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A4" w:rsidRDefault="00AB6CA4" w:rsidP="00AB6CA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АДМИНИСТРАЦИЯ ГОРОДСКОГО ОКРУГА ГОРОД РЫБИНСК</w:t>
      </w: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ЯРОСЛАВСКОЙ ОБЛАСТИ</w:t>
      </w: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ПОСТАНОВЛЕНИЕ</w:t>
      </w: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от 26 августа 2020 г. N 1916</w:t>
      </w: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ОБ УТВЕРЖДЕНИИ МУНИЦИПАЛЬНОЙ ПРОГРАММЫ "ЭНЕРГОЭФФЕКТИВНОСТЬ</w:t>
      </w:r>
    </w:p>
    <w:p w:rsidR="00AB6CA4" w:rsidRDefault="00AB6CA4" w:rsidP="00AB6CA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В ГОРОДСКОМ ОКРУГЕ ГОРОД РЫБИНСК ЯРОСЛАВСКОЙ ОБЛАСТИ"</w:t>
      </w:r>
    </w:p>
    <w:p w:rsidR="00AB6CA4" w:rsidRDefault="00AB6CA4" w:rsidP="00AB6CA4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0"/>
        <w:gridCol w:w="113"/>
      </w:tblGrid>
      <w:tr w:rsidR="00AB6CA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CA4" w:rsidRDefault="00AB6C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CA4" w:rsidRDefault="00AB6C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B6CA4" w:rsidRPr="00AB6CA4" w:rsidRDefault="00AB6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</w:pPr>
            <w:r w:rsidRPr="00AB6CA4"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  <w:t>Список изменяющих документов</w:t>
            </w:r>
          </w:p>
          <w:p w:rsidR="00AB6CA4" w:rsidRPr="00AB6CA4" w:rsidRDefault="00AB6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</w:pPr>
            <w:proofErr w:type="gramStart"/>
            <w:r w:rsidRPr="00AB6CA4"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  <w:t>(в ред. Постановлений Администрации городского округа г. Рыбинск</w:t>
            </w:r>
            <w:proofErr w:type="gramEnd"/>
          </w:p>
          <w:p w:rsidR="00AB6CA4" w:rsidRDefault="00AB6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392C69"/>
                <w:szCs w:val="28"/>
                <w:lang w:eastAsia="en-US"/>
              </w:rPr>
            </w:pPr>
            <w:r w:rsidRPr="00AB6CA4"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  <w:t xml:space="preserve">от 29.01.2021 </w:t>
            </w:r>
            <w:hyperlink r:id="rId7" w:history="1">
              <w:r w:rsidRPr="00AB6CA4">
                <w:rPr>
                  <w:rFonts w:eastAsiaTheme="minorHAnsi"/>
                  <w:bCs/>
                  <w:color w:val="0000FF"/>
                  <w:sz w:val="22"/>
                  <w:szCs w:val="28"/>
                  <w:lang w:eastAsia="en-US"/>
                </w:rPr>
                <w:t>N 205</w:t>
              </w:r>
            </w:hyperlink>
            <w:r w:rsidRPr="00AB6CA4"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  <w:t xml:space="preserve">, от 27.08.2021 </w:t>
            </w:r>
            <w:hyperlink r:id="rId8" w:history="1">
              <w:r w:rsidRPr="00AB6CA4">
                <w:rPr>
                  <w:rFonts w:eastAsiaTheme="minorHAnsi"/>
                  <w:bCs/>
                  <w:color w:val="0000FF"/>
                  <w:sz w:val="22"/>
                  <w:szCs w:val="28"/>
                  <w:lang w:eastAsia="en-US"/>
                </w:rPr>
                <w:t>N 2102</w:t>
              </w:r>
            </w:hyperlink>
            <w:r w:rsidR="00E07D38">
              <w:t xml:space="preserve">, </w:t>
            </w:r>
            <w:r w:rsidR="00E07D38" w:rsidRPr="00E07D38"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  <w:t>от 19.05.2022 N 2304</w:t>
            </w:r>
            <w:r w:rsidRPr="00AB6CA4">
              <w:rPr>
                <w:rFonts w:eastAsiaTheme="minorHAnsi"/>
                <w:bCs/>
                <w:color w:val="392C69"/>
                <w:sz w:val="22"/>
                <w:szCs w:val="28"/>
                <w:lang w:eastAsia="en-US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B6CA4" w:rsidRDefault="00AB6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392C69"/>
                <w:szCs w:val="28"/>
                <w:lang w:eastAsia="en-US"/>
              </w:rPr>
            </w:pPr>
          </w:p>
        </w:tc>
      </w:tr>
    </w:tbl>
    <w:p w:rsidR="00AB6CA4" w:rsidRDefault="00AB6CA4" w:rsidP="00AB6CA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B6CA4" w:rsidRPr="00AB6CA4" w:rsidRDefault="00AB6CA4" w:rsidP="00AB6CA4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законом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статьей 179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Бюджетного кодекса Российской Федерации, </w:t>
      </w:r>
      <w:hyperlink r:id="rId11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постановлением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Администрации городского округа город Рыбинск Ярославской области от 08.06.2020 N 1306 "О муниципальных программах",</w:t>
      </w:r>
      <w:r w:rsidR="00D539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B6CA4">
        <w:rPr>
          <w:rFonts w:eastAsiaTheme="minorHAnsi"/>
          <w:bCs/>
          <w:sz w:val="28"/>
          <w:szCs w:val="28"/>
          <w:lang w:eastAsia="en-US"/>
        </w:rPr>
        <w:t xml:space="preserve">в целях реализации Федерального </w:t>
      </w:r>
      <w:hyperlink r:id="rId12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закона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от 23.11.2009 N 261-ФЗ "Об энергосбережении </w:t>
      </w:r>
      <w:proofErr w:type="gramStart"/>
      <w:r w:rsidRPr="00AB6CA4">
        <w:rPr>
          <w:rFonts w:eastAsiaTheme="minorHAnsi"/>
          <w:bCs/>
          <w:sz w:val="28"/>
          <w:szCs w:val="28"/>
          <w:lang w:eastAsia="en-US"/>
        </w:rPr>
        <w:t>и</w:t>
      </w:r>
      <w:proofErr w:type="gramEnd"/>
      <w:r w:rsidRPr="00AB6CA4">
        <w:rPr>
          <w:rFonts w:eastAsiaTheme="minorHAnsi"/>
          <w:bCs/>
          <w:sz w:val="28"/>
          <w:szCs w:val="28"/>
          <w:lang w:eastAsia="en-US"/>
        </w:rPr>
        <w:t xml:space="preserve"> о повышении энергетической эффективности и о внесении изменений в отдельные законодательные акты Российской Федерации", руководствуясь </w:t>
      </w:r>
      <w:hyperlink r:id="rId13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Уставом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городского округа город Рыбинск Ярославской области,</w:t>
      </w:r>
    </w:p>
    <w:p w:rsidR="00AB6CA4" w:rsidRPr="00AB6CA4" w:rsidRDefault="00AB6CA4" w:rsidP="00AB6CA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B6CA4" w:rsidRPr="00AB6CA4" w:rsidRDefault="00AB6CA4" w:rsidP="00D5399D">
      <w:pPr>
        <w:autoSpaceDE w:val="0"/>
        <w:autoSpaceDN w:val="0"/>
        <w:adjustRightInd w:val="0"/>
        <w:spacing w:before="100" w:after="1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>ПОСТАНОВЛЯЮ:</w:t>
      </w:r>
    </w:p>
    <w:p w:rsidR="00AB6CA4" w:rsidRPr="00AB6CA4" w:rsidRDefault="00AB6CA4" w:rsidP="00D5399D">
      <w:pPr>
        <w:autoSpaceDE w:val="0"/>
        <w:autoSpaceDN w:val="0"/>
        <w:adjustRightInd w:val="0"/>
        <w:spacing w:before="100" w:after="1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 xml:space="preserve">1. Утвердить муниципальную </w:t>
      </w:r>
      <w:hyperlink r:id="rId14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программу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"</w:t>
      </w:r>
      <w:proofErr w:type="spellStart"/>
      <w:r w:rsidRPr="00AB6CA4">
        <w:rPr>
          <w:rFonts w:eastAsiaTheme="minorHAnsi"/>
          <w:bCs/>
          <w:sz w:val="28"/>
          <w:szCs w:val="28"/>
          <w:lang w:eastAsia="en-US"/>
        </w:rPr>
        <w:t>Энергоэффективность</w:t>
      </w:r>
      <w:proofErr w:type="spellEnd"/>
      <w:r w:rsidRPr="00AB6CA4">
        <w:rPr>
          <w:rFonts w:eastAsiaTheme="minorHAnsi"/>
          <w:bCs/>
          <w:sz w:val="28"/>
          <w:szCs w:val="28"/>
          <w:lang w:eastAsia="en-US"/>
        </w:rPr>
        <w:t xml:space="preserve"> в городском округе город Рыбинск Ярославской области" согласно приложению.</w:t>
      </w:r>
    </w:p>
    <w:p w:rsidR="00AB6CA4" w:rsidRPr="00AB6CA4" w:rsidRDefault="00AB6CA4" w:rsidP="00D5399D">
      <w:pPr>
        <w:autoSpaceDE w:val="0"/>
        <w:autoSpaceDN w:val="0"/>
        <w:adjustRightInd w:val="0"/>
        <w:spacing w:before="100" w:after="1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 xml:space="preserve">2. Признать утратившим силу </w:t>
      </w:r>
      <w:hyperlink r:id="rId15" w:history="1">
        <w:r w:rsidRPr="00AB6CA4">
          <w:rPr>
            <w:rFonts w:eastAsiaTheme="minorHAnsi"/>
            <w:bCs/>
            <w:color w:val="0000FF"/>
            <w:sz w:val="28"/>
            <w:szCs w:val="28"/>
            <w:lang w:eastAsia="en-US"/>
          </w:rPr>
          <w:t>постановление</w:t>
        </w:r>
      </w:hyperlink>
      <w:r w:rsidRPr="00AB6CA4">
        <w:rPr>
          <w:rFonts w:eastAsiaTheme="minorHAnsi"/>
          <w:bCs/>
          <w:sz w:val="28"/>
          <w:szCs w:val="28"/>
          <w:lang w:eastAsia="en-US"/>
        </w:rPr>
        <w:t xml:space="preserve"> Администрации городского округа город Рыбинск от 01.10.2019 N 2575 "Об утверждении муниципальной программы "</w:t>
      </w:r>
      <w:proofErr w:type="spellStart"/>
      <w:r w:rsidRPr="00AB6CA4">
        <w:rPr>
          <w:rFonts w:eastAsiaTheme="minorHAnsi"/>
          <w:bCs/>
          <w:sz w:val="28"/>
          <w:szCs w:val="28"/>
          <w:lang w:eastAsia="en-US"/>
        </w:rPr>
        <w:t>Энергоэффективность</w:t>
      </w:r>
      <w:proofErr w:type="spellEnd"/>
      <w:r w:rsidRPr="00AB6CA4">
        <w:rPr>
          <w:rFonts w:eastAsiaTheme="minorHAnsi"/>
          <w:bCs/>
          <w:sz w:val="28"/>
          <w:szCs w:val="28"/>
          <w:lang w:eastAsia="en-US"/>
        </w:rPr>
        <w:t xml:space="preserve"> в городском округе город Рыбинск".</w:t>
      </w:r>
    </w:p>
    <w:p w:rsidR="00AB6CA4" w:rsidRPr="00AB6CA4" w:rsidRDefault="00AB6CA4" w:rsidP="00D5399D">
      <w:pPr>
        <w:autoSpaceDE w:val="0"/>
        <w:autoSpaceDN w:val="0"/>
        <w:adjustRightInd w:val="0"/>
        <w:spacing w:before="100" w:after="1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>3. Настоящее постановление вступает в силу со дня подписания.</w:t>
      </w:r>
    </w:p>
    <w:p w:rsidR="00AB6CA4" w:rsidRPr="00AB6CA4" w:rsidRDefault="00AB6CA4" w:rsidP="00D5399D">
      <w:pPr>
        <w:autoSpaceDE w:val="0"/>
        <w:autoSpaceDN w:val="0"/>
        <w:adjustRightInd w:val="0"/>
        <w:spacing w:before="100" w:after="1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>4. Настоящее постановление опубликовать в средствах массовой информации, разместить на официальном сайте Администрации городского округа город Рыбинск.</w:t>
      </w:r>
    </w:p>
    <w:p w:rsidR="00AB6CA4" w:rsidRPr="00AB6CA4" w:rsidRDefault="00AB6CA4" w:rsidP="00D5399D">
      <w:pPr>
        <w:autoSpaceDE w:val="0"/>
        <w:autoSpaceDN w:val="0"/>
        <w:adjustRightInd w:val="0"/>
        <w:spacing w:before="100" w:after="10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 xml:space="preserve">5. </w:t>
      </w:r>
      <w:proofErr w:type="gramStart"/>
      <w:r w:rsidRPr="00AB6CA4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Pr="00AB6CA4">
        <w:rPr>
          <w:rFonts w:eastAsiaTheme="minorHAnsi"/>
          <w:bCs/>
          <w:sz w:val="28"/>
          <w:szCs w:val="28"/>
          <w:lang w:eastAsia="en-US"/>
        </w:rPr>
        <w:t xml:space="preserve"> исполнением настоящего постановления возложить на заместителя Главы Администрации по городскому хозяйству.</w:t>
      </w:r>
    </w:p>
    <w:p w:rsidR="00AB6CA4" w:rsidRPr="00AB6CA4" w:rsidRDefault="00AB6CA4" w:rsidP="00AB6CA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B6CA4" w:rsidRPr="001E1915" w:rsidRDefault="00AB6CA4" w:rsidP="00AB6CA4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AB6CA4" w:rsidRPr="001E1915" w:rsidRDefault="00AB6CA4" w:rsidP="00AB6CA4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AB6CA4" w:rsidRPr="00AB6CA4" w:rsidRDefault="00AB6CA4" w:rsidP="00AB6CA4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И.о. Главы</w:t>
      </w:r>
    </w:p>
    <w:p w:rsidR="00AB6CA4" w:rsidRPr="00AB6CA4" w:rsidRDefault="00AB6CA4" w:rsidP="00AB6CA4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>городского округа</w:t>
      </w:r>
    </w:p>
    <w:p w:rsidR="00AB6CA4" w:rsidRPr="00AB6CA4" w:rsidRDefault="00AB6CA4" w:rsidP="00AB6CA4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 w:rsidRPr="00AB6CA4">
        <w:rPr>
          <w:rFonts w:eastAsiaTheme="minorHAnsi"/>
          <w:bCs/>
          <w:sz w:val="28"/>
          <w:szCs w:val="28"/>
          <w:lang w:eastAsia="en-US"/>
        </w:rPr>
        <w:t>город Рыбинск</w:t>
      </w:r>
    </w:p>
    <w:p w:rsidR="00AB6CA4" w:rsidRPr="00AB6CA4" w:rsidRDefault="001E1915" w:rsidP="00AB6CA4">
      <w:pPr>
        <w:autoSpaceDE w:val="0"/>
        <w:autoSpaceDN w:val="0"/>
        <w:adjustRightInd w:val="0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Н.М</w:t>
      </w:r>
      <w:r w:rsidR="00AB6CA4" w:rsidRPr="00AB6CA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ШУЛЬДИНА</w:t>
      </w:r>
    </w:p>
    <w:p w:rsidR="00E07D38" w:rsidRDefault="00E07D38" w:rsidP="00F624BB">
      <w:pPr>
        <w:tabs>
          <w:tab w:val="left" w:pos="9639"/>
        </w:tabs>
        <w:ind w:left="6096"/>
        <w:rPr>
          <w:sz w:val="28"/>
          <w:szCs w:val="28"/>
        </w:rPr>
      </w:pPr>
    </w:p>
    <w:p w:rsidR="00F624BB" w:rsidRDefault="00F624BB" w:rsidP="00F624BB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lastRenderedPageBreak/>
        <w:t>Приложение</w:t>
      </w:r>
    </w:p>
    <w:p w:rsidR="00F624BB" w:rsidRDefault="00F624BB" w:rsidP="00F624BB">
      <w:pPr>
        <w:tabs>
          <w:tab w:val="left" w:pos="9639"/>
        </w:tabs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Администрации</w:t>
      </w:r>
    </w:p>
    <w:p w:rsidR="00F624BB" w:rsidRPr="00577F8F" w:rsidRDefault="00F624BB" w:rsidP="00F624BB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577F8F">
        <w:rPr>
          <w:sz w:val="28"/>
          <w:szCs w:val="28"/>
        </w:rPr>
        <w:t>округа город Рыбинск</w:t>
      </w:r>
    </w:p>
    <w:p w:rsidR="00F624BB" w:rsidRPr="00577F8F" w:rsidRDefault="00F624BB" w:rsidP="00F624BB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Ярославск</w:t>
      </w:r>
      <w:r>
        <w:rPr>
          <w:sz w:val="28"/>
          <w:szCs w:val="28"/>
        </w:rPr>
        <w:t xml:space="preserve">ой </w:t>
      </w:r>
      <w:r w:rsidRPr="00577F8F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</w:p>
    <w:p w:rsidR="00F624BB" w:rsidRPr="00577F8F" w:rsidRDefault="00F624BB" w:rsidP="00F624BB">
      <w:pPr>
        <w:ind w:left="6096"/>
        <w:rPr>
          <w:sz w:val="28"/>
          <w:szCs w:val="28"/>
        </w:rPr>
      </w:pPr>
      <w:r w:rsidRPr="00577F8F">
        <w:rPr>
          <w:sz w:val="28"/>
          <w:szCs w:val="28"/>
        </w:rPr>
        <w:t>от ___________  №__________</w:t>
      </w: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Default="00F624BB" w:rsidP="00F624BB">
      <w:pPr>
        <w:jc w:val="center"/>
      </w:pPr>
    </w:p>
    <w:p w:rsidR="00F624BB" w:rsidRPr="001471A9" w:rsidRDefault="00F624BB" w:rsidP="00F624BB">
      <w:pPr>
        <w:jc w:val="center"/>
      </w:pPr>
    </w:p>
    <w:p w:rsidR="00F624BB" w:rsidRPr="001471A9" w:rsidRDefault="00F624BB" w:rsidP="00F624BB">
      <w:pPr>
        <w:jc w:val="right"/>
      </w:pPr>
    </w:p>
    <w:p w:rsidR="00F624BB" w:rsidRPr="001471A9" w:rsidRDefault="00F624BB" w:rsidP="00F624BB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МУНИЦИПАЛЬНАЯ ПРОГРАММА</w:t>
      </w:r>
      <w:r w:rsidRPr="001471A9">
        <w:rPr>
          <w:b/>
          <w:bCs/>
          <w:sz w:val="32"/>
          <w:szCs w:val="32"/>
        </w:rPr>
        <w:br/>
        <w:t xml:space="preserve"> «ЭНЕРГОЭФФЕКТИВНОСТЬ </w:t>
      </w:r>
    </w:p>
    <w:p w:rsidR="00F624BB" w:rsidRDefault="00F624BB" w:rsidP="00F624BB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В ГОРОДСКОМ ОКРУГЕ ГОРОД РЫБИНСК</w:t>
      </w:r>
      <w:r>
        <w:rPr>
          <w:b/>
          <w:bCs/>
          <w:sz w:val="32"/>
          <w:szCs w:val="32"/>
        </w:rPr>
        <w:t xml:space="preserve"> </w:t>
      </w:r>
    </w:p>
    <w:p w:rsidR="00F624BB" w:rsidRPr="001471A9" w:rsidRDefault="00F624BB" w:rsidP="00F624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ЯРОСЛАВСКОЙ ОБЛАСТИ</w:t>
      </w:r>
      <w:r w:rsidRPr="001471A9">
        <w:rPr>
          <w:b/>
          <w:bCs/>
          <w:sz w:val="32"/>
          <w:szCs w:val="32"/>
        </w:rPr>
        <w:t xml:space="preserve">»  </w:t>
      </w:r>
    </w:p>
    <w:p w:rsidR="00F624BB" w:rsidRPr="001471A9" w:rsidRDefault="00F624BB" w:rsidP="00F624BB">
      <w:pPr>
        <w:jc w:val="center"/>
        <w:rPr>
          <w:b/>
          <w:bCs/>
          <w:sz w:val="32"/>
          <w:szCs w:val="32"/>
        </w:rPr>
      </w:pPr>
    </w:p>
    <w:p w:rsidR="00F624BB" w:rsidRPr="001471A9" w:rsidRDefault="00F624BB" w:rsidP="00F624B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1075" cy="40106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075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4BB" w:rsidRDefault="00F624BB" w:rsidP="00F624BB">
      <w:pPr>
        <w:jc w:val="center"/>
        <w:rPr>
          <w:b/>
          <w:bCs/>
          <w:sz w:val="32"/>
          <w:szCs w:val="32"/>
        </w:rPr>
      </w:pPr>
    </w:p>
    <w:p w:rsidR="00F624BB" w:rsidRDefault="00F624BB" w:rsidP="00F624BB">
      <w:pPr>
        <w:jc w:val="center"/>
        <w:rPr>
          <w:b/>
          <w:bCs/>
          <w:sz w:val="32"/>
          <w:szCs w:val="32"/>
        </w:rPr>
      </w:pPr>
    </w:p>
    <w:p w:rsidR="00F624BB" w:rsidRPr="005B0C87" w:rsidRDefault="00F624BB" w:rsidP="00F624BB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Рыбинск</w:t>
      </w:r>
    </w:p>
    <w:p w:rsidR="00F624BB" w:rsidRPr="0070408E" w:rsidRDefault="00F624BB" w:rsidP="00F624BB">
      <w:pPr>
        <w:jc w:val="center"/>
        <w:rPr>
          <w:sz w:val="28"/>
          <w:szCs w:val="28"/>
        </w:rPr>
      </w:pPr>
      <w:r w:rsidRPr="005B0C87">
        <w:rPr>
          <w:sz w:val="28"/>
          <w:szCs w:val="28"/>
        </w:rPr>
        <w:t>20</w:t>
      </w:r>
      <w:r w:rsidR="0041790D">
        <w:rPr>
          <w:sz w:val="28"/>
          <w:szCs w:val="28"/>
        </w:rPr>
        <w:t>22</w:t>
      </w:r>
    </w:p>
    <w:p w:rsidR="00F624BB" w:rsidRPr="00181326" w:rsidRDefault="00F624BB" w:rsidP="00F624BB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Toc214011866"/>
      <w:r w:rsidRPr="0018132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Содержание</w:t>
      </w:r>
      <w:bookmarkEnd w:id="0"/>
    </w:p>
    <w:p w:rsidR="00F624BB" w:rsidRPr="00181326" w:rsidRDefault="00F624BB" w:rsidP="00F624BB">
      <w:pPr>
        <w:jc w:val="right"/>
        <w:rPr>
          <w:b/>
          <w:bCs/>
          <w:sz w:val="28"/>
          <w:szCs w:val="28"/>
        </w:rPr>
      </w:pPr>
    </w:p>
    <w:p w:rsidR="00F624BB" w:rsidRPr="00181326" w:rsidRDefault="00575938" w:rsidP="00412C0D">
      <w:pPr>
        <w:pStyle w:val="18"/>
        <w:jc w:val="right"/>
        <w:rPr>
          <w:rStyle w:val="af0"/>
          <w:color w:val="auto"/>
        </w:rPr>
      </w:pPr>
      <w:r w:rsidRPr="00575938">
        <w:fldChar w:fldCharType="begin"/>
      </w:r>
      <w:r w:rsidR="00F624BB" w:rsidRPr="00181326">
        <w:instrText xml:space="preserve"> TOC \o "1-3" \h \z \u </w:instrText>
      </w:r>
      <w:r w:rsidRPr="00575938">
        <w:fldChar w:fldCharType="separate"/>
      </w:r>
      <w:hyperlink w:anchor="_Toc214011867" w:history="1">
        <w:r w:rsidR="00F624BB" w:rsidRPr="00181326">
          <w:rPr>
            <w:rStyle w:val="af0"/>
            <w:color w:val="auto"/>
          </w:rPr>
          <w:t>Паспорт Программы</w:t>
        </w:r>
        <w:r w:rsidR="00F624BB">
          <w:rPr>
            <w:rStyle w:val="af0"/>
            <w:color w:val="auto"/>
          </w:rPr>
          <w:t xml:space="preserve">                                                                                                            </w:t>
        </w:r>
        <w:r w:rsidRPr="00181326">
          <w:rPr>
            <w:rStyle w:val="af0"/>
            <w:webHidden/>
            <w:color w:val="auto"/>
          </w:rPr>
          <w:fldChar w:fldCharType="begin"/>
        </w:r>
        <w:r w:rsidR="00F624BB" w:rsidRPr="00181326">
          <w:rPr>
            <w:rStyle w:val="af0"/>
            <w:webHidden/>
            <w:color w:val="auto"/>
          </w:rPr>
          <w:instrText xml:space="preserve"> PAGEREF _Toc214011867 \h </w:instrText>
        </w:r>
        <w:r w:rsidRPr="00181326">
          <w:rPr>
            <w:rStyle w:val="af0"/>
            <w:webHidden/>
            <w:color w:val="auto"/>
          </w:rPr>
        </w:r>
        <w:r w:rsidRPr="00181326">
          <w:rPr>
            <w:rStyle w:val="af0"/>
            <w:webHidden/>
            <w:color w:val="auto"/>
          </w:rPr>
          <w:fldChar w:fldCharType="separate"/>
        </w:r>
        <w:r w:rsidR="001E1915">
          <w:rPr>
            <w:rStyle w:val="af0"/>
            <w:webHidden/>
            <w:color w:val="auto"/>
          </w:rPr>
          <w:t>4</w:t>
        </w:r>
        <w:r w:rsidRPr="00181326">
          <w:rPr>
            <w:rStyle w:val="af0"/>
            <w:webHidden/>
            <w:color w:val="auto"/>
          </w:rPr>
          <w:fldChar w:fldCharType="end"/>
        </w:r>
      </w:hyperlink>
    </w:p>
    <w:p w:rsidR="00F624BB" w:rsidRDefault="00F624BB" w:rsidP="00F624BB">
      <w:pPr>
        <w:pStyle w:val="1"/>
        <w:tabs>
          <w:tab w:val="right" w:leader="dot" w:pos="10206"/>
        </w:tabs>
        <w:spacing w:line="228" w:lineRule="auto"/>
        <w:jc w:val="lef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1.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Анализ 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существующей 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ситуации 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и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оценка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проблемы,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решение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которой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                                                                                         </w:t>
      </w:r>
    </w:p>
    <w:p w:rsidR="00F624BB" w:rsidRPr="00181326" w:rsidRDefault="00F624BB" w:rsidP="00F624BB">
      <w:pPr>
        <w:pStyle w:val="1"/>
        <w:tabs>
          <w:tab w:val="right" w:leader="dot" w:pos="10206"/>
        </w:tabs>
        <w:spacing w:line="228" w:lineRule="auto"/>
        <w:jc w:val="right"/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>осуществляется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путем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</w:t>
      </w:r>
      <w:r w:rsidRPr="00181326"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реализации Программы</w:t>
      </w:r>
      <w:r>
        <w:rPr>
          <w:rStyle w:val="af0"/>
          <w:rFonts w:ascii="Times New Roman" w:hAnsi="Times New Roman"/>
          <w:b w:val="0"/>
          <w:bCs w:val="0"/>
          <w:noProof/>
          <w:color w:val="auto"/>
          <w:sz w:val="28"/>
          <w:szCs w:val="28"/>
          <w:u w:val="none"/>
        </w:rPr>
        <w:t xml:space="preserve">                                                              8</w:t>
      </w:r>
    </w:p>
    <w:p w:rsidR="00F624BB" w:rsidRPr="00181326" w:rsidRDefault="00575938" w:rsidP="00F624BB">
      <w:pPr>
        <w:pStyle w:val="18"/>
        <w:jc w:val="right"/>
        <w:rPr>
          <w:rStyle w:val="af0"/>
          <w:color w:val="auto"/>
          <w:u w:val="none"/>
        </w:rPr>
      </w:pPr>
      <w:hyperlink w:anchor="_Toc214011874" w:history="1">
        <w:r w:rsidR="00F624BB" w:rsidRPr="00181326">
          <w:rPr>
            <w:rStyle w:val="af0"/>
            <w:color w:val="auto"/>
            <w:u w:val="none"/>
          </w:rPr>
          <w:t>2. Цели, задачи и ожидаемые результаты реализации Программы</w:t>
        </w:r>
        <w:r w:rsidR="00F624BB">
          <w:rPr>
            <w:rStyle w:val="af0"/>
            <w:color w:val="auto"/>
            <w:u w:val="none"/>
          </w:rPr>
          <w:t xml:space="preserve">                              11</w:t>
        </w:r>
        <w:r w:rsidR="00F624BB" w:rsidRPr="00181326">
          <w:rPr>
            <w:rStyle w:val="af0"/>
            <w:color w:val="auto"/>
            <w:u w:val="none"/>
          </w:rPr>
          <w:t xml:space="preserve"> </w:t>
        </w:r>
        <w:r w:rsidR="00F624BB">
          <w:rPr>
            <w:rStyle w:val="af0"/>
            <w:color w:val="auto"/>
            <w:u w:val="none"/>
          </w:rPr>
          <w:t xml:space="preserve">3. </w:t>
        </w:r>
        <w:r w:rsidR="00F624BB" w:rsidRPr="00181326">
          <w:rPr>
            <w:rStyle w:val="af0"/>
            <w:color w:val="auto"/>
            <w:u w:val="none"/>
          </w:rPr>
          <w:t>Социально – экономическое  обоснование Программы</w:t>
        </w:r>
      </w:hyperlink>
      <w:r w:rsidR="00F624BB">
        <w:rPr>
          <w:rStyle w:val="af0"/>
          <w:color w:val="auto"/>
          <w:u w:val="none"/>
        </w:rPr>
        <w:t xml:space="preserve">                                            11</w:t>
      </w:r>
    </w:p>
    <w:p w:rsidR="00F624BB" w:rsidRPr="00181326" w:rsidRDefault="00F624BB" w:rsidP="00F624BB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4. Финансирование Программы</w:t>
      </w:r>
      <w:r>
        <w:rPr>
          <w:rStyle w:val="af0"/>
          <w:color w:val="auto"/>
          <w:u w:val="none"/>
        </w:rPr>
        <w:t xml:space="preserve">                                                                                       </w:t>
      </w:r>
      <w:r w:rsidRPr="00181326">
        <w:rPr>
          <w:rStyle w:val="af0"/>
          <w:color w:val="auto"/>
          <w:u w:val="none"/>
        </w:rPr>
        <w:t>1</w:t>
      </w:r>
      <w:r>
        <w:rPr>
          <w:rStyle w:val="af0"/>
          <w:color w:val="auto"/>
          <w:u w:val="none"/>
        </w:rPr>
        <w:t>3</w:t>
      </w:r>
    </w:p>
    <w:p w:rsidR="00F624BB" w:rsidRPr="00181326" w:rsidRDefault="00F624BB" w:rsidP="00F624BB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5. Механизм реализации Программы</w:t>
      </w:r>
      <w:r>
        <w:rPr>
          <w:rStyle w:val="af0"/>
          <w:color w:val="auto"/>
          <w:u w:val="none"/>
        </w:rPr>
        <w:t xml:space="preserve">                                                                              14</w:t>
      </w:r>
    </w:p>
    <w:p w:rsidR="00F624BB" w:rsidRPr="00181326" w:rsidRDefault="00F624BB" w:rsidP="00F624BB">
      <w:pPr>
        <w:pStyle w:val="18"/>
        <w:jc w:val="right"/>
        <w:rPr>
          <w:rStyle w:val="af0"/>
          <w:color w:val="auto"/>
          <w:u w:val="none"/>
        </w:rPr>
      </w:pPr>
      <w:r w:rsidRPr="00181326">
        <w:rPr>
          <w:rStyle w:val="af0"/>
          <w:color w:val="auto"/>
          <w:u w:val="none"/>
        </w:rPr>
        <w:t>6. Индикаторы результативно</w:t>
      </w:r>
      <w:r>
        <w:rPr>
          <w:rStyle w:val="af0"/>
          <w:color w:val="auto"/>
          <w:u w:val="none"/>
        </w:rPr>
        <w:t>сти Программы                                                                16</w:t>
      </w:r>
    </w:p>
    <w:p w:rsidR="00F624BB" w:rsidRPr="00181326" w:rsidRDefault="00F624BB" w:rsidP="00F624BB">
      <w:pPr>
        <w:tabs>
          <w:tab w:val="right" w:leader="dot" w:pos="10206"/>
        </w:tabs>
        <w:jc w:val="right"/>
        <w:rPr>
          <w:noProof/>
          <w:sz w:val="28"/>
          <w:szCs w:val="28"/>
        </w:rPr>
      </w:pPr>
      <w:r w:rsidRPr="00181326">
        <w:rPr>
          <w:noProof/>
          <w:sz w:val="28"/>
          <w:szCs w:val="28"/>
        </w:rPr>
        <w:t>7. Перечень мероприятий Программы</w:t>
      </w:r>
      <w:r>
        <w:rPr>
          <w:noProof/>
          <w:sz w:val="28"/>
          <w:szCs w:val="28"/>
        </w:rPr>
        <w:t xml:space="preserve">                                                                            20</w:t>
      </w:r>
    </w:p>
    <w:p w:rsidR="00F624BB" w:rsidRDefault="00F624BB" w:rsidP="00F624BB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F624BB" w:rsidRPr="001E1915" w:rsidRDefault="00F624BB" w:rsidP="00F624BB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  <w:r w:rsidRPr="00181326">
        <w:rPr>
          <w:rStyle w:val="af0"/>
          <w:noProof/>
          <w:color w:val="auto"/>
          <w:sz w:val="28"/>
          <w:szCs w:val="28"/>
          <w:u w:val="none"/>
        </w:rPr>
        <w:t>Сокращения, используемые в Программе</w:t>
      </w:r>
      <w:r>
        <w:rPr>
          <w:rStyle w:val="af0"/>
          <w:noProof/>
          <w:color w:val="auto"/>
          <w:sz w:val="28"/>
          <w:szCs w:val="28"/>
          <w:u w:val="none"/>
        </w:rPr>
        <w:t xml:space="preserve">                                                                       </w:t>
      </w:r>
      <w:r w:rsidR="00412C0D" w:rsidRPr="001E1915">
        <w:rPr>
          <w:rStyle w:val="af0"/>
          <w:noProof/>
          <w:color w:val="auto"/>
          <w:sz w:val="28"/>
          <w:szCs w:val="28"/>
          <w:u w:val="none"/>
        </w:rPr>
        <w:t>30</w:t>
      </w:r>
    </w:p>
    <w:p w:rsidR="00F624BB" w:rsidRPr="00181326" w:rsidRDefault="00F624BB" w:rsidP="00F624BB">
      <w:pPr>
        <w:tabs>
          <w:tab w:val="right" w:leader="dot" w:pos="10206"/>
        </w:tabs>
        <w:jc w:val="right"/>
        <w:rPr>
          <w:rStyle w:val="af0"/>
          <w:noProof/>
          <w:color w:val="auto"/>
          <w:sz w:val="28"/>
          <w:szCs w:val="28"/>
          <w:u w:val="none"/>
        </w:rPr>
      </w:pPr>
    </w:p>
    <w:p w:rsidR="00F624BB" w:rsidRPr="00181326" w:rsidRDefault="00F624BB" w:rsidP="00F624BB">
      <w:pPr>
        <w:tabs>
          <w:tab w:val="right" w:leader="dot" w:pos="10080"/>
        </w:tabs>
        <w:jc w:val="right"/>
        <w:rPr>
          <w:noProof/>
          <w:sz w:val="28"/>
          <w:szCs w:val="28"/>
        </w:rPr>
      </w:pPr>
    </w:p>
    <w:p w:rsidR="00F624BB" w:rsidRPr="001471A9" w:rsidRDefault="00575938" w:rsidP="00F624BB">
      <w:pPr>
        <w:tabs>
          <w:tab w:val="right" w:leader="dot" w:pos="10080"/>
        </w:tabs>
        <w:spacing w:line="360" w:lineRule="auto"/>
        <w:ind w:left="1080" w:right="1435"/>
        <w:jc w:val="right"/>
        <w:rPr>
          <w:sz w:val="28"/>
          <w:szCs w:val="28"/>
        </w:rPr>
      </w:pPr>
      <w:r w:rsidRPr="00181326">
        <w:fldChar w:fldCharType="end"/>
      </w: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jc w:val="right"/>
        <w:rPr>
          <w:b/>
          <w:bCs/>
          <w:sz w:val="28"/>
          <w:szCs w:val="28"/>
        </w:rPr>
      </w:pPr>
    </w:p>
    <w:p w:rsidR="00F624BB" w:rsidRDefault="00F624BB" w:rsidP="00F624BB">
      <w:pPr>
        <w:jc w:val="right"/>
        <w:rPr>
          <w:b/>
          <w:bCs/>
          <w:sz w:val="28"/>
          <w:szCs w:val="28"/>
        </w:rPr>
      </w:pPr>
    </w:p>
    <w:p w:rsidR="001E1915" w:rsidRDefault="001E1915" w:rsidP="00F624BB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_Toc214011867"/>
    </w:p>
    <w:p w:rsidR="001E1915" w:rsidRDefault="001E1915" w:rsidP="00F624BB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F624BB" w:rsidRPr="001471A9" w:rsidRDefault="00F624BB" w:rsidP="00F624BB">
      <w:pPr>
        <w:pStyle w:val="1"/>
        <w:spacing w:line="228" w:lineRule="auto"/>
        <w:ind w:left="231" w:firstLine="36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471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ПАСПОРТ  МУНИЦИПАЛЬНОЙ ПРОГРАММЫ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3"/>
        <w:gridCol w:w="7052"/>
        <w:gridCol w:w="38"/>
      </w:tblGrid>
      <w:tr w:rsidR="00F624BB" w:rsidRPr="00181326" w:rsidTr="00D84483">
        <w:trPr>
          <w:gridAfter w:val="1"/>
          <w:wAfter w:w="38" w:type="dxa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052" w:type="dxa"/>
          </w:tcPr>
          <w:p w:rsidR="00F624BB" w:rsidRPr="00181326" w:rsidRDefault="00F624BB" w:rsidP="00D84483">
            <w:pPr>
              <w:spacing w:line="216" w:lineRule="auto"/>
              <w:ind w:left="51" w:right="110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 xml:space="preserve"> «</w:t>
            </w:r>
            <w:proofErr w:type="spellStart"/>
            <w:r w:rsidRPr="00181326">
              <w:rPr>
                <w:sz w:val="28"/>
                <w:szCs w:val="28"/>
              </w:rPr>
              <w:t>Энергоэффективность</w:t>
            </w:r>
            <w:proofErr w:type="spellEnd"/>
            <w:r w:rsidRPr="00181326">
              <w:rPr>
                <w:sz w:val="28"/>
                <w:szCs w:val="28"/>
              </w:rPr>
              <w:t xml:space="preserve"> в городском округе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1813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F624BB" w:rsidRPr="00181326" w:rsidTr="00D84483">
        <w:trPr>
          <w:gridAfter w:val="1"/>
          <w:wAfter w:w="38" w:type="dxa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52" w:type="dxa"/>
            <w:vAlign w:val="center"/>
          </w:tcPr>
          <w:p w:rsidR="00F624BB" w:rsidRDefault="00F624BB" w:rsidP="00D84483">
            <w:pPr>
              <w:spacing w:line="216" w:lineRule="auto"/>
              <w:ind w:left="51" w:right="110"/>
              <w:rPr>
                <w:szCs w:val="28"/>
              </w:rPr>
            </w:pPr>
          </w:p>
          <w:p w:rsidR="00F624BB" w:rsidRPr="00181326" w:rsidRDefault="00F624BB" w:rsidP="00D84483">
            <w:pPr>
              <w:spacing w:line="216" w:lineRule="auto"/>
              <w:ind w:left="51" w:right="110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8132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</w:t>
            </w:r>
            <w:r w:rsidRPr="00181326">
              <w:rPr>
                <w:sz w:val="28"/>
                <w:szCs w:val="28"/>
              </w:rPr>
              <w:t xml:space="preserve"> годы</w:t>
            </w:r>
          </w:p>
          <w:p w:rsidR="00F624BB" w:rsidRPr="00181326" w:rsidRDefault="00F624BB" w:rsidP="00D84483">
            <w:pPr>
              <w:spacing w:line="216" w:lineRule="auto"/>
              <w:ind w:left="51" w:right="110"/>
              <w:jc w:val="center"/>
              <w:rPr>
                <w:szCs w:val="28"/>
              </w:rPr>
            </w:pP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>Основания для  разработки Программы</w:t>
            </w:r>
          </w:p>
        </w:tc>
        <w:tc>
          <w:tcPr>
            <w:tcW w:w="7052" w:type="dxa"/>
            <w:gridSpan w:val="2"/>
          </w:tcPr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Федеральный закон от 23.11.2009 № 261-ФЗ «Об энергосбережении </w:t>
            </w:r>
            <w:proofErr w:type="gram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Указ Президента РФ от 04.06.2008  №  889 «О некоторых мерах по повышению энергетической и экологической эффективности российской экономики»;</w:t>
            </w:r>
          </w:p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2" w:name="OLE_LINK7"/>
            <w:bookmarkStart w:id="3" w:name="OLE_LINK8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постановление Правительства Российской Федерации </w:t>
            </w:r>
            <w:bookmarkEnd w:id="2"/>
            <w:bookmarkEnd w:id="3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утратившими</w:t>
            </w:r>
            <w:proofErr w:type="gram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F624BB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Министерства экономического развития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 xml:space="preserve">риказ Министерства экономического развития Российской Федерации от 28.04.2021 № 231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044607">
              <w:rPr>
                <w:color w:val="202020"/>
                <w:sz w:val="28"/>
                <w:szCs w:val="28"/>
                <w:shd w:val="clear" w:color="auto" w:fill="FFFFFF"/>
              </w:rPr>
              <w:t>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Закон Ярославской области от 05.10.2011 № 33-з «Об энергосбережении  </w:t>
            </w:r>
            <w:proofErr w:type="gram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о повышении энергетической эффективности в Ярославской области»;</w:t>
            </w:r>
          </w:p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Правительства Ярославской области от 30.03.2021 № 172-п «Об утверждении государственной программы Ярославской области «</w:t>
            </w:r>
            <w:proofErr w:type="spell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Энергоэффективность</w:t>
            </w:r>
            <w:proofErr w:type="spell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и развитие энергетики в Ярославской области» на 2021 - 2025 годы»;</w:t>
            </w:r>
          </w:p>
          <w:p w:rsidR="00F624BB" w:rsidRPr="00AE6828" w:rsidRDefault="00F624BB" w:rsidP="00D84483">
            <w:pPr>
              <w:autoSpaceDE w:val="0"/>
              <w:autoSpaceDN w:val="0"/>
              <w:adjustRightInd w:val="0"/>
              <w:outlineLvl w:val="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решение Муниципального Совета городского округа город Рыбинск от 19.12.2019 №98 «О принятии Устава городского округа город Рыбинск Ярославской области»; </w:t>
            </w:r>
          </w:p>
          <w:p w:rsidR="00F624BB" w:rsidRPr="00AE6828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lastRenderedPageBreak/>
              <w:t>- постановление Администрации городского округа город Рыбинск Ярославской области от 08.06.2020 №1306 «О муниципальных программах»;</w:t>
            </w:r>
          </w:p>
          <w:p w:rsidR="00F624BB" w:rsidRPr="00AE6828" w:rsidRDefault="00F624BB" w:rsidP="00D84483">
            <w:pPr>
              <w:tabs>
                <w:tab w:val="num" w:pos="0"/>
              </w:tabs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 постановление Администрации городского округа город Рыбинск Ярославской области от 21.01.2021                № 139 «Об утверждении плана мероприятий»;</w:t>
            </w:r>
          </w:p>
          <w:p w:rsidR="00F624BB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-</w:t>
            </w:r>
            <w:bookmarkStart w:id="4" w:name="OLE_LINK9"/>
            <w:bookmarkStart w:id="5" w:name="OLE_LINK10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р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ешение Муниципального Совета городского округа город Рыбинск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28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.0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3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.201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9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 №</w:t>
            </w:r>
            <w:bookmarkEnd w:id="4"/>
            <w:bookmarkEnd w:id="5"/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47 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 xml:space="preserve">«О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Стратегии социально-экономического  развития городского округа город Рыбинск  на 2018-2030 годы</w:t>
            </w:r>
            <w:r w:rsidRPr="00181326">
              <w:rPr>
                <w:color w:val="20202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;</w:t>
            </w:r>
          </w:p>
          <w:p w:rsidR="00F624BB" w:rsidRDefault="00F624BB" w:rsidP="00D84483">
            <w:pPr>
              <w:tabs>
                <w:tab w:val="num" w:pos="0"/>
              </w:tabs>
              <w:spacing w:line="216" w:lineRule="auto"/>
              <w:ind w:right="110"/>
              <w:rPr>
                <w:color w:val="202020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- п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остановление Правительства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Ярославской области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от 30.03.2018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№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 234-п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 xml:space="preserve">Об утверждении региональной программы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Развитие водоснабжения и водоотведения Ярославской области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» </w:t>
            </w:r>
            <w:r w:rsidRPr="00F2012F">
              <w:rPr>
                <w:color w:val="202020"/>
                <w:sz w:val="28"/>
                <w:szCs w:val="28"/>
                <w:shd w:val="clear" w:color="auto" w:fill="FFFFFF"/>
              </w:rPr>
              <w:t>на 2018 - 2024 годы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»;</w:t>
            </w:r>
          </w:p>
          <w:p w:rsidR="00F624BB" w:rsidRDefault="00F624BB" w:rsidP="00D84483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решение Муниципального Совета городского округа город Рыбинск от 29.10.2015 №87 «О 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Программ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комплексного </w:t>
            </w:r>
            <w:proofErr w:type="gramStart"/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развития систем коммунальной инфраструктуры города Рыбинска</w:t>
            </w:r>
            <w:proofErr w:type="gramEnd"/>
            <w:r w:rsidRPr="00F2012F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на 2015-2030 годы»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F624BB" w:rsidRDefault="00F624BB" w:rsidP="00D84483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434A6C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решение Муниципального Совета городского округа город Рыбинск от 10.12.2020 № 163 «О бюджете городского округа город Рыбинск на 2021 год и на плановый период 2022 и 2023 годов»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F624BB" w:rsidRDefault="00F624BB" w:rsidP="00D84483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434A6C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решение Муниципального Совета городского округа город Рыбинск от 09.12.2021 № 256 «О бюджете городского округа город Рыбинск на 2022 год и на плановый  период  2023  и  2024  годов»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F624BB" w:rsidRPr="00631E53" w:rsidRDefault="00F624BB" w:rsidP="00D84483">
            <w:pPr>
              <w:pStyle w:val="310"/>
              <w:tabs>
                <w:tab w:val="left" w:pos="7920"/>
              </w:tabs>
              <w:ind w:right="-2"/>
              <w:jc w:val="both"/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-</w:t>
            </w:r>
            <w:bookmarkStart w:id="6" w:name="_GoBack"/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bookmarkEnd w:id="6"/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риказ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департамента жилищно-коммунального хозяйства, энергетики и регулирования тарифов Ярославской области от 30.10.2019  №445 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«Об утверждении и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нвестиционн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ой</w:t>
            </w:r>
            <w:r w:rsidRPr="00631E53"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 xml:space="preserve"> программ</w:t>
            </w:r>
            <w:r>
              <w:rPr>
                <w:b w:val="0"/>
                <w:bCs w:val="0"/>
                <w:color w:val="202020"/>
                <w:sz w:val="28"/>
                <w:szCs w:val="28"/>
                <w:shd w:val="clear" w:color="auto" w:fill="FFFFFF"/>
                <w:lang w:eastAsia="ru-RU"/>
              </w:rPr>
              <w:t>ы ГП ЯО «Северный водоканал»;</w:t>
            </w:r>
          </w:p>
          <w:p w:rsidR="00F624BB" w:rsidRPr="00AE6828" w:rsidRDefault="00F624BB" w:rsidP="00D84483">
            <w:pPr>
              <w:pStyle w:val="ad"/>
              <w:rPr>
                <w:color w:val="202020"/>
                <w:szCs w:val="28"/>
                <w:shd w:val="clear" w:color="auto" w:fill="FFFFFF"/>
              </w:rPr>
            </w:pP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- приказ департамента жилищно-коммунального хозяйства, энергетики и регулирования тарифов Ярославской области от 31.10.2019 №451 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«О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б утверждении инвестиционной программы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 xml:space="preserve"> общества с ограниченной ответственностью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>Рыбинская</w:t>
            </w:r>
            <w:proofErr w:type="spellEnd"/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генерация»</w:t>
            </w:r>
            <w:r>
              <w:rPr>
                <w:color w:val="202020"/>
                <w:sz w:val="28"/>
                <w:szCs w:val="28"/>
                <w:shd w:val="clear" w:color="auto" w:fill="FFFFFF"/>
              </w:rPr>
              <w:t>.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Заказчик Программы</w:t>
            </w:r>
          </w:p>
        </w:tc>
        <w:tc>
          <w:tcPr>
            <w:tcW w:w="7052" w:type="dxa"/>
            <w:gridSpan w:val="2"/>
          </w:tcPr>
          <w:p w:rsidR="00F624BB" w:rsidRPr="00AE6828" w:rsidRDefault="00F624BB" w:rsidP="00D84483">
            <w:pPr>
              <w:pStyle w:val="ConsPlusCell"/>
              <w:spacing w:line="216" w:lineRule="auto"/>
              <w:ind w:left="51" w:right="110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Администрация городского округа город Рыбинск Ярославской области</w:t>
            </w: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1223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181326">
              <w:rPr>
                <w:sz w:val="28"/>
                <w:szCs w:val="28"/>
              </w:rPr>
              <w:t>-р</w:t>
            </w:r>
            <w:proofErr w:type="gramEnd"/>
            <w:r w:rsidRPr="00181326">
              <w:rPr>
                <w:sz w:val="28"/>
                <w:szCs w:val="28"/>
              </w:rPr>
              <w:t>уководитель Программы</w:t>
            </w:r>
          </w:p>
        </w:tc>
        <w:tc>
          <w:tcPr>
            <w:tcW w:w="7052" w:type="dxa"/>
            <w:gridSpan w:val="2"/>
          </w:tcPr>
          <w:p w:rsidR="00F624BB" w:rsidRPr="00AE6828" w:rsidRDefault="00F624BB" w:rsidP="00D84483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AE6828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</w:t>
            </w:r>
          </w:p>
          <w:p w:rsidR="00F624BB" w:rsidRPr="00AE6828" w:rsidRDefault="00F624BB" w:rsidP="00D84483">
            <w:pPr>
              <w:pStyle w:val="ConsPlusCell"/>
              <w:spacing w:line="216" w:lineRule="auto"/>
              <w:ind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t>Куратор Программы</w:t>
            </w:r>
          </w:p>
        </w:tc>
        <w:tc>
          <w:tcPr>
            <w:tcW w:w="7052" w:type="dxa"/>
            <w:gridSpan w:val="2"/>
          </w:tcPr>
          <w:p w:rsidR="00F624BB" w:rsidRPr="00AE6828" w:rsidRDefault="00F624BB" w:rsidP="00D84483">
            <w:pPr>
              <w:spacing w:line="216" w:lineRule="auto"/>
              <w:ind w:left="51" w:right="110"/>
              <w:rPr>
                <w:color w:val="202020"/>
                <w:szCs w:val="28"/>
                <w:shd w:val="clear" w:color="auto" w:fill="FFFFFF"/>
              </w:rPr>
            </w:pPr>
            <w:r>
              <w:rPr>
                <w:color w:val="202020"/>
                <w:sz w:val="28"/>
                <w:szCs w:val="28"/>
                <w:shd w:val="clear" w:color="auto" w:fill="FFFFFF"/>
              </w:rPr>
              <w:t>Первый з</w:t>
            </w:r>
            <w:r w:rsidRPr="00AE6828">
              <w:rPr>
                <w:color w:val="202020"/>
                <w:sz w:val="28"/>
                <w:szCs w:val="28"/>
                <w:shd w:val="clear" w:color="auto" w:fill="FFFFFF"/>
              </w:rPr>
              <w:t xml:space="preserve">аместитель Главы Администрации </w:t>
            </w: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52" w:type="dxa"/>
            <w:gridSpan w:val="2"/>
          </w:tcPr>
          <w:p w:rsidR="00F624BB" w:rsidRPr="00B44E83" w:rsidRDefault="00F624BB" w:rsidP="00D84483">
            <w:pPr>
              <w:pStyle w:val="ConsPlusCell"/>
              <w:spacing w:line="216" w:lineRule="auto"/>
              <w:ind w:left="51" w:right="110"/>
              <w:jc w:val="both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Рациональное использование топливно-энергетических ресурсов, внедрение </w:t>
            </w:r>
            <w:proofErr w:type="spellStart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энерг</w:t>
            </w:r>
            <w:proofErr w:type="gramStart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</w:t>
            </w:r>
            <w:proofErr w:type="spellEnd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084FB3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 ресурсосберегающих технологий</w:t>
            </w: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420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181326">
              <w:rPr>
                <w:sz w:val="28"/>
                <w:szCs w:val="28"/>
              </w:rPr>
              <w:t>адачи Программы</w:t>
            </w:r>
          </w:p>
        </w:tc>
        <w:tc>
          <w:tcPr>
            <w:tcW w:w="7052" w:type="dxa"/>
            <w:gridSpan w:val="2"/>
          </w:tcPr>
          <w:p w:rsidR="00F624BB" w:rsidRPr="00623597" w:rsidRDefault="00F624BB" w:rsidP="00D84483">
            <w:pPr>
              <w:spacing w:line="216" w:lineRule="auto"/>
              <w:rPr>
                <w:szCs w:val="28"/>
              </w:rPr>
            </w:pPr>
            <w:r w:rsidRPr="00623597">
              <w:rPr>
                <w:sz w:val="28"/>
                <w:szCs w:val="28"/>
              </w:rPr>
              <w:t>1. Выполнение комплекса мер по повышению эффективности использования энергетических ресурсов на объектах социальной сферы</w:t>
            </w:r>
            <w:r>
              <w:rPr>
                <w:sz w:val="28"/>
                <w:szCs w:val="28"/>
              </w:rPr>
              <w:t>;</w:t>
            </w:r>
          </w:p>
          <w:p w:rsidR="00F624BB" w:rsidRPr="001060DD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24BB" w:rsidRPr="001060DD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3. Выполнение комплекса мер по повышению энергетической эффективности в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мах коммунальной инфраструктуры;</w:t>
            </w:r>
          </w:p>
          <w:p w:rsidR="00F624BB" w:rsidRPr="001060DD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 xml:space="preserve">4. 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регионального про</w:t>
            </w: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екта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Волги</w:t>
            </w:r>
            <w:r w:rsidRPr="001060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24BB" w:rsidRPr="00181326" w:rsidTr="00D84483">
        <w:tblPrEx>
          <w:tblCellMar>
            <w:left w:w="70" w:type="dxa"/>
            <w:right w:w="70" w:type="dxa"/>
          </w:tblCellMar>
        </w:tblPrEx>
        <w:trPr>
          <w:trHeight w:val="1646"/>
        </w:trPr>
        <w:tc>
          <w:tcPr>
            <w:tcW w:w="3013" w:type="dxa"/>
          </w:tcPr>
          <w:p w:rsidR="00F624BB" w:rsidRPr="00877F14" w:rsidRDefault="00F624BB" w:rsidP="00D84483">
            <w:pPr>
              <w:spacing w:line="216" w:lineRule="auto"/>
              <w:rPr>
                <w:szCs w:val="28"/>
              </w:rPr>
            </w:pPr>
            <w:r w:rsidRPr="00877F14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52" w:type="dxa"/>
            <w:gridSpan w:val="2"/>
          </w:tcPr>
          <w:p w:rsidR="00F624BB" w:rsidRPr="00834F9B" w:rsidRDefault="00F624BB" w:rsidP="00D84483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34F9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</w:p>
          <w:p w:rsidR="00F624BB" w:rsidRPr="00834F9B" w:rsidRDefault="00F624BB" w:rsidP="00D84483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34F9B">
              <w:rPr>
                <w:rFonts w:ascii="Times New Roman" w:hAnsi="Times New Roman" w:cs="Times New Roman"/>
                <w:sz w:val="28"/>
                <w:szCs w:val="28"/>
              </w:rPr>
              <w:t xml:space="preserve">(выделено /финансовая  потребность) </w:t>
            </w:r>
          </w:p>
          <w:p w:rsidR="00F624BB" w:rsidRPr="00834F9B" w:rsidRDefault="00F624BB" w:rsidP="00D84483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646,237</w:t>
            </w:r>
            <w:r w:rsidRPr="00834F9B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992,973</w:t>
            </w:r>
            <w:r w:rsidRPr="00834F9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834F9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34F9B">
              <w:rPr>
                <w:rFonts w:ascii="Times New Roman" w:hAnsi="Times New Roman" w:cs="Times New Roman"/>
                <w:sz w:val="28"/>
                <w:szCs w:val="28"/>
              </w:rPr>
              <w:t>уб., в т.ч.:</w:t>
            </w:r>
          </w:p>
          <w:p w:rsidR="00F624BB" w:rsidRPr="00834F9B" w:rsidRDefault="00F624BB" w:rsidP="00D84483"/>
          <w:p w:rsidR="00F624BB" w:rsidRPr="00834F9B" w:rsidRDefault="00F624BB" w:rsidP="00D84483">
            <w:pPr>
              <w:rPr>
                <w:szCs w:val="28"/>
              </w:rPr>
            </w:pPr>
            <w:r w:rsidRPr="00834F9B">
              <w:rPr>
                <w:sz w:val="28"/>
                <w:szCs w:val="28"/>
              </w:rPr>
              <w:t>средства городского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F624BB" w:rsidRPr="00834F9B" w:rsidTr="00D84483">
              <w:trPr>
                <w:trHeight w:val="203"/>
              </w:trPr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center"/>
                  </w:pPr>
                  <w:r w:rsidRPr="00834F9B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center"/>
                  </w:pPr>
                  <w:r w:rsidRPr="00834F9B">
                    <w:t>Потребность</w:t>
                  </w:r>
                </w:p>
              </w:tc>
            </w:tr>
            <w:tr w:rsidR="00F624BB" w:rsidRPr="00834F9B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r w:rsidRPr="00834F9B">
                    <w:t>2021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0,061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 w:rsidRPr="00834F9B">
                    <w:t>38,</w:t>
                  </w:r>
                  <w:r>
                    <w:t>347</w:t>
                  </w:r>
                </w:p>
              </w:tc>
            </w:tr>
            <w:tr w:rsidR="00F624BB" w:rsidRPr="00834F9B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r w:rsidRPr="00834F9B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29,030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43</w:t>
                  </w:r>
                  <w:r w:rsidRPr="00834F9B">
                    <w:t>,065</w:t>
                  </w:r>
                </w:p>
              </w:tc>
            </w:tr>
            <w:tr w:rsidR="00F624BB" w:rsidRPr="00834F9B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r w:rsidRPr="00834F9B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 w:rsidRPr="00834F9B">
                    <w:t>3</w:t>
                  </w:r>
                  <w:r>
                    <w:t>1</w:t>
                  </w:r>
                  <w:r w:rsidRPr="00834F9B">
                    <w:t>,</w:t>
                  </w:r>
                  <w:r>
                    <w:t>800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40</w:t>
                  </w:r>
                  <w:r w:rsidRPr="00834F9B">
                    <w:t>,165</w:t>
                  </w:r>
                </w:p>
              </w:tc>
            </w:tr>
            <w:tr w:rsidR="00F624BB" w:rsidRPr="00834F9B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r w:rsidRPr="00834F9B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32,813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40,978</w:t>
                  </w:r>
                </w:p>
              </w:tc>
            </w:tr>
            <w:tr w:rsidR="00F624BB" w:rsidRPr="00834F9B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r w:rsidRPr="00834F9B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93,704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34F9B" w:rsidRDefault="00F624BB" w:rsidP="00D84483">
                  <w:pPr>
                    <w:jc w:val="right"/>
                  </w:pPr>
                  <w:r>
                    <w:t>162,555</w:t>
                  </w:r>
                </w:p>
              </w:tc>
            </w:tr>
          </w:tbl>
          <w:p w:rsidR="00F624BB" w:rsidRPr="001060DD" w:rsidRDefault="00F624BB" w:rsidP="00D84483">
            <w:pPr>
              <w:rPr>
                <w:szCs w:val="28"/>
                <w:highlight w:val="yellow"/>
              </w:rPr>
            </w:pPr>
          </w:p>
          <w:p w:rsidR="00F624BB" w:rsidRPr="001060DD" w:rsidRDefault="00F624BB" w:rsidP="00D84483">
            <w:pPr>
              <w:rPr>
                <w:szCs w:val="28"/>
              </w:rPr>
            </w:pPr>
            <w:r w:rsidRPr="001060DD">
              <w:rPr>
                <w:sz w:val="28"/>
                <w:szCs w:val="28"/>
              </w:rPr>
              <w:t>средства областного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F624BB" w:rsidRPr="001060D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center"/>
                  </w:pPr>
                  <w:r w:rsidRPr="001060DD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center"/>
                  </w:pPr>
                  <w:r w:rsidRPr="001060DD">
                    <w:t>Потребность</w:t>
                  </w:r>
                </w:p>
              </w:tc>
            </w:tr>
            <w:tr w:rsidR="00F624BB" w:rsidRPr="001060D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r w:rsidRPr="001060DD">
                    <w:t>2021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</w:p>
              </w:tc>
            </w:tr>
            <w:tr w:rsidR="00F624BB" w:rsidRPr="001060D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r w:rsidRPr="001060DD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</w:p>
              </w:tc>
            </w:tr>
            <w:tr w:rsidR="00F624BB" w:rsidRPr="001060D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r w:rsidRPr="001060DD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  <w:r w:rsidRPr="001060DD">
                    <w:t>7,200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  <w:r w:rsidRPr="001060DD">
                    <w:t>7,200</w:t>
                  </w:r>
                </w:p>
              </w:tc>
            </w:tr>
            <w:tr w:rsidR="00F624BB" w:rsidRPr="001060D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r w:rsidRPr="001060DD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  <w:r>
                    <w:t>11,250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  <w:r>
                    <w:t>11,250</w:t>
                  </w:r>
                </w:p>
              </w:tc>
            </w:tr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r w:rsidRPr="001060DD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1060DD" w:rsidRDefault="00F624BB" w:rsidP="00D84483">
                  <w:pPr>
                    <w:jc w:val="right"/>
                  </w:pPr>
                  <w:r>
                    <w:t>18,450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18,450</w:t>
                  </w:r>
                </w:p>
              </w:tc>
            </w:tr>
          </w:tbl>
          <w:p w:rsidR="00F624BB" w:rsidRDefault="00F624BB" w:rsidP="00D84483">
            <w:pPr>
              <w:rPr>
                <w:szCs w:val="28"/>
              </w:rPr>
            </w:pPr>
          </w:p>
          <w:p w:rsidR="00F624BB" w:rsidRDefault="00F624BB" w:rsidP="00D84483">
            <w:pPr>
              <w:rPr>
                <w:szCs w:val="28"/>
              </w:rPr>
            </w:pPr>
            <w:r w:rsidRPr="00900A7D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>федерального бюджета, млн. руб.: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366"/>
              <w:gridCol w:w="2773"/>
              <w:gridCol w:w="2409"/>
            </w:tblGrid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/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center"/>
                  </w:pPr>
                  <w:r w:rsidRPr="008C459A">
                    <w:t xml:space="preserve">Выделено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center"/>
                  </w:pPr>
                  <w:r>
                    <w:t>Потребность</w:t>
                  </w:r>
                </w:p>
              </w:tc>
            </w:tr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2021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</w:p>
              </w:tc>
            </w:tr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2022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</w:p>
              </w:tc>
            </w:tr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2023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 w:rsidRPr="008C459A">
                    <w:t>192,0</w:t>
                  </w:r>
                  <w:r>
                    <w:t>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 w:rsidRPr="008C459A">
                    <w:t>192,0</w:t>
                  </w:r>
                  <w:r>
                    <w:t>00</w:t>
                  </w:r>
                </w:p>
              </w:tc>
            </w:tr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2024 год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300,000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300,000</w:t>
                  </w:r>
                </w:p>
              </w:tc>
            </w:tr>
            <w:tr w:rsidR="00F624BB" w:rsidRPr="00900A7D" w:rsidTr="00D84483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Итого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4</w:t>
                  </w:r>
                  <w:r w:rsidRPr="008C459A">
                    <w:t>92,0</w:t>
                  </w:r>
                  <w:r>
                    <w:t>00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492,000</w:t>
                  </w:r>
                </w:p>
              </w:tc>
            </w:tr>
          </w:tbl>
          <w:p w:rsidR="00F624BB" w:rsidRDefault="00F624BB" w:rsidP="00D84483">
            <w:pPr>
              <w:rPr>
                <w:szCs w:val="28"/>
              </w:rPr>
            </w:pPr>
            <w:bookmarkStart w:id="7" w:name="OLE_LINK5"/>
            <w:bookmarkStart w:id="8" w:name="OLE_LINK6"/>
          </w:p>
          <w:p w:rsidR="00F624BB" w:rsidRDefault="00F624BB" w:rsidP="00D84483">
            <w:pPr>
              <w:rPr>
                <w:szCs w:val="28"/>
              </w:rPr>
            </w:pPr>
            <w:r w:rsidRPr="00900A7D">
              <w:rPr>
                <w:sz w:val="28"/>
                <w:szCs w:val="28"/>
              </w:rPr>
              <w:t>внебюджетные средства, млн. руб.</w:t>
            </w:r>
            <w:r>
              <w:rPr>
                <w:sz w:val="28"/>
                <w:szCs w:val="28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469"/>
              <w:gridCol w:w="2670"/>
              <w:gridCol w:w="2409"/>
            </w:tblGrid>
            <w:tr w:rsidR="00F624BB" w:rsidRPr="00900A7D" w:rsidTr="00D84483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/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624BB" w:rsidRPr="008C459A" w:rsidRDefault="00F624BB" w:rsidP="00D84483">
                  <w:pPr>
                    <w:jc w:val="center"/>
                  </w:pPr>
                  <w:r w:rsidRPr="008C459A">
                    <w:t>Выделено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center"/>
                  </w:pPr>
                  <w:r>
                    <w:t>Потребность</w:t>
                  </w:r>
                </w:p>
              </w:tc>
            </w:tr>
            <w:tr w:rsidR="00F624BB" w:rsidRPr="00900A7D" w:rsidTr="00D84483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2021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42,083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74,524</w:t>
                  </w:r>
                </w:p>
              </w:tc>
            </w:tr>
            <w:tr w:rsidR="00F624BB" w:rsidRPr="00900A7D" w:rsidTr="00D84483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2022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83,724</w:t>
                  </w:r>
                </w:p>
              </w:tc>
            </w:tr>
            <w:tr w:rsidR="00F624BB" w:rsidRPr="00877F14" w:rsidTr="00D84483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2023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80,460</w:t>
                  </w:r>
                </w:p>
              </w:tc>
            </w:tr>
            <w:tr w:rsidR="00F624BB" w:rsidRPr="00900A7D" w:rsidTr="00D84483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2024 год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 w:rsidRPr="008C459A">
                    <w:t>0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81,260</w:t>
                  </w:r>
                </w:p>
              </w:tc>
            </w:tr>
            <w:tr w:rsidR="00F624BB" w:rsidRPr="00EF0AC7" w:rsidTr="00D84483"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8C459A" w:rsidRDefault="00F624BB" w:rsidP="00D84483">
                  <w:r w:rsidRPr="008C459A">
                    <w:t>Итого</w:t>
                  </w:r>
                </w:p>
              </w:tc>
              <w:tc>
                <w:tcPr>
                  <w:tcW w:w="2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624BB" w:rsidRPr="008C459A" w:rsidRDefault="00F624BB" w:rsidP="00D84483">
                  <w:pPr>
                    <w:jc w:val="right"/>
                  </w:pPr>
                  <w:r>
                    <w:t>42,083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624BB" w:rsidRPr="00EF0AC7" w:rsidRDefault="00F624BB" w:rsidP="00D84483">
                  <w:pPr>
                    <w:jc w:val="right"/>
                    <w:rPr>
                      <w:color w:val="FFFF00"/>
                    </w:rPr>
                  </w:pPr>
                  <w:r>
                    <w:t>319,968</w:t>
                  </w:r>
                </w:p>
              </w:tc>
            </w:tr>
            <w:bookmarkEnd w:id="7"/>
            <w:bookmarkEnd w:id="8"/>
          </w:tbl>
          <w:p w:rsidR="00F624BB" w:rsidRPr="00877F14" w:rsidRDefault="00F624BB" w:rsidP="00D84483">
            <w:pPr>
              <w:spacing w:line="216" w:lineRule="auto"/>
              <w:ind w:right="110"/>
              <w:rPr>
                <w:szCs w:val="28"/>
              </w:rPr>
            </w:pPr>
          </w:p>
        </w:tc>
      </w:tr>
      <w:tr w:rsidR="00F624BB" w:rsidRPr="00E76265" w:rsidTr="00D84483">
        <w:tblPrEx>
          <w:tblCellMar>
            <w:left w:w="70" w:type="dxa"/>
            <w:right w:w="70" w:type="dxa"/>
          </w:tblCellMar>
        </w:tblPrEx>
        <w:trPr>
          <w:trHeight w:val="2736"/>
        </w:trPr>
        <w:tc>
          <w:tcPr>
            <w:tcW w:w="3013" w:type="dxa"/>
          </w:tcPr>
          <w:p w:rsidR="00F624BB" w:rsidRPr="00181326" w:rsidRDefault="00F624BB" w:rsidP="00D84483">
            <w:pPr>
              <w:spacing w:line="216" w:lineRule="auto"/>
              <w:rPr>
                <w:szCs w:val="28"/>
              </w:rPr>
            </w:pPr>
            <w:r w:rsidRPr="00181326">
              <w:rPr>
                <w:sz w:val="28"/>
                <w:szCs w:val="28"/>
              </w:rPr>
              <w:lastRenderedPageBreak/>
              <w:t>Основные ожидаемые результаты реализации Программы</w:t>
            </w:r>
          </w:p>
        </w:tc>
        <w:tc>
          <w:tcPr>
            <w:tcW w:w="7052" w:type="dxa"/>
            <w:gridSpan w:val="2"/>
          </w:tcPr>
          <w:p w:rsidR="00F624BB" w:rsidRDefault="00F624BB" w:rsidP="00D84483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 w:rsidRPr="000028EB">
              <w:rPr>
                <w:rFonts w:ascii="Times New Roman" w:hAnsi="Times New Roman" w:cs="Times New Roman"/>
                <w:sz w:val="28"/>
                <w:szCs w:val="28"/>
              </w:rPr>
              <w:t>Обеспечение ежегодного снижения объема потребляемых энергетических ресурсов муниципальными учреждениями города Рыбинска</w:t>
            </w:r>
            <w:r>
              <w:rPr>
                <w:sz w:val="28"/>
                <w:szCs w:val="28"/>
              </w:rPr>
              <w:t>;</w:t>
            </w:r>
          </w:p>
          <w:p w:rsidR="00F624BB" w:rsidRPr="0085428D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2.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 xml:space="preserve"> для экономии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нергоресурсов в жилищном фонде;</w:t>
            </w:r>
          </w:p>
          <w:p w:rsidR="00F624BB" w:rsidRPr="009C42DF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542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>. Повышение энергетической эффективности в системах коммунальной инфраструктуры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624BB" w:rsidRPr="00E76265" w:rsidRDefault="00F624BB" w:rsidP="00D84483">
            <w:pPr>
              <w:pStyle w:val="aff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1E3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15B7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водоотведения и сокращения доли загрязненных сточных 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15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отводимых в реку Волга, </w:t>
            </w:r>
            <w:r w:rsidRPr="00515B77">
              <w:rPr>
                <w:rFonts w:ascii="Times New Roman" w:hAnsi="Times New Roman" w:cs="Times New Roman"/>
                <w:sz w:val="28"/>
                <w:szCs w:val="28"/>
              </w:rPr>
              <w:t>в результате строительства очистных сооружений водопроводно-канализационного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Default="00F624BB" w:rsidP="00F624BB">
      <w:pPr>
        <w:pStyle w:val="2"/>
        <w:keepNext w:val="0"/>
        <w:rPr>
          <w:sz w:val="32"/>
          <w:szCs w:val="32"/>
        </w:rPr>
      </w:pPr>
    </w:p>
    <w:p w:rsidR="00F624BB" w:rsidRPr="001471A9" w:rsidRDefault="00F624BB" w:rsidP="00F624BB">
      <w:pPr>
        <w:pStyle w:val="2"/>
        <w:keepNext w:val="0"/>
        <w:rPr>
          <w:sz w:val="32"/>
          <w:szCs w:val="32"/>
        </w:rPr>
      </w:pPr>
      <w:r w:rsidRPr="001471A9">
        <w:rPr>
          <w:sz w:val="32"/>
          <w:szCs w:val="32"/>
        </w:rPr>
        <w:lastRenderedPageBreak/>
        <w:t>1.Анализ существующей ситуации и оценка проблемы, решение которой осуществляется путем реализации Программы</w:t>
      </w:r>
    </w:p>
    <w:p w:rsidR="00F624BB" w:rsidRPr="001471A9" w:rsidRDefault="00F624BB" w:rsidP="00F624BB"/>
    <w:p w:rsidR="00F624BB" w:rsidRPr="003B5C46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Комплексное решение вопросов, связанных с эффективным использованием топливно-энергетических ресурсов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 (далее – городской округ)</w:t>
      </w:r>
      <w:r w:rsidRPr="003B5C46">
        <w:rPr>
          <w:rFonts w:ascii="Times New Roman" w:hAnsi="Times New Roman" w:cs="Times New Roman"/>
          <w:sz w:val="28"/>
          <w:szCs w:val="28"/>
        </w:rPr>
        <w:t>, является одной из приоритетных задач экономического развития социальной и жилищно-коммунальной инфраструктуры. Рост тарифов на тепловую и электрическую энергию, цен на топливо, ресурсы, инфляция приводят к повышению расходов на энергообеспечение жилых домов, учреждений социальной сферы, увеличению коммунальных платежей населения</w:t>
      </w:r>
      <w:r>
        <w:rPr>
          <w:rFonts w:ascii="Times New Roman" w:hAnsi="Times New Roman" w:cs="Times New Roman"/>
          <w:sz w:val="28"/>
          <w:szCs w:val="28"/>
        </w:rPr>
        <w:t xml:space="preserve"> и учреждений социальной сферы</w:t>
      </w:r>
      <w:r w:rsidRPr="003B5C46">
        <w:rPr>
          <w:rFonts w:ascii="Times New Roman" w:hAnsi="Times New Roman" w:cs="Times New Roman"/>
          <w:sz w:val="28"/>
          <w:szCs w:val="28"/>
        </w:rPr>
        <w:t>. Данные негативные последствия обусл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5C46">
        <w:rPr>
          <w:rFonts w:ascii="Times New Roman" w:hAnsi="Times New Roman" w:cs="Times New Roman"/>
          <w:sz w:val="28"/>
          <w:szCs w:val="28"/>
        </w:rPr>
        <w:t>вливают объективную необходимость экономии топливно-энергетических ресурсов на территории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и актуальность проведения единой целенаправленной политики энергосбережения.</w:t>
      </w:r>
    </w:p>
    <w:p w:rsidR="00F624BB" w:rsidRPr="00E615FC" w:rsidRDefault="00F624BB" w:rsidP="00F624BB">
      <w:pPr>
        <w:ind w:firstLine="708"/>
        <w:jc w:val="both"/>
        <w:rPr>
          <w:sz w:val="28"/>
          <w:szCs w:val="28"/>
          <w:u w:val="single"/>
        </w:rPr>
      </w:pPr>
      <w:r w:rsidRPr="003B5C46">
        <w:rPr>
          <w:sz w:val="28"/>
          <w:szCs w:val="28"/>
        </w:rPr>
        <w:t>Решение проблемы связано с осуществлением комплекса мероприятий по энергосбережению и повышению энергетической эффективности при производстве, передаче и потреблении энергетических</w:t>
      </w:r>
      <w:r>
        <w:rPr>
          <w:sz w:val="28"/>
          <w:szCs w:val="28"/>
        </w:rPr>
        <w:t xml:space="preserve"> ресурсов на территории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округа.</w:t>
      </w:r>
    </w:p>
    <w:p w:rsidR="00F624BB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Приоритетными направлениями, в которых требуется решение первоочередных задач по энергосбережению и повышению энергетической эффективности, являются:</w:t>
      </w:r>
      <w:r w:rsidRPr="00AD0458">
        <w:rPr>
          <w:sz w:val="28"/>
          <w:szCs w:val="28"/>
        </w:rPr>
        <w:t xml:space="preserve"> </w:t>
      </w:r>
    </w:p>
    <w:p w:rsidR="00F624BB" w:rsidRPr="00FE4BFB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социальная сфера,</w:t>
      </w:r>
    </w:p>
    <w:p w:rsidR="00F624BB" w:rsidRPr="00FE4BFB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жилищный фонд;</w:t>
      </w:r>
    </w:p>
    <w:p w:rsidR="00F624BB" w:rsidRPr="00FE4BFB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FE4BFB">
        <w:rPr>
          <w:sz w:val="28"/>
          <w:szCs w:val="28"/>
        </w:rPr>
        <w:t>- коммунальный комплекс.</w:t>
      </w:r>
    </w:p>
    <w:p w:rsidR="00F624BB" w:rsidRPr="003B5C46" w:rsidRDefault="00F624BB" w:rsidP="00F624BB">
      <w:pPr>
        <w:ind w:firstLine="567"/>
        <w:jc w:val="both"/>
        <w:rPr>
          <w:sz w:val="28"/>
          <w:szCs w:val="28"/>
        </w:rPr>
      </w:pPr>
    </w:p>
    <w:p w:rsidR="00F624BB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t>Динамика потребления энергоресурсов и воды за 201</w:t>
      </w:r>
      <w:r>
        <w:rPr>
          <w:sz w:val="28"/>
          <w:szCs w:val="28"/>
        </w:rPr>
        <w:t>6</w:t>
      </w:r>
      <w:r w:rsidRPr="003B5C46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3B5C4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F624BB" w:rsidRPr="003B5C46" w:rsidRDefault="00F624BB" w:rsidP="00F624BB">
      <w:pPr>
        <w:widowControl w:val="0"/>
        <w:ind w:firstLine="709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1324"/>
        <w:gridCol w:w="1325"/>
        <w:gridCol w:w="1324"/>
        <w:gridCol w:w="1417"/>
        <w:gridCol w:w="1418"/>
        <w:gridCol w:w="1417"/>
      </w:tblGrid>
      <w:tr w:rsidR="00F624BB" w:rsidRPr="003B5C46" w:rsidTr="00D84483">
        <w:trPr>
          <w:trHeight w:val="507"/>
        </w:trPr>
        <w:tc>
          <w:tcPr>
            <w:tcW w:w="2089" w:type="dxa"/>
            <w:vMerge w:val="restart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324" w:type="dxa"/>
            <w:vMerge w:val="restart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proofErr w:type="spellStart"/>
            <w:r w:rsidRPr="003B5C46">
              <w:rPr>
                <w:sz w:val="26"/>
                <w:szCs w:val="26"/>
              </w:rPr>
              <w:t>Ед</w:t>
            </w:r>
            <w:proofErr w:type="gramStart"/>
            <w:r w:rsidRPr="003B5C46">
              <w:rPr>
                <w:sz w:val="26"/>
                <w:szCs w:val="26"/>
              </w:rPr>
              <w:t>.и</w:t>
            </w:r>
            <w:proofErr w:type="gramEnd"/>
            <w:r w:rsidRPr="003B5C46">
              <w:rPr>
                <w:sz w:val="26"/>
                <w:szCs w:val="26"/>
              </w:rPr>
              <w:t>зм</w:t>
            </w:r>
            <w:proofErr w:type="spellEnd"/>
            <w:r w:rsidRPr="003B5C46">
              <w:rPr>
                <w:sz w:val="26"/>
                <w:szCs w:val="26"/>
              </w:rPr>
              <w:t>.</w:t>
            </w:r>
          </w:p>
        </w:tc>
        <w:tc>
          <w:tcPr>
            <w:tcW w:w="6901" w:type="dxa"/>
            <w:gridSpan w:val="5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Объемы потребления по годам</w:t>
            </w:r>
          </w:p>
        </w:tc>
      </w:tr>
      <w:tr w:rsidR="00F624BB" w:rsidRPr="003B5C46" w:rsidTr="00D84483">
        <w:trPr>
          <w:trHeight w:val="444"/>
        </w:trPr>
        <w:tc>
          <w:tcPr>
            <w:tcW w:w="2089" w:type="dxa"/>
            <w:vMerge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  <w:vMerge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 xml:space="preserve">2016 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2017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</w:tr>
      <w:tr w:rsidR="00F624BB" w:rsidRPr="003B5C46" w:rsidTr="00D84483">
        <w:trPr>
          <w:trHeight w:val="551"/>
        </w:trPr>
        <w:tc>
          <w:tcPr>
            <w:tcW w:w="2089" w:type="dxa"/>
            <w:vAlign w:val="center"/>
          </w:tcPr>
          <w:p w:rsidR="00F624BB" w:rsidRPr="003B5C46" w:rsidRDefault="00F624BB" w:rsidP="00D84483">
            <w:pPr>
              <w:widowControl w:val="0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Тепловая энергия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тыс. Гкал</w:t>
            </w:r>
          </w:p>
        </w:tc>
        <w:tc>
          <w:tcPr>
            <w:tcW w:w="1325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1 520,68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1 494,88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1448,19</w:t>
            </w:r>
          </w:p>
        </w:tc>
        <w:tc>
          <w:tcPr>
            <w:tcW w:w="1418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1445,38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1444,89</w:t>
            </w:r>
          </w:p>
        </w:tc>
      </w:tr>
      <w:tr w:rsidR="00F624BB" w:rsidRPr="003B5C46" w:rsidTr="00D84483">
        <w:trPr>
          <w:trHeight w:val="288"/>
        </w:trPr>
        <w:tc>
          <w:tcPr>
            <w:tcW w:w="2089" w:type="dxa"/>
            <w:vAlign w:val="center"/>
          </w:tcPr>
          <w:p w:rsidR="00F624BB" w:rsidRPr="003B5C46" w:rsidRDefault="00F624BB" w:rsidP="00D84483">
            <w:pPr>
              <w:widowControl w:val="0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Электрическая энергия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тыс. кВтч</w:t>
            </w:r>
          </w:p>
        </w:tc>
        <w:tc>
          <w:tcPr>
            <w:tcW w:w="1325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536 385,0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548 997,0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403165,0</w:t>
            </w:r>
          </w:p>
        </w:tc>
        <w:tc>
          <w:tcPr>
            <w:tcW w:w="1418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402867,0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402398,0</w:t>
            </w:r>
          </w:p>
        </w:tc>
      </w:tr>
      <w:tr w:rsidR="00F624BB" w:rsidRPr="003B5C46" w:rsidTr="00D84483">
        <w:trPr>
          <w:trHeight w:val="524"/>
        </w:trPr>
        <w:tc>
          <w:tcPr>
            <w:tcW w:w="2089" w:type="dxa"/>
            <w:vAlign w:val="center"/>
          </w:tcPr>
          <w:p w:rsidR="00F624BB" w:rsidRPr="003B5C46" w:rsidRDefault="00F624BB" w:rsidP="00D84483">
            <w:pPr>
              <w:widowControl w:val="0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Вода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тыс. куб</w:t>
            </w:r>
            <w:proofErr w:type="gramStart"/>
            <w:r w:rsidRPr="003B5C46">
              <w:rPr>
                <w:sz w:val="26"/>
                <w:szCs w:val="26"/>
              </w:rPr>
              <w:t>.м</w:t>
            </w:r>
            <w:proofErr w:type="gramEnd"/>
          </w:p>
        </w:tc>
        <w:tc>
          <w:tcPr>
            <w:tcW w:w="1325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25 254,8</w:t>
            </w:r>
          </w:p>
        </w:tc>
        <w:tc>
          <w:tcPr>
            <w:tcW w:w="1324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 w:rsidRPr="003B5C46">
              <w:rPr>
                <w:sz w:val="26"/>
                <w:szCs w:val="26"/>
              </w:rPr>
              <w:t>24 667,5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21503,5</w:t>
            </w:r>
          </w:p>
        </w:tc>
        <w:tc>
          <w:tcPr>
            <w:tcW w:w="1418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21085,6</w:t>
            </w:r>
          </w:p>
        </w:tc>
        <w:tc>
          <w:tcPr>
            <w:tcW w:w="1417" w:type="dxa"/>
            <w:vAlign w:val="center"/>
          </w:tcPr>
          <w:p w:rsidR="00F624BB" w:rsidRPr="003B5C46" w:rsidRDefault="00F624BB" w:rsidP="00D84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20033,4</w:t>
            </w:r>
          </w:p>
        </w:tc>
      </w:tr>
    </w:tbl>
    <w:p w:rsidR="00F624BB" w:rsidRPr="003B5C46" w:rsidRDefault="00F624BB" w:rsidP="00F624BB">
      <w:pPr>
        <w:rPr>
          <w:sz w:val="28"/>
          <w:szCs w:val="28"/>
        </w:rPr>
      </w:pPr>
    </w:p>
    <w:p w:rsidR="00F624BB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</w:t>
      </w:r>
      <w:r w:rsidRPr="003B5C46">
        <w:rPr>
          <w:sz w:val="28"/>
          <w:szCs w:val="28"/>
        </w:rPr>
        <w:t xml:space="preserve"> объемы потребления воды устойчиво снижаются. Объемы потребления тепловой и электрической энергии не стабильны и определяются преимущественно климатическими факторами.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 xml:space="preserve">В настоящее время во всех муниципальных  учреждениях </w:t>
      </w:r>
      <w:r>
        <w:rPr>
          <w:sz w:val="28"/>
          <w:szCs w:val="28"/>
        </w:rPr>
        <w:t>городского округа</w:t>
      </w:r>
      <w:r w:rsidRPr="00310EB7">
        <w:rPr>
          <w:sz w:val="28"/>
          <w:szCs w:val="28"/>
        </w:rPr>
        <w:t xml:space="preserve"> расчеты за потребленные энергоресурсы осуществляются по показаниям приборов учета </w:t>
      </w:r>
      <w:r w:rsidRPr="00DE71C2">
        <w:rPr>
          <w:sz w:val="28"/>
          <w:szCs w:val="28"/>
        </w:rPr>
        <w:t xml:space="preserve">используемых энергетических </w:t>
      </w:r>
      <w:r>
        <w:rPr>
          <w:sz w:val="28"/>
          <w:szCs w:val="28"/>
        </w:rPr>
        <w:t xml:space="preserve">ресурсов </w:t>
      </w:r>
      <w:r w:rsidRPr="00DE71C2">
        <w:rPr>
          <w:sz w:val="28"/>
          <w:szCs w:val="28"/>
        </w:rPr>
        <w:t>(далее - приборы учета)</w:t>
      </w:r>
      <w:r>
        <w:rPr>
          <w:sz w:val="28"/>
          <w:szCs w:val="28"/>
        </w:rPr>
        <w:t>:</w:t>
      </w:r>
    </w:p>
    <w:p w:rsidR="00F624BB" w:rsidRPr="00310EB7" w:rsidRDefault="00F624BB" w:rsidP="00F624BB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тепловой энергии – по 10</w:t>
      </w:r>
      <w:r>
        <w:rPr>
          <w:sz w:val="28"/>
          <w:szCs w:val="28"/>
        </w:rPr>
        <w:t>7</w:t>
      </w:r>
      <w:r w:rsidRPr="00310EB7">
        <w:rPr>
          <w:sz w:val="28"/>
          <w:szCs w:val="28"/>
        </w:rPr>
        <w:t xml:space="preserve"> приборам учета, что составляет 100% от общего количества необходимых приборов учета (тепловая нагрузка больше 0,2 Гкал/час), в </w:t>
      </w:r>
      <w:r w:rsidRPr="00310EB7">
        <w:rPr>
          <w:sz w:val="28"/>
          <w:szCs w:val="28"/>
        </w:rPr>
        <w:lastRenderedPageBreak/>
        <w:t xml:space="preserve">т.ч. по  40 приборам учета с автоматизированным </w:t>
      </w:r>
      <w:proofErr w:type="spellStart"/>
      <w:r w:rsidRPr="00310EB7">
        <w:rPr>
          <w:sz w:val="28"/>
          <w:szCs w:val="28"/>
        </w:rPr>
        <w:t>погодозависимым</w:t>
      </w:r>
      <w:proofErr w:type="spellEnd"/>
      <w:r w:rsidRPr="00310EB7">
        <w:rPr>
          <w:sz w:val="28"/>
          <w:szCs w:val="28"/>
        </w:rPr>
        <w:t xml:space="preserve"> регулированием потребления тепловой энергии; </w:t>
      </w:r>
    </w:p>
    <w:p w:rsidR="00F624BB" w:rsidRPr="00310EB7" w:rsidRDefault="00F624BB" w:rsidP="00F624BB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холодной воды –</w:t>
      </w:r>
      <w:r>
        <w:rPr>
          <w:sz w:val="28"/>
          <w:szCs w:val="28"/>
        </w:rPr>
        <w:t xml:space="preserve"> </w:t>
      </w:r>
      <w:r w:rsidRPr="00310EB7">
        <w:rPr>
          <w:sz w:val="28"/>
          <w:szCs w:val="28"/>
        </w:rPr>
        <w:t>по 22</w:t>
      </w:r>
      <w:r>
        <w:rPr>
          <w:sz w:val="28"/>
          <w:szCs w:val="28"/>
        </w:rPr>
        <w:t>3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приборов учета;</w:t>
      </w:r>
    </w:p>
    <w:p w:rsidR="00F624BB" w:rsidRPr="00310EB7" w:rsidRDefault="00F624BB" w:rsidP="00F624BB">
      <w:pPr>
        <w:ind w:firstLine="708"/>
        <w:jc w:val="both"/>
        <w:rPr>
          <w:sz w:val="28"/>
          <w:szCs w:val="28"/>
        </w:rPr>
      </w:pPr>
      <w:r w:rsidRPr="00310EB7">
        <w:rPr>
          <w:sz w:val="28"/>
          <w:szCs w:val="28"/>
        </w:rPr>
        <w:t>- электрической энергии – по 28</w:t>
      </w:r>
      <w:r>
        <w:rPr>
          <w:sz w:val="28"/>
          <w:szCs w:val="28"/>
        </w:rPr>
        <w:t>9</w:t>
      </w:r>
      <w:r w:rsidRPr="00310EB7">
        <w:rPr>
          <w:sz w:val="28"/>
          <w:szCs w:val="28"/>
        </w:rPr>
        <w:t xml:space="preserve"> приборам учета, что составляет 100%  от общего количества необходимых приборов учета.</w:t>
      </w:r>
    </w:p>
    <w:p w:rsidR="00F624BB" w:rsidRPr="003B5C46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1B0D8A">
        <w:rPr>
          <w:sz w:val="28"/>
          <w:szCs w:val="28"/>
        </w:rPr>
        <w:t xml:space="preserve">Муниципальными учреждениями </w:t>
      </w:r>
      <w:r w:rsidRPr="003B5C46">
        <w:rPr>
          <w:sz w:val="28"/>
          <w:szCs w:val="28"/>
        </w:rPr>
        <w:t>город</w:t>
      </w:r>
      <w:r>
        <w:rPr>
          <w:sz w:val="28"/>
          <w:szCs w:val="28"/>
        </w:rPr>
        <w:t>ского округа</w:t>
      </w:r>
      <w:r w:rsidRPr="001B0D8A">
        <w:rPr>
          <w:sz w:val="28"/>
          <w:szCs w:val="28"/>
        </w:rPr>
        <w:t xml:space="preserve"> реализуются мероприятия муниципальной программы, представленные в раздел</w:t>
      </w:r>
      <w:r>
        <w:rPr>
          <w:sz w:val="28"/>
          <w:szCs w:val="28"/>
        </w:rPr>
        <w:t>е</w:t>
      </w:r>
      <w:r w:rsidRPr="001B0D8A">
        <w:rPr>
          <w:sz w:val="28"/>
          <w:szCs w:val="28"/>
        </w:rPr>
        <w:t xml:space="preserve"> 7.1</w:t>
      </w:r>
      <w:r>
        <w:rPr>
          <w:sz w:val="28"/>
          <w:szCs w:val="28"/>
        </w:rPr>
        <w:t xml:space="preserve"> Программы</w:t>
      </w:r>
      <w:r w:rsidRPr="001B0D8A">
        <w:rPr>
          <w:sz w:val="28"/>
          <w:szCs w:val="28"/>
        </w:rPr>
        <w:t>.</w:t>
      </w:r>
    </w:p>
    <w:p w:rsidR="00F624BB" w:rsidRPr="003B5C46" w:rsidRDefault="00F624BB" w:rsidP="00F624BB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На начало 20</w:t>
      </w:r>
      <w:r>
        <w:rPr>
          <w:iCs/>
          <w:sz w:val="28"/>
          <w:szCs w:val="28"/>
        </w:rPr>
        <w:t>21</w:t>
      </w:r>
      <w:r w:rsidRPr="003B5C46">
        <w:rPr>
          <w:iCs/>
          <w:sz w:val="28"/>
          <w:szCs w:val="28"/>
        </w:rPr>
        <w:t xml:space="preserve"> года в эксплуатации находятся </w:t>
      </w:r>
      <w:r>
        <w:rPr>
          <w:iCs/>
          <w:sz w:val="28"/>
          <w:szCs w:val="28"/>
        </w:rPr>
        <w:t>1504</w:t>
      </w:r>
      <w:r w:rsidRPr="003B5C46">
        <w:rPr>
          <w:iCs/>
          <w:sz w:val="28"/>
          <w:szCs w:val="28"/>
        </w:rPr>
        <w:t xml:space="preserve"> многоквартирны</w:t>
      </w:r>
      <w:r>
        <w:rPr>
          <w:iCs/>
          <w:sz w:val="28"/>
          <w:szCs w:val="28"/>
        </w:rPr>
        <w:t>х</w:t>
      </w:r>
      <w:r w:rsidRPr="003B5C46">
        <w:rPr>
          <w:iCs/>
          <w:sz w:val="28"/>
          <w:szCs w:val="28"/>
        </w:rPr>
        <w:t xml:space="preserve"> дом</w:t>
      </w:r>
      <w:r>
        <w:rPr>
          <w:iCs/>
          <w:sz w:val="28"/>
          <w:szCs w:val="28"/>
        </w:rPr>
        <w:t>а, общая площадь жилых помещений в которых составляет 5010,7 тыс. м</w:t>
      </w:r>
      <w:proofErr w:type="gramStart"/>
      <w:r>
        <w:rPr>
          <w:iCs/>
          <w:sz w:val="28"/>
          <w:szCs w:val="28"/>
          <w:vertAlign w:val="superscript"/>
        </w:rPr>
        <w:t>2</w:t>
      </w:r>
      <w:proofErr w:type="gramEnd"/>
      <w:r w:rsidRPr="003B5C46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 xml:space="preserve">Население </w:t>
      </w:r>
      <w:r>
        <w:rPr>
          <w:iCs/>
          <w:sz w:val="28"/>
          <w:szCs w:val="28"/>
        </w:rPr>
        <w:t>городского округа</w:t>
      </w:r>
      <w:r w:rsidRPr="003B5C46">
        <w:rPr>
          <w:iCs/>
          <w:sz w:val="28"/>
          <w:szCs w:val="28"/>
        </w:rPr>
        <w:t xml:space="preserve"> по состоянию на 01.01.20</w:t>
      </w:r>
      <w:r>
        <w:rPr>
          <w:iCs/>
          <w:sz w:val="28"/>
          <w:szCs w:val="28"/>
        </w:rPr>
        <w:t>21</w:t>
      </w:r>
      <w:r w:rsidRPr="003B5C46">
        <w:rPr>
          <w:iCs/>
          <w:sz w:val="28"/>
          <w:szCs w:val="28"/>
        </w:rPr>
        <w:t xml:space="preserve"> составляет </w:t>
      </w:r>
      <w:r w:rsidRPr="000542F2">
        <w:rPr>
          <w:color w:val="000000"/>
          <w:sz w:val="28"/>
          <w:szCs w:val="28"/>
        </w:rPr>
        <w:t>182,4</w:t>
      </w:r>
      <w:r>
        <w:rPr>
          <w:color w:val="000000"/>
          <w:sz w:val="28"/>
          <w:szCs w:val="28"/>
        </w:rPr>
        <w:t xml:space="preserve"> </w:t>
      </w:r>
      <w:r w:rsidRPr="001320A0">
        <w:rPr>
          <w:iCs/>
          <w:sz w:val="28"/>
          <w:szCs w:val="28"/>
        </w:rPr>
        <w:t>тыс</w:t>
      </w:r>
      <w:r w:rsidRPr="003B5C46">
        <w:rPr>
          <w:iCs/>
          <w:sz w:val="28"/>
          <w:szCs w:val="28"/>
        </w:rPr>
        <w:t xml:space="preserve">. человек и является самым крупным потребителем энергоресурсов. </w:t>
      </w:r>
    </w:p>
    <w:p w:rsidR="00F624BB" w:rsidRPr="003B5C46" w:rsidRDefault="00F624BB" w:rsidP="00F624BB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 xml:space="preserve">Годовое потребление энергетических ресурсов жилищным фондом </w:t>
      </w:r>
      <w:r>
        <w:rPr>
          <w:iCs/>
          <w:sz w:val="28"/>
          <w:szCs w:val="28"/>
        </w:rPr>
        <w:t>городского округа</w:t>
      </w:r>
      <w:r w:rsidRPr="003B5C46">
        <w:rPr>
          <w:iCs/>
          <w:sz w:val="28"/>
          <w:szCs w:val="28"/>
        </w:rPr>
        <w:t xml:space="preserve"> составляет около </w:t>
      </w:r>
      <w:r w:rsidRPr="000542F2">
        <w:rPr>
          <w:iCs/>
          <w:sz w:val="28"/>
          <w:szCs w:val="28"/>
        </w:rPr>
        <w:t>65 %</w:t>
      </w:r>
      <w:r w:rsidRPr="003B5C46">
        <w:rPr>
          <w:iCs/>
          <w:sz w:val="28"/>
          <w:szCs w:val="28"/>
        </w:rPr>
        <w:t xml:space="preserve"> от общего потребления. </w:t>
      </w:r>
    </w:p>
    <w:p w:rsidR="00F624BB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 xml:space="preserve">Эффективное управление многоквартирными домами невозможно без использования энергосберегающих технологий – применение современных теплоизоляционных материалов, </w:t>
      </w:r>
      <w:r w:rsidRPr="00DE71C2">
        <w:rPr>
          <w:rFonts w:ascii="Times New Roman" w:hAnsi="Times New Roman" w:cs="Times New Roman"/>
          <w:sz w:val="28"/>
          <w:szCs w:val="28"/>
        </w:rPr>
        <w:t>оснащение коллективными (</w:t>
      </w:r>
      <w:proofErr w:type="spellStart"/>
      <w:r w:rsidRPr="00DE71C2">
        <w:rPr>
          <w:rFonts w:ascii="Times New Roman" w:hAnsi="Times New Roman" w:cs="Times New Roman"/>
          <w:sz w:val="28"/>
          <w:szCs w:val="28"/>
        </w:rPr>
        <w:t>общедомовыми</w:t>
      </w:r>
      <w:proofErr w:type="spellEnd"/>
      <w:r w:rsidRPr="00DE71C2">
        <w:rPr>
          <w:rFonts w:ascii="Times New Roman" w:hAnsi="Times New Roman" w:cs="Times New Roman"/>
          <w:sz w:val="28"/>
          <w:szCs w:val="28"/>
        </w:rPr>
        <w:t>) приборами учета используемых воды, тепловой энергии, электрической энергии (далее – ОДПУ)</w:t>
      </w:r>
      <w:r w:rsidRPr="003B5C46">
        <w:rPr>
          <w:rFonts w:ascii="Times New Roman" w:hAnsi="Times New Roman" w:cs="Times New Roman"/>
          <w:sz w:val="28"/>
          <w:szCs w:val="28"/>
        </w:rPr>
        <w:t>, замена изношенных трубопроводов, установка энергосберегающего оборудования.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При использовании данных технологий возможно не только улучшение качественных характеристик жилых домов, комфортности проживания, но и значительное сокращение издержек по содержанию и ремонту зданий, увеличение межремонтных сроков, экономия коммунальных ресурсов, что приведет в конечном итоге к снижению финансовой нагрузки на потребителей.  </w:t>
      </w:r>
    </w:p>
    <w:p w:rsidR="00F624BB" w:rsidRPr="003B5C46" w:rsidRDefault="00F624BB" w:rsidP="00F624BB">
      <w:pPr>
        <w:ind w:firstLine="708"/>
        <w:jc w:val="both"/>
        <w:rPr>
          <w:sz w:val="28"/>
          <w:szCs w:val="28"/>
        </w:rPr>
      </w:pPr>
      <w:proofErr w:type="gramStart"/>
      <w:r w:rsidRPr="00613C7E">
        <w:rPr>
          <w:sz w:val="28"/>
          <w:szCs w:val="28"/>
        </w:rPr>
        <w:t xml:space="preserve">Для успешного решения поставленных задач в жилищном фонде </w:t>
      </w:r>
      <w:r w:rsidRPr="002A767A">
        <w:rPr>
          <w:sz w:val="28"/>
          <w:szCs w:val="28"/>
        </w:rPr>
        <w:t>запланирован</w:t>
      </w:r>
      <w:r>
        <w:rPr>
          <w:sz w:val="28"/>
          <w:szCs w:val="28"/>
        </w:rPr>
        <w:t>о</w:t>
      </w:r>
      <w:r w:rsidRPr="002A76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проведение </w:t>
      </w:r>
      <w:r w:rsidRPr="002A767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FE4BFB">
        <w:rPr>
          <w:sz w:val="28"/>
          <w:szCs w:val="28"/>
        </w:rPr>
        <w:t>по энергосбережению и повышению энергетической эффективности в отношении общего имущества собственников помещений в многоквартирном доме</w:t>
      </w:r>
      <w:r w:rsidRPr="002E4609">
        <w:rPr>
          <w:sz w:val="28"/>
          <w:szCs w:val="28"/>
        </w:rPr>
        <w:t xml:space="preserve"> </w:t>
      </w:r>
      <w:r w:rsidRPr="00E615FC">
        <w:rPr>
          <w:sz w:val="28"/>
          <w:szCs w:val="28"/>
        </w:rPr>
        <w:t>(внедрение энергосберегающих светильников с установкой датчиков движения, утепление входных дверей и окон,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тепло</w:t>
      </w:r>
      <w:proofErr w:type="gramEnd"/>
      <w:r w:rsidRPr="00E615FC">
        <w:rPr>
          <w:sz w:val="28"/>
          <w:szCs w:val="28"/>
        </w:rPr>
        <w:t xml:space="preserve">-, </w:t>
      </w:r>
      <w:proofErr w:type="spellStart"/>
      <w:r w:rsidRPr="00E615FC">
        <w:rPr>
          <w:sz w:val="28"/>
          <w:szCs w:val="28"/>
        </w:rPr>
        <w:t>вод</w:t>
      </w:r>
      <w:proofErr w:type="gramStart"/>
      <w:r w:rsidRPr="00E615FC">
        <w:rPr>
          <w:sz w:val="28"/>
          <w:szCs w:val="28"/>
        </w:rPr>
        <w:t>о</w:t>
      </w:r>
      <w:proofErr w:type="spellEnd"/>
      <w:r w:rsidRPr="00E615FC">
        <w:rPr>
          <w:sz w:val="28"/>
          <w:szCs w:val="28"/>
        </w:rPr>
        <w:t>-</w:t>
      </w:r>
      <w:proofErr w:type="gramEnd"/>
      <w:r w:rsidRPr="00E615FC">
        <w:rPr>
          <w:sz w:val="28"/>
          <w:szCs w:val="28"/>
        </w:rPr>
        <w:t xml:space="preserve">, </w:t>
      </w:r>
      <w:proofErr w:type="spellStart"/>
      <w:r w:rsidRPr="00E615FC">
        <w:rPr>
          <w:sz w:val="28"/>
          <w:szCs w:val="28"/>
        </w:rPr>
        <w:t>электро</w:t>
      </w:r>
      <w:proofErr w:type="spellEnd"/>
      <w:r w:rsidRPr="00E615FC">
        <w:rPr>
          <w:sz w:val="28"/>
          <w:szCs w:val="28"/>
        </w:rPr>
        <w:t>- снабжения, установка</w:t>
      </w:r>
      <w:r>
        <w:rPr>
          <w:sz w:val="28"/>
          <w:szCs w:val="28"/>
        </w:rPr>
        <w:t xml:space="preserve"> ОДПУ </w:t>
      </w:r>
      <w:r w:rsidRPr="00FE4BFB">
        <w:rPr>
          <w:sz w:val="28"/>
          <w:szCs w:val="28"/>
        </w:rPr>
        <w:t>и оснащение муниципальных жилых помещений ИПУ</w:t>
      </w:r>
      <w:r>
        <w:rPr>
          <w:sz w:val="28"/>
          <w:szCs w:val="28"/>
        </w:rPr>
        <w:t>)</w:t>
      </w:r>
      <w:r w:rsidRPr="002A767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767A">
        <w:rPr>
          <w:sz w:val="28"/>
          <w:szCs w:val="28"/>
        </w:rPr>
        <w:t>представленных в разделе 7.</w:t>
      </w:r>
      <w:r>
        <w:rPr>
          <w:sz w:val="28"/>
          <w:szCs w:val="28"/>
        </w:rPr>
        <w:t>2</w:t>
      </w:r>
      <w:r w:rsidRPr="00613C7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F624BB" w:rsidRPr="003B5C46" w:rsidRDefault="00F624BB" w:rsidP="00F624BB">
      <w:pPr>
        <w:widowControl w:val="0"/>
        <w:ind w:firstLine="709"/>
        <w:jc w:val="both"/>
        <w:rPr>
          <w:iCs/>
          <w:sz w:val="28"/>
          <w:szCs w:val="28"/>
        </w:rPr>
      </w:pPr>
      <w:r w:rsidRPr="003B5C46">
        <w:rPr>
          <w:iCs/>
          <w:sz w:val="28"/>
          <w:szCs w:val="28"/>
        </w:rPr>
        <w:t>Коммунальн</w:t>
      </w:r>
      <w:r>
        <w:rPr>
          <w:iCs/>
          <w:sz w:val="28"/>
          <w:szCs w:val="28"/>
        </w:rPr>
        <w:t>ый</w:t>
      </w:r>
      <w:r w:rsidRPr="003B5C4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комплекс</w:t>
      </w:r>
      <w:r w:rsidRPr="003B5C46">
        <w:rPr>
          <w:iCs/>
          <w:sz w:val="28"/>
          <w:szCs w:val="28"/>
        </w:rPr>
        <w:t xml:space="preserve"> является важнейшей отраслью</w:t>
      </w:r>
      <w:r>
        <w:rPr>
          <w:iCs/>
          <w:sz w:val="28"/>
          <w:szCs w:val="28"/>
        </w:rPr>
        <w:t xml:space="preserve"> </w:t>
      </w:r>
      <w:r w:rsidRPr="003B5C46">
        <w:rPr>
          <w:iCs/>
          <w:sz w:val="28"/>
          <w:szCs w:val="28"/>
        </w:rPr>
        <w:t>муниципального образования, определяющей показатели и условия энергообеспечения его экономики, социальной сферы и населения.</w:t>
      </w:r>
    </w:p>
    <w:p w:rsidR="00F624BB" w:rsidRPr="003B5C46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C46">
        <w:rPr>
          <w:rFonts w:ascii="Times New Roman" w:hAnsi="Times New Roman" w:cs="Times New Roman"/>
          <w:sz w:val="28"/>
          <w:szCs w:val="28"/>
        </w:rPr>
        <w:t>Снижение неэффективных затрат коммунальн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комплекса</w:t>
      </w:r>
      <w:r w:rsidRPr="003B5C46">
        <w:rPr>
          <w:rFonts w:ascii="Times New Roman" w:hAnsi="Times New Roman" w:cs="Times New Roman"/>
          <w:sz w:val="28"/>
          <w:szCs w:val="28"/>
        </w:rPr>
        <w:t xml:space="preserve"> в настоящее время является приоритетным не только в вопросах ценообразования и снижения расходов на услуги, но и в вопросах энергосбережения и повышения энергетической эффективности.</w:t>
      </w:r>
    </w:p>
    <w:p w:rsidR="00F624BB" w:rsidRPr="00854FA3" w:rsidRDefault="00F624BB" w:rsidP="00F624BB">
      <w:pPr>
        <w:pStyle w:val="af6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854FA3">
        <w:rPr>
          <w:sz w:val="28"/>
          <w:szCs w:val="28"/>
          <w:lang w:eastAsia="en-US"/>
        </w:rPr>
        <w:t xml:space="preserve">Основу систем жизнеобеспечения любого современного города составляют многочисленные трубопроводы – водоснабжения,  теплоснабжения, бытовой и ливневой канализации. Эти сети создавались десятилетиями, и их протяженность </w:t>
      </w:r>
      <w:r w:rsidRPr="00854FA3">
        <w:rPr>
          <w:sz w:val="28"/>
          <w:szCs w:val="28"/>
          <w:lang w:eastAsia="en-US"/>
        </w:rPr>
        <w:lastRenderedPageBreak/>
        <w:t>измеряется многими сотнями километров. В настоящее время состояние коммунальных сетей представляет собой проблему, серьезность которой нельзя недооценивать.</w:t>
      </w:r>
    </w:p>
    <w:p w:rsidR="00F624BB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FA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01.01</w:t>
      </w:r>
      <w:r w:rsidRPr="00854FA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в</w:t>
      </w:r>
      <w:r w:rsidRPr="00854FA3">
        <w:rPr>
          <w:rFonts w:ascii="Times New Roman" w:hAnsi="Times New Roman" w:cs="Times New Roman"/>
          <w:sz w:val="28"/>
          <w:szCs w:val="28"/>
        </w:rPr>
        <w:t xml:space="preserve"> </w:t>
      </w:r>
      <w:r w:rsidRPr="003B5C46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ском округе</w:t>
      </w:r>
      <w:r w:rsidRPr="003B5C46">
        <w:rPr>
          <w:rFonts w:ascii="Times New Roman" w:hAnsi="Times New Roman" w:cs="Times New Roman"/>
          <w:sz w:val="28"/>
          <w:szCs w:val="28"/>
        </w:rPr>
        <w:t xml:space="preserve"> </w:t>
      </w:r>
      <w:r w:rsidRPr="00854FA3">
        <w:rPr>
          <w:rFonts w:ascii="Times New Roman" w:hAnsi="Times New Roman" w:cs="Times New Roman"/>
          <w:sz w:val="28"/>
          <w:szCs w:val="28"/>
        </w:rPr>
        <w:t xml:space="preserve">фактический износ инженерных сетей составляет </w:t>
      </w:r>
      <w:r>
        <w:rPr>
          <w:rFonts w:ascii="Times New Roman" w:hAnsi="Times New Roman" w:cs="Times New Roman"/>
          <w:sz w:val="28"/>
          <w:szCs w:val="28"/>
        </w:rPr>
        <w:t>63,3%.</w:t>
      </w:r>
    </w:p>
    <w:p w:rsidR="00F624BB" w:rsidRPr="00B560E7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E7">
        <w:rPr>
          <w:rFonts w:ascii="Times New Roman" w:hAnsi="Times New Roman" w:cs="Times New Roman"/>
          <w:sz w:val="28"/>
          <w:szCs w:val="28"/>
        </w:rPr>
        <w:t>Общий износ тепловых сетей составляет 56%. Потери тепловой энергии при ее передаче за 2020 год составили 15,34% от отпущенной энергии всем потребителям.</w:t>
      </w:r>
    </w:p>
    <w:p w:rsidR="00F624BB" w:rsidRPr="00854FA3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854FA3">
        <w:rPr>
          <w:sz w:val="28"/>
          <w:szCs w:val="28"/>
        </w:rPr>
        <w:t xml:space="preserve">Износ водопроводных и канализационных сетей на </w:t>
      </w:r>
      <w:r>
        <w:rPr>
          <w:sz w:val="28"/>
          <w:szCs w:val="28"/>
        </w:rPr>
        <w:t>01.01</w:t>
      </w:r>
      <w:r w:rsidRPr="00854FA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54FA3">
        <w:rPr>
          <w:sz w:val="28"/>
          <w:szCs w:val="28"/>
        </w:rPr>
        <w:t xml:space="preserve"> год составляет </w:t>
      </w:r>
      <w:r w:rsidRPr="00F44CC3">
        <w:rPr>
          <w:sz w:val="28"/>
          <w:szCs w:val="28"/>
        </w:rPr>
        <w:t>69,3% и 67,1%</w:t>
      </w:r>
      <w:r>
        <w:rPr>
          <w:sz w:val="28"/>
          <w:szCs w:val="28"/>
        </w:rPr>
        <w:t xml:space="preserve"> соответственно</w:t>
      </w:r>
      <w:r w:rsidRPr="00F44CC3">
        <w:rPr>
          <w:sz w:val="28"/>
          <w:szCs w:val="28"/>
        </w:rPr>
        <w:t>.</w:t>
      </w:r>
      <w:r w:rsidRPr="00854FA3">
        <w:rPr>
          <w:sz w:val="28"/>
          <w:szCs w:val="28"/>
        </w:rPr>
        <w:t xml:space="preserve"> Потери за 20</w:t>
      </w:r>
      <w:r>
        <w:rPr>
          <w:sz w:val="28"/>
          <w:szCs w:val="28"/>
        </w:rPr>
        <w:t>20</w:t>
      </w:r>
      <w:r w:rsidRPr="00854FA3">
        <w:rPr>
          <w:sz w:val="28"/>
          <w:szCs w:val="28"/>
        </w:rPr>
        <w:t xml:space="preserve"> год составили </w:t>
      </w:r>
      <w:r w:rsidRPr="00F44CC3">
        <w:rPr>
          <w:sz w:val="28"/>
          <w:szCs w:val="28"/>
        </w:rPr>
        <w:t>почти 23,9 % от</w:t>
      </w:r>
      <w:r w:rsidRPr="00854FA3">
        <w:rPr>
          <w:sz w:val="28"/>
          <w:szCs w:val="28"/>
        </w:rPr>
        <w:t xml:space="preserve"> общего отпуска воды всем потребителям.</w:t>
      </w:r>
    </w:p>
    <w:p w:rsidR="00F624BB" w:rsidRPr="00854FA3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F44CC3">
        <w:rPr>
          <w:sz w:val="28"/>
          <w:szCs w:val="28"/>
        </w:rPr>
        <w:t xml:space="preserve">Износ сетей электроснабжения на </w:t>
      </w:r>
      <w:r>
        <w:rPr>
          <w:sz w:val="28"/>
          <w:szCs w:val="28"/>
        </w:rPr>
        <w:t>01.01</w:t>
      </w:r>
      <w:r w:rsidRPr="00854FA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54FA3">
        <w:rPr>
          <w:sz w:val="28"/>
          <w:szCs w:val="28"/>
        </w:rPr>
        <w:t xml:space="preserve"> </w:t>
      </w:r>
      <w:r w:rsidRPr="00F44CC3">
        <w:rPr>
          <w:sz w:val="28"/>
          <w:szCs w:val="28"/>
        </w:rPr>
        <w:t>год составляет 60,8 %.</w:t>
      </w:r>
    </w:p>
    <w:p w:rsidR="00F624BB" w:rsidRDefault="00F624BB" w:rsidP="00F624BB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854FA3">
        <w:rPr>
          <w:sz w:val="28"/>
          <w:szCs w:val="28"/>
        </w:rPr>
        <w:t>Для успешного решения поставленных задач в коммунальном комплексе, предприятием ООО «</w:t>
      </w:r>
      <w:proofErr w:type="spellStart"/>
      <w:r w:rsidRPr="00854FA3">
        <w:rPr>
          <w:sz w:val="28"/>
          <w:szCs w:val="28"/>
        </w:rPr>
        <w:t>Рыбинская</w:t>
      </w:r>
      <w:proofErr w:type="spellEnd"/>
      <w:r w:rsidRPr="00854FA3">
        <w:rPr>
          <w:sz w:val="28"/>
          <w:szCs w:val="28"/>
        </w:rPr>
        <w:t xml:space="preserve"> генерация» за счет внебюджетных</w:t>
      </w:r>
      <w:r w:rsidRPr="002A767A">
        <w:rPr>
          <w:sz w:val="28"/>
          <w:szCs w:val="28"/>
        </w:rPr>
        <w:t xml:space="preserve"> источников реализуются мероприятия, представленные в</w:t>
      </w:r>
      <w:r>
        <w:rPr>
          <w:sz w:val="28"/>
          <w:szCs w:val="28"/>
        </w:rPr>
        <w:t xml:space="preserve"> п.3-7 </w:t>
      </w:r>
      <w:r w:rsidRPr="002A767A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Pr="002A767A">
        <w:rPr>
          <w:sz w:val="28"/>
          <w:szCs w:val="28"/>
        </w:rPr>
        <w:t xml:space="preserve"> 7.</w:t>
      </w:r>
      <w:r>
        <w:rPr>
          <w:sz w:val="28"/>
          <w:szCs w:val="28"/>
        </w:rPr>
        <w:t>3</w:t>
      </w:r>
      <w:r w:rsidRPr="002A767A">
        <w:rPr>
          <w:sz w:val="28"/>
          <w:szCs w:val="28"/>
        </w:rPr>
        <w:t xml:space="preserve">. </w:t>
      </w:r>
      <w:r>
        <w:rPr>
          <w:sz w:val="28"/>
          <w:szCs w:val="28"/>
        </w:rPr>
        <w:t>Программы</w:t>
      </w:r>
      <w:r w:rsidRPr="00613C7E">
        <w:rPr>
          <w:sz w:val="28"/>
          <w:szCs w:val="28"/>
        </w:rPr>
        <w:t>.</w:t>
      </w:r>
    </w:p>
    <w:p w:rsidR="00F624BB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17293">
        <w:rPr>
          <w:rFonts w:ascii="Times New Roman" w:hAnsi="Times New Roman" w:cs="Times New Roman"/>
          <w:sz w:val="28"/>
          <w:szCs w:val="28"/>
        </w:rPr>
        <w:t>погашени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7293">
        <w:rPr>
          <w:rFonts w:ascii="Times New Roman" w:hAnsi="Times New Roman" w:cs="Times New Roman"/>
          <w:sz w:val="28"/>
          <w:szCs w:val="28"/>
        </w:rPr>
        <w:t xml:space="preserve"> задолженности прошлых периодов,</w:t>
      </w:r>
      <w:r>
        <w:rPr>
          <w:rFonts w:ascii="Times New Roman" w:hAnsi="Times New Roman" w:cs="Times New Roman"/>
          <w:sz w:val="28"/>
          <w:szCs w:val="28"/>
        </w:rPr>
        <w:t xml:space="preserve"> за теплоснабжение муниципального предприятия заключившего концессионное соглашение реализуется мероприятие,</w:t>
      </w:r>
      <w:r w:rsidRPr="00317293">
        <w:rPr>
          <w:rFonts w:ascii="Times New Roman" w:hAnsi="Times New Roman" w:cs="Times New Roman"/>
          <w:sz w:val="28"/>
          <w:szCs w:val="28"/>
        </w:rPr>
        <w:t xml:space="preserve"> </w:t>
      </w:r>
      <w:r w:rsidRPr="002756CE">
        <w:rPr>
          <w:rFonts w:ascii="Times New Roman" w:hAnsi="Times New Roman" w:cs="Times New Roman"/>
          <w:sz w:val="28"/>
          <w:szCs w:val="28"/>
        </w:rPr>
        <w:t>представленн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6CE">
        <w:rPr>
          <w:rFonts w:ascii="Times New Roman" w:hAnsi="Times New Roman" w:cs="Times New Roman"/>
          <w:sz w:val="28"/>
          <w:szCs w:val="28"/>
        </w:rPr>
        <w:t>е в п.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756CE">
        <w:rPr>
          <w:rFonts w:ascii="Times New Roman" w:hAnsi="Times New Roman" w:cs="Times New Roman"/>
          <w:sz w:val="28"/>
          <w:szCs w:val="28"/>
        </w:rPr>
        <w:t xml:space="preserve">  раздела 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56CE">
        <w:rPr>
          <w:rFonts w:ascii="Times New Roman" w:hAnsi="Times New Roman" w:cs="Times New Roman"/>
          <w:sz w:val="28"/>
          <w:szCs w:val="28"/>
        </w:rPr>
        <w:t>.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4BB" w:rsidRPr="00344A0C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C">
        <w:rPr>
          <w:rFonts w:ascii="Times New Roman" w:hAnsi="Times New Roman" w:cs="Times New Roman"/>
          <w:sz w:val="28"/>
          <w:szCs w:val="28"/>
        </w:rPr>
        <w:t xml:space="preserve">В реку Волгу сбрасываются неочищенные и необеззараженные сточные воды хозяйственно-бытовой канализации города Рыбинска, что влияет на качество питьевой воды. Сброс хозяйственно-бытовых сточных вод осуществляется государственным предприятием Ярославской области «Северный водоканал» (далее – ГП </w:t>
      </w:r>
      <w:r>
        <w:rPr>
          <w:rFonts w:ascii="Times New Roman" w:hAnsi="Times New Roman" w:cs="Times New Roman"/>
          <w:sz w:val="28"/>
          <w:szCs w:val="28"/>
        </w:rPr>
        <w:t xml:space="preserve">ЯО </w:t>
      </w:r>
      <w:r w:rsidRPr="00344A0C">
        <w:rPr>
          <w:rFonts w:ascii="Times New Roman" w:hAnsi="Times New Roman" w:cs="Times New Roman"/>
          <w:sz w:val="28"/>
          <w:szCs w:val="28"/>
        </w:rPr>
        <w:t>«Северный Водоканал»). Часть объема сброса неочищенных сточных не соответствуют требованиям санитарных норм, по причине того что большинство очистных сооружений ГП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A44769">
        <w:rPr>
          <w:rFonts w:ascii="Times New Roman" w:hAnsi="Times New Roman" w:cs="Times New Roman"/>
          <w:sz w:val="28"/>
          <w:szCs w:val="28"/>
        </w:rPr>
        <w:t>О</w:t>
      </w:r>
      <w:r w:rsidRPr="00344A0C">
        <w:rPr>
          <w:rFonts w:ascii="Times New Roman" w:hAnsi="Times New Roman" w:cs="Times New Roman"/>
          <w:sz w:val="28"/>
          <w:szCs w:val="28"/>
        </w:rPr>
        <w:t xml:space="preserve"> «Северный Водоканал» из-за высокого физического износа требуют реконструкции и модернизации. </w:t>
      </w:r>
    </w:p>
    <w:p w:rsidR="00F624BB" w:rsidRPr="00344A0C" w:rsidRDefault="00F624BB" w:rsidP="00F6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A0C">
        <w:rPr>
          <w:rFonts w:ascii="Times New Roman" w:hAnsi="Times New Roman" w:cs="Times New Roman"/>
          <w:sz w:val="28"/>
          <w:szCs w:val="28"/>
        </w:rPr>
        <w:t xml:space="preserve">В целях повышения качества водоотведения на территории Ярославской </w:t>
      </w:r>
      <w:r w:rsidRPr="00EF2E4E">
        <w:rPr>
          <w:rFonts w:ascii="Times New Roman" w:hAnsi="Times New Roman" w:cs="Times New Roman"/>
          <w:sz w:val="28"/>
          <w:szCs w:val="28"/>
        </w:rPr>
        <w:t xml:space="preserve">области Правительством Ярославской области </w:t>
      </w:r>
      <w:proofErr w:type="gramStart"/>
      <w:r w:rsidRPr="00EF2E4E">
        <w:rPr>
          <w:rFonts w:ascii="Times New Roman" w:hAnsi="Times New Roman" w:cs="Times New Roman"/>
          <w:sz w:val="28"/>
          <w:szCs w:val="28"/>
        </w:rPr>
        <w:t>разработан и утвержден</w:t>
      </w:r>
      <w:proofErr w:type="gramEnd"/>
      <w:r w:rsidRPr="00EF2E4E">
        <w:rPr>
          <w:rFonts w:ascii="Times New Roman" w:hAnsi="Times New Roman" w:cs="Times New Roman"/>
          <w:sz w:val="28"/>
          <w:szCs w:val="28"/>
        </w:rPr>
        <w:t xml:space="preserve"> региональный проект «Оздоровление Волги». В рамках реализации данного проекта на территории города Рыбинска в период 2023-2024 годов за счет средств бюджетов всех уровней планируется строительство сетей хозяйственно-бытов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F2E4E">
        <w:rPr>
          <w:rFonts w:ascii="Times New Roman" w:hAnsi="Times New Roman" w:cs="Times New Roman"/>
          <w:sz w:val="28"/>
          <w:szCs w:val="28"/>
        </w:rPr>
        <w:t xml:space="preserve"> канализации от микрорайона Волжский до ГОСК (городские очистные сооружения канализации) в микрорайоне Копаево. Прирост мощности очистных сооружений, обеспечит сокращение отведения в реку Волгу загрязненных сточных вод. Мероприятие</w:t>
      </w:r>
      <w:r w:rsidRPr="004D6346">
        <w:rPr>
          <w:rFonts w:ascii="Times New Roman" w:hAnsi="Times New Roman" w:cs="Times New Roman"/>
          <w:sz w:val="28"/>
          <w:szCs w:val="28"/>
        </w:rPr>
        <w:t xml:space="preserve"> представлено в разделе 7.4. Программы.</w:t>
      </w:r>
      <w:r w:rsidRPr="004D6346">
        <w:t xml:space="preserve"> </w:t>
      </w:r>
      <w:r w:rsidRPr="004D6346">
        <w:rPr>
          <w:rFonts w:ascii="Times New Roman" w:hAnsi="Times New Roman" w:cs="Times New Roman"/>
          <w:sz w:val="28"/>
          <w:szCs w:val="28"/>
        </w:rPr>
        <w:t>Количественные показатели результатов реализации этого мероприятия будут определены после разработки проектной документации, которую планируется осуществить в 2022 году.</w:t>
      </w:r>
    </w:p>
    <w:p w:rsidR="00F624BB" w:rsidRPr="003B5C46" w:rsidRDefault="00F624BB" w:rsidP="00F624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 xml:space="preserve">Решение проблем энергосбережения топливно-энергетических ресурсов на территории </w:t>
      </w:r>
      <w:r>
        <w:rPr>
          <w:iCs/>
          <w:sz w:val="28"/>
          <w:szCs w:val="28"/>
        </w:rPr>
        <w:t>городского округа</w:t>
      </w:r>
      <w:r w:rsidRPr="003B5C46">
        <w:rPr>
          <w:iCs/>
          <w:sz w:val="28"/>
          <w:szCs w:val="28"/>
        </w:rPr>
        <w:t xml:space="preserve"> </w:t>
      </w:r>
      <w:r w:rsidRPr="003B5C46">
        <w:rPr>
          <w:sz w:val="28"/>
          <w:szCs w:val="28"/>
        </w:rPr>
        <w:t xml:space="preserve">возможно только в комплексе и требует взаимодействия между органами государственной власти Ярославской области, органами местного самоуправления и предприятиями жилищно-коммунального комплекса, направленного на осуществление энергосберегающих мероприятий. </w:t>
      </w:r>
    </w:p>
    <w:p w:rsidR="00F624BB" w:rsidRPr="003B5C46" w:rsidRDefault="00F624BB" w:rsidP="00F624B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C46">
        <w:rPr>
          <w:sz w:val="28"/>
          <w:szCs w:val="28"/>
        </w:rPr>
        <w:t>Решение проблемы энергосбережения и повышения энергетической эффективности носит долгосрочный характер, что обусловлено необходимостью замены,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F624BB" w:rsidRPr="003B5C46" w:rsidRDefault="00F624BB" w:rsidP="00F624BB">
      <w:pPr>
        <w:widowControl w:val="0"/>
        <w:ind w:firstLine="709"/>
        <w:jc w:val="both"/>
        <w:rPr>
          <w:sz w:val="28"/>
          <w:szCs w:val="28"/>
        </w:rPr>
      </w:pPr>
      <w:r w:rsidRPr="003B5C46">
        <w:rPr>
          <w:sz w:val="28"/>
          <w:szCs w:val="28"/>
        </w:rPr>
        <w:lastRenderedPageBreak/>
        <w:t xml:space="preserve">Развитие энергосбережения позволит не только в сжатые сроки и с наименьшими затратами высвободить энергетические мощности для обеспечения темпов роста экономики </w:t>
      </w:r>
      <w:r>
        <w:rPr>
          <w:sz w:val="28"/>
          <w:szCs w:val="28"/>
        </w:rPr>
        <w:t>городского округа</w:t>
      </w:r>
      <w:r w:rsidRPr="003B5C46">
        <w:rPr>
          <w:sz w:val="28"/>
          <w:szCs w:val="28"/>
        </w:rPr>
        <w:t xml:space="preserve">, но и снизить возрастающие расходы на коммунальные платежи у населения, таким образом энергосбережение имеет еще и социальную направленность. </w:t>
      </w:r>
    </w:p>
    <w:p w:rsidR="00F624BB" w:rsidRPr="001471A9" w:rsidRDefault="00F624BB" w:rsidP="00F624BB">
      <w:pPr>
        <w:ind w:firstLine="567"/>
        <w:jc w:val="both"/>
        <w:rPr>
          <w:sz w:val="28"/>
          <w:szCs w:val="28"/>
        </w:rPr>
      </w:pPr>
      <w:r w:rsidRPr="003B5C46">
        <w:rPr>
          <w:sz w:val="28"/>
          <w:szCs w:val="28"/>
        </w:rPr>
        <w:t xml:space="preserve">Создание условий для повышения эффективности использования энергоресурсов в экономике </w:t>
      </w:r>
      <w:r>
        <w:rPr>
          <w:sz w:val="28"/>
          <w:szCs w:val="28"/>
        </w:rPr>
        <w:t xml:space="preserve">городского округа </w:t>
      </w:r>
      <w:r w:rsidRPr="003B5C46">
        <w:rPr>
          <w:sz w:val="28"/>
          <w:szCs w:val="28"/>
        </w:rPr>
        <w:t xml:space="preserve">является одной из приоритетных задач </w:t>
      </w:r>
      <w:r>
        <w:rPr>
          <w:sz w:val="28"/>
          <w:szCs w:val="28"/>
        </w:rPr>
        <w:t xml:space="preserve">его </w:t>
      </w:r>
      <w:r w:rsidRPr="003B5C46">
        <w:rPr>
          <w:sz w:val="28"/>
          <w:szCs w:val="28"/>
        </w:rPr>
        <w:t>социально-экономического развития.</w:t>
      </w:r>
    </w:p>
    <w:p w:rsidR="00F624BB" w:rsidRDefault="00F624BB" w:rsidP="00F624BB"/>
    <w:p w:rsidR="00F624BB" w:rsidRPr="00A3116F" w:rsidRDefault="00F624BB" w:rsidP="00F624BB"/>
    <w:p w:rsidR="00F624BB" w:rsidRPr="007B568E" w:rsidRDefault="00F624BB" w:rsidP="00F624BB">
      <w:pPr>
        <w:pStyle w:val="2"/>
        <w:rPr>
          <w:sz w:val="32"/>
          <w:szCs w:val="32"/>
        </w:rPr>
      </w:pPr>
      <w:r w:rsidRPr="007B568E">
        <w:rPr>
          <w:sz w:val="32"/>
          <w:szCs w:val="32"/>
        </w:rPr>
        <w:t>2. Цели, задачи и ожидаемые результаты реализации Программы</w:t>
      </w:r>
    </w:p>
    <w:p w:rsidR="00F624BB" w:rsidRPr="007C69A5" w:rsidRDefault="00F624BB" w:rsidP="00F624BB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F624BB" w:rsidRPr="00B62FEC" w:rsidRDefault="00F624BB" w:rsidP="00F624BB">
      <w:pPr>
        <w:pStyle w:val="ConsPlusCell"/>
        <w:spacing w:line="216" w:lineRule="auto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4"/>
      <w:bookmarkStart w:id="10" w:name="OLE_LINK3"/>
      <w:r>
        <w:rPr>
          <w:rFonts w:ascii="Times New Roman" w:hAnsi="Times New Roman" w:cs="Times New Roman"/>
          <w:sz w:val="28"/>
          <w:szCs w:val="28"/>
        </w:rPr>
        <w:t>Целями Программы являются</w:t>
      </w:r>
      <w:r w:rsidRPr="00B62FEC">
        <w:rPr>
          <w:rFonts w:ascii="Times New Roman" w:hAnsi="Times New Roman" w:cs="Times New Roman"/>
          <w:sz w:val="28"/>
          <w:szCs w:val="28"/>
        </w:rPr>
        <w:t xml:space="preserve"> - </w:t>
      </w:r>
      <w:bookmarkEnd w:id="9"/>
      <w:bookmarkEnd w:id="10"/>
      <w:r w:rsidRPr="00B62FEC">
        <w:rPr>
          <w:rFonts w:ascii="Times New Roman" w:hAnsi="Times New Roman" w:cs="Times New Roman"/>
          <w:sz w:val="28"/>
          <w:szCs w:val="28"/>
        </w:rPr>
        <w:t xml:space="preserve">рациональное использование топливно-энергетических ресурсов, внедрение </w:t>
      </w:r>
      <w:proofErr w:type="spellStart"/>
      <w:r w:rsidRPr="00B62FEC">
        <w:rPr>
          <w:rFonts w:ascii="Times New Roman" w:hAnsi="Times New Roman" w:cs="Times New Roman"/>
          <w:sz w:val="28"/>
          <w:szCs w:val="28"/>
        </w:rPr>
        <w:t>энерг</w:t>
      </w:r>
      <w:proofErr w:type="gramStart"/>
      <w:r w:rsidRPr="00B62FE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62FE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62FEC">
        <w:rPr>
          <w:rFonts w:ascii="Times New Roman" w:hAnsi="Times New Roman" w:cs="Times New Roman"/>
          <w:sz w:val="28"/>
          <w:szCs w:val="28"/>
        </w:rPr>
        <w:t xml:space="preserve"> и ресурсосберегающих технологий.</w:t>
      </w:r>
    </w:p>
    <w:p w:rsidR="00F624BB" w:rsidRPr="00B62FEC" w:rsidRDefault="00F624BB" w:rsidP="00F624BB">
      <w:pPr>
        <w:pStyle w:val="ConsPlusCell"/>
        <w:spacing w:line="216" w:lineRule="auto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62FEC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необходимо выполнение следующих задач:   </w:t>
      </w:r>
    </w:p>
    <w:p w:rsidR="00F624BB" w:rsidRPr="00B62FEC" w:rsidRDefault="00F624BB" w:rsidP="00F624BB">
      <w:pPr>
        <w:spacing w:line="21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Выполнение комплекса мер по повышению эффективности использования энергетических ресурсов на объектах социальной сферы; </w:t>
      </w:r>
    </w:p>
    <w:p w:rsidR="00F624BB" w:rsidRDefault="00F624BB" w:rsidP="00F624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домах;</w:t>
      </w:r>
    </w:p>
    <w:p w:rsidR="00F624BB" w:rsidRDefault="00F624BB" w:rsidP="00F624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Выполнение комплекса мер по повышению энергетической эффективности в системах коммунальной инфраструктуры;</w:t>
      </w:r>
    </w:p>
    <w:p w:rsidR="00F624BB" w:rsidRDefault="00F624BB" w:rsidP="00F624B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B62FEC">
        <w:rPr>
          <w:sz w:val="28"/>
          <w:szCs w:val="28"/>
        </w:rPr>
        <w:t>.Реализация мероприятий регионального проекта «Оздоровление Волги».</w:t>
      </w:r>
    </w:p>
    <w:p w:rsidR="00F624BB" w:rsidRDefault="00F624BB" w:rsidP="00F624B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Программы:</w:t>
      </w:r>
    </w:p>
    <w:p w:rsidR="00F624BB" w:rsidRPr="00B62FEC" w:rsidRDefault="00F624BB" w:rsidP="00F624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2FEC">
        <w:rPr>
          <w:rFonts w:ascii="Times New Roman" w:hAnsi="Times New Roman" w:cs="Times New Roman"/>
          <w:sz w:val="28"/>
          <w:szCs w:val="28"/>
        </w:rPr>
        <w:t xml:space="preserve">Обеспечение ежегодного снижения объема потребляемых энергетических ресурсов муниципальными учреждениями города Рыбинска </w:t>
      </w:r>
    </w:p>
    <w:p w:rsidR="00F624BB" w:rsidRDefault="00F624BB" w:rsidP="00F624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Созданы условия для экономии энергоресурсов в жилищном фонде;  </w:t>
      </w:r>
    </w:p>
    <w:p w:rsidR="00F624BB" w:rsidRDefault="00F624BB" w:rsidP="00F624B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энергетической эффективности в системах коммунальной инфраструктуры;</w:t>
      </w:r>
    </w:p>
    <w:p w:rsidR="00F624BB" w:rsidRDefault="00F624BB" w:rsidP="00F624BB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Pr="00322571">
        <w:t xml:space="preserve"> </w:t>
      </w:r>
      <w:r w:rsidRPr="00322571">
        <w:rPr>
          <w:rFonts w:ascii="Times New Roman" w:hAnsi="Times New Roman" w:cs="Times New Roman"/>
          <w:sz w:val="28"/>
          <w:szCs w:val="28"/>
        </w:rPr>
        <w:t>Повышение качества водоотведения и сокращения доли загрязненных сточных вод, отводимых в реку Волга, в результате строительства очистных сооружений водопроводно-канализационного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4BB" w:rsidRPr="00515B77" w:rsidRDefault="00F624BB" w:rsidP="00F624BB"/>
    <w:p w:rsidR="00F624BB" w:rsidRPr="001471A9" w:rsidRDefault="00F624BB" w:rsidP="00F624BB">
      <w:pPr>
        <w:pStyle w:val="2"/>
        <w:rPr>
          <w:sz w:val="32"/>
          <w:szCs w:val="32"/>
        </w:rPr>
      </w:pPr>
      <w:bookmarkStart w:id="11" w:name="_Toc214011874"/>
      <w:r w:rsidRPr="001471A9">
        <w:rPr>
          <w:sz w:val="32"/>
          <w:szCs w:val="32"/>
        </w:rPr>
        <w:t xml:space="preserve">3.Социально-экономическое обоснование Программы </w:t>
      </w:r>
    </w:p>
    <w:p w:rsidR="00F624BB" w:rsidRPr="001471A9" w:rsidRDefault="00F624BB" w:rsidP="00F624BB"/>
    <w:p w:rsidR="00F624BB" w:rsidRDefault="00F624BB" w:rsidP="00F624BB">
      <w:pPr>
        <w:ind w:firstLine="708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Приоритетными направлениями деятельности по энергосбережению на период действия Программы являются следующие направления:</w:t>
      </w:r>
    </w:p>
    <w:p w:rsidR="00F624BB" w:rsidRPr="00D305D4" w:rsidRDefault="00F624BB" w:rsidP="00F624BB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  <w:u w:val="single"/>
        </w:rPr>
        <w:t>Социальная сфера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r w:rsidRPr="00D305D4">
        <w:rPr>
          <w:sz w:val="28"/>
          <w:szCs w:val="28"/>
        </w:rPr>
        <w:t>Организация работы по подаче энергетических деклараций муниципальными учреждениями</w:t>
      </w:r>
      <w:r>
        <w:rPr>
          <w:sz w:val="28"/>
          <w:szCs w:val="28"/>
        </w:rPr>
        <w:t>.</w:t>
      </w:r>
    </w:p>
    <w:p w:rsidR="00F624BB" w:rsidRPr="00E615FC" w:rsidRDefault="00F624BB" w:rsidP="00F624BB">
      <w:pPr>
        <w:ind w:firstLine="708"/>
        <w:jc w:val="both"/>
        <w:rPr>
          <w:sz w:val="28"/>
          <w:szCs w:val="28"/>
          <w:u w:val="single"/>
        </w:rPr>
      </w:pPr>
      <w:r w:rsidRPr="00D305D4">
        <w:rPr>
          <w:sz w:val="28"/>
          <w:szCs w:val="28"/>
        </w:rPr>
        <w:t xml:space="preserve"> </w:t>
      </w:r>
      <w:r w:rsidRPr="00E615FC">
        <w:rPr>
          <w:sz w:val="28"/>
          <w:szCs w:val="28"/>
          <w:u w:val="single"/>
        </w:rPr>
        <w:t>Жилищный фонд</w:t>
      </w:r>
    </w:p>
    <w:p w:rsidR="00F624BB" w:rsidRPr="00E615FC" w:rsidRDefault="00F624BB" w:rsidP="00F624BB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Применение энергосберегающих технологий при модернизации, реконструкции и капитальном ремонте основных фондов (внедрение энергосберегающих светильников с установкой датчиков движения, утепление входных дверей и окон, установка приборов учета потребления коммунальных </w:t>
      </w:r>
      <w:r w:rsidRPr="00E615FC">
        <w:rPr>
          <w:sz w:val="28"/>
          <w:szCs w:val="28"/>
        </w:rPr>
        <w:lastRenderedPageBreak/>
        <w:t>ресурсов, восстановление и ремонт теплоизоляции на внутренних сетях отопления и ГВС, ремонт внутридомовых сетей, утепление фасадов, замена ветхих и аварийных внутридомовых систем тепл</w:t>
      </w:r>
      <w:proofErr w:type="gramStart"/>
      <w:r w:rsidRPr="00E615FC">
        <w:rPr>
          <w:sz w:val="28"/>
          <w:szCs w:val="28"/>
        </w:rPr>
        <w:t>о-</w:t>
      </w:r>
      <w:proofErr w:type="gramEnd"/>
      <w:r w:rsidRPr="00E615FC">
        <w:rPr>
          <w:sz w:val="28"/>
          <w:szCs w:val="28"/>
        </w:rPr>
        <w:t xml:space="preserve">, </w:t>
      </w:r>
      <w:proofErr w:type="spellStart"/>
      <w:r w:rsidRPr="00E615FC">
        <w:rPr>
          <w:sz w:val="28"/>
          <w:szCs w:val="28"/>
        </w:rPr>
        <w:t>водо</w:t>
      </w:r>
      <w:proofErr w:type="spellEnd"/>
      <w:r w:rsidRPr="00E615FC">
        <w:rPr>
          <w:sz w:val="28"/>
          <w:szCs w:val="28"/>
        </w:rPr>
        <w:t xml:space="preserve">-, </w:t>
      </w:r>
      <w:proofErr w:type="spellStart"/>
      <w:r w:rsidRPr="00E615FC">
        <w:rPr>
          <w:sz w:val="28"/>
          <w:szCs w:val="28"/>
        </w:rPr>
        <w:t>электро</w:t>
      </w:r>
      <w:proofErr w:type="spellEnd"/>
      <w:r w:rsidRPr="00E615FC">
        <w:rPr>
          <w:sz w:val="28"/>
          <w:szCs w:val="28"/>
        </w:rPr>
        <w:t>- снабжения, установка стеклопакетов на лестничных клетках</w:t>
      </w:r>
      <w:r>
        <w:rPr>
          <w:sz w:val="28"/>
          <w:szCs w:val="28"/>
        </w:rPr>
        <w:t>)</w:t>
      </w:r>
      <w:r w:rsidRPr="00E615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Результатом выполнения данных мероприятий является </w:t>
      </w:r>
      <w:r w:rsidRPr="00E615FC">
        <w:rPr>
          <w:sz w:val="28"/>
          <w:szCs w:val="28"/>
        </w:rPr>
        <w:t>экономия энергетических ресурсов</w:t>
      </w:r>
      <w:r>
        <w:rPr>
          <w:sz w:val="28"/>
          <w:szCs w:val="28"/>
        </w:rPr>
        <w:t>.</w:t>
      </w:r>
    </w:p>
    <w:p w:rsidR="00F624BB" w:rsidRPr="00E615FC" w:rsidRDefault="00F624BB" w:rsidP="00F624BB">
      <w:pPr>
        <w:ind w:firstLine="708"/>
        <w:jc w:val="both"/>
        <w:rPr>
          <w:sz w:val="28"/>
          <w:szCs w:val="28"/>
        </w:rPr>
      </w:pPr>
      <w:r w:rsidRPr="00E615FC">
        <w:rPr>
          <w:sz w:val="28"/>
          <w:szCs w:val="28"/>
        </w:rPr>
        <w:t xml:space="preserve">Учет энергоресурсов один из наиболее эффективных способов повысить уровень </w:t>
      </w:r>
      <w:proofErr w:type="spellStart"/>
      <w:r w:rsidRPr="00E615FC">
        <w:rPr>
          <w:sz w:val="28"/>
          <w:szCs w:val="28"/>
        </w:rPr>
        <w:t>энергоресурсопотребления</w:t>
      </w:r>
      <w:proofErr w:type="spellEnd"/>
      <w:r w:rsidRPr="00E615FC">
        <w:rPr>
          <w:sz w:val="28"/>
          <w:szCs w:val="28"/>
        </w:rPr>
        <w:t xml:space="preserve">  отдельной квартиры, дома, города. Установка прибора учета это не технология и не метод энергосбережения, это стимул к экономии коммунальных ресурсов. При установке приборов учета потребители постоянно могут наблюдать за потреблением ресурса, тем самым узнавать: сколько они потребили </w:t>
      </w:r>
      <w:proofErr w:type="gramStart"/>
      <w:r w:rsidRPr="00E615FC">
        <w:rPr>
          <w:sz w:val="28"/>
          <w:szCs w:val="28"/>
        </w:rPr>
        <w:t>и</w:t>
      </w:r>
      <w:proofErr w:type="gramEnd"/>
      <w:r w:rsidRPr="00E615FC">
        <w:rPr>
          <w:sz w:val="28"/>
          <w:szCs w:val="28"/>
        </w:rPr>
        <w:t xml:space="preserve"> на сколько могут сократить потребление </w:t>
      </w:r>
      <w:r>
        <w:rPr>
          <w:sz w:val="28"/>
          <w:szCs w:val="28"/>
        </w:rPr>
        <w:t>коммунальных ресурсов.</w:t>
      </w:r>
    </w:p>
    <w:p w:rsidR="00F624BB" w:rsidRPr="00420DA7" w:rsidRDefault="00F624BB" w:rsidP="00F624BB">
      <w:pPr>
        <w:ind w:firstLine="708"/>
        <w:jc w:val="both"/>
        <w:rPr>
          <w:sz w:val="28"/>
          <w:szCs w:val="28"/>
        </w:rPr>
      </w:pPr>
      <w:r w:rsidRPr="00420DA7">
        <w:rPr>
          <w:sz w:val="28"/>
          <w:szCs w:val="28"/>
        </w:rPr>
        <w:t xml:space="preserve">Приборный учет дает возможность зафиксировать реально потребленное количество энергоресурсов, которое, как правило, ниже расчетного. 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proofErr w:type="gramStart"/>
      <w:r w:rsidRPr="0070634D">
        <w:rPr>
          <w:sz w:val="28"/>
          <w:szCs w:val="28"/>
        </w:rPr>
        <w:t>На 01.01.20</w:t>
      </w:r>
      <w:r>
        <w:rPr>
          <w:sz w:val="28"/>
          <w:szCs w:val="28"/>
        </w:rPr>
        <w:t>21</w:t>
      </w:r>
      <w:r w:rsidRPr="0070634D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городском округе </w:t>
      </w:r>
      <w:r w:rsidRPr="0070634D">
        <w:rPr>
          <w:sz w:val="28"/>
          <w:szCs w:val="28"/>
        </w:rPr>
        <w:t>ОДПУ</w:t>
      </w:r>
      <w:r>
        <w:rPr>
          <w:sz w:val="28"/>
          <w:szCs w:val="28"/>
        </w:rPr>
        <w:t xml:space="preserve"> </w:t>
      </w:r>
      <w:r w:rsidRPr="0070634D">
        <w:rPr>
          <w:sz w:val="28"/>
          <w:szCs w:val="28"/>
        </w:rPr>
        <w:t xml:space="preserve">тепловой энергии </w:t>
      </w:r>
      <w:r>
        <w:rPr>
          <w:sz w:val="28"/>
          <w:szCs w:val="28"/>
        </w:rPr>
        <w:t xml:space="preserve">установлены </w:t>
      </w:r>
      <w:r w:rsidRPr="0070634D">
        <w:rPr>
          <w:sz w:val="28"/>
          <w:szCs w:val="28"/>
        </w:rPr>
        <w:t xml:space="preserve"> в </w:t>
      </w:r>
      <w:r w:rsidRPr="00DA2282">
        <w:rPr>
          <w:sz w:val="28"/>
          <w:szCs w:val="28"/>
        </w:rPr>
        <w:t>5</w:t>
      </w:r>
      <w:r>
        <w:rPr>
          <w:sz w:val="28"/>
          <w:szCs w:val="28"/>
        </w:rPr>
        <w:t xml:space="preserve">22 из 1451 МКД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отопления, что составляет 36%,</w:t>
      </w:r>
      <w:r w:rsidRPr="0070634D">
        <w:rPr>
          <w:sz w:val="28"/>
          <w:szCs w:val="28"/>
        </w:rPr>
        <w:t xml:space="preserve"> холодной воды в </w:t>
      </w:r>
      <w:r w:rsidRPr="00DA2282">
        <w:rPr>
          <w:sz w:val="28"/>
          <w:szCs w:val="28"/>
        </w:rPr>
        <w:t>38</w:t>
      </w:r>
      <w:r>
        <w:rPr>
          <w:sz w:val="28"/>
          <w:szCs w:val="28"/>
        </w:rPr>
        <w:t>7 из 1485</w:t>
      </w:r>
      <w:r w:rsidRPr="0070634D">
        <w:rPr>
          <w:sz w:val="28"/>
          <w:szCs w:val="28"/>
        </w:rPr>
        <w:t xml:space="preserve"> МКД</w:t>
      </w:r>
      <w:r>
        <w:rPr>
          <w:sz w:val="28"/>
          <w:szCs w:val="28"/>
        </w:rPr>
        <w:t xml:space="preserve"> подключенных </w:t>
      </w:r>
      <w:r w:rsidRPr="00CD4AB7">
        <w:rPr>
          <w:sz w:val="28"/>
          <w:szCs w:val="28"/>
        </w:rPr>
        <w:t>к централизованной системе</w:t>
      </w:r>
      <w:r>
        <w:rPr>
          <w:sz w:val="28"/>
          <w:szCs w:val="28"/>
        </w:rPr>
        <w:t xml:space="preserve"> холодного водоснабжения, что составляет 26%, электрической энергии в 1330 из 1504 МКД подключенных </w:t>
      </w:r>
      <w:r w:rsidRPr="00CD4AB7">
        <w:rPr>
          <w:sz w:val="28"/>
          <w:szCs w:val="28"/>
        </w:rPr>
        <w:t>к системе</w:t>
      </w:r>
      <w:r>
        <w:rPr>
          <w:sz w:val="28"/>
          <w:szCs w:val="28"/>
        </w:rPr>
        <w:t xml:space="preserve"> электроснабжения,</w:t>
      </w:r>
      <w:r w:rsidRPr="00D70EE6">
        <w:rPr>
          <w:sz w:val="28"/>
          <w:szCs w:val="28"/>
        </w:rPr>
        <w:t xml:space="preserve"> </w:t>
      </w:r>
      <w:r>
        <w:rPr>
          <w:sz w:val="28"/>
          <w:szCs w:val="28"/>
        </w:rPr>
        <w:t>что составляет 88,6%.</w:t>
      </w:r>
      <w:r w:rsidRPr="0070634D"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Оперативный контроль за потреблением энергоресурсов существенно повысит результативность</w:t>
      </w:r>
      <w:proofErr w:type="gramEnd"/>
      <w:r w:rsidRPr="001471A9">
        <w:rPr>
          <w:sz w:val="28"/>
          <w:szCs w:val="28"/>
        </w:rPr>
        <w:t xml:space="preserve"> энергосбережения, так как позволяет выявлять </w:t>
      </w:r>
      <w:r>
        <w:rPr>
          <w:sz w:val="28"/>
          <w:szCs w:val="28"/>
        </w:rPr>
        <w:t>МКД</w:t>
      </w:r>
      <w:r w:rsidRPr="001471A9">
        <w:rPr>
          <w:sz w:val="28"/>
          <w:szCs w:val="28"/>
        </w:rPr>
        <w:t xml:space="preserve"> с избыточным или недостаточным теплопотреблением, производить регулировку гидравлического режима тепловых сетей, определять потери и устранять их.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Ориентировочно срок окупаемости произведенн</w:t>
      </w:r>
      <w:r>
        <w:rPr>
          <w:sz w:val="28"/>
          <w:szCs w:val="28"/>
        </w:rPr>
        <w:t xml:space="preserve">ых затрат по установке ОДПУ - </w:t>
      </w:r>
      <w:r w:rsidRPr="001471A9">
        <w:rPr>
          <w:sz w:val="28"/>
          <w:szCs w:val="28"/>
        </w:rPr>
        <w:t>3 года.</w:t>
      </w:r>
    </w:p>
    <w:p w:rsidR="00F624BB" w:rsidRDefault="00F624BB" w:rsidP="00F624BB">
      <w:pPr>
        <w:pStyle w:val="afff8"/>
        <w:pBdr>
          <w:bottom w:val="none" w:sz="0" w:space="0" w:color="auto"/>
        </w:pBdr>
        <w:spacing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 соответствии с законодательством об энергосбережении и о повышении энергетической эффективности жилые помещения должны быть оснащены индивидуальными и общими (для коммунальной квартиры) </w:t>
      </w:r>
      <w:r w:rsidRPr="00E05D67">
        <w:rPr>
          <w:rFonts w:ascii="Times New Roman" w:hAnsi="Times New Roman"/>
          <w:color w:val="auto"/>
          <w:sz w:val="28"/>
          <w:szCs w:val="28"/>
        </w:rPr>
        <w:t xml:space="preserve">приборами учета </w:t>
      </w:r>
      <w:r>
        <w:rPr>
          <w:rFonts w:ascii="Times New Roman" w:hAnsi="Times New Roman"/>
          <w:color w:val="auto"/>
          <w:sz w:val="28"/>
          <w:szCs w:val="28"/>
        </w:rPr>
        <w:t xml:space="preserve">используемых энергетических ресурсов (далее – </w:t>
      </w:r>
      <w:r w:rsidRPr="00E05D67">
        <w:rPr>
          <w:rFonts w:ascii="Times New Roman" w:hAnsi="Times New Roman"/>
          <w:color w:val="auto"/>
          <w:sz w:val="28"/>
          <w:szCs w:val="28"/>
        </w:rPr>
        <w:t>ИПУ</w:t>
      </w:r>
      <w:r>
        <w:rPr>
          <w:rFonts w:ascii="Times New Roman" w:hAnsi="Times New Roman"/>
          <w:color w:val="auto"/>
          <w:sz w:val="28"/>
          <w:szCs w:val="28"/>
        </w:rPr>
        <w:t>).</w:t>
      </w:r>
      <w:r w:rsidRPr="00E05D67">
        <w:rPr>
          <w:rFonts w:ascii="Times New Roman" w:hAnsi="Times New Roman"/>
          <w:color w:val="auto"/>
          <w:sz w:val="28"/>
          <w:szCs w:val="28"/>
        </w:rPr>
        <w:t xml:space="preserve"> За период </w:t>
      </w:r>
      <w:r>
        <w:rPr>
          <w:rFonts w:ascii="Times New Roman" w:hAnsi="Times New Roman"/>
          <w:color w:val="auto"/>
          <w:sz w:val="28"/>
          <w:szCs w:val="28"/>
        </w:rPr>
        <w:t>реализации программы 2021-2024 годы</w:t>
      </w:r>
      <w:r w:rsidRPr="00E05D67">
        <w:rPr>
          <w:rFonts w:ascii="Times New Roman" w:hAnsi="Times New Roman"/>
          <w:color w:val="auto"/>
          <w:sz w:val="28"/>
          <w:szCs w:val="28"/>
        </w:rPr>
        <w:t xml:space="preserve"> планируется установить </w:t>
      </w:r>
      <w:r w:rsidRPr="00FB15A1">
        <w:rPr>
          <w:rFonts w:ascii="Times New Roman" w:hAnsi="Times New Roman"/>
          <w:color w:val="auto"/>
          <w:sz w:val="28"/>
          <w:szCs w:val="28"/>
        </w:rPr>
        <w:t xml:space="preserve">1620 ед. </w:t>
      </w:r>
      <w:r w:rsidRPr="00E05D67">
        <w:rPr>
          <w:rFonts w:ascii="Times New Roman" w:hAnsi="Times New Roman"/>
          <w:color w:val="auto"/>
          <w:sz w:val="28"/>
          <w:szCs w:val="28"/>
        </w:rPr>
        <w:t>ИПУ в муниципальных жилых помещениях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Pr="00E05D6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624BB" w:rsidRPr="00E05D67" w:rsidRDefault="00F624BB" w:rsidP="00F624BB">
      <w:pPr>
        <w:ind w:firstLine="708"/>
        <w:jc w:val="both"/>
        <w:rPr>
          <w:spacing w:val="5"/>
          <w:kern w:val="28"/>
          <w:sz w:val="28"/>
          <w:szCs w:val="28"/>
          <w:lang w:eastAsia="ar-SA"/>
        </w:rPr>
      </w:pPr>
    </w:p>
    <w:p w:rsidR="00F624BB" w:rsidRPr="00D6686B" w:rsidRDefault="00F624BB" w:rsidP="00F624BB">
      <w:pPr>
        <w:ind w:firstLine="708"/>
        <w:jc w:val="both"/>
        <w:rPr>
          <w:sz w:val="28"/>
          <w:szCs w:val="28"/>
          <w:u w:val="single"/>
        </w:rPr>
      </w:pPr>
      <w:r w:rsidRPr="00D6686B">
        <w:rPr>
          <w:sz w:val="28"/>
          <w:szCs w:val="28"/>
          <w:u w:val="single"/>
        </w:rPr>
        <w:t>Коммунальный комплекс</w:t>
      </w:r>
    </w:p>
    <w:p w:rsidR="00F624BB" w:rsidRPr="00202A68" w:rsidRDefault="00F624BB" w:rsidP="00F624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мероприятия по п</w:t>
      </w:r>
      <w:r w:rsidRPr="00202A68">
        <w:rPr>
          <w:sz w:val="28"/>
          <w:szCs w:val="28"/>
        </w:rPr>
        <w:t>рименени</w:t>
      </w:r>
      <w:r>
        <w:rPr>
          <w:sz w:val="28"/>
          <w:szCs w:val="28"/>
        </w:rPr>
        <w:t>ю</w:t>
      </w:r>
      <w:r w:rsidRPr="00202A68">
        <w:rPr>
          <w:sz w:val="28"/>
          <w:szCs w:val="28"/>
        </w:rPr>
        <w:t xml:space="preserve"> энергосберегающих технологий при модернизации, реконструкции и капитальном ремонте основных фондов:</w:t>
      </w:r>
    </w:p>
    <w:p w:rsidR="00F624BB" w:rsidRPr="00202A68" w:rsidRDefault="00F624BB" w:rsidP="00F624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0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Реконструкция магистральных тепловых сетей котельных. Снижение величины технологических потерь при передаче тепловой энергии, теплоносителя по тепловым сетям на </w:t>
      </w:r>
      <w:r w:rsidRPr="00202A68">
        <w:rPr>
          <w:sz w:val="28"/>
          <w:szCs w:val="28"/>
        </w:rPr>
        <w:t xml:space="preserve"> </w:t>
      </w:r>
      <w:r>
        <w:rPr>
          <w:sz w:val="28"/>
          <w:szCs w:val="28"/>
        </w:rPr>
        <w:t>1843,98 Гкал/год</w:t>
      </w:r>
      <w:r w:rsidRPr="00202A68">
        <w:rPr>
          <w:sz w:val="28"/>
          <w:szCs w:val="28"/>
        </w:rPr>
        <w:t>.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Реконструкция котельных «Слип», «Тема», «Сельхозтехника», «Полиграф», «Софьи Перовской». </w:t>
      </w:r>
      <w:r w:rsidRPr="001F56DB">
        <w:rPr>
          <w:sz w:val="28"/>
          <w:szCs w:val="28"/>
        </w:rPr>
        <w:t>Экономия электрической энергии в год</w:t>
      </w:r>
      <w:r w:rsidRPr="0020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1895,656 </w:t>
      </w:r>
      <w:r w:rsidRPr="00202A68">
        <w:rPr>
          <w:sz w:val="28"/>
          <w:szCs w:val="28"/>
        </w:rPr>
        <w:t>тыс</w:t>
      </w:r>
      <w:proofErr w:type="gramStart"/>
      <w:r w:rsidRPr="00202A68">
        <w:rPr>
          <w:sz w:val="28"/>
          <w:szCs w:val="28"/>
        </w:rPr>
        <w:t>.к</w:t>
      </w:r>
      <w:proofErr w:type="gramEnd"/>
      <w:r w:rsidRPr="00202A68">
        <w:rPr>
          <w:sz w:val="28"/>
          <w:szCs w:val="28"/>
        </w:rPr>
        <w:t>Вт</w:t>
      </w:r>
      <w:r>
        <w:rPr>
          <w:sz w:val="28"/>
          <w:szCs w:val="28"/>
        </w:rPr>
        <w:t>/год, экономия газа 963,4754 тыс.м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/год.</w:t>
      </w:r>
      <w:r w:rsidRPr="00202A68">
        <w:rPr>
          <w:sz w:val="28"/>
          <w:szCs w:val="28"/>
        </w:rPr>
        <w:t xml:space="preserve"> 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Строительство новой блочно-модульной котельной в районе земельного участка по ул. </w:t>
      </w:r>
      <w:proofErr w:type="gramStart"/>
      <w:r>
        <w:rPr>
          <w:sz w:val="28"/>
          <w:szCs w:val="28"/>
        </w:rPr>
        <w:t>Нобелевская</w:t>
      </w:r>
      <w:proofErr w:type="gramEnd"/>
      <w:r>
        <w:rPr>
          <w:sz w:val="28"/>
          <w:szCs w:val="28"/>
        </w:rPr>
        <w:t xml:space="preserve"> д.3. </w:t>
      </w:r>
      <w:r w:rsidRPr="001F56DB">
        <w:rPr>
          <w:sz w:val="28"/>
          <w:szCs w:val="28"/>
        </w:rPr>
        <w:t>Экономия электрической энергии в год</w:t>
      </w:r>
      <w:r w:rsidRPr="00202A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27,938 </w:t>
      </w:r>
      <w:r w:rsidRPr="00202A68">
        <w:rPr>
          <w:sz w:val="28"/>
          <w:szCs w:val="28"/>
        </w:rPr>
        <w:t>тыс</w:t>
      </w:r>
      <w:proofErr w:type="gramStart"/>
      <w:r w:rsidRPr="00202A68">
        <w:rPr>
          <w:sz w:val="28"/>
          <w:szCs w:val="28"/>
        </w:rPr>
        <w:t>.к</w:t>
      </w:r>
      <w:proofErr w:type="gramEnd"/>
      <w:r w:rsidRPr="00202A68">
        <w:rPr>
          <w:sz w:val="28"/>
          <w:szCs w:val="28"/>
        </w:rPr>
        <w:t>Вт</w:t>
      </w:r>
      <w:r>
        <w:rPr>
          <w:sz w:val="28"/>
          <w:szCs w:val="28"/>
        </w:rPr>
        <w:t>/год, экономия газа 14,9 тыс.м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/год.</w:t>
      </w:r>
    </w:p>
    <w:p w:rsidR="00F624BB" w:rsidRDefault="00F624BB" w:rsidP="00F624B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4. Предоставление муниципальным предприятиям, заключившим концессионное соглашение, </w:t>
      </w:r>
      <w:r w:rsidRPr="000033D3">
        <w:rPr>
          <w:rFonts w:cs="Arial"/>
          <w:color w:val="000000" w:themeColor="text1"/>
          <w:sz w:val="28"/>
          <w:szCs w:val="28"/>
        </w:rPr>
        <w:t>субсидии</w:t>
      </w:r>
      <w:r>
        <w:rPr>
          <w:rFonts w:cs="Arial"/>
          <w:sz w:val="28"/>
          <w:szCs w:val="28"/>
        </w:rPr>
        <w:t xml:space="preserve"> на погашение задолженности прошлых </w:t>
      </w:r>
      <w:r>
        <w:rPr>
          <w:rFonts w:cs="Arial"/>
          <w:sz w:val="28"/>
          <w:szCs w:val="28"/>
        </w:rPr>
        <w:lastRenderedPageBreak/>
        <w:t xml:space="preserve">периодов за теплоснабжение. Субсидия предоставляется предприятиям в связи с необходимостью погашения задолженности прошлых периодов в сумме 214,457 млн. руб. равными долями в течение 7 лет. Срок выполнения мероприятия  2021-2027 годы. </w:t>
      </w:r>
    </w:p>
    <w:p w:rsidR="00F624BB" w:rsidRDefault="00F624BB" w:rsidP="00F624B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5. Предоставление субсидии владельцу источника теплоснабжения, </w:t>
      </w:r>
      <w:r>
        <w:rPr>
          <w:sz w:val="28"/>
          <w:szCs w:val="28"/>
        </w:rPr>
        <w:t>у которого возникли затраты в связи с продолжением эксплуатации объекта теплоснабжения по требованию органа местного самоуправления для теплоснабжения многоквартирного дома,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расположенного по адресу: Ярославская область, город Рыбинск, ул. Попова, д. 17</w:t>
      </w:r>
      <w:r>
        <w:rPr>
          <w:rFonts w:cs="Arial"/>
          <w:sz w:val="28"/>
          <w:szCs w:val="28"/>
        </w:rPr>
        <w:t xml:space="preserve"> в отопительный период 2021-2022 годов. Срок выполнения мероприятия 2022 год.     </w:t>
      </w:r>
    </w:p>
    <w:p w:rsidR="00F624BB" w:rsidRPr="00B00E90" w:rsidRDefault="00F624BB" w:rsidP="00F624B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</w:t>
      </w:r>
      <w:r w:rsidRPr="00EF2E4E">
        <w:rPr>
          <w:rFonts w:cs="Arial"/>
          <w:sz w:val="28"/>
          <w:szCs w:val="28"/>
        </w:rPr>
        <w:t xml:space="preserve">6. </w:t>
      </w:r>
      <w:r w:rsidRPr="00EF2E4E">
        <w:rPr>
          <w:sz w:val="28"/>
          <w:szCs w:val="28"/>
        </w:rPr>
        <w:t>Строительство сетей хозяйственно-бытов</w:t>
      </w:r>
      <w:r>
        <w:rPr>
          <w:sz w:val="28"/>
          <w:szCs w:val="28"/>
        </w:rPr>
        <w:t>ой</w:t>
      </w:r>
      <w:r w:rsidRPr="00EF2E4E">
        <w:rPr>
          <w:sz w:val="28"/>
          <w:szCs w:val="28"/>
        </w:rPr>
        <w:t xml:space="preserve"> канализации от микрорайона Волжский до ГОСК в микрорайоне Копаево</w:t>
      </w:r>
      <w:r w:rsidRPr="00EF2E4E">
        <w:rPr>
          <w:rFonts w:cs="Arial"/>
          <w:sz w:val="28"/>
          <w:szCs w:val="28"/>
        </w:rPr>
        <w:t>, ориентировочной протяженностью  20,0 км. Срок выполнения мероприятия 2023-2024 гг.</w:t>
      </w:r>
    </w:p>
    <w:p w:rsidR="00F624BB" w:rsidRDefault="00F624BB" w:rsidP="00F624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Успешная реализация Программы позволит:</w:t>
      </w:r>
    </w:p>
    <w:p w:rsidR="00F624BB" w:rsidRPr="001471A9" w:rsidRDefault="00F624BB" w:rsidP="00F624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эффективность использования энергетических ресурсов, потребителями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включая жилищный фонд и коммунальн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47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Pr="001471A9">
        <w:rPr>
          <w:rFonts w:ascii="Times New Roman" w:hAnsi="Times New Roman" w:cs="Times New Roman"/>
          <w:sz w:val="28"/>
          <w:szCs w:val="28"/>
        </w:rPr>
        <w:t>, в том числе за счет сокращения потерь энергетических ресурсов при их производстве, преобразовании, передаче и конечном использовании;</w:t>
      </w:r>
    </w:p>
    <w:p w:rsidR="00F624BB" w:rsidRPr="001471A9" w:rsidRDefault="00F624BB" w:rsidP="00F624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надежность функционирования инженерных систем жизнеобеспечения, сформировать безопасную, благоустроенную среду жизнедеятельности с минимальными затратами энергии и ресурсов;</w:t>
      </w:r>
    </w:p>
    <w:p w:rsidR="00F624BB" w:rsidRPr="001471A9" w:rsidRDefault="00F624BB" w:rsidP="00F624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- повысить эффективность работы, хозяйственную самостоятельность предприятий, учреждений и организаций различных форм собственности и ведомственной принадлежности, муниципальных учреждений и предприятий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 xml:space="preserve"> и их ответственность за качество обслуживания потребителей;</w:t>
      </w:r>
    </w:p>
    <w:p w:rsidR="00F624BB" w:rsidRPr="001471A9" w:rsidRDefault="00F624BB" w:rsidP="00F62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повысить экологическую эффективность и безопасность на основе рационального и экологически ответственного использования энергии и ресурсов, способствующих обеспечению права граждан на благоприятную окружающую среду.</w:t>
      </w:r>
    </w:p>
    <w:p w:rsidR="00F624BB" w:rsidRPr="001471A9" w:rsidRDefault="00F624BB" w:rsidP="00F62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AA6BAF">
        <w:rPr>
          <w:rFonts w:ascii="Times New Roman" w:hAnsi="Times New Roman" w:cs="Times New Roman"/>
          <w:sz w:val="28"/>
          <w:szCs w:val="28"/>
        </w:rPr>
        <w:t>индикаторов результативности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 xml:space="preserve">отображены в </w:t>
      </w:r>
      <w:r>
        <w:rPr>
          <w:rFonts w:ascii="Times New Roman" w:hAnsi="Times New Roman" w:cs="Times New Roman"/>
          <w:sz w:val="28"/>
          <w:szCs w:val="28"/>
        </w:rPr>
        <w:t>разделе 6 Программы</w:t>
      </w:r>
      <w:r w:rsidRPr="00147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4BB" w:rsidRPr="001471A9" w:rsidRDefault="00F624BB" w:rsidP="00F62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За счет реализации потенциала энергосбережения и повышения энергетической эффективности на основе перехода к рациональному и экологически ответственному использованию энергетических ресурсов будут созданы дополнительные условия для повышения конкурентоспособности, финансовой устойчивости, энергетической и экологической безопасности экономики г</w:t>
      </w:r>
      <w:r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1471A9">
        <w:rPr>
          <w:rFonts w:ascii="Times New Roman" w:hAnsi="Times New Roman" w:cs="Times New Roman"/>
          <w:sz w:val="28"/>
          <w:szCs w:val="28"/>
        </w:rPr>
        <w:t>, роста уровня и качества жизни населения.</w:t>
      </w:r>
    </w:p>
    <w:p w:rsidR="00F624BB" w:rsidRDefault="00F624BB" w:rsidP="00F624BB">
      <w:pPr>
        <w:jc w:val="center"/>
        <w:rPr>
          <w:b/>
          <w:bCs/>
          <w:sz w:val="32"/>
          <w:szCs w:val="32"/>
        </w:rPr>
      </w:pPr>
    </w:p>
    <w:p w:rsidR="00F624BB" w:rsidRPr="001471A9" w:rsidRDefault="00F624BB" w:rsidP="00F624BB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t>4.Финансирование Программы</w:t>
      </w:r>
    </w:p>
    <w:p w:rsidR="00F624BB" w:rsidRPr="001471A9" w:rsidRDefault="00F624BB" w:rsidP="00F624BB">
      <w:pPr>
        <w:jc w:val="center"/>
        <w:rPr>
          <w:b/>
          <w:bCs/>
          <w:sz w:val="32"/>
          <w:szCs w:val="32"/>
        </w:rPr>
      </w:pPr>
    </w:p>
    <w:p w:rsidR="00F624BB" w:rsidRPr="000033D3" w:rsidRDefault="00F624BB" w:rsidP="00F624B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Потребность в финансировании программных мероприятий планируется </w:t>
      </w:r>
      <w:r w:rsidRPr="000033D3">
        <w:rPr>
          <w:color w:val="000000" w:themeColor="text1"/>
          <w:sz w:val="28"/>
          <w:szCs w:val="28"/>
        </w:rPr>
        <w:t>обеспечить за счет средств бюджетов всех уровней и внебюджетных источников.</w:t>
      </w:r>
    </w:p>
    <w:p w:rsidR="00F624BB" w:rsidRPr="00DB1360" w:rsidRDefault="00F624BB" w:rsidP="00F624BB">
      <w:pPr>
        <w:ind w:firstLine="709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Финансирование энергосберегающих мероприятий из бюджета  городского</w:t>
      </w:r>
      <w:r>
        <w:rPr>
          <w:sz w:val="28"/>
          <w:szCs w:val="28"/>
        </w:rPr>
        <w:t xml:space="preserve"> округа</w:t>
      </w:r>
      <w:r w:rsidRPr="00DB1360">
        <w:rPr>
          <w:sz w:val="28"/>
          <w:szCs w:val="28"/>
        </w:rPr>
        <w:t xml:space="preserve"> осуществляется в пределах средств, предусмотренных  решением  </w:t>
      </w:r>
      <w:r w:rsidRPr="00DB1360">
        <w:rPr>
          <w:sz w:val="28"/>
          <w:szCs w:val="28"/>
        </w:rPr>
        <w:lastRenderedPageBreak/>
        <w:t>Муниципального Совета городского округа город Рыбинс</w:t>
      </w:r>
      <w:r>
        <w:rPr>
          <w:sz w:val="28"/>
          <w:szCs w:val="28"/>
        </w:rPr>
        <w:t xml:space="preserve">к </w:t>
      </w:r>
      <w:r w:rsidRPr="00DB1360">
        <w:rPr>
          <w:sz w:val="28"/>
          <w:szCs w:val="28"/>
        </w:rPr>
        <w:t>о бюджете городского округа на соответствующий финансовый год и плановый период.</w:t>
      </w:r>
    </w:p>
    <w:p w:rsidR="00F624BB" w:rsidRPr="00DB1360" w:rsidRDefault="00F624BB" w:rsidP="00F624BB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>Внебюджетными источниками финансирования Программы являются:</w:t>
      </w:r>
    </w:p>
    <w:p w:rsidR="00F624BB" w:rsidRPr="00DB1360" w:rsidRDefault="00F624BB" w:rsidP="00F624BB">
      <w:pPr>
        <w:tabs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B1360">
        <w:rPr>
          <w:sz w:val="28"/>
          <w:szCs w:val="28"/>
        </w:rPr>
        <w:t>- собственные средства организаций жилищно-коммунального комплекса (амортизация, прибыль);</w:t>
      </w:r>
    </w:p>
    <w:p w:rsidR="00F624BB" w:rsidRPr="00DB1360" w:rsidRDefault="00F624BB" w:rsidP="00F624B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населения (собственников помещений);</w:t>
      </w:r>
    </w:p>
    <w:p w:rsidR="00F624BB" w:rsidRPr="00DB1360" w:rsidRDefault="00F624BB" w:rsidP="00F624BB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частных инвесторов;</w:t>
      </w:r>
    </w:p>
    <w:p w:rsidR="00F624BB" w:rsidRPr="00DB1360" w:rsidRDefault="00F624BB" w:rsidP="00F624BB">
      <w:pPr>
        <w:tabs>
          <w:tab w:val="left" w:pos="709"/>
          <w:tab w:val="left" w:pos="99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1360">
        <w:rPr>
          <w:sz w:val="28"/>
          <w:szCs w:val="28"/>
        </w:rPr>
        <w:t>-  средства некоммерческих фондов.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  <w:r w:rsidRPr="00DB1360">
        <w:rPr>
          <w:sz w:val="28"/>
          <w:szCs w:val="28"/>
        </w:rPr>
        <w:t xml:space="preserve">Объем и структура бюджетного и внебюджетного финансирования Программы </w:t>
      </w:r>
      <w:proofErr w:type="gramStart"/>
      <w:r w:rsidRPr="00DB1360">
        <w:rPr>
          <w:sz w:val="28"/>
          <w:szCs w:val="28"/>
        </w:rPr>
        <w:t>согласовываются с Заказчиком Программы и подлежат</w:t>
      </w:r>
      <w:proofErr w:type="gramEnd"/>
      <w:r w:rsidRPr="00DB1360">
        <w:rPr>
          <w:sz w:val="28"/>
          <w:szCs w:val="28"/>
        </w:rPr>
        <w:t xml:space="preserve"> ежегодному уточнению в соответствии с выделенным объемом финансирования из </w:t>
      </w:r>
      <w:r w:rsidRPr="000033D3">
        <w:rPr>
          <w:color w:val="000000" w:themeColor="text1"/>
          <w:sz w:val="28"/>
          <w:szCs w:val="28"/>
        </w:rPr>
        <w:t xml:space="preserve">бюджетов всех уровней </w:t>
      </w:r>
      <w:r w:rsidRPr="00DB1360">
        <w:rPr>
          <w:sz w:val="28"/>
          <w:szCs w:val="28"/>
        </w:rPr>
        <w:t>и внебюджетных источников и с учетом фактического выполнения программных мероприятий.</w:t>
      </w:r>
    </w:p>
    <w:p w:rsidR="00F624BB" w:rsidRDefault="00F624BB" w:rsidP="00F624BB">
      <w:pPr>
        <w:ind w:firstLine="708"/>
        <w:jc w:val="both"/>
        <w:rPr>
          <w:sz w:val="28"/>
          <w:szCs w:val="28"/>
        </w:rPr>
      </w:pPr>
    </w:p>
    <w:tbl>
      <w:tblPr>
        <w:tblW w:w="10549" w:type="dxa"/>
        <w:tblLayout w:type="fixed"/>
        <w:tblLook w:val="00A0"/>
      </w:tblPr>
      <w:tblGrid>
        <w:gridCol w:w="1101"/>
        <w:gridCol w:w="1085"/>
        <w:gridCol w:w="709"/>
        <w:gridCol w:w="709"/>
        <w:gridCol w:w="850"/>
        <w:gridCol w:w="992"/>
        <w:gridCol w:w="993"/>
        <w:gridCol w:w="850"/>
        <w:gridCol w:w="851"/>
        <w:gridCol w:w="1275"/>
        <w:gridCol w:w="1134"/>
      </w:tblGrid>
      <w:tr w:rsidR="00F624BB" w:rsidRPr="002947C3" w:rsidTr="00D84483">
        <w:trPr>
          <w:trHeight w:val="561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F624BB" w:rsidRPr="002947C3" w:rsidRDefault="00F624BB" w:rsidP="00D84483"/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24BB" w:rsidRDefault="00F624BB" w:rsidP="00D84483">
            <w:pPr>
              <w:jc w:val="center"/>
            </w:pPr>
            <w:r w:rsidRPr="002947C3">
              <w:t xml:space="preserve">Предусмотрено Программой, </w:t>
            </w:r>
          </w:p>
          <w:p w:rsidR="00F624BB" w:rsidRPr="002947C3" w:rsidRDefault="00F624BB" w:rsidP="00D84483">
            <w:pPr>
              <w:jc w:val="center"/>
            </w:pPr>
            <w:r w:rsidRPr="002947C3">
              <w:t>млн</w:t>
            </w:r>
            <w:proofErr w:type="gramStart"/>
            <w:r w:rsidRPr="002947C3">
              <w:t>.р</w:t>
            </w:r>
            <w:proofErr w:type="gramEnd"/>
            <w:r w:rsidRPr="002947C3">
              <w:t>уб.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4BB" w:rsidRPr="002947C3" w:rsidRDefault="00F624BB" w:rsidP="00D84483">
            <w:pPr>
              <w:jc w:val="center"/>
            </w:pPr>
            <w:r w:rsidRPr="002947C3">
              <w:t>Потребность в финансировании,</w:t>
            </w:r>
          </w:p>
          <w:p w:rsidR="00F624BB" w:rsidRPr="002947C3" w:rsidRDefault="00F624BB" w:rsidP="00D84483">
            <w:pPr>
              <w:jc w:val="center"/>
            </w:pPr>
            <w:r w:rsidRPr="002947C3">
              <w:t>млн</w:t>
            </w:r>
            <w:proofErr w:type="gramStart"/>
            <w:r w:rsidRPr="002947C3">
              <w:t>.р</w:t>
            </w:r>
            <w:proofErr w:type="gramEnd"/>
            <w:r w:rsidRPr="002947C3">
              <w:t>уб.</w:t>
            </w:r>
          </w:p>
        </w:tc>
      </w:tr>
      <w:tr w:rsidR="00F624BB" w:rsidRPr="002947C3" w:rsidTr="00D84483">
        <w:trPr>
          <w:trHeight w:val="85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24BB" w:rsidRPr="002947C3" w:rsidRDefault="00F624BB" w:rsidP="00D84483"/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ГБ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ОБ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ФБ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B3F87" w:rsidRDefault="00F624BB" w:rsidP="00D84483">
            <w:pPr>
              <w:jc w:val="center"/>
              <w:rPr>
                <w:sz w:val="20"/>
                <w:szCs w:val="20"/>
              </w:rPr>
            </w:pPr>
            <w:r w:rsidRPr="000B3F87">
              <w:rPr>
                <w:sz w:val="20"/>
                <w:szCs w:val="20"/>
              </w:rPr>
              <w:t>Всего</w:t>
            </w:r>
          </w:p>
        </w:tc>
      </w:tr>
      <w:tr w:rsidR="00F624BB" w:rsidRPr="00344BD3" w:rsidTr="00D84483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3"/>
                <w:szCs w:val="23"/>
              </w:rPr>
            </w:pPr>
            <w:r w:rsidRPr="00344BD3">
              <w:rPr>
                <w:sz w:val="23"/>
                <w:szCs w:val="23"/>
              </w:rPr>
              <w:t>2021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0,061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42,083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42,144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38,</w:t>
            </w:r>
            <w:r>
              <w:rPr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74,524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112,871</w:t>
            </w:r>
          </w:p>
        </w:tc>
      </w:tr>
      <w:tr w:rsidR="00F624BB" w:rsidRPr="00344BD3" w:rsidTr="00D84483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3"/>
                <w:szCs w:val="23"/>
              </w:rPr>
            </w:pPr>
            <w:r w:rsidRPr="00344BD3">
              <w:rPr>
                <w:sz w:val="23"/>
                <w:szCs w:val="23"/>
              </w:rPr>
              <w:t>2022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29,030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29,030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43,065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83,724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126,789</w:t>
            </w:r>
          </w:p>
        </w:tc>
      </w:tr>
      <w:tr w:rsidR="00F624BB" w:rsidRPr="00344BD3" w:rsidTr="00D84483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3"/>
                <w:szCs w:val="23"/>
              </w:rPr>
            </w:pPr>
            <w:r w:rsidRPr="00344BD3">
              <w:rPr>
                <w:sz w:val="23"/>
                <w:szCs w:val="23"/>
              </w:rPr>
              <w:t>2023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7,2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231,00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40,165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7,200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80,460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319,825</w:t>
            </w:r>
          </w:p>
        </w:tc>
      </w:tr>
      <w:tr w:rsidR="00F624BB" w:rsidRPr="00344BD3" w:rsidTr="00D84483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3"/>
                <w:szCs w:val="23"/>
              </w:rPr>
            </w:pPr>
            <w:r w:rsidRPr="00344BD3">
              <w:rPr>
                <w:sz w:val="23"/>
                <w:szCs w:val="23"/>
              </w:rPr>
              <w:t>2024 г.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32,813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344,063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40,978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11,250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81,260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433,488</w:t>
            </w:r>
          </w:p>
        </w:tc>
      </w:tr>
      <w:tr w:rsidR="00F624BB" w:rsidRPr="00A73109" w:rsidTr="00D84483">
        <w:trPr>
          <w:trHeight w:val="39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3"/>
                <w:szCs w:val="23"/>
              </w:rPr>
            </w:pPr>
            <w:r w:rsidRPr="00344BD3">
              <w:rPr>
                <w:sz w:val="23"/>
                <w:szCs w:val="23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93,704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18,45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42,083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646,237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18,450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492,0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 w:rsidRPr="00344BD3">
              <w:rPr>
                <w:sz w:val="20"/>
                <w:szCs w:val="20"/>
              </w:rPr>
              <w:t>319,968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44BD3" w:rsidRDefault="00F624BB" w:rsidP="00D8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992,973</w:t>
            </w:r>
          </w:p>
        </w:tc>
      </w:tr>
    </w:tbl>
    <w:p w:rsidR="00F624BB" w:rsidRDefault="00F624BB" w:rsidP="00F624BB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</w:p>
    <w:p w:rsidR="00F624BB" w:rsidRPr="001471A9" w:rsidRDefault="00F624BB" w:rsidP="00F624BB">
      <w:pPr>
        <w:pStyle w:val="1"/>
        <w:spacing w:line="228" w:lineRule="auto"/>
        <w:ind w:left="231" w:firstLine="360"/>
        <w:rPr>
          <w:rFonts w:ascii="Times New Roman" w:hAnsi="Times New Roman" w:cs="Times New Roman"/>
          <w:color w:val="auto"/>
          <w:sz w:val="32"/>
          <w:szCs w:val="32"/>
        </w:rPr>
      </w:pPr>
      <w:r w:rsidRPr="001471A9">
        <w:rPr>
          <w:rFonts w:ascii="Times New Roman" w:hAnsi="Times New Roman" w:cs="Times New Roman"/>
          <w:color w:val="auto"/>
          <w:sz w:val="32"/>
          <w:szCs w:val="32"/>
        </w:rPr>
        <w:t>5. Механизм реализации Программы</w:t>
      </w:r>
      <w:bookmarkEnd w:id="11"/>
    </w:p>
    <w:p w:rsidR="00F624BB" w:rsidRPr="001471A9" w:rsidRDefault="00F624BB" w:rsidP="00F624BB"/>
    <w:p w:rsidR="00F624BB" w:rsidRDefault="00F624BB" w:rsidP="00F624BB">
      <w:pPr>
        <w:pStyle w:val="ConsPlusCell"/>
        <w:ind w:left="51" w:right="110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Программы: Д</w:t>
      </w:r>
      <w:r w:rsidRPr="001471A9">
        <w:rPr>
          <w:rFonts w:ascii="Times New Roman" w:hAnsi="Times New Roman" w:cs="Times New Roman"/>
          <w:sz w:val="28"/>
          <w:szCs w:val="28"/>
        </w:rPr>
        <w:t>епартамент жилищно-коммунального хозяйства, транспорта и связи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1471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Управление строительства </w:t>
      </w:r>
      <w:r w:rsidRPr="001471A9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области, муниципальные учреждения городского округа,</w:t>
      </w:r>
      <w:r w:rsidRPr="001471A9">
        <w:rPr>
          <w:rFonts w:ascii="Times New Roman" w:hAnsi="Times New Roman" w:cs="Times New Roman"/>
          <w:sz w:val="28"/>
          <w:szCs w:val="28"/>
        </w:rPr>
        <w:t xml:space="preserve"> управляющие </w:t>
      </w:r>
      <w:r w:rsidRPr="00AA6469">
        <w:rPr>
          <w:rFonts w:ascii="Times New Roman" w:hAnsi="Times New Roman" w:cs="Times New Roman"/>
          <w:sz w:val="28"/>
          <w:szCs w:val="28"/>
        </w:rPr>
        <w:t xml:space="preserve">компании,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генерация»,</w:t>
      </w:r>
      <w:r w:rsidRPr="00AA6469">
        <w:rPr>
          <w:rFonts w:ascii="Times New Roman" w:hAnsi="Times New Roman" w:cs="Times New Roman"/>
          <w:sz w:val="28"/>
          <w:szCs w:val="28"/>
        </w:rPr>
        <w:t xml:space="preserve"> ГП ЯО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6469">
        <w:rPr>
          <w:rFonts w:ascii="Times New Roman" w:hAnsi="Times New Roman" w:cs="Times New Roman"/>
          <w:sz w:val="28"/>
          <w:szCs w:val="28"/>
        </w:rPr>
        <w:t>Северный водоканал</w:t>
      </w:r>
      <w:r>
        <w:rPr>
          <w:rFonts w:ascii="Times New Roman" w:hAnsi="Times New Roman" w:cs="Times New Roman"/>
          <w:sz w:val="28"/>
          <w:szCs w:val="28"/>
        </w:rPr>
        <w:t>»,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624BB" w:rsidRPr="001471A9" w:rsidRDefault="00F624BB" w:rsidP="00F624BB">
      <w:pPr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При реализации программных мероприятий на предприятии </w:t>
      </w:r>
      <w:r w:rsidRPr="001471A9">
        <w:rPr>
          <w:sz w:val="28"/>
          <w:szCs w:val="28"/>
        </w:rPr>
        <w:br/>
        <w:t>(в организации) руководитель</w:t>
      </w:r>
      <w:r>
        <w:rPr>
          <w:sz w:val="28"/>
          <w:szCs w:val="28"/>
        </w:rPr>
        <w:t xml:space="preserve"> </w:t>
      </w:r>
      <w:r w:rsidRPr="001471A9">
        <w:rPr>
          <w:sz w:val="28"/>
          <w:szCs w:val="28"/>
        </w:rPr>
        <w:t>организует работу по управлению энергосбережением, определяет основные направления, плановые показатели деятельности в этой</w:t>
      </w:r>
      <w:r>
        <w:rPr>
          <w:sz w:val="28"/>
          <w:szCs w:val="28"/>
        </w:rPr>
        <w:t xml:space="preserve"> сфере.</w:t>
      </w:r>
      <w:r w:rsidRPr="001471A9">
        <w:rPr>
          <w:sz w:val="28"/>
          <w:szCs w:val="28"/>
        </w:rPr>
        <w:t xml:space="preserve"> </w:t>
      </w:r>
    </w:p>
    <w:p w:rsidR="00F624BB" w:rsidRPr="0029520A" w:rsidRDefault="00F624BB" w:rsidP="00F624BB">
      <w:pPr>
        <w:pStyle w:val="ConsPlusCell"/>
        <w:spacing w:line="216" w:lineRule="auto"/>
        <w:ind w:left="51" w:right="110" w:firstLine="657"/>
        <w:jc w:val="both"/>
        <w:rPr>
          <w:rFonts w:ascii="Times New Roman" w:hAnsi="Times New Roman" w:cs="Times New Roman"/>
          <w:sz w:val="28"/>
          <w:szCs w:val="28"/>
        </w:rPr>
      </w:pPr>
      <w:r w:rsidRPr="0029520A">
        <w:rPr>
          <w:rFonts w:ascii="Times New Roman" w:hAnsi="Times New Roman" w:cs="Times New Roman"/>
          <w:sz w:val="28"/>
          <w:szCs w:val="28"/>
        </w:rPr>
        <w:t xml:space="preserve">Исполнители Программы в установленном порядке представляют ответственному исполнителю - руководителю  Программы (Департамент жилищно-коммунального хозяйства, транспорта и связи Администрации городского округа город Рыбинск Ярославской области), информацию о ходе реализации мероприятий Программы. </w:t>
      </w:r>
    </w:p>
    <w:p w:rsidR="00F624BB" w:rsidRDefault="00F624BB" w:rsidP="00F624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71A9">
        <w:rPr>
          <w:sz w:val="28"/>
          <w:szCs w:val="28"/>
        </w:rPr>
        <w:lastRenderedPageBreak/>
        <w:t>Контроль за</w:t>
      </w:r>
      <w:proofErr w:type="gramEnd"/>
      <w:r w:rsidRPr="001471A9">
        <w:rPr>
          <w:sz w:val="28"/>
          <w:szCs w:val="28"/>
        </w:rPr>
        <w:t xml:space="preserve"> целевым использованием средств бюджет</w:t>
      </w:r>
      <w:r>
        <w:rPr>
          <w:sz w:val="28"/>
          <w:szCs w:val="28"/>
        </w:rPr>
        <w:t>а городского округа</w:t>
      </w:r>
      <w:r w:rsidRPr="001471A9">
        <w:rPr>
          <w:sz w:val="28"/>
          <w:szCs w:val="28"/>
        </w:rPr>
        <w:t>, направленных на реализацию Программы, осуществляется в соответствии с действующим законодательством.</w:t>
      </w:r>
    </w:p>
    <w:p w:rsidR="00F624BB" w:rsidRPr="001471A9" w:rsidRDefault="00F624BB" w:rsidP="00F624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71A9">
        <w:rPr>
          <w:sz w:val="28"/>
          <w:szCs w:val="28"/>
        </w:rPr>
        <w:t xml:space="preserve">Исполнители Программы ежеквартально до </w:t>
      </w:r>
      <w:r>
        <w:rPr>
          <w:sz w:val="28"/>
          <w:szCs w:val="28"/>
        </w:rPr>
        <w:t>2</w:t>
      </w:r>
      <w:r w:rsidRPr="001471A9">
        <w:rPr>
          <w:sz w:val="28"/>
          <w:szCs w:val="28"/>
        </w:rPr>
        <w:t xml:space="preserve">0 числа месяца, следующего за отчетным периодом, предоставляют информацию о ходе реализации Программы </w:t>
      </w:r>
      <w:r>
        <w:rPr>
          <w:sz w:val="28"/>
          <w:szCs w:val="28"/>
        </w:rPr>
        <w:t xml:space="preserve">ответственному исполнителю - </w:t>
      </w:r>
      <w:r w:rsidRPr="001471A9">
        <w:rPr>
          <w:sz w:val="28"/>
          <w:szCs w:val="28"/>
        </w:rPr>
        <w:t xml:space="preserve">руководителю Программы. </w:t>
      </w:r>
    </w:p>
    <w:p w:rsidR="00F624BB" w:rsidRPr="001471A9" w:rsidRDefault="00F624BB" w:rsidP="00F624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С учетом положений Программы ответственный исполнитель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1A9">
        <w:rPr>
          <w:rFonts w:ascii="Times New Roman" w:hAnsi="Times New Roman" w:cs="Times New Roman"/>
          <w:sz w:val="28"/>
          <w:szCs w:val="28"/>
        </w:rPr>
        <w:t>руководитель Программы:</w:t>
      </w:r>
    </w:p>
    <w:p w:rsidR="00F624BB" w:rsidRPr="001471A9" w:rsidRDefault="00F624BB" w:rsidP="00F624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1A9">
        <w:rPr>
          <w:rFonts w:ascii="Times New Roman" w:hAnsi="Times New Roman" w:cs="Times New Roman"/>
          <w:sz w:val="28"/>
          <w:szCs w:val="28"/>
        </w:rPr>
        <w:t>- координирует реализацию программных мероприятий;</w:t>
      </w:r>
    </w:p>
    <w:p w:rsidR="00F624BB" w:rsidRPr="001471A9" w:rsidRDefault="00F624BB" w:rsidP="00F624BB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71A9">
        <w:rPr>
          <w:rFonts w:ascii="Times New Roman" w:hAnsi="Times New Roman" w:cs="Times New Roman"/>
          <w:sz w:val="28"/>
          <w:szCs w:val="28"/>
        </w:rPr>
        <w:t>- осуществляет мониторинг хода реализации Программы, в том числе сбор и анализ статистической и иной информации об эффективности использования энергетических ресурсов;</w:t>
      </w:r>
    </w:p>
    <w:p w:rsidR="00F624BB" w:rsidRDefault="00F624BB" w:rsidP="00F624B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выполнение </w:t>
      </w:r>
      <w:r w:rsidRPr="004223EF">
        <w:rPr>
          <w:rFonts w:ascii="Times New Roman" w:hAnsi="Times New Roman" w:cs="Times New Roman"/>
          <w:sz w:val="28"/>
          <w:szCs w:val="28"/>
        </w:rPr>
        <w:t xml:space="preserve">исполнителями Программы </w:t>
      </w:r>
      <w:r>
        <w:rPr>
          <w:rFonts w:ascii="Times New Roman" w:hAnsi="Times New Roman" w:cs="Times New Roman"/>
          <w:sz w:val="28"/>
          <w:szCs w:val="28"/>
        </w:rPr>
        <w:t>в установленные сроки программных мероприятий, эффективность и целевое использование выделенных на реализацию Программы бюджетных средств.</w:t>
      </w:r>
    </w:p>
    <w:p w:rsidR="00F624BB" w:rsidRDefault="00F624BB" w:rsidP="00F624BB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планирует совместно </w:t>
      </w:r>
      <w:r w:rsidRPr="004223EF">
        <w:rPr>
          <w:rFonts w:ascii="Times New Roman" w:hAnsi="Times New Roman" w:cs="Times New Roman"/>
          <w:sz w:val="28"/>
          <w:szCs w:val="28"/>
        </w:rPr>
        <w:t xml:space="preserve">с исполнителями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мероприятия, уточняет объемы и источники финансирования на очередной финансовый год и плановый период,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готовит предложения по корректировке Программы и в установленном порядке 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на утверждение в Администрацию городского округа город Рыбинск Ярославской области.</w:t>
      </w:r>
      <w:r>
        <w:rPr>
          <w:sz w:val="28"/>
          <w:szCs w:val="28"/>
        </w:rPr>
        <w:tab/>
      </w:r>
    </w:p>
    <w:p w:rsidR="00F624BB" w:rsidRDefault="00F624BB" w:rsidP="00F624BB">
      <w:pPr>
        <w:rPr>
          <w:rFonts w:ascii="Arial" w:hAnsi="Arial" w:cs="Arial"/>
          <w:sz w:val="28"/>
          <w:szCs w:val="28"/>
        </w:rPr>
        <w:sectPr w:rsidR="00F624BB" w:rsidSect="001E1915">
          <w:headerReference w:type="default" r:id="rId17"/>
          <w:pgSz w:w="11907" w:h="16840"/>
          <w:pgMar w:top="709" w:right="567" w:bottom="1134" w:left="1134" w:header="624" w:footer="680" w:gutter="0"/>
          <w:pgNumType w:start="1"/>
          <w:cols w:space="720"/>
          <w:titlePg/>
          <w:docGrid w:linePitch="326"/>
        </w:sectPr>
      </w:pPr>
    </w:p>
    <w:p w:rsidR="00F624BB" w:rsidRDefault="00F624BB" w:rsidP="00F624BB">
      <w:pPr>
        <w:jc w:val="center"/>
        <w:rPr>
          <w:b/>
          <w:bCs/>
          <w:sz w:val="32"/>
          <w:szCs w:val="32"/>
        </w:rPr>
      </w:pPr>
      <w:r w:rsidRPr="001471A9">
        <w:rPr>
          <w:b/>
          <w:bCs/>
          <w:sz w:val="32"/>
          <w:szCs w:val="32"/>
        </w:rPr>
        <w:lastRenderedPageBreak/>
        <w:t>6. Индикаторы результативности Программы</w:t>
      </w:r>
    </w:p>
    <w:p w:rsidR="00F624BB" w:rsidRPr="001471A9" w:rsidRDefault="00F624BB" w:rsidP="00F624BB">
      <w:pPr>
        <w:ind w:firstLine="720"/>
        <w:jc w:val="right"/>
        <w:rPr>
          <w:sz w:val="28"/>
          <w:szCs w:val="28"/>
        </w:rPr>
      </w:pPr>
      <w:r w:rsidRPr="001471A9">
        <w:rPr>
          <w:sz w:val="28"/>
          <w:szCs w:val="28"/>
        </w:rPr>
        <w:t>Таблица 1</w:t>
      </w:r>
    </w:p>
    <w:p w:rsidR="00F624BB" w:rsidRDefault="00F624BB" w:rsidP="00F624BB">
      <w:pPr>
        <w:ind w:firstLine="720"/>
        <w:jc w:val="center"/>
        <w:rPr>
          <w:sz w:val="32"/>
          <w:szCs w:val="32"/>
        </w:rPr>
      </w:pPr>
    </w:p>
    <w:tbl>
      <w:tblPr>
        <w:tblW w:w="15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5244"/>
        <w:gridCol w:w="1276"/>
        <w:gridCol w:w="1417"/>
        <w:gridCol w:w="1135"/>
        <w:gridCol w:w="1088"/>
        <w:gridCol w:w="1041"/>
        <w:gridCol w:w="1136"/>
      </w:tblGrid>
      <w:tr w:rsidR="00F624BB" w:rsidRPr="00A441B2" w:rsidTr="00D84483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widowControl w:val="0"/>
              <w:jc w:val="center"/>
              <w:rPr>
                <w:sz w:val="20"/>
                <w:szCs w:val="20"/>
              </w:rPr>
            </w:pPr>
            <w:bookmarkStart w:id="12" w:name="RANGE!A1:N248"/>
            <w:bookmarkEnd w:id="12"/>
            <w:proofErr w:type="spellStart"/>
            <w:proofErr w:type="gramStart"/>
            <w:r w:rsidRPr="00A441B2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41B2">
              <w:rPr>
                <w:sz w:val="20"/>
                <w:szCs w:val="20"/>
              </w:rPr>
              <w:t>/</w:t>
            </w:r>
            <w:proofErr w:type="spellStart"/>
            <w:r w:rsidRPr="00A441B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Базовое значение 202</w:t>
            </w:r>
            <w:r w:rsidRPr="00A441B2">
              <w:rPr>
                <w:sz w:val="20"/>
                <w:szCs w:val="20"/>
                <w:lang w:val="en-US"/>
              </w:rPr>
              <w:t>0</w:t>
            </w:r>
            <w:r w:rsidRPr="00A441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ind w:firstLine="33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Планируемое значение</w:t>
            </w:r>
          </w:p>
        </w:tc>
      </w:tr>
      <w:tr w:rsidR="00F624BB" w:rsidRPr="00A441B2" w:rsidTr="00D84483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A441B2" w:rsidRDefault="00F624BB" w:rsidP="00D8448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widowControl w:val="0"/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441B2">
              <w:rPr>
                <w:sz w:val="20"/>
                <w:szCs w:val="20"/>
              </w:rPr>
              <w:t>20</w:t>
            </w:r>
            <w:r w:rsidRPr="00A441B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441B2">
              <w:rPr>
                <w:sz w:val="20"/>
                <w:szCs w:val="20"/>
              </w:rPr>
              <w:t>202</w:t>
            </w:r>
            <w:r w:rsidRPr="00A441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A441B2">
              <w:rPr>
                <w:sz w:val="20"/>
                <w:szCs w:val="20"/>
                <w:lang w:val="en-US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A441B2" w:rsidRDefault="00F624BB" w:rsidP="00D84483">
            <w:pPr>
              <w:widowControl w:val="0"/>
              <w:jc w:val="center"/>
              <w:rPr>
                <w:sz w:val="20"/>
                <w:szCs w:val="20"/>
              </w:rPr>
            </w:pPr>
            <w:r w:rsidRPr="00A441B2">
              <w:rPr>
                <w:sz w:val="20"/>
                <w:szCs w:val="20"/>
              </w:rPr>
              <w:t>2024</w:t>
            </w:r>
          </w:p>
        </w:tc>
      </w:tr>
      <w:tr w:rsidR="00F624BB" w:rsidRPr="00F56506" w:rsidTr="00D84483">
        <w:trPr>
          <w:trHeight w:val="239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624BB" w:rsidRPr="00F56506" w:rsidRDefault="00F624BB" w:rsidP="00D84483">
            <w:pPr>
              <w:widowControl w:val="0"/>
              <w:jc w:val="center"/>
            </w:pPr>
            <w:r w:rsidRPr="00F56506">
              <w:t>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2E4BAA" w:rsidRDefault="00F624BB" w:rsidP="00D84483">
            <w:r w:rsidRPr="00F56506">
              <w:t>Выполнение комплекса мер по повышению эффективности использования энергетических ресурсов на объектах социальной сферы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Default="00F624BB" w:rsidP="00D84483">
            <w:pPr>
              <w:tabs>
                <w:tab w:val="left" w:pos="993"/>
              </w:tabs>
              <w:ind w:right="-1"/>
            </w:pPr>
            <w:r>
              <w:t>Процент предоставления бюджетными учреждениями достоверных энергетических деклараций в ГИС «</w:t>
            </w:r>
            <w:proofErr w:type="spellStart"/>
            <w:r>
              <w:t>Энергоэффективность</w:t>
            </w:r>
            <w:proofErr w:type="spellEnd"/>
            <w:r>
              <w:t>»</w:t>
            </w:r>
          </w:p>
          <w:p w:rsidR="00F624BB" w:rsidRPr="008C4C97" w:rsidRDefault="00F624BB" w:rsidP="00D84483">
            <w:pPr>
              <w:tabs>
                <w:tab w:val="left" w:pos="993"/>
              </w:tabs>
              <w:ind w:right="-1"/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F56506" w:rsidRDefault="00F624BB" w:rsidP="00D8448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</w:tr>
      <w:tr w:rsidR="00F624BB" w:rsidRPr="00F56506" w:rsidTr="00D84483">
        <w:trPr>
          <w:trHeight w:val="29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jc w:val="center"/>
            </w:pPr>
            <w:r w:rsidRPr="0094516A"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4BB" w:rsidRPr="002E4BAA" w:rsidRDefault="00F624BB" w:rsidP="00D8448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506">
              <w:rPr>
                <w:rFonts w:ascii="Times New Roman" w:hAnsi="Times New Roman" w:cs="Times New Roman"/>
                <w:sz w:val="24"/>
                <w:szCs w:val="24"/>
              </w:rPr>
              <w:t>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 в многоквартирных домах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r w:rsidRPr="00F56506"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100</w:t>
            </w:r>
          </w:p>
        </w:tc>
      </w:tr>
      <w:tr w:rsidR="00F624BB" w:rsidRPr="00F56506" w:rsidTr="00D84483">
        <w:trPr>
          <w:trHeight w:val="7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r w:rsidRPr="00F56506"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43,3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47,4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51,8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54,7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57,5</w:t>
            </w:r>
          </w:p>
        </w:tc>
      </w:tr>
      <w:tr w:rsidR="00F624BB" w:rsidRPr="00F56506" w:rsidTr="00D84483">
        <w:trPr>
          <w:trHeight w:val="13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r w:rsidRPr="00F56506"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83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87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92</w:t>
            </w:r>
          </w:p>
        </w:tc>
      </w:tr>
      <w:tr w:rsidR="00F624BB" w:rsidRPr="00F56506" w:rsidTr="00D84483">
        <w:trPr>
          <w:trHeight w:val="7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r w:rsidRPr="00F56506">
              <w:t xml:space="preserve"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</w:t>
            </w:r>
            <w:r w:rsidRPr="00F56506"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lastRenderedPageBreak/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48,7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51,7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55,4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59,1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F56506" w:rsidRDefault="00F624BB" w:rsidP="00D84483">
            <w:pPr>
              <w:jc w:val="center"/>
            </w:pPr>
            <w:r w:rsidRPr="00F56506">
              <w:t>64,8</w:t>
            </w:r>
          </w:p>
        </w:tc>
      </w:tr>
      <w:tr w:rsidR="00F624BB" w:rsidRPr="00C533BC" w:rsidTr="00D84483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расход тепловой энергии в многоквартирных домах   (в расчете 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DB4931" w:rsidRDefault="00F624BB" w:rsidP="00D84483">
            <w:pPr>
              <w:jc w:val="center"/>
            </w:pPr>
            <w:r w:rsidRPr="00DB4931">
              <w:t>Гкал/</w:t>
            </w:r>
            <w:r>
              <w:t xml:space="preserve"> </w:t>
            </w:r>
            <w:r w:rsidRPr="00DB4931">
              <w:t>кв</w:t>
            </w:r>
            <w:proofErr w:type="gramStart"/>
            <w:r w:rsidRPr="00DB4931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0,2054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0,223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0,240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0,246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0,250</w:t>
            </w:r>
          </w:p>
        </w:tc>
      </w:tr>
      <w:tr w:rsidR="00F624BB" w:rsidRPr="00C533BC" w:rsidTr="00D84483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расход холодной воды в многоквартирных домах  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682827" w:rsidRDefault="00F624BB" w:rsidP="00D84483">
            <w:pPr>
              <w:jc w:val="center"/>
            </w:pPr>
            <w:r w:rsidRPr="00682827">
              <w:t>куб</w:t>
            </w:r>
            <w:proofErr w:type="gramStart"/>
            <w:r w:rsidRPr="00682827">
              <w:t>.м</w:t>
            </w:r>
            <w:proofErr w:type="gramEnd"/>
            <w:r w:rsidRPr="00682827">
              <w:t>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41,8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41,73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41,510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40,480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40,110</w:t>
            </w:r>
          </w:p>
        </w:tc>
      </w:tr>
      <w:tr w:rsidR="00F624BB" w:rsidRPr="00C533BC" w:rsidTr="00D8448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0803B8" w:rsidRDefault="00F624BB" w:rsidP="00D84483">
            <w:pPr>
              <w:jc w:val="center"/>
            </w:pPr>
            <w:r w:rsidRPr="000803B8">
              <w:t>куб</w:t>
            </w:r>
            <w:proofErr w:type="gramStart"/>
            <w:r w:rsidRPr="000803B8">
              <w:t>.м</w:t>
            </w:r>
            <w:proofErr w:type="gramEnd"/>
            <w:r w:rsidRPr="000803B8">
              <w:t>/чел.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22,98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23,660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24,85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25,020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25,110</w:t>
            </w:r>
          </w:p>
        </w:tc>
      </w:tr>
      <w:tr w:rsidR="00F624BB" w:rsidRPr="00C533BC" w:rsidTr="00D84483">
        <w:trPr>
          <w:trHeight w:val="3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расход электрической энергии в многоквартирных домах (в расчете 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297CF4" w:rsidRDefault="00F624BB" w:rsidP="00D84483">
            <w:pPr>
              <w:jc w:val="center"/>
            </w:pPr>
            <w:r w:rsidRPr="00297CF4">
              <w:t>кВтч/</w:t>
            </w:r>
            <w:r>
              <w:t xml:space="preserve"> </w:t>
            </w:r>
            <w:r w:rsidRPr="00297CF4">
              <w:t>кв</w:t>
            </w:r>
            <w:proofErr w:type="gramStart"/>
            <w:r w:rsidRPr="00297CF4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36,84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36,84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36,84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36,84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36,84</w:t>
            </w:r>
          </w:p>
        </w:tc>
      </w:tr>
      <w:tr w:rsidR="00F624BB" w:rsidRPr="00C533BC" w:rsidTr="00D84483">
        <w:trPr>
          <w:trHeight w:val="2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расход природного газа в многоквартирных домах с индивидуальными системами газового отопления (в расчете на 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общей площади)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297CF4" w:rsidRDefault="00F624BB" w:rsidP="00D84483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F624BB" w:rsidRPr="00C533BC" w:rsidTr="00D84483">
        <w:trPr>
          <w:trHeight w:val="2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297CF4" w:rsidRDefault="00F624BB" w:rsidP="00D84483">
            <w:pPr>
              <w:jc w:val="center"/>
            </w:pPr>
            <w:r w:rsidRPr="00297CF4">
              <w:t>тыс</w:t>
            </w:r>
            <w:proofErr w:type="gramStart"/>
            <w:r w:rsidRPr="00297CF4">
              <w:t>.к</w:t>
            </w:r>
            <w:proofErr w:type="gramEnd"/>
            <w:r w:rsidRPr="00297CF4">
              <w:t>уб.м/</w:t>
            </w:r>
            <w:r>
              <w:t xml:space="preserve"> </w:t>
            </w:r>
            <w:r w:rsidRPr="00297CF4"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0,127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</w:tr>
      <w:tr w:rsidR="00F624BB" w:rsidRPr="00C533BC" w:rsidTr="00D84483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r w:rsidRPr="0094516A"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330C9F" w:rsidRDefault="00F624BB" w:rsidP="00D84483">
            <w:pPr>
              <w:jc w:val="center"/>
            </w:pPr>
            <w:r w:rsidRPr="00330C9F">
              <w:t>Тут/</w:t>
            </w:r>
            <w:r>
              <w:t xml:space="preserve"> </w:t>
            </w:r>
            <w:r w:rsidRPr="00330C9F">
              <w:t>кв</w:t>
            </w:r>
            <w:proofErr w:type="gramStart"/>
            <w:r w:rsidRPr="00330C9F">
              <w:t>.м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0,03643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0,03643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0,03643</w:t>
            </w:r>
          </w:p>
        </w:tc>
      </w:tr>
      <w:tr w:rsidR="00F624BB" w:rsidRPr="00C533BC" w:rsidTr="00D84483">
        <w:trPr>
          <w:trHeight w:val="4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тепловой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522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</w:tr>
      <w:tr w:rsidR="00F624BB" w:rsidRPr="00C533BC" w:rsidTr="00D84483">
        <w:trPr>
          <w:trHeight w:val="3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 xml:space="preserve">Доля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тепловой энергии, от общего числа МКД, подключенных к централизованной системе теплоснабжения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92,39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24BB" w:rsidRPr="00C533BC" w:rsidTr="00D84483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расходомерами на холодную воду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387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F624BB" w:rsidRPr="00C533BC" w:rsidTr="00D84483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 xml:space="preserve">Доля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</w:t>
            </w:r>
            <w:r w:rsidRPr="0094516A">
              <w:lastRenderedPageBreak/>
              <w:t>расходомерами на холодную воду, от общего числа МКД, подключенных к централизованной системе водоснабжения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lastRenderedPageBreak/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92,58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94,49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95,69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98,08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</w:tr>
      <w:tr w:rsidR="00F624BB" w:rsidRPr="00C533BC" w:rsidTr="00D84483">
        <w:trPr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 xml:space="preserve">Количество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электрической энергии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</w:p>
          <w:p w:rsidR="00F624BB" w:rsidRPr="0094516A" w:rsidRDefault="00F624BB" w:rsidP="00D84483">
            <w:pPr>
              <w:jc w:val="center"/>
            </w:pPr>
            <w:r w:rsidRPr="0094516A">
              <w:t>1330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</w:p>
          <w:p w:rsidR="00F624BB" w:rsidRPr="0094516A" w:rsidRDefault="00F624BB" w:rsidP="00D84483">
            <w:pPr>
              <w:jc w:val="center"/>
            </w:pPr>
            <w:r w:rsidRPr="0094516A">
              <w:t>1330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</w:p>
          <w:p w:rsidR="00F624BB" w:rsidRPr="0094516A" w:rsidRDefault="00F624BB" w:rsidP="00D84483">
            <w:pPr>
              <w:jc w:val="center"/>
            </w:pPr>
            <w:r w:rsidRPr="0094516A">
              <w:t>1330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</w:p>
          <w:p w:rsidR="00F624BB" w:rsidRPr="0094516A" w:rsidRDefault="00F624BB" w:rsidP="00D84483">
            <w:pPr>
              <w:jc w:val="center"/>
            </w:pPr>
            <w:r w:rsidRPr="0094516A">
              <w:t>1330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</w:p>
          <w:p w:rsidR="00F624BB" w:rsidRPr="0094516A" w:rsidRDefault="00F624BB" w:rsidP="00D84483">
            <w:pPr>
              <w:jc w:val="center"/>
            </w:pPr>
            <w:r w:rsidRPr="0094516A">
              <w:t>1330</w:t>
            </w:r>
          </w:p>
        </w:tc>
      </w:tr>
      <w:tr w:rsidR="00F624BB" w:rsidRPr="00C533BC" w:rsidTr="00D84483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 xml:space="preserve">Доля МКД, </w:t>
            </w:r>
            <w:proofErr w:type="gramStart"/>
            <w:r w:rsidRPr="0094516A">
              <w:t>оснащенных</w:t>
            </w:r>
            <w:proofErr w:type="gramEnd"/>
            <w:r w:rsidRPr="0094516A">
              <w:t xml:space="preserve"> </w:t>
            </w:r>
            <w:proofErr w:type="spellStart"/>
            <w:r w:rsidRPr="0094516A">
              <w:t>общедомовыми</w:t>
            </w:r>
            <w:proofErr w:type="spellEnd"/>
            <w:r w:rsidRPr="0094516A">
              <w:t xml:space="preserve"> приборами учета электрической энергии, от общего числа МКД, подключенных к централизованной системе электроснабжения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t>%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24BB" w:rsidRPr="00C533BC" w:rsidTr="00D84483">
        <w:trPr>
          <w:trHeight w:val="3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</w:pPr>
            <w:r w:rsidRPr="0094516A">
              <w:t>Количество индивидуальных приборов учета энергоресурсов, установленных в муниципальных жилых помещениях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tabs>
                <w:tab w:val="left" w:pos="993"/>
              </w:tabs>
              <w:ind w:right="-1"/>
              <w:jc w:val="center"/>
            </w:pPr>
            <w:r w:rsidRPr="0094516A"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1474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>
              <w:t>2001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>
              <w:t>2455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>
              <w:t>2814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>
              <w:t>3094</w:t>
            </w:r>
          </w:p>
        </w:tc>
      </w:tr>
      <w:tr w:rsidR="00F624BB" w:rsidRPr="00C533BC" w:rsidTr="00D84483">
        <w:trPr>
          <w:trHeight w:val="5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  <w:r w:rsidRPr="0094516A"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6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мер по повышению энергетической эффективности в системах коммунальной инфраструктуры</w:t>
            </w:r>
          </w:p>
          <w:p w:rsidR="00F624BB" w:rsidRPr="0094516A" w:rsidRDefault="00F624BB" w:rsidP="00D84483">
            <w:pPr>
              <w:widowControl w:val="0"/>
              <w:suppressAutoHyphens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r w:rsidRPr="0094516A"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DA2282" w:rsidRDefault="00F624BB" w:rsidP="00D84483">
            <w:pPr>
              <w:jc w:val="center"/>
            </w:pPr>
            <w:r w:rsidRPr="00DA2282">
              <w:t>тут/ Гкал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0,156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0,156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0,156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0,156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0,156</w:t>
            </w:r>
          </w:p>
        </w:tc>
      </w:tr>
      <w:tr w:rsidR="00F624BB" w:rsidRPr="00C533BC" w:rsidTr="00D8448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r w:rsidRPr="0094516A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E15635" w:rsidRDefault="00F624BB" w:rsidP="00D84483">
            <w:pPr>
              <w:jc w:val="center"/>
            </w:pPr>
            <w:r w:rsidRPr="00E15635">
              <w:t>кВтч/куб</w:t>
            </w:r>
            <w:proofErr w:type="gramStart"/>
            <w:r w:rsidRPr="00E15635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0,55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0,55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0,55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0,55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0,55</w:t>
            </w:r>
          </w:p>
        </w:tc>
      </w:tr>
      <w:tr w:rsidR="00F624BB" w:rsidRPr="00C533BC" w:rsidTr="00D84483">
        <w:trPr>
          <w:trHeight w:val="3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r w:rsidRPr="0094516A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E15635" w:rsidRDefault="00F624BB" w:rsidP="00D84483">
            <w:pPr>
              <w:jc w:val="center"/>
            </w:pPr>
            <w:r w:rsidRPr="00E15635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16,2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16,2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16,2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16,2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16,2</w:t>
            </w:r>
          </w:p>
        </w:tc>
      </w:tr>
      <w:tr w:rsidR="00F624BB" w:rsidRPr="00C533BC" w:rsidTr="00D84483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24BB" w:rsidRPr="0094516A" w:rsidRDefault="00F624BB" w:rsidP="00D84483">
            <w:r w:rsidRPr="0094516A"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AE39BF">
              <w:t>%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25,7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94516A">
              <w:t>24,8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94516A">
              <w:t>22,0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94516A">
              <w:t>21,0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94516A">
              <w:t>19,0</w:t>
            </w:r>
          </w:p>
        </w:tc>
      </w:tr>
      <w:tr w:rsidR="00F624BB" w:rsidRPr="00C533BC" w:rsidTr="00D84483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r w:rsidRPr="0094516A">
              <w:t>Удельный расход электрической энергии, используемой для передачи (транспортировки) воды в системах водоснабжения (на 1 куб</w:t>
            </w:r>
            <w:proofErr w:type="gramStart"/>
            <w:r w:rsidRPr="0094516A">
              <w:t>.м</w:t>
            </w:r>
            <w:proofErr w:type="gramEnd"/>
            <w:r w:rsidRPr="0094516A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AE39BF">
              <w:t>тыс</w:t>
            </w:r>
            <w:proofErr w:type="gramStart"/>
            <w:r w:rsidRPr="00AE39BF">
              <w:t>.к</w:t>
            </w:r>
            <w:proofErr w:type="gramEnd"/>
            <w:r w:rsidRPr="00AE39BF">
              <w:t>Втч/</w:t>
            </w:r>
          </w:p>
          <w:p w:rsidR="00F624BB" w:rsidRPr="00AE39BF" w:rsidRDefault="00F624BB" w:rsidP="00D84483">
            <w:pPr>
              <w:jc w:val="center"/>
            </w:pPr>
            <w:r w:rsidRPr="00AE39BF">
              <w:t>тыс</w:t>
            </w:r>
            <w:proofErr w:type="gramStart"/>
            <w:r w:rsidRPr="00AE39BF">
              <w:t>.к</w:t>
            </w:r>
            <w:proofErr w:type="gramEnd"/>
            <w:r w:rsidRPr="00AE39BF">
              <w:t>уб.м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0,42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0,42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0,42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0,42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0,42</w:t>
            </w:r>
          </w:p>
        </w:tc>
      </w:tr>
      <w:tr w:rsidR="00F624BB" w:rsidRPr="00C533BC" w:rsidTr="00D84483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r w:rsidRPr="0094516A">
              <w:t>Удельный расход электрической энергии, используемой в системах водоотведения (на 1 куб</w:t>
            </w:r>
            <w:proofErr w:type="gramStart"/>
            <w:r w:rsidRPr="0094516A">
              <w:t>.м</w:t>
            </w:r>
            <w:proofErr w:type="gramEnd"/>
            <w:r w:rsidRPr="0094516A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AE39BF">
              <w:t>тыс</w:t>
            </w:r>
            <w:proofErr w:type="gramStart"/>
            <w:r w:rsidRPr="00AE39BF">
              <w:t>.к</w:t>
            </w:r>
            <w:proofErr w:type="gramEnd"/>
            <w:r w:rsidRPr="00AE39BF">
              <w:t>Втч/</w:t>
            </w:r>
          </w:p>
          <w:p w:rsidR="00F624BB" w:rsidRPr="00AE39BF" w:rsidRDefault="00F624BB" w:rsidP="00D84483">
            <w:pPr>
              <w:jc w:val="center"/>
            </w:pPr>
            <w:r w:rsidRPr="00AE39BF">
              <w:t>куб</w:t>
            </w:r>
            <w:proofErr w:type="gramStart"/>
            <w:r w:rsidRPr="00AE39BF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0,71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0,71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0,71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0,71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0,71</w:t>
            </w:r>
          </w:p>
        </w:tc>
      </w:tr>
      <w:tr w:rsidR="00F624BB" w:rsidRPr="00C533BC" w:rsidTr="00D84483">
        <w:trPr>
          <w:trHeight w:val="5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4BB" w:rsidRPr="0094516A" w:rsidRDefault="00F624BB" w:rsidP="00D84483">
            <w:r w:rsidRPr="0094516A">
              <w:t>Удельный расход электрической энергии в системах уличного освещения (на 1 кв</w:t>
            </w:r>
            <w:proofErr w:type="gramStart"/>
            <w:r w:rsidRPr="0094516A">
              <w:t>.м</w:t>
            </w:r>
            <w:proofErr w:type="gramEnd"/>
            <w:r w:rsidRPr="0094516A">
              <w:t xml:space="preserve">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AE39BF" w:rsidRDefault="00F624BB" w:rsidP="00D84483">
            <w:pPr>
              <w:jc w:val="center"/>
            </w:pPr>
            <w:r w:rsidRPr="00AE39BF">
              <w:t>кВтч/кв</w:t>
            </w:r>
            <w:proofErr w:type="gramStart"/>
            <w:r w:rsidRPr="00AE39BF">
              <w:t>.м</w:t>
            </w:r>
            <w:proofErr w:type="gram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2,1</w:t>
            </w: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2,1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2,1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94516A" w:rsidRDefault="00F624BB" w:rsidP="00D84483">
            <w:pPr>
              <w:jc w:val="center"/>
            </w:pPr>
            <w:r w:rsidRPr="0094516A">
              <w:t>2,1</w:t>
            </w:r>
          </w:p>
        </w:tc>
      </w:tr>
      <w:tr w:rsidR="00F624BB" w:rsidRPr="00C533BC" w:rsidTr="00D84483">
        <w:trPr>
          <w:trHeight w:val="179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r w:rsidRPr="005C35D5">
              <w:lastRenderedPageBreak/>
              <w:t>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widowControl w:val="0"/>
              <w:suppressAutoHyphens/>
            </w:pPr>
            <w:r w:rsidRPr="005C35D5">
              <w:t>Реализация мероприятий регионального проекта «Оздоровление Волги».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widowControl w:val="0"/>
              <w:suppressAutoHyphens/>
              <w:rPr>
                <w:i/>
                <w:color w:val="FF0000"/>
              </w:rPr>
            </w:pPr>
          </w:p>
          <w:p w:rsidR="00F624BB" w:rsidRPr="005C35D5" w:rsidRDefault="00F624BB" w:rsidP="00D84483">
            <w:pPr>
              <w:widowControl w:val="0"/>
              <w:suppressAutoHyphens/>
              <w:rPr>
                <w:i/>
              </w:rPr>
            </w:pPr>
            <w:r w:rsidRPr="005C35D5">
              <w:t xml:space="preserve">Снижение объема отводимых в реку Волгу загрязненных сточных вод, </w:t>
            </w:r>
            <w:r w:rsidRPr="005C35D5">
              <w:rPr>
                <w:i/>
              </w:rPr>
              <w:t xml:space="preserve"> </w:t>
            </w:r>
            <w:r w:rsidRPr="005C35D5">
              <w:t>нарастающим итогом</w:t>
            </w:r>
            <w: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widowControl w:val="0"/>
              <w:ind w:left="-108" w:right="-108"/>
              <w:jc w:val="center"/>
            </w:pPr>
            <w:r w:rsidRPr="005C35D5">
              <w:t xml:space="preserve"> куб</w:t>
            </w:r>
            <w:proofErr w:type="gramStart"/>
            <w:r w:rsidRPr="005C35D5">
              <w:t>.к</w:t>
            </w:r>
            <w:proofErr w:type="gramEnd"/>
            <w:r w:rsidRPr="005C35D5">
              <w:t xml:space="preserve">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jc w:val="center"/>
            </w:pPr>
            <w:r w:rsidRPr="005C35D5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jc w:val="center"/>
            </w:pPr>
            <w:r w:rsidRPr="005C35D5"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jc w:val="center"/>
            </w:pPr>
            <w:r w:rsidRPr="005C35D5"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jc w:val="center"/>
            </w:pPr>
            <w:r w:rsidRPr="005C35D5"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4BB" w:rsidRPr="005C35D5" w:rsidRDefault="00F624BB" w:rsidP="00D84483">
            <w:pPr>
              <w:jc w:val="center"/>
            </w:pPr>
            <w:r w:rsidRPr="005C35D5">
              <w:t>0</w:t>
            </w:r>
          </w:p>
        </w:tc>
      </w:tr>
    </w:tbl>
    <w:p w:rsidR="00F624BB" w:rsidRDefault="00F624BB" w:rsidP="00F624BB">
      <w:pPr>
        <w:jc w:val="center"/>
      </w:pPr>
    </w:p>
    <w:p w:rsidR="00F624BB" w:rsidRDefault="00F624BB" w:rsidP="00F624BB">
      <w:pPr>
        <w:rPr>
          <w:rFonts w:cs="Arial"/>
          <w:sz w:val="28"/>
          <w:szCs w:val="28"/>
        </w:rPr>
      </w:pPr>
      <w:r w:rsidRPr="003A41B4">
        <w:rPr>
          <w:bCs/>
          <w:sz w:val="28"/>
          <w:szCs w:val="28"/>
        </w:rPr>
        <w:t>* Значение целевого индикатора будет определено после разработки проектной документации на выполнение мероприятия «</w:t>
      </w:r>
      <w:r w:rsidRPr="003A41B4">
        <w:rPr>
          <w:sz w:val="28"/>
          <w:szCs w:val="28"/>
        </w:rPr>
        <w:t>Строительство сетей хозяйственно-бытов</w:t>
      </w:r>
      <w:r>
        <w:rPr>
          <w:sz w:val="28"/>
          <w:szCs w:val="28"/>
        </w:rPr>
        <w:t xml:space="preserve">ой </w:t>
      </w:r>
      <w:r w:rsidRPr="003A41B4">
        <w:rPr>
          <w:sz w:val="28"/>
          <w:szCs w:val="28"/>
        </w:rPr>
        <w:t xml:space="preserve"> канализации от микрорайона Волжский до ГОСК в микрорайоне Копаево»</w:t>
      </w:r>
      <w:r w:rsidRPr="003A41B4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br w:type="page"/>
      </w:r>
    </w:p>
    <w:p w:rsidR="00F624BB" w:rsidRPr="00542FA0" w:rsidRDefault="00F624BB" w:rsidP="00F624B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A016B">
        <w:rPr>
          <w:bCs/>
          <w:sz w:val="28"/>
          <w:szCs w:val="28"/>
        </w:rPr>
        <w:lastRenderedPageBreak/>
        <w:t>7. Перечень мероприятий Программы</w:t>
      </w:r>
    </w:p>
    <w:p w:rsidR="00F624BB" w:rsidRDefault="00F624BB" w:rsidP="00F624BB">
      <w:pPr>
        <w:jc w:val="both"/>
        <w:rPr>
          <w:b/>
          <w:bCs/>
          <w:sz w:val="28"/>
          <w:szCs w:val="28"/>
        </w:rPr>
      </w:pPr>
    </w:p>
    <w:tbl>
      <w:tblPr>
        <w:tblStyle w:val="afb"/>
        <w:tblW w:w="0" w:type="auto"/>
        <w:tblLook w:val="04A0"/>
      </w:tblPr>
      <w:tblGrid>
        <w:gridCol w:w="450"/>
        <w:gridCol w:w="250"/>
        <w:gridCol w:w="1621"/>
        <w:gridCol w:w="2010"/>
        <w:gridCol w:w="939"/>
        <w:gridCol w:w="923"/>
        <w:gridCol w:w="780"/>
        <w:gridCol w:w="923"/>
        <w:gridCol w:w="780"/>
        <w:gridCol w:w="923"/>
        <w:gridCol w:w="780"/>
        <w:gridCol w:w="923"/>
        <w:gridCol w:w="780"/>
        <w:gridCol w:w="1842"/>
        <w:gridCol w:w="1431"/>
      </w:tblGrid>
      <w:tr w:rsidR="00F624BB" w:rsidRPr="004A016B" w:rsidTr="00D84483">
        <w:trPr>
          <w:trHeight w:val="420"/>
        </w:trPr>
        <w:tc>
          <w:tcPr>
            <w:tcW w:w="451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Наименование мероприятия (объекты)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Адрес,   </w:t>
            </w:r>
            <w:proofErr w:type="gramStart"/>
            <w:r w:rsidRPr="004A016B">
              <w:rPr>
                <w:bCs/>
                <w:sz w:val="20"/>
                <w:szCs w:val="20"/>
              </w:rPr>
              <w:t>количественная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A016B">
              <w:rPr>
                <w:bCs/>
                <w:sz w:val="20"/>
                <w:szCs w:val="20"/>
              </w:rPr>
              <w:t>хар-ка</w:t>
            </w:r>
            <w:proofErr w:type="spellEnd"/>
            <w:r w:rsidRPr="004A016B">
              <w:rPr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7751" w:type="dxa"/>
            <w:gridSpan w:val="9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Объемы финансирования  (млн. руб.) по годам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Ответственный исполнитель</w:t>
            </w:r>
          </w:p>
        </w:tc>
      </w:tr>
      <w:tr w:rsidR="00F624BB" w:rsidRPr="004A016B" w:rsidTr="00D84483">
        <w:trPr>
          <w:trHeight w:val="420"/>
        </w:trPr>
        <w:tc>
          <w:tcPr>
            <w:tcW w:w="451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Источник </w:t>
            </w:r>
            <w:proofErr w:type="spellStart"/>
            <w:r w:rsidRPr="004A016B">
              <w:rPr>
                <w:bCs/>
                <w:sz w:val="20"/>
                <w:szCs w:val="20"/>
              </w:rPr>
              <w:t>финанс</w:t>
            </w:r>
            <w:proofErr w:type="gramStart"/>
            <w:r w:rsidRPr="004A016B">
              <w:rPr>
                <w:bCs/>
                <w:sz w:val="20"/>
                <w:szCs w:val="20"/>
              </w:rPr>
              <w:t>и</w:t>
            </w:r>
            <w:proofErr w:type="spellEnd"/>
            <w:r w:rsidRPr="004A016B">
              <w:rPr>
                <w:bCs/>
                <w:sz w:val="20"/>
                <w:szCs w:val="20"/>
              </w:rPr>
              <w:t>-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A016B">
              <w:rPr>
                <w:bCs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703" w:type="dxa"/>
            <w:gridSpan w:val="2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2021</w:t>
            </w:r>
          </w:p>
        </w:tc>
        <w:tc>
          <w:tcPr>
            <w:tcW w:w="1703" w:type="dxa"/>
            <w:gridSpan w:val="2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2022</w:t>
            </w:r>
          </w:p>
        </w:tc>
        <w:tc>
          <w:tcPr>
            <w:tcW w:w="1703" w:type="dxa"/>
            <w:gridSpan w:val="2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703" w:type="dxa"/>
            <w:gridSpan w:val="2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20"/>
        </w:trPr>
        <w:tc>
          <w:tcPr>
            <w:tcW w:w="451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>/</w:t>
            </w:r>
            <w:proofErr w:type="spellStart"/>
            <w:r w:rsidRPr="004A016B">
              <w:rPr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потр</w:t>
            </w:r>
            <w:proofErr w:type="spellEnd"/>
            <w:r w:rsidRPr="004A01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потр</w:t>
            </w:r>
            <w:proofErr w:type="spellEnd"/>
            <w:r w:rsidRPr="004A01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потр</w:t>
            </w:r>
            <w:proofErr w:type="spellEnd"/>
            <w:r w:rsidRPr="004A01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выделено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потр</w:t>
            </w:r>
            <w:proofErr w:type="spellEnd"/>
            <w:r w:rsidRPr="004A01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70" w:type="dxa"/>
            <w:gridSpan w:val="2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01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31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</w:t>
            </w:r>
          </w:p>
        </w:tc>
      </w:tr>
      <w:tr w:rsidR="00F624BB" w:rsidRPr="004A016B" w:rsidTr="00D84483">
        <w:trPr>
          <w:trHeight w:val="351"/>
        </w:trPr>
        <w:tc>
          <w:tcPr>
            <w:tcW w:w="15355" w:type="dxa"/>
            <w:gridSpan w:val="15"/>
            <w:noWrap/>
            <w:hideMark/>
          </w:tcPr>
          <w:p w:rsidR="00F624BB" w:rsidRPr="004A016B" w:rsidRDefault="00F624BB" w:rsidP="00D84483">
            <w:pPr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7.1 .Выполнение комплекса мер по повышению эффективности использования энергетических ресурсов на объектах социальной сферы 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Организация работы по подаче энергетических деклараций муниципальными учреждениями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Заполнение энергетических деклараций в системе ГИС "</w:t>
            </w:r>
            <w:proofErr w:type="spellStart"/>
            <w:r w:rsidRPr="004A016B">
              <w:rPr>
                <w:bCs/>
                <w:sz w:val="20"/>
                <w:szCs w:val="20"/>
              </w:rPr>
              <w:t>Энергоэффективность</w:t>
            </w:r>
            <w:proofErr w:type="spellEnd"/>
            <w:r w:rsidRPr="004A016B">
              <w:rPr>
                <w:bCs/>
                <w:sz w:val="20"/>
                <w:szCs w:val="20"/>
              </w:rPr>
              <w:t>"                                Ежегодно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Подача </w:t>
            </w:r>
            <w:proofErr w:type="spellStart"/>
            <w:r w:rsidRPr="004A016B">
              <w:rPr>
                <w:bCs/>
                <w:sz w:val="20"/>
                <w:szCs w:val="20"/>
              </w:rPr>
              <w:t>энергетичских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деклараций </w:t>
            </w:r>
            <w:proofErr w:type="gramStart"/>
            <w:r w:rsidRPr="004A016B">
              <w:rPr>
                <w:bCs/>
                <w:sz w:val="20"/>
                <w:szCs w:val="20"/>
              </w:rPr>
              <w:t>муниципальными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бюджетными учреждениями–100%, ежегодно за отчетный год.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ДЖКХТиС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, учреждения ДО, УК, </w:t>
            </w:r>
            <w:proofErr w:type="spellStart"/>
            <w:r w:rsidRPr="004A016B">
              <w:rPr>
                <w:bCs/>
                <w:sz w:val="20"/>
                <w:szCs w:val="20"/>
              </w:rPr>
              <w:t>ДФКСиМП</w:t>
            </w:r>
            <w:proofErr w:type="spellEnd"/>
            <w:r w:rsidRPr="004A016B">
              <w:rPr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3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Итого по разделу 7.1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</w:tr>
      <w:tr w:rsidR="00F624BB" w:rsidRPr="004A016B" w:rsidTr="00D84483">
        <w:trPr>
          <w:trHeight w:val="43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3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3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3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17"/>
        </w:trPr>
        <w:tc>
          <w:tcPr>
            <w:tcW w:w="15355" w:type="dxa"/>
            <w:gridSpan w:val="15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7.2. Обеспечение учета используемых энергетических ресурсов и применение коллективных и индивидуальных приборов учета энергетических ресурсов при осуществлении расчетов за энергетические ресурсы в многоквартирных домах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Организация работы по определению класса </w:t>
            </w:r>
            <w:proofErr w:type="spellStart"/>
            <w:r w:rsidRPr="004A016B">
              <w:rPr>
                <w:bCs/>
                <w:sz w:val="20"/>
                <w:szCs w:val="20"/>
              </w:rPr>
              <w:t>энергоэффективности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</w:t>
            </w:r>
            <w:r w:rsidRPr="004A016B">
              <w:rPr>
                <w:bCs/>
                <w:sz w:val="20"/>
                <w:szCs w:val="20"/>
              </w:rPr>
              <w:lastRenderedPageBreak/>
              <w:t xml:space="preserve">многоквартирных домов 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 xml:space="preserve">Количество МКД с установленным классом </w:t>
            </w:r>
            <w:proofErr w:type="spellStart"/>
            <w:r w:rsidRPr="004A016B">
              <w:rPr>
                <w:bCs/>
                <w:sz w:val="20"/>
                <w:szCs w:val="20"/>
              </w:rPr>
              <w:t>энергоэффективности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без учета вновь </w:t>
            </w:r>
            <w:proofErr w:type="gramStart"/>
            <w:r w:rsidRPr="004A016B">
              <w:rPr>
                <w:bCs/>
                <w:sz w:val="20"/>
                <w:szCs w:val="20"/>
              </w:rPr>
              <w:t>вводимых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в </w:t>
            </w:r>
            <w:r w:rsidRPr="004A016B">
              <w:rPr>
                <w:bCs/>
                <w:sz w:val="20"/>
                <w:szCs w:val="20"/>
              </w:rPr>
              <w:lastRenderedPageBreak/>
              <w:t>эксплуатацию:                                                                                                                                                                                        2021 г. - 8 МКД                                                    2022 г. - 10 МКД                                              2023 г. - 13 МКД                                                            2024 г. - 15 МКД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Присвоение класса </w:t>
            </w:r>
            <w:proofErr w:type="spellStart"/>
            <w:r w:rsidRPr="004A016B">
              <w:rPr>
                <w:bCs/>
                <w:sz w:val="20"/>
                <w:szCs w:val="20"/>
              </w:rPr>
              <w:t>энергоэффективности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2021г. - 8 МКД,                                                    2022г. - 10 МКД,                                              </w:t>
            </w:r>
            <w:r w:rsidRPr="004A016B">
              <w:rPr>
                <w:bCs/>
                <w:sz w:val="20"/>
                <w:szCs w:val="20"/>
              </w:rPr>
              <w:lastRenderedPageBreak/>
              <w:t>2023г. - 13 МКД                                                            2024г. - 15 МКД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Управляющие компании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578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74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6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2.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  Предоставление субсидии на возмещение затрат, связанных с выполнением работ по установке коллективных (</w:t>
            </w:r>
            <w:proofErr w:type="spellStart"/>
            <w:r w:rsidRPr="004A016B">
              <w:rPr>
                <w:bCs/>
                <w:sz w:val="20"/>
                <w:szCs w:val="20"/>
              </w:rPr>
              <w:t>общедомовых</w:t>
            </w:r>
            <w:proofErr w:type="spellEnd"/>
            <w:r w:rsidRPr="004A016B">
              <w:rPr>
                <w:bCs/>
                <w:sz w:val="20"/>
                <w:szCs w:val="20"/>
              </w:rPr>
              <w:t>) приборов учета и регулирования потребления коммунальных ресурсов в многоквартирных домах в части жилых помещений, находящихся в муниципальной собственности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Возмещение затрат за </w:t>
            </w:r>
            <w:proofErr w:type="gramStart"/>
            <w:r w:rsidRPr="004A016B">
              <w:rPr>
                <w:bCs/>
                <w:sz w:val="20"/>
                <w:szCs w:val="20"/>
              </w:rPr>
              <w:t>установленные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ОДПУ на холодную воду в  МКД                                      2022 г.- 27 шт.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0,598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4A016B">
              <w:rPr>
                <w:bCs/>
                <w:sz w:val="20"/>
                <w:szCs w:val="20"/>
              </w:rPr>
              <w:t>Федедерального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ДЖКХТиС</w:t>
            </w:r>
            <w:proofErr w:type="spellEnd"/>
            <w:r w:rsidRPr="004A016B">
              <w:rPr>
                <w:bCs/>
                <w:sz w:val="20"/>
                <w:szCs w:val="20"/>
              </w:rPr>
              <w:t>,                                            ГП ЯО "Северный водоканал"</w:t>
            </w:r>
          </w:p>
        </w:tc>
      </w:tr>
      <w:tr w:rsidR="00F624BB" w:rsidRPr="004A016B" w:rsidTr="00D84483">
        <w:trPr>
          <w:trHeight w:val="36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6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4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0,598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Возмещение затрат за </w:t>
            </w:r>
            <w:proofErr w:type="gramStart"/>
            <w:r w:rsidRPr="004A016B">
              <w:rPr>
                <w:bCs/>
                <w:sz w:val="20"/>
                <w:szCs w:val="20"/>
              </w:rPr>
              <w:t>установленные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 ОДПУ на тепловую энергию в  МКД                                 2021 г. - 161 шт.                                                2022 г. - 94 шт.                                                 2023 г. - 94 шт.                                           2024 г. - 93 шт.                                                            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7,367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7,373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7,373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7,294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4A016B">
              <w:rPr>
                <w:bCs/>
                <w:sz w:val="20"/>
                <w:szCs w:val="20"/>
              </w:rPr>
              <w:t>Федедерального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ДЖКХТиС</w:t>
            </w:r>
            <w:proofErr w:type="spellEnd"/>
            <w:r w:rsidRPr="004A016B">
              <w:rPr>
                <w:bCs/>
                <w:sz w:val="20"/>
                <w:szCs w:val="20"/>
              </w:rPr>
              <w:t>,                                  МУП "</w:t>
            </w:r>
            <w:proofErr w:type="spellStart"/>
            <w:r w:rsidRPr="004A016B">
              <w:rPr>
                <w:bCs/>
                <w:sz w:val="20"/>
                <w:szCs w:val="20"/>
              </w:rPr>
              <w:t>Теплоэнерго</w:t>
            </w:r>
            <w:proofErr w:type="spellEnd"/>
            <w:r w:rsidRPr="004A016B">
              <w:rPr>
                <w:bCs/>
                <w:sz w:val="20"/>
                <w:szCs w:val="20"/>
              </w:rPr>
              <w:t>"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52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54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7,367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7,373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7,373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7,294</w:t>
            </w:r>
          </w:p>
        </w:tc>
        <w:tc>
          <w:tcPr>
            <w:tcW w:w="1842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</w:tr>
      <w:tr w:rsidR="00F624BB" w:rsidRPr="004A016B" w:rsidTr="00D84483">
        <w:trPr>
          <w:trHeight w:val="372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Оснащение индивидуальными приборами учета используемых энергетических ресурсов   муниципальных жилых помещений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Установка ИПУ используемых  энергоресурсов в муниципальных жилых помещениях                                                      2021 г. - 527 шт.                                                              2022 г. - 454 шт.                                                         2023 г. - 359 шт.                                                         2024 г. - 280 шт.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0,061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0,980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0,030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1,094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0,992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0,871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Выполнение требований </w:t>
            </w:r>
            <w:proofErr w:type="spellStart"/>
            <w:r w:rsidRPr="004A016B">
              <w:rPr>
                <w:bCs/>
                <w:sz w:val="20"/>
                <w:szCs w:val="20"/>
              </w:rPr>
              <w:t>Федедерального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закона от 23.11.2009  №261-ФЗ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МКУ «</w:t>
            </w:r>
            <w:proofErr w:type="spellStart"/>
            <w:r w:rsidRPr="004A016B">
              <w:rPr>
                <w:bCs/>
                <w:sz w:val="20"/>
                <w:szCs w:val="20"/>
              </w:rPr>
              <w:t>Жилкомцентр</w:t>
            </w:r>
            <w:proofErr w:type="spellEnd"/>
            <w:r w:rsidRPr="004A016B">
              <w:rPr>
                <w:bCs/>
                <w:sz w:val="20"/>
                <w:szCs w:val="20"/>
              </w:rPr>
              <w:t>»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552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0,061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0,980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0,030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1,094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0,992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0,871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Внедрение энергосберегающих светильников с установкой </w:t>
            </w:r>
            <w:r w:rsidRPr="004A016B">
              <w:rPr>
                <w:bCs/>
                <w:sz w:val="20"/>
                <w:szCs w:val="20"/>
              </w:rPr>
              <w:lastRenderedPageBreak/>
              <w:t>датчиков движения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 xml:space="preserve">ул. Димитрова, 4 , Инженерная ул. 22,  36     ул. Пушкина 47, Солнечная ул. 6 ,                    </w:t>
            </w:r>
            <w:r w:rsidRPr="004A016B">
              <w:rPr>
                <w:bCs/>
                <w:sz w:val="20"/>
                <w:szCs w:val="20"/>
              </w:rPr>
              <w:lastRenderedPageBreak/>
              <w:t>ул. М. Горького 88,78 , ул. Гагарина 33а,            пр. Ленина 154в</w:t>
            </w:r>
            <w:proofErr w:type="gramStart"/>
            <w:r w:rsidRPr="004A016B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ул. Приборостроителей 36, ул. Луначарского  27, ул. 9 Мая 23,  Ясельная ул. 3,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Костычева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4, </w:t>
            </w:r>
            <w:proofErr w:type="spellStart"/>
            <w:r w:rsidRPr="004A016B">
              <w:rPr>
                <w:bCs/>
                <w:sz w:val="20"/>
                <w:szCs w:val="20"/>
              </w:rPr>
              <w:t>Полиграфская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ул. 7, ул. Куйбышева 66а,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Вихарева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14,16,                   ул. Ворошилова 34                                                       Срок выполнения мероприятия 2021-2024 </w:t>
            </w:r>
            <w:proofErr w:type="spell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Сметная стоимость 4,208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Экономия электрической энергии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Управляющие компании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58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0,898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0,898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0,950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1,143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1,070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130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0,898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0,898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0,950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1,143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1,070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Утепление входных дверей и окон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ул. Буксирная  22,  Вокзальная ул. 27,                  ул. Дмитрова  4,  ул. Радищева 1, ул. Свободы  10, 7 ,  Солнечная ул. 6 ,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Вихарева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3а,             ул. Серафимовича 9,  Рабкоровская  ул. 21                    Срок выполнения мероприятия 2021-2024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6,6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Управляющие компании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758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0,924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0,924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2,950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0,64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0,924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0,924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2,950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0,64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Восстановление и ремонт теплоизоляции на внутренних сетях отопления и ГВС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ул. 50 лет Октября </w:t>
            </w:r>
            <w:proofErr w:type="gramStart"/>
            <w:r w:rsidRPr="004A016B">
              <w:rPr>
                <w:bCs/>
                <w:sz w:val="20"/>
                <w:szCs w:val="20"/>
              </w:rPr>
              <w:t>8,12,20,26,52,58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а           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Алябьева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, 3  ул. Б.Казанская , 1а, 15 , Буксирная ул. 22, </w:t>
            </w:r>
            <w:r w:rsidRPr="004A016B">
              <w:rPr>
                <w:bCs/>
                <w:sz w:val="20"/>
                <w:szCs w:val="20"/>
              </w:rPr>
              <w:lastRenderedPageBreak/>
              <w:t xml:space="preserve">ул. Веденеева, 4,                    ул. Гайдара, 3, ул. Дмитрова, 4, Инженерная ул. 33,35, ул. Свободы  7 , 29 , ул. Солнечная  6,  Тракторная ул. 2а,2в,2г, ул. Чебышева , 8 , Чкалова, 40 ,  Введенская ул. 11,                          ул. Ломоносова, 8, </w:t>
            </w:r>
            <w:proofErr w:type="spellStart"/>
            <w:r w:rsidRPr="004A016B">
              <w:rPr>
                <w:bCs/>
                <w:sz w:val="20"/>
                <w:szCs w:val="20"/>
              </w:rPr>
              <w:t>Ошурковская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 ул. 7а, 22,                      Срок выполнения мероприятия 2021-2024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2,045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Уменьшение потерь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Управляющие компании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0,149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0,149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1838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0,149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0,149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43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Ремонт внутридомовых сетей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ул. М. Горького  90, ул. </w:t>
            </w:r>
            <w:proofErr w:type="spellStart"/>
            <w:r w:rsidRPr="004A016B">
              <w:rPr>
                <w:bCs/>
                <w:sz w:val="20"/>
                <w:szCs w:val="20"/>
              </w:rPr>
              <w:t>Рапова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, 6,16 ,                    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Кустова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2а, ул. Ленина 180                                      Срок выполнения мероприятия 2021-2024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1,78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Экономия энергоресурсов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Управляющие компании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0,505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0,060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0,050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0,070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58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0,505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0,505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0,060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0,050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0,070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05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Утепление фасадов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ул. Димитрова 4,  </w:t>
            </w:r>
            <w:proofErr w:type="spellStart"/>
            <w:r w:rsidRPr="004A016B">
              <w:rPr>
                <w:bCs/>
                <w:sz w:val="20"/>
                <w:szCs w:val="20"/>
              </w:rPr>
              <w:t>Лосевская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  ул. 23,  Новая  ул.  21,  ул. Шевченко ,13, ул. </w:t>
            </w:r>
            <w:proofErr w:type="spellStart"/>
            <w:r w:rsidRPr="004A016B">
              <w:rPr>
                <w:bCs/>
                <w:sz w:val="20"/>
                <w:szCs w:val="20"/>
              </w:rPr>
              <w:t>Рапова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, 16 ,              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Кустова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2а, ул. </w:t>
            </w:r>
            <w:r w:rsidRPr="004A016B">
              <w:rPr>
                <w:bCs/>
                <w:sz w:val="20"/>
                <w:szCs w:val="20"/>
              </w:rPr>
              <w:lastRenderedPageBreak/>
              <w:t xml:space="preserve">Моторостроителей 17,19,20,  </w:t>
            </w:r>
            <w:proofErr w:type="spellStart"/>
            <w:r w:rsidRPr="004A016B">
              <w:rPr>
                <w:bCs/>
                <w:sz w:val="20"/>
                <w:szCs w:val="20"/>
              </w:rPr>
              <w:t>Ошурковскя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ул. 7а, 22 , Инженерная ул. 5а,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Костычева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4,  Солнечная ул. 7а, ул</w:t>
            </w:r>
            <w:proofErr w:type="gramStart"/>
            <w:r w:rsidRPr="004A016B">
              <w:rPr>
                <w:bCs/>
                <w:sz w:val="20"/>
                <w:szCs w:val="20"/>
              </w:rPr>
              <w:t>.В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олжская Набережная 175б,                            ул. Коминтерна 19,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Вихарева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16                                                  Срок выполнения мероприятия 2021-2024 </w:t>
            </w:r>
            <w:proofErr w:type="spell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                                     Сметная стоимость 14,77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Экономия тепловой 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Управляющие компании</w:t>
            </w:r>
          </w:p>
        </w:tc>
      </w:tr>
      <w:tr w:rsidR="00F624BB" w:rsidRPr="004A016B" w:rsidTr="00D84483">
        <w:trPr>
          <w:trHeight w:val="40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3,340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3,340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1,230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4,380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1,100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1452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3,340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3,340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1,230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4,380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1,100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Замена ветхих и аварийных внутридомовых систем тепл</w:t>
            </w:r>
            <w:proofErr w:type="gramStart"/>
            <w:r w:rsidRPr="004A016B">
              <w:rPr>
                <w:bCs/>
                <w:sz w:val="20"/>
                <w:szCs w:val="20"/>
              </w:rPr>
              <w:t>о-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4A016B">
              <w:rPr>
                <w:bCs/>
                <w:sz w:val="20"/>
                <w:szCs w:val="20"/>
              </w:rPr>
              <w:t>водо</w:t>
            </w:r>
            <w:proofErr w:type="spellEnd"/>
            <w:r w:rsidRPr="004A016B">
              <w:rPr>
                <w:bCs/>
                <w:sz w:val="20"/>
                <w:szCs w:val="20"/>
              </w:rPr>
              <w:t>-, электроснабжения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A016B">
              <w:rPr>
                <w:bCs/>
                <w:sz w:val="20"/>
                <w:szCs w:val="20"/>
              </w:rPr>
              <w:t xml:space="preserve">ул. 50 лет Октября 8,12,20,26,52,58а,                  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Алябьева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, 3   Б.Казанская ул. 1а, 15 , Буксирная  ул. 22,  ул. Веденеева, 4, ул. Гайдара, 3, ул. Дмитрова, 4 ,  Инженерная ул. 33,35, 36 , ул. Свободы 7, 29 ,  Солнечная ул. 6, Тракторная ул.  2а,2в,2г, ул. Чебышева , 8 , ул. Чкалова  40 , </w:t>
            </w:r>
            <w:proofErr w:type="spellStart"/>
            <w:r w:rsidRPr="004A016B">
              <w:rPr>
                <w:bCs/>
                <w:sz w:val="20"/>
                <w:szCs w:val="20"/>
              </w:rPr>
              <w:t>Лосевская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 ул. 23, ул. Шевченко, 13 , ул. Пушкина 47,  ул. Приборостроителей 36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, ул. </w:t>
            </w:r>
            <w:proofErr w:type="spellStart"/>
            <w:r w:rsidRPr="004A016B">
              <w:rPr>
                <w:bCs/>
                <w:sz w:val="20"/>
                <w:szCs w:val="20"/>
              </w:rPr>
              <w:t>Коминстерна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19,       ул. Кораблестроителей , 8                                                                          Срок выполнения мероприятия  2021-</w:t>
            </w:r>
            <w:r w:rsidRPr="004A016B">
              <w:rPr>
                <w:bCs/>
                <w:sz w:val="20"/>
                <w:szCs w:val="20"/>
              </w:rPr>
              <w:lastRenderedPageBreak/>
              <w:t xml:space="preserve">2024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                                             Сметная стоимость 49,53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Экономия энергоресурсов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Управляющие компании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8,370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8,370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12,390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14,200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12,380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228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8,370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8,370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12,390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14,200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12,380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880" w:type="dxa"/>
            <w:gridSpan w:val="3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Итого по разделу 7.2: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0,061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8,347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0,030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9,065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8,365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8,165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</w:tr>
      <w:tr w:rsidR="00F624BB" w:rsidRPr="004A016B" w:rsidTr="00D84483">
        <w:trPr>
          <w:trHeight w:val="405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14,186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14,186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17,630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23,223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15,760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52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14,247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22,533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0,030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26,695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31,588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23,925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03"/>
        </w:trPr>
        <w:tc>
          <w:tcPr>
            <w:tcW w:w="15355" w:type="dxa"/>
            <w:gridSpan w:val="15"/>
            <w:noWrap/>
            <w:hideMark/>
          </w:tcPr>
          <w:p w:rsidR="00F624BB" w:rsidRPr="004A016B" w:rsidRDefault="00F624BB" w:rsidP="00D84483">
            <w:pPr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7.3. Выполнение комплекса мер по повышению энергетической эффективности в системах коммунальной инфраструктуры 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Предоставление субсидии муниципальным предприятиям, заключившим концессионное соглашение, на погашение задолженности прошлых периодов за теплоснабжение.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Срок предоставления субсидии 7 лет с 2021 года                                                       Сумма предоставляемой субсидии 214 млн. 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25,000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Погашение задолженности прошлых периодов МУП "</w:t>
            </w:r>
            <w:proofErr w:type="spellStart"/>
            <w:r w:rsidRPr="004A016B">
              <w:rPr>
                <w:bCs/>
                <w:sz w:val="20"/>
                <w:szCs w:val="20"/>
              </w:rPr>
              <w:t>Теплоэнерго</w:t>
            </w:r>
            <w:proofErr w:type="spellEnd"/>
            <w:r w:rsidRPr="004A016B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ДЖКХТиС</w:t>
            </w:r>
            <w:proofErr w:type="spellEnd"/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25,000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2.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Субсидия на возмещение затрат в связи с продолжением эксплуатации объектов теплоснабжения по требованию органа местного </w:t>
            </w:r>
            <w:r w:rsidRPr="004A016B">
              <w:rPr>
                <w:bCs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Срок предоставления субсидии 2022  год                                                        Сумма предоставляемой субсидии 4 млн. 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Погашение затрат связанных с эксплуатацией объекта теплоснабжения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t>ДЖКХТиС</w:t>
            </w:r>
            <w:proofErr w:type="spellEnd"/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05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Реконструкция котельных  с переводом паровых котлов в водогрейный режим работы 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Котельная "Слип"                                                      Срок выполнения мероприятия 2023г                                              Сметная стоимость 14,500 млн</w:t>
            </w:r>
            <w:proofErr w:type="gramStart"/>
            <w:r w:rsidRPr="004A016B">
              <w:rPr>
                <w:bCs/>
                <w:sz w:val="20"/>
                <w:szCs w:val="20"/>
              </w:rPr>
              <w:t>.р</w:t>
            </w:r>
            <w:proofErr w:type="gramEnd"/>
            <w:r w:rsidRPr="004A016B">
              <w:rPr>
                <w:bCs/>
                <w:sz w:val="20"/>
                <w:szCs w:val="20"/>
              </w:rPr>
              <w:t>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2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Котельная "Тема"                                                  Срок выполнения мероприятия 2023г               Сметная стоимость 14,500 млн</w:t>
            </w:r>
            <w:proofErr w:type="gramStart"/>
            <w:r w:rsidRPr="004A016B">
              <w:rPr>
                <w:bCs/>
                <w:sz w:val="20"/>
                <w:szCs w:val="20"/>
              </w:rPr>
              <w:t>.р</w:t>
            </w:r>
            <w:proofErr w:type="gramEnd"/>
            <w:r w:rsidRPr="004A016B">
              <w:rPr>
                <w:bCs/>
                <w:sz w:val="20"/>
                <w:szCs w:val="20"/>
              </w:rPr>
              <w:t>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42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8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32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14,500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Котельная "Сельхозтехника"                                Срок выполнения мероприятия 2024г                                              Сметная стоимость 15,760 млн</w:t>
            </w:r>
            <w:proofErr w:type="gramStart"/>
            <w:r w:rsidRPr="004A016B">
              <w:rPr>
                <w:bCs/>
                <w:sz w:val="20"/>
                <w:szCs w:val="20"/>
              </w:rPr>
              <w:t>.р</w:t>
            </w:r>
            <w:proofErr w:type="gramEnd"/>
            <w:r w:rsidRPr="004A016B">
              <w:rPr>
                <w:bCs/>
                <w:sz w:val="20"/>
                <w:szCs w:val="20"/>
              </w:rPr>
              <w:t>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потребления природного газа  при выработке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15,760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15,760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Реконструкция котельной "Полиграф" включая ХВО 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Котельная "Полиграф"                                             Срок выполнения мероприятия 2021-2024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48,412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4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10,592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18,698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10,019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9,103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3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10,592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18,698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10,019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9,103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5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Строительство новой блочно-модульной котельной в районе земельного участка </w:t>
            </w:r>
            <w:proofErr w:type="gramStart"/>
            <w:r w:rsidRPr="004A016B">
              <w:rPr>
                <w:bCs/>
                <w:sz w:val="20"/>
                <w:szCs w:val="20"/>
              </w:rPr>
              <w:t>по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 Нобелевской ул. д.3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г. Рыбинск,  Нобелевская ул., д.3                 Срок выполнения мероприятия 2021-2022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32,930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потребления природного газа и электроэнергии при выработке 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3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75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6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0,081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9,879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23,051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465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0,081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9,879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23,051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23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Реконструкция котельной "Софьи Перовской" с установкой котла ГВС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Котельная "Софьи Перовской"                              Срок выполнения мероприятия 2021-2024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39,678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Переключение нагрузок котельной ул. С. Перовской и бойлерных ООО "Раскат РОС"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49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6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10,790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28,888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10,790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28,888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Реконструкция магистральных тепловых сетей котельных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Котельная "Волжский" от ТК-47 до ТК-97, Срок выполнения мероприятия 2021-2022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18,771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18,875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7,330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11,441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18,875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7,330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11,441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Котельная "Переборы" от ТК-1 до ТК-10            Срок выполнения мероприятия 2021-2023 </w:t>
            </w:r>
            <w:proofErr w:type="spellStart"/>
            <w:proofErr w:type="gramStart"/>
            <w:r w:rsidRPr="004A016B">
              <w:rPr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4A016B">
              <w:rPr>
                <w:bCs/>
                <w:sz w:val="20"/>
                <w:szCs w:val="20"/>
              </w:rPr>
              <w:t xml:space="preserve"> Сметная стоимость 43,264 млн.руб.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3,834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12,142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12,904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18,218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3,834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12,142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12,904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18,218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Котельная "Софьи Перовской" от ТК-4003 до ТК-4015                                                                  Срок выполнения мероприятия 2021г              Сметная стоимость 9,605 млн</w:t>
            </w:r>
            <w:proofErr w:type="gramStart"/>
            <w:r w:rsidRPr="004A016B">
              <w:rPr>
                <w:bCs/>
                <w:sz w:val="20"/>
                <w:szCs w:val="20"/>
              </w:rPr>
              <w:t>.р</w:t>
            </w:r>
            <w:proofErr w:type="gramEnd"/>
            <w:r w:rsidRPr="004A016B">
              <w:rPr>
                <w:bCs/>
                <w:sz w:val="20"/>
                <w:szCs w:val="20"/>
              </w:rPr>
              <w:t>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5,107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9,605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5,107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9,605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От котельной ОДК "Сатурн" до ЦТП на                   ул. </w:t>
            </w:r>
            <w:proofErr w:type="spellStart"/>
            <w:r w:rsidRPr="004A016B">
              <w:rPr>
                <w:bCs/>
                <w:sz w:val="20"/>
                <w:szCs w:val="20"/>
              </w:rPr>
              <w:t>Рапова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                                                                     Срок выполнения мероприятия 2024г                   Сметная стоимость 11,749 млн</w:t>
            </w:r>
            <w:proofErr w:type="gramStart"/>
            <w:r w:rsidRPr="004A016B">
              <w:rPr>
                <w:bCs/>
                <w:sz w:val="20"/>
                <w:szCs w:val="20"/>
              </w:rPr>
              <w:t>.р</w:t>
            </w:r>
            <w:proofErr w:type="gramEnd"/>
            <w:r w:rsidRPr="004A016B">
              <w:rPr>
                <w:bCs/>
                <w:sz w:val="20"/>
                <w:szCs w:val="20"/>
              </w:rPr>
              <w:t>уб.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Снижение  величины технологических потерь при передаче тепловой энергии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ООО "</w:t>
            </w:r>
            <w:proofErr w:type="spellStart"/>
            <w:r w:rsidRPr="004A016B">
              <w:rPr>
                <w:bCs/>
                <w:sz w:val="20"/>
                <w:szCs w:val="20"/>
              </w:rPr>
              <w:t>Рыбинская</w:t>
            </w:r>
            <w:proofErr w:type="spellEnd"/>
            <w:r w:rsidRPr="004A016B">
              <w:rPr>
                <w:bCs/>
                <w:sz w:val="20"/>
                <w:szCs w:val="20"/>
              </w:rPr>
              <w:t xml:space="preserve"> генерация"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23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11,749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11,749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870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Актуализация схемы теплоснабжения </w:t>
            </w:r>
            <w:r w:rsidRPr="004A016B">
              <w:rPr>
                <w:bCs/>
                <w:sz w:val="20"/>
                <w:szCs w:val="20"/>
              </w:rPr>
              <w:lastRenderedPageBreak/>
              <w:t>городского округа город Рыбинск Ярославской области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 xml:space="preserve">Ежегодная актуализация схемы теплоснабжения </w:t>
            </w:r>
            <w:r w:rsidRPr="004A016B">
              <w:rPr>
                <w:bCs/>
                <w:sz w:val="20"/>
                <w:szCs w:val="20"/>
              </w:rPr>
              <w:lastRenderedPageBreak/>
              <w:t>городского округа город Рыбинск путем внесения изменений в постановление Администрации городского округа г. Рыбинск от 03.09.2013 № 2784 "Об утверждении схемы теплоснабжения городского округа город Рыбинск на период 2013 - 2027 гг."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Актуализация схемы теплоснабжения </w:t>
            </w:r>
            <w:r w:rsidRPr="004A016B">
              <w:rPr>
                <w:bCs/>
                <w:sz w:val="20"/>
                <w:szCs w:val="20"/>
              </w:rPr>
              <w:lastRenderedPageBreak/>
              <w:t xml:space="preserve">городского округа город Рыбинск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4A016B">
              <w:rPr>
                <w:bCs/>
                <w:sz w:val="20"/>
                <w:szCs w:val="20"/>
              </w:rPr>
              <w:lastRenderedPageBreak/>
              <w:t>ДЖКХТиС</w:t>
            </w:r>
            <w:proofErr w:type="spellEnd"/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278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1538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880" w:type="dxa"/>
            <w:gridSpan w:val="3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Итого по разделу 7.3: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29,000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34,000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27,897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60,338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66,094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57,237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65,500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15"/>
        </w:trPr>
        <w:tc>
          <w:tcPr>
            <w:tcW w:w="45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80" w:type="dxa"/>
            <w:gridSpan w:val="3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27,897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90,338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29,000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100,094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87,237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95,500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15355" w:type="dxa"/>
            <w:gridSpan w:val="15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7.4. Реализация мероприятий регионального проекта «Оздоровление Волги»</w:t>
            </w:r>
          </w:p>
        </w:tc>
      </w:tr>
      <w:tr w:rsidR="00F624BB" w:rsidRPr="004A016B" w:rsidTr="00D84483">
        <w:trPr>
          <w:trHeight w:val="300"/>
        </w:trPr>
        <w:tc>
          <w:tcPr>
            <w:tcW w:w="724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97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Строительство сетей хозяйственно-бытовой канализации от микрорайона </w:t>
            </w:r>
            <w:proofErr w:type="gramStart"/>
            <w:r w:rsidRPr="004A016B">
              <w:rPr>
                <w:bCs/>
                <w:sz w:val="20"/>
                <w:szCs w:val="20"/>
              </w:rPr>
              <w:t>Волжский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 до ГОСК в микрорайоне Копаево</w:t>
            </w:r>
          </w:p>
        </w:tc>
        <w:tc>
          <w:tcPr>
            <w:tcW w:w="2010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Протяженность 20,0 км                                         Срок выполнения мероприятия 2023-2024гг                                                                                        Стоимость объекта 515,063 млн</w:t>
            </w:r>
            <w:proofErr w:type="gramStart"/>
            <w:r w:rsidRPr="004A016B">
              <w:rPr>
                <w:bCs/>
                <w:sz w:val="20"/>
                <w:szCs w:val="20"/>
              </w:rPr>
              <w:t>.р</w:t>
            </w:r>
            <w:proofErr w:type="gramEnd"/>
            <w:r w:rsidRPr="004A016B">
              <w:rPr>
                <w:bCs/>
                <w:sz w:val="20"/>
                <w:szCs w:val="20"/>
              </w:rPr>
              <w:t xml:space="preserve">уб. 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1,800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1,800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2,813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2,813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 xml:space="preserve">Повышение качества водоотведения и сокращения доли загрязненных сточных вод, отводимых в реку Волга 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Управление строительства</w:t>
            </w:r>
          </w:p>
        </w:tc>
      </w:tr>
      <w:tr w:rsidR="00F624BB" w:rsidRPr="004A016B" w:rsidTr="00D84483">
        <w:trPr>
          <w:trHeight w:val="300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11,250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11,250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300,000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285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983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0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noWrap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201,000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201,000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314,063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314,063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724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3607" w:type="dxa"/>
            <w:gridSpan w:val="2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Итого по разделу 7.4: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1,800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1,800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2,813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2,813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</w:tr>
      <w:tr w:rsidR="00F624BB" w:rsidRPr="004A016B" w:rsidTr="00D84483">
        <w:trPr>
          <w:trHeight w:val="570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7,200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11,250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11,250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90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192,000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300,000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49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724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07" w:type="dxa"/>
            <w:gridSpan w:val="2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201,000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201,000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314,063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314,063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331" w:type="dxa"/>
            <w:gridSpan w:val="4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ГБ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0,061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38,347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29,030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43,065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31,800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40,165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32,813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40,978</w:t>
            </w:r>
          </w:p>
        </w:tc>
        <w:tc>
          <w:tcPr>
            <w:tcW w:w="1842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0"/>
              </w:rPr>
            </w:pPr>
            <w:r w:rsidRPr="004A016B">
              <w:rPr>
                <w:bCs/>
                <w:sz w:val="20"/>
                <w:szCs w:val="20"/>
              </w:rPr>
              <w:t> </w:t>
            </w:r>
          </w:p>
        </w:tc>
      </w:tr>
      <w:tr w:rsidR="00F624BB" w:rsidRPr="004A016B" w:rsidTr="00D84483">
        <w:trPr>
          <w:trHeight w:val="300"/>
        </w:trPr>
        <w:tc>
          <w:tcPr>
            <w:tcW w:w="4331" w:type="dxa"/>
            <w:gridSpan w:val="4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ОБ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7,200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7,200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11,250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11,250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331" w:type="dxa"/>
            <w:gridSpan w:val="4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ФБ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192,000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192,000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300,000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300,000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24BB" w:rsidRPr="004A016B" w:rsidTr="00D84483">
        <w:trPr>
          <w:trHeight w:val="300"/>
        </w:trPr>
        <w:tc>
          <w:tcPr>
            <w:tcW w:w="4331" w:type="dxa"/>
            <w:gridSpan w:val="4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ВИ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42,083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74,524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83,724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80,460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0,000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81,260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24BB" w:rsidRPr="004A016B" w:rsidTr="00D84483">
        <w:trPr>
          <w:trHeight w:val="540"/>
        </w:trPr>
        <w:tc>
          <w:tcPr>
            <w:tcW w:w="4331" w:type="dxa"/>
            <w:gridSpan w:val="4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9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Всего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42,144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112,871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29,030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126,789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231,000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319,825</w:t>
            </w:r>
          </w:p>
        </w:tc>
        <w:tc>
          <w:tcPr>
            <w:tcW w:w="923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344,063</w:t>
            </w:r>
          </w:p>
        </w:tc>
        <w:tc>
          <w:tcPr>
            <w:tcW w:w="780" w:type="dxa"/>
            <w:hideMark/>
          </w:tcPr>
          <w:p w:rsidR="00F624BB" w:rsidRPr="004A016B" w:rsidRDefault="00F624BB" w:rsidP="00D84483">
            <w:pPr>
              <w:jc w:val="center"/>
              <w:rPr>
                <w:bCs/>
                <w:sz w:val="20"/>
                <w:szCs w:val="28"/>
              </w:rPr>
            </w:pPr>
            <w:r w:rsidRPr="004A016B">
              <w:rPr>
                <w:bCs/>
                <w:sz w:val="20"/>
                <w:szCs w:val="28"/>
              </w:rPr>
              <w:t>433,488</w:t>
            </w:r>
          </w:p>
        </w:tc>
        <w:tc>
          <w:tcPr>
            <w:tcW w:w="1842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  <w:vMerge/>
            <w:hideMark/>
          </w:tcPr>
          <w:p w:rsidR="00F624BB" w:rsidRPr="004A016B" w:rsidRDefault="00F624BB" w:rsidP="00D8448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624BB" w:rsidRPr="001471A9" w:rsidRDefault="00F624BB" w:rsidP="00F624BB">
      <w:pPr>
        <w:rPr>
          <w:b/>
          <w:bCs/>
          <w:sz w:val="28"/>
          <w:szCs w:val="28"/>
        </w:rPr>
        <w:sectPr w:rsidR="00F624BB" w:rsidRPr="001471A9" w:rsidSect="006E45D7">
          <w:footerReference w:type="default" r:id="rId18"/>
          <w:pgSz w:w="16840" w:h="11907" w:orient="landscape"/>
          <w:pgMar w:top="1134" w:right="567" w:bottom="1134" w:left="1134" w:header="624" w:footer="624" w:gutter="0"/>
          <w:cols w:space="708"/>
          <w:docGrid w:linePitch="360"/>
        </w:sectPr>
      </w:pPr>
    </w:p>
    <w:p w:rsidR="00F624BB" w:rsidRPr="001471A9" w:rsidRDefault="00F624BB" w:rsidP="00F624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</w:t>
      </w:r>
      <w:r w:rsidRPr="001471A9">
        <w:rPr>
          <w:b/>
          <w:bCs/>
          <w:sz w:val="28"/>
          <w:szCs w:val="28"/>
        </w:rPr>
        <w:t>Сокращения, используемые в Программе:</w:t>
      </w:r>
    </w:p>
    <w:p w:rsidR="00F624BB" w:rsidRPr="001471A9" w:rsidRDefault="00F624BB" w:rsidP="00F624BB">
      <w:pPr>
        <w:jc w:val="center"/>
        <w:rPr>
          <w:b/>
          <w:bCs/>
          <w:sz w:val="28"/>
          <w:szCs w:val="28"/>
        </w:rPr>
      </w:pPr>
    </w:p>
    <w:p w:rsidR="00F624BB" w:rsidRDefault="00F624BB" w:rsidP="00F624BB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ДО – Департамент образования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F624BB" w:rsidRDefault="00F624BB" w:rsidP="00F624BB">
      <w:pPr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УК – Управление культуры</w:t>
      </w:r>
      <w:r w:rsidRPr="00CA43C5">
        <w:t xml:space="preserve"> </w:t>
      </w:r>
      <w:r w:rsidRPr="00CA43C5">
        <w:rPr>
          <w:sz w:val="28"/>
          <w:szCs w:val="28"/>
        </w:rPr>
        <w:t>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области;</w:t>
      </w:r>
    </w:p>
    <w:p w:rsidR="00F624BB" w:rsidRPr="001471A9" w:rsidRDefault="00F624BB" w:rsidP="00F624BB">
      <w:pPr>
        <w:ind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ДФКС</w:t>
      </w:r>
      <w:r w:rsidRPr="001471A9">
        <w:rPr>
          <w:sz w:val="28"/>
          <w:szCs w:val="28"/>
        </w:rPr>
        <w:t>иМП</w:t>
      </w:r>
      <w:proofErr w:type="spellEnd"/>
      <w:r w:rsidRPr="001471A9">
        <w:rPr>
          <w:sz w:val="28"/>
          <w:szCs w:val="28"/>
        </w:rPr>
        <w:t xml:space="preserve"> – Департамент по физической культуре, спорту и молодёжной политике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F624BB" w:rsidRPr="001471A9" w:rsidRDefault="00F624BB" w:rsidP="00F624BB">
      <w:pPr>
        <w:ind w:right="-283"/>
        <w:jc w:val="both"/>
        <w:rPr>
          <w:sz w:val="28"/>
          <w:szCs w:val="28"/>
        </w:rPr>
      </w:pPr>
      <w:proofErr w:type="spellStart"/>
      <w:r w:rsidRPr="001471A9">
        <w:rPr>
          <w:sz w:val="28"/>
          <w:szCs w:val="28"/>
        </w:rPr>
        <w:t>ДЖКХТиС</w:t>
      </w:r>
      <w:proofErr w:type="spellEnd"/>
      <w:r w:rsidRPr="001471A9">
        <w:rPr>
          <w:sz w:val="28"/>
          <w:szCs w:val="28"/>
        </w:rPr>
        <w:t xml:space="preserve"> – Департамент жилищно-коммунального хозяйства, транспорта и связи Администрации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1471A9">
        <w:rPr>
          <w:sz w:val="28"/>
          <w:szCs w:val="28"/>
        </w:rPr>
        <w:t>;</w:t>
      </w:r>
    </w:p>
    <w:p w:rsidR="00F624BB" w:rsidRPr="001471A9" w:rsidRDefault="00F624BB" w:rsidP="00F624B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ГБ – бюджет городского округа город Рыбинск</w:t>
      </w:r>
      <w:r w:rsidRPr="00D6249A">
        <w:rPr>
          <w:sz w:val="28"/>
          <w:szCs w:val="28"/>
        </w:rPr>
        <w:t xml:space="preserve"> </w:t>
      </w:r>
      <w:r>
        <w:rPr>
          <w:sz w:val="28"/>
          <w:szCs w:val="28"/>
        </w:rPr>
        <w:t>Ярославской области</w:t>
      </w:r>
      <w:r w:rsidRPr="001471A9">
        <w:rPr>
          <w:sz w:val="28"/>
          <w:szCs w:val="28"/>
        </w:rPr>
        <w:t>;</w:t>
      </w:r>
    </w:p>
    <w:p w:rsidR="00F624BB" w:rsidRPr="001471A9" w:rsidRDefault="00F624BB" w:rsidP="00F624B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ОБ – бюджет Ярославской области;</w:t>
      </w:r>
    </w:p>
    <w:p w:rsidR="00F624BB" w:rsidRPr="001471A9" w:rsidRDefault="00F624BB" w:rsidP="00F624B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ФБ – федеральный бюджет;</w:t>
      </w:r>
    </w:p>
    <w:p w:rsidR="00F624BB" w:rsidRPr="001471A9" w:rsidRDefault="00F624BB" w:rsidP="00F624BB">
      <w:pPr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  <w:r w:rsidRPr="001471A9">
        <w:rPr>
          <w:sz w:val="28"/>
          <w:szCs w:val="28"/>
        </w:rPr>
        <w:t>ВИ – внебюджетные источники</w:t>
      </w:r>
      <w:r>
        <w:rPr>
          <w:sz w:val="28"/>
          <w:szCs w:val="28"/>
        </w:rPr>
        <w:t>;</w:t>
      </w:r>
    </w:p>
    <w:p w:rsidR="00F624BB" w:rsidRPr="00C83181" w:rsidRDefault="00F624BB" w:rsidP="00F624B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>ИПУ – индивидуальный прибор учета используемых энергетических ресурсов;</w:t>
      </w:r>
    </w:p>
    <w:p w:rsidR="00F624BB" w:rsidRPr="00C83181" w:rsidRDefault="00F624BB" w:rsidP="00F624B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83181">
        <w:rPr>
          <w:color w:val="000000" w:themeColor="text1"/>
          <w:sz w:val="28"/>
          <w:szCs w:val="28"/>
        </w:rPr>
        <w:t xml:space="preserve">ОДПУ – </w:t>
      </w:r>
      <w:proofErr w:type="spellStart"/>
      <w:r w:rsidRPr="00C83181">
        <w:rPr>
          <w:color w:val="000000" w:themeColor="text1"/>
          <w:sz w:val="28"/>
          <w:szCs w:val="28"/>
        </w:rPr>
        <w:t>общедомовой</w:t>
      </w:r>
      <w:proofErr w:type="spellEnd"/>
      <w:r w:rsidRPr="00C83181">
        <w:rPr>
          <w:color w:val="000000" w:themeColor="text1"/>
          <w:sz w:val="28"/>
          <w:szCs w:val="28"/>
        </w:rPr>
        <w:t xml:space="preserve"> прибор учета используемых энергетических ресурсов;</w:t>
      </w:r>
    </w:p>
    <w:p w:rsidR="00F624BB" w:rsidRPr="001471A9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МКД – многоквартирный дом;</w:t>
      </w:r>
    </w:p>
    <w:p w:rsidR="00F624BB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ЦТП – центральный  тепловой пункт;</w:t>
      </w:r>
    </w:p>
    <w:p w:rsidR="00F624BB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ГВС – горячее водоснабжение;</w:t>
      </w:r>
    </w:p>
    <w:p w:rsidR="00F624BB" w:rsidRPr="001471A9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ХВО – </w:t>
      </w:r>
      <w:r w:rsidRPr="0013346B">
        <w:rPr>
          <w:sz w:val="28"/>
          <w:szCs w:val="28"/>
        </w:rPr>
        <w:t>химическая водоочистка</w:t>
      </w:r>
      <w:r>
        <w:rPr>
          <w:sz w:val="28"/>
          <w:szCs w:val="28"/>
        </w:rPr>
        <w:t>.</w:t>
      </w:r>
    </w:p>
    <w:p w:rsidR="00F624BB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4BB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4BB" w:rsidRPr="001471A9" w:rsidRDefault="00F624BB" w:rsidP="00F624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4BB" w:rsidRPr="002B067A" w:rsidRDefault="00F624BB" w:rsidP="00F624BB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2B067A">
        <w:rPr>
          <w:sz w:val="28"/>
          <w:szCs w:val="28"/>
        </w:rPr>
        <w:t>иректор  Департамента ЖКХ,</w:t>
      </w:r>
    </w:p>
    <w:p w:rsidR="00F624BB" w:rsidRPr="002B067A" w:rsidRDefault="00F624BB" w:rsidP="00F624BB">
      <w:pPr>
        <w:tabs>
          <w:tab w:val="left" w:pos="7797"/>
        </w:tabs>
        <w:rPr>
          <w:sz w:val="28"/>
          <w:szCs w:val="28"/>
        </w:rPr>
      </w:pPr>
      <w:r w:rsidRPr="002B067A">
        <w:rPr>
          <w:sz w:val="28"/>
          <w:szCs w:val="28"/>
        </w:rPr>
        <w:t xml:space="preserve">транспорта и связи                                                                                    </w:t>
      </w:r>
      <w:r>
        <w:rPr>
          <w:sz w:val="28"/>
          <w:szCs w:val="28"/>
        </w:rPr>
        <w:t xml:space="preserve">О.Н. Минеева </w:t>
      </w:r>
    </w:p>
    <w:p w:rsidR="00632A47" w:rsidRDefault="0035304B"/>
    <w:sectPr w:rsidR="00632A47" w:rsidSect="0013059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04B" w:rsidRDefault="0035304B" w:rsidP="00575938">
      <w:r>
        <w:separator/>
      </w:r>
    </w:p>
  </w:endnote>
  <w:endnote w:type="continuationSeparator" w:id="0">
    <w:p w:rsidR="0035304B" w:rsidRDefault="0035304B" w:rsidP="00575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EKGHE+OfficinaSerifWin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B00" w:rsidRDefault="0035304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04B" w:rsidRDefault="0035304B" w:rsidP="00575938">
      <w:r>
        <w:separator/>
      </w:r>
    </w:p>
  </w:footnote>
  <w:footnote w:type="continuationSeparator" w:id="0">
    <w:p w:rsidR="0035304B" w:rsidRDefault="0035304B" w:rsidP="00575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0611"/>
      <w:docPartObj>
        <w:docPartGallery w:val="Page Numbers (Top of Page)"/>
        <w:docPartUnique/>
      </w:docPartObj>
    </w:sdtPr>
    <w:sdtContent>
      <w:p w:rsidR="004A016B" w:rsidRDefault="00575938">
        <w:pPr>
          <w:pStyle w:val="aa"/>
          <w:jc w:val="center"/>
        </w:pPr>
        <w:r>
          <w:fldChar w:fldCharType="begin"/>
        </w:r>
        <w:r w:rsidR="00AB6CA4">
          <w:instrText xml:space="preserve"> PAGE   \* MERGEFORMAT </w:instrText>
        </w:r>
        <w:r>
          <w:fldChar w:fldCharType="separate"/>
        </w:r>
        <w:r w:rsidR="0041790D">
          <w:rPr>
            <w:noProof/>
          </w:rPr>
          <w:t>2</w:t>
        </w:r>
        <w:r>
          <w:fldChar w:fldCharType="end"/>
        </w:r>
      </w:p>
    </w:sdtContent>
  </w:sdt>
  <w:p w:rsidR="00787B00" w:rsidRDefault="0035304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8" w:hanging="180"/>
      </w:pPr>
      <w:rPr>
        <w:rFonts w:cs="Times New Roman"/>
      </w:rPr>
    </w:lvl>
  </w:abstractNum>
  <w:abstractNum w:abstractNumId="4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5">
    <w:nsid w:val="218C2F90"/>
    <w:multiLevelType w:val="hybridMultilevel"/>
    <w:tmpl w:val="D46EF76A"/>
    <w:lvl w:ilvl="0" w:tplc="0166DDEA">
      <w:numFmt w:val="bullet"/>
      <w:lvlText w:val=""/>
      <w:lvlJc w:val="left"/>
      <w:pPr>
        <w:tabs>
          <w:tab w:val="num" w:pos="981"/>
        </w:tabs>
        <w:ind w:left="981" w:hanging="57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6">
    <w:nsid w:val="2472579F"/>
    <w:multiLevelType w:val="hybridMultilevel"/>
    <w:tmpl w:val="72F8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  <w:rPr>
        <w:rFonts w:cs="Times New Roman"/>
      </w:rPr>
    </w:lvl>
  </w:abstractNum>
  <w:abstractNum w:abstractNumId="8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FB1669E"/>
    <w:multiLevelType w:val="hybridMultilevel"/>
    <w:tmpl w:val="24486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446E73"/>
    <w:multiLevelType w:val="hybridMultilevel"/>
    <w:tmpl w:val="11C880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E06B81"/>
    <w:multiLevelType w:val="hybridMultilevel"/>
    <w:tmpl w:val="EBA6C236"/>
    <w:lvl w:ilvl="0" w:tplc="234A2D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103D80"/>
    <w:multiLevelType w:val="hybridMultilevel"/>
    <w:tmpl w:val="3F48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99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223116A"/>
    <w:multiLevelType w:val="hybridMultilevel"/>
    <w:tmpl w:val="7492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194DE0"/>
    <w:multiLevelType w:val="hybridMultilevel"/>
    <w:tmpl w:val="FB3E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452664"/>
    <w:multiLevelType w:val="hybridMultilevel"/>
    <w:tmpl w:val="18524EFA"/>
    <w:lvl w:ilvl="0" w:tplc="5B7AD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9C2611"/>
    <w:multiLevelType w:val="hybridMultilevel"/>
    <w:tmpl w:val="13CAACFE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134D39"/>
    <w:multiLevelType w:val="hybridMultilevel"/>
    <w:tmpl w:val="58E8118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27"/>
  </w:num>
  <w:num w:numId="8">
    <w:abstractNumId w:val="14"/>
  </w:num>
  <w:num w:numId="9">
    <w:abstractNumId w:val="7"/>
  </w:num>
  <w:num w:numId="10">
    <w:abstractNumId w:val="15"/>
  </w:num>
  <w:num w:numId="11">
    <w:abstractNumId w:val="30"/>
  </w:num>
  <w:num w:numId="12">
    <w:abstractNumId w:val="28"/>
  </w:num>
  <w:num w:numId="13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9"/>
  </w:num>
  <w:num w:numId="16">
    <w:abstractNumId w:val="8"/>
  </w:num>
  <w:num w:numId="17">
    <w:abstractNumId w:val="1"/>
  </w:num>
  <w:num w:numId="18">
    <w:abstractNumId w:val="10"/>
  </w:num>
  <w:num w:numId="19">
    <w:abstractNumId w:val="17"/>
  </w:num>
  <w:num w:numId="20">
    <w:abstractNumId w:val="1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  <w:num w:numId="24">
    <w:abstractNumId w:val="6"/>
  </w:num>
  <w:num w:numId="25">
    <w:abstractNumId w:val="13"/>
  </w:num>
  <w:num w:numId="26">
    <w:abstractNumId w:val="20"/>
  </w:num>
  <w:num w:numId="27">
    <w:abstractNumId w:val="9"/>
  </w:num>
  <w:num w:numId="28">
    <w:abstractNumId w:val="25"/>
  </w:num>
  <w:num w:numId="29">
    <w:abstractNumId w:val="29"/>
  </w:num>
  <w:num w:numId="30">
    <w:abstractNumId w:val="11"/>
  </w:num>
  <w:num w:numId="31">
    <w:abstractNumId w:val="22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4BB"/>
    <w:rsid w:val="00042ACA"/>
    <w:rsid w:val="00130592"/>
    <w:rsid w:val="001E1915"/>
    <w:rsid w:val="0035304B"/>
    <w:rsid w:val="00412C0D"/>
    <w:rsid w:val="0041790D"/>
    <w:rsid w:val="00422DEC"/>
    <w:rsid w:val="00494441"/>
    <w:rsid w:val="00575938"/>
    <w:rsid w:val="008974FA"/>
    <w:rsid w:val="00A0211C"/>
    <w:rsid w:val="00AB6CA4"/>
    <w:rsid w:val="00C35969"/>
    <w:rsid w:val="00D04DF8"/>
    <w:rsid w:val="00D13D27"/>
    <w:rsid w:val="00D5399D"/>
    <w:rsid w:val="00E07D38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B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24B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624BB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24BB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624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624BB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624BB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F624BB"/>
    <w:pPr>
      <w:keepNext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F624BB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624BB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624BB"/>
    <w:rPr>
      <w:rFonts w:eastAsia="Times New Roman" w:cs="Times New Roman"/>
      <w:b/>
      <w:b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624BB"/>
    <w:rPr>
      <w:rFonts w:eastAsia="Times New Roman" w:cs="Times New Roman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624BB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624BB"/>
    <w:rPr>
      <w:rFonts w:eastAsia="Times New Roman" w:cs="Times New Roman"/>
      <w:b/>
      <w:bCs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624B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624B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F624BB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16">
    <w:name w:val="Знак Знак16"/>
    <w:basedOn w:val="a0"/>
    <w:uiPriority w:val="99"/>
    <w:rsid w:val="00F624BB"/>
    <w:rPr>
      <w:rFonts w:ascii="Arial" w:hAnsi="Arial" w:cs="Arial"/>
      <w:b/>
      <w:bCs/>
      <w:color w:val="000080"/>
      <w:lang w:val="ru-RU" w:eastAsia="ru-RU"/>
    </w:rPr>
  </w:style>
  <w:style w:type="character" w:customStyle="1" w:styleId="15">
    <w:name w:val="Знак Знак15"/>
    <w:basedOn w:val="a0"/>
    <w:uiPriority w:val="99"/>
    <w:rsid w:val="00F624BB"/>
    <w:rPr>
      <w:rFonts w:cs="Times New Roman"/>
      <w:b/>
      <w:bCs/>
      <w:sz w:val="24"/>
      <w:szCs w:val="24"/>
      <w:lang w:val="ru-RU" w:eastAsia="ru-RU"/>
    </w:rPr>
  </w:style>
  <w:style w:type="character" w:customStyle="1" w:styleId="14">
    <w:name w:val="Знак Знак14"/>
    <w:basedOn w:val="a0"/>
    <w:uiPriority w:val="99"/>
    <w:rsid w:val="00F624BB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3"/>
    <w:basedOn w:val="a0"/>
    <w:uiPriority w:val="99"/>
    <w:rsid w:val="00F624BB"/>
    <w:rPr>
      <w:rFonts w:cs="Times New Roman"/>
      <w:b/>
      <w:bCs/>
      <w:sz w:val="28"/>
      <w:szCs w:val="28"/>
      <w:lang w:val="ru-RU" w:eastAsia="ru-RU"/>
    </w:rPr>
  </w:style>
  <w:style w:type="character" w:customStyle="1" w:styleId="12">
    <w:name w:val="Знак Знак12"/>
    <w:basedOn w:val="a0"/>
    <w:uiPriority w:val="99"/>
    <w:rsid w:val="00F624BB"/>
    <w:rPr>
      <w:rFonts w:cs="Times New Roman"/>
      <w:b/>
      <w:bCs/>
      <w:sz w:val="24"/>
      <w:szCs w:val="24"/>
      <w:lang w:val="ru-RU" w:eastAsia="ru-RU"/>
    </w:rPr>
  </w:style>
  <w:style w:type="character" w:customStyle="1" w:styleId="11">
    <w:name w:val="Знак Знак11"/>
    <w:basedOn w:val="a0"/>
    <w:uiPriority w:val="99"/>
    <w:rsid w:val="00F624BB"/>
    <w:rPr>
      <w:rFonts w:cs="Times New Roman"/>
      <w:b/>
      <w:bCs/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F624BB"/>
    <w:rPr>
      <w:rFonts w:cs="Times New Roman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rsid w:val="00F624B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624BB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624BB"/>
    <w:rPr>
      <w:rFonts w:eastAsia="Times New Roman" w:cs="Times New Roman"/>
      <w:szCs w:val="28"/>
      <w:lang w:eastAsia="ru-RU"/>
    </w:rPr>
  </w:style>
  <w:style w:type="character" w:customStyle="1" w:styleId="9">
    <w:name w:val="Знак Знак9"/>
    <w:basedOn w:val="a0"/>
    <w:uiPriority w:val="99"/>
    <w:rsid w:val="00F624BB"/>
    <w:rPr>
      <w:rFonts w:cs="Times New Roman"/>
      <w:sz w:val="28"/>
      <w:szCs w:val="28"/>
      <w:lang w:val="ru-RU" w:eastAsia="ru-RU"/>
    </w:rPr>
  </w:style>
  <w:style w:type="paragraph" w:styleId="a3">
    <w:name w:val="Body Text Indent"/>
    <w:basedOn w:val="a"/>
    <w:link w:val="a4"/>
    <w:uiPriority w:val="99"/>
    <w:rsid w:val="00F624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624BB"/>
    <w:rPr>
      <w:rFonts w:eastAsia="Times New Roman" w:cs="Times New Roman"/>
      <w:sz w:val="24"/>
      <w:szCs w:val="24"/>
      <w:lang w:eastAsia="ru-RU"/>
    </w:rPr>
  </w:style>
  <w:style w:type="character" w:customStyle="1" w:styleId="81">
    <w:name w:val="Знак Знак8"/>
    <w:basedOn w:val="a0"/>
    <w:uiPriority w:val="99"/>
    <w:rsid w:val="00F624BB"/>
    <w:rPr>
      <w:rFonts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F624B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F624BB"/>
    <w:rPr>
      <w:b/>
      <w:color w:val="000080"/>
      <w:sz w:val="20"/>
    </w:rPr>
  </w:style>
  <w:style w:type="paragraph" w:styleId="a6">
    <w:name w:val="footnote text"/>
    <w:basedOn w:val="a"/>
    <w:link w:val="a7"/>
    <w:uiPriority w:val="99"/>
    <w:rsid w:val="00F624B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624BB"/>
    <w:rPr>
      <w:rFonts w:eastAsia="Times New Roman" w:cs="Times New Roman"/>
      <w:sz w:val="20"/>
      <w:szCs w:val="20"/>
      <w:lang w:eastAsia="ru-RU"/>
    </w:rPr>
  </w:style>
  <w:style w:type="character" w:customStyle="1" w:styleId="71">
    <w:name w:val="Знак Знак7"/>
    <w:basedOn w:val="a0"/>
    <w:uiPriority w:val="99"/>
    <w:semiHidden/>
    <w:rsid w:val="00F624BB"/>
    <w:rPr>
      <w:rFonts w:cs="Times New Roman"/>
      <w:lang w:val="ru-RU" w:eastAsia="ru-RU"/>
    </w:rPr>
  </w:style>
  <w:style w:type="character" w:styleId="a8">
    <w:name w:val="footnote reference"/>
    <w:basedOn w:val="a0"/>
    <w:uiPriority w:val="99"/>
    <w:rsid w:val="00F624BB"/>
    <w:rPr>
      <w:rFonts w:cs="Times New Roman"/>
      <w:vertAlign w:val="superscript"/>
    </w:rPr>
  </w:style>
  <w:style w:type="paragraph" w:customStyle="1" w:styleId="a9">
    <w:name w:val="Заголовок статьи"/>
    <w:basedOn w:val="a"/>
    <w:next w:val="a"/>
    <w:uiPriority w:val="99"/>
    <w:rsid w:val="00F624BB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F624B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624BB"/>
    <w:rPr>
      <w:rFonts w:eastAsia="Times New Roman" w:cs="Times New Roman"/>
      <w:sz w:val="24"/>
      <w:szCs w:val="24"/>
      <w:lang w:eastAsia="ru-RU"/>
    </w:rPr>
  </w:style>
  <w:style w:type="character" w:customStyle="1" w:styleId="61">
    <w:name w:val="Знак Знак6"/>
    <w:basedOn w:val="a0"/>
    <w:uiPriority w:val="99"/>
    <w:rsid w:val="00F624BB"/>
    <w:rPr>
      <w:rFonts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F624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624BB"/>
    <w:rPr>
      <w:rFonts w:eastAsia="Times New Roman" w:cs="Times New Roman"/>
      <w:sz w:val="16"/>
      <w:szCs w:val="16"/>
      <w:lang w:eastAsia="ru-RU"/>
    </w:rPr>
  </w:style>
  <w:style w:type="character" w:customStyle="1" w:styleId="51">
    <w:name w:val="Знак Знак5"/>
    <w:basedOn w:val="a0"/>
    <w:uiPriority w:val="99"/>
    <w:rsid w:val="00F624BB"/>
    <w:rPr>
      <w:rFonts w:cs="Times New Roman"/>
      <w:sz w:val="16"/>
      <w:szCs w:val="16"/>
      <w:lang w:val="ru-RU" w:eastAsia="ru-RU"/>
    </w:rPr>
  </w:style>
  <w:style w:type="paragraph" w:customStyle="1" w:styleId="Default">
    <w:name w:val="Default"/>
    <w:uiPriority w:val="99"/>
    <w:rsid w:val="00F624BB"/>
    <w:pPr>
      <w:widowControl w:val="0"/>
      <w:suppressAutoHyphens/>
      <w:autoSpaceDE w:val="0"/>
      <w:ind w:firstLine="0"/>
      <w:jc w:val="left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F624BB"/>
    <w:pPr>
      <w:suppressAutoHyphens/>
      <w:jc w:val="both"/>
    </w:pPr>
    <w:rPr>
      <w:sz w:val="28"/>
      <w:szCs w:val="28"/>
      <w:lang w:eastAsia="ar-SA"/>
    </w:rPr>
  </w:style>
  <w:style w:type="paragraph" w:styleId="aa">
    <w:name w:val="header"/>
    <w:basedOn w:val="a"/>
    <w:link w:val="ab"/>
    <w:uiPriority w:val="99"/>
    <w:rsid w:val="00F624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24BB"/>
    <w:rPr>
      <w:rFonts w:eastAsia="Times New Roman" w:cs="Times New Roman"/>
      <w:sz w:val="24"/>
      <w:szCs w:val="24"/>
      <w:lang w:eastAsia="ru-RU"/>
    </w:rPr>
  </w:style>
  <w:style w:type="character" w:customStyle="1" w:styleId="41">
    <w:name w:val="Знак Знак4"/>
    <w:basedOn w:val="a0"/>
    <w:uiPriority w:val="99"/>
    <w:rsid w:val="00F624BB"/>
    <w:rPr>
      <w:rFonts w:cs="Times New Roman"/>
      <w:sz w:val="24"/>
      <w:szCs w:val="24"/>
      <w:lang w:val="ru-RU" w:eastAsia="ru-RU"/>
    </w:rPr>
  </w:style>
  <w:style w:type="character" w:styleId="ac">
    <w:name w:val="page number"/>
    <w:basedOn w:val="a0"/>
    <w:uiPriority w:val="99"/>
    <w:rsid w:val="00F624BB"/>
    <w:rPr>
      <w:rFonts w:cs="Times New Roman"/>
    </w:rPr>
  </w:style>
  <w:style w:type="paragraph" w:styleId="ad">
    <w:name w:val="Body Text"/>
    <w:basedOn w:val="a"/>
    <w:link w:val="ae"/>
    <w:uiPriority w:val="99"/>
    <w:rsid w:val="00F624B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F624BB"/>
    <w:rPr>
      <w:rFonts w:eastAsia="Times New Roman" w:cs="Times New Roman"/>
      <w:sz w:val="24"/>
      <w:szCs w:val="24"/>
      <w:lang w:eastAsia="ru-RU"/>
    </w:rPr>
  </w:style>
  <w:style w:type="character" w:customStyle="1" w:styleId="33">
    <w:name w:val="Знак Знак3"/>
    <w:basedOn w:val="a0"/>
    <w:uiPriority w:val="99"/>
    <w:rsid w:val="00F624BB"/>
    <w:rPr>
      <w:rFonts w:cs="Times New Roman"/>
      <w:sz w:val="24"/>
      <w:szCs w:val="24"/>
      <w:lang w:val="ru-RU" w:eastAsia="ru-RU"/>
    </w:rPr>
  </w:style>
  <w:style w:type="paragraph" w:styleId="34">
    <w:name w:val="Body Text 3"/>
    <w:basedOn w:val="a"/>
    <w:link w:val="35"/>
    <w:uiPriority w:val="99"/>
    <w:rsid w:val="00F624BB"/>
    <w:pPr>
      <w:jc w:val="center"/>
    </w:pPr>
    <w:rPr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rsid w:val="00F624BB"/>
    <w:rPr>
      <w:rFonts w:eastAsia="Times New Roman" w:cs="Times New Roman"/>
      <w:b/>
      <w:bCs/>
      <w:szCs w:val="28"/>
      <w:lang w:eastAsia="ru-RU"/>
    </w:rPr>
  </w:style>
  <w:style w:type="character" w:customStyle="1" w:styleId="25">
    <w:name w:val="Знак Знак2"/>
    <w:basedOn w:val="a0"/>
    <w:uiPriority w:val="99"/>
    <w:rsid w:val="00F624BB"/>
    <w:rPr>
      <w:rFonts w:cs="Times New Roman"/>
      <w:b/>
      <w:bCs/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624B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F624BB"/>
    <w:rPr>
      <w:rFonts w:cs="Times New Roman"/>
      <w:b/>
      <w:bCs/>
    </w:rPr>
  </w:style>
  <w:style w:type="character" w:styleId="af0">
    <w:name w:val="Hyperlink"/>
    <w:basedOn w:val="a0"/>
    <w:uiPriority w:val="99"/>
    <w:rsid w:val="00F624BB"/>
    <w:rPr>
      <w:rFonts w:cs="Times New Roman"/>
      <w:color w:val="0000FF"/>
      <w:u w:val="single"/>
    </w:rPr>
  </w:style>
  <w:style w:type="character" w:customStyle="1" w:styleId="17">
    <w:name w:val="Знак Знак1"/>
    <w:basedOn w:val="a0"/>
    <w:uiPriority w:val="99"/>
    <w:semiHidden/>
    <w:rsid w:val="00F624BB"/>
    <w:rPr>
      <w:rFonts w:ascii="Tahoma" w:hAnsi="Tahoma" w:cs="Tahoma"/>
      <w:sz w:val="16"/>
      <w:szCs w:val="16"/>
      <w:lang w:eastAsia="ru-RU"/>
    </w:rPr>
  </w:style>
  <w:style w:type="paragraph" w:styleId="af1">
    <w:name w:val="Balloon Text"/>
    <w:basedOn w:val="a"/>
    <w:link w:val="af2"/>
    <w:uiPriority w:val="99"/>
    <w:semiHidden/>
    <w:rsid w:val="00F624B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624B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F624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624BB"/>
    <w:rPr>
      <w:rFonts w:eastAsia="Times New Roman" w:cs="Times New Roman"/>
      <w:sz w:val="24"/>
      <w:szCs w:val="24"/>
      <w:lang w:eastAsia="ru-RU"/>
    </w:rPr>
  </w:style>
  <w:style w:type="character" w:customStyle="1" w:styleId="af5">
    <w:name w:val="Знак Знак"/>
    <w:basedOn w:val="a0"/>
    <w:uiPriority w:val="99"/>
    <w:rsid w:val="00F624BB"/>
    <w:rPr>
      <w:rFonts w:cs="Times New Roman"/>
      <w:sz w:val="24"/>
      <w:szCs w:val="24"/>
      <w:lang w:val="ru-RU" w:eastAsia="ru-RU"/>
    </w:rPr>
  </w:style>
  <w:style w:type="paragraph" w:styleId="af6">
    <w:name w:val="Normal (Web)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af7">
    <w:name w:val="Знак Знак Знак Знак"/>
    <w:basedOn w:val="a"/>
    <w:uiPriority w:val="99"/>
    <w:rsid w:val="00F624BB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uiPriority w:val="99"/>
    <w:rsid w:val="00F62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9">
    <w:name w:val="Document Map"/>
    <w:basedOn w:val="a"/>
    <w:link w:val="afa"/>
    <w:uiPriority w:val="99"/>
    <w:rsid w:val="00F62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rsid w:val="00F624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18">
    <w:name w:val="toc 1"/>
    <w:basedOn w:val="a"/>
    <w:next w:val="a"/>
    <w:autoRedefine/>
    <w:uiPriority w:val="99"/>
    <w:rsid w:val="00F624BB"/>
    <w:pPr>
      <w:tabs>
        <w:tab w:val="right" w:leader="dot" w:pos="10206"/>
      </w:tabs>
      <w:spacing w:line="360" w:lineRule="auto"/>
      <w:jc w:val="both"/>
    </w:pPr>
    <w:rPr>
      <w:noProof/>
      <w:sz w:val="28"/>
      <w:szCs w:val="28"/>
    </w:rPr>
  </w:style>
  <w:style w:type="paragraph" w:styleId="26">
    <w:name w:val="toc 2"/>
    <w:basedOn w:val="a"/>
    <w:next w:val="a"/>
    <w:autoRedefine/>
    <w:uiPriority w:val="99"/>
    <w:rsid w:val="00F624BB"/>
    <w:pPr>
      <w:spacing w:line="360" w:lineRule="auto"/>
      <w:ind w:left="240" w:right="-5"/>
    </w:pPr>
  </w:style>
  <w:style w:type="paragraph" w:styleId="36">
    <w:name w:val="toc 3"/>
    <w:basedOn w:val="a"/>
    <w:next w:val="a"/>
    <w:autoRedefine/>
    <w:uiPriority w:val="99"/>
    <w:rsid w:val="00F624BB"/>
    <w:pPr>
      <w:tabs>
        <w:tab w:val="right" w:leader="dot" w:pos="9345"/>
      </w:tabs>
      <w:spacing w:line="360" w:lineRule="auto"/>
      <w:ind w:left="480"/>
    </w:pPr>
    <w:rPr>
      <w:b/>
      <w:bCs/>
      <w:sz w:val="28"/>
      <w:szCs w:val="28"/>
    </w:rPr>
  </w:style>
  <w:style w:type="table" w:styleId="afb">
    <w:name w:val="Table Grid"/>
    <w:basedOn w:val="a1"/>
    <w:uiPriority w:val="99"/>
    <w:rsid w:val="00F624BB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">
    <w:name w:val="Знак6"/>
    <w:basedOn w:val="a"/>
    <w:uiPriority w:val="99"/>
    <w:rsid w:val="00F62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"/>
    <w:uiPriority w:val="99"/>
    <w:rsid w:val="00F624BB"/>
    <w:rPr>
      <w:rFonts w:ascii="Verdana" w:hAnsi="Verdana" w:cs="Verdana"/>
      <w:sz w:val="20"/>
      <w:szCs w:val="20"/>
      <w:lang w:val="en-US" w:eastAsia="en-US"/>
    </w:rPr>
  </w:style>
  <w:style w:type="paragraph" w:customStyle="1" w:styleId="610">
    <w:name w:val="Знак61"/>
    <w:basedOn w:val="a"/>
    <w:uiPriority w:val="99"/>
    <w:rsid w:val="00F62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21">
    <w:name w:val="Знак Знак121"/>
    <w:basedOn w:val="a0"/>
    <w:uiPriority w:val="99"/>
    <w:rsid w:val="00F624BB"/>
    <w:rPr>
      <w:rFonts w:cs="Times New Roman"/>
      <w:b/>
      <w:bCs/>
      <w:sz w:val="24"/>
      <w:szCs w:val="24"/>
      <w:lang w:val="ru-RU" w:eastAsia="ru-RU"/>
    </w:rPr>
  </w:style>
  <w:style w:type="paragraph" w:customStyle="1" w:styleId="afc">
    <w:name w:val="Интерфейс"/>
    <w:basedOn w:val="a"/>
    <w:next w:val="a"/>
    <w:uiPriority w:val="99"/>
    <w:rsid w:val="00F624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32"/>
      <w:szCs w:val="32"/>
    </w:rPr>
  </w:style>
  <w:style w:type="paragraph" w:customStyle="1" w:styleId="afd">
    <w:name w:val="Основное меню"/>
    <w:basedOn w:val="a"/>
    <w:next w:val="a"/>
    <w:uiPriority w:val="99"/>
    <w:rsid w:val="00F624BB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34"/>
      <w:szCs w:val="34"/>
    </w:rPr>
  </w:style>
  <w:style w:type="paragraph" w:customStyle="1" w:styleId="afe">
    <w:name w:val="Заголовок"/>
    <w:basedOn w:val="afd"/>
    <w:next w:val="a"/>
    <w:uiPriority w:val="99"/>
    <w:rsid w:val="00F624BB"/>
    <w:rPr>
      <w:b/>
      <w:bCs/>
      <w:color w:val="C0C0C0"/>
    </w:rPr>
  </w:style>
  <w:style w:type="paragraph" w:customStyle="1" w:styleId="aff">
    <w:name w:val="Интерактивный заголовок"/>
    <w:basedOn w:val="afe"/>
    <w:next w:val="a"/>
    <w:uiPriority w:val="99"/>
    <w:rsid w:val="00F624BB"/>
    <w:rPr>
      <w:u w:val="single"/>
    </w:rPr>
  </w:style>
  <w:style w:type="paragraph" w:customStyle="1" w:styleId="aff0">
    <w:name w:val="Комментарий"/>
    <w:basedOn w:val="a"/>
    <w:next w:val="a"/>
    <w:uiPriority w:val="99"/>
    <w:rsid w:val="00F624B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32"/>
      <w:szCs w:val="32"/>
    </w:rPr>
  </w:style>
  <w:style w:type="paragraph" w:customStyle="1" w:styleId="aff1">
    <w:name w:val="Информация о версии"/>
    <w:basedOn w:val="aff0"/>
    <w:next w:val="a"/>
    <w:uiPriority w:val="99"/>
    <w:rsid w:val="00F624BB"/>
    <w:rPr>
      <w:color w:val="000080"/>
    </w:rPr>
  </w:style>
  <w:style w:type="paragraph" w:customStyle="1" w:styleId="aff2">
    <w:name w:val="Текст (лев. подпись)"/>
    <w:basedOn w:val="a"/>
    <w:next w:val="a"/>
    <w:uiPriority w:val="99"/>
    <w:rsid w:val="00F624BB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3">
    <w:name w:val="Колонтитул (левый)"/>
    <w:basedOn w:val="aff2"/>
    <w:next w:val="a"/>
    <w:uiPriority w:val="99"/>
    <w:rsid w:val="00F624BB"/>
    <w:rPr>
      <w:sz w:val="26"/>
      <w:szCs w:val="26"/>
    </w:rPr>
  </w:style>
  <w:style w:type="paragraph" w:customStyle="1" w:styleId="aff4">
    <w:name w:val="Текст (прав. подпись)"/>
    <w:basedOn w:val="a"/>
    <w:next w:val="a"/>
    <w:uiPriority w:val="99"/>
    <w:rsid w:val="00F624BB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aff5">
    <w:name w:val="Колонтитул (правый)"/>
    <w:basedOn w:val="aff4"/>
    <w:next w:val="a"/>
    <w:uiPriority w:val="99"/>
    <w:rsid w:val="00F624BB"/>
    <w:rPr>
      <w:sz w:val="26"/>
      <w:szCs w:val="26"/>
    </w:rPr>
  </w:style>
  <w:style w:type="paragraph" w:customStyle="1" w:styleId="aff6">
    <w:name w:val="Комментарий пользователя"/>
    <w:basedOn w:val="aff0"/>
    <w:next w:val="a"/>
    <w:uiPriority w:val="99"/>
    <w:rsid w:val="00F624BB"/>
    <w:pPr>
      <w:jc w:val="left"/>
    </w:pPr>
    <w:rPr>
      <w:color w:val="000080"/>
    </w:rPr>
  </w:style>
  <w:style w:type="paragraph" w:customStyle="1" w:styleId="aff7">
    <w:name w:val="Моноширинный"/>
    <w:basedOn w:val="a"/>
    <w:next w:val="a"/>
    <w:uiPriority w:val="99"/>
    <w:rsid w:val="00F62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8">
    <w:name w:val="Нормальный (таблица)"/>
    <w:basedOn w:val="a"/>
    <w:next w:val="a"/>
    <w:uiPriority w:val="99"/>
    <w:rsid w:val="00F624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szCs w:val="32"/>
    </w:rPr>
  </w:style>
  <w:style w:type="paragraph" w:customStyle="1" w:styleId="aff9">
    <w:name w:val="Объект"/>
    <w:basedOn w:val="a"/>
    <w:next w:val="a"/>
    <w:uiPriority w:val="99"/>
    <w:rsid w:val="00F624BB"/>
    <w:pPr>
      <w:widowControl w:val="0"/>
      <w:autoSpaceDE w:val="0"/>
      <w:autoSpaceDN w:val="0"/>
      <w:adjustRightInd w:val="0"/>
      <w:ind w:firstLine="720"/>
      <w:jc w:val="both"/>
    </w:pPr>
    <w:rPr>
      <w:sz w:val="32"/>
      <w:szCs w:val="32"/>
    </w:rPr>
  </w:style>
  <w:style w:type="paragraph" w:customStyle="1" w:styleId="affa">
    <w:name w:val="Таблицы (моноширинный)"/>
    <w:basedOn w:val="a"/>
    <w:next w:val="a"/>
    <w:uiPriority w:val="99"/>
    <w:rsid w:val="00F62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paragraph" w:customStyle="1" w:styleId="affb">
    <w:name w:val="Оглавление"/>
    <w:basedOn w:val="affa"/>
    <w:next w:val="a"/>
    <w:uiPriority w:val="99"/>
    <w:rsid w:val="00F624BB"/>
    <w:pPr>
      <w:ind w:left="140"/>
    </w:pPr>
  </w:style>
  <w:style w:type="paragraph" w:customStyle="1" w:styleId="affc">
    <w:name w:val="Переменная часть"/>
    <w:basedOn w:val="afd"/>
    <w:next w:val="a"/>
    <w:uiPriority w:val="99"/>
    <w:rsid w:val="00F624BB"/>
    <w:rPr>
      <w:sz w:val="30"/>
      <w:szCs w:val="30"/>
    </w:rPr>
  </w:style>
  <w:style w:type="paragraph" w:customStyle="1" w:styleId="affd">
    <w:name w:val="Постоянная часть"/>
    <w:basedOn w:val="afd"/>
    <w:next w:val="a"/>
    <w:uiPriority w:val="99"/>
    <w:rsid w:val="00F624BB"/>
    <w:rPr>
      <w:sz w:val="32"/>
      <w:szCs w:val="32"/>
    </w:rPr>
  </w:style>
  <w:style w:type="paragraph" w:customStyle="1" w:styleId="affe">
    <w:name w:val="Прижатый влево"/>
    <w:basedOn w:val="a"/>
    <w:next w:val="a"/>
    <w:uiPriority w:val="99"/>
    <w:rsid w:val="00F624BB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afff">
    <w:name w:val="Словарная статья"/>
    <w:basedOn w:val="a"/>
    <w:next w:val="a"/>
    <w:uiPriority w:val="99"/>
    <w:rsid w:val="00F624BB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32"/>
      <w:szCs w:val="32"/>
    </w:rPr>
  </w:style>
  <w:style w:type="paragraph" w:customStyle="1" w:styleId="afff0">
    <w:name w:val="Текст (справка)"/>
    <w:basedOn w:val="a"/>
    <w:next w:val="a"/>
    <w:uiPriority w:val="99"/>
    <w:rsid w:val="00F624B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32"/>
      <w:szCs w:val="32"/>
    </w:rPr>
  </w:style>
  <w:style w:type="paragraph" w:customStyle="1" w:styleId="afff1">
    <w:name w:val="Текст в таблице"/>
    <w:basedOn w:val="aff8"/>
    <w:next w:val="a"/>
    <w:uiPriority w:val="99"/>
    <w:rsid w:val="00F624BB"/>
    <w:pPr>
      <w:ind w:firstLine="500"/>
    </w:pPr>
  </w:style>
  <w:style w:type="paragraph" w:customStyle="1" w:styleId="afff2">
    <w:name w:val="Технический комментарий"/>
    <w:basedOn w:val="a"/>
    <w:next w:val="a"/>
    <w:uiPriority w:val="99"/>
    <w:rsid w:val="00F624BB"/>
    <w:pPr>
      <w:widowControl w:val="0"/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paragraph" w:customStyle="1" w:styleId="Iauiue">
    <w:name w:val="Iau?iue"/>
    <w:uiPriority w:val="99"/>
    <w:rsid w:val="00F624BB"/>
    <w:pPr>
      <w:ind w:firstLine="0"/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customStyle="1" w:styleId="220">
    <w:name w:val="Основной текст 22"/>
    <w:basedOn w:val="a"/>
    <w:uiPriority w:val="99"/>
    <w:rsid w:val="00F624BB"/>
    <w:pPr>
      <w:widowControl w:val="0"/>
      <w:ind w:firstLine="708"/>
    </w:pPr>
  </w:style>
  <w:style w:type="paragraph" w:customStyle="1" w:styleId="Iauiue1">
    <w:name w:val="Iau?iue1"/>
    <w:uiPriority w:val="99"/>
    <w:rsid w:val="00F624BB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F624BB"/>
    <w:pPr>
      <w:spacing w:before="144" w:after="288"/>
      <w:jc w:val="both"/>
    </w:pPr>
  </w:style>
  <w:style w:type="paragraph" w:customStyle="1" w:styleId="xl22">
    <w:name w:val="xl22"/>
    <w:basedOn w:val="a"/>
    <w:uiPriority w:val="99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">
    <w:name w:val="xl23"/>
    <w:basedOn w:val="a"/>
    <w:uiPriority w:val="99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4">
    <w:name w:val="xl24"/>
    <w:basedOn w:val="a"/>
    <w:uiPriority w:val="99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">
    <w:name w:val="xl28"/>
    <w:basedOn w:val="a"/>
    <w:uiPriority w:val="99"/>
    <w:rsid w:val="00F624BB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">
    <w:name w:val="xl29"/>
    <w:basedOn w:val="a"/>
    <w:uiPriority w:val="99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uiPriority w:val="99"/>
    <w:rsid w:val="00F624B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">
    <w:name w:val="xl31"/>
    <w:basedOn w:val="a"/>
    <w:uiPriority w:val="99"/>
    <w:rsid w:val="00F624B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3">
    <w:name w:val="xl33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5">
    <w:name w:val="xl35"/>
    <w:basedOn w:val="a"/>
    <w:uiPriority w:val="99"/>
    <w:rsid w:val="00F624BB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a"/>
    <w:uiPriority w:val="99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a"/>
    <w:uiPriority w:val="99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">
    <w:name w:val="xl38"/>
    <w:basedOn w:val="a"/>
    <w:uiPriority w:val="99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a"/>
    <w:uiPriority w:val="99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a"/>
    <w:uiPriority w:val="99"/>
    <w:rsid w:val="00F624B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a"/>
    <w:uiPriority w:val="99"/>
    <w:rsid w:val="00F624B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4">
    <w:name w:val="xl44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5">
    <w:name w:val="xl45"/>
    <w:basedOn w:val="a"/>
    <w:uiPriority w:val="99"/>
    <w:rsid w:val="00F624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6">
    <w:name w:val="xl46"/>
    <w:basedOn w:val="a"/>
    <w:uiPriority w:val="99"/>
    <w:rsid w:val="00F624BB"/>
    <w:pPr>
      <w:pBdr>
        <w:right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7">
    <w:name w:val="xl47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8">
    <w:name w:val="xl48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9">
    <w:name w:val="xl49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0">
    <w:name w:val="xl50"/>
    <w:basedOn w:val="a"/>
    <w:uiPriority w:val="99"/>
    <w:rsid w:val="00F624BB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1">
    <w:name w:val="xl51"/>
    <w:basedOn w:val="a"/>
    <w:uiPriority w:val="99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2">
    <w:name w:val="xl52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53">
    <w:name w:val="xl53"/>
    <w:basedOn w:val="a"/>
    <w:uiPriority w:val="99"/>
    <w:rsid w:val="00F624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a"/>
    <w:uiPriority w:val="99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5">
    <w:name w:val="xl55"/>
    <w:basedOn w:val="a"/>
    <w:uiPriority w:val="99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56">
    <w:name w:val="xl56"/>
    <w:basedOn w:val="a"/>
    <w:uiPriority w:val="99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7">
    <w:name w:val="xl57"/>
    <w:basedOn w:val="a"/>
    <w:uiPriority w:val="99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8">
    <w:name w:val="xl58"/>
    <w:basedOn w:val="a"/>
    <w:uiPriority w:val="99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9">
    <w:name w:val="xl59"/>
    <w:basedOn w:val="a"/>
    <w:uiPriority w:val="99"/>
    <w:rsid w:val="00F624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0">
    <w:name w:val="xl60"/>
    <w:basedOn w:val="a"/>
    <w:uiPriority w:val="99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1">
    <w:name w:val="xl61"/>
    <w:basedOn w:val="a"/>
    <w:uiPriority w:val="99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2">
    <w:name w:val="xl62"/>
    <w:basedOn w:val="a"/>
    <w:uiPriority w:val="99"/>
    <w:rsid w:val="00F624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"/>
    <w:uiPriority w:val="99"/>
    <w:rsid w:val="00F624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F624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F624BB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F624BB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rsid w:val="00F624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a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F624BB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F624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a"/>
    <w:rsid w:val="00F624B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0">
    <w:name w:val="xl80"/>
    <w:basedOn w:val="a"/>
    <w:rsid w:val="00F624BB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1">
    <w:name w:val="xl81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F624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F624B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afff3">
    <w:name w:val="Гипертекстовая ссылка"/>
    <w:basedOn w:val="a5"/>
    <w:uiPriority w:val="99"/>
    <w:rsid w:val="00F624BB"/>
    <w:rPr>
      <w:rFonts w:cs="Times New Roman"/>
      <w:bCs/>
      <w:color w:val="008000"/>
      <w:szCs w:val="20"/>
    </w:rPr>
  </w:style>
  <w:style w:type="paragraph" w:styleId="afff4">
    <w:name w:val="No Spacing"/>
    <w:link w:val="afff5"/>
    <w:uiPriority w:val="99"/>
    <w:qFormat/>
    <w:rsid w:val="00F624BB"/>
    <w:pPr>
      <w:ind w:firstLine="0"/>
      <w:jc w:val="left"/>
    </w:pPr>
    <w:rPr>
      <w:rFonts w:ascii="Calibri" w:eastAsia="Times New Roman" w:hAnsi="Calibri" w:cs="Calibri"/>
      <w:sz w:val="22"/>
    </w:rPr>
  </w:style>
  <w:style w:type="character" w:customStyle="1" w:styleId="afff5">
    <w:name w:val="Без интервала Знак"/>
    <w:basedOn w:val="a0"/>
    <w:link w:val="afff4"/>
    <w:uiPriority w:val="99"/>
    <w:locked/>
    <w:rsid w:val="00F624BB"/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F624BB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line number"/>
    <w:basedOn w:val="a0"/>
    <w:uiPriority w:val="99"/>
    <w:rsid w:val="00F624BB"/>
    <w:rPr>
      <w:rFonts w:cs="Times New Roman"/>
    </w:rPr>
  </w:style>
  <w:style w:type="paragraph" w:styleId="afff7">
    <w:name w:val="List Paragraph"/>
    <w:basedOn w:val="a"/>
    <w:uiPriority w:val="99"/>
    <w:qFormat/>
    <w:rsid w:val="00F624BB"/>
    <w:pPr>
      <w:ind w:left="1000" w:hanging="432"/>
      <w:jc w:val="both"/>
    </w:pPr>
    <w:rPr>
      <w:kern w:val="32"/>
      <w:sz w:val="28"/>
      <w:szCs w:val="28"/>
      <w:lang w:eastAsia="en-US"/>
    </w:rPr>
  </w:style>
  <w:style w:type="paragraph" w:customStyle="1" w:styleId="p7">
    <w:name w:val="p7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p44">
    <w:name w:val="p44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p21">
    <w:name w:val="p21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p16">
    <w:name w:val="p16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p22">
    <w:name w:val="p22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F624BB"/>
    <w:pPr>
      <w:spacing w:before="100" w:beforeAutospacing="1" w:after="100" w:afterAutospacing="1"/>
    </w:pPr>
  </w:style>
  <w:style w:type="paragraph" w:customStyle="1" w:styleId="Char">
    <w:name w:val="Char Знак"/>
    <w:basedOn w:val="a"/>
    <w:uiPriority w:val="99"/>
    <w:rsid w:val="00F6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8">
    <w:name w:val="Title"/>
    <w:basedOn w:val="a"/>
    <w:next w:val="a"/>
    <w:link w:val="afff9"/>
    <w:uiPriority w:val="10"/>
    <w:qFormat/>
    <w:rsid w:val="00F624BB"/>
    <w:pPr>
      <w:widowControl w:val="0"/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f9">
    <w:name w:val="Название Знак"/>
    <w:basedOn w:val="a0"/>
    <w:link w:val="afff8"/>
    <w:uiPriority w:val="10"/>
    <w:rsid w:val="00F624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310">
    <w:name w:val="Основной текст 31"/>
    <w:basedOn w:val="a"/>
    <w:uiPriority w:val="99"/>
    <w:rsid w:val="00F624BB"/>
    <w:pPr>
      <w:shd w:val="clear" w:color="auto" w:fill="FFFFFF"/>
      <w:suppressAutoHyphens/>
      <w:ind w:right="355"/>
      <w:jc w:val="center"/>
    </w:pPr>
    <w:rPr>
      <w:b/>
      <w:bCs/>
      <w:color w:val="000000"/>
      <w:sz w:val="52"/>
      <w:szCs w:val="52"/>
      <w:lang w:eastAsia="ar-SA"/>
    </w:rPr>
  </w:style>
  <w:style w:type="character" w:styleId="afffa">
    <w:name w:val="FollowedHyperlink"/>
    <w:basedOn w:val="a0"/>
    <w:uiPriority w:val="99"/>
    <w:semiHidden/>
    <w:unhideWhenUsed/>
    <w:rsid w:val="00F624BB"/>
    <w:rPr>
      <w:color w:val="800080"/>
      <w:u w:val="single"/>
    </w:rPr>
  </w:style>
  <w:style w:type="paragraph" w:customStyle="1" w:styleId="font5">
    <w:name w:val="font5"/>
    <w:basedOn w:val="a"/>
    <w:rsid w:val="00F624BB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F624BB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F624B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rsid w:val="00F624BB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font9">
    <w:name w:val="font9"/>
    <w:basedOn w:val="a"/>
    <w:rsid w:val="00F624BB"/>
    <w:pPr>
      <w:spacing w:before="100" w:beforeAutospacing="1" w:after="100" w:afterAutospacing="1"/>
    </w:pPr>
    <w:rPr>
      <w:i/>
      <w:iCs/>
      <w:color w:val="FF0000"/>
      <w:sz w:val="20"/>
      <w:szCs w:val="20"/>
    </w:rPr>
  </w:style>
  <w:style w:type="paragraph" w:customStyle="1" w:styleId="font10">
    <w:name w:val="font10"/>
    <w:basedOn w:val="a"/>
    <w:rsid w:val="00F624B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6">
    <w:name w:val="xl86"/>
    <w:basedOn w:val="a"/>
    <w:rsid w:val="00F624B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F624B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624B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624B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F624BB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F624BB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96">
    <w:name w:val="xl96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F624BB"/>
    <w:pPr>
      <w:shd w:val="clear" w:color="000000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9">
    <w:name w:val="xl99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0">
    <w:name w:val="xl100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F624B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F624B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F624B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5">
    <w:name w:val="xl115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8">
    <w:name w:val="xl118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F624B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"/>
    <w:rsid w:val="00F624B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F624BB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7">
    <w:name w:val="xl127"/>
    <w:basedOn w:val="a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"/>
    <w:rsid w:val="00F624B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F624B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1">
    <w:name w:val="xl131"/>
    <w:basedOn w:val="a"/>
    <w:rsid w:val="00F624B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2">
    <w:name w:val="xl132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a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38">
    <w:name w:val="xl138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9">
    <w:name w:val="xl139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a"/>
    <w:rsid w:val="00F624B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2">
    <w:name w:val="xl142"/>
    <w:basedOn w:val="a"/>
    <w:rsid w:val="00F624B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3">
    <w:name w:val="xl143"/>
    <w:basedOn w:val="a"/>
    <w:rsid w:val="00F624B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4">
    <w:name w:val="xl144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5">
    <w:name w:val="xl145"/>
    <w:basedOn w:val="a"/>
    <w:rsid w:val="00F624B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8">
    <w:name w:val="xl148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0">
    <w:name w:val="xl150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1">
    <w:name w:val="xl151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2">
    <w:name w:val="xl152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9">
    <w:name w:val="xl159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0">
    <w:name w:val="xl160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a"/>
    <w:rsid w:val="00F624B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3">
    <w:name w:val="xl163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7">
    <w:name w:val="xl167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8">
    <w:name w:val="xl168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9">
    <w:name w:val="xl169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2">
    <w:name w:val="xl172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3">
    <w:name w:val="xl173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75">
    <w:name w:val="xl175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76">
    <w:name w:val="xl176"/>
    <w:basedOn w:val="a"/>
    <w:rsid w:val="00F624B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0">
    <w:name w:val="xl180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2">
    <w:name w:val="xl182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3">
    <w:name w:val="xl183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4">
    <w:name w:val="xl184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85">
    <w:name w:val="xl185"/>
    <w:basedOn w:val="a"/>
    <w:rsid w:val="00F624BB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6">
    <w:name w:val="xl186"/>
    <w:basedOn w:val="a"/>
    <w:rsid w:val="00F624B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7">
    <w:name w:val="xl187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90">
    <w:name w:val="xl190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1">
    <w:name w:val="xl191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2">
    <w:name w:val="xl192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93">
    <w:name w:val="xl193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4">
    <w:name w:val="xl194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95">
    <w:name w:val="xl195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F624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0">
    <w:name w:val="xl200"/>
    <w:basedOn w:val="a"/>
    <w:rsid w:val="00F624B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3">
    <w:name w:val="xl203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4">
    <w:name w:val="xl204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5">
    <w:name w:val="xl205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11">
    <w:name w:val="xl211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12">
    <w:name w:val="xl212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13">
    <w:name w:val="xl213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2">
    <w:name w:val="xl222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23">
    <w:name w:val="xl223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F624BB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8">
    <w:name w:val="xl228"/>
    <w:basedOn w:val="a"/>
    <w:rsid w:val="00F624BB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29">
    <w:name w:val="xl229"/>
    <w:basedOn w:val="a"/>
    <w:rsid w:val="00F624BB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0">
    <w:name w:val="xl230"/>
    <w:basedOn w:val="a"/>
    <w:rsid w:val="00F624BB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1">
    <w:name w:val="xl231"/>
    <w:basedOn w:val="a"/>
    <w:rsid w:val="00F624B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2">
    <w:name w:val="xl232"/>
    <w:basedOn w:val="a"/>
    <w:rsid w:val="00F624B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33">
    <w:name w:val="xl233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4">
    <w:name w:val="xl234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5">
    <w:name w:val="xl235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6">
    <w:name w:val="xl236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F624B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8">
    <w:name w:val="xl238"/>
    <w:basedOn w:val="a"/>
    <w:rsid w:val="00F624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9">
    <w:name w:val="xl239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0">
    <w:name w:val="xl240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1">
    <w:name w:val="xl241"/>
    <w:basedOn w:val="a"/>
    <w:rsid w:val="00F624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42">
    <w:name w:val="xl242"/>
    <w:basedOn w:val="a"/>
    <w:rsid w:val="00F624BB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F624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F624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CA6F4B651B7AFA63EC95B33975DCE83D0E4673685A5B1B72691EE3E9DB5E40AD7C294CB734B6DB70F0AD237D369BD1EDAEBA04CDE470AA5645023xCf1H" TargetMode="External"/><Relationship Id="rId13" Type="http://schemas.openxmlformats.org/officeDocument/2006/relationships/hyperlink" Target="consultantplus://offline/ref=5CCCA6F4B651B7AFA63EC95B33975DCE83D0E4673686A7B7B32591EE3E9DB5E40AD7C294CB734B6DB70F0AD334D369BD1EDAEBA04CDE470AA5645023xCf1H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CCA6F4B651B7AFA63EC95B33975DCE83D0E4673685A1B0BE2791EE3E9DB5E40AD7C294CB734B6DB70F0AD237D369BD1EDAEBA04CDE470AA5645023xCf1H" TargetMode="External"/><Relationship Id="rId12" Type="http://schemas.openxmlformats.org/officeDocument/2006/relationships/hyperlink" Target="consultantplus://offline/ref=5CCCA6F4B651B7AFA63ED75625FB03CB86D8BA6A3082A9E1EA7397B961CDB3B158979CCD8833586CB21108D233xDfA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CCCA6F4B651B7AFA63EC95B33975DCE83D0E4673686AABEB72491EE3E9DB5E40AD7C294D9731361B70B14D234C63FEC58x8fD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CCCA6F4B651B7AFA63EC95B33975DCE83D0E4673686A0BFB02191EE3E9DB5E40AD7C294D9731361B70B14D234C63FEC58x8fDH" TargetMode="External"/><Relationship Id="rId10" Type="http://schemas.openxmlformats.org/officeDocument/2006/relationships/hyperlink" Target="consultantplus://offline/ref=5CCCA6F4B651B7AFA63ED75625FB03CB86DEB2623287A9E1EA7397B961CDB3B14A97C4C188344464B7045E83758D30EC5E91E6A556C2470DxBf9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CCA6F4B651B7AFA63ED75625FB03CB86DEBD6B3680A9E1EA7397B961CDB3B158979CCD8833586CB21108D233xDfAH" TargetMode="External"/><Relationship Id="rId14" Type="http://schemas.openxmlformats.org/officeDocument/2006/relationships/hyperlink" Target="consultantplus://offline/ref=5CCCA6F4B651B7AFA63EC95B33975DCE83D0E4673685A5B1BF2591EE3E9DB5E40AD7C294CB734B6DB70F0AD332D369BD1EDAEBA04CDE470AA5645023xC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7946</Words>
  <Characters>45297</Characters>
  <Application>Microsoft Office Word</Application>
  <DocSecurity>0</DocSecurity>
  <Lines>377</Lines>
  <Paragraphs>106</Paragraphs>
  <ScaleCrop>false</ScaleCrop>
  <Company/>
  <LinksUpToDate>false</LinksUpToDate>
  <CharactersWithSpaces>53137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</dc:creator>
  <cp:lastModifiedBy>Оборина</cp:lastModifiedBy>
  <cp:revision>9</cp:revision>
  <dcterms:created xsi:type="dcterms:W3CDTF">2022-05-04T07:29:00Z</dcterms:created>
  <dcterms:modified xsi:type="dcterms:W3CDTF">2022-05-20T07:59:00Z</dcterms:modified>
</cp:coreProperties>
</file>