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42" w:rsidRPr="00251342" w:rsidRDefault="00251342" w:rsidP="002513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251342">
        <w:rPr>
          <w:b/>
          <w:bCs/>
          <w:sz w:val="28"/>
          <w:szCs w:val="28"/>
        </w:rPr>
        <w:t>АДМИНИСТРАЦИЯ ГОРОДСКОГО ОКРУГА ГОРОД РЫБИНСК</w:t>
      </w:r>
    </w:p>
    <w:p w:rsidR="00251342" w:rsidRPr="00251342" w:rsidRDefault="00251342" w:rsidP="002513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342" w:rsidRPr="00251342" w:rsidRDefault="00251342" w:rsidP="002513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1342">
        <w:rPr>
          <w:b/>
          <w:bCs/>
          <w:sz w:val="28"/>
          <w:szCs w:val="28"/>
        </w:rPr>
        <w:t>ПОСТАНОВЛЕНИЕ</w:t>
      </w:r>
    </w:p>
    <w:p w:rsidR="00251342" w:rsidRPr="00251342" w:rsidRDefault="00251342" w:rsidP="002513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1342">
        <w:rPr>
          <w:b/>
          <w:bCs/>
          <w:sz w:val="28"/>
          <w:szCs w:val="28"/>
        </w:rPr>
        <w:t>от 22 августа 2019 г. N 2139</w:t>
      </w:r>
    </w:p>
    <w:p w:rsidR="00251342" w:rsidRPr="00251342" w:rsidRDefault="00251342" w:rsidP="002513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342" w:rsidRPr="00251342" w:rsidRDefault="00251342" w:rsidP="002513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1342">
        <w:rPr>
          <w:b/>
          <w:bCs/>
          <w:sz w:val="28"/>
          <w:szCs w:val="28"/>
        </w:rPr>
        <w:t>ОБ УТВЕРЖДЕНИИ МУНИЦИПАЛЬНОЙ ПРОГРАММЫ "РАЗВИТИЕ ДОРОЖНОГО</w:t>
      </w:r>
    </w:p>
    <w:p w:rsidR="00251342" w:rsidRPr="00251342" w:rsidRDefault="00251342" w:rsidP="0025134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51342">
        <w:rPr>
          <w:b/>
          <w:bCs/>
          <w:sz w:val="28"/>
          <w:szCs w:val="28"/>
        </w:rPr>
        <w:t>ХОЗЯЙСТВА ГОРОДСКОГО ОКРУГА ГОРОД РЫБИНСК"</w:t>
      </w:r>
    </w:p>
    <w:p w:rsidR="00251342" w:rsidRPr="00251342" w:rsidRDefault="00251342" w:rsidP="00251342">
      <w:pPr>
        <w:autoSpaceDE w:val="0"/>
        <w:autoSpaceDN w:val="0"/>
        <w:adjustRightInd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19"/>
        <w:gridCol w:w="113"/>
      </w:tblGrid>
      <w:tr w:rsidR="00251342" w:rsidRPr="00251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42" w:rsidRPr="00251342" w:rsidRDefault="00251342" w:rsidP="00251342">
            <w:pPr>
              <w:autoSpaceDE w:val="0"/>
              <w:autoSpaceDN w:val="0"/>
              <w:adjustRightInd w:val="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42" w:rsidRPr="00251342" w:rsidRDefault="00251342" w:rsidP="00251342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1342" w:rsidRPr="00036B0E" w:rsidRDefault="00251342" w:rsidP="00251342">
            <w:pPr>
              <w:autoSpaceDE w:val="0"/>
              <w:autoSpaceDN w:val="0"/>
              <w:adjustRightInd w:val="0"/>
              <w:jc w:val="center"/>
              <w:rPr>
                <w:color w:val="392C69"/>
                <w:szCs w:val="28"/>
              </w:rPr>
            </w:pPr>
            <w:r w:rsidRPr="00036B0E">
              <w:rPr>
                <w:color w:val="392C69"/>
                <w:szCs w:val="28"/>
              </w:rPr>
              <w:t>Список изменяющих документов</w:t>
            </w:r>
          </w:p>
          <w:p w:rsidR="00251342" w:rsidRPr="00036B0E" w:rsidRDefault="00251342" w:rsidP="00251342">
            <w:pPr>
              <w:autoSpaceDE w:val="0"/>
              <w:autoSpaceDN w:val="0"/>
              <w:adjustRightInd w:val="0"/>
              <w:jc w:val="center"/>
              <w:rPr>
                <w:color w:val="392C69"/>
                <w:szCs w:val="28"/>
              </w:rPr>
            </w:pPr>
            <w:r w:rsidRPr="00036B0E">
              <w:rPr>
                <w:color w:val="392C69"/>
                <w:szCs w:val="28"/>
              </w:rPr>
              <w:t>(в ред. Постановлений Администрации городского округа г. Рыбинск</w:t>
            </w:r>
          </w:p>
          <w:p w:rsidR="00251342" w:rsidRPr="00036B0E" w:rsidRDefault="00251342" w:rsidP="00251342">
            <w:pPr>
              <w:autoSpaceDE w:val="0"/>
              <w:autoSpaceDN w:val="0"/>
              <w:adjustRightInd w:val="0"/>
              <w:jc w:val="center"/>
              <w:rPr>
                <w:color w:val="392C69"/>
                <w:szCs w:val="28"/>
              </w:rPr>
            </w:pPr>
            <w:r w:rsidRPr="00036B0E">
              <w:rPr>
                <w:color w:val="392C69"/>
                <w:szCs w:val="28"/>
              </w:rPr>
              <w:t xml:space="preserve">от 23.04.2020 </w:t>
            </w:r>
            <w:hyperlink r:id="rId8" w:history="1">
              <w:r w:rsidRPr="00036B0E">
                <w:rPr>
                  <w:color w:val="0000FF"/>
                  <w:szCs w:val="28"/>
                </w:rPr>
                <w:t>N 1022</w:t>
              </w:r>
            </w:hyperlink>
            <w:r w:rsidRPr="00036B0E">
              <w:rPr>
                <w:color w:val="392C69"/>
                <w:szCs w:val="28"/>
              </w:rPr>
              <w:t xml:space="preserve">, от 24.08.2020 </w:t>
            </w:r>
            <w:hyperlink r:id="rId9" w:history="1">
              <w:r w:rsidRPr="00036B0E">
                <w:rPr>
                  <w:color w:val="0000FF"/>
                  <w:szCs w:val="28"/>
                </w:rPr>
                <w:t>N 1894</w:t>
              </w:r>
            </w:hyperlink>
            <w:r w:rsidRPr="00036B0E">
              <w:rPr>
                <w:color w:val="392C69"/>
                <w:szCs w:val="28"/>
              </w:rPr>
              <w:t xml:space="preserve">, от 28.06.2021 </w:t>
            </w:r>
            <w:hyperlink r:id="rId10" w:history="1">
              <w:r w:rsidRPr="00036B0E">
                <w:rPr>
                  <w:color w:val="0000FF"/>
                  <w:szCs w:val="28"/>
                </w:rPr>
                <w:t>N 1608</w:t>
              </w:r>
            </w:hyperlink>
            <w:r w:rsidRPr="00036B0E">
              <w:rPr>
                <w:color w:val="392C69"/>
                <w:szCs w:val="28"/>
              </w:rPr>
              <w:t>,</w:t>
            </w:r>
          </w:p>
          <w:p w:rsidR="00251342" w:rsidRPr="00251342" w:rsidRDefault="00251342" w:rsidP="00036B0E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</w:rPr>
            </w:pPr>
            <w:r w:rsidRPr="00036B0E">
              <w:rPr>
                <w:color w:val="392C69"/>
                <w:szCs w:val="28"/>
              </w:rPr>
              <w:t xml:space="preserve">от 30.09.2021 </w:t>
            </w:r>
            <w:hyperlink r:id="rId11" w:history="1">
              <w:r w:rsidRPr="00036B0E">
                <w:rPr>
                  <w:color w:val="0000FF"/>
                  <w:szCs w:val="28"/>
                </w:rPr>
                <w:t>N 2426</w:t>
              </w:r>
            </w:hyperlink>
            <w:r w:rsidR="00036B0E" w:rsidRPr="00036B0E">
              <w:rPr>
                <w:color w:val="392C69"/>
                <w:szCs w:val="28"/>
              </w:rPr>
              <w:t>,</w:t>
            </w:r>
            <w:r w:rsidR="00036B0E">
              <w:rPr>
                <w:color w:val="392C69"/>
                <w:szCs w:val="28"/>
              </w:rPr>
              <w:t xml:space="preserve"> от 29.04.2022</w:t>
            </w:r>
            <w:r w:rsidR="00036B0E" w:rsidRPr="003955BF">
              <w:t xml:space="preserve"> </w:t>
            </w:r>
            <w:r w:rsidR="00036B0E" w:rsidRPr="00036B0E">
              <w:rPr>
                <w:color w:val="392C69"/>
                <w:szCs w:val="28"/>
              </w:rPr>
              <w:t>N</w:t>
            </w:r>
            <w:r w:rsidR="00036B0E">
              <w:rPr>
                <w:color w:val="392C69"/>
                <w:szCs w:val="28"/>
              </w:rPr>
              <w:t xml:space="preserve"> 2153</w:t>
            </w:r>
            <w:r w:rsidRPr="00036B0E">
              <w:rPr>
                <w:color w:val="392C69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1342" w:rsidRPr="00251342" w:rsidRDefault="00251342" w:rsidP="00251342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:rsidR="00251342" w:rsidRPr="00251342" w:rsidRDefault="00251342" w:rsidP="002513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342" w:rsidRPr="00F22FD1" w:rsidRDefault="00251342" w:rsidP="0025134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22FD1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46299E">
        <w:rPr>
          <w:sz w:val="28"/>
          <w:szCs w:val="28"/>
        </w:rPr>
        <w:t>решением Муниципального Совета городского округа город Рыбинск от 09.12.2021 № 256 «О бюджете городского округа город Рыбинск на 2022 год и на плановый период 2023 и 2024 годов</w:t>
      </w:r>
      <w:r w:rsidRPr="00F22FD1">
        <w:rPr>
          <w:sz w:val="28"/>
          <w:szCs w:val="28"/>
        </w:rPr>
        <w:t>, постановлением Администрации городского округа город Рыбинск Ярославской области от 08.06.2020 № 1306 «О муниципальных программах», руководствуясь Уставом городского округа город Рыбинск Ярославской области,</w:t>
      </w:r>
    </w:p>
    <w:p w:rsidR="00251342" w:rsidRPr="00251342" w:rsidRDefault="00251342" w:rsidP="002513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342" w:rsidRPr="00251342" w:rsidRDefault="00251342" w:rsidP="002513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1342">
        <w:rPr>
          <w:sz w:val="28"/>
          <w:szCs w:val="28"/>
        </w:rPr>
        <w:t>ПОСТАНОВЛЯЮ:</w:t>
      </w:r>
    </w:p>
    <w:p w:rsidR="00251342" w:rsidRPr="00251342" w:rsidRDefault="00251342" w:rsidP="002513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342" w:rsidRPr="00251342" w:rsidRDefault="00251342" w:rsidP="002513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1342">
        <w:rPr>
          <w:sz w:val="28"/>
          <w:szCs w:val="28"/>
        </w:rPr>
        <w:t xml:space="preserve">1. Утвердить муниципальную </w:t>
      </w:r>
      <w:hyperlink r:id="rId12" w:history="1">
        <w:r w:rsidRPr="00251342">
          <w:rPr>
            <w:color w:val="0000FF"/>
            <w:sz w:val="28"/>
            <w:szCs w:val="28"/>
          </w:rPr>
          <w:t>программу</w:t>
        </w:r>
      </w:hyperlink>
      <w:r w:rsidRPr="00251342">
        <w:rPr>
          <w:sz w:val="28"/>
          <w:szCs w:val="28"/>
        </w:rPr>
        <w:t xml:space="preserve"> "Развитие дорожного хозяйства городского округа город Рыбинск" согласно приложению.</w:t>
      </w:r>
    </w:p>
    <w:p w:rsidR="00251342" w:rsidRPr="00251342" w:rsidRDefault="00251342" w:rsidP="002513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1342">
        <w:rPr>
          <w:sz w:val="28"/>
          <w:szCs w:val="28"/>
        </w:rPr>
        <w:t xml:space="preserve">2. Признать утратившим силу </w:t>
      </w:r>
      <w:hyperlink r:id="rId13" w:history="1">
        <w:r w:rsidRPr="00251342">
          <w:rPr>
            <w:color w:val="0000FF"/>
            <w:sz w:val="28"/>
            <w:szCs w:val="28"/>
          </w:rPr>
          <w:t>постановление</w:t>
        </w:r>
      </w:hyperlink>
      <w:r w:rsidRPr="00251342">
        <w:rPr>
          <w:sz w:val="28"/>
          <w:szCs w:val="28"/>
        </w:rPr>
        <w:t xml:space="preserve"> Администрации городского округа город Рыбинск от 22.10.2018 N 3135 "Об утверждении муниципальной программы "Развитие дорожного хозяйства городского округа город Рыбинск".</w:t>
      </w:r>
    </w:p>
    <w:p w:rsidR="00251342" w:rsidRPr="00251342" w:rsidRDefault="00251342" w:rsidP="002513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1342">
        <w:rPr>
          <w:sz w:val="28"/>
          <w:szCs w:val="28"/>
        </w:rPr>
        <w:t>3. Настоящее постановление опубликовать в средствах массовой информации, разместить на официальном сайте Администрации городского округа город Рыбинск.</w:t>
      </w:r>
    </w:p>
    <w:p w:rsidR="00251342" w:rsidRPr="00251342" w:rsidRDefault="00251342" w:rsidP="002513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1342"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по городскому хозяйству.</w:t>
      </w:r>
    </w:p>
    <w:p w:rsidR="00251342" w:rsidRPr="00251342" w:rsidRDefault="00251342" w:rsidP="002513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1342" w:rsidRDefault="00251342" w:rsidP="0025134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51342" w:rsidRDefault="00251342" w:rsidP="0025134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51342" w:rsidRDefault="00251342" w:rsidP="0025134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51342" w:rsidRDefault="00251342" w:rsidP="0025134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51342" w:rsidRPr="00251342" w:rsidRDefault="00251342" w:rsidP="0025134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И.о. Главы</w:t>
      </w:r>
    </w:p>
    <w:p w:rsidR="00251342" w:rsidRPr="00251342" w:rsidRDefault="00251342" w:rsidP="0025134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1342">
        <w:rPr>
          <w:sz w:val="28"/>
          <w:szCs w:val="28"/>
        </w:rPr>
        <w:t>городского округа</w:t>
      </w:r>
    </w:p>
    <w:p w:rsidR="00251342" w:rsidRPr="00251342" w:rsidRDefault="00251342" w:rsidP="0025134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1342">
        <w:rPr>
          <w:sz w:val="28"/>
          <w:szCs w:val="28"/>
        </w:rPr>
        <w:t>город Рыбинск</w:t>
      </w:r>
    </w:p>
    <w:p w:rsidR="00251342" w:rsidRPr="00251342" w:rsidRDefault="00251342" w:rsidP="0025134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Д.С</w:t>
      </w:r>
      <w:r w:rsidRPr="00251342">
        <w:rPr>
          <w:sz w:val="28"/>
          <w:szCs w:val="28"/>
        </w:rPr>
        <w:t>.</w:t>
      </w:r>
      <w:r>
        <w:rPr>
          <w:sz w:val="28"/>
          <w:szCs w:val="28"/>
        </w:rPr>
        <w:t>РУДАКОВ</w:t>
      </w:r>
    </w:p>
    <w:p w:rsidR="00ED1D93" w:rsidRPr="00AD6CED" w:rsidRDefault="00251342" w:rsidP="002651AE">
      <w:pPr>
        <w:ind w:left="5954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D1D93" w:rsidRPr="00AD6CED">
        <w:rPr>
          <w:sz w:val="28"/>
          <w:szCs w:val="28"/>
        </w:rPr>
        <w:lastRenderedPageBreak/>
        <w:t>Приложение</w:t>
      </w:r>
    </w:p>
    <w:p w:rsidR="00ED1D93" w:rsidRPr="00AD6CED" w:rsidRDefault="00721E44" w:rsidP="002651AE">
      <w:pPr>
        <w:ind w:left="5954"/>
        <w:rPr>
          <w:sz w:val="28"/>
          <w:szCs w:val="28"/>
        </w:rPr>
      </w:pPr>
      <w:r w:rsidRPr="00AD6CED">
        <w:rPr>
          <w:sz w:val="28"/>
          <w:szCs w:val="28"/>
        </w:rPr>
        <w:t>к постановлению</w:t>
      </w:r>
      <w:r w:rsidR="001C0DAC" w:rsidRPr="00AD6CED">
        <w:rPr>
          <w:sz w:val="28"/>
          <w:szCs w:val="28"/>
        </w:rPr>
        <w:t xml:space="preserve"> </w:t>
      </w:r>
      <w:r w:rsidR="009B0E67" w:rsidRPr="00AD6CED">
        <w:rPr>
          <w:sz w:val="28"/>
          <w:szCs w:val="28"/>
        </w:rPr>
        <w:t>А</w:t>
      </w:r>
      <w:r w:rsidR="00ED1D93" w:rsidRPr="00AD6CED">
        <w:rPr>
          <w:sz w:val="28"/>
          <w:szCs w:val="28"/>
        </w:rPr>
        <w:t>дминистрации</w:t>
      </w:r>
    </w:p>
    <w:p w:rsidR="00580734" w:rsidRPr="00AD6CED" w:rsidRDefault="00580734" w:rsidP="002651AE">
      <w:pPr>
        <w:ind w:left="5954"/>
        <w:rPr>
          <w:sz w:val="28"/>
          <w:szCs w:val="28"/>
        </w:rPr>
      </w:pPr>
      <w:r w:rsidRPr="00AD6CED">
        <w:rPr>
          <w:sz w:val="28"/>
          <w:szCs w:val="28"/>
        </w:rPr>
        <w:t xml:space="preserve">городского округа город </w:t>
      </w:r>
      <w:r w:rsidR="00721E44" w:rsidRPr="00AD6CED">
        <w:rPr>
          <w:sz w:val="28"/>
          <w:szCs w:val="28"/>
        </w:rPr>
        <w:t>Рыбинск</w:t>
      </w:r>
    </w:p>
    <w:p w:rsidR="00601204" w:rsidRPr="00AD6CED" w:rsidRDefault="00601204" w:rsidP="002651AE">
      <w:pPr>
        <w:ind w:left="5954"/>
        <w:rPr>
          <w:sz w:val="28"/>
          <w:szCs w:val="28"/>
        </w:rPr>
      </w:pPr>
      <w:r w:rsidRPr="00AD6CED">
        <w:rPr>
          <w:sz w:val="28"/>
          <w:szCs w:val="28"/>
        </w:rPr>
        <w:t>Ярославской области</w:t>
      </w:r>
    </w:p>
    <w:p w:rsidR="00CA1F00" w:rsidRPr="00AD6CED" w:rsidRDefault="00580734" w:rsidP="002651AE">
      <w:pPr>
        <w:ind w:left="5954"/>
        <w:rPr>
          <w:sz w:val="28"/>
          <w:szCs w:val="28"/>
        </w:rPr>
      </w:pPr>
      <w:r w:rsidRPr="00AD6CED">
        <w:rPr>
          <w:sz w:val="28"/>
          <w:szCs w:val="28"/>
        </w:rPr>
        <w:t>от_______________</w:t>
      </w:r>
      <w:r w:rsidR="00CA1F00" w:rsidRPr="00AD6CED">
        <w:rPr>
          <w:sz w:val="28"/>
          <w:szCs w:val="28"/>
        </w:rPr>
        <w:t xml:space="preserve">  № _____</w:t>
      </w:r>
    </w:p>
    <w:p w:rsidR="00ED1D93" w:rsidRPr="00AD6CED" w:rsidRDefault="00ED1D93" w:rsidP="00CA1F00">
      <w:pPr>
        <w:jc w:val="both"/>
        <w:rPr>
          <w:b/>
        </w:rPr>
      </w:pPr>
    </w:p>
    <w:p w:rsidR="00ED1D93" w:rsidRPr="00AD6CED" w:rsidRDefault="00ED1D93" w:rsidP="004E2C82">
      <w:pPr>
        <w:jc w:val="center"/>
        <w:rPr>
          <w:b/>
          <w:sz w:val="44"/>
          <w:szCs w:val="44"/>
        </w:rPr>
      </w:pPr>
    </w:p>
    <w:p w:rsidR="00ED1D93" w:rsidRPr="00AD6CED" w:rsidRDefault="00ED1D93" w:rsidP="004E2C82">
      <w:pPr>
        <w:rPr>
          <w:b/>
          <w:sz w:val="44"/>
          <w:szCs w:val="44"/>
        </w:rPr>
      </w:pPr>
    </w:p>
    <w:p w:rsidR="008F4B34" w:rsidRPr="00AD6CED" w:rsidRDefault="008F4B34" w:rsidP="004E2C82">
      <w:pPr>
        <w:rPr>
          <w:b/>
          <w:sz w:val="44"/>
          <w:szCs w:val="44"/>
        </w:rPr>
      </w:pPr>
    </w:p>
    <w:p w:rsidR="008F4B34" w:rsidRPr="00AD6CED" w:rsidRDefault="008F4B34" w:rsidP="004E2C82">
      <w:pPr>
        <w:rPr>
          <w:b/>
          <w:sz w:val="44"/>
          <w:szCs w:val="44"/>
        </w:rPr>
      </w:pPr>
    </w:p>
    <w:p w:rsidR="008F4B34" w:rsidRPr="00AD6CED" w:rsidRDefault="008F4B34" w:rsidP="004E2C82">
      <w:pPr>
        <w:rPr>
          <w:b/>
          <w:sz w:val="44"/>
          <w:szCs w:val="44"/>
        </w:rPr>
      </w:pPr>
    </w:p>
    <w:p w:rsidR="008F4B34" w:rsidRPr="00AD6CED" w:rsidRDefault="008F4B34" w:rsidP="004E2C82">
      <w:pPr>
        <w:rPr>
          <w:b/>
          <w:sz w:val="44"/>
          <w:szCs w:val="44"/>
        </w:rPr>
      </w:pPr>
    </w:p>
    <w:p w:rsidR="00ED1D93" w:rsidRPr="00AD6CED" w:rsidRDefault="00ED1D93" w:rsidP="004E2C82">
      <w:pPr>
        <w:rPr>
          <w:b/>
          <w:sz w:val="44"/>
          <w:szCs w:val="44"/>
        </w:rPr>
      </w:pPr>
    </w:p>
    <w:p w:rsidR="00ED1D93" w:rsidRPr="00AD6CED" w:rsidRDefault="00ED1D93" w:rsidP="004E2C82">
      <w:pPr>
        <w:jc w:val="center"/>
        <w:rPr>
          <w:b/>
          <w:sz w:val="44"/>
          <w:szCs w:val="44"/>
        </w:rPr>
      </w:pPr>
      <w:r w:rsidRPr="00AD6CED">
        <w:rPr>
          <w:b/>
          <w:sz w:val="44"/>
          <w:szCs w:val="44"/>
        </w:rPr>
        <w:t xml:space="preserve">Муниципальная программа </w:t>
      </w:r>
    </w:p>
    <w:p w:rsidR="00393011" w:rsidRPr="00AD6CED" w:rsidRDefault="00ED1D93" w:rsidP="004E2C82">
      <w:pPr>
        <w:jc w:val="center"/>
        <w:rPr>
          <w:b/>
          <w:sz w:val="44"/>
          <w:szCs w:val="44"/>
        </w:rPr>
      </w:pPr>
      <w:r w:rsidRPr="00AD6CED">
        <w:rPr>
          <w:b/>
          <w:sz w:val="44"/>
          <w:szCs w:val="44"/>
        </w:rPr>
        <w:t xml:space="preserve">«Развитие дорожного хозяйства </w:t>
      </w:r>
    </w:p>
    <w:p w:rsidR="00BE1C0B" w:rsidRPr="00AD6CED" w:rsidRDefault="00ED1D93" w:rsidP="004E2C82">
      <w:pPr>
        <w:jc w:val="center"/>
        <w:rPr>
          <w:b/>
          <w:sz w:val="44"/>
          <w:szCs w:val="44"/>
        </w:rPr>
      </w:pPr>
      <w:r w:rsidRPr="00AD6CED">
        <w:rPr>
          <w:b/>
          <w:sz w:val="44"/>
          <w:szCs w:val="44"/>
        </w:rPr>
        <w:t>городского округа город Рыбинск</w:t>
      </w:r>
    </w:p>
    <w:p w:rsidR="00ED1D93" w:rsidRPr="00AD6CED" w:rsidRDefault="00810F2B" w:rsidP="004E2C82">
      <w:pPr>
        <w:jc w:val="center"/>
        <w:rPr>
          <w:b/>
          <w:sz w:val="44"/>
          <w:szCs w:val="44"/>
        </w:rPr>
      </w:pPr>
      <w:r w:rsidRPr="00AD6CED">
        <w:rPr>
          <w:b/>
          <w:sz w:val="44"/>
          <w:szCs w:val="44"/>
        </w:rPr>
        <w:t>Ярославской области</w:t>
      </w:r>
      <w:r w:rsidR="00ED1D93" w:rsidRPr="00AD6CED">
        <w:rPr>
          <w:b/>
          <w:sz w:val="44"/>
          <w:szCs w:val="44"/>
        </w:rPr>
        <w:t>»</w:t>
      </w:r>
    </w:p>
    <w:p w:rsidR="00ED1D93" w:rsidRPr="00AD6CED" w:rsidRDefault="00ED1D93" w:rsidP="004E2C82">
      <w:pPr>
        <w:jc w:val="both"/>
        <w:rPr>
          <w:b/>
          <w:sz w:val="32"/>
        </w:rPr>
      </w:pPr>
    </w:p>
    <w:p w:rsidR="00ED1D93" w:rsidRPr="00AD6CED" w:rsidRDefault="00ED1D93" w:rsidP="004E2C82">
      <w:pPr>
        <w:jc w:val="both"/>
        <w:rPr>
          <w:b/>
          <w:sz w:val="32"/>
        </w:rPr>
      </w:pPr>
    </w:p>
    <w:p w:rsidR="00ED1D93" w:rsidRPr="00AD6CED" w:rsidRDefault="00ED1D93" w:rsidP="004E2C82">
      <w:pPr>
        <w:jc w:val="both"/>
        <w:rPr>
          <w:b/>
          <w:sz w:val="32"/>
        </w:rPr>
      </w:pPr>
    </w:p>
    <w:p w:rsidR="00ED1D93" w:rsidRPr="00AD6CED" w:rsidRDefault="00D37D13" w:rsidP="004E2C82">
      <w:pPr>
        <w:jc w:val="center"/>
        <w:rPr>
          <w:b/>
          <w:sz w:val="32"/>
        </w:rPr>
      </w:pPr>
      <w:r>
        <w:rPr>
          <w:rFonts w:ascii="Bookman Old Style" w:hAnsi="Bookman Old Style"/>
          <w:noProof/>
          <w:sz w:val="32"/>
        </w:rPr>
        <w:drawing>
          <wp:inline distT="0" distB="0" distL="0" distR="0">
            <wp:extent cx="4763135" cy="1651635"/>
            <wp:effectExtent l="19050" t="0" r="0" b="0"/>
            <wp:docPr id="1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65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D93" w:rsidRPr="00AD6CED" w:rsidRDefault="00ED1D93" w:rsidP="004E2C82"/>
    <w:p w:rsidR="00ED1D93" w:rsidRPr="00AD6CED" w:rsidRDefault="00ED1D93" w:rsidP="004E2C82"/>
    <w:p w:rsidR="00ED1D93" w:rsidRPr="00AD6CED" w:rsidRDefault="00ED1D93" w:rsidP="004E2C82"/>
    <w:p w:rsidR="00ED1D93" w:rsidRPr="00AD6CED" w:rsidRDefault="00ED1D93" w:rsidP="004E2C82"/>
    <w:p w:rsidR="00ED1D93" w:rsidRPr="00AD6CED" w:rsidRDefault="00ED1D93" w:rsidP="004E2C82"/>
    <w:p w:rsidR="00393011" w:rsidRPr="00AD6CED" w:rsidRDefault="00393011" w:rsidP="004E2C82"/>
    <w:p w:rsidR="00393011" w:rsidRPr="00AD6CED" w:rsidRDefault="00393011" w:rsidP="004E2C82"/>
    <w:p w:rsidR="00ED1D93" w:rsidRPr="00AD6CED" w:rsidRDefault="00ED1D93" w:rsidP="004E2C82">
      <w:pPr>
        <w:jc w:val="both"/>
      </w:pPr>
    </w:p>
    <w:p w:rsidR="00943E96" w:rsidRPr="00AD6CED" w:rsidRDefault="00943E96" w:rsidP="004E2C82">
      <w:pPr>
        <w:jc w:val="both"/>
      </w:pPr>
    </w:p>
    <w:p w:rsidR="00ED1D93" w:rsidRPr="00AD6CED" w:rsidRDefault="005F6564" w:rsidP="004E2C82">
      <w:pPr>
        <w:tabs>
          <w:tab w:val="left" w:pos="3740"/>
        </w:tabs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 xml:space="preserve">г. Рыбинск </w:t>
      </w:r>
    </w:p>
    <w:p w:rsidR="003F5E12" w:rsidRPr="00AD6CED" w:rsidRDefault="003F5E12" w:rsidP="004E2C82">
      <w:pPr>
        <w:tabs>
          <w:tab w:val="left" w:pos="3740"/>
        </w:tabs>
        <w:jc w:val="center"/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3"/>
        <w:gridCol w:w="7820"/>
        <w:gridCol w:w="1665"/>
      </w:tblGrid>
      <w:tr w:rsidR="00ED1D93" w:rsidRPr="00AD6CED" w:rsidTr="00047916">
        <w:tc>
          <w:tcPr>
            <w:tcW w:w="823" w:type="dxa"/>
          </w:tcPr>
          <w:p w:rsidR="00ED1D93" w:rsidRPr="00AD6CED" w:rsidRDefault="00047916" w:rsidP="00047916">
            <w:pPr>
              <w:jc w:val="center"/>
            </w:pPr>
            <w:r w:rsidRPr="00AD6CED">
              <w:lastRenderedPageBreak/>
              <w:t>№ п/п</w:t>
            </w:r>
          </w:p>
        </w:tc>
        <w:tc>
          <w:tcPr>
            <w:tcW w:w="7820" w:type="dxa"/>
          </w:tcPr>
          <w:p w:rsidR="00ED1D93" w:rsidRPr="00AD6CED" w:rsidRDefault="00ED1D93" w:rsidP="00EC2B38">
            <w:pPr>
              <w:jc w:val="center"/>
            </w:pPr>
            <w:r w:rsidRPr="00AD6CED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1665" w:type="dxa"/>
          </w:tcPr>
          <w:p w:rsidR="00ED1D93" w:rsidRPr="00AD6CED" w:rsidRDefault="00ED1D93" w:rsidP="004E2C82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№</w:t>
            </w:r>
          </w:p>
          <w:p w:rsidR="00ED1D93" w:rsidRPr="00AD6CED" w:rsidRDefault="00ED1D93" w:rsidP="004E2C82">
            <w:pPr>
              <w:jc w:val="center"/>
            </w:pPr>
            <w:r w:rsidRPr="00AD6CED">
              <w:rPr>
                <w:sz w:val="28"/>
                <w:szCs w:val="28"/>
              </w:rPr>
              <w:t>страницы</w:t>
            </w:r>
          </w:p>
        </w:tc>
      </w:tr>
      <w:tr w:rsidR="00ED1D93" w:rsidRPr="00AD6CED" w:rsidTr="00047916">
        <w:tc>
          <w:tcPr>
            <w:tcW w:w="823" w:type="dxa"/>
          </w:tcPr>
          <w:p w:rsidR="00ED1D93" w:rsidRPr="00AD6CED" w:rsidRDefault="0004791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1</w:t>
            </w:r>
          </w:p>
        </w:tc>
        <w:tc>
          <w:tcPr>
            <w:tcW w:w="7820" w:type="dxa"/>
          </w:tcPr>
          <w:p w:rsidR="00ED1D93" w:rsidRPr="00AD6CED" w:rsidRDefault="00A23B96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Паспорт п</w:t>
            </w:r>
            <w:r w:rsidR="00ED1D93" w:rsidRPr="00AD6CED">
              <w:rPr>
                <w:sz w:val="28"/>
                <w:szCs w:val="28"/>
              </w:rPr>
              <w:t>рограммы</w:t>
            </w:r>
          </w:p>
        </w:tc>
        <w:tc>
          <w:tcPr>
            <w:tcW w:w="1665" w:type="dxa"/>
            <w:vAlign w:val="center"/>
          </w:tcPr>
          <w:p w:rsidR="00ED1D93" w:rsidRPr="00AD6CED" w:rsidRDefault="00DF3121" w:rsidP="000670C0">
            <w:pPr>
              <w:jc w:val="center"/>
            </w:pPr>
            <w:r w:rsidRPr="00AD6CED">
              <w:t>5</w:t>
            </w:r>
          </w:p>
        </w:tc>
      </w:tr>
      <w:tr w:rsidR="00ED1D93" w:rsidRPr="00AD6CED" w:rsidTr="00047916">
        <w:tc>
          <w:tcPr>
            <w:tcW w:w="823" w:type="dxa"/>
          </w:tcPr>
          <w:p w:rsidR="00ED1D93" w:rsidRPr="00AD6CED" w:rsidRDefault="0004791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2</w:t>
            </w:r>
          </w:p>
        </w:tc>
        <w:tc>
          <w:tcPr>
            <w:tcW w:w="7820" w:type="dxa"/>
          </w:tcPr>
          <w:p w:rsidR="00ED1D93" w:rsidRPr="00AD6CED" w:rsidRDefault="00ED1D93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Анализ и оценка проблемы, решение которой о</w:t>
            </w:r>
            <w:r w:rsidR="00A23B96" w:rsidRPr="00AD6CED">
              <w:rPr>
                <w:sz w:val="28"/>
                <w:szCs w:val="28"/>
              </w:rPr>
              <w:t>существляется путем реализации п</w:t>
            </w:r>
            <w:r w:rsidRPr="00AD6CED">
              <w:rPr>
                <w:sz w:val="28"/>
                <w:szCs w:val="28"/>
              </w:rPr>
              <w:t>рограммы</w:t>
            </w:r>
          </w:p>
        </w:tc>
        <w:tc>
          <w:tcPr>
            <w:tcW w:w="1665" w:type="dxa"/>
            <w:vAlign w:val="center"/>
          </w:tcPr>
          <w:p w:rsidR="00ED1D93" w:rsidRPr="00AD6CED" w:rsidRDefault="00FE1EC2" w:rsidP="000670C0">
            <w:pPr>
              <w:jc w:val="center"/>
            </w:pPr>
            <w:r w:rsidRPr="00AD6CED">
              <w:t>7</w:t>
            </w:r>
          </w:p>
        </w:tc>
      </w:tr>
      <w:tr w:rsidR="00194E56" w:rsidRPr="00AD6CED" w:rsidTr="00047916">
        <w:tc>
          <w:tcPr>
            <w:tcW w:w="823" w:type="dxa"/>
          </w:tcPr>
          <w:p w:rsidR="00194E56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3</w:t>
            </w:r>
          </w:p>
        </w:tc>
        <w:tc>
          <w:tcPr>
            <w:tcW w:w="7820" w:type="dxa"/>
          </w:tcPr>
          <w:p w:rsidR="00194E56" w:rsidRPr="00AD6CED" w:rsidRDefault="00194E56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1665" w:type="dxa"/>
            <w:vAlign w:val="center"/>
          </w:tcPr>
          <w:p w:rsidR="00194E56" w:rsidRPr="00AD6CED" w:rsidRDefault="00194E56" w:rsidP="000670C0">
            <w:pPr>
              <w:jc w:val="center"/>
            </w:pPr>
            <w:r w:rsidRPr="00AD6CED">
              <w:t>12</w:t>
            </w:r>
          </w:p>
        </w:tc>
      </w:tr>
      <w:tr w:rsidR="00F059D4" w:rsidRPr="00AD6CED" w:rsidTr="00047916">
        <w:tc>
          <w:tcPr>
            <w:tcW w:w="823" w:type="dxa"/>
          </w:tcPr>
          <w:p w:rsidR="00F059D4" w:rsidRPr="00AD6CED" w:rsidRDefault="00301DE0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4</w:t>
            </w:r>
          </w:p>
        </w:tc>
        <w:tc>
          <w:tcPr>
            <w:tcW w:w="7820" w:type="dxa"/>
          </w:tcPr>
          <w:p w:rsidR="00F059D4" w:rsidRPr="00AD6CED" w:rsidRDefault="00F059D4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Индикаторы результативности программы</w:t>
            </w:r>
          </w:p>
        </w:tc>
        <w:tc>
          <w:tcPr>
            <w:tcW w:w="1665" w:type="dxa"/>
            <w:vAlign w:val="center"/>
          </w:tcPr>
          <w:p w:rsidR="00F059D4" w:rsidRPr="00AD6CED" w:rsidRDefault="00FB6A1A" w:rsidP="000670C0">
            <w:pPr>
              <w:jc w:val="center"/>
            </w:pPr>
            <w:r w:rsidRPr="00AD6CED">
              <w:t>1</w:t>
            </w:r>
            <w:r w:rsidR="00194E56" w:rsidRPr="00AD6CED">
              <w:t>3</w:t>
            </w:r>
          </w:p>
        </w:tc>
      </w:tr>
      <w:tr w:rsidR="00ED1D93" w:rsidRPr="00AD6CED" w:rsidTr="00047916">
        <w:tc>
          <w:tcPr>
            <w:tcW w:w="823" w:type="dxa"/>
          </w:tcPr>
          <w:p w:rsidR="00ED1D93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5</w:t>
            </w:r>
          </w:p>
        </w:tc>
        <w:tc>
          <w:tcPr>
            <w:tcW w:w="7820" w:type="dxa"/>
          </w:tcPr>
          <w:p w:rsidR="00ED1D93" w:rsidRPr="00AD6CED" w:rsidRDefault="00ED1D93" w:rsidP="00A53A5D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Паспорт подпрограммы «Строительство, реконструкция, капитальный ремонт</w:t>
            </w:r>
            <w:r w:rsidR="00BC330C" w:rsidRPr="00AD6CED">
              <w:rPr>
                <w:sz w:val="28"/>
                <w:szCs w:val="28"/>
              </w:rPr>
              <w:t>,</w:t>
            </w:r>
            <w:r w:rsidRPr="00AD6CED">
              <w:rPr>
                <w:sz w:val="28"/>
                <w:szCs w:val="28"/>
              </w:rPr>
              <w:t xml:space="preserve"> ремонт</w:t>
            </w:r>
            <w:r w:rsidR="00BC330C" w:rsidRPr="00AD6CED">
              <w:rPr>
                <w:sz w:val="28"/>
                <w:szCs w:val="28"/>
              </w:rPr>
              <w:t xml:space="preserve"> и содержание</w:t>
            </w:r>
            <w:r w:rsidRPr="00AD6CED">
              <w:rPr>
                <w:sz w:val="28"/>
                <w:szCs w:val="28"/>
              </w:rPr>
              <w:t xml:space="preserve"> автомобильн</w:t>
            </w:r>
            <w:r w:rsidR="00070941" w:rsidRPr="00AD6CED">
              <w:rPr>
                <w:sz w:val="28"/>
                <w:szCs w:val="28"/>
              </w:rPr>
              <w:t xml:space="preserve">ых дорог </w:t>
            </w:r>
            <w:r w:rsidR="00A53A5D" w:rsidRPr="00AD6CED">
              <w:rPr>
                <w:sz w:val="28"/>
                <w:szCs w:val="28"/>
              </w:rPr>
              <w:t>городского округа город Рыбинск Ярославской области</w:t>
            </w:r>
            <w:r w:rsidR="00123E9C" w:rsidRPr="00AD6CED">
              <w:rPr>
                <w:sz w:val="28"/>
                <w:szCs w:val="28"/>
              </w:rPr>
              <w:t>»</w:t>
            </w:r>
          </w:p>
        </w:tc>
        <w:tc>
          <w:tcPr>
            <w:tcW w:w="1665" w:type="dxa"/>
            <w:vAlign w:val="center"/>
          </w:tcPr>
          <w:p w:rsidR="00ED1D93" w:rsidRPr="00AD6CED" w:rsidRDefault="00194E56" w:rsidP="002034BA">
            <w:pPr>
              <w:jc w:val="center"/>
            </w:pPr>
            <w:r w:rsidRPr="00AD6CED">
              <w:t>1</w:t>
            </w:r>
            <w:r w:rsidR="00647386" w:rsidRPr="00AD6CED">
              <w:t>5</w:t>
            </w:r>
          </w:p>
        </w:tc>
      </w:tr>
      <w:tr w:rsidR="008D4D27" w:rsidRPr="00AD6CED" w:rsidTr="00047916">
        <w:tc>
          <w:tcPr>
            <w:tcW w:w="823" w:type="dxa"/>
          </w:tcPr>
          <w:p w:rsidR="008D4D27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5.1</w:t>
            </w:r>
          </w:p>
        </w:tc>
        <w:tc>
          <w:tcPr>
            <w:tcW w:w="7820" w:type="dxa"/>
          </w:tcPr>
          <w:p w:rsidR="008D4D27" w:rsidRPr="00AD6CED" w:rsidRDefault="008D4D27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8D4D27" w:rsidRPr="00AD6CED" w:rsidRDefault="00194E56" w:rsidP="00EC2848">
            <w:pPr>
              <w:jc w:val="center"/>
            </w:pPr>
            <w:r w:rsidRPr="00AD6CED">
              <w:t>1</w:t>
            </w:r>
            <w:r w:rsidR="00647386" w:rsidRPr="00AD6CED">
              <w:t>7</w:t>
            </w:r>
          </w:p>
        </w:tc>
      </w:tr>
      <w:tr w:rsidR="00ED1D93" w:rsidRPr="00AD6CED" w:rsidTr="00047916">
        <w:tc>
          <w:tcPr>
            <w:tcW w:w="823" w:type="dxa"/>
          </w:tcPr>
          <w:p w:rsidR="00ED1D93" w:rsidRPr="00AD6CED" w:rsidRDefault="00194E56" w:rsidP="00B46380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5.2</w:t>
            </w:r>
          </w:p>
        </w:tc>
        <w:tc>
          <w:tcPr>
            <w:tcW w:w="7820" w:type="dxa"/>
          </w:tcPr>
          <w:p w:rsidR="00ED1D93" w:rsidRPr="00AD6CED" w:rsidRDefault="008D4D27" w:rsidP="004E2C82">
            <w:r w:rsidRPr="00AD6CED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665" w:type="dxa"/>
            <w:vAlign w:val="center"/>
          </w:tcPr>
          <w:p w:rsidR="00ED1D93" w:rsidRPr="00AD6CED" w:rsidRDefault="00977421" w:rsidP="00194E56">
            <w:pPr>
              <w:jc w:val="center"/>
            </w:pPr>
            <w:r w:rsidRPr="00AD6CED">
              <w:t>1</w:t>
            </w:r>
            <w:r w:rsidR="00647386" w:rsidRPr="00AD6CED">
              <w:t>8</w:t>
            </w:r>
          </w:p>
        </w:tc>
      </w:tr>
      <w:tr w:rsidR="00ED1D93" w:rsidRPr="00AD6CED" w:rsidTr="00047916">
        <w:tc>
          <w:tcPr>
            <w:tcW w:w="823" w:type="dxa"/>
          </w:tcPr>
          <w:p w:rsidR="00ED1D93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5</w:t>
            </w:r>
            <w:r w:rsidR="008D4D27" w:rsidRPr="00AD6CED">
              <w:rPr>
                <w:sz w:val="28"/>
                <w:szCs w:val="28"/>
              </w:rPr>
              <w:t>.3</w:t>
            </w:r>
          </w:p>
        </w:tc>
        <w:tc>
          <w:tcPr>
            <w:tcW w:w="7820" w:type="dxa"/>
          </w:tcPr>
          <w:p w:rsidR="00ED1D93" w:rsidRPr="00AD6CED" w:rsidRDefault="00ED1D93" w:rsidP="004E2C82">
            <w:r w:rsidRPr="00AD6CED">
              <w:rPr>
                <w:sz w:val="28"/>
                <w:szCs w:val="28"/>
              </w:rPr>
              <w:t>Финансирование п</w:t>
            </w:r>
            <w:r w:rsidR="00F31ABE" w:rsidRPr="00AD6CED">
              <w:rPr>
                <w:sz w:val="28"/>
                <w:szCs w:val="28"/>
              </w:rPr>
              <w:t>одп</w:t>
            </w:r>
            <w:r w:rsidRPr="00AD6CED">
              <w:rPr>
                <w:sz w:val="28"/>
                <w:szCs w:val="28"/>
              </w:rPr>
              <w:t>рограммы</w:t>
            </w:r>
          </w:p>
        </w:tc>
        <w:tc>
          <w:tcPr>
            <w:tcW w:w="1665" w:type="dxa"/>
            <w:vAlign w:val="center"/>
          </w:tcPr>
          <w:p w:rsidR="00ED1D93" w:rsidRPr="00AD6CED" w:rsidRDefault="00647386" w:rsidP="002034BA">
            <w:pPr>
              <w:jc w:val="center"/>
            </w:pPr>
            <w:r w:rsidRPr="00AD6CED">
              <w:t>20</w:t>
            </w:r>
          </w:p>
        </w:tc>
      </w:tr>
      <w:tr w:rsidR="00ED1D93" w:rsidRPr="00AD6CED" w:rsidTr="00047916">
        <w:tc>
          <w:tcPr>
            <w:tcW w:w="823" w:type="dxa"/>
          </w:tcPr>
          <w:p w:rsidR="00ED1D93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5</w:t>
            </w:r>
            <w:r w:rsidR="008D4D27" w:rsidRPr="00AD6CED">
              <w:rPr>
                <w:sz w:val="28"/>
                <w:szCs w:val="28"/>
              </w:rPr>
              <w:t>.4</w:t>
            </w:r>
          </w:p>
        </w:tc>
        <w:tc>
          <w:tcPr>
            <w:tcW w:w="7820" w:type="dxa"/>
          </w:tcPr>
          <w:p w:rsidR="00ED1D93" w:rsidRPr="00AD6CED" w:rsidRDefault="00ED1D93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 xml:space="preserve">Механизм реализации </w:t>
            </w:r>
            <w:r w:rsidR="00F31ABE" w:rsidRPr="00AD6CED">
              <w:rPr>
                <w:sz w:val="28"/>
                <w:szCs w:val="28"/>
              </w:rPr>
              <w:t>под</w:t>
            </w:r>
            <w:r w:rsidRPr="00AD6CED">
              <w:rPr>
                <w:sz w:val="28"/>
                <w:szCs w:val="28"/>
              </w:rPr>
              <w:t>программы</w:t>
            </w:r>
          </w:p>
        </w:tc>
        <w:tc>
          <w:tcPr>
            <w:tcW w:w="1665" w:type="dxa"/>
            <w:vAlign w:val="center"/>
          </w:tcPr>
          <w:p w:rsidR="00ED1D93" w:rsidRPr="00AD6CED" w:rsidRDefault="00194E56" w:rsidP="002034BA">
            <w:pPr>
              <w:jc w:val="center"/>
            </w:pPr>
            <w:r w:rsidRPr="00AD6CED">
              <w:t>2</w:t>
            </w:r>
            <w:r w:rsidR="00647386" w:rsidRPr="00AD6CED">
              <w:t>1</w:t>
            </w:r>
          </w:p>
        </w:tc>
      </w:tr>
      <w:tr w:rsidR="00ED1D93" w:rsidRPr="00AD6CED" w:rsidTr="00047916">
        <w:tc>
          <w:tcPr>
            <w:tcW w:w="823" w:type="dxa"/>
          </w:tcPr>
          <w:p w:rsidR="00ED1D93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5</w:t>
            </w:r>
            <w:r w:rsidR="008D4D27" w:rsidRPr="00AD6CED">
              <w:rPr>
                <w:sz w:val="28"/>
                <w:szCs w:val="28"/>
              </w:rPr>
              <w:t>.5</w:t>
            </w:r>
          </w:p>
        </w:tc>
        <w:tc>
          <w:tcPr>
            <w:tcW w:w="7820" w:type="dxa"/>
          </w:tcPr>
          <w:p w:rsidR="00ED1D93" w:rsidRPr="00AD6CED" w:rsidRDefault="00ED1D93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 xml:space="preserve">Индикаторы результативности </w:t>
            </w:r>
            <w:r w:rsidR="00F31ABE" w:rsidRPr="00AD6CED">
              <w:rPr>
                <w:sz w:val="28"/>
                <w:szCs w:val="28"/>
              </w:rPr>
              <w:t>под</w:t>
            </w:r>
            <w:r w:rsidRPr="00AD6CED">
              <w:rPr>
                <w:sz w:val="28"/>
                <w:szCs w:val="28"/>
              </w:rPr>
              <w:t>программы</w:t>
            </w:r>
          </w:p>
        </w:tc>
        <w:tc>
          <w:tcPr>
            <w:tcW w:w="1665" w:type="dxa"/>
            <w:vAlign w:val="center"/>
          </w:tcPr>
          <w:p w:rsidR="00ED1D93" w:rsidRPr="00AD6CED" w:rsidRDefault="00194E56" w:rsidP="002034BA">
            <w:pPr>
              <w:jc w:val="center"/>
            </w:pPr>
            <w:r w:rsidRPr="00AD6CED">
              <w:t>2</w:t>
            </w:r>
            <w:r w:rsidR="00647386" w:rsidRPr="00AD6CED">
              <w:t>1</w:t>
            </w:r>
          </w:p>
        </w:tc>
      </w:tr>
      <w:tr w:rsidR="00ED1D93" w:rsidRPr="00AD6CED" w:rsidTr="00047916">
        <w:tc>
          <w:tcPr>
            <w:tcW w:w="823" w:type="dxa"/>
          </w:tcPr>
          <w:p w:rsidR="00ED1D93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5</w:t>
            </w:r>
            <w:r w:rsidR="008D4D27" w:rsidRPr="00AD6CED">
              <w:rPr>
                <w:sz w:val="28"/>
                <w:szCs w:val="28"/>
              </w:rPr>
              <w:t>.6</w:t>
            </w:r>
          </w:p>
        </w:tc>
        <w:tc>
          <w:tcPr>
            <w:tcW w:w="7820" w:type="dxa"/>
          </w:tcPr>
          <w:p w:rsidR="00ED1D93" w:rsidRPr="00AD6CED" w:rsidRDefault="00F850F6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Перечень</w:t>
            </w:r>
            <w:r w:rsidR="009863C4" w:rsidRPr="00AD6CED">
              <w:rPr>
                <w:sz w:val="28"/>
                <w:szCs w:val="28"/>
              </w:rPr>
              <w:t xml:space="preserve"> </w:t>
            </w:r>
            <w:r w:rsidR="00ED1D93" w:rsidRPr="00AD6CED">
              <w:rPr>
                <w:sz w:val="28"/>
                <w:szCs w:val="28"/>
              </w:rPr>
              <w:t>мероприятий</w:t>
            </w:r>
            <w:r w:rsidR="00760A53" w:rsidRPr="00AD6CED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1665" w:type="dxa"/>
            <w:vAlign w:val="center"/>
          </w:tcPr>
          <w:p w:rsidR="00ED1D93" w:rsidRPr="00AD6CED" w:rsidRDefault="00194E56" w:rsidP="00047869">
            <w:pPr>
              <w:jc w:val="center"/>
            </w:pPr>
            <w:r w:rsidRPr="00AD6CED">
              <w:t>2</w:t>
            </w:r>
            <w:r w:rsidR="00647386" w:rsidRPr="00AD6CED">
              <w:t>2</w:t>
            </w:r>
          </w:p>
        </w:tc>
      </w:tr>
      <w:tr w:rsidR="00ED1D93" w:rsidRPr="00AD6CED" w:rsidTr="00047916">
        <w:tc>
          <w:tcPr>
            <w:tcW w:w="823" w:type="dxa"/>
          </w:tcPr>
          <w:p w:rsidR="00ED1D93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6</w:t>
            </w:r>
          </w:p>
        </w:tc>
        <w:tc>
          <w:tcPr>
            <w:tcW w:w="7820" w:type="dxa"/>
          </w:tcPr>
          <w:p w:rsidR="00ED1D93" w:rsidRPr="00AD6CED" w:rsidRDefault="00ED1D93" w:rsidP="00123E9C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Паспорт подпрограммы «Повышение безопасности дорожного движения в городском округе город Рыбинск</w:t>
            </w:r>
            <w:r w:rsidR="00F545DD" w:rsidRPr="00AD6CED">
              <w:rPr>
                <w:sz w:val="28"/>
                <w:szCs w:val="28"/>
              </w:rPr>
              <w:t xml:space="preserve"> Ярославской области</w:t>
            </w:r>
            <w:r w:rsidR="00123E9C" w:rsidRPr="00AD6CED">
              <w:rPr>
                <w:sz w:val="28"/>
                <w:szCs w:val="28"/>
              </w:rPr>
              <w:t>»</w:t>
            </w:r>
          </w:p>
        </w:tc>
        <w:tc>
          <w:tcPr>
            <w:tcW w:w="1665" w:type="dxa"/>
            <w:vAlign w:val="center"/>
          </w:tcPr>
          <w:p w:rsidR="00ED1D93" w:rsidRPr="00AD6CED" w:rsidRDefault="00194E56" w:rsidP="00047869">
            <w:pPr>
              <w:jc w:val="center"/>
            </w:pPr>
            <w:r w:rsidRPr="00AD6CED">
              <w:t>2</w:t>
            </w:r>
            <w:r w:rsidR="00647386" w:rsidRPr="00AD6CED">
              <w:t>2</w:t>
            </w:r>
          </w:p>
        </w:tc>
      </w:tr>
      <w:tr w:rsidR="006B018B" w:rsidRPr="00AD6CED" w:rsidTr="00047916">
        <w:tc>
          <w:tcPr>
            <w:tcW w:w="823" w:type="dxa"/>
          </w:tcPr>
          <w:p w:rsidR="006B018B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6</w:t>
            </w:r>
            <w:r w:rsidR="006B018B" w:rsidRPr="00AD6CED">
              <w:rPr>
                <w:sz w:val="28"/>
                <w:szCs w:val="28"/>
              </w:rPr>
              <w:t>.1</w:t>
            </w:r>
          </w:p>
        </w:tc>
        <w:tc>
          <w:tcPr>
            <w:tcW w:w="7820" w:type="dxa"/>
          </w:tcPr>
          <w:p w:rsidR="006B018B" w:rsidRPr="00AD6CED" w:rsidRDefault="006B018B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6B018B" w:rsidRPr="00AD6CED" w:rsidRDefault="00194E56" w:rsidP="00EC2848">
            <w:pPr>
              <w:jc w:val="center"/>
            </w:pPr>
            <w:r w:rsidRPr="00AD6CED">
              <w:t>2</w:t>
            </w:r>
            <w:r w:rsidR="00647386" w:rsidRPr="00AD6CED">
              <w:t>4</w:t>
            </w:r>
          </w:p>
        </w:tc>
      </w:tr>
      <w:tr w:rsidR="00F31ABE" w:rsidRPr="00AD6CED" w:rsidTr="00047916">
        <w:tc>
          <w:tcPr>
            <w:tcW w:w="823" w:type="dxa"/>
          </w:tcPr>
          <w:p w:rsidR="00F31ABE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6.2</w:t>
            </w:r>
          </w:p>
        </w:tc>
        <w:tc>
          <w:tcPr>
            <w:tcW w:w="7820" w:type="dxa"/>
          </w:tcPr>
          <w:p w:rsidR="00F31ABE" w:rsidRPr="00AD6CED" w:rsidRDefault="00F31ABE" w:rsidP="004E2C82">
            <w:r w:rsidRPr="00AD6CED">
              <w:rPr>
                <w:sz w:val="28"/>
                <w:szCs w:val="28"/>
              </w:rPr>
              <w:t xml:space="preserve">Социально-экономическое обоснование </w:t>
            </w:r>
            <w:r w:rsidR="009863C4" w:rsidRPr="00AD6CED">
              <w:rPr>
                <w:sz w:val="28"/>
                <w:szCs w:val="28"/>
              </w:rPr>
              <w:t>под</w:t>
            </w:r>
            <w:r w:rsidRPr="00AD6CED">
              <w:rPr>
                <w:sz w:val="28"/>
                <w:szCs w:val="28"/>
              </w:rPr>
              <w:t>программы</w:t>
            </w:r>
          </w:p>
        </w:tc>
        <w:tc>
          <w:tcPr>
            <w:tcW w:w="1665" w:type="dxa"/>
            <w:vAlign w:val="center"/>
          </w:tcPr>
          <w:p w:rsidR="00F31ABE" w:rsidRPr="00AD6CED" w:rsidRDefault="00194E56" w:rsidP="00047869">
            <w:pPr>
              <w:jc w:val="center"/>
            </w:pPr>
            <w:r w:rsidRPr="00AD6CED">
              <w:t>2</w:t>
            </w:r>
            <w:r w:rsidR="00647386" w:rsidRPr="00AD6CED">
              <w:t>5</w:t>
            </w:r>
          </w:p>
        </w:tc>
      </w:tr>
      <w:tr w:rsidR="00F31ABE" w:rsidRPr="00AD6CED" w:rsidTr="00047916">
        <w:tc>
          <w:tcPr>
            <w:tcW w:w="823" w:type="dxa"/>
          </w:tcPr>
          <w:p w:rsidR="00F31ABE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6.3</w:t>
            </w:r>
          </w:p>
        </w:tc>
        <w:tc>
          <w:tcPr>
            <w:tcW w:w="7820" w:type="dxa"/>
          </w:tcPr>
          <w:p w:rsidR="00F31ABE" w:rsidRPr="00AD6CED" w:rsidRDefault="00F31ABE" w:rsidP="004E2C82">
            <w:r w:rsidRPr="00AD6CED">
              <w:rPr>
                <w:sz w:val="28"/>
                <w:szCs w:val="28"/>
              </w:rPr>
              <w:t xml:space="preserve">Финансирование </w:t>
            </w:r>
            <w:r w:rsidR="009863C4" w:rsidRPr="00AD6CED">
              <w:rPr>
                <w:sz w:val="28"/>
                <w:szCs w:val="28"/>
              </w:rPr>
              <w:t>под</w:t>
            </w:r>
            <w:r w:rsidRPr="00AD6CED">
              <w:rPr>
                <w:sz w:val="28"/>
                <w:szCs w:val="28"/>
              </w:rPr>
              <w:t>программы</w:t>
            </w:r>
          </w:p>
        </w:tc>
        <w:tc>
          <w:tcPr>
            <w:tcW w:w="1665" w:type="dxa"/>
            <w:vAlign w:val="center"/>
          </w:tcPr>
          <w:p w:rsidR="00F31ABE" w:rsidRPr="00AD6CED" w:rsidRDefault="00194E56" w:rsidP="00047869">
            <w:pPr>
              <w:jc w:val="center"/>
            </w:pPr>
            <w:r w:rsidRPr="00AD6CED">
              <w:t>2</w:t>
            </w:r>
            <w:r w:rsidR="00647386" w:rsidRPr="00AD6CED">
              <w:t>7</w:t>
            </w:r>
          </w:p>
        </w:tc>
      </w:tr>
      <w:tr w:rsidR="00F31ABE" w:rsidRPr="00AD6CED" w:rsidTr="00047916">
        <w:tc>
          <w:tcPr>
            <w:tcW w:w="823" w:type="dxa"/>
          </w:tcPr>
          <w:p w:rsidR="00F31ABE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6.4</w:t>
            </w:r>
          </w:p>
        </w:tc>
        <w:tc>
          <w:tcPr>
            <w:tcW w:w="7820" w:type="dxa"/>
          </w:tcPr>
          <w:p w:rsidR="00F31ABE" w:rsidRPr="00AD6CED" w:rsidRDefault="00F31ABE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 xml:space="preserve">Механизм реализации </w:t>
            </w:r>
            <w:r w:rsidR="009863C4" w:rsidRPr="00AD6CED">
              <w:rPr>
                <w:sz w:val="28"/>
                <w:szCs w:val="28"/>
              </w:rPr>
              <w:t>под</w:t>
            </w:r>
            <w:r w:rsidRPr="00AD6CED">
              <w:rPr>
                <w:sz w:val="28"/>
                <w:szCs w:val="28"/>
              </w:rPr>
              <w:t>программы</w:t>
            </w:r>
          </w:p>
        </w:tc>
        <w:tc>
          <w:tcPr>
            <w:tcW w:w="1665" w:type="dxa"/>
            <w:vAlign w:val="center"/>
          </w:tcPr>
          <w:p w:rsidR="00F31ABE" w:rsidRPr="00AD6CED" w:rsidRDefault="00194E56" w:rsidP="00007429">
            <w:pPr>
              <w:jc w:val="center"/>
            </w:pPr>
            <w:r w:rsidRPr="00AD6CED">
              <w:t>2</w:t>
            </w:r>
            <w:r w:rsidR="00647386" w:rsidRPr="00AD6CED">
              <w:t>8</w:t>
            </w:r>
          </w:p>
        </w:tc>
      </w:tr>
      <w:tr w:rsidR="00F31ABE" w:rsidRPr="00AD6CED" w:rsidTr="00047916">
        <w:tc>
          <w:tcPr>
            <w:tcW w:w="823" w:type="dxa"/>
          </w:tcPr>
          <w:p w:rsidR="00F31ABE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6.5</w:t>
            </w:r>
          </w:p>
        </w:tc>
        <w:tc>
          <w:tcPr>
            <w:tcW w:w="7820" w:type="dxa"/>
          </w:tcPr>
          <w:p w:rsidR="00F31ABE" w:rsidRPr="00AD6CED" w:rsidRDefault="00F31ABE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 xml:space="preserve">Индикаторы результативности </w:t>
            </w:r>
            <w:r w:rsidR="009863C4" w:rsidRPr="00AD6CED">
              <w:rPr>
                <w:sz w:val="28"/>
                <w:szCs w:val="28"/>
              </w:rPr>
              <w:t>под</w:t>
            </w:r>
            <w:r w:rsidRPr="00AD6CED">
              <w:rPr>
                <w:sz w:val="28"/>
                <w:szCs w:val="28"/>
              </w:rPr>
              <w:t>программы</w:t>
            </w:r>
          </w:p>
        </w:tc>
        <w:tc>
          <w:tcPr>
            <w:tcW w:w="1665" w:type="dxa"/>
            <w:vAlign w:val="center"/>
          </w:tcPr>
          <w:p w:rsidR="00F31ABE" w:rsidRPr="00AD6CED" w:rsidRDefault="00194E56" w:rsidP="00047869">
            <w:pPr>
              <w:jc w:val="center"/>
            </w:pPr>
            <w:r w:rsidRPr="00AD6CED">
              <w:t>2</w:t>
            </w:r>
            <w:r w:rsidR="00647386" w:rsidRPr="00AD6CED">
              <w:t>8</w:t>
            </w:r>
          </w:p>
        </w:tc>
      </w:tr>
      <w:tr w:rsidR="00F31ABE" w:rsidRPr="00AD6CED" w:rsidTr="00047916">
        <w:tc>
          <w:tcPr>
            <w:tcW w:w="823" w:type="dxa"/>
          </w:tcPr>
          <w:p w:rsidR="00F31ABE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6.6</w:t>
            </w:r>
          </w:p>
        </w:tc>
        <w:tc>
          <w:tcPr>
            <w:tcW w:w="7820" w:type="dxa"/>
          </w:tcPr>
          <w:p w:rsidR="00F31ABE" w:rsidRPr="00AD6CED" w:rsidRDefault="009863C4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 xml:space="preserve">Перечень </w:t>
            </w:r>
            <w:r w:rsidR="00F31ABE" w:rsidRPr="00AD6CED">
              <w:rPr>
                <w:sz w:val="28"/>
                <w:szCs w:val="28"/>
              </w:rPr>
              <w:t>мероприятий</w:t>
            </w:r>
            <w:r w:rsidR="00760A53" w:rsidRPr="00AD6CED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1665" w:type="dxa"/>
            <w:vAlign w:val="center"/>
          </w:tcPr>
          <w:p w:rsidR="00F31ABE" w:rsidRPr="00AD6CED" w:rsidRDefault="00194E56" w:rsidP="008656A5">
            <w:pPr>
              <w:jc w:val="center"/>
            </w:pPr>
            <w:r w:rsidRPr="00AD6CED">
              <w:t>2</w:t>
            </w:r>
            <w:r w:rsidR="00647386" w:rsidRPr="00AD6CED">
              <w:t>9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7</w:t>
            </w:r>
          </w:p>
        </w:tc>
        <w:tc>
          <w:tcPr>
            <w:tcW w:w="7820" w:type="dxa"/>
          </w:tcPr>
          <w:p w:rsidR="00123E9C" w:rsidRPr="00AD6CED" w:rsidRDefault="00123E9C" w:rsidP="00123E9C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Паспорт подпрограммы «</w:t>
            </w:r>
            <w:r w:rsidRPr="00AD6CED">
              <w:rPr>
                <w:sz w:val="28"/>
                <w:szCs w:val="28"/>
                <w:lang w:eastAsia="ar-SA"/>
              </w:rPr>
              <w:t>Организация транспортного обслуживания населения городского округа город Рыбинск</w:t>
            </w:r>
            <w:r w:rsidR="00F545DD" w:rsidRPr="00AD6CED">
              <w:rPr>
                <w:sz w:val="28"/>
                <w:szCs w:val="28"/>
                <w:lang w:eastAsia="ar-SA"/>
              </w:rPr>
              <w:t xml:space="preserve"> Ярославской области</w:t>
            </w:r>
            <w:r w:rsidRPr="00AD6CED">
              <w:rPr>
                <w:sz w:val="28"/>
                <w:szCs w:val="28"/>
                <w:lang w:eastAsia="ar-SA"/>
              </w:rPr>
              <w:t>; социальное обеспечение населения в части транспортного обслуживания»</w:t>
            </w:r>
          </w:p>
        </w:tc>
        <w:tc>
          <w:tcPr>
            <w:tcW w:w="1665" w:type="dxa"/>
            <w:vAlign w:val="center"/>
          </w:tcPr>
          <w:p w:rsidR="00123E9C" w:rsidRPr="00AD6CED" w:rsidRDefault="00194E56" w:rsidP="005F29AA">
            <w:pPr>
              <w:jc w:val="center"/>
            </w:pPr>
            <w:r w:rsidRPr="00AD6CED">
              <w:t>2</w:t>
            </w:r>
            <w:r w:rsidR="00647386" w:rsidRPr="00AD6CED">
              <w:t>9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7.1</w:t>
            </w:r>
          </w:p>
        </w:tc>
        <w:tc>
          <w:tcPr>
            <w:tcW w:w="7820" w:type="dxa"/>
          </w:tcPr>
          <w:p w:rsidR="00123E9C" w:rsidRPr="00AD6CED" w:rsidRDefault="00123E9C" w:rsidP="005F29AA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665" w:type="dxa"/>
            <w:vAlign w:val="center"/>
          </w:tcPr>
          <w:p w:rsidR="00123E9C" w:rsidRPr="00AD6CED" w:rsidRDefault="00194E56" w:rsidP="005F29AA">
            <w:pPr>
              <w:jc w:val="center"/>
            </w:pPr>
            <w:r w:rsidRPr="00AD6CED">
              <w:t>3</w:t>
            </w:r>
            <w:r w:rsidR="00647386" w:rsidRPr="00AD6CED">
              <w:t>1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7.2</w:t>
            </w:r>
          </w:p>
        </w:tc>
        <w:tc>
          <w:tcPr>
            <w:tcW w:w="7820" w:type="dxa"/>
          </w:tcPr>
          <w:p w:rsidR="00123E9C" w:rsidRPr="00AD6CED" w:rsidRDefault="00123E9C" w:rsidP="005F29AA">
            <w:r w:rsidRPr="00AD6CED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665" w:type="dxa"/>
            <w:vAlign w:val="center"/>
          </w:tcPr>
          <w:p w:rsidR="00123E9C" w:rsidRPr="00AD6CED" w:rsidRDefault="00194E56" w:rsidP="005F29AA">
            <w:pPr>
              <w:jc w:val="center"/>
            </w:pPr>
            <w:r w:rsidRPr="00AD6CED">
              <w:t>3</w:t>
            </w:r>
            <w:r w:rsidR="00647386" w:rsidRPr="00AD6CED">
              <w:t>1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7</w:t>
            </w:r>
            <w:r w:rsidR="00123E9C" w:rsidRPr="00AD6CED">
              <w:rPr>
                <w:sz w:val="28"/>
                <w:szCs w:val="28"/>
              </w:rPr>
              <w:t>.3</w:t>
            </w:r>
          </w:p>
        </w:tc>
        <w:tc>
          <w:tcPr>
            <w:tcW w:w="7820" w:type="dxa"/>
          </w:tcPr>
          <w:p w:rsidR="00123E9C" w:rsidRPr="00AD6CED" w:rsidRDefault="00123E9C" w:rsidP="005F29AA">
            <w:r w:rsidRPr="00AD6CED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665" w:type="dxa"/>
            <w:vAlign w:val="center"/>
          </w:tcPr>
          <w:p w:rsidR="00123E9C" w:rsidRPr="00AD6CED" w:rsidRDefault="008D4B42" w:rsidP="005F29AA">
            <w:pPr>
              <w:jc w:val="center"/>
            </w:pPr>
            <w:r w:rsidRPr="00AD6CED">
              <w:t>3</w:t>
            </w:r>
            <w:r w:rsidR="00647386" w:rsidRPr="00AD6CED">
              <w:t>4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7</w:t>
            </w:r>
            <w:r w:rsidR="00123E9C" w:rsidRPr="00AD6CED">
              <w:rPr>
                <w:sz w:val="28"/>
                <w:szCs w:val="28"/>
              </w:rPr>
              <w:t>.4</w:t>
            </w:r>
          </w:p>
        </w:tc>
        <w:tc>
          <w:tcPr>
            <w:tcW w:w="7820" w:type="dxa"/>
          </w:tcPr>
          <w:p w:rsidR="00123E9C" w:rsidRPr="00AD6CED" w:rsidRDefault="00123E9C" w:rsidP="005F29AA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665" w:type="dxa"/>
            <w:vAlign w:val="center"/>
          </w:tcPr>
          <w:p w:rsidR="00123E9C" w:rsidRPr="00AD6CED" w:rsidRDefault="00194E56" w:rsidP="005F29AA">
            <w:pPr>
              <w:jc w:val="center"/>
            </w:pPr>
            <w:r w:rsidRPr="00AD6CED">
              <w:t>3</w:t>
            </w:r>
            <w:r w:rsidR="00647386" w:rsidRPr="00AD6CED">
              <w:t>5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7</w:t>
            </w:r>
            <w:r w:rsidR="00123E9C" w:rsidRPr="00AD6CED">
              <w:rPr>
                <w:sz w:val="28"/>
                <w:szCs w:val="28"/>
              </w:rPr>
              <w:t>.5</w:t>
            </w:r>
          </w:p>
        </w:tc>
        <w:tc>
          <w:tcPr>
            <w:tcW w:w="7820" w:type="dxa"/>
          </w:tcPr>
          <w:p w:rsidR="00123E9C" w:rsidRPr="00AD6CED" w:rsidRDefault="00123E9C" w:rsidP="005F29AA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665" w:type="dxa"/>
            <w:vAlign w:val="center"/>
          </w:tcPr>
          <w:p w:rsidR="00123E9C" w:rsidRPr="00AD6CED" w:rsidRDefault="00194E56" w:rsidP="005F29AA">
            <w:pPr>
              <w:jc w:val="center"/>
            </w:pPr>
            <w:r w:rsidRPr="00AD6CED">
              <w:t>3</w:t>
            </w:r>
            <w:r w:rsidR="00647386" w:rsidRPr="00AD6CED">
              <w:t>5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94E56" w:rsidP="00047916">
            <w:pPr>
              <w:jc w:val="center"/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7</w:t>
            </w:r>
            <w:r w:rsidR="00123E9C" w:rsidRPr="00AD6CED">
              <w:rPr>
                <w:sz w:val="28"/>
                <w:szCs w:val="28"/>
              </w:rPr>
              <w:t>.6</w:t>
            </w:r>
          </w:p>
        </w:tc>
        <w:tc>
          <w:tcPr>
            <w:tcW w:w="7820" w:type="dxa"/>
          </w:tcPr>
          <w:p w:rsidR="00123E9C" w:rsidRPr="00AD6CED" w:rsidRDefault="00123E9C" w:rsidP="005F29AA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1665" w:type="dxa"/>
            <w:vAlign w:val="center"/>
          </w:tcPr>
          <w:p w:rsidR="00123E9C" w:rsidRPr="00AD6CED" w:rsidRDefault="00EC2848" w:rsidP="005F29AA">
            <w:pPr>
              <w:jc w:val="center"/>
            </w:pPr>
            <w:r w:rsidRPr="00AD6CED">
              <w:t>3</w:t>
            </w:r>
            <w:r w:rsidR="00647386" w:rsidRPr="00AD6CED">
              <w:t>6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23E9C" w:rsidP="0004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0" w:type="dxa"/>
          </w:tcPr>
          <w:p w:rsidR="00123E9C" w:rsidRPr="00AD6CED" w:rsidRDefault="00123E9C" w:rsidP="004E2C82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Приложение 1</w:t>
            </w:r>
          </w:p>
          <w:p w:rsidR="00123E9C" w:rsidRPr="00AD6CED" w:rsidRDefault="00123E9C" w:rsidP="00194E56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Перечень мероприятий Управления строительства подпрограммы «Строительство, реконструкция, капитальный ремонт, ремонт и содер</w:t>
            </w:r>
            <w:r w:rsidR="00D93A82" w:rsidRPr="00AD6CED">
              <w:rPr>
                <w:sz w:val="28"/>
                <w:szCs w:val="28"/>
              </w:rPr>
              <w:t>жание автомобильных дорог городского округа город  Рыбинск Ярославской области</w:t>
            </w:r>
            <w:r w:rsidRPr="00AD6CED">
              <w:rPr>
                <w:sz w:val="28"/>
                <w:szCs w:val="28"/>
              </w:rPr>
              <w:t xml:space="preserve">», </w:t>
            </w:r>
          </w:p>
        </w:tc>
        <w:tc>
          <w:tcPr>
            <w:tcW w:w="1665" w:type="dxa"/>
            <w:vAlign w:val="center"/>
          </w:tcPr>
          <w:p w:rsidR="00123E9C" w:rsidRPr="00AD6CED" w:rsidRDefault="008C1205" w:rsidP="00194E56">
            <w:pPr>
              <w:jc w:val="center"/>
            </w:pPr>
            <w:r w:rsidRPr="00AD6CED">
              <w:t>3</w:t>
            </w:r>
            <w:r w:rsidR="00647386" w:rsidRPr="00AD6CED">
              <w:t>7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23E9C" w:rsidP="0004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0" w:type="dxa"/>
          </w:tcPr>
          <w:p w:rsidR="00123E9C" w:rsidRPr="00AD6CED" w:rsidRDefault="00123E9C" w:rsidP="00BE51A8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Приложени</w:t>
            </w:r>
            <w:r w:rsidR="00B46380" w:rsidRPr="00AD6CED">
              <w:rPr>
                <w:sz w:val="28"/>
                <w:szCs w:val="28"/>
              </w:rPr>
              <w:t>е</w:t>
            </w:r>
            <w:r w:rsidRPr="00AD6CED">
              <w:rPr>
                <w:sz w:val="28"/>
                <w:szCs w:val="28"/>
              </w:rPr>
              <w:t xml:space="preserve"> 2</w:t>
            </w:r>
          </w:p>
          <w:p w:rsidR="00123E9C" w:rsidRPr="00AD6CED" w:rsidRDefault="00123E9C" w:rsidP="00B46380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Перечень мероприятий Департамента ЖКХ, транспорта и связи подпрограммы «Строительство, реконструкция, капитальный ремонт, ремонт и содержание автомобильных дорог города Рыбинска»</w:t>
            </w:r>
            <w:r w:rsidR="00B46380" w:rsidRPr="00AD6CED">
              <w:rPr>
                <w:sz w:val="28"/>
                <w:szCs w:val="28"/>
              </w:rPr>
              <w:t xml:space="preserve"> с объемами финансирования</w:t>
            </w:r>
          </w:p>
        </w:tc>
        <w:tc>
          <w:tcPr>
            <w:tcW w:w="1665" w:type="dxa"/>
            <w:vAlign w:val="center"/>
          </w:tcPr>
          <w:p w:rsidR="00123E9C" w:rsidRPr="00AD6CED" w:rsidRDefault="00116243" w:rsidP="00194E56">
            <w:pPr>
              <w:jc w:val="center"/>
            </w:pPr>
            <w:r w:rsidRPr="00AD6CED">
              <w:t>3</w:t>
            </w:r>
            <w:r w:rsidR="00647386" w:rsidRPr="00AD6CED">
              <w:t>9</w:t>
            </w:r>
          </w:p>
        </w:tc>
      </w:tr>
      <w:tr w:rsidR="00B46380" w:rsidRPr="00AD6CED" w:rsidTr="00047916">
        <w:tc>
          <w:tcPr>
            <w:tcW w:w="823" w:type="dxa"/>
          </w:tcPr>
          <w:p w:rsidR="00B46380" w:rsidRPr="00AD6CED" w:rsidRDefault="00B46380" w:rsidP="0004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0" w:type="dxa"/>
          </w:tcPr>
          <w:p w:rsidR="00B46380" w:rsidRPr="00AD6CED" w:rsidRDefault="00B46380" w:rsidP="00B46380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Приложение 3</w:t>
            </w:r>
          </w:p>
          <w:p w:rsidR="00B46380" w:rsidRPr="00AD6CED" w:rsidRDefault="00B46380" w:rsidP="00B46380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Перечень мероприятий Департамента ЖКХ, транспорта и связи подпрограммы «Строительство, реконструкция, капитальный ремонт, ремонт и содержание автомобильных дорог города Рыбинска» с указанием объектов</w:t>
            </w:r>
          </w:p>
        </w:tc>
        <w:tc>
          <w:tcPr>
            <w:tcW w:w="1665" w:type="dxa"/>
            <w:vAlign w:val="center"/>
          </w:tcPr>
          <w:p w:rsidR="00B46380" w:rsidRPr="00AD6CED" w:rsidRDefault="00647386" w:rsidP="00760CB5">
            <w:pPr>
              <w:jc w:val="center"/>
            </w:pPr>
            <w:r w:rsidRPr="00AD6CED">
              <w:t>4</w:t>
            </w:r>
            <w:r w:rsidR="00760CB5">
              <w:t>3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23E9C" w:rsidP="0004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0" w:type="dxa"/>
          </w:tcPr>
          <w:p w:rsidR="00123E9C" w:rsidRPr="00AD6CED" w:rsidRDefault="00123E9C" w:rsidP="00BE51A8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Приложение 4</w:t>
            </w:r>
          </w:p>
          <w:p w:rsidR="00123E9C" w:rsidRPr="00AD6CED" w:rsidRDefault="00123E9C" w:rsidP="00BE51A8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Перечень мероприятий  подпрограммы «Повышение безопасности дорожного движения в городском округе город Рыбинск</w:t>
            </w:r>
            <w:r w:rsidR="00532D7D" w:rsidRPr="00AD6CED">
              <w:rPr>
                <w:sz w:val="28"/>
                <w:szCs w:val="28"/>
              </w:rPr>
              <w:t xml:space="preserve"> Ярославской области</w:t>
            </w:r>
            <w:r w:rsidRPr="00AD6CED">
              <w:rPr>
                <w:sz w:val="28"/>
                <w:szCs w:val="28"/>
              </w:rPr>
              <w:t>».</w:t>
            </w:r>
          </w:p>
        </w:tc>
        <w:tc>
          <w:tcPr>
            <w:tcW w:w="1665" w:type="dxa"/>
            <w:vAlign w:val="center"/>
          </w:tcPr>
          <w:p w:rsidR="00123E9C" w:rsidRPr="00AD6CED" w:rsidRDefault="00B7093B" w:rsidP="00194E56">
            <w:pPr>
              <w:jc w:val="center"/>
            </w:pPr>
            <w:r w:rsidRPr="00AD6CED">
              <w:t>5</w:t>
            </w:r>
            <w:r w:rsidR="00647386" w:rsidRPr="00AD6CED">
              <w:t>5</w:t>
            </w:r>
            <w:r w:rsidR="00123E9C" w:rsidRPr="00AD6CED">
              <w:t xml:space="preserve"> </w:t>
            </w:r>
          </w:p>
        </w:tc>
      </w:tr>
      <w:tr w:rsidR="00123E9C" w:rsidRPr="00AD6CED" w:rsidTr="00047916">
        <w:tc>
          <w:tcPr>
            <w:tcW w:w="823" w:type="dxa"/>
          </w:tcPr>
          <w:p w:rsidR="00123E9C" w:rsidRPr="00AD6CED" w:rsidRDefault="00123E9C" w:rsidP="0004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0" w:type="dxa"/>
          </w:tcPr>
          <w:p w:rsidR="00123E9C" w:rsidRPr="00AD6CED" w:rsidRDefault="00123E9C" w:rsidP="00180724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Приложение 5</w:t>
            </w:r>
          </w:p>
          <w:p w:rsidR="00123E9C" w:rsidRPr="00AD6CED" w:rsidRDefault="00123E9C" w:rsidP="00047869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Перечень дополнительных (в соответствии с утвержденными проектами организации дорожного движения) мероприятий подпрограммы «Повышение безопасности дорожного движения в городском округе город Рыбинск</w:t>
            </w:r>
            <w:r w:rsidR="00532D7D" w:rsidRPr="00AD6CED">
              <w:rPr>
                <w:sz w:val="28"/>
                <w:szCs w:val="28"/>
              </w:rPr>
              <w:t xml:space="preserve"> Ярославской области</w:t>
            </w:r>
            <w:r w:rsidRPr="00AD6CED">
              <w:rPr>
                <w:sz w:val="28"/>
                <w:szCs w:val="28"/>
              </w:rPr>
              <w:t>»</w:t>
            </w:r>
          </w:p>
        </w:tc>
        <w:tc>
          <w:tcPr>
            <w:tcW w:w="1665" w:type="dxa"/>
            <w:vAlign w:val="center"/>
          </w:tcPr>
          <w:p w:rsidR="00123E9C" w:rsidRPr="00AD6CED" w:rsidRDefault="00B7093B" w:rsidP="00194E56">
            <w:pPr>
              <w:jc w:val="center"/>
            </w:pPr>
            <w:r w:rsidRPr="00AD6CED">
              <w:t>5</w:t>
            </w:r>
            <w:r w:rsidR="00647386" w:rsidRPr="00AD6CED">
              <w:t>9</w:t>
            </w:r>
            <w:r w:rsidR="00123E9C" w:rsidRPr="00AD6CED">
              <w:t xml:space="preserve"> </w:t>
            </w:r>
          </w:p>
        </w:tc>
      </w:tr>
      <w:tr w:rsidR="00477A69" w:rsidRPr="00AD6CED" w:rsidTr="00047916">
        <w:tc>
          <w:tcPr>
            <w:tcW w:w="823" w:type="dxa"/>
          </w:tcPr>
          <w:p w:rsidR="00477A69" w:rsidRPr="00AD6CED" w:rsidRDefault="00477A69" w:rsidP="000479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20" w:type="dxa"/>
          </w:tcPr>
          <w:p w:rsidR="00477A69" w:rsidRPr="00AD6CED" w:rsidRDefault="00477A69" w:rsidP="00180724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Приложение 6</w:t>
            </w:r>
          </w:p>
          <w:p w:rsidR="00477A69" w:rsidRPr="00AD6CED" w:rsidRDefault="00477A69" w:rsidP="00180724">
            <w:pPr>
              <w:rPr>
                <w:sz w:val="28"/>
                <w:szCs w:val="28"/>
              </w:rPr>
            </w:pPr>
            <w:r w:rsidRPr="00AD6CED">
              <w:rPr>
                <w:sz w:val="28"/>
                <w:szCs w:val="28"/>
              </w:rPr>
              <w:t>Перечень мероприятия подпрограммы «</w:t>
            </w:r>
            <w:r w:rsidRPr="00AD6CED">
              <w:rPr>
                <w:sz w:val="28"/>
                <w:szCs w:val="28"/>
                <w:lang w:eastAsia="ar-SA"/>
              </w:rPr>
              <w:t>Организация транспортного обслуживания населения городского округа город Рыбинск</w:t>
            </w:r>
            <w:r w:rsidR="00532D7D" w:rsidRPr="00AD6CED">
              <w:rPr>
                <w:sz w:val="28"/>
                <w:szCs w:val="28"/>
                <w:lang w:eastAsia="ar-SA"/>
              </w:rPr>
              <w:t xml:space="preserve"> Ярославской области</w:t>
            </w:r>
            <w:r w:rsidRPr="00AD6CED">
              <w:rPr>
                <w:sz w:val="28"/>
                <w:szCs w:val="28"/>
                <w:lang w:eastAsia="ar-SA"/>
              </w:rPr>
              <w:t>; социальное обеспечение населения в части транспортного обслуживания»</w:t>
            </w:r>
          </w:p>
        </w:tc>
        <w:tc>
          <w:tcPr>
            <w:tcW w:w="1665" w:type="dxa"/>
            <w:vAlign w:val="center"/>
          </w:tcPr>
          <w:p w:rsidR="00477A69" w:rsidRPr="00AD6CED" w:rsidRDefault="00B7093B" w:rsidP="00194E56">
            <w:pPr>
              <w:jc w:val="center"/>
            </w:pPr>
            <w:r w:rsidRPr="00AD6CED">
              <w:t>6</w:t>
            </w:r>
            <w:r w:rsidR="00647386" w:rsidRPr="00AD6CED">
              <w:t>7</w:t>
            </w:r>
          </w:p>
        </w:tc>
      </w:tr>
    </w:tbl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A14E7F">
      <w:pPr>
        <w:rPr>
          <w:lang/>
        </w:rPr>
      </w:pPr>
    </w:p>
    <w:p w:rsidR="00A14E7F" w:rsidRPr="00AD6CED" w:rsidRDefault="00A14E7F" w:rsidP="00A14E7F">
      <w:pPr>
        <w:rPr>
          <w:lang/>
        </w:rPr>
      </w:pPr>
    </w:p>
    <w:p w:rsidR="00A14E7F" w:rsidRPr="00AD6CED" w:rsidRDefault="00A14E7F" w:rsidP="00A14E7F">
      <w:pPr>
        <w:rPr>
          <w:lang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A14E7F" w:rsidRPr="00AD6CED" w:rsidRDefault="00A14E7F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1D7954" w:rsidRPr="00AD6CED" w:rsidRDefault="00047916" w:rsidP="00F059D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  <w:lang w:val="ru-RU"/>
        </w:rPr>
      </w:pPr>
      <w:r w:rsidRPr="00AD6CED"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 xml:space="preserve">1. </w:t>
      </w:r>
      <w:r w:rsidR="001D7954" w:rsidRPr="00AD6CED">
        <w:rPr>
          <w:rFonts w:ascii="Times New Roman" w:hAnsi="Times New Roman"/>
          <w:color w:val="auto"/>
          <w:sz w:val="28"/>
          <w:szCs w:val="28"/>
        </w:rPr>
        <w:t>Паспорт муниципальной программы</w:t>
      </w:r>
    </w:p>
    <w:p w:rsidR="008B5956" w:rsidRPr="00AD6CED" w:rsidRDefault="008B5956" w:rsidP="008B5956">
      <w:pPr>
        <w:rPr>
          <w:lang/>
        </w:rPr>
      </w:pPr>
    </w:p>
    <w:tbl>
      <w:tblPr>
        <w:tblW w:w="10173" w:type="dxa"/>
        <w:tblLook w:val="01E0"/>
      </w:tblPr>
      <w:tblGrid>
        <w:gridCol w:w="2231"/>
        <w:gridCol w:w="7942"/>
      </w:tblGrid>
      <w:tr w:rsidR="001D7954" w:rsidRPr="00AD6CED" w:rsidTr="001F4EB7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AD6CED" w:rsidRDefault="001D7954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AD6CED" w:rsidRDefault="001D7954" w:rsidP="003528A2">
            <w:r w:rsidRPr="00AD6CED">
              <w:t>Муниципальная программа «Развитие дорожного хозяйства городского округа город Рыбинск</w:t>
            </w:r>
            <w:r w:rsidR="00810F2B" w:rsidRPr="00AD6CED">
              <w:t xml:space="preserve"> Ярославской области</w:t>
            </w:r>
            <w:r w:rsidRPr="00AD6CED">
              <w:t xml:space="preserve">»   </w:t>
            </w:r>
          </w:p>
        </w:tc>
      </w:tr>
      <w:tr w:rsidR="00437509" w:rsidRPr="00AD6CED" w:rsidTr="001F4EB7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09" w:rsidRPr="00AD6CED" w:rsidRDefault="00437509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Срок реализации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09" w:rsidRPr="00AD6CED" w:rsidRDefault="00810F2B" w:rsidP="00943E96">
            <w:pPr>
              <w:tabs>
                <w:tab w:val="num" w:pos="0"/>
              </w:tabs>
            </w:pPr>
            <w:r w:rsidRPr="00AD6CED">
              <w:t>20</w:t>
            </w:r>
            <w:r w:rsidR="00D35676" w:rsidRPr="00AD6CED">
              <w:t>2</w:t>
            </w:r>
            <w:r w:rsidR="00943E96" w:rsidRPr="00AD6CED">
              <w:t>2</w:t>
            </w:r>
            <w:r w:rsidR="00D35676" w:rsidRPr="00AD6CED">
              <w:t xml:space="preserve"> – 2024</w:t>
            </w:r>
            <w:r w:rsidR="00437509" w:rsidRPr="00AD6CED">
              <w:t xml:space="preserve"> годы</w:t>
            </w:r>
          </w:p>
        </w:tc>
      </w:tr>
      <w:tr w:rsidR="001D7954" w:rsidRPr="00AD6CED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AD6CED" w:rsidRDefault="00A105D0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Основание для </w:t>
            </w:r>
            <w:r w:rsidR="001D7954"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разработки </w:t>
            </w:r>
          </w:p>
          <w:p w:rsidR="001D7954" w:rsidRPr="00AD6CED" w:rsidRDefault="00DF051A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п</w:t>
            </w:r>
            <w:r w:rsidR="001D7954"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AD6CED" w:rsidRDefault="001D7954" w:rsidP="003528A2">
            <w:pPr>
              <w:tabs>
                <w:tab w:val="num" w:pos="0"/>
              </w:tabs>
            </w:pPr>
            <w:r w:rsidRPr="00AD6CED">
              <w:t>1.Федеральный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1D7954" w:rsidRPr="00AD6CED" w:rsidRDefault="00A105D0" w:rsidP="003528A2">
            <w:pPr>
              <w:tabs>
                <w:tab w:val="num" w:pos="0"/>
              </w:tabs>
            </w:pPr>
            <w:r w:rsidRPr="00AD6CED">
              <w:t>2</w:t>
            </w:r>
            <w:r w:rsidR="008D1A99" w:rsidRPr="00AD6CED">
              <w:t>.</w:t>
            </w:r>
            <w:r w:rsidR="001D7954" w:rsidRPr="00AD6CED">
              <w:t>Федеральный закон от 08.11.2007 №</w:t>
            </w:r>
            <w:r w:rsidR="00A14E7F" w:rsidRPr="00AD6CED">
              <w:t xml:space="preserve"> </w:t>
            </w:r>
            <w:r w:rsidR="001D7954" w:rsidRPr="00AD6CED">
              <w:t>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1D7954" w:rsidRPr="00AD6CED" w:rsidRDefault="00200A05" w:rsidP="003528A2">
            <w:r w:rsidRPr="00AD6CED">
              <w:t>3.</w:t>
            </w:r>
            <w:r w:rsidR="001D7954" w:rsidRPr="00AD6CED">
              <w:t>Федер</w:t>
            </w:r>
            <w:r w:rsidR="00A105D0" w:rsidRPr="00AD6CED">
              <w:t xml:space="preserve">альный закон от </w:t>
            </w:r>
            <w:r w:rsidR="001D7954" w:rsidRPr="00AD6CED">
              <w:t>10.12.1995 №</w:t>
            </w:r>
            <w:r w:rsidR="00A14E7F" w:rsidRPr="00AD6CED">
              <w:t xml:space="preserve"> </w:t>
            </w:r>
            <w:r w:rsidR="001D7954" w:rsidRPr="00AD6CED">
              <w:t xml:space="preserve">196-ФЗ «О безопасности дорожного движения» </w:t>
            </w:r>
          </w:p>
          <w:p w:rsidR="002A3631" w:rsidRPr="00AD6CED" w:rsidRDefault="002A3631" w:rsidP="003528A2">
            <w:pPr>
              <w:autoSpaceDE w:val="0"/>
              <w:autoSpaceDN w:val="0"/>
              <w:adjustRightInd w:val="0"/>
            </w:pPr>
            <w:r w:rsidRPr="00AD6CED">
              <w:t>4.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  <w:p w:rsidR="001D7954" w:rsidRPr="00AD6CED" w:rsidRDefault="008F21D5" w:rsidP="003528A2">
            <w:pPr>
              <w:tabs>
                <w:tab w:val="num" w:pos="0"/>
              </w:tabs>
            </w:pPr>
            <w:r w:rsidRPr="00AD6CED">
              <w:t>5</w:t>
            </w:r>
            <w:r w:rsidR="00200A05" w:rsidRPr="00AD6CED">
              <w:t>.</w:t>
            </w:r>
            <w:r w:rsidR="002A3631" w:rsidRPr="00AD6CED">
              <w:t xml:space="preserve"> </w:t>
            </w:r>
            <w:r w:rsidR="001D7954" w:rsidRPr="00AD6CED">
              <w:t>Устав городского округа город Рыбинск</w:t>
            </w:r>
            <w:r w:rsidR="007D7B94" w:rsidRPr="00AD6CED">
              <w:t xml:space="preserve"> Ярославской области</w:t>
            </w:r>
          </w:p>
          <w:p w:rsidR="00810F2B" w:rsidRPr="00AD6CED" w:rsidRDefault="008F21D5" w:rsidP="003528A2">
            <w:r w:rsidRPr="00AD6CED">
              <w:t>6</w:t>
            </w:r>
            <w:r w:rsidR="00810F2B" w:rsidRPr="00AD6CED">
              <w:t xml:space="preserve">. </w:t>
            </w:r>
            <w:r w:rsidR="002A3631" w:rsidRPr="00AD6CED">
              <w:t>П</w:t>
            </w:r>
            <w:r w:rsidR="00810F2B" w:rsidRPr="00AD6CED">
              <w:t>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684124" w:rsidRPr="00AD6CED" w:rsidRDefault="008F21D5" w:rsidP="00684124">
            <w:pPr>
              <w:autoSpaceDE w:val="0"/>
              <w:autoSpaceDN w:val="0"/>
              <w:adjustRightInd w:val="0"/>
              <w:jc w:val="both"/>
            </w:pPr>
            <w:r w:rsidRPr="00AD6CED">
              <w:t>7</w:t>
            </w:r>
            <w:r w:rsidR="002A3631" w:rsidRPr="00AD6CED">
              <w:t xml:space="preserve">. </w:t>
            </w:r>
            <w:r w:rsidR="00684124" w:rsidRPr="00AD6CED">
              <w:t>Постановление Администрации городского округа город Рыбинск Ярославской области от 17.03.2021 № 618 «Об утверждении Порядка предоставления субсидии на возмещение недополученных доходов в связи с оказанием услуг по перевозке отдельных категорий граждан»</w:t>
            </w:r>
          </w:p>
          <w:p w:rsidR="00FE6BDD" w:rsidRPr="00AD6CED" w:rsidRDefault="00FE6BDD" w:rsidP="00FE6BDD">
            <w:pPr>
              <w:autoSpaceDE w:val="0"/>
              <w:autoSpaceDN w:val="0"/>
              <w:adjustRightInd w:val="0"/>
              <w:jc w:val="both"/>
            </w:pPr>
            <w:r w:rsidRPr="00AD6CED">
              <w:t>8. Постановление Администрации городского округа город Рыбинск от 24.12.2010 № 4159 «О месячных проездных билетах»</w:t>
            </w:r>
          </w:p>
          <w:p w:rsidR="001B622D" w:rsidRPr="00AD6CED" w:rsidRDefault="00FE6BDD" w:rsidP="003528A2">
            <w:pPr>
              <w:autoSpaceDE w:val="0"/>
              <w:autoSpaceDN w:val="0"/>
              <w:adjustRightInd w:val="0"/>
            </w:pPr>
            <w:r w:rsidRPr="00AD6CED">
              <w:t>9</w:t>
            </w:r>
            <w:r w:rsidR="001B622D" w:rsidRPr="00AD6CED">
              <w:t>. Постановление Администрации городского округа город Рыбинск от 20.12.2019 № 3308 «Об утверждении стоимости льготных месячных проездных билетов»</w:t>
            </w:r>
          </w:p>
          <w:p w:rsidR="007C4353" w:rsidRPr="00AD6CED" w:rsidRDefault="008F21D5" w:rsidP="003528A2">
            <w:r w:rsidRPr="00AD6CED">
              <w:t>9</w:t>
            </w:r>
            <w:r w:rsidR="006F02EB" w:rsidRPr="00AD6CED">
              <w:t>.</w:t>
            </w:r>
            <w:r w:rsidR="001B622D" w:rsidRPr="00AD6CED">
              <w:t xml:space="preserve"> </w:t>
            </w:r>
            <w:r w:rsidR="00C34266" w:rsidRPr="00AD6CED">
              <w:t>Генеральный план городского округа город Рыбинск</w:t>
            </w:r>
          </w:p>
          <w:p w:rsidR="001D7954" w:rsidRPr="00AD6CED" w:rsidRDefault="00810F2B" w:rsidP="008F21D5">
            <w:r w:rsidRPr="00AD6CED">
              <w:t>1</w:t>
            </w:r>
            <w:r w:rsidR="008F21D5" w:rsidRPr="00AD6CED">
              <w:t>0</w:t>
            </w:r>
            <w:r w:rsidR="00912466" w:rsidRPr="00AD6CED">
              <w:t>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</w:t>
            </w:r>
          </w:p>
          <w:p w:rsidR="008F21D5" w:rsidRPr="00AD6CED" w:rsidRDefault="006A1656" w:rsidP="008F21D5">
            <w:r w:rsidRPr="00AD6CED">
              <w:t>11. Постановление Администрации городского округа город Рыбинск Ярославской области от 21.01.2021 №139 « Об утверждении плана мероприятий»</w:t>
            </w:r>
          </w:p>
        </w:tc>
      </w:tr>
      <w:tr w:rsidR="001D7954" w:rsidRPr="00AD6CED" w:rsidTr="003528A2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AD6CED" w:rsidRDefault="001D7954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Заказчик </w:t>
            </w:r>
            <w:r w:rsidR="00DF051A"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п</w:t>
            </w: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54" w:rsidRPr="00AD6CED" w:rsidRDefault="001D7954" w:rsidP="003528A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Администрация городского округа город Рыбинск</w:t>
            </w:r>
            <w:r w:rsidR="00F545DD"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 Ярославской области</w:t>
            </w:r>
          </w:p>
        </w:tc>
      </w:tr>
      <w:tr w:rsidR="002F441A" w:rsidRPr="00AD6CED" w:rsidTr="003528A2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2F44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Ответственный исполнитель - руководитель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3528A2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 xml:space="preserve">1. Департамент ЖКХ, транспорта и связи </w:t>
            </w:r>
          </w:p>
          <w:p w:rsidR="002F441A" w:rsidRPr="00AD6CED" w:rsidRDefault="002F441A" w:rsidP="003528A2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2. Управление строительства</w:t>
            </w:r>
          </w:p>
        </w:tc>
      </w:tr>
      <w:tr w:rsidR="002F441A" w:rsidRPr="00AD6CED" w:rsidTr="003528A2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Куратор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943E96" w:rsidP="00FC201D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Первый з</w:t>
            </w:r>
            <w:r w:rsidR="002F441A" w:rsidRPr="00AD6CED">
              <w:rPr>
                <w:szCs w:val="24"/>
                <w:lang w:val="ru-RU" w:eastAsia="ru-RU"/>
              </w:rPr>
              <w:t>аместитель Главы Администрации</w:t>
            </w:r>
          </w:p>
        </w:tc>
      </w:tr>
      <w:tr w:rsidR="002F441A" w:rsidRPr="00AD6CED" w:rsidTr="003528A2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Перечень подпрограмм муниципальной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3528A2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 xml:space="preserve">1. Подпрограмма «Строительство, реконструкция, капитальный ремонт, ремонт и содержание  автомобильных дорог </w:t>
            </w:r>
            <w:r w:rsidR="00D93A82" w:rsidRPr="00AD6CED">
              <w:rPr>
                <w:szCs w:val="24"/>
                <w:lang w:val="ru-RU" w:eastAsia="ru-RU"/>
              </w:rPr>
              <w:t>городского округа город  Рыбинск Ярославской области</w:t>
            </w:r>
            <w:r w:rsidRPr="00AD6CED">
              <w:rPr>
                <w:szCs w:val="24"/>
                <w:lang w:val="ru-RU" w:eastAsia="ru-RU"/>
              </w:rPr>
              <w:t>».</w:t>
            </w:r>
          </w:p>
          <w:p w:rsidR="002F441A" w:rsidRPr="00AD6CED" w:rsidRDefault="002F441A" w:rsidP="003528A2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2. Подпрограмма «Повышение безопасности дорожного движения в городском округе город Рыбинск</w:t>
            </w:r>
            <w:r w:rsidR="00F545DD" w:rsidRPr="00AD6CED">
              <w:rPr>
                <w:szCs w:val="24"/>
                <w:lang w:val="ru-RU" w:eastAsia="ru-RU"/>
              </w:rPr>
              <w:t xml:space="preserve"> Ярославской области</w:t>
            </w:r>
            <w:r w:rsidRPr="00AD6CED">
              <w:rPr>
                <w:szCs w:val="24"/>
                <w:lang w:val="ru-RU" w:eastAsia="ru-RU"/>
              </w:rPr>
              <w:t xml:space="preserve">». </w:t>
            </w:r>
          </w:p>
          <w:p w:rsidR="002F441A" w:rsidRPr="00AD6CED" w:rsidRDefault="002F441A" w:rsidP="003528A2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lastRenderedPageBreak/>
              <w:t>3. Подпрограмма «</w:t>
            </w:r>
            <w:r w:rsidRPr="00AD6CED">
              <w:rPr>
                <w:szCs w:val="24"/>
                <w:lang w:eastAsia="ar-SA"/>
              </w:rPr>
              <w:t>Организация транспортного обслуживания населения городского округа город Рыбинск</w:t>
            </w:r>
            <w:r w:rsidR="00F545DD" w:rsidRPr="00AD6CED">
              <w:rPr>
                <w:szCs w:val="24"/>
                <w:lang w:val="ru-RU" w:eastAsia="ar-SA"/>
              </w:rPr>
              <w:t xml:space="preserve"> Ярославской области</w:t>
            </w:r>
            <w:r w:rsidRPr="00AD6CED">
              <w:rPr>
                <w:szCs w:val="24"/>
                <w:lang w:eastAsia="ar-SA"/>
              </w:rPr>
              <w:t>; социальное обеспечение населения в части транспортного обслуживания</w:t>
            </w:r>
            <w:r w:rsidRPr="00AD6CED">
              <w:rPr>
                <w:szCs w:val="24"/>
                <w:lang w:val="ru-RU" w:eastAsia="ar-SA"/>
              </w:rPr>
              <w:t>».</w:t>
            </w:r>
          </w:p>
        </w:tc>
      </w:tr>
      <w:tr w:rsidR="002F441A" w:rsidRPr="00AD6CED" w:rsidTr="001F4EB7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lastRenderedPageBreak/>
              <w:t xml:space="preserve">Цели программы               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1F4E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1. Обеспечение сохранности, устойчивого функционирования и развития дорожной сети городского округа город Рыбинск</w:t>
            </w:r>
            <w:r w:rsidR="007045A5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Ярославской области (далее – город Рыбинск)</w:t>
            </w:r>
            <w:r w:rsidR="005E6E80" w:rsidRPr="00AD6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41A" w:rsidRPr="00AD6CED" w:rsidRDefault="002F441A" w:rsidP="001F4E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 на улицах города</w:t>
            </w:r>
            <w:r w:rsidR="00183BA0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Рыбинска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, сокращение количества лиц, пострадавших в результате дорожно-транспортных происшествий (далее </w:t>
            </w:r>
            <w:r w:rsidR="00F94B43" w:rsidRPr="00AD6C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ДТП).</w:t>
            </w:r>
          </w:p>
          <w:p w:rsidR="002F441A" w:rsidRPr="00AD6CED" w:rsidRDefault="002F441A" w:rsidP="007045A5">
            <w:pPr>
              <w:autoSpaceDE w:val="0"/>
              <w:autoSpaceDN w:val="0"/>
              <w:adjustRightInd w:val="0"/>
              <w:jc w:val="both"/>
            </w:pPr>
            <w:r w:rsidRPr="00AD6CED">
              <w:t xml:space="preserve">3. </w:t>
            </w:r>
            <w:r w:rsidR="00883B25" w:rsidRPr="00AD6CED">
              <w:t>Создание условий для предоставления транспортных услуг населению и организация транспортного обслуживания населения в границах город</w:t>
            </w:r>
            <w:r w:rsidR="007045A5" w:rsidRPr="00AD6CED">
              <w:t>а</w:t>
            </w:r>
            <w:r w:rsidR="00883B25" w:rsidRPr="00AD6CED">
              <w:t xml:space="preserve"> Рыбинск</w:t>
            </w:r>
            <w:r w:rsidR="007045A5" w:rsidRPr="00AD6CED">
              <w:t>а</w:t>
            </w:r>
          </w:p>
        </w:tc>
      </w:tr>
      <w:tr w:rsidR="002F441A" w:rsidRPr="00AD6CED" w:rsidTr="001F4EB7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Задачи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200A05">
            <w:pPr>
              <w:pStyle w:val="a5"/>
              <w:spacing w:after="0"/>
              <w:ind w:left="0"/>
              <w:jc w:val="both"/>
            </w:pPr>
            <w:r w:rsidRPr="00AD6CED">
              <w:t xml:space="preserve">1. </w:t>
            </w:r>
            <w:r w:rsidR="005E6E80" w:rsidRPr="00AD6CED">
              <w:t>Приведение в нормативное состояние, развитие и увеличение пропускной способности сети автомобильных дорог</w:t>
            </w:r>
            <w:r w:rsidR="002F6CA3" w:rsidRPr="00AD6CED">
              <w:t xml:space="preserve"> города Рыбинска.</w:t>
            </w:r>
          </w:p>
          <w:p w:rsidR="00E12F46" w:rsidRPr="00AD6CED" w:rsidRDefault="002F441A" w:rsidP="00200A05">
            <w:pPr>
              <w:pStyle w:val="a5"/>
              <w:spacing w:after="0"/>
              <w:ind w:left="0"/>
              <w:jc w:val="both"/>
            </w:pPr>
            <w:r w:rsidRPr="00AD6CED">
              <w:t>2.</w:t>
            </w:r>
            <w:r w:rsidR="001F4EB7" w:rsidRPr="00AD6CED">
              <w:t xml:space="preserve"> </w:t>
            </w:r>
            <w:r w:rsidRPr="00AD6CED">
              <w:t xml:space="preserve">Обеспечение </w:t>
            </w:r>
            <w:r w:rsidR="005E6E80" w:rsidRPr="00AD6CED">
              <w:t>надежности и</w:t>
            </w:r>
            <w:r w:rsidRPr="00AD6CED">
              <w:t xml:space="preserve"> безопасн</w:t>
            </w:r>
            <w:r w:rsidR="005E6E80" w:rsidRPr="00AD6CED">
              <w:t>ости</w:t>
            </w:r>
            <w:r w:rsidRPr="00AD6CED">
              <w:t xml:space="preserve"> движения на улично-дорожной сети города</w:t>
            </w:r>
            <w:r w:rsidR="00183BA0" w:rsidRPr="00AD6CED">
              <w:t xml:space="preserve"> Рыбинска</w:t>
            </w:r>
            <w:r w:rsidR="005E6E80" w:rsidRPr="00AD6CED">
              <w:t>.</w:t>
            </w:r>
            <w:r w:rsidRPr="00AD6CED">
              <w:t xml:space="preserve"> </w:t>
            </w:r>
          </w:p>
          <w:p w:rsidR="00F7248F" w:rsidRDefault="00AB272A" w:rsidP="001F4EB7">
            <w:pPr>
              <w:autoSpaceDE w:val="0"/>
              <w:autoSpaceDN w:val="0"/>
              <w:adjustRightInd w:val="0"/>
              <w:jc w:val="both"/>
            </w:pPr>
            <w:r w:rsidRPr="00AD6CED">
              <w:t>3</w:t>
            </w:r>
            <w:r w:rsidR="001F4EB7" w:rsidRPr="00AD6CED">
              <w:t xml:space="preserve">. </w:t>
            </w:r>
            <w:r w:rsidR="00F7248F" w:rsidRPr="00AD6CED">
              <w:t>Предупреждение опасного поведения участников дорожного движения, формирование общественного мнения по проблеме безопасности дорожного движения</w:t>
            </w:r>
            <w:r w:rsidR="00F7248F">
              <w:t>.</w:t>
            </w:r>
          </w:p>
          <w:p w:rsidR="001F4EB7" w:rsidRPr="00AD6CED" w:rsidRDefault="00F7248F" w:rsidP="001F4EB7">
            <w:pPr>
              <w:autoSpaceDE w:val="0"/>
              <w:autoSpaceDN w:val="0"/>
              <w:adjustRightInd w:val="0"/>
              <w:jc w:val="both"/>
            </w:pPr>
            <w:r>
              <w:t xml:space="preserve">4. </w:t>
            </w:r>
            <w:r w:rsidR="001F4EB7" w:rsidRPr="00AD6CED">
              <w:t>Обеспечение устойчивого функционирования работы городского пассажирского транспорта, повышение качества транспортного обслуживания населения.</w:t>
            </w:r>
          </w:p>
          <w:p w:rsidR="001F4EB7" w:rsidRPr="00AD6CED" w:rsidRDefault="00F7248F" w:rsidP="00F7248F">
            <w:pPr>
              <w:autoSpaceDE w:val="0"/>
              <w:autoSpaceDN w:val="0"/>
              <w:adjustRightInd w:val="0"/>
              <w:jc w:val="both"/>
            </w:pPr>
            <w:r>
              <w:t>5</w:t>
            </w:r>
            <w:r w:rsidR="001F4EB7" w:rsidRPr="00AD6CED">
              <w:t>. Обеспечение льготного проезда отдельных категорий граждан в городском пассажирском транспорте.</w:t>
            </w:r>
          </w:p>
        </w:tc>
      </w:tr>
      <w:tr w:rsidR="002F441A" w:rsidRPr="00AD6CED" w:rsidTr="00F7248F">
        <w:trPr>
          <w:trHeight w:val="2982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DF051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Объемы и источники финансирования программы</w:t>
            </w:r>
          </w:p>
          <w:p w:rsidR="002F441A" w:rsidRPr="00AD6CED" w:rsidRDefault="002F441A" w:rsidP="001C1C6F"/>
          <w:p w:rsidR="002F441A" w:rsidRPr="00AD6CED" w:rsidRDefault="002F441A" w:rsidP="001C1C6F"/>
          <w:p w:rsidR="002F441A" w:rsidRPr="00AD6CED" w:rsidRDefault="002F441A" w:rsidP="001C1C6F"/>
          <w:p w:rsidR="002F441A" w:rsidRPr="00AD6CED" w:rsidRDefault="002F441A" w:rsidP="001C1C6F"/>
          <w:p w:rsidR="002F441A" w:rsidRPr="00AD6CED" w:rsidRDefault="002F441A" w:rsidP="001C1C6F"/>
          <w:p w:rsidR="002F441A" w:rsidRPr="00AD6CED" w:rsidRDefault="002F441A" w:rsidP="001C1C6F"/>
          <w:p w:rsidR="002F441A" w:rsidRPr="00AD6CED" w:rsidRDefault="002F441A" w:rsidP="001C1C6F"/>
          <w:p w:rsidR="002F441A" w:rsidRPr="00AD6CED" w:rsidRDefault="002F441A" w:rsidP="001C1C6F"/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4E2C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D6CED">
              <w:rPr>
                <w:rFonts w:ascii="Times New Roman" w:hAnsi="Times New Roman"/>
                <w:sz w:val="24"/>
                <w:szCs w:val="24"/>
              </w:rPr>
              <w:t>Общий объем финансирования (</w:t>
            </w:r>
            <w:r w:rsidR="008D434A" w:rsidRPr="00AD6CED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  <w:r w:rsidRPr="00AD6CED">
              <w:rPr>
                <w:rFonts w:ascii="Times New Roman" w:hAnsi="Times New Roman"/>
                <w:sz w:val="24"/>
                <w:szCs w:val="24"/>
              </w:rPr>
              <w:t xml:space="preserve"> в бюджете/финансовая  потребность) </w:t>
            </w:r>
            <w:r w:rsidR="00311BB9" w:rsidRPr="00AD6CED">
              <w:rPr>
                <w:rFonts w:ascii="Times New Roman" w:hAnsi="Times New Roman"/>
                <w:sz w:val="24"/>
                <w:szCs w:val="24"/>
              </w:rPr>
              <w:t>993,32</w:t>
            </w:r>
            <w:r w:rsidR="0002533C" w:rsidRPr="00AD6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CED">
              <w:rPr>
                <w:rFonts w:ascii="Times New Roman" w:hAnsi="Times New Roman"/>
                <w:sz w:val="24"/>
                <w:szCs w:val="24"/>
              </w:rPr>
              <w:t>/</w:t>
            </w:r>
            <w:r w:rsidR="00CE3A32" w:rsidRPr="00AD6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4FA5" w:rsidRPr="00AD6CED">
              <w:rPr>
                <w:rFonts w:ascii="Times New Roman" w:hAnsi="Times New Roman"/>
                <w:sz w:val="24"/>
                <w:szCs w:val="24"/>
              </w:rPr>
              <w:t>7</w:t>
            </w:r>
            <w:r w:rsidR="009F1430" w:rsidRPr="00AD6CED">
              <w:rPr>
                <w:rFonts w:ascii="Times New Roman" w:hAnsi="Times New Roman"/>
                <w:sz w:val="24"/>
                <w:szCs w:val="24"/>
              </w:rPr>
              <w:t> </w:t>
            </w:r>
            <w:r w:rsidR="00DA4FA5" w:rsidRPr="00AD6CED">
              <w:rPr>
                <w:rFonts w:ascii="Times New Roman" w:hAnsi="Times New Roman"/>
                <w:sz w:val="24"/>
                <w:szCs w:val="24"/>
              </w:rPr>
              <w:t>884</w:t>
            </w:r>
            <w:r w:rsidR="009F1430" w:rsidRPr="00AD6CED">
              <w:rPr>
                <w:rFonts w:ascii="Times New Roman" w:hAnsi="Times New Roman"/>
                <w:sz w:val="24"/>
                <w:szCs w:val="24"/>
              </w:rPr>
              <w:t>,</w:t>
            </w:r>
            <w:r w:rsidR="00DA4FA5" w:rsidRPr="00AD6CED">
              <w:rPr>
                <w:rFonts w:ascii="Times New Roman" w:hAnsi="Times New Roman"/>
                <w:sz w:val="24"/>
                <w:szCs w:val="24"/>
              </w:rPr>
              <w:t>86</w:t>
            </w:r>
            <w:r w:rsidR="00CE3A32" w:rsidRPr="00AD6CED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02533C" w:rsidRPr="00AD6CED">
              <w:rPr>
                <w:rFonts w:ascii="Times New Roman" w:hAnsi="Times New Roman"/>
                <w:sz w:val="24"/>
                <w:szCs w:val="24"/>
              </w:rPr>
              <w:t>лн.</w:t>
            </w:r>
            <w:r w:rsidR="004147A7" w:rsidRPr="00AD6C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6CED">
              <w:rPr>
                <w:rFonts w:ascii="Times New Roman" w:hAnsi="Times New Roman"/>
                <w:sz w:val="24"/>
                <w:szCs w:val="24"/>
              </w:rPr>
              <w:t>руб., в том числе:</w:t>
            </w:r>
          </w:p>
          <w:p w:rsidR="002F441A" w:rsidRPr="00AD6CED" w:rsidRDefault="008D434A" w:rsidP="004E2C82">
            <w:r w:rsidRPr="00AD6CED">
              <w:t xml:space="preserve">- </w:t>
            </w:r>
            <w:r w:rsidR="002F441A" w:rsidRPr="00AD6CED">
              <w:t>средства городского бюджета, млн. руб.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9F1430" w:rsidRPr="00AD6CED" w:rsidTr="009F1430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Потребность, млн. руб.</w:t>
                  </w:r>
                </w:p>
              </w:tc>
            </w:tr>
            <w:tr w:rsidR="009F1430" w:rsidRPr="00AD6CED" w:rsidTr="009F1430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r w:rsidRPr="00AD6CED"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 w:rsidP="0059140D">
                  <w:pPr>
                    <w:jc w:val="center"/>
                  </w:pPr>
                  <w:r w:rsidRPr="00AD6CED">
                    <w:t>1</w:t>
                  </w:r>
                  <w:r w:rsidR="00311BB9" w:rsidRPr="00AD6CED">
                    <w:t>79</w:t>
                  </w:r>
                  <w:r w:rsidRPr="00AD6CED">
                    <w:t>,</w:t>
                  </w:r>
                  <w:r w:rsidR="00311BB9" w:rsidRPr="00AD6CED">
                    <w:t>1</w:t>
                  </w:r>
                  <w:r w:rsidR="0059140D" w:rsidRPr="00AD6CED">
                    <w:t>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311BB9" w:rsidP="003A5008">
                  <w:pPr>
                    <w:jc w:val="center"/>
                  </w:pPr>
                  <w:r w:rsidRPr="00AD6CED">
                    <w:t>3</w:t>
                  </w:r>
                  <w:r w:rsidR="003A5008" w:rsidRPr="00AD6CED">
                    <w:t>09</w:t>
                  </w:r>
                  <w:r w:rsidR="009F1430" w:rsidRPr="00AD6CED">
                    <w:t>,</w:t>
                  </w:r>
                  <w:r w:rsidR="003A5008" w:rsidRPr="00AD6CED">
                    <w:t>42</w:t>
                  </w:r>
                </w:p>
              </w:tc>
            </w:tr>
            <w:tr w:rsidR="009F1430" w:rsidRPr="00AD6CED" w:rsidTr="009F1430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r w:rsidRPr="00AD6CED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 w:rsidP="00311BB9">
                  <w:pPr>
                    <w:jc w:val="center"/>
                  </w:pPr>
                  <w:r w:rsidRPr="00AD6CED">
                    <w:t>1</w:t>
                  </w:r>
                  <w:r w:rsidR="00311BB9" w:rsidRPr="00AD6CED">
                    <w:t>38</w:t>
                  </w:r>
                  <w:r w:rsidRPr="00AD6CED">
                    <w:t>,</w:t>
                  </w:r>
                  <w:r w:rsidR="00311BB9" w:rsidRPr="00AD6CED">
                    <w:t>73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3A5008" w:rsidP="003A5008">
                  <w:pPr>
                    <w:jc w:val="center"/>
                  </w:pPr>
                  <w:r w:rsidRPr="00AD6CED">
                    <w:t>419</w:t>
                  </w:r>
                  <w:r w:rsidR="009F1430" w:rsidRPr="00AD6CED">
                    <w:t>,</w:t>
                  </w:r>
                  <w:r w:rsidRPr="00AD6CED">
                    <w:t>14</w:t>
                  </w:r>
                </w:p>
              </w:tc>
            </w:tr>
            <w:tr w:rsidR="009F1430" w:rsidRPr="00AD6CED" w:rsidTr="009F1430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r w:rsidRPr="00AD6CED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311BB9" w:rsidP="0059140D">
                  <w:pPr>
                    <w:jc w:val="center"/>
                  </w:pPr>
                  <w:r w:rsidRPr="00AD6CED">
                    <w:t>150</w:t>
                  </w:r>
                  <w:r w:rsidR="009F1430" w:rsidRPr="00AD6CED">
                    <w:t>,</w:t>
                  </w:r>
                  <w:r w:rsidRPr="00AD6CED">
                    <w:t>0</w:t>
                  </w:r>
                  <w:r w:rsidR="0059140D" w:rsidRPr="00AD6CED">
                    <w:t>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3A5008" w:rsidP="003A5008">
                  <w:pPr>
                    <w:jc w:val="center"/>
                  </w:pPr>
                  <w:r w:rsidRPr="00AD6CED">
                    <w:t>400</w:t>
                  </w:r>
                  <w:r w:rsidR="009F1430" w:rsidRPr="00AD6CED">
                    <w:t>,</w:t>
                  </w:r>
                  <w:r w:rsidRPr="00AD6CED">
                    <w:t>59</w:t>
                  </w:r>
                </w:p>
              </w:tc>
            </w:tr>
            <w:tr w:rsidR="009F1430" w:rsidRPr="00AD6CED" w:rsidTr="009F1430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r w:rsidRPr="00AD6CED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 w:rsidP="0059140D">
                  <w:pPr>
                    <w:jc w:val="center"/>
                    <w:rPr>
                      <w:b/>
                      <w:bCs/>
                    </w:rPr>
                  </w:pPr>
                  <w:r w:rsidRPr="00AD6CED">
                    <w:rPr>
                      <w:b/>
                      <w:bCs/>
                    </w:rPr>
                    <w:t>4</w:t>
                  </w:r>
                  <w:r w:rsidR="00311BB9" w:rsidRPr="00AD6CED">
                    <w:rPr>
                      <w:b/>
                      <w:bCs/>
                    </w:rPr>
                    <w:t>67</w:t>
                  </w:r>
                  <w:r w:rsidRPr="00AD6CED">
                    <w:rPr>
                      <w:b/>
                      <w:bCs/>
                    </w:rPr>
                    <w:t>,</w:t>
                  </w:r>
                  <w:r w:rsidR="00311BB9" w:rsidRPr="00AD6CED">
                    <w:rPr>
                      <w:b/>
                      <w:bCs/>
                    </w:rPr>
                    <w:t>9</w:t>
                  </w:r>
                  <w:r w:rsidR="0059140D" w:rsidRPr="00AD6CED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 w:rsidP="003A5008">
                  <w:pPr>
                    <w:jc w:val="center"/>
                    <w:rPr>
                      <w:b/>
                      <w:bCs/>
                    </w:rPr>
                  </w:pPr>
                  <w:r w:rsidRPr="00AD6CED">
                    <w:rPr>
                      <w:b/>
                      <w:bCs/>
                    </w:rPr>
                    <w:t xml:space="preserve">1 </w:t>
                  </w:r>
                  <w:r w:rsidR="003A5008" w:rsidRPr="00AD6CED">
                    <w:rPr>
                      <w:b/>
                      <w:bCs/>
                    </w:rPr>
                    <w:t>129</w:t>
                  </w:r>
                  <w:r w:rsidRPr="00AD6CED">
                    <w:rPr>
                      <w:b/>
                      <w:bCs/>
                    </w:rPr>
                    <w:t>,</w:t>
                  </w:r>
                  <w:r w:rsidR="003A5008" w:rsidRPr="00AD6CED">
                    <w:rPr>
                      <w:b/>
                      <w:bCs/>
                    </w:rPr>
                    <w:t>15</w:t>
                  </w:r>
                </w:p>
              </w:tc>
            </w:tr>
          </w:tbl>
          <w:p w:rsidR="002F441A" w:rsidRPr="00AD6CED" w:rsidRDefault="008D434A" w:rsidP="004E2C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D6CE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F441A" w:rsidRPr="00AD6CED">
              <w:rPr>
                <w:rFonts w:ascii="Times New Roman" w:hAnsi="Times New Roman"/>
                <w:sz w:val="24"/>
                <w:szCs w:val="24"/>
              </w:rPr>
              <w:t>средства областного бюджета, млн. руб.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9F1430" w:rsidRPr="00AD6CED" w:rsidTr="009F1430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Потребность, млн. руб.</w:t>
                  </w:r>
                </w:p>
              </w:tc>
            </w:tr>
            <w:tr w:rsidR="009F1430" w:rsidRPr="00AD6CED" w:rsidTr="009F1430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r w:rsidRPr="00AD6CED"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311BB9" w:rsidP="0059140D">
                  <w:pPr>
                    <w:jc w:val="center"/>
                  </w:pPr>
                  <w:r w:rsidRPr="00AD6CED">
                    <w:t>218</w:t>
                  </w:r>
                  <w:r w:rsidR="009F1430" w:rsidRPr="00AD6CED">
                    <w:t>,4</w:t>
                  </w:r>
                  <w:r w:rsidR="0059140D" w:rsidRPr="00AD6CED">
                    <w:t>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 w:rsidP="00311BB9">
                  <w:pPr>
                    <w:jc w:val="center"/>
                  </w:pPr>
                  <w:r w:rsidRPr="00AD6CED">
                    <w:t>2</w:t>
                  </w:r>
                  <w:r w:rsidR="00311BB9" w:rsidRPr="00AD6CED">
                    <w:t>50</w:t>
                  </w:r>
                  <w:r w:rsidRPr="00AD6CED">
                    <w:t>,</w:t>
                  </w:r>
                  <w:r w:rsidR="00311BB9" w:rsidRPr="00AD6CED">
                    <w:t>5</w:t>
                  </w:r>
                  <w:r w:rsidR="0059140D" w:rsidRPr="00AD6CED">
                    <w:t>9</w:t>
                  </w:r>
                </w:p>
              </w:tc>
            </w:tr>
            <w:tr w:rsidR="009F1430" w:rsidRPr="00AD6CED" w:rsidTr="009F1430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r w:rsidRPr="00AD6CED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153,47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153,47</w:t>
                  </w:r>
                </w:p>
              </w:tc>
            </w:tr>
            <w:tr w:rsidR="009F1430" w:rsidRPr="00AD6CED" w:rsidTr="009F1430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r w:rsidRPr="00AD6CED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311BB9" w:rsidP="0059140D">
                  <w:pPr>
                    <w:jc w:val="center"/>
                  </w:pPr>
                  <w:r w:rsidRPr="00AD6CED">
                    <w:t>153</w:t>
                  </w:r>
                  <w:r w:rsidR="009F1430" w:rsidRPr="00AD6CED">
                    <w:t>,</w:t>
                  </w:r>
                  <w:r w:rsidRPr="00AD6CED">
                    <w:t>4</w:t>
                  </w:r>
                  <w:r w:rsidR="0059140D" w:rsidRPr="00AD6CED">
                    <w:t>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311BB9" w:rsidP="00311BB9">
                  <w:pPr>
                    <w:jc w:val="center"/>
                  </w:pPr>
                  <w:r w:rsidRPr="00AD6CED">
                    <w:t>153</w:t>
                  </w:r>
                  <w:r w:rsidR="009F1430" w:rsidRPr="00AD6CED">
                    <w:t>,4</w:t>
                  </w:r>
                  <w:r w:rsidR="0059140D" w:rsidRPr="00AD6CED">
                    <w:t>8</w:t>
                  </w:r>
                </w:p>
              </w:tc>
            </w:tr>
            <w:tr w:rsidR="009F1430" w:rsidRPr="00AD6CED" w:rsidTr="009F1430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r w:rsidRPr="00AD6CED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 w:rsidP="00311BB9">
                  <w:pPr>
                    <w:jc w:val="center"/>
                    <w:rPr>
                      <w:b/>
                      <w:bCs/>
                    </w:rPr>
                  </w:pPr>
                  <w:r w:rsidRPr="00AD6CED">
                    <w:rPr>
                      <w:b/>
                      <w:bCs/>
                    </w:rPr>
                    <w:t>5</w:t>
                  </w:r>
                  <w:r w:rsidR="00311BB9" w:rsidRPr="00AD6CED">
                    <w:rPr>
                      <w:b/>
                      <w:bCs/>
                    </w:rPr>
                    <w:t>25</w:t>
                  </w:r>
                  <w:r w:rsidRPr="00AD6CED">
                    <w:rPr>
                      <w:b/>
                      <w:bCs/>
                    </w:rPr>
                    <w:t>,</w:t>
                  </w:r>
                  <w:r w:rsidR="00311BB9" w:rsidRPr="00AD6CED">
                    <w:rPr>
                      <w:b/>
                      <w:bCs/>
                    </w:rPr>
                    <w:t>3</w:t>
                  </w:r>
                  <w:r w:rsidR="0059140D" w:rsidRPr="00AD6CED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311BB9" w:rsidP="00311BB9">
                  <w:pPr>
                    <w:jc w:val="center"/>
                    <w:rPr>
                      <w:b/>
                      <w:bCs/>
                    </w:rPr>
                  </w:pPr>
                  <w:r w:rsidRPr="00AD6CED">
                    <w:rPr>
                      <w:b/>
                      <w:bCs/>
                    </w:rPr>
                    <w:t>557</w:t>
                  </w:r>
                  <w:r w:rsidR="009F1430" w:rsidRPr="00AD6CED">
                    <w:rPr>
                      <w:b/>
                      <w:bCs/>
                    </w:rPr>
                    <w:t>,</w:t>
                  </w:r>
                  <w:r w:rsidRPr="00AD6CED">
                    <w:rPr>
                      <w:b/>
                      <w:bCs/>
                    </w:rPr>
                    <w:t>5</w:t>
                  </w:r>
                  <w:r w:rsidR="0059140D" w:rsidRPr="00AD6CED">
                    <w:rPr>
                      <w:b/>
                      <w:bCs/>
                    </w:rPr>
                    <w:t>4</w:t>
                  </w:r>
                </w:p>
              </w:tc>
            </w:tr>
          </w:tbl>
          <w:p w:rsidR="002F441A" w:rsidRPr="00AD6CED" w:rsidRDefault="008D434A" w:rsidP="00926969">
            <w:r w:rsidRPr="00AD6CED">
              <w:t xml:space="preserve">- </w:t>
            </w:r>
            <w:r w:rsidR="002F441A" w:rsidRPr="00AD6CED">
              <w:t>средства федерального бюджета, млн. руб.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9F1430" w:rsidRPr="00AD6CED" w:rsidTr="009F1430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Потребность, млн. руб.</w:t>
                  </w:r>
                </w:p>
              </w:tc>
            </w:tr>
            <w:tr w:rsidR="009F1430" w:rsidRPr="00AD6CED" w:rsidTr="009F1430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r w:rsidRPr="00AD6CED"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3A5008" w:rsidP="00311BB9">
                  <w:pPr>
                    <w:jc w:val="center"/>
                  </w:pPr>
                  <w:r w:rsidRPr="00AD6CED">
                    <w:t>875</w:t>
                  </w:r>
                  <w:r w:rsidR="009F1430" w:rsidRPr="00AD6CED">
                    <w:t>,</w:t>
                  </w:r>
                  <w:r w:rsidR="00311BB9" w:rsidRPr="00AD6CED">
                    <w:t>00</w:t>
                  </w:r>
                </w:p>
              </w:tc>
            </w:tr>
            <w:tr w:rsidR="009F1430" w:rsidRPr="00AD6CED" w:rsidTr="009F1430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r w:rsidRPr="00AD6CED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311BB9" w:rsidP="00712152">
                  <w:pPr>
                    <w:jc w:val="center"/>
                  </w:pPr>
                  <w:r w:rsidRPr="00AD6CED">
                    <w:t>3</w:t>
                  </w:r>
                  <w:r w:rsidR="009F1430" w:rsidRPr="00AD6CED">
                    <w:t xml:space="preserve"> </w:t>
                  </w:r>
                  <w:r w:rsidR="00712152" w:rsidRPr="00AD6CED">
                    <w:t>622</w:t>
                  </w:r>
                  <w:r w:rsidR="009F1430" w:rsidRPr="00AD6CED">
                    <w:t>,</w:t>
                  </w:r>
                  <w:r w:rsidR="00712152" w:rsidRPr="00AD6CED">
                    <w:t>85</w:t>
                  </w:r>
                </w:p>
              </w:tc>
            </w:tr>
            <w:tr w:rsidR="009F1430" w:rsidRPr="00AD6CED" w:rsidTr="009F1430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r w:rsidRPr="00AD6CED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 w:rsidP="00712152">
                  <w:pPr>
                    <w:jc w:val="center"/>
                  </w:pPr>
                  <w:r w:rsidRPr="00AD6CED">
                    <w:t xml:space="preserve">1 </w:t>
                  </w:r>
                  <w:r w:rsidR="00712152" w:rsidRPr="00AD6CED">
                    <w:t>700</w:t>
                  </w:r>
                  <w:r w:rsidRPr="00AD6CED">
                    <w:t>,</w:t>
                  </w:r>
                  <w:r w:rsidR="00712152" w:rsidRPr="00AD6CED">
                    <w:t>20</w:t>
                  </w:r>
                </w:p>
              </w:tc>
            </w:tr>
            <w:tr w:rsidR="009F1430" w:rsidRPr="00AD6CED" w:rsidTr="009F1430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r w:rsidRPr="00AD6CED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 w:rsidP="00311BB9">
                  <w:pPr>
                    <w:jc w:val="center"/>
                    <w:rPr>
                      <w:b/>
                      <w:bCs/>
                    </w:rPr>
                  </w:pPr>
                  <w:r w:rsidRPr="00AD6CED">
                    <w:rPr>
                      <w:b/>
                      <w:bCs/>
                    </w:rPr>
                    <w:t>0,0</w:t>
                  </w:r>
                  <w:r w:rsidR="00203494" w:rsidRPr="00AD6CED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712152" w:rsidP="00712152">
                  <w:pPr>
                    <w:jc w:val="center"/>
                    <w:rPr>
                      <w:b/>
                      <w:bCs/>
                    </w:rPr>
                  </w:pPr>
                  <w:r w:rsidRPr="00AD6CED">
                    <w:rPr>
                      <w:b/>
                      <w:bCs/>
                    </w:rPr>
                    <w:t>6</w:t>
                  </w:r>
                  <w:r w:rsidR="009F1430" w:rsidRPr="00AD6CED">
                    <w:rPr>
                      <w:b/>
                      <w:bCs/>
                    </w:rPr>
                    <w:t xml:space="preserve"> </w:t>
                  </w:r>
                  <w:r w:rsidRPr="00AD6CED">
                    <w:rPr>
                      <w:b/>
                      <w:bCs/>
                    </w:rPr>
                    <w:t>198</w:t>
                  </w:r>
                  <w:r w:rsidR="009F1430" w:rsidRPr="00AD6CED">
                    <w:rPr>
                      <w:b/>
                      <w:bCs/>
                    </w:rPr>
                    <w:t>,</w:t>
                  </w:r>
                  <w:r w:rsidRPr="00AD6CED">
                    <w:rPr>
                      <w:b/>
                      <w:bCs/>
                    </w:rPr>
                    <w:t>05</w:t>
                  </w:r>
                </w:p>
              </w:tc>
            </w:tr>
          </w:tbl>
          <w:p w:rsidR="002F441A" w:rsidRPr="00AD6CED" w:rsidRDefault="008D434A" w:rsidP="00926969">
            <w:r w:rsidRPr="00AD6CED">
              <w:t xml:space="preserve">- </w:t>
            </w:r>
            <w:r w:rsidR="002F441A" w:rsidRPr="00AD6CED">
              <w:t>средства</w:t>
            </w:r>
            <w:r w:rsidR="00471DCB" w:rsidRPr="00AD6CED">
              <w:t xml:space="preserve"> внебюджетных источников</w:t>
            </w:r>
            <w:r w:rsidR="002F441A" w:rsidRPr="00AD6CED">
              <w:t>, млн. руб.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9F1430" w:rsidRPr="00AD6CED" w:rsidTr="009F1430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lastRenderedPageBreak/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Потребность, млн. руб.</w:t>
                  </w:r>
                </w:p>
              </w:tc>
            </w:tr>
            <w:tr w:rsidR="009F1430" w:rsidRPr="00AD6CED" w:rsidTr="009F1430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r w:rsidRPr="00AD6CED"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0,00</w:t>
                  </w:r>
                </w:p>
              </w:tc>
            </w:tr>
            <w:tr w:rsidR="009F1430" w:rsidRPr="00AD6CED" w:rsidTr="009F1430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r w:rsidRPr="00AD6CED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0,12</w:t>
                  </w:r>
                </w:p>
              </w:tc>
            </w:tr>
            <w:tr w:rsidR="009F1430" w:rsidRPr="00AD6CED" w:rsidTr="009F1430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r w:rsidRPr="00AD6CED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</w:pPr>
                  <w:r w:rsidRPr="00AD6CED">
                    <w:t>0,00</w:t>
                  </w:r>
                </w:p>
              </w:tc>
            </w:tr>
            <w:tr w:rsidR="009F1430" w:rsidRPr="00AD6CED" w:rsidTr="009F1430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r w:rsidRPr="00AD6CED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  <w:rPr>
                      <w:b/>
                      <w:bCs/>
                    </w:rPr>
                  </w:pPr>
                  <w:r w:rsidRPr="00AD6CED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F1430" w:rsidRPr="00AD6CED" w:rsidRDefault="009F1430">
                  <w:pPr>
                    <w:jc w:val="center"/>
                    <w:rPr>
                      <w:b/>
                      <w:bCs/>
                    </w:rPr>
                  </w:pPr>
                  <w:r w:rsidRPr="00AD6CED">
                    <w:rPr>
                      <w:b/>
                      <w:bCs/>
                    </w:rPr>
                    <w:t>0,12</w:t>
                  </w:r>
                </w:p>
              </w:tc>
            </w:tr>
          </w:tbl>
          <w:p w:rsidR="00471DCB" w:rsidRPr="00AD6CED" w:rsidRDefault="00471DCB" w:rsidP="00926969"/>
          <w:p w:rsidR="002F441A" w:rsidRPr="00AD6CED" w:rsidRDefault="002F441A" w:rsidP="00E949D9">
            <w:pPr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* - объем средств будет скорректирован </w:t>
            </w:r>
            <w:r w:rsidR="004147A7" w:rsidRPr="00AD6CED">
              <w:rPr>
                <w:sz w:val="22"/>
                <w:szCs w:val="22"/>
              </w:rPr>
              <w:t>исходя из фактического</w:t>
            </w:r>
            <w:r w:rsidRPr="00AD6CED">
              <w:rPr>
                <w:sz w:val="22"/>
                <w:szCs w:val="22"/>
              </w:rPr>
              <w:t xml:space="preserve"> финансирования на</w:t>
            </w:r>
            <w:r w:rsidR="004147A7" w:rsidRPr="00AD6CED">
              <w:rPr>
                <w:sz w:val="22"/>
                <w:szCs w:val="22"/>
              </w:rPr>
              <w:t xml:space="preserve"> капитальный</w:t>
            </w:r>
            <w:r w:rsidRPr="00AD6CED">
              <w:rPr>
                <w:sz w:val="22"/>
                <w:szCs w:val="22"/>
              </w:rPr>
              <w:t xml:space="preserve"> ремонт дорог из Федерального бюджета</w:t>
            </w:r>
          </w:p>
          <w:p w:rsidR="002F441A" w:rsidRPr="00AD6CED" w:rsidRDefault="002F441A" w:rsidP="00CC65B6">
            <w:pPr>
              <w:rPr>
                <w:sz w:val="22"/>
                <w:szCs w:val="22"/>
              </w:rPr>
            </w:pPr>
          </w:p>
        </w:tc>
      </w:tr>
      <w:tr w:rsidR="002F441A" w:rsidRPr="00AD6CED" w:rsidTr="001F4EB7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DF051A">
            <w:pPr>
              <w:pStyle w:val="1"/>
              <w:spacing w:before="0" w:after="0"/>
              <w:jc w:val="left"/>
              <w:rPr>
                <w:color w:val="auto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lastRenderedPageBreak/>
              <w:t>Основные ожидаемые результаты реализации программы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1A" w:rsidRPr="00AD6CED" w:rsidRDefault="002F441A" w:rsidP="004E2C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F4EB7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r w:rsidR="00447BB4" w:rsidRPr="00AD6CE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</w:t>
            </w:r>
            <w:r w:rsidR="00447BB4" w:rsidRPr="00AD6C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0BFA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к концу 2024 года – </w:t>
            </w:r>
            <w:r w:rsidR="00A622E4" w:rsidRPr="00AD6C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0BFA" w:rsidRPr="00AD6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22E4" w:rsidRPr="00AD6CED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 w:rsidR="00A622E4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автомобильных дорог.</w:t>
            </w:r>
          </w:p>
          <w:p w:rsidR="002F441A" w:rsidRPr="00AD6CED" w:rsidRDefault="002F441A" w:rsidP="00B83E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F4EB7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BFA" w:rsidRPr="00AD6CED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емонт автомобильных дорог</w:t>
            </w:r>
            <w:r w:rsidR="00470DDB" w:rsidRPr="00AD6CED">
              <w:rPr>
                <w:rFonts w:ascii="Times New Roman" w:hAnsi="Times New Roman" w:cs="Times New Roman"/>
                <w:sz w:val="24"/>
                <w:szCs w:val="24"/>
              </w:rPr>
              <w:t>, проездов к социальным объектам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с твердым </w:t>
            </w:r>
            <w:r w:rsidR="00F72322" w:rsidRPr="00AD6CED">
              <w:rPr>
                <w:rFonts w:ascii="Times New Roman" w:hAnsi="Times New Roman" w:cs="Times New Roman"/>
                <w:sz w:val="24"/>
                <w:szCs w:val="24"/>
              </w:rPr>
              <w:t>покрытием к концу 2024</w:t>
            </w:r>
            <w:r w:rsidR="007B5BFD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года –</w:t>
            </w:r>
            <w:r w:rsidR="00712152" w:rsidRPr="00AD6CE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307CA" w:rsidRPr="00AD6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2152" w:rsidRPr="00AD6CED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5D044B" w:rsidRPr="00AD6CED" w:rsidRDefault="005D044B" w:rsidP="00B83E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3. Разработка проектной документации</w:t>
            </w:r>
            <w:r w:rsidR="00AB272A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и капитальный ремонт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="00AB272A" w:rsidRPr="00AD6C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та через реку Волга.</w:t>
            </w:r>
          </w:p>
          <w:p w:rsidR="00AB272A" w:rsidRPr="00AD6CED" w:rsidRDefault="00AB272A" w:rsidP="00B83E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4. Проведение</w:t>
            </w:r>
            <w:r w:rsidR="005731A0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с 2023 года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или обустройство городских тротуаров за счет средств местного бюджета</w:t>
            </w:r>
            <w:r w:rsidR="001B10B7" w:rsidRPr="00AD6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41A" w:rsidRPr="00AD6CED" w:rsidRDefault="00AB272A" w:rsidP="00B83E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441A" w:rsidRPr="00AD6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4EB7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41A" w:rsidRPr="00AD6CED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447BB4" w:rsidRPr="00AD6CE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2F441A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укреплению профиля грунтовых дорог в районе индивидуальной жилой застройки.</w:t>
            </w:r>
          </w:p>
          <w:p w:rsidR="002F441A" w:rsidRPr="00AD6CED" w:rsidRDefault="00AB272A" w:rsidP="00A154EA">
            <w:pPr>
              <w:jc w:val="both"/>
            </w:pPr>
            <w:r w:rsidRPr="00AD6CED">
              <w:t>6</w:t>
            </w:r>
            <w:r w:rsidR="002F441A" w:rsidRPr="00AD6CED">
              <w:t>.</w:t>
            </w:r>
            <w:r w:rsidR="001F4EB7" w:rsidRPr="00AD6CED">
              <w:t xml:space="preserve"> </w:t>
            </w:r>
            <w:r w:rsidR="002F441A" w:rsidRPr="00AD6CED">
              <w:t>Сокращен</w:t>
            </w:r>
            <w:r w:rsidR="00447BB4" w:rsidRPr="00AD6CED">
              <w:t>ие</w:t>
            </w:r>
            <w:r w:rsidR="002F441A" w:rsidRPr="00AD6CED">
              <w:t xml:space="preserve"> ежегодно</w:t>
            </w:r>
            <w:r w:rsidR="00447BB4" w:rsidRPr="00AD6CED">
              <w:t>го</w:t>
            </w:r>
            <w:r w:rsidR="002F441A" w:rsidRPr="00AD6CED">
              <w:t xml:space="preserve"> количеств</w:t>
            </w:r>
            <w:r w:rsidR="00447BB4" w:rsidRPr="00AD6CED">
              <w:t>а</w:t>
            </w:r>
            <w:r w:rsidR="002F441A" w:rsidRPr="00AD6CED">
              <w:t xml:space="preserve"> ДТП к ур</w:t>
            </w:r>
            <w:r w:rsidR="00C14202" w:rsidRPr="00AD6CED">
              <w:t>овню предыдущего периода (года).</w:t>
            </w:r>
          </w:p>
          <w:p w:rsidR="002F441A" w:rsidRPr="00AD6CED" w:rsidRDefault="00AB272A" w:rsidP="00C626A5">
            <w:r w:rsidRPr="00AD6CED">
              <w:t>7</w:t>
            </w:r>
            <w:r w:rsidR="002F441A" w:rsidRPr="00AD6CED">
              <w:t>.</w:t>
            </w:r>
            <w:r w:rsidR="001F4EB7" w:rsidRPr="00AD6CED">
              <w:t xml:space="preserve"> </w:t>
            </w:r>
            <w:r w:rsidR="002F441A" w:rsidRPr="00AD6CED">
              <w:t>Сокращен</w:t>
            </w:r>
            <w:r w:rsidR="00447BB4" w:rsidRPr="00AD6CED">
              <w:t>ие</w:t>
            </w:r>
            <w:r w:rsidR="002F441A" w:rsidRPr="00AD6CED">
              <w:t xml:space="preserve"> ежегодно</w:t>
            </w:r>
            <w:r w:rsidR="00447BB4" w:rsidRPr="00AD6CED">
              <w:t>го</w:t>
            </w:r>
            <w:r w:rsidR="002F441A" w:rsidRPr="00AD6CED">
              <w:t xml:space="preserve"> количеств</w:t>
            </w:r>
            <w:r w:rsidR="00447BB4" w:rsidRPr="00AD6CED">
              <w:t>а</w:t>
            </w:r>
            <w:r w:rsidR="002F441A" w:rsidRPr="00AD6CED">
              <w:t xml:space="preserve"> погибших и пострадавших в </w:t>
            </w:r>
            <w:r w:rsidR="003810E8" w:rsidRPr="00AD6CED">
              <w:t>ДТП</w:t>
            </w:r>
            <w:r w:rsidR="002F441A" w:rsidRPr="00AD6CED">
              <w:t xml:space="preserve"> к уровню предыдущего периода (года).</w:t>
            </w:r>
          </w:p>
          <w:p w:rsidR="00F7248F" w:rsidRDefault="00AB272A" w:rsidP="00BA1E20">
            <w:r w:rsidRPr="00AD6CED">
              <w:t>8</w:t>
            </w:r>
            <w:r w:rsidR="001F4EB7" w:rsidRPr="00AD6CED">
              <w:t xml:space="preserve">. </w:t>
            </w:r>
            <w:r w:rsidR="00F7248F" w:rsidRPr="00AD6CED">
              <w:t>Улучшение транспортного обслуживания населения за счет стабильной работы городского пассажирского транспорта.</w:t>
            </w:r>
          </w:p>
          <w:p w:rsidR="001F4EB7" w:rsidRPr="00AD6CED" w:rsidRDefault="00F7248F" w:rsidP="00BA1E20">
            <w:r>
              <w:t xml:space="preserve">9. </w:t>
            </w:r>
            <w:r w:rsidR="00447BB4" w:rsidRPr="00AD6CED">
              <w:t>Проведение конкурс</w:t>
            </w:r>
            <w:r w:rsidR="009273F8" w:rsidRPr="00AD6CED">
              <w:t>ных процедур</w:t>
            </w:r>
            <w:r w:rsidR="00447BB4" w:rsidRPr="00AD6CED">
              <w:t xml:space="preserve"> </w:t>
            </w:r>
            <w:r w:rsidR="004463E0" w:rsidRPr="00AD6CED">
              <w:t xml:space="preserve">на осуществление пассажирских перевозок по </w:t>
            </w:r>
            <w:r w:rsidR="00BA1E20" w:rsidRPr="00AD6CED">
              <w:t>2</w:t>
            </w:r>
            <w:r w:rsidR="007045A5" w:rsidRPr="00AD6CED">
              <w:t>5</w:t>
            </w:r>
            <w:r w:rsidR="00BA1E20" w:rsidRPr="00AD6CED">
              <w:t xml:space="preserve"> </w:t>
            </w:r>
            <w:r w:rsidR="004463E0" w:rsidRPr="00AD6CED">
              <w:t xml:space="preserve">муниципальным маршрутам. </w:t>
            </w:r>
          </w:p>
          <w:p w:rsidR="00BA1E20" w:rsidRPr="00AD6CED" w:rsidRDefault="00F7248F" w:rsidP="00426A85">
            <w:r>
              <w:t>10</w:t>
            </w:r>
            <w:r w:rsidR="00BA1E20" w:rsidRPr="00AD6CED">
              <w:t>. Предоставлен</w:t>
            </w:r>
            <w:r w:rsidR="00447BB4" w:rsidRPr="00AD6CED">
              <w:t>ие</w:t>
            </w:r>
            <w:r w:rsidR="00BA1E20" w:rsidRPr="00AD6CED">
              <w:t xml:space="preserve"> </w:t>
            </w:r>
            <w:r w:rsidR="007045A5" w:rsidRPr="00AD6CED">
              <w:t xml:space="preserve">субсидии </w:t>
            </w:r>
            <w:r w:rsidR="008D434A" w:rsidRPr="00AD6CED">
              <w:t>хозяйствующим субъектам,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тарифу, на возмещение недополученных доходов в связи с оказанием услуг по перевозке отдельных категорий граждан по льготному месячному проездному билету (далее – субсиди</w:t>
            </w:r>
            <w:r w:rsidR="00A367E5" w:rsidRPr="00AD6CED">
              <w:t>я</w:t>
            </w:r>
            <w:r w:rsidR="008D434A" w:rsidRPr="00AD6CED">
              <w:t xml:space="preserve"> </w:t>
            </w:r>
            <w:r w:rsidR="00A367E5" w:rsidRPr="00AD6CED">
              <w:t>в связи с</w:t>
            </w:r>
            <w:r w:rsidR="008D434A" w:rsidRPr="00AD6CED">
              <w:t xml:space="preserve"> </w:t>
            </w:r>
            <w:r w:rsidR="00CE3A32" w:rsidRPr="00AD6CED">
              <w:t>реализаци</w:t>
            </w:r>
            <w:r w:rsidR="00A367E5" w:rsidRPr="00AD6CED">
              <w:t>е</w:t>
            </w:r>
            <w:r w:rsidR="007045A5" w:rsidRPr="00AD6CED">
              <w:t>й</w:t>
            </w:r>
            <w:r w:rsidR="00CE3A32" w:rsidRPr="00AD6CED">
              <w:t xml:space="preserve"> льготных месячных проездных билетов).</w:t>
            </w:r>
          </w:p>
          <w:p w:rsidR="007045A5" w:rsidRPr="00AD6CED" w:rsidRDefault="007045A5" w:rsidP="00426A85"/>
        </w:tc>
      </w:tr>
    </w:tbl>
    <w:p w:rsidR="00471DCB" w:rsidRPr="00AD6CED" w:rsidRDefault="00471DCB" w:rsidP="00D93A82">
      <w:pPr>
        <w:rPr>
          <w:b/>
          <w:sz w:val="28"/>
          <w:szCs w:val="28"/>
        </w:rPr>
      </w:pPr>
    </w:p>
    <w:p w:rsidR="004E2C82" w:rsidRPr="00AD6CED" w:rsidRDefault="00047916" w:rsidP="008B5956">
      <w:pPr>
        <w:jc w:val="center"/>
      </w:pPr>
      <w:r w:rsidRPr="00AD6CED">
        <w:rPr>
          <w:b/>
          <w:sz w:val="28"/>
          <w:szCs w:val="28"/>
        </w:rPr>
        <w:t xml:space="preserve">2. </w:t>
      </w:r>
      <w:r w:rsidR="00ED1D93" w:rsidRPr="00AD6CED">
        <w:rPr>
          <w:b/>
          <w:sz w:val="28"/>
          <w:szCs w:val="28"/>
        </w:rPr>
        <w:t>Анализ и оценка проблемы, решение которой</w:t>
      </w:r>
    </w:p>
    <w:p w:rsidR="00ED1D93" w:rsidRPr="00AD6CED" w:rsidRDefault="00ED1D93" w:rsidP="004E2C82">
      <w:pPr>
        <w:jc w:val="center"/>
        <w:rPr>
          <w:b/>
        </w:rPr>
      </w:pPr>
      <w:r w:rsidRPr="00AD6CED">
        <w:rPr>
          <w:b/>
          <w:sz w:val="28"/>
          <w:szCs w:val="28"/>
        </w:rPr>
        <w:t>о</w:t>
      </w:r>
      <w:r w:rsidR="00A23B96" w:rsidRPr="00AD6CED">
        <w:rPr>
          <w:b/>
          <w:sz w:val="28"/>
          <w:szCs w:val="28"/>
        </w:rPr>
        <w:t>существляется путем реализации п</w:t>
      </w:r>
      <w:r w:rsidRPr="00AD6CED">
        <w:rPr>
          <w:b/>
          <w:sz w:val="28"/>
          <w:szCs w:val="28"/>
        </w:rPr>
        <w:t>рограммы</w:t>
      </w:r>
    </w:p>
    <w:p w:rsidR="004E2C82" w:rsidRPr="00AD6CED" w:rsidRDefault="004E2C82" w:rsidP="004E2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64F2" w:rsidRPr="00AD6CED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</w:t>
      </w:r>
      <w:r w:rsidR="00FC6F85" w:rsidRPr="00AD6CED">
        <w:rPr>
          <w:sz w:val="28"/>
          <w:szCs w:val="28"/>
        </w:rPr>
        <w:t>,</w:t>
      </w:r>
      <w:r w:rsidRPr="00AD6CED">
        <w:rPr>
          <w:sz w:val="28"/>
          <w:szCs w:val="28"/>
        </w:rPr>
        <w:t xml:space="preserve"> как один из элементов инфраструктуры экономики оказывает влияние на ее развитие.</w:t>
      </w:r>
    </w:p>
    <w:p w:rsidR="00DA64F2" w:rsidRPr="00AD6CED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Автомобильный транспорт</w:t>
      </w:r>
      <w:r w:rsidR="00FC6F85" w:rsidRPr="00AD6CED">
        <w:rPr>
          <w:sz w:val="28"/>
          <w:szCs w:val="28"/>
        </w:rPr>
        <w:t>,</w:t>
      </w:r>
      <w:r w:rsidRPr="00AD6CED">
        <w:rPr>
          <w:sz w:val="28"/>
          <w:szCs w:val="28"/>
        </w:rPr>
        <w:t xml:space="preserve"> как</w:t>
      </w:r>
      <w:r w:rsidR="00FC6F85" w:rsidRPr="00AD6CED">
        <w:rPr>
          <w:sz w:val="28"/>
          <w:szCs w:val="28"/>
        </w:rPr>
        <w:t xml:space="preserve"> один из самых распространенных</w:t>
      </w:r>
      <w:r w:rsidRPr="00AD6CED">
        <w:rPr>
          <w:sz w:val="28"/>
          <w:szCs w:val="28"/>
        </w:rPr>
        <w:t xml:space="preserve"> мобильных видов транспорта</w:t>
      </w:r>
      <w:r w:rsidR="00FC6F85" w:rsidRPr="00AD6CED">
        <w:rPr>
          <w:sz w:val="28"/>
          <w:szCs w:val="28"/>
        </w:rPr>
        <w:t>,</w:t>
      </w:r>
      <w:r w:rsidRPr="00AD6CED">
        <w:rPr>
          <w:sz w:val="28"/>
          <w:szCs w:val="28"/>
        </w:rPr>
        <w:t xml:space="preserve"> требует наличия развитой сети автомобильных дорог с комплексом различных инженерных сооружений на них. Автомобильные дороги, </w:t>
      </w:r>
      <w:r w:rsidRPr="00AD6CED">
        <w:rPr>
          <w:sz w:val="28"/>
          <w:szCs w:val="28"/>
        </w:rPr>
        <w:lastRenderedPageBreak/>
        <w:t>являясь сложными инженерно-техническими сооружениями, имеют ряд особенностей, а именно:</w:t>
      </w:r>
    </w:p>
    <w:p w:rsidR="00DA64F2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>автомобильные дороги представляют собой материалоёмкие, трудоемкие линейные сооружения, содержание которых требует больших финансовых затрат;</w:t>
      </w:r>
    </w:p>
    <w:p w:rsidR="00DA64F2" w:rsidRPr="00AD6CED" w:rsidRDefault="00AA564D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>автомобильная дорога обладает определенными потребительскими свойствами, а именно, удобство и комфортность передвижения, скорость движения, пропускная способность, безопасность движения, экономичность движения, долговечность, стоимость содержания, экологическая безопасность.</w:t>
      </w:r>
    </w:p>
    <w:p w:rsidR="00DA64F2" w:rsidRPr="00AD6CED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Показателями улучшения состояния дорожной сети являются:</w:t>
      </w:r>
    </w:p>
    <w:p w:rsidR="00DA64F2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>стимулирование общего экономического развития прилегающих территорий;</w:t>
      </w:r>
    </w:p>
    <w:p w:rsidR="00DA64F2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>экономия времени как для перевозки пассажиров, так и для прохождения грузов, находящихся в пути;</w:t>
      </w:r>
    </w:p>
    <w:p w:rsidR="00DA64F2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 xml:space="preserve">снижение числа </w:t>
      </w:r>
      <w:r w:rsidRPr="00AD6CED">
        <w:rPr>
          <w:sz w:val="28"/>
          <w:szCs w:val="28"/>
        </w:rPr>
        <w:t>ДТП</w:t>
      </w:r>
      <w:r w:rsidR="00DA64F2" w:rsidRPr="00AD6CED">
        <w:rPr>
          <w:sz w:val="28"/>
          <w:szCs w:val="28"/>
        </w:rPr>
        <w:t xml:space="preserve"> и нанесенного материального ущерба;</w:t>
      </w:r>
    </w:p>
    <w:p w:rsidR="00DA64F2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>повышение комфорта и удобства поездок.</w:t>
      </w:r>
    </w:p>
    <w:p w:rsidR="00DA64F2" w:rsidRPr="00AD6CED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В целом улучшение дорожных условий приводит к:</w:t>
      </w:r>
    </w:p>
    <w:p w:rsidR="00DA64F2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>сокращению времени на перевозки грузов и пассажиров (за счет увеличения скорости движения);</w:t>
      </w:r>
    </w:p>
    <w:p w:rsidR="00DA64F2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>снижению стоимости перевозок (за счет сокращения расхода горюче-смазочных ма</w:t>
      </w:r>
      <w:r w:rsidRPr="00AD6CED">
        <w:rPr>
          <w:sz w:val="28"/>
          <w:szCs w:val="28"/>
        </w:rPr>
        <w:t>териалов (далее - ГСМ), снижению</w:t>
      </w:r>
      <w:r w:rsidR="00DA64F2" w:rsidRPr="00AD6CED">
        <w:rPr>
          <w:sz w:val="28"/>
          <w:szCs w:val="28"/>
        </w:rPr>
        <w:t xml:space="preserve"> износа транспортных средств из-за неудовлетворите</w:t>
      </w:r>
      <w:r w:rsidRPr="00AD6CED">
        <w:rPr>
          <w:sz w:val="28"/>
          <w:szCs w:val="28"/>
        </w:rPr>
        <w:t>льного качества дорог, повышению</w:t>
      </w:r>
      <w:r w:rsidR="00DA64F2" w:rsidRPr="00AD6CED">
        <w:rPr>
          <w:sz w:val="28"/>
          <w:szCs w:val="28"/>
        </w:rPr>
        <w:t xml:space="preserve"> производительности труда;</w:t>
      </w:r>
    </w:p>
    <w:p w:rsidR="00DA64F2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>повышению транспортной доступности;</w:t>
      </w:r>
    </w:p>
    <w:p w:rsidR="00DA64F2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 xml:space="preserve">сокращению числа </w:t>
      </w:r>
      <w:r w:rsidRPr="00AD6CED">
        <w:rPr>
          <w:sz w:val="28"/>
          <w:szCs w:val="28"/>
        </w:rPr>
        <w:t>ДТП</w:t>
      </w:r>
      <w:r w:rsidR="00DA64F2" w:rsidRPr="00AD6CED">
        <w:rPr>
          <w:sz w:val="28"/>
          <w:szCs w:val="28"/>
        </w:rPr>
        <w:t>;</w:t>
      </w:r>
    </w:p>
    <w:p w:rsidR="00C13F23" w:rsidRPr="00AD6CED" w:rsidRDefault="00FC6F85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DA64F2" w:rsidRPr="00AD6CED">
        <w:rPr>
          <w:sz w:val="28"/>
          <w:szCs w:val="28"/>
        </w:rPr>
        <w:t>улучшению экологической ситуации (за счет роста скорости движения, уменьшения расхода ГСМ).</w:t>
      </w:r>
    </w:p>
    <w:p w:rsidR="00C13F23" w:rsidRPr="00AD6CED" w:rsidRDefault="00DA64F2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Таким образом, дорожные условия оказывают влияние на все важные показатели экономического развития</w:t>
      </w:r>
      <w:r w:rsidR="00ED1D93" w:rsidRPr="00AD6CED">
        <w:rPr>
          <w:sz w:val="28"/>
          <w:szCs w:val="28"/>
        </w:rPr>
        <w:t xml:space="preserve"> города.</w:t>
      </w:r>
      <w:r w:rsidR="00C13F23" w:rsidRPr="00AD6CED">
        <w:rPr>
          <w:sz w:val="28"/>
          <w:szCs w:val="28"/>
        </w:rPr>
        <w:t xml:space="preserve"> </w:t>
      </w:r>
    </w:p>
    <w:p w:rsidR="00C13F23" w:rsidRPr="00AD6CED" w:rsidRDefault="00C13F23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C13F23" w:rsidRPr="00AD6CED" w:rsidRDefault="00C13F23" w:rsidP="000479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</w:t>
      </w:r>
      <w:r w:rsidR="0007234E" w:rsidRPr="00AD6CED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>развитие современной и эффективной автомобильно-дорожной инфраструктуры</w:t>
      </w:r>
      <w:r w:rsidR="00B46380" w:rsidRPr="00AD6CED">
        <w:rPr>
          <w:sz w:val="28"/>
          <w:szCs w:val="28"/>
        </w:rPr>
        <w:t>;</w:t>
      </w:r>
    </w:p>
    <w:p w:rsidR="00C13F23" w:rsidRPr="00AD6CED" w:rsidRDefault="0007234E" w:rsidP="000479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C13F23" w:rsidRPr="00AD6CED">
        <w:rPr>
          <w:sz w:val="28"/>
          <w:szCs w:val="28"/>
        </w:rPr>
        <w:t>сохранение и развитие автомобильных дорог;</w:t>
      </w:r>
    </w:p>
    <w:p w:rsidR="00ED1D93" w:rsidRPr="00AD6CED" w:rsidRDefault="00C13F23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поддержание автомобильных дорог и искусственных сооружений на них на уровне, соответствующем категории дороги, путем содержания дорог и сооружений на них.</w:t>
      </w:r>
    </w:p>
    <w:p w:rsidR="00ED1D93" w:rsidRPr="00AD6CED" w:rsidRDefault="00ED1D93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 xml:space="preserve">Общая протяженность проезжих частей улиц и дорог города </w:t>
      </w:r>
      <w:r w:rsidR="00F545DD" w:rsidRPr="00AD6CED">
        <w:rPr>
          <w:rFonts w:ascii="Times New Roman" w:hAnsi="Times New Roman" w:cs="Times New Roman"/>
          <w:sz w:val="28"/>
          <w:szCs w:val="28"/>
        </w:rPr>
        <w:t xml:space="preserve">Рыбинска </w:t>
      </w:r>
      <w:r w:rsidRPr="00AD6CED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A23B96" w:rsidRPr="00AD6CED">
        <w:rPr>
          <w:rFonts w:ascii="Times New Roman" w:hAnsi="Times New Roman" w:cs="Times New Roman"/>
          <w:sz w:val="28"/>
          <w:szCs w:val="28"/>
        </w:rPr>
        <w:t xml:space="preserve">на </w:t>
      </w:r>
      <w:r w:rsidR="00B372CA">
        <w:rPr>
          <w:rFonts w:ascii="Times New Roman" w:hAnsi="Times New Roman" w:cs="Times New Roman"/>
          <w:sz w:val="28"/>
          <w:szCs w:val="28"/>
        </w:rPr>
        <w:t>01.04</w:t>
      </w:r>
      <w:r w:rsidR="00D35676" w:rsidRPr="00AD6CED">
        <w:rPr>
          <w:rFonts w:ascii="Times New Roman" w:hAnsi="Times New Roman" w:cs="Times New Roman"/>
          <w:sz w:val="28"/>
          <w:szCs w:val="28"/>
        </w:rPr>
        <w:t>.202</w:t>
      </w:r>
      <w:r w:rsidR="00BA58FC" w:rsidRPr="00AD6CED">
        <w:rPr>
          <w:rFonts w:ascii="Times New Roman" w:hAnsi="Times New Roman" w:cs="Times New Roman"/>
          <w:sz w:val="28"/>
          <w:szCs w:val="28"/>
        </w:rPr>
        <w:t>2</w:t>
      </w:r>
      <w:r w:rsidR="003C4827" w:rsidRPr="00AD6CED">
        <w:rPr>
          <w:rFonts w:ascii="Times New Roman" w:hAnsi="Times New Roman" w:cs="Times New Roman"/>
          <w:sz w:val="28"/>
          <w:szCs w:val="28"/>
        </w:rPr>
        <w:t xml:space="preserve"> (по результатам </w:t>
      </w:r>
      <w:r w:rsidR="003C4827" w:rsidRPr="00AD6CED">
        <w:rPr>
          <w:rFonts w:ascii="Times New Roman" w:hAnsi="Times New Roman"/>
          <w:bCs/>
          <w:sz w:val="28"/>
          <w:szCs w:val="28"/>
        </w:rPr>
        <w:t>актуализации протяженности отдельных автомобильных дорог на основании проведенных замеров и включения участков дорог</w:t>
      </w:r>
      <w:r w:rsidR="003C4827" w:rsidRPr="00AD6CED">
        <w:rPr>
          <w:rFonts w:ascii="Times New Roman" w:hAnsi="Times New Roman"/>
          <w:sz w:val="28"/>
          <w:szCs w:val="28"/>
          <w:shd w:val="clear" w:color="auto" w:fill="FFFFFF"/>
        </w:rPr>
        <w:t>, обеспечивающих подъезды к объектам социальной сферы)</w:t>
      </w:r>
      <w:r w:rsidRPr="00AD6CE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B4D8A" w:rsidRPr="00B372CA">
        <w:rPr>
          <w:rFonts w:ascii="Times New Roman" w:hAnsi="Times New Roman" w:cs="Times New Roman"/>
          <w:sz w:val="28"/>
          <w:szCs w:val="28"/>
        </w:rPr>
        <w:t>373,992</w:t>
      </w:r>
      <w:r w:rsidRPr="00AD6CED">
        <w:rPr>
          <w:rFonts w:ascii="Times New Roman" w:hAnsi="Times New Roman" w:cs="Times New Roman"/>
          <w:sz w:val="28"/>
          <w:szCs w:val="28"/>
        </w:rPr>
        <w:t xml:space="preserve"> км, </w:t>
      </w:r>
      <w:r w:rsidR="00A23B96" w:rsidRPr="00AD6CED">
        <w:rPr>
          <w:rFonts w:ascii="Times New Roman" w:hAnsi="Times New Roman" w:cs="Times New Roman"/>
          <w:sz w:val="28"/>
          <w:szCs w:val="28"/>
        </w:rPr>
        <w:t>из них с твердым покрытием – 2</w:t>
      </w:r>
      <w:r w:rsidR="003B4D8A">
        <w:rPr>
          <w:rFonts w:ascii="Times New Roman" w:hAnsi="Times New Roman" w:cs="Times New Roman"/>
          <w:sz w:val="28"/>
          <w:szCs w:val="28"/>
        </w:rPr>
        <w:t>22</w:t>
      </w:r>
      <w:r w:rsidRPr="00AD6CED">
        <w:rPr>
          <w:rFonts w:ascii="Times New Roman" w:hAnsi="Times New Roman" w:cs="Times New Roman"/>
          <w:sz w:val="28"/>
          <w:szCs w:val="28"/>
        </w:rPr>
        <w:t>,</w:t>
      </w:r>
      <w:r w:rsidR="003B4D8A">
        <w:rPr>
          <w:rFonts w:ascii="Times New Roman" w:hAnsi="Times New Roman" w:cs="Times New Roman"/>
          <w:sz w:val="28"/>
          <w:szCs w:val="28"/>
        </w:rPr>
        <w:t>4</w:t>
      </w:r>
      <w:r w:rsidRPr="00AD6CED">
        <w:rPr>
          <w:rFonts w:ascii="Times New Roman" w:hAnsi="Times New Roman" w:cs="Times New Roman"/>
          <w:sz w:val="28"/>
          <w:szCs w:val="28"/>
        </w:rPr>
        <w:t xml:space="preserve"> км</w:t>
      </w:r>
      <w:r w:rsidR="003B4D8A">
        <w:rPr>
          <w:rFonts w:ascii="Times New Roman" w:hAnsi="Times New Roman" w:cs="Times New Roman"/>
          <w:sz w:val="28"/>
          <w:szCs w:val="28"/>
        </w:rPr>
        <w:t>, грунтовых дорог – 151</w:t>
      </w:r>
      <w:r w:rsidR="000C025D" w:rsidRPr="00AD6CED">
        <w:rPr>
          <w:rFonts w:ascii="Times New Roman" w:hAnsi="Times New Roman" w:cs="Times New Roman"/>
          <w:sz w:val="28"/>
          <w:szCs w:val="28"/>
        </w:rPr>
        <w:t>,5</w:t>
      </w:r>
      <w:r w:rsidR="003B4D8A">
        <w:rPr>
          <w:rFonts w:ascii="Times New Roman" w:hAnsi="Times New Roman" w:cs="Times New Roman"/>
          <w:sz w:val="28"/>
          <w:szCs w:val="28"/>
        </w:rPr>
        <w:t>92</w:t>
      </w:r>
      <w:r w:rsidR="000C025D" w:rsidRPr="00AD6CED">
        <w:rPr>
          <w:rFonts w:ascii="Times New Roman" w:hAnsi="Times New Roman" w:cs="Times New Roman"/>
          <w:sz w:val="28"/>
          <w:szCs w:val="28"/>
        </w:rPr>
        <w:t xml:space="preserve"> км</w:t>
      </w:r>
      <w:r w:rsidR="00AB272A" w:rsidRPr="00AD6CED">
        <w:rPr>
          <w:rFonts w:ascii="Times New Roman" w:hAnsi="Times New Roman" w:cs="Times New Roman"/>
          <w:sz w:val="28"/>
          <w:szCs w:val="28"/>
        </w:rPr>
        <w:t xml:space="preserve"> (</w:t>
      </w:r>
      <w:r w:rsidR="003B4D8A">
        <w:rPr>
          <w:rFonts w:ascii="Times New Roman" w:hAnsi="Times New Roman" w:cs="Times New Roman"/>
          <w:sz w:val="28"/>
          <w:szCs w:val="28"/>
        </w:rPr>
        <w:t>на основании актуализированных в 2022 году данных исходя из фактической протяженности улично-дорожной сети города</w:t>
      </w:r>
      <w:r w:rsidR="00AB272A" w:rsidRPr="00AD6CED">
        <w:rPr>
          <w:rFonts w:ascii="Times New Roman" w:hAnsi="Times New Roman" w:cs="Times New Roman"/>
          <w:sz w:val="28"/>
          <w:szCs w:val="28"/>
        </w:rPr>
        <w:t>)</w:t>
      </w:r>
      <w:r w:rsidRPr="00AD6C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1D93" w:rsidRPr="00AD6CED" w:rsidRDefault="00D35676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На 01.01.202</w:t>
      </w:r>
      <w:r w:rsidR="00BA58FC" w:rsidRPr="00AD6CED">
        <w:rPr>
          <w:rFonts w:ascii="Times New Roman" w:hAnsi="Times New Roman" w:cs="Times New Roman"/>
          <w:sz w:val="28"/>
          <w:szCs w:val="28"/>
        </w:rPr>
        <w:t>2</w:t>
      </w:r>
      <w:r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AB272A" w:rsidRPr="00AD6CED">
        <w:rPr>
          <w:rFonts w:ascii="Times New Roman" w:hAnsi="Times New Roman" w:cs="Times New Roman"/>
          <w:sz w:val="28"/>
          <w:szCs w:val="28"/>
        </w:rPr>
        <w:t>50</w:t>
      </w:r>
      <w:r w:rsidRPr="00AD6CED">
        <w:rPr>
          <w:rFonts w:ascii="Times New Roman" w:hAnsi="Times New Roman" w:cs="Times New Roman"/>
          <w:sz w:val="28"/>
          <w:szCs w:val="28"/>
        </w:rPr>
        <w:t>,</w:t>
      </w:r>
      <w:r w:rsidR="00AB272A" w:rsidRPr="00AD6CED">
        <w:rPr>
          <w:rFonts w:ascii="Times New Roman" w:hAnsi="Times New Roman" w:cs="Times New Roman"/>
          <w:sz w:val="28"/>
          <w:szCs w:val="28"/>
        </w:rPr>
        <w:t>27</w:t>
      </w:r>
      <w:r w:rsidR="00ED1D93" w:rsidRPr="00AD6CED">
        <w:rPr>
          <w:rFonts w:ascii="Times New Roman" w:hAnsi="Times New Roman" w:cs="Times New Roman"/>
          <w:sz w:val="28"/>
          <w:szCs w:val="28"/>
        </w:rPr>
        <w:t xml:space="preserve">% автомобильных дорог не соответствует нормативным требованиям к транспортно-эксплуатационному состоянию и требует ремонта. </w:t>
      </w:r>
    </w:p>
    <w:p w:rsidR="0097209D" w:rsidRPr="00AD6CED" w:rsidRDefault="0097209D" w:rsidP="00047916">
      <w:pPr>
        <w:ind w:firstLine="709"/>
        <w:jc w:val="both"/>
        <w:rPr>
          <w:bCs/>
          <w:sz w:val="28"/>
          <w:szCs w:val="28"/>
        </w:rPr>
      </w:pPr>
      <w:r w:rsidRPr="00AD6CED">
        <w:rPr>
          <w:bCs/>
          <w:sz w:val="28"/>
          <w:szCs w:val="28"/>
        </w:rPr>
        <w:t xml:space="preserve">Анализ существующего состояния улично-дорожной сети города </w:t>
      </w:r>
      <w:r w:rsidR="007045A5" w:rsidRPr="00AD6CED">
        <w:rPr>
          <w:bCs/>
          <w:sz w:val="28"/>
          <w:szCs w:val="28"/>
        </w:rPr>
        <w:t xml:space="preserve">Рыбинска </w:t>
      </w:r>
      <w:r w:rsidRPr="00AD6CED">
        <w:rPr>
          <w:bCs/>
          <w:sz w:val="28"/>
          <w:szCs w:val="28"/>
        </w:rPr>
        <w:t>показывает, что в настоящее время в силу объективных причин сформировался ряд проблем, требующих реш</w:t>
      </w:r>
      <w:r w:rsidRPr="00AD6CED">
        <w:rPr>
          <w:bCs/>
          <w:sz w:val="28"/>
          <w:szCs w:val="28"/>
        </w:rPr>
        <w:t>е</w:t>
      </w:r>
      <w:r w:rsidRPr="00AD6CED">
        <w:rPr>
          <w:bCs/>
          <w:sz w:val="28"/>
          <w:szCs w:val="28"/>
        </w:rPr>
        <w:t>ния.</w:t>
      </w:r>
    </w:p>
    <w:p w:rsidR="00E46443" w:rsidRPr="00AD6CED" w:rsidRDefault="00120873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В связи с ежегодным увеличением количества транспортных средств, существует острая проблема перегрузки улиц города</w:t>
      </w:r>
      <w:r w:rsidR="00F545DD" w:rsidRPr="00AD6CED">
        <w:rPr>
          <w:rFonts w:ascii="Times New Roman" w:hAnsi="Times New Roman" w:cs="Times New Roman"/>
          <w:sz w:val="28"/>
          <w:szCs w:val="28"/>
        </w:rPr>
        <w:t xml:space="preserve"> Рыбинска</w:t>
      </w:r>
      <w:r w:rsidRPr="00AD6CED">
        <w:rPr>
          <w:rFonts w:ascii="Times New Roman" w:hAnsi="Times New Roman" w:cs="Times New Roman"/>
          <w:sz w:val="28"/>
          <w:szCs w:val="28"/>
        </w:rPr>
        <w:t xml:space="preserve">. Несущая способность автомобильных дорог, построенных по нормативам 70 </w:t>
      </w:r>
      <w:r w:rsidR="00C176AB" w:rsidRPr="00AD6CED">
        <w:rPr>
          <w:rFonts w:ascii="Times New Roman" w:hAnsi="Times New Roman" w:cs="Times New Roman"/>
          <w:sz w:val="28"/>
          <w:szCs w:val="28"/>
        </w:rPr>
        <w:t>–</w:t>
      </w:r>
      <w:r w:rsidRPr="00AD6CED">
        <w:rPr>
          <w:rFonts w:ascii="Times New Roman" w:hAnsi="Times New Roman" w:cs="Times New Roman"/>
          <w:sz w:val="28"/>
          <w:szCs w:val="28"/>
        </w:rPr>
        <w:t xml:space="preserve"> 80 годов прошлого века, не соответствует современным нагрузкам, в результате чего покрытие </w:t>
      </w:r>
      <w:r w:rsidR="008415B0" w:rsidRPr="00AD6CED">
        <w:rPr>
          <w:rFonts w:ascii="Times New Roman" w:hAnsi="Times New Roman" w:cs="Times New Roman"/>
          <w:sz w:val="28"/>
          <w:szCs w:val="28"/>
        </w:rPr>
        <w:t xml:space="preserve">автомобильных дорог </w:t>
      </w:r>
      <w:r w:rsidRPr="00AD6CED">
        <w:rPr>
          <w:rFonts w:ascii="Times New Roman" w:hAnsi="Times New Roman" w:cs="Times New Roman"/>
          <w:sz w:val="28"/>
          <w:szCs w:val="28"/>
        </w:rPr>
        <w:t>интенсивно разрушается.</w:t>
      </w:r>
      <w:r w:rsidR="00E46443" w:rsidRPr="00AD6CED">
        <w:rPr>
          <w:sz w:val="28"/>
          <w:szCs w:val="28"/>
        </w:rPr>
        <w:t xml:space="preserve"> </w:t>
      </w:r>
    </w:p>
    <w:p w:rsidR="00E46443" w:rsidRPr="00AD6CED" w:rsidRDefault="00E46443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Аналогичная ситуация сложилась и с состоянием мостов и путепроводов. </w:t>
      </w:r>
      <w:r w:rsidR="00707E80" w:rsidRPr="00AD6CED">
        <w:rPr>
          <w:sz w:val="28"/>
          <w:szCs w:val="28"/>
        </w:rPr>
        <w:t xml:space="preserve">    Главной задачей сегодня является сохранение существующей сети автомобильных дорог в соответствии с нормативными требованиями и стандартами</w:t>
      </w:r>
      <w:r w:rsidR="00F32579" w:rsidRPr="00AD6CED">
        <w:rPr>
          <w:sz w:val="28"/>
          <w:szCs w:val="28"/>
        </w:rPr>
        <w:t>.</w:t>
      </w:r>
    </w:p>
    <w:p w:rsidR="00E46443" w:rsidRPr="00AD6CED" w:rsidRDefault="004E7ECA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97209D" w:rsidRPr="00AD6CED">
        <w:rPr>
          <w:rFonts w:ascii="Times New Roman" w:hAnsi="Times New Roman" w:cs="Times New Roman"/>
          <w:sz w:val="28"/>
          <w:szCs w:val="28"/>
        </w:rPr>
        <w:t xml:space="preserve"> требуют ремонта автодороги</w:t>
      </w:r>
      <w:r w:rsidR="00F32579" w:rsidRPr="00AD6CED">
        <w:rPr>
          <w:rFonts w:ascii="Times New Roman" w:hAnsi="Times New Roman" w:cs="Times New Roman"/>
          <w:sz w:val="28"/>
          <w:szCs w:val="28"/>
        </w:rPr>
        <w:t>,</w:t>
      </w:r>
      <w:r w:rsidR="0097209D" w:rsidRPr="00AD6CED">
        <w:rPr>
          <w:rFonts w:ascii="Times New Roman" w:hAnsi="Times New Roman" w:cs="Times New Roman"/>
          <w:sz w:val="28"/>
          <w:szCs w:val="28"/>
        </w:rPr>
        <w:t xml:space="preserve"> по которым проходят основные маршруты общественного транспорта, соединяющие отдаленные районы го</w:t>
      </w:r>
      <w:r w:rsidR="00663330" w:rsidRPr="00AD6CED">
        <w:rPr>
          <w:rFonts w:ascii="Times New Roman" w:hAnsi="Times New Roman" w:cs="Times New Roman"/>
          <w:sz w:val="28"/>
          <w:szCs w:val="28"/>
        </w:rPr>
        <w:t xml:space="preserve">рода с его центральной частью, </w:t>
      </w:r>
      <w:r w:rsidR="0097209D" w:rsidRPr="00AD6CED">
        <w:rPr>
          <w:rFonts w:ascii="Times New Roman" w:hAnsi="Times New Roman" w:cs="Times New Roman"/>
          <w:sz w:val="28"/>
          <w:szCs w:val="28"/>
        </w:rPr>
        <w:t xml:space="preserve">среди них </w:t>
      </w:r>
      <w:r w:rsidR="00D35676" w:rsidRPr="00AD6CED">
        <w:rPr>
          <w:rFonts w:ascii="Times New Roman" w:hAnsi="Times New Roman" w:cs="Times New Roman"/>
          <w:sz w:val="28"/>
          <w:szCs w:val="28"/>
        </w:rPr>
        <w:t>Ярославский тракт, Ошурковская</w:t>
      </w:r>
      <w:r w:rsidR="00B46380" w:rsidRPr="00AD6CED">
        <w:rPr>
          <w:rFonts w:ascii="Times New Roman" w:hAnsi="Times New Roman" w:cs="Times New Roman"/>
          <w:sz w:val="28"/>
          <w:szCs w:val="28"/>
        </w:rPr>
        <w:t xml:space="preserve"> ул.</w:t>
      </w:r>
      <w:r w:rsidR="00D35676" w:rsidRPr="00AD6CED">
        <w:rPr>
          <w:rFonts w:ascii="Times New Roman" w:hAnsi="Times New Roman" w:cs="Times New Roman"/>
          <w:sz w:val="28"/>
          <w:szCs w:val="28"/>
        </w:rPr>
        <w:t>, пр. Ленина, участок Крестовая</w:t>
      </w:r>
      <w:r w:rsidR="00B46380" w:rsidRPr="00AD6CED">
        <w:rPr>
          <w:rFonts w:ascii="Times New Roman" w:hAnsi="Times New Roman" w:cs="Times New Roman"/>
          <w:sz w:val="28"/>
          <w:szCs w:val="28"/>
        </w:rPr>
        <w:t xml:space="preserve"> ул.</w:t>
      </w:r>
      <w:r w:rsidR="00D35676" w:rsidRPr="00AD6CED">
        <w:rPr>
          <w:rFonts w:ascii="Times New Roman" w:hAnsi="Times New Roman" w:cs="Times New Roman"/>
          <w:sz w:val="28"/>
          <w:szCs w:val="28"/>
        </w:rPr>
        <w:t xml:space="preserve">, </w:t>
      </w:r>
      <w:r w:rsidR="00F5041B" w:rsidRPr="00AD6CED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AD6CED">
        <w:rPr>
          <w:rFonts w:ascii="Times New Roman" w:hAnsi="Times New Roman" w:cs="Times New Roman"/>
          <w:sz w:val="28"/>
          <w:szCs w:val="28"/>
        </w:rPr>
        <w:t>50 лет ВЛКСМ</w:t>
      </w:r>
      <w:r w:rsidR="00502EEE" w:rsidRPr="00AD6CED">
        <w:rPr>
          <w:rFonts w:ascii="Times New Roman" w:hAnsi="Times New Roman" w:cs="Times New Roman"/>
          <w:sz w:val="28"/>
          <w:szCs w:val="28"/>
        </w:rPr>
        <w:t xml:space="preserve"> и др</w:t>
      </w:r>
      <w:r w:rsidR="00A3307B" w:rsidRPr="00AD6CED">
        <w:rPr>
          <w:rFonts w:ascii="Times New Roman" w:hAnsi="Times New Roman" w:cs="Times New Roman"/>
          <w:sz w:val="28"/>
          <w:szCs w:val="28"/>
        </w:rPr>
        <w:t>.</w:t>
      </w:r>
      <w:r w:rsidR="00AB272A" w:rsidRPr="00AD6CED">
        <w:rPr>
          <w:rFonts w:ascii="Times New Roman" w:hAnsi="Times New Roman" w:cs="Times New Roman"/>
          <w:sz w:val="28"/>
          <w:szCs w:val="28"/>
        </w:rPr>
        <w:t>, ул. Алябьева, ул. Куйбышева, ул. Шевченко, ул. Ворошилова, набережная Космонавтов и др.</w:t>
      </w:r>
    </w:p>
    <w:p w:rsidR="0097209D" w:rsidRPr="00AD6CED" w:rsidRDefault="00E46443" w:rsidP="00D356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 xml:space="preserve">В неудовлетворительном состоянии находятся дороги </w:t>
      </w:r>
      <w:r w:rsidR="005B24AA" w:rsidRPr="00AD6CED">
        <w:rPr>
          <w:rFonts w:ascii="Times New Roman" w:hAnsi="Times New Roman" w:cs="Times New Roman"/>
          <w:sz w:val="28"/>
          <w:szCs w:val="28"/>
        </w:rPr>
        <w:t xml:space="preserve">и </w:t>
      </w:r>
      <w:r w:rsidRPr="00AD6CED">
        <w:rPr>
          <w:rFonts w:ascii="Times New Roman" w:hAnsi="Times New Roman" w:cs="Times New Roman"/>
          <w:sz w:val="28"/>
          <w:szCs w:val="28"/>
        </w:rPr>
        <w:t xml:space="preserve">в </w:t>
      </w:r>
      <w:r w:rsidR="005B24AA" w:rsidRPr="00AD6CED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AD6CED">
        <w:rPr>
          <w:rFonts w:ascii="Times New Roman" w:hAnsi="Times New Roman" w:cs="Times New Roman"/>
          <w:sz w:val="28"/>
          <w:szCs w:val="28"/>
        </w:rPr>
        <w:t>районах</w:t>
      </w:r>
      <w:r w:rsidR="00F5041B" w:rsidRPr="00AD6CED">
        <w:rPr>
          <w:rFonts w:ascii="Times New Roman" w:hAnsi="Times New Roman" w:cs="Times New Roman"/>
          <w:sz w:val="28"/>
          <w:szCs w:val="28"/>
        </w:rPr>
        <w:t>,</w:t>
      </w:r>
      <w:r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5B24AA" w:rsidRPr="00AD6CED">
        <w:rPr>
          <w:rFonts w:ascii="Times New Roman" w:hAnsi="Times New Roman" w:cs="Times New Roman"/>
          <w:sz w:val="28"/>
          <w:szCs w:val="28"/>
        </w:rPr>
        <w:t xml:space="preserve">как </w:t>
      </w:r>
      <w:r w:rsidRPr="00AD6CED">
        <w:rPr>
          <w:rFonts w:ascii="Times New Roman" w:hAnsi="Times New Roman" w:cs="Times New Roman"/>
          <w:sz w:val="28"/>
          <w:szCs w:val="28"/>
        </w:rPr>
        <w:t>Волжский</w:t>
      </w:r>
      <w:r w:rsidR="00F5041B" w:rsidRPr="00AD6CED">
        <w:rPr>
          <w:rFonts w:ascii="Times New Roman" w:hAnsi="Times New Roman" w:cs="Times New Roman"/>
          <w:sz w:val="28"/>
          <w:szCs w:val="28"/>
        </w:rPr>
        <w:t xml:space="preserve"> пос.</w:t>
      </w:r>
      <w:r w:rsidRPr="00AD6CED">
        <w:rPr>
          <w:rFonts w:ascii="Times New Roman" w:hAnsi="Times New Roman" w:cs="Times New Roman"/>
          <w:sz w:val="28"/>
          <w:szCs w:val="28"/>
        </w:rPr>
        <w:t xml:space="preserve"> и </w:t>
      </w:r>
      <w:r w:rsidR="00F5041B" w:rsidRPr="00AD6CED">
        <w:rPr>
          <w:rFonts w:ascii="Times New Roman" w:hAnsi="Times New Roman" w:cs="Times New Roman"/>
          <w:sz w:val="28"/>
          <w:szCs w:val="28"/>
        </w:rPr>
        <w:t>пос. П</w:t>
      </w:r>
      <w:r w:rsidRPr="00AD6CED">
        <w:rPr>
          <w:rFonts w:ascii="Times New Roman" w:hAnsi="Times New Roman" w:cs="Times New Roman"/>
          <w:sz w:val="28"/>
          <w:szCs w:val="28"/>
        </w:rPr>
        <w:t>ереборы</w:t>
      </w:r>
      <w:r w:rsidR="005B24AA" w:rsidRPr="00AD6CED">
        <w:rPr>
          <w:rFonts w:ascii="Times New Roman" w:hAnsi="Times New Roman" w:cs="Times New Roman"/>
          <w:sz w:val="28"/>
          <w:szCs w:val="28"/>
        </w:rPr>
        <w:t>,</w:t>
      </w:r>
      <w:r w:rsidR="00A3307B"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F5041B" w:rsidRPr="00AD6CED">
        <w:rPr>
          <w:rFonts w:ascii="Times New Roman" w:hAnsi="Times New Roman" w:cs="Times New Roman"/>
          <w:sz w:val="28"/>
          <w:szCs w:val="28"/>
        </w:rPr>
        <w:t>пос</w:t>
      </w:r>
      <w:r w:rsidR="00A3307B" w:rsidRPr="00AD6CED">
        <w:rPr>
          <w:rFonts w:ascii="Times New Roman" w:hAnsi="Times New Roman" w:cs="Times New Roman"/>
          <w:sz w:val="28"/>
          <w:szCs w:val="28"/>
        </w:rPr>
        <w:t>. Копаево</w:t>
      </w:r>
      <w:r w:rsidR="0062277E" w:rsidRPr="00AD6CED">
        <w:rPr>
          <w:rFonts w:ascii="Times New Roman" w:hAnsi="Times New Roman" w:cs="Times New Roman"/>
          <w:sz w:val="28"/>
          <w:szCs w:val="28"/>
        </w:rPr>
        <w:t xml:space="preserve">, </w:t>
      </w:r>
      <w:r w:rsidR="00663330" w:rsidRPr="00AD6CED">
        <w:rPr>
          <w:rFonts w:ascii="Times New Roman" w:hAnsi="Times New Roman" w:cs="Times New Roman"/>
          <w:sz w:val="28"/>
          <w:szCs w:val="28"/>
        </w:rPr>
        <w:t>Мариевка,</w:t>
      </w:r>
      <w:r w:rsidR="00F5041B"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663330" w:rsidRPr="00AD6CED">
        <w:rPr>
          <w:rFonts w:ascii="Times New Roman" w:hAnsi="Times New Roman" w:cs="Times New Roman"/>
          <w:sz w:val="28"/>
          <w:szCs w:val="28"/>
        </w:rPr>
        <w:t>Северный</w:t>
      </w:r>
      <w:r w:rsidR="00F5041B" w:rsidRPr="00AD6CED">
        <w:rPr>
          <w:rFonts w:ascii="Times New Roman" w:hAnsi="Times New Roman" w:cs="Times New Roman"/>
          <w:sz w:val="28"/>
          <w:szCs w:val="28"/>
        </w:rPr>
        <w:t xml:space="preserve"> пос.,</w:t>
      </w:r>
      <w:r w:rsidR="005B24AA" w:rsidRPr="00AD6CED">
        <w:rPr>
          <w:rFonts w:ascii="Times New Roman" w:hAnsi="Times New Roman" w:cs="Times New Roman"/>
          <w:sz w:val="28"/>
          <w:szCs w:val="28"/>
        </w:rPr>
        <w:t xml:space="preserve"> о чем свидетельствуют многочисленные обращения жителей этих районов, депутатов Муниц</w:t>
      </w:r>
      <w:r w:rsidR="00567E50" w:rsidRPr="00AD6CED">
        <w:rPr>
          <w:rFonts w:ascii="Times New Roman" w:hAnsi="Times New Roman" w:cs="Times New Roman"/>
          <w:sz w:val="28"/>
          <w:szCs w:val="28"/>
        </w:rPr>
        <w:t>ипального Совета и Ярославской о</w:t>
      </w:r>
      <w:r w:rsidR="005B24AA" w:rsidRPr="00AD6CED">
        <w:rPr>
          <w:rFonts w:ascii="Times New Roman" w:hAnsi="Times New Roman" w:cs="Times New Roman"/>
          <w:sz w:val="28"/>
          <w:szCs w:val="28"/>
        </w:rPr>
        <w:t>бластной Думы. В связи с этим в программные мероприятия вкл</w:t>
      </w:r>
      <w:r w:rsidR="00AD5837" w:rsidRPr="00AD6CED">
        <w:rPr>
          <w:rFonts w:ascii="Times New Roman" w:hAnsi="Times New Roman" w:cs="Times New Roman"/>
          <w:sz w:val="28"/>
          <w:szCs w:val="28"/>
        </w:rPr>
        <w:t>ю</w:t>
      </w:r>
      <w:r w:rsidR="005B24AA" w:rsidRPr="00AD6CED">
        <w:rPr>
          <w:rFonts w:ascii="Times New Roman" w:hAnsi="Times New Roman" w:cs="Times New Roman"/>
          <w:sz w:val="28"/>
          <w:szCs w:val="28"/>
        </w:rPr>
        <w:t xml:space="preserve">чены ремонтные </w:t>
      </w:r>
      <w:r w:rsidR="00AD5837" w:rsidRPr="00AD6CED">
        <w:rPr>
          <w:rFonts w:ascii="Times New Roman" w:hAnsi="Times New Roman" w:cs="Times New Roman"/>
          <w:sz w:val="28"/>
          <w:szCs w:val="28"/>
        </w:rPr>
        <w:t>работы</w:t>
      </w:r>
      <w:r w:rsidR="00912466" w:rsidRPr="00AD6CED">
        <w:rPr>
          <w:rFonts w:ascii="Times New Roman" w:hAnsi="Times New Roman" w:cs="Times New Roman"/>
          <w:sz w:val="28"/>
          <w:szCs w:val="28"/>
        </w:rPr>
        <w:t>:</w:t>
      </w:r>
      <w:r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CD0B50" w:rsidRPr="00AD6CED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AD6CED">
        <w:rPr>
          <w:rFonts w:ascii="Times New Roman" w:hAnsi="Times New Roman" w:cs="Times New Roman"/>
          <w:sz w:val="28"/>
          <w:szCs w:val="28"/>
        </w:rPr>
        <w:t xml:space="preserve">Черняховского, </w:t>
      </w:r>
      <w:r w:rsidR="00F5041B" w:rsidRPr="00AD6CE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35676" w:rsidRPr="00AD6CED">
        <w:rPr>
          <w:rFonts w:ascii="Times New Roman" w:hAnsi="Times New Roman" w:cs="Times New Roman"/>
          <w:sz w:val="28"/>
          <w:szCs w:val="28"/>
        </w:rPr>
        <w:t>Луговая</w:t>
      </w:r>
      <w:r w:rsidR="00F5041B" w:rsidRPr="00AD6CED">
        <w:rPr>
          <w:rFonts w:ascii="Times New Roman" w:hAnsi="Times New Roman" w:cs="Times New Roman"/>
          <w:sz w:val="28"/>
          <w:szCs w:val="28"/>
        </w:rPr>
        <w:t xml:space="preserve"> ул.</w:t>
      </w:r>
      <w:r w:rsidR="00D35676" w:rsidRPr="00AD6CED">
        <w:rPr>
          <w:rFonts w:ascii="Times New Roman" w:hAnsi="Times New Roman" w:cs="Times New Roman"/>
          <w:sz w:val="28"/>
          <w:szCs w:val="28"/>
        </w:rPr>
        <w:t xml:space="preserve">, </w:t>
      </w:r>
      <w:r w:rsidR="00CD0B50" w:rsidRPr="00AD6CED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AD6CED">
        <w:rPr>
          <w:rFonts w:ascii="Times New Roman" w:hAnsi="Times New Roman" w:cs="Times New Roman"/>
          <w:sz w:val="28"/>
          <w:szCs w:val="28"/>
        </w:rPr>
        <w:t xml:space="preserve">Танкистов, </w:t>
      </w:r>
      <w:r w:rsidR="00CD0B50" w:rsidRPr="00AD6CED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AD6CED">
        <w:rPr>
          <w:rFonts w:ascii="Times New Roman" w:hAnsi="Times New Roman" w:cs="Times New Roman"/>
          <w:sz w:val="28"/>
          <w:szCs w:val="28"/>
        </w:rPr>
        <w:t xml:space="preserve">Алябьева, </w:t>
      </w:r>
      <w:r w:rsidR="00CD0B50" w:rsidRPr="00AD6CED">
        <w:rPr>
          <w:rFonts w:ascii="Times New Roman" w:hAnsi="Times New Roman" w:cs="Times New Roman"/>
          <w:sz w:val="28"/>
          <w:szCs w:val="28"/>
        </w:rPr>
        <w:t xml:space="preserve">ул. </w:t>
      </w:r>
      <w:r w:rsidR="00AB272A" w:rsidRPr="00AD6CED">
        <w:rPr>
          <w:rFonts w:ascii="Times New Roman" w:hAnsi="Times New Roman" w:cs="Times New Roman"/>
          <w:sz w:val="28"/>
          <w:szCs w:val="28"/>
        </w:rPr>
        <w:t xml:space="preserve">Радищева, </w:t>
      </w:r>
      <w:r w:rsidR="00CD0B50" w:rsidRPr="00AD6CED">
        <w:rPr>
          <w:rFonts w:ascii="Times New Roman" w:hAnsi="Times New Roman" w:cs="Times New Roman"/>
          <w:sz w:val="28"/>
          <w:szCs w:val="28"/>
        </w:rPr>
        <w:t xml:space="preserve">ул. </w:t>
      </w:r>
      <w:r w:rsidR="00D35676" w:rsidRPr="00AD6CED">
        <w:rPr>
          <w:rFonts w:ascii="Times New Roman" w:hAnsi="Times New Roman" w:cs="Times New Roman"/>
          <w:sz w:val="28"/>
          <w:szCs w:val="28"/>
        </w:rPr>
        <w:t>Бородулина, 1-я Катерская</w:t>
      </w:r>
      <w:r w:rsidR="00F5041B" w:rsidRPr="00AD6CED">
        <w:rPr>
          <w:rFonts w:ascii="Times New Roman" w:hAnsi="Times New Roman" w:cs="Times New Roman"/>
          <w:sz w:val="28"/>
          <w:szCs w:val="28"/>
        </w:rPr>
        <w:t xml:space="preserve"> ул.</w:t>
      </w:r>
      <w:r w:rsidR="00D35676" w:rsidRPr="00AD6CED">
        <w:rPr>
          <w:rFonts w:ascii="Times New Roman" w:hAnsi="Times New Roman" w:cs="Times New Roman"/>
          <w:sz w:val="28"/>
          <w:szCs w:val="28"/>
        </w:rPr>
        <w:t>, ул. Гоголя, ул. Яна Гуса,</w:t>
      </w:r>
      <w:r w:rsidR="00470DDB"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AB272A" w:rsidRPr="00AD6CED">
        <w:rPr>
          <w:rFonts w:ascii="Times New Roman" w:hAnsi="Times New Roman" w:cs="Times New Roman"/>
          <w:sz w:val="28"/>
          <w:szCs w:val="28"/>
        </w:rPr>
        <w:t>Ярославский тракт, Ошурковская ул.</w:t>
      </w:r>
      <w:r w:rsidR="00470DDB" w:rsidRPr="00AD6CED">
        <w:rPr>
          <w:rFonts w:ascii="Times New Roman" w:hAnsi="Times New Roman" w:cs="Times New Roman"/>
          <w:sz w:val="28"/>
          <w:szCs w:val="28"/>
        </w:rPr>
        <w:t>,</w:t>
      </w:r>
      <w:r w:rsidR="00D35676" w:rsidRPr="00AD6CED">
        <w:rPr>
          <w:rFonts w:ascii="Times New Roman" w:hAnsi="Times New Roman" w:cs="Times New Roman"/>
          <w:sz w:val="28"/>
          <w:szCs w:val="28"/>
        </w:rPr>
        <w:t xml:space="preserve"> межквартальные проезды к образовательным учреждениям города и др.</w:t>
      </w:r>
    </w:p>
    <w:p w:rsidR="005D25C9" w:rsidRPr="00AD6CED" w:rsidRDefault="005D25C9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С 2012 года вступил в действие закон Ярославской области о дорожном фонде Ярославской области, направленный на осуществление дорожной деятельности в отношении автомобильных дорог регионального, межмуниципального и муниципального значения. В 2014 году был создан муниципальный дорожный фонд город</w:t>
      </w:r>
      <w:r w:rsidR="007045A5"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 xml:space="preserve"> Рыбинск</w:t>
      </w:r>
      <w:r w:rsidR="007045A5"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>. С</w:t>
      </w:r>
      <w:r w:rsidR="00450264" w:rsidRPr="00AD6CED">
        <w:rPr>
          <w:sz w:val="28"/>
          <w:szCs w:val="28"/>
        </w:rPr>
        <w:t>оздание дорожных фондов позволяет</w:t>
      </w:r>
      <w:r w:rsidRPr="00AD6CED">
        <w:rPr>
          <w:sz w:val="28"/>
          <w:szCs w:val="28"/>
        </w:rPr>
        <w:t xml:space="preserve"> улучшить финансовое состояние дорожной отрасли и расширить объем выполняемых на автомобильных дорогах работ.</w:t>
      </w:r>
    </w:p>
    <w:p w:rsidR="009E5B4A" w:rsidRPr="00AD6CED" w:rsidRDefault="009E5B4A" w:rsidP="009E5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 xml:space="preserve">Благодаря значительной финансовой поддержке из федерального и областного </w:t>
      </w:r>
      <w:r w:rsidR="005731A0" w:rsidRPr="00AD6CED">
        <w:rPr>
          <w:rFonts w:ascii="Times New Roman" w:hAnsi="Times New Roman" w:cs="Times New Roman"/>
          <w:sz w:val="28"/>
          <w:szCs w:val="28"/>
        </w:rPr>
        <w:t>бюджетов в сумме превышающей 1,4</w:t>
      </w:r>
      <w:r w:rsidRPr="00AD6CED">
        <w:rPr>
          <w:rFonts w:ascii="Times New Roman" w:hAnsi="Times New Roman" w:cs="Times New Roman"/>
          <w:sz w:val="28"/>
          <w:szCs w:val="28"/>
        </w:rPr>
        <w:t xml:space="preserve"> млрд. рублей, в 2018 – </w:t>
      </w:r>
      <w:r w:rsidR="005731A0" w:rsidRPr="00AD6CED">
        <w:rPr>
          <w:rFonts w:ascii="Times New Roman" w:hAnsi="Times New Roman" w:cs="Times New Roman"/>
          <w:sz w:val="28"/>
          <w:szCs w:val="28"/>
        </w:rPr>
        <w:t>2021</w:t>
      </w:r>
      <w:r w:rsidRPr="00AD6CED">
        <w:rPr>
          <w:rFonts w:ascii="Times New Roman" w:hAnsi="Times New Roman" w:cs="Times New Roman"/>
          <w:sz w:val="28"/>
          <w:szCs w:val="28"/>
        </w:rPr>
        <w:t xml:space="preserve"> годы </w:t>
      </w:r>
      <w:r w:rsidR="002E4CC0" w:rsidRPr="00AD6CED">
        <w:rPr>
          <w:rFonts w:ascii="Times New Roman" w:hAnsi="Times New Roman" w:cs="Times New Roman"/>
          <w:sz w:val="28"/>
          <w:szCs w:val="28"/>
        </w:rPr>
        <w:t>удалось</w:t>
      </w:r>
      <w:r w:rsidRPr="00AD6CED">
        <w:rPr>
          <w:rFonts w:ascii="Times New Roman" w:hAnsi="Times New Roman" w:cs="Times New Roman"/>
          <w:sz w:val="28"/>
          <w:szCs w:val="28"/>
        </w:rPr>
        <w:t xml:space="preserve"> отремонтировать в </w:t>
      </w:r>
      <w:r w:rsidR="005731A0" w:rsidRPr="00AD6CED">
        <w:rPr>
          <w:rFonts w:ascii="Times New Roman" w:hAnsi="Times New Roman" w:cs="Times New Roman"/>
          <w:sz w:val="28"/>
          <w:szCs w:val="28"/>
        </w:rPr>
        <w:t>общей сложности более 66</w:t>
      </w:r>
      <w:r w:rsidRPr="00AD6CED">
        <w:rPr>
          <w:rFonts w:ascii="Times New Roman" w:hAnsi="Times New Roman" w:cs="Times New Roman"/>
          <w:sz w:val="28"/>
          <w:szCs w:val="28"/>
        </w:rPr>
        <w:t xml:space="preserve"> км дорог, что позволи</w:t>
      </w:r>
      <w:r w:rsidR="00DF2242" w:rsidRPr="00AD6CED">
        <w:rPr>
          <w:rFonts w:ascii="Times New Roman" w:hAnsi="Times New Roman" w:cs="Times New Roman"/>
          <w:sz w:val="28"/>
          <w:szCs w:val="28"/>
        </w:rPr>
        <w:t>т</w:t>
      </w:r>
      <w:r w:rsidRPr="00AD6CED">
        <w:rPr>
          <w:rFonts w:ascii="Times New Roman" w:hAnsi="Times New Roman" w:cs="Times New Roman"/>
          <w:sz w:val="28"/>
          <w:szCs w:val="28"/>
        </w:rPr>
        <w:t xml:space="preserve"> ежегодно увеличивать протяженность автомобильных дорог общего пользования местного значения, отвечающих нормативным требованиям.</w:t>
      </w:r>
    </w:p>
    <w:p w:rsidR="00533BE7" w:rsidRPr="00AD6CED" w:rsidRDefault="00533BE7" w:rsidP="00047916">
      <w:pPr>
        <w:pStyle w:val="a3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Мероприятия по ремонту дорог направлены на улучшение их транспортно-эксплуатационного состояния, приостановление их разрушения, </w:t>
      </w:r>
      <w:r w:rsidR="00C472F2" w:rsidRPr="00AD6CED">
        <w:rPr>
          <w:sz w:val="28"/>
          <w:szCs w:val="28"/>
          <w:lang w:val="ru-RU"/>
        </w:rPr>
        <w:t>повышени</w:t>
      </w:r>
      <w:r w:rsidR="00190407" w:rsidRPr="00AD6CED">
        <w:rPr>
          <w:sz w:val="28"/>
          <w:szCs w:val="28"/>
          <w:lang w:val="ru-RU"/>
        </w:rPr>
        <w:t>е</w:t>
      </w:r>
      <w:r w:rsidR="00C472F2" w:rsidRPr="00AD6CED">
        <w:rPr>
          <w:sz w:val="28"/>
          <w:szCs w:val="28"/>
          <w:lang w:val="ru-RU"/>
        </w:rPr>
        <w:t xml:space="preserve"> безопасности дорожного движения</w:t>
      </w:r>
      <w:r w:rsidR="00190407" w:rsidRPr="00AD6CED">
        <w:rPr>
          <w:sz w:val="28"/>
          <w:szCs w:val="28"/>
          <w:lang w:val="ru-RU"/>
        </w:rPr>
        <w:t xml:space="preserve">, </w:t>
      </w:r>
      <w:r w:rsidR="00190407" w:rsidRPr="00AD6CED">
        <w:rPr>
          <w:sz w:val="28"/>
          <w:szCs w:val="28"/>
        </w:rPr>
        <w:t>улучшение социальных условий населения</w:t>
      </w:r>
      <w:r w:rsidR="00190407" w:rsidRPr="00AD6CED">
        <w:rPr>
          <w:sz w:val="28"/>
          <w:szCs w:val="28"/>
          <w:lang w:val="ru-RU"/>
        </w:rPr>
        <w:t>.</w:t>
      </w:r>
      <w:r w:rsidRPr="00AD6CED">
        <w:rPr>
          <w:sz w:val="28"/>
          <w:szCs w:val="28"/>
        </w:rPr>
        <w:t xml:space="preserve"> </w:t>
      </w:r>
    </w:p>
    <w:p w:rsidR="00020253" w:rsidRPr="00AD6CED" w:rsidRDefault="00120873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личному,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  <w:r w:rsidR="00ED1D93" w:rsidRPr="00AD6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253" w:rsidRPr="00AD6CED" w:rsidRDefault="00120873" w:rsidP="000479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В связи с несоответствием существующей дорожно-транспортной инфраструктуры</w:t>
      </w:r>
      <w:r w:rsidR="00450264" w:rsidRPr="00AD6CED">
        <w:rPr>
          <w:sz w:val="28"/>
          <w:szCs w:val="28"/>
        </w:rPr>
        <w:t xml:space="preserve"> нормативным требованиям</w:t>
      </w:r>
      <w:r w:rsidRPr="00AD6CED">
        <w:rPr>
          <w:sz w:val="28"/>
          <w:szCs w:val="28"/>
        </w:rPr>
        <w:t>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движения, о</w:t>
      </w:r>
      <w:r w:rsidR="00020253" w:rsidRPr="00AD6CED">
        <w:rPr>
          <w:sz w:val="28"/>
          <w:szCs w:val="28"/>
        </w:rPr>
        <w:t xml:space="preserve">собую остроту </w:t>
      </w:r>
      <w:r w:rsidRPr="00AD6CED">
        <w:rPr>
          <w:sz w:val="28"/>
          <w:szCs w:val="28"/>
        </w:rPr>
        <w:t xml:space="preserve">в последнее десятилетие </w:t>
      </w:r>
      <w:r w:rsidR="00020253" w:rsidRPr="00AD6CED">
        <w:rPr>
          <w:sz w:val="28"/>
          <w:szCs w:val="28"/>
        </w:rPr>
        <w:t>приобретает проблема аварийности на автотранспорте</w:t>
      </w:r>
      <w:r w:rsidRPr="00AD6CED">
        <w:rPr>
          <w:sz w:val="28"/>
          <w:szCs w:val="28"/>
        </w:rPr>
        <w:t>.</w:t>
      </w:r>
      <w:r w:rsidR="00020253" w:rsidRPr="00AD6CED">
        <w:rPr>
          <w:sz w:val="28"/>
          <w:szCs w:val="28"/>
        </w:rPr>
        <w:t xml:space="preserve"> </w:t>
      </w:r>
    </w:p>
    <w:p w:rsidR="00020253" w:rsidRPr="00AD6CED" w:rsidRDefault="00020253" w:rsidP="00047916">
      <w:pPr>
        <w:pStyle w:val="text"/>
        <w:spacing w:before="0" w:beforeAutospacing="0" w:after="0" w:afterAutospacing="0"/>
        <w:ind w:firstLine="709"/>
        <w:rPr>
          <w:sz w:val="28"/>
          <w:szCs w:val="28"/>
        </w:rPr>
      </w:pPr>
      <w:r w:rsidRPr="00AD6CED">
        <w:rPr>
          <w:sz w:val="28"/>
          <w:szCs w:val="28"/>
        </w:rPr>
        <w:t xml:space="preserve">Основными видами </w:t>
      </w:r>
      <w:r w:rsidR="00FC6F85" w:rsidRPr="00AD6CED">
        <w:rPr>
          <w:sz w:val="28"/>
          <w:szCs w:val="28"/>
        </w:rPr>
        <w:t>ДТП</w:t>
      </w:r>
      <w:r w:rsidRPr="00AD6CED">
        <w:rPr>
          <w:sz w:val="28"/>
          <w:szCs w:val="28"/>
        </w:rPr>
        <w:t xml:space="preserve"> в городе Рыбинске являются: наезд на пешехода, столкновение, опрокидывание, наезд на препятствие, наезд на стоящее транспортно</w:t>
      </w:r>
      <w:r w:rsidR="00FC6F85" w:rsidRPr="00AD6CED">
        <w:rPr>
          <w:sz w:val="28"/>
          <w:szCs w:val="28"/>
        </w:rPr>
        <w:t>е средство. Свыше 75%</w:t>
      </w:r>
      <w:r w:rsidRPr="00AD6CED">
        <w:rPr>
          <w:sz w:val="28"/>
          <w:szCs w:val="28"/>
        </w:rPr>
        <w:t xml:space="preserve"> всех </w:t>
      </w:r>
      <w:r w:rsidR="0028365D" w:rsidRPr="00AD6CED">
        <w:rPr>
          <w:sz w:val="28"/>
          <w:szCs w:val="28"/>
        </w:rPr>
        <w:t>ДТП</w:t>
      </w:r>
      <w:r w:rsidRPr="00AD6CED">
        <w:rPr>
          <w:sz w:val="28"/>
          <w:szCs w:val="28"/>
        </w:rPr>
        <w:t xml:space="preserve"> связаны с нарушениями Правил дорожного движения водителями транспортных средств. </w:t>
      </w:r>
    </w:p>
    <w:p w:rsidR="00020253" w:rsidRPr="00AD6CED" w:rsidRDefault="009831F9" w:rsidP="00047916">
      <w:pPr>
        <w:pStyle w:val="text"/>
        <w:spacing w:before="0" w:beforeAutospacing="0" w:after="0" w:afterAutospacing="0"/>
        <w:ind w:firstLine="709"/>
        <w:rPr>
          <w:sz w:val="28"/>
          <w:szCs w:val="28"/>
        </w:rPr>
      </w:pPr>
      <w:r w:rsidRPr="00AD6CED">
        <w:rPr>
          <w:sz w:val="28"/>
          <w:szCs w:val="28"/>
        </w:rPr>
        <w:t xml:space="preserve">За </w:t>
      </w:r>
      <w:r w:rsidR="00F72322" w:rsidRPr="00AD6CED">
        <w:rPr>
          <w:sz w:val="28"/>
          <w:szCs w:val="28"/>
        </w:rPr>
        <w:t>202</w:t>
      </w:r>
      <w:r w:rsidR="00BA58FC" w:rsidRPr="00AD6CED">
        <w:rPr>
          <w:sz w:val="28"/>
          <w:szCs w:val="28"/>
        </w:rPr>
        <w:t>1</w:t>
      </w:r>
      <w:r w:rsidR="00020253" w:rsidRPr="00AD6CED">
        <w:rPr>
          <w:sz w:val="28"/>
          <w:szCs w:val="28"/>
        </w:rPr>
        <w:t xml:space="preserve"> год</w:t>
      </w:r>
      <w:r w:rsidRPr="00AD6CED">
        <w:rPr>
          <w:sz w:val="28"/>
          <w:szCs w:val="28"/>
        </w:rPr>
        <w:t xml:space="preserve"> в городе Рыбинске произошло </w:t>
      </w:r>
      <w:r w:rsidR="007574BF" w:rsidRPr="00AD6CED">
        <w:rPr>
          <w:sz w:val="28"/>
          <w:szCs w:val="28"/>
        </w:rPr>
        <w:t>184</w:t>
      </w:r>
      <w:r w:rsidR="00020253" w:rsidRPr="00AD6CED">
        <w:rPr>
          <w:sz w:val="28"/>
          <w:szCs w:val="28"/>
        </w:rPr>
        <w:t xml:space="preserve"> </w:t>
      </w:r>
      <w:r w:rsidR="0028365D" w:rsidRPr="00AD6CED">
        <w:rPr>
          <w:sz w:val="28"/>
          <w:szCs w:val="28"/>
        </w:rPr>
        <w:t>ДТП</w:t>
      </w:r>
      <w:r w:rsidR="007574BF" w:rsidRPr="00AD6CED">
        <w:rPr>
          <w:sz w:val="28"/>
          <w:szCs w:val="28"/>
        </w:rPr>
        <w:t>, в которых погибло 8</w:t>
      </w:r>
      <w:r w:rsidR="00F72322" w:rsidRPr="00AD6CED">
        <w:rPr>
          <w:sz w:val="28"/>
          <w:szCs w:val="28"/>
        </w:rPr>
        <w:t>, ранен</w:t>
      </w:r>
      <w:r w:rsidR="00BE40E7" w:rsidRPr="00AD6CED">
        <w:rPr>
          <w:sz w:val="28"/>
          <w:szCs w:val="28"/>
        </w:rPr>
        <w:t>о</w:t>
      </w:r>
      <w:r w:rsidR="007574BF" w:rsidRPr="00AD6CED">
        <w:rPr>
          <w:sz w:val="28"/>
          <w:szCs w:val="28"/>
        </w:rPr>
        <w:t xml:space="preserve"> 228</w:t>
      </w:r>
      <w:r w:rsidRPr="00AD6CED">
        <w:rPr>
          <w:sz w:val="28"/>
          <w:szCs w:val="28"/>
        </w:rPr>
        <w:t xml:space="preserve"> человек</w:t>
      </w:r>
      <w:r w:rsidR="00020253" w:rsidRPr="00AD6CED">
        <w:rPr>
          <w:sz w:val="28"/>
          <w:szCs w:val="28"/>
        </w:rPr>
        <w:t xml:space="preserve">. На основании анализа аварийности самыми опасными проезжими частями </w:t>
      </w:r>
      <w:r w:rsidR="004B5935" w:rsidRPr="00AD6CED">
        <w:rPr>
          <w:sz w:val="28"/>
          <w:szCs w:val="28"/>
        </w:rPr>
        <w:t>являются:</w:t>
      </w:r>
      <w:r w:rsidR="00222168" w:rsidRPr="00AD6CED">
        <w:rPr>
          <w:sz w:val="28"/>
          <w:szCs w:val="28"/>
        </w:rPr>
        <w:t xml:space="preserve"> </w:t>
      </w:r>
      <w:r w:rsidR="00F5041B" w:rsidRPr="00AD6CED">
        <w:rPr>
          <w:sz w:val="28"/>
          <w:szCs w:val="28"/>
        </w:rPr>
        <w:t xml:space="preserve">ул. </w:t>
      </w:r>
      <w:r w:rsidR="00F72322" w:rsidRPr="00AD6CED">
        <w:rPr>
          <w:sz w:val="28"/>
          <w:szCs w:val="28"/>
        </w:rPr>
        <w:t xml:space="preserve">Окружная дорога, </w:t>
      </w:r>
      <w:r w:rsidR="007574BF" w:rsidRPr="00AD6CED">
        <w:rPr>
          <w:sz w:val="28"/>
          <w:szCs w:val="28"/>
        </w:rPr>
        <w:t>пр. Ген. Батова, ул. 9 Мая, ул. Герцена, ул. Плеханова, ул. М. Горького, Шекснинское шоссе, Переборский тракт</w:t>
      </w:r>
      <w:r w:rsidR="00020253" w:rsidRPr="00AD6CED">
        <w:rPr>
          <w:sz w:val="28"/>
          <w:szCs w:val="28"/>
        </w:rPr>
        <w:t xml:space="preserve"> и др. </w:t>
      </w:r>
    </w:p>
    <w:p w:rsidR="004A76BA" w:rsidRPr="00AD6CED" w:rsidRDefault="00AB6156" w:rsidP="00047916">
      <w:pPr>
        <w:pStyle w:val="text"/>
        <w:spacing w:before="0" w:beforeAutospacing="0" w:after="0" w:afterAutospacing="0"/>
        <w:ind w:firstLine="709"/>
        <w:rPr>
          <w:sz w:val="28"/>
          <w:szCs w:val="28"/>
        </w:rPr>
      </w:pPr>
      <w:r w:rsidRPr="00AD6CED">
        <w:rPr>
          <w:sz w:val="28"/>
          <w:szCs w:val="28"/>
        </w:rPr>
        <w:t xml:space="preserve">Анализ аварийности за </w:t>
      </w:r>
      <w:r w:rsidR="00CD0B50" w:rsidRPr="00AD6CED">
        <w:rPr>
          <w:sz w:val="28"/>
          <w:szCs w:val="28"/>
        </w:rPr>
        <w:t xml:space="preserve">период </w:t>
      </w:r>
      <w:r w:rsidR="003C4827" w:rsidRPr="00AD6CED">
        <w:rPr>
          <w:sz w:val="28"/>
          <w:szCs w:val="28"/>
        </w:rPr>
        <w:t>2019</w:t>
      </w:r>
      <w:r w:rsidR="00CD0B50" w:rsidRPr="00AD6CED">
        <w:rPr>
          <w:sz w:val="28"/>
          <w:szCs w:val="28"/>
        </w:rPr>
        <w:t xml:space="preserve"> –</w:t>
      </w:r>
      <w:r w:rsidR="00F72322" w:rsidRPr="00AD6CED">
        <w:rPr>
          <w:sz w:val="28"/>
          <w:szCs w:val="28"/>
        </w:rPr>
        <w:t xml:space="preserve"> 202</w:t>
      </w:r>
      <w:r w:rsidR="00BA58FC" w:rsidRPr="00AD6CED">
        <w:rPr>
          <w:sz w:val="28"/>
          <w:szCs w:val="28"/>
        </w:rPr>
        <w:t>1</w:t>
      </w:r>
      <w:r w:rsidR="00020253" w:rsidRPr="00AD6CED">
        <w:rPr>
          <w:sz w:val="28"/>
          <w:szCs w:val="28"/>
        </w:rPr>
        <w:t xml:space="preserve"> год</w:t>
      </w:r>
      <w:r w:rsidR="00AF4CC7" w:rsidRPr="00AD6CED">
        <w:rPr>
          <w:sz w:val="28"/>
          <w:szCs w:val="28"/>
        </w:rPr>
        <w:t>ов</w:t>
      </w:r>
      <w:r w:rsidR="00020253" w:rsidRPr="00AD6CED">
        <w:rPr>
          <w:sz w:val="28"/>
          <w:szCs w:val="28"/>
        </w:rPr>
        <w:t xml:space="preserve"> представлен </w:t>
      </w:r>
      <w:r w:rsidR="006C7C64" w:rsidRPr="00AD6CED">
        <w:rPr>
          <w:sz w:val="28"/>
          <w:szCs w:val="28"/>
        </w:rPr>
        <w:t>в таблице</w:t>
      </w:r>
      <w:r w:rsidR="00020253" w:rsidRPr="00AD6CED">
        <w:rPr>
          <w:sz w:val="28"/>
          <w:szCs w:val="28"/>
        </w:rPr>
        <w:t>.</w:t>
      </w:r>
    </w:p>
    <w:p w:rsidR="00020253" w:rsidRPr="00AD6CED" w:rsidRDefault="00020253" w:rsidP="004E2C82">
      <w:pPr>
        <w:tabs>
          <w:tab w:val="left" w:pos="9261"/>
        </w:tabs>
        <w:ind w:firstLine="709"/>
        <w:jc w:val="right"/>
        <w:rPr>
          <w:b/>
          <w:sz w:val="28"/>
          <w:szCs w:val="28"/>
        </w:rPr>
      </w:pPr>
      <w:r w:rsidRPr="00AD6CED">
        <w:t>Таблица</w:t>
      </w: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4"/>
        <w:gridCol w:w="923"/>
        <w:gridCol w:w="1296"/>
        <w:gridCol w:w="1292"/>
        <w:gridCol w:w="1292"/>
      </w:tblGrid>
      <w:tr w:rsidR="003C4827" w:rsidRPr="00AD6CED" w:rsidTr="003C4827">
        <w:trPr>
          <w:tblHeader/>
        </w:trPr>
        <w:tc>
          <w:tcPr>
            <w:tcW w:w="5614" w:type="dxa"/>
          </w:tcPr>
          <w:p w:rsidR="003C4827" w:rsidRPr="00AD6CED" w:rsidRDefault="003C4827" w:rsidP="003E2B59">
            <w:pPr>
              <w:tabs>
                <w:tab w:val="left" w:pos="9261"/>
              </w:tabs>
              <w:jc w:val="center"/>
            </w:pPr>
            <w:r w:rsidRPr="00AD6CED">
              <w:t>Показатели</w:t>
            </w:r>
          </w:p>
        </w:tc>
        <w:tc>
          <w:tcPr>
            <w:tcW w:w="923" w:type="dxa"/>
          </w:tcPr>
          <w:p w:rsidR="003C4827" w:rsidRPr="00AD6CED" w:rsidRDefault="003C4827" w:rsidP="003E2B59">
            <w:pPr>
              <w:tabs>
                <w:tab w:val="left" w:pos="9261"/>
              </w:tabs>
              <w:jc w:val="center"/>
            </w:pPr>
            <w:r w:rsidRPr="00AD6CED">
              <w:t>Ед.</w:t>
            </w:r>
          </w:p>
          <w:p w:rsidR="003C4827" w:rsidRPr="00AD6CED" w:rsidRDefault="003C4827" w:rsidP="003E2B59">
            <w:pPr>
              <w:tabs>
                <w:tab w:val="left" w:pos="9261"/>
              </w:tabs>
              <w:jc w:val="center"/>
            </w:pPr>
            <w:r w:rsidRPr="00AD6CED">
              <w:t>изм.</w:t>
            </w:r>
          </w:p>
        </w:tc>
        <w:tc>
          <w:tcPr>
            <w:tcW w:w="1296" w:type="dxa"/>
          </w:tcPr>
          <w:p w:rsidR="003C4827" w:rsidRPr="00AD6CED" w:rsidRDefault="003C4827" w:rsidP="003E2B59">
            <w:pPr>
              <w:tabs>
                <w:tab w:val="left" w:pos="9261"/>
              </w:tabs>
              <w:jc w:val="center"/>
            </w:pPr>
            <w:r w:rsidRPr="00AD6CED">
              <w:t>2019 год</w:t>
            </w:r>
          </w:p>
        </w:tc>
        <w:tc>
          <w:tcPr>
            <w:tcW w:w="1292" w:type="dxa"/>
          </w:tcPr>
          <w:p w:rsidR="003C4827" w:rsidRPr="00AD6CED" w:rsidRDefault="003C4827" w:rsidP="00CD0B50">
            <w:pPr>
              <w:tabs>
                <w:tab w:val="left" w:pos="9261"/>
              </w:tabs>
              <w:jc w:val="center"/>
            </w:pPr>
            <w:r w:rsidRPr="00AD6CED">
              <w:t>2020 год</w:t>
            </w:r>
          </w:p>
        </w:tc>
        <w:tc>
          <w:tcPr>
            <w:tcW w:w="1292" w:type="dxa"/>
          </w:tcPr>
          <w:p w:rsidR="003C4827" w:rsidRPr="00AD6CED" w:rsidRDefault="003C4827" w:rsidP="00CD0B50">
            <w:pPr>
              <w:tabs>
                <w:tab w:val="left" w:pos="9261"/>
              </w:tabs>
              <w:jc w:val="center"/>
            </w:pPr>
            <w:r w:rsidRPr="00AD6CED">
              <w:t>2021 год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1. Совершено дорожно-транспортных происшествий всего</w:t>
            </w:r>
          </w:p>
        </w:tc>
        <w:tc>
          <w:tcPr>
            <w:tcW w:w="923" w:type="dxa"/>
          </w:tcPr>
          <w:p w:rsidR="003C4827" w:rsidRPr="00AD6CED" w:rsidRDefault="003C4827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234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177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184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Увеличение (+), уменьшение (-) по сравнению с предыдущим годом</w:t>
            </w:r>
          </w:p>
        </w:tc>
        <w:tc>
          <w:tcPr>
            <w:tcW w:w="923" w:type="dxa"/>
          </w:tcPr>
          <w:p w:rsidR="003C4827" w:rsidRPr="00AD6CED" w:rsidRDefault="003C4827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+15,8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-24,4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+4,0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Погибло человек</w:t>
            </w:r>
          </w:p>
        </w:tc>
        <w:tc>
          <w:tcPr>
            <w:tcW w:w="923" w:type="dxa"/>
          </w:tcPr>
          <w:p w:rsidR="003C4827" w:rsidRPr="00AD6CED" w:rsidRDefault="003C4827" w:rsidP="007772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7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11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8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Увеличение (+), уменьшение (-) по сравнению с предыдущим годом</w:t>
            </w:r>
          </w:p>
        </w:tc>
        <w:tc>
          <w:tcPr>
            <w:tcW w:w="923" w:type="dxa"/>
          </w:tcPr>
          <w:p w:rsidR="003C4827" w:rsidRPr="00AD6CED" w:rsidRDefault="003C4827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-41,7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+57,1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-27,3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Ранено человек</w:t>
            </w:r>
          </w:p>
        </w:tc>
        <w:tc>
          <w:tcPr>
            <w:tcW w:w="923" w:type="dxa"/>
          </w:tcPr>
          <w:p w:rsidR="003C4827" w:rsidRPr="00AD6CED" w:rsidRDefault="003C4827" w:rsidP="007772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281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226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228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Увеличение (+), уменьшение (-) по сравнению с предыдущим годом</w:t>
            </w:r>
          </w:p>
        </w:tc>
        <w:tc>
          <w:tcPr>
            <w:tcW w:w="923" w:type="dxa"/>
          </w:tcPr>
          <w:p w:rsidR="003C4827" w:rsidRPr="00AD6CED" w:rsidRDefault="003C4827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+12,0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-19,6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+0,9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ДТП с участием детей</w:t>
            </w:r>
          </w:p>
        </w:tc>
        <w:tc>
          <w:tcPr>
            <w:tcW w:w="923" w:type="dxa"/>
          </w:tcPr>
          <w:p w:rsidR="003C4827" w:rsidRPr="00AD6CED" w:rsidRDefault="003C4827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22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15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14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Увеличение (+), уменьшение (-) по сравнению с предыдущим годом</w:t>
            </w:r>
          </w:p>
        </w:tc>
        <w:tc>
          <w:tcPr>
            <w:tcW w:w="923" w:type="dxa"/>
          </w:tcPr>
          <w:p w:rsidR="003C4827" w:rsidRPr="00AD6CED" w:rsidRDefault="003C4827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-4,3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-31,8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-6,7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Погибло детей</w:t>
            </w:r>
          </w:p>
        </w:tc>
        <w:tc>
          <w:tcPr>
            <w:tcW w:w="923" w:type="dxa"/>
          </w:tcPr>
          <w:p w:rsidR="003C4827" w:rsidRPr="00AD6CED" w:rsidRDefault="003C4827" w:rsidP="007772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1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1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0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Увеличение (+), уменьшение (-) по сравнению с предыдущим годом</w:t>
            </w:r>
          </w:p>
        </w:tc>
        <w:tc>
          <w:tcPr>
            <w:tcW w:w="923" w:type="dxa"/>
          </w:tcPr>
          <w:p w:rsidR="003C4827" w:rsidRPr="00AD6CED" w:rsidRDefault="003C4827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0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0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-100,0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Ранено детей</w:t>
            </w:r>
          </w:p>
        </w:tc>
        <w:tc>
          <w:tcPr>
            <w:tcW w:w="923" w:type="dxa"/>
          </w:tcPr>
          <w:p w:rsidR="003C4827" w:rsidRPr="00AD6CED" w:rsidRDefault="003C4827" w:rsidP="007772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96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25</w:t>
            </w:r>
          </w:p>
        </w:tc>
        <w:tc>
          <w:tcPr>
            <w:tcW w:w="1292" w:type="dxa"/>
          </w:tcPr>
          <w:p w:rsidR="003C4827" w:rsidRPr="00AD6CED" w:rsidRDefault="003C4827" w:rsidP="004E2C82">
            <w:pPr>
              <w:tabs>
                <w:tab w:val="left" w:pos="9261"/>
              </w:tabs>
              <w:jc w:val="center"/>
            </w:pPr>
            <w:r w:rsidRPr="00AD6CED">
              <w:t>15</w:t>
            </w:r>
          </w:p>
        </w:tc>
        <w:tc>
          <w:tcPr>
            <w:tcW w:w="1292" w:type="dxa"/>
          </w:tcPr>
          <w:p w:rsidR="003C4827" w:rsidRPr="00AD6CED" w:rsidRDefault="007574BF" w:rsidP="004E2C82">
            <w:pPr>
              <w:tabs>
                <w:tab w:val="left" w:pos="9261"/>
              </w:tabs>
              <w:jc w:val="center"/>
            </w:pPr>
            <w:r w:rsidRPr="00AD6CED">
              <w:t>14</w:t>
            </w:r>
          </w:p>
        </w:tc>
      </w:tr>
      <w:tr w:rsidR="003C4827" w:rsidRPr="00AD6CED" w:rsidTr="003C4827">
        <w:tc>
          <w:tcPr>
            <w:tcW w:w="5614" w:type="dxa"/>
          </w:tcPr>
          <w:p w:rsidR="003C4827" w:rsidRPr="00AD6CED" w:rsidRDefault="003C4827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Увеличение (+), уменьшение (-) по сравнению с предыдущим годом</w:t>
            </w:r>
          </w:p>
        </w:tc>
        <w:tc>
          <w:tcPr>
            <w:tcW w:w="923" w:type="dxa"/>
          </w:tcPr>
          <w:p w:rsidR="003C4827" w:rsidRPr="00AD6CED" w:rsidRDefault="003C4827" w:rsidP="004E2C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6" w:type="dxa"/>
          </w:tcPr>
          <w:p w:rsidR="003C4827" w:rsidRPr="00AD6CED" w:rsidRDefault="003C4827" w:rsidP="00B8629D">
            <w:pPr>
              <w:tabs>
                <w:tab w:val="left" w:pos="9261"/>
              </w:tabs>
              <w:jc w:val="center"/>
            </w:pPr>
            <w:r w:rsidRPr="00AD6CED">
              <w:t>+8,7</w:t>
            </w:r>
          </w:p>
        </w:tc>
        <w:tc>
          <w:tcPr>
            <w:tcW w:w="1292" w:type="dxa"/>
          </w:tcPr>
          <w:p w:rsidR="003C4827" w:rsidRPr="00AD6CED" w:rsidRDefault="003C4827" w:rsidP="00B8629D">
            <w:pPr>
              <w:tabs>
                <w:tab w:val="left" w:pos="9261"/>
              </w:tabs>
              <w:jc w:val="center"/>
            </w:pPr>
            <w:r w:rsidRPr="00AD6CED">
              <w:t>-40,0</w:t>
            </w:r>
          </w:p>
        </w:tc>
        <w:tc>
          <w:tcPr>
            <w:tcW w:w="1292" w:type="dxa"/>
          </w:tcPr>
          <w:p w:rsidR="003C4827" w:rsidRPr="00AD6CED" w:rsidRDefault="007574BF" w:rsidP="00B8629D">
            <w:pPr>
              <w:tabs>
                <w:tab w:val="left" w:pos="9261"/>
              </w:tabs>
              <w:jc w:val="center"/>
            </w:pPr>
            <w:r w:rsidRPr="00AD6CED">
              <w:t>-6,7</w:t>
            </w:r>
          </w:p>
        </w:tc>
      </w:tr>
    </w:tbl>
    <w:p w:rsidR="001769CA" w:rsidRPr="00AD6CED" w:rsidRDefault="001769CA" w:rsidP="004E2C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D93" w:rsidRPr="00AD6CED" w:rsidRDefault="001769CA" w:rsidP="000479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Мероприятия по</w:t>
      </w:r>
      <w:r w:rsidR="00D97391" w:rsidRPr="00AD6CED">
        <w:rPr>
          <w:rFonts w:ascii="Times New Roman" w:hAnsi="Times New Roman" w:cs="Times New Roman"/>
          <w:sz w:val="28"/>
          <w:szCs w:val="28"/>
        </w:rPr>
        <w:t xml:space="preserve"> обеспечению безопасности дорожного движения города Рыбинска</w:t>
      </w:r>
      <w:r w:rsidRPr="00AD6CED">
        <w:rPr>
          <w:rFonts w:ascii="Times New Roman" w:hAnsi="Times New Roman" w:cs="Times New Roman"/>
          <w:sz w:val="28"/>
          <w:szCs w:val="28"/>
        </w:rPr>
        <w:t xml:space="preserve">, снижению </w:t>
      </w:r>
      <w:r w:rsidR="00C472F2" w:rsidRPr="00AD6CED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FC6F85" w:rsidRPr="00AD6CED">
        <w:rPr>
          <w:rFonts w:ascii="Times New Roman" w:hAnsi="Times New Roman" w:cs="Times New Roman"/>
          <w:sz w:val="28"/>
          <w:szCs w:val="28"/>
        </w:rPr>
        <w:t>ДТП</w:t>
      </w:r>
      <w:r w:rsidRPr="00AD6CED">
        <w:rPr>
          <w:rFonts w:ascii="Times New Roman" w:hAnsi="Times New Roman" w:cs="Times New Roman"/>
          <w:sz w:val="28"/>
          <w:szCs w:val="28"/>
        </w:rPr>
        <w:t xml:space="preserve"> приведены в подпрограмме</w:t>
      </w:r>
      <w:r w:rsidR="00C472F2" w:rsidRPr="00AD6CED">
        <w:rPr>
          <w:rFonts w:ascii="Times New Roman" w:hAnsi="Times New Roman" w:cs="Times New Roman"/>
          <w:sz w:val="28"/>
          <w:szCs w:val="28"/>
        </w:rPr>
        <w:t xml:space="preserve"> «Повышение безопасности дорожного движения в городском о</w:t>
      </w:r>
      <w:r w:rsidR="00F72322" w:rsidRPr="00AD6CED">
        <w:rPr>
          <w:rFonts w:ascii="Times New Roman" w:hAnsi="Times New Roman" w:cs="Times New Roman"/>
          <w:sz w:val="28"/>
          <w:szCs w:val="28"/>
        </w:rPr>
        <w:t>круге город Рыбинск</w:t>
      </w:r>
      <w:r w:rsidR="00F545DD" w:rsidRPr="00AD6CED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="00C472F2" w:rsidRPr="00AD6CED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017E6A" w:rsidRPr="00AD6CED" w:rsidRDefault="003E2B59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Система общественного пассажирского транспорта относится к сфере услуг и является одной из важнейших составляющих инфраструктуры город</w:t>
      </w:r>
      <w:r w:rsidR="00F545DD" w:rsidRPr="00AD6CED">
        <w:rPr>
          <w:sz w:val="28"/>
          <w:szCs w:val="28"/>
        </w:rPr>
        <w:t>а</w:t>
      </w:r>
      <w:r w:rsidR="00017E6A" w:rsidRPr="00AD6CED">
        <w:rPr>
          <w:sz w:val="28"/>
          <w:szCs w:val="28"/>
        </w:rPr>
        <w:t xml:space="preserve"> Рыбинск</w:t>
      </w:r>
      <w:r w:rsidR="00F545DD"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>. Целью ее функционирования является полное и качественное удовлетворение потребностей населения в транспортных передвижениях.</w:t>
      </w:r>
    </w:p>
    <w:p w:rsidR="003E2B59" w:rsidRPr="00AD6CED" w:rsidRDefault="003E2B59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Перевозки пассажиров на территории города </w:t>
      </w:r>
      <w:r w:rsidR="00F545DD" w:rsidRPr="00AD6CED">
        <w:rPr>
          <w:sz w:val="28"/>
          <w:szCs w:val="28"/>
        </w:rPr>
        <w:t xml:space="preserve">Рыбинска </w:t>
      </w:r>
      <w:r w:rsidRPr="00AD6CED">
        <w:rPr>
          <w:sz w:val="28"/>
          <w:szCs w:val="28"/>
        </w:rPr>
        <w:t>осуществляются автомобильным, наземным электрическим (троллейбусы</w:t>
      </w:r>
      <w:r w:rsidR="00017E6A" w:rsidRPr="00AD6CED">
        <w:rPr>
          <w:sz w:val="28"/>
          <w:szCs w:val="28"/>
        </w:rPr>
        <w:t>)</w:t>
      </w:r>
      <w:r w:rsidRPr="00AD6CED">
        <w:rPr>
          <w:sz w:val="28"/>
          <w:szCs w:val="28"/>
        </w:rPr>
        <w:t xml:space="preserve"> пассажирским транспортом.</w:t>
      </w:r>
    </w:p>
    <w:p w:rsidR="00E36B89" w:rsidRPr="00AD6CED" w:rsidRDefault="00017E6A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На территории город</w:t>
      </w:r>
      <w:r w:rsidR="00F545DD" w:rsidRPr="00AD6CED">
        <w:rPr>
          <w:sz w:val="28"/>
          <w:szCs w:val="28"/>
        </w:rPr>
        <w:t>а Рыбинска</w:t>
      </w:r>
      <w:r w:rsidRPr="00AD6CED">
        <w:rPr>
          <w:sz w:val="28"/>
          <w:szCs w:val="28"/>
        </w:rPr>
        <w:t xml:space="preserve"> функционирует маршрутная сеть из </w:t>
      </w:r>
      <w:r w:rsidR="00E36B89" w:rsidRPr="00AD6CED">
        <w:rPr>
          <w:sz w:val="28"/>
          <w:szCs w:val="28"/>
        </w:rPr>
        <w:t>2</w:t>
      </w:r>
      <w:r w:rsidR="00BA58FC" w:rsidRPr="00AD6CED">
        <w:rPr>
          <w:sz w:val="28"/>
          <w:szCs w:val="28"/>
        </w:rPr>
        <w:t>5</w:t>
      </w:r>
      <w:r w:rsidR="00E36B89" w:rsidRPr="00AD6CED">
        <w:rPr>
          <w:sz w:val="28"/>
          <w:szCs w:val="28"/>
        </w:rPr>
        <w:t xml:space="preserve"> муниципальных маршрутов, 3 из которых работают по нерегулируемым </w:t>
      </w:r>
      <w:r w:rsidR="00C14202" w:rsidRPr="00AD6CED">
        <w:rPr>
          <w:sz w:val="28"/>
          <w:szCs w:val="28"/>
        </w:rPr>
        <w:t>тарифам</w:t>
      </w:r>
      <w:r w:rsidR="00E36B89" w:rsidRPr="00AD6CED">
        <w:rPr>
          <w:sz w:val="28"/>
          <w:szCs w:val="28"/>
        </w:rPr>
        <w:t xml:space="preserve"> (без предоставления льгот)</w:t>
      </w:r>
      <w:r w:rsidR="00C14202" w:rsidRPr="00AD6CED">
        <w:rPr>
          <w:sz w:val="28"/>
          <w:szCs w:val="28"/>
        </w:rPr>
        <w:t>.</w:t>
      </w:r>
      <w:r w:rsidR="00E36B89" w:rsidRPr="00AD6CED">
        <w:rPr>
          <w:sz w:val="28"/>
          <w:szCs w:val="28"/>
        </w:rPr>
        <w:t xml:space="preserve"> </w:t>
      </w:r>
      <w:r w:rsidR="00C14202" w:rsidRPr="00AD6CED">
        <w:rPr>
          <w:sz w:val="28"/>
          <w:szCs w:val="28"/>
        </w:rPr>
        <w:t>П</w:t>
      </w:r>
      <w:r w:rsidR="00E36B89" w:rsidRPr="00AD6CED">
        <w:rPr>
          <w:sz w:val="28"/>
          <w:szCs w:val="28"/>
        </w:rPr>
        <w:t>еревозки осуществляют 2 юридических лица и 3 индивидуальных предпринимателя. Общая протяженность маршрутной сети (в одном направлении) составляет 446,</w:t>
      </w:r>
      <w:r w:rsidR="006A2F80" w:rsidRPr="00AD6CED">
        <w:rPr>
          <w:sz w:val="28"/>
          <w:szCs w:val="28"/>
        </w:rPr>
        <w:t>8</w:t>
      </w:r>
      <w:r w:rsidR="00E36B89" w:rsidRPr="00AD6CED">
        <w:rPr>
          <w:sz w:val="28"/>
          <w:szCs w:val="28"/>
        </w:rPr>
        <w:t xml:space="preserve"> км.</w:t>
      </w:r>
    </w:p>
    <w:p w:rsidR="00017E6A" w:rsidRPr="00AD6CED" w:rsidRDefault="00017E6A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Маршрутная сеть транспорта общего пользования в городе </w:t>
      </w:r>
      <w:r w:rsidR="00F545DD" w:rsidRPr="00AD6CED">
        <w:rPr>
          <w:sz w:val="28"/>
          <w:szCs w:val="28"/>
        </w:rPr>
        <w:t xml:space="preserve">Рыбинске </w:t>
      </w:r>
      <w:r w:rsidRPr="00AD6CED">
        <w:rPr>
          <w:sz w:val="28"/>
          <w:szCs w:val="28"/>
        </w:rPr>
        <w:t>сформирована исходя из необходимости более равномерной загрузки улично-дорожной сети, прямой маршрутной связи между районами города, сокращения затрат времени пассажиров на передвижение за счет уменьшения непрямолинейности маршрутов, обеспечения нормируемой пешеходной доступности, выбора оптимальной протяженности маршрутов.</w:t>
      </w:r>
    </w:p>
    <w:p w:rsidR="00017E6A" w:rsidRPr="00AD6CED" w:rsidRDefault="00017E6A" w:rsidP="00017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Условия обслуживания маршрутов, предусматривающие время начала и окончания движения транспорта общего пользования по маршрутам, а также интервалы движения разработаны с учетом периода работы предприятий, учреждений, организаций, учебных и культурных заведений, величины пассажиропотока на определенных направлениях в течение дня.</w:t>
      </w:r>
    </w:p>
    <w:p w:rsidR="00017E6A" w:rsidRPr="00AD6CED" w:rsidRDefault="00017E6A" w:rsidP="00A114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Вместе с тем, перегруженность уличной транспортной сети, насыщенность улично-дорожной сети перекрестками и светофорными объектами, частые остановки для посадки и высадки пассажиров, высокая интенсивность эксплуатации в совокупности создают сложные условия работы для городского пассажирского транспорта. </w:t>
      </w:r>
      <w:r w:rsidR="00A1143A" w:rsidRPr="00AD6CED">
        <w:rPr>
          <w:sz w:val="28"/>
          <w:szCs w:val="28"/>
        </w:rPr>
        <w:t xml:space="preserve">В сложившихся </w:t>
      </w:r>
      <w:r w:rsidRPr="00AD6CED">
        <w:rPr>
          <w:sz w:val="28"/>
          <w:szCs w:val="28"/>
        </w:rPr>
        <w:t>условиях</w:t>
      </w:r>
      <w:r w:rsidR="00A1143A" w:rsidRPr="00AD6CED">
        <w:rPr>
          <w:sz w:val="28"/>
          <w:szCs w:val="28"/>
        </w:rPr>
        <w:t xml:space="preserve"> требуется повышения </w:t>
      </w:r>
      <w:r w:rsidRPr="00AD6CED">
        <w:rPr>
          <w:sz w:val="28"/>
          <w:szCs w:val="28"/>
        </w:rPr>
        <w:t>качеств</w:t>
      </w:r>
      <w:r w:rsidR="00A1143A"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 xml:space="preserve"> транспортного обслуживания населения. </w:t>
      </w:r>
    </w:p>
    <w:p w:rsidR="00ED1D93" w:rsidRPr="00AD6CED" w:rsidRDefault="00ED1D93" w:rsidP="00047916">
      <w:pPr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Применение программно-целевого метода при решении вышеуказанн</w:t>
      </w:r>
      <w:r w:rsidR="00C472F2" w:rsidRPr="00AD6CED">
        <w:rPr>
          <w:sz w:val="28"/>
          <w:szCs w:val="28"/>
        </w:rPr>
        <w:t>ых</w:t>
      </w:r>
      <w:r w:rsidRPr="00AD6CED">
        <w:rPr>
          <w:sz w:val="28"/>
          <w:szCs w:val="28"/>
        </w:rPr>
        <w:t xml:space="preserve"> проблем обусловлено необходимостью комплексного подхода для достижения поставленн</w:t>
      </w:r>
      <w:r w:rsidR="00C472F2" w:rsidRPr="00AD6CED">
        <w:rPr>
          <w:sz w:val="28"/>
          <w:szCs w:val="28"/>
        </w:rPr>
        <w:t>ых</w:t>
      </w:r>
      <w:r w:rsidRPr="00AD6CED">
        <w:rPr>
          <w:sz w:val="28"/>
          <w:szCs w:val="28"/>
        </w:rPr>
        <w:t xml:space="preserve"> цел</w:t>
      </w:r>
      <w:r w:rsidR="00C472F2" w:rsidRPr="00AD6CED">
        <w:rPr>
          <w:sz w:val="28"/>
          <w:szCs w:val="28"/>
        </w:rPr>
        <w:t>ей</w:t>
      </w:r>
      <w:r w:rsidRPr="00AD6CED">
        <w:rPr>
          <w:sz w:val="28"/>
          <w:szCs w:val="28"/>
        </w:rPr>
        <w:t>, обеспечивающего проведение мероприятий по направлениям развития дорожной деятельности на территории город</w:t>
      </w:r>
      <w:r w:rsidR="00F545DD" w:rsidRPr="00AD6CED">
        <w:rPr>
          <w:sz w:val="28"/>
          <w:szCs w:val="28"/>
        </w:rPr>
        <w:t xml:space="preserve">а </w:t>
      </w:r>
      <w:r w:rsidR="00640416" w:rsidRPr="00AD6CED">
        <w:rPr>
          <w:sz w:val="28"/>
          <w:szCs w:val="28"/>
        </w:rPr>
        <w:t>Рыбинск</w:t>
      </w:r>
      <w:r w:rsidR="00F545DD"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>.</w:t>
      </w:r>
    </w:p>
    <w:p w:rsidR="001854D3" w:rsidRPr="00AD6CED" w:rsidRDefault="00632405" w:rsidP="003528A2">
      <w:pPr>
        <w:ind w:firstLine="708"/>
        <w:jc w:val="both"/>
        <w:rPr>
          <w:sz w:val="28"/>
          <w:szCs w:val="28"/>
        </w:rPr>
        <w:sectPr w:rsidR="001854D3" w:rsidRPr="00AD6CED" w:rsidSect="00251342">
          <w:headerReference w:type="even" r:id="rId15"/>
          <w:headerReference w:type="default" r:id="rId16"/>
          <w:headerReference w:type="first" r:id="rId17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AD6CED">
        <w:rPr>
          <w:sz w:val="28"/>
          <w:szCs w:val="28"/>
        </w:rPr>
        <w:t xml:space="preserve">Оценка эффективности реализации программы </w:t>
      </w:r>
      <w:r w:rsidR="003528A2" w:rsidRPr="00AD6CED">
        <w:rPr>
          <w:sz w:val="28"/>
          <w:szCs w:val="28"/>
        </w:rPr>
        <w:t xml:space="preserve">проводится </w:t>
      </w:r>
      <w:r w:rsidRPr="00AD6CED">
        <w:rPr>
          <w:sz w:val="28"/>
          <w:szCs w:val="28"/>
        </w:rPr>
        <w:t xml:space="preserve">в соответствии с методикой, утвержденной </w:t>
      </w:r>
      <w:r w:rsidR="003528A2" w:rsidRPr="00AD6CED">
        <w:rPr>
          <w:sz w:val="28"/>
          <w:szCs w:val="28"/>
        </w:rPr>
        <w:t>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1854D3" w:rsidRPr="00AD6CED" w:rsidRDefault="001854D3" w:rsidP="001854D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CED">
        <w:rPr>
          <w:rFonts w:ascii="Times New Roman" w:hAnsi="Times New Roman" w:cs="Times New Roman"/>
          <w:b/>
          <w:sz w:val="28"/>
          <w:szCs w:val="28"/>
        </w:rPr>
        <w:t>3. Финансирование программы</w:t>
      </w:r>
    </w:p>
    <w:p w:rsidR="001854D3" w:rsidRPr="00AD6CED" w:rsidRDefault="001854D3" w:rsidP="001854D3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20D0" w:rsidRPr="00AD6CED" w:rsidRDefault="001854D3" w:rsidP="001320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Потребность в финансовых ресурсах на реализацию программы в целом составляет </w:t>
      </w:r>
      <w:r w:rsidR="00712152" w:rsidRPr="00AD6CED">
        <w:rPr>
          <w:sz w:val="28"/>
          <w:szCs w:val="28"/>
        </w:rPr>
        <w:t>7</w:t>
      </w:r>
      <w:r w:rsidR="00B72A3C" w:rsidRPr="00AD6CED">
        <w:rPr>
          <w:sz w:val="28"/>
          <w:szCs w:val="28"/>
        </w:rPr>
        <w:t> </w:t>
      </w:r>
      <w:r w:rsidR="00712152" w:rsidRPr="00AD6CED">
        <w:rPr>
          <w:sz w:val="28"/>
          <w:szCs w:val="28"/>
        </w:rPr>
        <w:t>884</w:t>
      </w:r>
      <w:r w:rsidR="00B72A3C" w:rsidRPr="00AD6CED">
        <w:rPr>
          <w:sz w:val="28"/>
          <w:szCs w:val="28"/>
        </w:rPr>
        <w:t>,</w:t>
      </w:r>
      <w:r w:rsidR="00712152" w:rsidRPr="00AD6CED">
        <w:rPr>
          <w:sz w:val="28"/>
          <w:szCs w:val="28"/>
        </w:rPr>
        <w:t>86</w:t>
      </w:r>
      <w:r w:rsidR="009F1430" w:rsidRPr="00AD6CED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>млн. руб. Финансирование мероприятий программы осуществляется за счет средств федерального, областного и городского бюджетов, а также с привлечением средств внебюджетных источников.</w:t>
      </w:r>
    </w:p>
    <w:p w:rsidR="001854D3" w:rsidRPr="00AD6CED" w:rsidRDefault="001854D3" w:rsidP="001320D0">
      <w:pPr>
        <w:autoSpaceDE w:val="0"/>
        <w:autoSpaceDN w:val="0"/>
        <w:adjustRightInd w:val="0"/>
        <w:ind w:firstLine="708"/>
        <w:jc w:val="right"/>
      </w:pPr>
      <w:r w:rsidRPr="00AD6CED">
        <w:t>млн. руб.</w:t>
      </w:r>
    </w:p>
    <w:tbl>
      <w:tblPr>
        <w:tblW w:w="0" w:type="auto"/>
        <w:tblLayout w:type="fixed"/>
        <w:tblLook w:val="04A0"/>
      </w:tblPr>
      <w:tblGrid>
        <w:gridCol w:w="1526"/>
        <w:gridCol w:w="1701"/>
        <w:gridCol w:w="1701"/>
        <w:gridCol w:w="1701"/>
        <w:gridCol w:w="1559"/>
        <w:gridCol w:w="1701"/>
        <w:gridCol w:w="1559"/>
        <w:gridCol w:w="1701"/>
        <w:gridCol w:w="1560"/>
      </w:tblGrid>
      <w:tr w:rsidR="00552869" w:rsidRPr="00AD6CED" w:rsidTr="00552869">
        <w:trPr>
          <w:trHeight w:val="31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869" w:rsidRPr="00AD6CED" w:rsidRDefault="00552869">
            <w:pPr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Источник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>
            <w:pPr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2022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>
            <w:pPr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2023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>
            <w:pPr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2024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>
            <w:pPr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Всего</w:t>
            </w:r>
          </w:p>
        </w:tc>
      </w:tr>
      <w:tr w:rsidR="00552869" w:rsidRPr="00AD6CED" w:rsidTr="00552869">
        <w:trPr>
          <w:trHeight w:val="62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869" w:rsidRPr="00AD6CED" w:rsidRDefault="0055286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69" w:rsidRPr="00AD6CED" w:rsidRDefault="00552869" w:rsidP="00FF7177">
            <w:pPr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Предусмотрено в бюджете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69" w:rsidRPr="00AD6CED" w:rsidRDefault="00552869" w:rsidP="00FF7177">
            <w:pPr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Потребность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69" w:rsidRPr="00AD6CED" w:rsidRDefault="00552869" w:rsidP="00FF7177">
            <w:pPr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Предусмотрено в бюджете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69" w:rsidRPr="00AD6CED" w:rsidRDefault="00552869" w:rsidP="00FF7177">
            <w:pPr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Потребность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69" w:rsidRPr="00AD6CED" w:rsidRDefault="00552869" w:rsidP="00FF7177">
            <w:pPr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Предусмотрено в бюджете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69" w:rsidRPr="00AD6CED" w:rsidRDefault="00552869" w:rsidP="00FF7177">
            <w:pPr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Потребность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69" w:rsidRPr="00AD6CED" w:rsidRDefault="00552869" w:rsidP="00FF7177">
            <w:pPr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Предусмотрено в бюджете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69" w:rsidRPr="00AD6CED" w:rsidRDefault="00552869" w:rsidP="00FF7177">
            <w:pPr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Потребность</w:t>
            </w:r>
          </w:p>
        </w:tc>
      </w:tr>
      <w:tr w:rsidR="00552869" w:rsidRPr="00AD6CED" w:rsidTr="00552869">
        <w:trPr>
          <w:trHeight w:val="31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869" w:rsidRPr="00AD6CED" w:rsidRDefault="00552869">
            <w:pPr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ГБ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59140D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179,1</w:t>
            </w:r>
            <w:r w:rsidR="0059140D" w:rsidRPr="00AD6CED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283222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</w:t>
            </w:r>
            <w:r w:rsidR="00283222" w:rsidRPr="00AD6CED">
              <w:rPr>
                <w:sz w:val="22"/>
                <w:szCs w:val="22"/>
              </w:rPr>
              <w:t>09</w:t>
            </w:r>
            <w:r w:rsidRPr="00AD6CED">
              <w:rPr>
                <w:sz w:val="22"/>
                <w:szCs w:val="22"/>
              </w:rPr>
              <w:t>,</w:t>
            </w:r>
            <w:r w:rsidR="00283222" w:rsidRPr="00AD6CED">
              <w:rPr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552869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138,73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283222" w:rsidP="00283222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419</w:t>
            </w:r>
            <w:r w:rsidR="00552869" w:rsidRPr="00AD6CED">
              <w:rPr>
                <w:sz w:val="22"/>
                <w:szCs w:val="22"/>
              </w:rPr>
              <w:t>,</w:t>
            </w:r>
            <w:r w:rsidRPr="00AD6CED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59140D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150,0</w:t>
            </w:r>
            <w:r w:rsidR="0059140D" w:rsidRPr="00AD6CED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283222" w:rsidP="00283222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400</w:t>
            </w:r>
            <w:r w:rsidR="00552869" w:rsidRPr="00AD6CED">
              <w:rPr>
                <w:sz w:val="22"/>
                <w:szCs w:val="22"/>
              </w:rPr>
              <w:t>,</w:t>
            </w:r>
            <w:r w:rsidRPr="00AD6CED">
              <w:rPr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59140D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467,9</w:t>
            </w:r>
            <w:r w:rsidR="0059140D" w:rsidRPr="00AD6CED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283222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</w:t>
            </w:r>
            <w:r w:rsidR="00283222" w:rsidRPr="00AD6CED">
              <w:rPr>
                <w:sz w:val="22"/>
                <w:szCs w:val="22"/>
              </w:rPr>
              <w:t>129</w:t>
            </w:r>
            <w:r w:rsidRPr="00AD6CED">
              <w:rPr>
                <w:sz w:val="22"/>
                <w:szCs w:val="22"/>
              </w:rPr>
              <w:t>,</w:t>
            </w:r>
            <w:r w:rsidR="00283222" w:rsidRPr="00AD6CED">
              <w:rPr>
                <w:sz w:val="22"/>
                <w:szCs w:val="22"/>
              </w:rPr>
              <w:t>15</w:t>
            </w:r>
          </w:p>
        </w:tc>
      </w:tr>
      <w:tr w:rsidR="00552869" w:rsidRPr="00AD6CED" w:rsidTr="00552869">
        <w:trPr>
          <w:trHeight w:val="31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869" w:rsidRPr="00AD6CED" w:rsidRDefault="00552869">
            <w:pPr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59140D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218,4</w:t>
            </w:r>
            <w:r w:rsidR="0059140D" w:rsidRPr="00AD6CED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59140D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250,5</w:t>
            </w:r>
            <w:r w:rsidR="0059140D" w:rsidRPr="00AD6CED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153,47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153,47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59140D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153,4</w:t>
            </w:r>
            <w:r w:rsidR="0059140D" w:rsidRPr="00AD6CED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59140D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153,4</w:t>
            </w:r>
            <w:r w:rsidR="0059140D" w:rsidRPr="00AD6CED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59140D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525,3</w:t>
            </w:r>
            <w:r w:rsidR="0059140D" w:rsidRPr="00AD6CED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59140D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557,5</w:t>
            </w:r>
            <w:r w:rsidR="0059140D" w:rsidRPr="00AD6CED">
              <w:rPr>
                <w:sz w:val="22"/>
                <w:szCs w:val="22"/>
              </w:rPr>
              <w:t>4</w:t>
            </w:r>
          </w:p>
        </w:tc>
      </w:tr>
      <w:tr w:rsidR="00552869" w:rsidRPr="00AD6CED" w:rsidTr="00552869">
        <w:trPr>
          <w:trHeight w:val="31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869" w:rsidRPr="00AD6CED" w:rsidRDefault="00552869">
            <w:pPr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283222" w:rsidP="00552869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875</w:t>
            </w:r>
            <w:r w:rsidR="00552869" w:rsidRPr="00AD6CED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712152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</w:t>
            </w:r>
            <w:r w:rsidR="00712152" w:rsidRPr="00AD6CED">
              <w:rPr>
                <w:sz w:val="22"/>
                <w:szCs w:val="22"/>
              </w:rPr>
              <w:t>622</w:t>
            </w:r>
            <w:r w:rsidRPr="00AD6CED">
              <w:rPr>
                <w:sz w:val="22"/>
                <w:szCs w:val="22"/>
              </w:rPr>
              <w:t>,</w:t>
            </w:r>
            <w:r w:rsidR="00712152" w:rsidRPr="00AD6CED">
              <w:rPr>
                <w:sz w:val="22"/>
                <w:szCs w:val="22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712152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</w:t>
            </w:r>
            <w:r w:rsidR="00712152" w:rsidRPr="00AD6CED">
              <w:rPr>
                <w:sz w:val="22"/>
                <w:szCs w:val="22"/>
              </w:rPr>
              <w:t>700</w:t>
            </w:r>
            <w:r w:rsidRPr="00AD6CED">
              <w:rPr>
                <w:sz w:val="22"/>
                <w:szCs w:val="22"/>
              </w:rPr>
              <w:t>,</w:t>
            </w:r>
            <w:r w:rsidR="00712152" w:rsidRPr="00AD6CED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050B6D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712152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</w:t>
            </w:r>
            <w:r w:rsidR="00712152" w:rsidRPr="00AD6CED">
              <w:rPr>
                <w:sz w:val="22"/>
                <w:szCs w:val="22"/>
              </w:rPr>
              <w:t>198</w:t>
            </w:r>
            <w:r w:rsidRPr="00AD6CED">
              <w:rPr>
                <w:sz w:val="22"/>
                <w:szCs w:val="22"/>
              </w:rPr>
              <w:t>,</w:t>
            </w:r>
            <w:r w:rsidR="00712152" w:rsidRPr="00AD6CED">
              <w:rPr>
                <w:sz w:val="22"/>
                <w:szCs w:val="22"/>
              </w:rPr>
              <w:t>05</w:t>
            </w:r>
          </w:p>
        </w:tc>
      </w:tr>
      <w:tr w:rsidR="00552869" w:rsidRPr="00AD6CED" w:rsidTr="00552869">
        <w:trPr>
          <w:trHeight w:val="31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869" w:rsidRPr="00AD6CED" w:rsidRDefault="00552869">
            <w:pPr>
              <w:rPr>
                <w:b/>
                <w:bCs/>
                <w:sz w:val="22"/>
                <w:szCs w:val="22"/>
              </w:rPr>
            </w:pPr>
            <w:r w:rsidRPr="00AD6CED">
              <w:rPr>
                <w:b/>
                <w:bCs/>
                <w:sz w:val="22"/>
                <w:szCs w:val="22"/>
              </w:rPr>
              <w:t>Итого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552869">
            <w:pPr>
              <w:jc w:val="right"/>
              <w:rPr>
                <w:b/>
                <w:bCs/>
                <w:sz w:val="22"/>
                <w:szCs w:val="22"/>
              </w:rPr>
            </w:pPr>
            <w:r w:rsidRPr="00AD6CED">
              <w:rPr>
                <w:b/>
                <w:bCs/>
                <w:sz w:val="22"/>
                <w:szCs w:val="22"/>
              </w:rPr>
              <w:t>397,57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283222">
            <w:pPr>
              <w:jc w:val="right"/>
              <w:rPr>
                <w:b/>
                <w:bCs/>
                <w:sz w:val="22"/>
                <w:szCs w:val="22"/>
              </w:rPr>
            </w:pPr>
            <w:r w:rsidRPr="00AD6CED">
              <w:rPr>
                <w:b/>
                <w:bCs/>
                <w:sz w:val="22"/>
                <w:szCs w:val="22"/>
              </w:rPr>
              <w:t>1</w:t>
            </w:r>
            <w:r w:rsidR="00283222" w:rsidRPr="00AD6CED">
              <w:rPr>
                <w:b/>
                <w:bCs/>
                <w:sz w:val="22"/>
                <w:szCs w:val="22"/>
              </w:rPr>
              <w:t>435</w:t>
            </w:r>
            <w:r w:rsidRPr="00AD6CED">
              <w:rPr>
                <w:b/>
                <w:bCs/>
                <w:sz w:val="22"/>
                <w:szCs w:val="22"/>
              </w:rPr>
              <w:t>,</w:t>
            </w:r>
            <w:r w:rsidR="00283222" w:rsidRPr="00AD6C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552869">
            <w:pPr>
              <w:jc w:val="right"/>
              <w:rPr>
                <w:b/>
                <w:bCs/>
                <w:sz w:val="22"/>
                <w:szCs w:val="22"/>
              </w:rPr>
            </w:pPr>
            <w:r w:rsidRPr="00AD6CED">
              <w:rPr>
                <w:b/>
                <w:bCs/>
                <w:sz w:val="22"/>
                <w:szCs w:val="22"/>
              </w:rPr>
              <w:t>292,20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712152">
            <w:pPr>
              <w:jc w:val="right"/>
              <w:rPr>
                <w:b/>
                <w:bCs/>
                <w:sz w:val="22"/>
                <w:szCs w:val="22"/>
              </w:rPr>
            </w:pPr>
            <w:r w:rsidRPr="00AD6CED">
              <w:rPr>
                <w:b/>
                <w:bCs/>
                <w:sz w:val="22"/>
                <w:szCs w:val="22"/>
              </w:rPr>
              <w:t>4</w:t>
            </w:r>
            <w:r w:rsidR="00712152" w:rsidRPr="00AD6CED">
              <w:rPr>
                <w:b/>
                <w:bCs/>
                <w:sz w:val="22"/>
                <w:szCs w:val="22"/>
              </w:rPr>
              <w:t>195</w:t>
            </w:r>
            <w:r w:rsidRPr="00AD6CED">
              <w:rPr>
                <w:b/>
                <w:bCs/>
                <w:sz w:val="22"/>
                <w:szCs w:val="22"/>
              </w:rPr>
              <w:t>,</w:t>
            </w:r>
            <w:r w:rsidR="00712152" w:rsidRPr="00AD6CED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552869">
            <w:pPr>
              <w:jc w:val="right"/>
              <w:rPr>
                <w:b/>
                <w:bCs/>
                <w:sz w:val="22"/>
                <w:szCs w:val="22"/>
              </w:rPr>
            </w:pPr>
            <w:r w:rsidRPr="00AD6CED">
              <w:rPr>
                <w:b/>
                <w:bCs/>
                <w:sz w:val="22"/>
                <w:szCs w:val="22"/>
              </w:rPr>
              <w:t>303,55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712152">
            <w:pPr>
              <w:jc w:val="right"/>
              <w:rPr>
                <w:b/>
                <w:bCs/>
                <w:sz w:val="22"/>
                <w:szCs w:val="22"/>
              </w:rPr>
            </w:pPr>
            <w:r w:rsidRPr="00AD6CED">
              <w:rPr>
                <w:b/>
                <w:bCs/>
                <w:sz w:val="22"/>
                <w:szCs w:val="22"/>
              </w:rPr>
              <w:t>2</w:t>
            </w:r>
            <w:r w:rsidR="00712152" w:rsidRPr="00AD6CED">
              <w:rPr>
                <w:b/>
                <w:bCs/>
                <w:sz w:val="22"/>
                <w:szCs w:val="22"/>
              </w:rPr>
              <w:t>254</w:t>
            </w:r>
            <w:r w:rsidRPr="00AD6CED">
              <w:rPr>
                <w:b/>
                <w:bCs/>
                <w:sz w:val="22"/>
                <w:szCs w:val="22"/>
              </w:rPr>
              <w:t>,</w:t>
            </w:r>
            <w:r w:rsidR="00712152" w:rsidRPr="00AD6CED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A27F00" w:rsidP="00A27F00">
            <w:pPr>
              <w:jc w:val="right"/>
              <w:rPr>
                <w:b/>
                <w:bCs/>
                <w:sz w:val="22"/>
                <w:szCs w:val="22"/>
              </w:rPr>
            </w:pPr>
            <w:r w:rsidRPr="00AD6CED">
              <w:rPr>
                <w:b/>
                <w:bCs/>
                <w:sz w:val="22"/>
                <w:szCs w:val="22"/>
              </w:rPr>
              <w:t>993,32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712152" w:rsidP="00712152">
            <w:pPr>
              <w:jc w:val="right"/>
              <w:rPr>
                <w:b/>
                <w:bCs/>
                <w:sz w:val="22"/>
                <w:szCs w:val="22"/>
              </w:rPr>
            </w:pPr>
            <w:r w:rsidRPr="00AD6CED">
              <w:rPr>
                <w:b/>
                <w:bCs/>
                <w:sz w:val="22"/>
                <w:szCs w:val="22"/>
              </w:rPr>
              <w:t>7884,74</w:t>
            </w:r>
          </w:p>
        </w:tc>
      </w:tr>
      <w:tr w:rsidR="00552869" w:rsidRPr="00AD6CED" w:rsidTr="00552869">
        <w:trPr>
          <w:trHeight w:val="936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869" w:rsidRPr="00AD6CED" w:rsidRDefault="00552869">
            <w:pPr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Средства внебюджетных источников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>
            <w:pPr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0,12</w:t>
            </w:r>
          </w:p>
        </w:tc>
      </w:tr>
      <w:tr w:rsidR="00552869" w:rsidRPr="00AD6CED" w:rsidTr="00552869">
        <w:trPr>
          <w:trHeight w:val="31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869" w:rsidRPr="00AD6CED" w:rsidRDefault="00552869">
            <w:pPr>
              <w:rPr>
                <w:b/>
                <w:bCs/>
                <w:sz w:val="22"/>
                <w:szCs w:val="22"/>
              </w:rPr>
            </w:pPr>
            <w:r w:rsidRPr="00AD6CED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552869">
            <w:pPr>
              <w:jc w:val="right"/>
              <w:rPr>
                <w:b/>
                <w:bCs/>
                <w:sz w:val="22"/>
                <w:szCs w:val="22"/>
              </w:rPr>
            </w:pPr>
            <w:r w:rsidRPr="00AD6CED">
              <w:rPr>
                <w:b/>
                <w:bCs/>
                <w:sz w:val="22"/>
                <w:szCs w:val="22"/>
              </w:rPr>
              <w:t>397,57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283222">
            <w:pPr>
              <w:jc w:val="right"/>
              <w:rPr>
                <w:b/>
                <w:bCs/>
                <w:sz w:val="22"/>
                <w:szCs w:val="22"/>
              </w:rPr>
            </w:pPr>
            <w:r w:rsidRPr="00AD6CED">
              <w:rPr>
                <w:b/>
                <w:bCs/>
                <w:sz w:val="22"/>
                <w:szCs w:val="22"/>
              </w:rPr>
              <w:t>1</w:t>
            </w:r>
            <w:r w:rsidR="00283222" w:rsidRPr="00AD6CED">
              <w:rPr>
                <w:b/>
                <w:bCs/>
                <w:sz w:val="22"/>
                <w:szCs w:val="22"/>
              </w:rPr>
              <w:t>435</w:t>
            </w:r>
            <w:r w:rsidRPr="00AD6CED">
              <w:rPr>
                <w:b/>
                <w:bCs/>
                <w:sz w:val="22"/>
                <w:szCs w:val="22"/>
              </w:rPr>
              <w:t>,</w:t>
            </w:r>
            <w:r w:rsidR="00283222" w:rsidRPr="00AD6CE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552869">
            <w:pPr>
              <w:jc w:val="right"/>
              <w:rPr>
                <w:b/>
                <w:bCs/>
                <w:sz w:val="22"/>
                <w:szCs w:val="22"/>
              </w:rPr>
            </w:pPr>
            <w:r w:rsidRPr="00AD6CED">
              <w:rPr>
                <w:b/>
                <w:bCs/>
                <w:sz w:val="22"/>
                <w:szCs w:val="22"/>
              </w:rPr>
              <w:t>292,20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712152">
            <w:pPr>
              <w:jc w:val="right"/>
              <w:rPr>
                <w:b/>
                <w:bCs/>
                <w:sz w:val="22"/>
                <w:szCs w:val="22"/>
              </w:rPr>
            </w:pPr>
            <w:r w:rsidRPr="00AD6CED">
              <w:rPr>
                <w:b/>
                <w:bCs/>
                <w:sz w:val="22"/>
                <w:szCs w:val="22"/>
              </w:rPr>
              <w:t>4</w:t>
            </w:r>
            <w:r w:rsidR="00712152" w:rsidRPr="00AD6CED">
              <w:rPr>
                <w:b/>
                <w:bCs/>
                <w:sz w:val="22"/>
                <w:szCs w:val="22"/>
              </w:rPr>
              <w:t>195</w:t>
            </w:r>
            <w:r w:rsidRPr="00AD6CED">
              <w:rPr>
                <w:b/>
                <w:bCs/>
                <w:sz w:val="22"/>
                <w:szCs w:val="22"/>
              </w:rPr>
              <w:t>,</w:t>
            </w:r>
            <w:r w:rsidR="00712152" w:rsidRPr="00AD6CED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552869">
            <w:pPr>
              <w:jc w:val="right"/>
              <w:rPr>
                <w:b/>
                <w:bCs/>
                <w:sz w:val="22"/>
                <w:szCs w:val="22"/>
              </w:rPr>
            </w:pPr>
            <w:r w:rsidRPr="00AD6CED">
              <w:rPr>
                <w:b/>
                <w:bCs/>
                <w:sz w:val="22"/>
                <w:szCs w:val="22"/>
              </w:rPr>
              <w:t>303,55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552869" w:rsidP="00712152">
            <w:pPr>
              <w:jc w:val="right"/>
              <w:rPr>
                <w:b/>
                <w:bCs/>
                <w:sz w:val="22"/>
                <w:szCs w:val="22"/>
              </w:rPr>
            </w:pPr>
            <w:r w:rsidRPr="00AD6CED">
              <w:rPr>
                <w:b/>
                <w:bCs/>
                <w:sz w:val="22"/>
                <w:szCs w:val="22"/>
              </w:rPr>
              <w:t>2</w:t>
            </w:r>
            <w:r w:rsidR="00712152" w:rsidRPr="00AD6CED">
              <w:rPr>
                <w:b/>
                <w:bCs/>
                <w:sz w:val="22"/>
                <w:szCs w:val="22"/>
              </w:rPr>
              <w:t>254</w:t>
            </w:r>
            <w:r w:rsidRPr="00AD6CED">
              <w:rPr>
                <w:b/>
                <w:bCs/>
                <w:sz w:val="22"/>
                <w:szCs w:val="22"/>
              </w:rPr>
              <w:t>,</w:t>
            </w:r>
            <w:r w:rsidR="00712152" w:rsidRPr="00AD6CED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A27F00" w:rsidP="00A27F00">
            <w:pPr>
              <w:jc w:val="right"/>
              <w:rPr>
                <w:b/>
                <w:bCs/>
                <w:sz w:val="22"/>
                <w:szCs w:val="22"/>
              </w:rPr>
            </w:pPr>
            <w:r w:rsidRPr="00AD6CED">
              <w:rPr>
                <w:b/>
                <w:bCs/>
                <w:sz w:val="22"/>
                <w:szCs w:val="22"/>
              </w:rPr>
              <w:t>993,32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869" w:rsidRPr="00AD6CED" w:rsidRDefault="00712152" w:rsidP="00712152">
            <w:pPr>
              <w:jc w:val="right"/>
              <w:rPr>
                <w:b/>
                <w:bCs/>
                <w:sz w:val="22"/>
                <w:szCs w:val="22"/>
              </w:rPr>
            </w:pPr>
            <w:r w:rsidRPr="00AD6CED">
              <w:rPr>
                <w:b/>
                <w:bCs/>
                <w:sz w:val="22"/>
                <w:szCs w:val="22"/>
              </w:rPr>
              <w:t>7884</w:t>
            </w:r>
            <w:r w:rsidR="00552869" w:rsidRPr="00AD6CED">
              <w:rPr>
                <w:b/>
                <w:bCs/>
                <w:sz w:val="22"/>
                <w:szCs w:val="22"/>
              </w:rPr>
              <w:t>,</w:t>
            </w:r>
            <w:r w:rsidRPr="00AD6CED">
              <w:rPr>
                <w:b/>
                <w:bCs/>
                <w:sz w:val="22"/>
                <w:szCs w:val="22"/>
              </w:rPr>
              <w:t>86</w:t>
            </w:r>
          </w:p>
        </w:tc>
      </w:tr>
    </w:tbl>
    <w:p w:rsidR="001320D0" w:rsidRPr="00AD6CED" w:rsidRDefault="001320D0" w:rsidP="009F14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20D0" w:rsidRPr="00AD6CED" w:rsidRDefault="001320D0" w:rsidP="00132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В ходе реализации муниципальной программы объемы финансирования мероприятий могут уточняться.</w:t>
      </w:r>
    </w:p>
    <w:p w:rsidR="001320D0" w:rsidRPr="00AD6CED" w:rsidRDefault="001320D0" w:rsidP="001320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Финансирование за счет средств других бюджетов бюджетной системы РФ осуществляется на условиях софинансирования и на основании Соглашений, заключенных между ответственными исполнителями муниципальной программы и органами исполнительной власти Ярославской области.</w:t>
      </w:r>
    </w:p>
    <w:p w:rsidR="001320D0" w:rsidRPr="00AD6CED" w:rsidRDefault="001320D0" w:rsidP="001320D0">
      <w:pPr>
        <w:autoSpaceDE w:val="0"/>
        <w:autoSpaceDN w:val="0"/>
        <w:adjustRightInd w:val="0"/>
      </w:pPr>
    </w:p>
    <w:p w:rsidR="001854D3" w:rsidRPr="00AD6CED" w:rsidRDefault="001854D3" w:rsidP="001320D0">
      <w:pPr>
        <w:autoSpaceDE w:val="0"/>
        <w:autoSpaceDN w:val="0"/>
        <w:adjustRightInd w:val="0"/>
        <w:jc w:val="both"/>
        <w:rPr>
          <w:b/>
          <w:sz w:val="28"/>
          <w:szCs w:val="28"/>
        </w:rPr>
        <w:sectPr w:rsidR="001854D3" w:rsidRPr="00AD6CED" w:rsidSect="007A079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</w:r>
      <w:r w:rsidRPr="00AD6CED">
        <w:rPr>
          <w:sz w:val="28"/>
          <w:szCs w:val="28"/>
        </w:rPr>
        <w:tab/>
        <w:t xml:space="preserve"> </w:t>
      </w:r>
    </w:p>
    <w:p w:rsidR="00020253" w:rsidRPr="00AD6CED" w:rsidRDefault="001854D3" w:rsidP="00192B48">
      <w:pPr>
        <w:ind w:left="1416" w:firstLine="708"/>
        <w:jc w:val="both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4</w:t>
      </w:r>
      <w:r w:rsidR="003528A2" w:rsidRPr="00AD6CED">
        <w:rPr>
          <w:b/>
          <w:sz w:val="28"/>
          <w:szCs w:val="28"/>
        </w:rPr>
        <w:t xml:space="preserve">. </w:t>
      </w:r>
      <w:r w:rsidR="00192B48" w:rsidRPr="00AD6CED">
        <w:rPr>
          <w:b/>
          <w:sz w:val="28"/>
          <w:szCs w:val="28"/>
        </w:rPr>
        <w:t>Индикаторы результативности</w:t>
      </w:r>
      <w:r w:rsidR="00F52AA6" w:rsidRPr="00AD6CED">
        <w:rPr>
          <w:b/>
          <w:sz w:val="28"/>
          <w:szCs w:val="28"/>
        </w:rPr>
        <w:t xml:space="preserve"> программы</w:t>
      </w:r>
    </w:p>
    <w:p w:rsidR="001D178E" w:rsidRPr="00AD6CED" w:rsidRDefault="001D178E" w:rsidP="00192B48">
      <w:pPr>
        <w:ind w:left="1416" w:firstLine="708"/>
        <w:jc w:val="both"/>
        <w:rPr>
          <w:b/>
          <w:sz w:val="28"/>
          <w:szCs w:val="28"/>
        </w:rPr>
      </w:pPr>
    </w:p>
    <w:tbl>
      <w:tblPr>
        <w:tblW w:w="10488" w:type="dxa"/>
        <w:jc w:val="center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93"/>
        <w:gridCol w:w="1349"/>
        <w:gridCol w:w="1261"/>
        <w:gridCol w:w="1551"/>
        <w:gridCol w:w="1134"/>
      </w:tblGrid>
      <w:tr w:rsidR="00943E96" w:rsidRPr="00AD6CED" w:rsidTr="00D3563F">
        <w:trPr>
          <w:trHeight w:val="355"/>
          <w:tblHeader/>
          <w:jc w:val="center"/>
        </w:trPr>
        <w:tc>
          <w:tcPr>
            <w:tcW w:w="5193" w:type="dxa"/>
            <w:vMerge w:val="restart"/>
          </w:tcPr>
          <w:p w:rsidR="00943E96" w:rsidRPr="00AD6CED" w:rsidRDefault="00943E96" w:rsidP="002E4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Индикаторы развития</w:t>
            </w:r>
          </w:p>
        </w:tc>
        <w:tc>
          <w:tcPr>
            <w:tcW w:w="1349" w:type="dxa"/>
            <w:vMerge w:val="restart"/>
          </w:tcPr>
          <w:p w:rsidR="00943E96" w:rsidRPr="00AD6CED" w:rsidRDefault="00943E96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943E96" w:rsidRPr="00AD6CED" w:rsidRDefault="00943E96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943E96" w:rsidRPr="00AD6CED" w:rsidRDefault="00943E96" w:rsidP="00943E96">
            <w:pPr>
              <w:pStyle w:val="ConsPlusNormal"/>
              <w:ind w:left="-106" w:right="-1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ED">
              <w:rPr>
                <w:rFonts w:ascii="Times New Roman" w:hAnsi="Times New Roman" w:cs="Times New Roman"/>
              </w:rPr>
              <w:t>на 31.12.2021)</w:t>
            </w:r>
          </w:p>
        </w:tc>
        <w:tc>
          <w:tcPr>
            <w:tcW w:w="3946" w:type="dxa"/>
            <w:gridSpan w:val="3"/>
          </w:tcPr>
          <w:p w:rsidR="00943E96" w:rsidRPr="00AD6CED" w:rsidRDefault="00943E96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943E96" w:rsidRPr="00AD6CED" w:rsidTr="00D3563F">
        <w:trPr>
          <w:trHeight w:val="925"/>
          <w:tblHeader/>
          <w:jc w:val="center"/>
        </w:trPr>
        <w:tc>
          <w:tcPr>
            <w:tcW w:w="5193" w:type="dxa"/>
            <w:vMerge/>
          </w:tcPr>
          <w:p w:rsidR="00943E96" w:rsidRPr="00AD6CED" w:rsidRDefault="00943E96" w:rsidP="00707F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943E96" w:rsidRPr="00AD6CED" w:rsidRDefault="00943E96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943E96" w:rsidRPr="00AD6CED" w:rsidRDefault="00943E96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1" w:type="dxa"/>
          </w:tcPr>
          <w:p w:rsidR="00943E96" w:rsidRPr="00AD6CED" w:rsidRDefault="00943E96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:rsidR="00943E96" w:rsidRPr="00AD6CED" w:rsidRDefault="00943E96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F7248F" w:rsidRPr="00AD6CED" w:rsidTr="00D3563F">
        <w:trPr>
          <w:jc w:val="center"/>
        </w:trPr>
        <w:tc>
          <w:tcPr>
            <w:tcW w:w="10488" w:type="dxa"/>
            <w:gridSpan w:val="5"/>
          </w:tcPr>
          <w:p w:rsidR="00F7248F" w:rsidRPr="00AD6CED" w:rsidRDefault="00F7248F" w:rsidP="00F7248F">
            <w:pPr>
              <w:autoSpaceDE w:val="0"/>
              <w:autoSpaceDN w:val="0"/>
              <w:adjustRightInd w:val="0"/>
              <w:outlineLvl w:val="0"/>
            </w:pPr>
            <w:r>
              <w:t>Задача 1. Приведение в нормативное состояние, развитие и увеличение пропускной способности сети автомобильных дорог</w:t>
            </w:r>
          </w:p>
        </w:tc>
      </w:tr>
      <w:tr w:rsidR="00943E96" w:rsidRPr="00AD6CED" w:rsidTr="00D3563F">
        <w:trPr>
          <w:jc w:val="center"/>
        </w:trPr>
        <w:tc>
          <w:tcPr>
            <w:tcW w:w="5193" w:type="dxa"/>
          </w:tcPr>
          <w:p w:rsidR="00943E96" w:rsidRPr="00AD6CED" w:rsidRDefault="008659D5" w:rsidP="00707F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улично-дорожной сети, </w:t>
            </w:r>
            <w:r w:rsidR="00943E96" w:rsidRPr="00AD6CE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349" w:type="dxa"/>
          </w:tcPr>
          <w:p w:rsidR="00943E96" w:rsidRPr="00AD6CED" w:rsidRDefault="008659D5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2CA">
              <w:rPr>
                <w:rFonts w:ascii="Times New Roman" w:hAnsi="Times New Roman" w:cs="Times New Roman"/>
                <w:sz w:val="24"/>
                <w:szCs w:val="24"/>
              </w:rPr>
              <w:t>380,9</w:t>
            </w:r>
            <w:r w:rsidR="00943E96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:rsidR="00943E96" w:rsidRPr="00AD6CED" w:rsidRDefault="000A4FDF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  <w:r w:rsidR="003C4827" w:rsidRPr="00AD6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31A0" w:rsidRPr="00AD6C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659D5" w:rsidRPr="00AD6C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1" w:type="dxa"/>
          </w:tcPr>
          <w:p w:rsidR="00943E96" w:rsidRPr="00AD6CED" w:rsidRDefault="000A4FDF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374,23</w:t>
            </w:r>
          </w:p>
        </w:tc>
        <w:tc>
          <w:tcPr>
            <w:tcW w:w="1134" w:type="dxa"/>
          </w:tcPr>
          <w:p w:rsidR="00943E96" w:rsidRPr="00AD6CED" w:rsidRDefault="000A4FDF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374,23</w:t>
            </w:r>
          </w:p>
        </w:tc>
      </w:tr>
      <w:tr w:rsidR="00943E96" w:rsidRPr="00AD6CED" w:rsidTr="00D3563F">
        <w:trPr>
          <w:jc w:val="center"/>
        </w:trPr>
        <w:tc>
          <w:tcPr>
            <w:tcW w:w="5193" w:type="dxa"/>
          </w:tcPr>
          <w:p w:rsidR="00943E96" w:rsidRPr="00AD6CED" w:rsidRDefault="00943E96" w:rsidP="00707F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Планируемый капитальный ремонт и (или) ремонт автомобильных дорог и проездов к социальным объектам с твердым покрытием из бюджетов всех уровней по годам (потребность), км.</w:t>
            </w:r>
          </w:p>
        </w:tc>
        <w:tc>
          <w:tcPr>
            <w:tcW w:w="1349" w:type="dxa"/>
          </w:tcPr>
          <w:p w:rsidR="00943E96" w:rsidRPr="00AD6CED" w:rsidRDefault="00943E96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6" w:rsidRPr="00AD6CED" w:rsidRDefault="00B372CA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  <w:tc>
          <w:tcPr>
            <w:tcW w:w="1261" w:type="dxa"/>
          </w:tcPr>
          <w:p w:rsidR="00943E96" w:rsidRPr="00AD6CED" w:rsidRDefault="00943E96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6" w:rsidRPr="00AD6CED" w:rsidRDefault="005731A0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551" w:type="dxa"/>
          </w:tcPr>
          <w:p w:rsidR="00943E96" w:rsidRPr="00AD6CED" w:rsidRDefault="00943E96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6" w:rsidRPr="00AD6CED" w:rsidRDefault="005731A0" w:rsidP="007121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152" w:rsidRPr="00AD6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2152" w:rsidRPr="00AD6CE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943E96" w:rsidRPr="00AD6CED" w:rsidRDefault="00943E96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6" w:rsidRPr="00AD6CED" w:rsidRDefault="005731A0" w:rsidP="007121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152" w:rsidRPr="00AD6C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2152" w:rsidRPr="00AD6CE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43E96" w:rsidRPr="00AD6CED" w:rsidTr="00D3563F">
        <w:trPr>
          <w:jc w:val="center"/>
        </w:trPr>
        <w:tc>
          <w:tcPr>
            <w:tcW w:w="5193" w:type="dxa"/>
          </w:tcPr>
          <w:p w:rsidR="00943E96" w:rsidRPr="00AD6CED" w:rsidRDefault="00943E96" w:rsidP="00707FC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Прирост протяженности сети автомобильных дорог местного значения в результате строительства новых автомобильных дорог, км.</w:t>
            </w:r>
          </w:p>
        </w:tc>
        <w:tc>
          <w:tcPr>
            <w:tcW w:w="1349" w:type="dxa"/>
          </w:tcPr>
          <w:p w:rsidR="00943E96" w:rsidRPr="00AD6CED" w:rsidRDefault="00943E96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6" w:rsidRPr="00AD6CED" w:rsidRDefault="008659D5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0,662</w:t>
            </w:r>
          </w:p>
        </w:tc>
        <w:tc>
          <w:tcPr>
            <w:tcW w:w="1261" w:type="dxa"/>
          </w:tcPr>
          <w:p w:rsidR="00943E96" w:rsidRPr="00AD6CED" w:rsidRDefault="00943E96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6" w:rsidRPr="00AD6CED" w:rsidRDefault="00943E96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0,239</w:t>
            </w:r>
          </w:p>
        </w:tc>
        <w:tc>
          <w:tcPr>
            <w:tcW w:w="1551" w:type="dxa"/>
          </w:tcPr>
          <w:p w:rsidR="00943E96" w:rsidRPr="00AD6CED" w:rsidRDefault="00943E96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6" w:rsidRPr="00AD6CED" w:rsidRDefault="00943E96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43E96" w:rsidRPr="00AD6CED" w:rsidRDefault="00943E96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6" w:rsidRPr="00AD6CED" w:rsidRDefault="000A4FDF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43E96" w:rsidRPr="00AD6CE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43E96" w:rsidRPr="00AD6CED" w:rsidTr="00D3563F">
        <w:trPr>
          <w:jc w:val="center"/>
        </w:trPr>
        <w:tc>
          <w:tcPr>
            <w:tcW w:w="5193" w:type="dxa"/>
          </w:tcPr>
          <w:p w:rsidR="00943E96" w:rsidRPr="00B372CA" w:rsidRDefault="00943E96" w:rsidP="00397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2CA">
              <w:rPr>
                <w:rFonts w:ascii="Times New Roman" w:hAnsi="Times New Roman" w:cs="Times New Roman"/>
                <w:sz w:val="24"/>
                <w:szCs w:val="24"/>
              </w:rPr>
              <w:t>Прирост протяженности сети автомобильных дорог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км.</w:t>
            </w:r>
          </w:p>
        </w:tc>
        <w:tc>
          <w:tcPr>
            <w:tcW w:w="1349" w:type="dxa"/>
          </w:tcPr>
          <w:p w:rsidR="00943E96" w:rsidRPr="00B372CA" w:rsidRDefault="00943E96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6" w:rsidRPr="00B372CA" w:rsidRDefault="00943E96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2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61" w:type="dxa"/>
          </w:tcPr>
          <w:p w:rsidR="00943E96" w:rsidRPr="00B372CA" w:rsidRDefault="00943E96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6" w:rsidRPr="00B372CA" w:rsidRDefault="000A4FDF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2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1" w:type="dxa"/>
          </w:tcPr>
          <w:p w:rsidR="00943E96" w:rsidRPr="00B372CA" w:rsidRDefault="00943E96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6" w:rsidRPr="00B372CA" w:rsidRDefault="00943E96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2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943E96" w:rsidRPr="00B372CA" w:rsidRDefault="00943E96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6" w:rsidRPr="00B372CA" w:rsidRDefault="00943E96" w:rsidP="008331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2C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43E96" w:rsidRPr="00AD6CED" w:rsidTr="00D3563F">
        <w:trPr>
          <w:jc w:val="center"/>
        </w:trPr>
        <w:tc>
          <w:tcPr>
            <w:tcW w:w="5193" w:type="dxa"/>
          </w:tcPr>
          <w:p w:rsidR="00943E96" w:rsidRPr="00AD6CED" w:rsidRDefault="00943E96" w:rsidP="003972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(или) ремонта автомобильных дорог, км</w:t>
            </w:r>
          </w:p>
        </w:tc>
        <w:tc>
          <w:tcPr>
            <w:tcW w:w="1349" w:type="dxa"/>
          </w:tcPr>
          <w:p w:rsidR="00943E96" w:rsidRPr="00AD6CED" w:rsidRDefault="000A4FD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189,4</w:t>
            </w:r>
          </w:p>
        </w:tc>
        <w:tc>
          <w:tcPr>
            <w:tcW w:w="1261" w:type="dxa"/>
          </w:tcPr>
          <w:p w:rsidR="00943E96" w:rsidRPr="00AD6CED" w:rsidRDefault="000A4FDF" w:rsidP="00775BAA">
            <w:pPr>
              <w:jc w:val="center"/>
            </w:pPr>
            <w:r w:rsidRPr="00AD6CED">
              <w:t>190,6</w:t>
            </w:r>
            <w:r w:rsidR="00943E96" w:rsidRPr="00AD6CED">
              <w:t>6</w:t>
            </w:r>
          </w:p>
        </w:tc>
        <w:tc>
          <w:tcPr>
            <w:tcW w:w="1551" w:type="dxa"/>
          </w:tcPr>
          <w:p w:rsidR="00943E96" w:rsidRPr="00AD6CED" w:rsidRDefault="005731A0" w:rsidP="00775BAA">
            <w:pPr>
              <w:jc w:val="center"/>
            </w:pPr>
            <w:r w:rsidRPr="00AD6CED">
              <w:t>197,31</w:t>
            </w:r>
          </w:p>
        </w:tc>
        <w:tc>
          <w:tcPr>
            <w:tcW w:w="1134" w:type="dxa"/>
          </w:tcPr>
          <w:p w:rsidR="00943E96" w:rsidRPr="00AD6CED" w:rsidRDefault="005731A0" w:rsidP="00775BAA">
            <w:pPr>
              <w:jc w:val="center"/>
            </w:pPr>
            <w:r w:rsidRPr="00AD6CED">
              <w:t>212,78</w:t>
            </w:r>
          </w:p>
        </w:tc>
      </w:tr>
      <w:tr w:rsidR="00943E96" w:rsidRPr="00AD6CED" w:rsidTr="00D3563F">
        <w:trPr>
          <w:jc w:val="center"/>
        </w:trPr>
        <w:tc>
          <w:tcPr>
            <w:tcW w:w="5193" w:type="dxa"/>
          </w:tcPr>
          <w:p w:rsidR="00943E96" w:rsidRPr="00AD6CED" w:rsidRDefault="00943E96" w:rsidP="008934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659D5" w:rsidRPr="00AD6C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указанных автомобильных дорог на 31 декабря отчетного года, %:</w:t>
            </w:r>
          </w:p>
        </w:tc>
        <w:tc>
          <w:tcPr>
            <w:tcW w:w="1349" w:type="dxa"/>
          </w:tcPr>
          <w:p w:rsidR="00943E96" w:rsidRPr="00AD6CED" w:rsidRDefault="00943E96" w:rsidP="001C0D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6" w:rsidRPr="00AD6CED" w:rsidRDefault="000A4FDF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49,73</w:t>
            </w:r>
          </w:p>
          <w:p w:rsidR="00943E96" w:rsidRPr="00AD6CED" w:rsidRDefault="00943E96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6" w:rsidRPr="00AD6CED" w:rsidRDefault="00943E96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6" w:rsidRPr="00AD6CED" w:rsidRDefault="00943E96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6" w:rsidRPr="00AD6CED" w:rsidRDefault="00943E96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E96" w:rsidRPr="00AD6CED" w:rsidRDefault="00943E96" w:rsidP="002E4C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943E96" w:rsidRPr="00AD6CED" w:rsidRDefault="00943E96" w:rsidP="001C0DAC">
            <w:pPr>
              <w:jc w:val="center"/>
            </w:pPr>
          </w:p>
          <w:p w:rsidR="00943E96" w:rsidRPr="00AD6CED" w:rsidRDefault="000A4FDF" w:rsidP="001C0DAC">
            <w:pPr>
              <w:jc w:val="center"/>
            </w:pPr>
            <w:r w:rsidRPr="00AD6CED">
              <w:t>50,95</w:t>
            </w:r>
          </w:p>
          <w:p w:rsidR="00943E96" w:rsidRPr="00AD6CED" w:rsidRDefault="00943E96" w:rsidP="001C0DAC">
            <w:pPr>
              <w:jc w:val="center"/>
            </w:pPr>
          </w:p>
          <w:p w:rsidR="00943E96" w:rsidRPr="00AD6CED" w:rsidRDefault="00943E96" w:rsidP="001C0DAC">
            <w:pPr>
              <w:jc w:val="center"/>
            </w:pPr>
          </w:p>
          <w:p w:rsidR="00943E96" w:rsidRPr="00AD6CED" w:rsidRDefault="00943E96" w:rsidP="00470DC2">
            <w:pPr>
              <w:jc w:val="center"/>
            </w:pPr>
          </w:p>
          <w:p w:rsidR="00943E96" w:rsidRPr="00AD6CED" w:rsidRDefault="00943E96" w:rsidP="00470DC2">
            <w:pPr>
              <w:jc w:val="center"/>
            </w:pPr>
          </w:p>
        </w:tc>
        <w:tc>
          <w:tcPr>
            <w:tcW w:w="1551" w:type="dxa"/>
          </w:tcPr>
          <w:p w:rsidR="00943E96" w:rsidRPr="00AD6CED" w:rsidRDefault="00943E96" w:rsidP="001C0DAC">
            <w:pPr>
              <w:jc w:val="center"/>
            </w:pPr>
          </w:p>
          <w:p w:rsidR="00943E96" w:rsidRPr="00AD6CED" w:rsidRDefault="005731A0" w:rsidP="001C0DAC">
            <w:pPr>
              <w:jc w:val="center"/>
            </w:pPr>
            <w:r w:rsidRPr="00AD6CED">
              <w:t>52,72</w:t>
            </w:r>
          </w:p>
          <w:p w:rsidR="00943E96" w:rsidRPr="00AD6CED" w:rsidRDefault="00943E96" w:rsidP="001C0DAC">
            <w:pPr>
              <w:jc w:val="center"/>
            </w:pPr>
          </w:p>
          <w:p w:rsidR="00943E96" w:rsidRPr="00AD6CED" w:rsidRDefault="00943E96" w:rsidP="00470DC2">
            <w:pPr>
              <w:jc w:val="center"/>
            </w:pPr>
          </w:p>
        </w:tc>
        <w:tc>
          <w:tcPr>
            <w:tcW w:w="1134" w:type="dxa"/>
          </w:tcPr>
          <w:p w:rsidR="00943E96" w:rsidRPr="00AD6CED" w:rsidRDefault="00943E96" w:rsidP="001C0DAC">
            <w:pPr>
              <w:jc w:val="center"/>
            </w:pPr>
          </w:p>
          <w:p w:rsidR="00943E96" w:rsidRPr="00AD6CED" w:rsidRDefault="005731A0" w:rsidP="001C0DAC">
            <w:pPr>
              <w:jc w:val="center"/>
            </w:pPr>
            <w:r w:rsidRPr="00AD6CED">
              <w:t>56,86</w:t>
            </w:r>
          </w:p>
          <w:p w:rsidR="00943E96" w:rsidRPr="00AD6CED" w:rsidRDefault="00943E96" w:rsidP="001C0DAC">
            <w:pPr>
              <w:jc w:val="center"/>
            </w:pPr>
          </w:p>
          <w:p w:rsidR="00943E96" w:rsidRPr="00AD6CED" w:rsidRDefault="00943E96" w:rsidP="001C0DAC">
            <w:pPr>
              <w:jc w:val="center"/>
            </w:pPr>
          </w:p>
          <w:p w:rsidR="00943E96" w:rsidRPr="00AD6CED" w:rsidRDefault="00943E96" w:rsidP="001C0DAC">
            <w:pPr>
              <w:jc w:val="center"/>
            </w:pPr>
          </w:p>
          <w:p w:rsidR="00943E96" w:rsidRPr="00AD6CED" w:rsidRDefault="00943E96" w:rsidP="001C0DAC">
            <w:pPr>
              <w:jc w:val="center"/>
            </w:pPr>
          </w:p>
        </w:tc>
      </w:tr>
      <w:tr w:rsidR="00F7248F" w:rsidRPr="00AD6CED" w:rsidTr="00D3563F">
        <w:trPr>
          <w:jc w:val="center"/>
        </w:trPr>
        <w:tc>
          <w:tcPr>
            <w:tcW w:w="10488" w:type="dxa"/>
            <w:gridSpan w:val="5"/>
          </w:tcPr>
          <w:p w:rsidR="00F7248F" w:rsidRPr="00AD6CED" w:rsidRDefault="00F7248F" w:rsidP="00F7248F">
            <w:pPr>
              <w:autoSpaceDE w:val="0"/>
              <w:autoSpaceDN w:val="0"/>
              <w:adjustRightInd w:val="0"/>
              <w:outlineLvl w:val="0"/>
            </w:pPr>
            <w:r>
              <w:t>Задача 2. Обеспечение надежности и безопасности движения на улично-дорожной сети города Рыбинска</w:t>
            </w:r>
          </w:p>
        </w:tc>
      </w:tr>
      <w:tr w:rsidR="00943E96" w:rsidRPr="00AD6CED" w:rsidTr="00D3563F">
        <w:trPr>
          <w:jc w:val="center"/>
        </w:trPr>
        <w:tc>
          <w:tcPr>
            <w:tcW w:w="5193" w:type="dxa"/>
          </w:tcPr>
          <w:p w:rsidR="00943E96" w:rsidRPr="00AD6CED" w:rsidRDefault="00943E96" w:rsidP="005A20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Обустройство транспортных светофорных объектов нарастающим</w:t>
            </w:r>
            <w:r w:rsidR="002D3002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итогом, без учета светофоров т</w:t>
            </w:r>
            <w:r w:rsidR="00B372CA">
              <w:rPr>
                <w:rFonts w:ascii="Times New Roman" w:hAnsi="Times New Roman" w:cs="Times New Roman"/>
                <w:sz w:val="24"/>
                <w:szCs w:val="24"/>
              </w:rPr>
              <w:t>ипа Т.7 (всего потребность – 110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шт.), шт.</w:t>
            </w:r>
          </w:p>
        </w:tc>
        <w:tc>
          <w:tcPr>
            <w:tcW w:w="1349" w:type="dxa"/>
          </w:tcPr>
          <w:p w:rsidR="00943E96" w:rsidRPr="00AD6CED" w:rsidRDefault="00B372CA" w:rsidP="00615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61" w:type="dxa"/>
          </w:tcPr>
          <w:p w:rsidR="00943E96" w:rsidRPr="00AD6CED" w:rsidRDefault="00B372CA" w:rsidP="00FA471B">
            <w:pPr>
              <w:jc w:val="center"/>
            </w:pPr>
            <w:r>
              <w:t>82</w:t>
            </w:r>
          </w:p>
        </w:tc>
        <w:tc>
          <w:tcPr>
            <w:tcW w:w="1551" w:type="dxa"/>
          </w:tcPr>
          <w:p w:rsidR="00943E96" w:rsidRPr="00AD6CED" w:rsidRDefault="002D3002" w:rsidP="005A202C">
            <w:pPr>
              <w:jc w:val="center"/>
            </w:pPr>
            <w:r w:rsidRPr="00AD6CED">
              <w:t>9</w:t>
            </w:r>
            <w:r w:rsidR="00B372CA">
              <w:t>5</w:t>
            </w:r>
          </w:p>
        </w:tc>
        <w:tc>
          <w:tcPr>
            <w:tcW w:w="1134" w:type="dxa"/>
          </w:tcPr>
          <w:p w:rsidR="00943E96" w:rsidRPr="00AD6CED" w:rsidRDefault="002D3002" w:rsidP="005A202C">
            <w:pPr>
              <w:jc w:val="center"/>
            </w:pPr>
            <w:r w:rsidRPr="00AD6CED">
              <w:t>1</w:t>
            </w:r>
            <w:r w:rsidR="00B372CA">
              <w:t>10</w:t>
            </w:r>
          </w:p>
        </w:tc>
      </w:tr>
      <w:tr w:rsidR="00943E96" w:rsidRPr="00AD6CED" w:rsidTr="00D3563F">
        <w:trPr>
          <w:trHeight w:val="642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6231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Доля обустроенных транспортных светофорных объектов  %.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2D3002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2CA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B372CA" w:rsidRPr="00B372C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B372CA" w:rsidP="00CD0B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2D3002" w:rsidP="00CD0B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 w:rsidR="00B372C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2D3002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43E96" w:rsidRPr="00AD6CED" w:rsidTr="00D3563F">
        <w:trPr>
          <w:trHeight w:val="1225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192B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Количество капитально отремонтированных (модернизированных) транспортных светофоров, нарастающим итогом, шт.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43E96" w:rsidRPr="00AD6CED" w:rsidTr="00D3563F">
        <w:trPr>
          <w:trHeight w:val="986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283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Установка искусственных неровностей нарастающим итогом (всего</w:t>
            </w:r>
            <w:r w:rsidR="00B372CA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ориентировочно потребность – 97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283222" w:rsidRPr="00AD6CE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. Ежегодно уточняется на основании данных от ОГИБДД МУ МВД России «Рыбинское»), шт.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2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72CA" w:rsidRPr="00B37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2D3002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7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B372CA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2D3002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372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43E96" w:rsidRPr="00AD6CED" w:rsidTr="00D3563F">
        <w:trPr>
          <w:trHeight w:val="704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192B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Доля установленных искусственных неровностей, 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B372CA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2C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D3002" w:rsidRPr="00B37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72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B372CA" w:rsidP="00FA47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B372CA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762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248F" w:rsidRPr="00AD6CED" w:rsidTr="00D3563F">
        <w:trPr>
          <w:trHeight w:val="704"/>
          <w:jc w:val="center"/>
        </w:trPr>
        <w:tc>
          <w:tcPr>
            <w:tcW w:w="10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8F" w:rsidRPr="00AD6CED" w:rsidRDefault="00F7248F" w:rsidP="00F7248F">
            <w:pPr>
              <w:autoSpaceDE w:val="0"/>
              <w:autoSpaceDN w:val="0"/>
              <w:adjustRightInd w:val="0"/>
              <w:outlineLvl w:val="0"/>
            </w:pPr>
            <w:r>
              <w:t>Задача 3. Предупреждение опасного поведения участников дорожного движения, формирование общественного мнения по проблеме безопасности дорожного движения</w:t>
            </w:r>
          </w:p>
        </w:tc>
      </w:tr>
      <w:tr w:rsidR="00943E96" w:rsidRPr="00AD6CED" w:rsidTr="00D3563F">
        <w:trPr>
          <w:trHeight w:val="704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2341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ДТП</w:t>
            </w:r>
            <w:r w:rsidR="007574BF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155" w:rsidRPr="00AD6CED">
              <w:rPr>
                <w:rFonts w:ascii="Times New Roman" w:hAnsi="Times New Roman" w:cs="Times New Roman"/>
                <w:sz w:val="24"/>
                <w:szCs w:val="24"/>
              </w:rPr>
              <w:t>с детьми</w:t>
            </w:r>
            <w:r w:rsidR="007574BF" w:rsidRPr="00AD6C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96" w:rsidRPr="00AD6CED" w:rsidRDefault="007574BF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96" w:rsidRPr="00AD6CED" w:rsidRDefault="007574BF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96" w:rsidRPr="00AD6CED" w:rsidRDefault="007574BF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96" w:rsidRPr="00AD6CED" w:rsidRDefault="007574BF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943E96" w:rsidRPr="00AD6CED" w:rsidTr="00D3563F">
        <w:trPr>
          <w:trHeight w:val="704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2341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в ДТП</w:t>
            </w:r>
            <w:r w:rsidR="00234155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155" w:rsidRPr="00AD6CED">
              <w:rPr>
                <w:rFonts w:ascii="Times New Roman" w:hAnsi="Times New Roman" w:cs="Times New Roman"/>
                <w:sz w:val="24"/>
                <w:szCs w:val="24"/>
              </w:rPr>
              <w:t>с детьми)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96" w:rsidRPr="00AD6CED" w:rsidRDefault="007574BF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2CA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96" w:rsidRPr="00AD6CED" w:rsidRDefault="007574BF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96" w:rsidRPr="00AD6CED" w:rsidRDefault="007574BF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96" w:rsidRPr="00AD6CED" w:rsidRDefault="007574BF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2F07BF" w:rsidRPr="00AD6CED" w:rsidTr="00D3563F">
        <w:trPr>
          <w:trHeight w:val="704"/>
          <w:jc w:val="center"/>
        </w:trPr>
        <w:tc>
          <w:tcPr>
            <w:tcW w:w="10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F" w:rsidRPr="002F07BF" w:rsidRDefault="002F07BF" w:rsidP="002F07B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07BF">
              <w:rPr>
                <w:rFonts w:ascii="Times New Roman" w:hAnsi="Times New Roman" w:cs="Times New Roman"/>
                <w:sz w:val="24"/>
                <w:szCs w:val="24"/>
              </w:rPr>
              <w:t>Задача 4 Обеспечение устойчивого функционирования работы городского пассажирского транспорта, повышение качества транспортного обслуживания населения</w:t>
            </w:r>
          </w:p>
        </w:tc>
      </w:tr>
      <w:tr w:rsidR="00943E96" w:rsidRPr="00AD6CED" w:rsidTr="00D3563F">
        <w:trPr>
          <w:trHeight w:val="704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4307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Количество расторгованных муниципальных маршрутов, ед.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07BF" w:rsidRPr="00AD6CED" w:rsidTr="00D3563F">
        <w:trPr>
          <w:trHeight w:val="704"/>
          <w:jc w:val="center"/>
        </w:trPr>
        <w:tc>
          <w:tcPr>
            <w:tcW w:w="10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BF" w:rsidRPr="00AD6CED" w:rsidRDefault="002F07BF" w:rsidP="002F07BF">
            <w:pPr>
              <w:autoSpaceDE w:val="0"/>
              <w:autoSpaceDN w:val="0"/>
              <w:adjustRightInd w:val="0"/>
              <w:outlineLvl w:val="0"/>
            </w:pPr>
            <w:r>
              <w:t>Задача 5. Обеспечение льготного проезда отдельных категорий граждан в городском пассажирском транспорте</w:t>
            </w:r>
          </w:p>
        </w:tc>
      </w:tr>
      <w:tr w:rsidR="00943E96" w:rsidRPr="00AD6CED" w:rsidTr="00D3563F">
        <w:trPr>
          <w:trHeight w:val="704"/>
          <w:jc w:val="center"/>
        </w:trPr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477A69">
            <w:pPr>
              <w:pStyle w:val="ConsPlusNormal"/>
              <w:ind w:right="-1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Доля реализованных льготных месячных проездных билетов по стоимости от их общей потребности, %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96" w:rsidRPr="00AD6CED" w:rsidRDefault="00943E96" w:rsidP="002D30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C2364" w:rsidRPr="00AD6CED" w:rsidRDefault="008659D5" w:rsidP="008659D5">
      <w:pPr>
        <w:pStyle w:val="a3"/>
        <w:ind w:firstLine="708"/>
        <w:jc w:val="both"/>
        <w:rPr>
          <w:sz w:val="28"/>
          <w:szCs w:val="28"/>
          <w:lang w:val="ru-RU"/>
        </w:rPr>
      </w:pPr>
      <w:r w:rsidRPr="00AD6CED">
        <w:rPr>
          <w:sz w:val="28"/>
          <w:szCs w:val="28"/>
          <w:lang w:val="ru-RU"/>
        </w:rPr>
        <w:t>* - на основании проведенной в 2022 году актуализации перечня автомобильных дорог и проездов общего пользования местного значения</w:t>
      </w:r>
      <w:r w:rsidR="000A4FDF" w:rsidRPr="00AD6CED">
        <w:rPr>
          <w:sz w:val="28"/>
          <w:szCs w:val="28"/>
          <w:lang w:val="ru-RU"/>
        </w:rPr>
        <w:t xml:space="preserve"> и их фактической протяженности и при условии строительства участка дороги по ул. 1-я Выборгская протяженностью 0,239 км.</w:t>
      </w:r>
    </w:p>
    <w:p w:rsidR="00AF3672" w:rsidRPr="00AD6CED" w:rsidRDefault="00992479" w:rsidP="005E273E">
      <w:pPr>
        <w:pStyle w:val="a3"/>
        <w:ind w:firstLine="708"/>
        <w:jc w:val="both"/>
        <w:rPr>
          <w:sz w:val="28"/>
          <w:szCs w:val="28"/>
          <w:lang w:val="ru-RU"/>
        </w:rPr>
      </w:pPr>
      <w:r w:rsidRPr="00AD6CED">
        <w:rPr>
          <w:sz w:val="28"/>
          <w:szCs w:val="28"/>
          <w:lang w:val="ru-RU"/>
        </w:rPr>
        <w:t>*</w:t>
      </w:r>
      <w:r w:rsidR="008659D5" w:rsidRPr="00AD6CED">
        <w:rPr>
          <w:sz w:val="28"/>
          <w:szCs w:val="28"/>
          <w:lang w:val="ru-RU"/>
        </w:rPr>
        <w:t>*</w:t>
      </w:r>
      <w:r w:rsidRPr="00AD6CED">
        <w:rPr>
          <w:sz w:val="28"/>
          <w:szCs w:val="28"/>
          <w:lang w:val="ru-RU"/>
        </w:rPr>
        <w:t xml:space="preserve"> - </w:t>
      </w:r>
      <w:r w:rsidR="00F64A85" w:rsidRPr="00AD6CED">
        <w:rPr>
          <w:sz w:val="28"/>
          <w:szCs w:val="28"/>
          <w:lang w:val="ru-RU"/>
        </w:rPr>
        <w:t xml:space="preserve">Руководствуясь постановлением Главы городского округа город Рыбинск от 08.06.2009 № 1797 «О нормативах финансовых затрат на содержание, ремонт и капитальный ремонт автомобильных дорог общего пользования местного значения городского округа город Рыбинск», </w:t>
      </w:r>
      <w:r w:rsidR="00E81D17" w:rsidRPr="00AD6CED">
        <w:rPr>
          <w:sz w:val="28"/>
          <w:szCs w:val="28"/>
          <w:lang w:val="ru-RU"/>
        </w:rPr>
        <w:t>с целью исключения увеличения протяженности автомобильных дорог общего пользования местного значения не отвечающих нормативным требованиям исходя из</w:t>
      </w:r>
      <w:r w:rsidR="00F64A85" w:rsidRPr="00AD6CED">
        <w:rPr>
          <w:sz w:val="28"/>
          <w:szCs w:val="28"/>
          <w:lang w:val="ru-RU"/>
        </w:rPr>
        <w:t xml:space="preserve"> установленного</w:t>
      </w:r>
      <w:r w:rsidR="00E81D17" w:rsidRPr="00AD6CED">
        <w:rPr>
          <w:sz w:val="28"/>
          <w:szCs w:val="28"/>
          <w:lang w:val="ru-RU"/>
        </w:rPr>
        <w:t xml:space="preserve"> межремонт</w:t>
      </w:r>
      <w:r w:rsidR="00F64A85" w:rsidRPr="00AD6CED">
        <w:rPr>
          <w:sz w:val="28"/>
          <w:szCs w:val="28"/>
          <w:lang w:val="ru-RU"/>
        </w:rPr>
        <w:t>ного периода на проведение капитального ремонта дорог</w:t>
      </w:r>
      <w:r w:rsidR="00E81D17" w:rsidRPr="00AD6CED">
        <w:rPr>
          <w:sz w:val="28"/>
          <w:szCs w:val="28"/>
          <w:lang w:val="ru-RU"/>
        </w:rPr>
        <w:t xml:space="preserve">, </w:t>
      </w:r>
      <w:r w:rsidR="00E52FC6" w:rsidRPr="00AD6CED">
        <w:rPr>
          <w:sz w:val="28"/>
          <w:szCs w:val="28"/>
          <w:lang w:val="ru-RU"/>
        </w:rPr>
        <w:t>с 2023</w:t>
      </w:r>
      <w:r w:rsidR="001F342B" w:rsidRPr="00AD6CED">
        <w:rPr>
          <w:sz w:val="28"/>
          <w:szCs w:val="28"/>
          <w:lang w:val="ru-RU"/>
        </w:rPr>
        <w:t xml:space="preserve"> года </w:t>
      </w:r>
      <w:r w:rsidR="00E81D17" w:rsidRPr="00AD6CED">
        <w:rPr>
          <w:sz w:val="28"/>
          <w:szCs w:val="28"/>
          <w:lang w:val="ru-RU"/>
        </w:rPr>
        <w:t>ежего</w:t>
      </w:r>
      <w:r w:rsidR="00F64A85" w:rsidRPr="00AD6CED">
        <w:rPr>
          <w:sz w:val="28"/>
          <w:szCs w:val="28"/>
          <w:lang w:val="ru-RU"/>
        </w:rPr>
        <w:t>дно требуется ремонт не менее 19</w:t>
      </w:r>
      <w:r w:rsidR="00E81D17" w:rsidRPr="00AD6CED">
        <w:rPr>
          <w:sz w:val="28"/>
          <w:szCs w:val="28"/>
          <w:lang w:val="ru-RU"/>
        </w:rPr>
        <w:t xml:space="preserve"> км автомобильных дорог с асфальтобетонным покрытием.</w:t>
      </w:r>
    </w:p>
    <w:p w:rsidR="00943E96" w:rsidRPr="00AD6CED" w:rsidRDefault="00943E96" w:rsidP="004E2C82">
      <w:pPr>
        <w:pStyle w:val="a3"/>
        <w:jc w:val="center"/>
        <w:rPr>
          <w:b/>
          <w:sz w:val="28"/>
          <w:szCs w:val="28"/>
          <w:lang w:val="ru-RU"/>
        </w:rPr>
      </w:pPr>
    </w:p>
    <w:p w:rsidR="00E52FC6" w:rsidRDefault="00E52FC6" w:rsidP="004E2C82">
      <w:pPr>
        <w:pStyle w:val="a3"/>
        <w:jc w:val="center"/>
        <w:rPr>
          <w:b/>
          <w:sz w:val="28"/>
          <w:szCs w:val="28"/>
          <w:lang w:val="ru-RU"/>
        </w:rPr>
      </w:pPr>
    </w:p>
    <w:p w:rsidR="00D3563F" w:rsidRDefault="00D3563F" w:rsidP="004E2C82">
      <w:pPr>
        <w:pStyle w:val="a3"/>
        <w:jc w:val="center"/>
        <w:rPr>
          <w:b/>
          <w:sz w:val="28"/>
          <w:szCs w:val="28"/>
          <w:lang w:val="ru-RU"/>
        </w:rPr>
      </w:pPr>
    </w:p>
    <w:p w:rsidR="00D3563F" w:rsidRPr="00AD6CED" w:rsidRDefault="00D3563F" w:rsidP="004E2C82">
      <w:pPr>
        <w:pStyle w:val="a3"/>
        <w:jc w:val="center"/>
        <w:rPr>
          <w:b/>
          <w:sz w:val="28"/>
          <w:szCs w:val="28"/>
          <w:lang w:val="ru-RU"/>
        </w:rPr>
      </w:pPr>
    </w:p>
    <w:p w:rsidR="00E52FC6" w:rsidRPr="00AD6CED" w:rsidRDefault="00E52FC6" w:rsidP="004E2C82">
      <w:pPr>
        <w:pStyle w:val="a3"/>
        <w:jc w:val="center"/>
        <w:rPr>
          <w:b/>
          <w:sz w:val="28"/>
          <w:szCs w:val="28"/>
          <w:lang w:val="ru-RU"/>
        </w:rPr>
      </w:pPr>
    </w:p>
    <w:p w:rsidR="00E52FC6" w:rsidRPr="00AD6CED" w:rsidRDefault="00E52FC6" w:rsidP="004E2C82">
      <w:pPr>
        <w:pStyle w:val="a3"/>
        <w:jc w:val="center"/>
        <w:rPr>
          <w:b/>
          <w:sz w:val="28"/>
          <w:szCs w:val="28"/>
          <w:lang w:val="ru-RU"/>
        </w:rPr>
      </w:pPr>
    </w:p>
    <w:p w:rsidR="00746E18" w:rsidRPr="00AD6CED" w:rsidRDefault="000320BA" w:rsidP="004E2C82">
      <w:pPr>
        <w:pStyle w:val="a3"/>
        <w:jc w:val="center"/>
        <w:rPr>
          <w:b/>
          <w:sz w:val="28"/>
          <w:szCs w:val="28"/>
          <w:lang w:val="ru-RU"/>
        </w:rPr>
      </w:pPr>
      <w:r w:rsidRPr="00AD6CED">
        <w:rPr>
          <w:b/>
          <w:sz w:val="28"/>
          <w:szCs w:val="28"/>
          <w:lang w:val="ru-RU"/>
        </w:rPr>
        <w:t>5</w:t>
      </w:r>
      <w:r w:rsidR="00A31300" w:rsidRPr="00AD6CED">
        <w:rPr>
          <w:b/>
          <w:sz w:val="28"/>
          <w:szCs w:val="28"/>
        </w:rPr>
        <w:t>.</w:t>
      </w:r>
      <w:r w:rsidR="003528A2" w:rsidRPr="00AD6CED">
        <w:rPr>
          <w:b/>
          <w:sz w:val="28"/>
          <w:szCs w:val="28"/>
          <w:lang w:val="ru-RU"/>
        </w:rPr>
        <w:t xml:space="preserve"> </w:t>
      </w:r>
      <w:r w:rsidR="00404E15" w:rsidRPr="00AD6CED">
        <w:rPr>
          <w:b/>
          <w:sz w:val="28"/>
          <w:szCs w:val="28"/>
        </w:rPr>
        <w:t xml:space="preserve">Паспорт подпрограммы </w:t>
      </w:r>
    </w:p>
    <w:p w:rsidR="00746E18" w:rsidRPr="00AD6CED" w:rsidRDefault="003528A2" w:rsidP="004E2C82">
      <w:pPr>
        <w:pStyle w:val="a3"/>
        <w:jc w:val="center"/>
        <w:rPr>
          <w:b/>
          <w:sz w:val="28"/>
          <w:szCs w:val="28"/>
          <w:lang w:val="ru-RU"/>
        </w:rPr>
      </w:pPr>
      <w:r w:rsidRPr="00AD6CED">
        <w:rPr>
          <w:b/>
          <w:sz w:val="28"/>
          <w:szCs w:val="28"/>
        </w:rPr>
        <w:t xml:space="preserve">«Строительство, реконструкция, капитальный ремонт, </w:t>
      </w:r>
    </w:p>
    <w:p w:rsidR="00404E15" w:rsidRPr="00AD6CED" w:rsidRDefault="003528A2" w:rsidP="004E2C82">
      <w:pPr>
        <w:pStyle w:val="a3"/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 xml:space="preserve">ремонт и содержание автомобильных дорог </w:t>
      </w:r>
      <w:r w:rsidR="00D93A82" w:rsidRPr="00AD6CED">
        <w:rPr>
          <w:b/>
          <w:sz w:val="28"/>
          <w:szCs w:val="28"/>
        </w:rPr>
        <w:t>городского округа город  Рыбинск Ярославской области</w:t>
      </w:r>
      <w:r w:rsidRPr="00AD6CED">
        <w:rPr>
          <w:b/>
          <w:sz w:val="28"/>
          <w:szCs w:val="28"/>
        </w:rPr>
        <w:t>»</w:t>
      </w:r>
    </w:p>
    <w:p w:rsidR="00404E15" w:rsidRPr="00AD6CED" w:rsidRDefault="00404E15" w:rsidP="004E2C82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2231"/>
        <w:gridCol w:w="7975"/>
      </w:tblGrid>
      <w:tr w:rsidR="00404E15" w:rsidRPr="00AD6CED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15" w:rsidRPr="00AD6CED" w:rsidRDefault="00404E15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Наименование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E15" w:rsidRPr="00AD6CED" w:rsidRDefault="00404E15" w:rsidP="00FC3DFC">
            <w:r w:rsidRPr="00AD6CED">
              <w:t>«Строительство, реконструкция, капитальный ремонт</w:t>
            </w:r>
            <w:r w:rsidR="008C5954" w:rsidRPr="00AD6CED">
              <w:t>,</w:t>
            </w:r>
            <w:r w:rsidRPr="00AD6CED">
              <w:t xml:space="preserve"> ремонт </w:t>
            </w:r>
            <w:r w:rsidR="008C5954" w:rsidRPr="00AD6CED">
              <w:t xml:space="preserve">и содержание </w:t>
            </w:r>
            <w:r w:rsidRPr="00AD6CED">
              <w:t>автомобильн</w:t>
            </w:r>
            <w:r w:rsidR="00F436BF" w:rsidRPr="00AD6CED">
              <w:t xml:space="preserve">ых дорог </w:t>
            </w:r>
            <w:r w:rsidR="00D93A82" w:rsidRPr="00AD6CED">
              <w:t>городского округа город  Рыбинск Ярославской области</w:t>
            </w:r>
            <w:r w:rsidR="00FC3DFC" w:rsidRPr="00AD6CED">
              <w:t>»</w:t>
            </w:r>
          </w:p>
        </w:tc>
      </w:tr>
      <w:tr w:rsidR="00D923A5" w:rsidRPr="00AD6CED" w:rsidTr="003528A2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D6CED" w:rsidRDefault="00D923A5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Срок реализации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D6CED" w:rsidRDefault="00470DC2" w:rsidP="00943E96">
            <w:r w:rsidRPr="00AD6CED">
              <w:t>20</w:t>
            </w:r>
            <w:r w:rsidR="00F91259" w:rsidRPr="00AD6CED">
              <w:t>2</w:t>
            </w:r>
            <w:r w:rsidR="00943E96" w:rsidRPr="00AD6CED">
              <w:t>2</w:t>
            </w:r>
            <w:r w:rsidR="00F91259" w:rsidRPr="00AD6CED">
              <w:t xml:space="preserve"> </w:t>
            </w:r>
            <w:r w:rsidR="00C14202" w:rsidRPr="00AD6CED">
              <w:t xml:space="preserve">– </w:t>
            </w:r>
            <w:r w:rsidR="00F91259" w:rsidRPr="00AD6CED">
              <w:t>2024</w:t>
            </w:r>
            <w:r w:rsidR="00D923A5" w:rsidRPr="00AD6CED">
              <w:t xml:space="preserve"> г</w:t>
            </w:r>
            <w:r w:rsidR="0019474F" w:rsidRPr="00AD6CED">
              <w:t>оды</w:t>
            </w:r>
          </w:p>
        </w:tc>
      </w:tr>
      <w:tr w:rsidR="00D46F7D" w:rsidRPr="00AD6CED" w:rsidTr="003528A2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Основание для разработки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D46F7D" w:rsidP="00D46F7D">
            <w:pPr>
              <w:tabs>
                <w:tab w:val="num" w:pos="0"/>
              </w:tabs>
            </w:pPr>
            <w:r w:rsidRPr="00AD6CED">
              <w:t>1.</w:t>
            </w:r>
            <w:r w:rsidR="00E03D3A" w:rsidRPr="00AD6CED">
              <w:t xml:space="preserve"> </w:t>
            </w:r>
            <w:r w:rsidRPr="00AD6CED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D46F7D" w:rsidRPr="00AD6CED" w:rsidRDefault="00506131" w:rsidP="00D46F7D">
            <w:pPr>
              <w:tabs>
                <w:tab w:val="num" w:pos="0"/>
              </w:tabs>
              <w:jc w:val="both"/>
            </w:pPr>
            <w:r w:rsidRPr="00AD6CED">
              <w:t>2.</w:t>
            </w:r>
            <w:r w:rsidR="00E03D3A" w:rsidRPr="00AD6CED">
              <w:t xml:space="preserve"> </w:t>
            </w:r>
            <w:r w:rsidR="00D46F7D" w:rsidRPr="00AD6CED">
              <w:t>Федеральный закон от 08.11.2007 №</w:t>
            </w:r>
            <w:r w:rsidR="00CD0B50" w:rsidRPr="00AD6CED">
              <w:t xml:space="preserve"> </w:t>
            </w:r>
            <w:r w:rsidR="00D46F7D" w:rsidRPr="00AD6CED">
              <w:t>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D46F7D" w:rsidRPr="00AD6CED" w:rsidRDefault="00D46F7D" w:rsidP="00D46F7D">
            <w:pPr>
              <w:jc w:val="both"/>
            </w:pPr>
            <w:r w:rsidRPr="00AD6CED">
              <w:t>3.</w:t>
            </w:r>
            <w:r w:rsidR="00E03D3A" w:rsidRPr="00AD6CED">
              <w:t xml:space="preserve"> </w:t>
            </w:r>
            <w:r w:rsidRPr="00AD6CED">
              <w:t>Федеральный закон от 10.12.1995 №</w:t>
            </w:r>
            <w:r w:rsidR="00CD0B50" w:rsidRPr="00AD6CED">
              <w:t xml:space="preserve"> </w:t>
            </w:r>
            <w:r w:rsidRPr="00AD6CED">
              <w:t xml:space="preserve">196-ФЗ «О безопасности дорожного движения» </w:t>
            </w:r>
          </w:p>
          <w:p w:rsidR="00D46F7D" w:rsidRPr="00AD6CED" w:rsidRDefault="00506131" w:rsidP="00D46F7D">
            <w:pPr>
              <w:tabs>
                <w:tab w:val="num" w:pos="0"/>
              </w:tabs>
            </w:pPr>
            <w:r w:rsidRPr="00AD6CED">
              <w:t>4.</w:t>
            </w:r>
            <w:r w:rsidR="00E03D3A" w:rsidRPr="00AD6CED">
              <w:t xml:space="preserve"> </w:t>
            </w:r>
            <w:r w:rsidR="00D46F7D" w:rsidRPr="00AD6CED">
              <w:t>Устав городского округа город Рыбинск</w:t>
            </w:r>
            <w:r w:rsidR="007D7B94" w:rsidRPr="00AD6CED">
              <w:t xml:space="preserve"> Ярославской области</w:t>
            </w:r>
          </w:p>
          <w:p w:rsidR="00470DC2" w:rsidRPr="00AD6CED" w:rsidRDefault="00F91259" w:rsidP="00D46F7D">
            <w:r w:rsidRPr="00AD6CED">
              <w:t>5</w:t>
            </w:r>
            <w:r w:rsidR="00470DC2" w:rsidRPr="00AD6CED">
              <w:t xml:space="preserve">. </w:t>
            </w:r>
            <w:r w:rsidR="00E03D3A" w:rsidRPr="00AD6CED">
              <w:t>П</w:t>
            </w:r>
            <w:r w:rsidR="00470DC2" w:rsidRPr="00AD6CED">
              <w:t>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D46F7D" w:rsidRPr="00AD6CED" w:rsidRDefault="00F91259" w:rsidP="00D46F7D">
            <w:r w:rsidRPr="00AD6CED">
              <w:t>6</w:t>
            </w:r>
            <w:r w:rsidR="00506131" w:rsidRPr="00AD6CED">
              <w:t>.</w:t>
            </w:r>
            <w:r w:rsidR="00E03D3A" w:rsidRPr="00AD6CED">
              <w:t xml:space="preserve"> </w:t>
            </w:r>
            <w:r w:rsidR="00D46F7D" w:rsidRPr="00AD6CED">
              <w:t>Генеральный план городского округа город Рыбинск</w:t>
            </w:r>
          </w:p>
          <w:p w:rsidR="00F91259" w:rsidRPr="00AD6CED" w:rsidRDefault="00F91259" w:rsidP="00D46F7D">
            <w:r w:rsidRPr="00AD6CED">
              <w:t>7.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</w:t>
            </w:r>
          </w:p>
        </w:tc>
      </w:tr>
      <w:tr w:rsidR="00D46F7D" w:rsidRPr="00AD6CED" w:rsidTr="003528A2">
        <w:trPr>
          <w:trHeight w:val="377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Заказчик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D46F7D" w:rsidP="00D46F7D">
            <w:pPr>
              <w:tabs>
                <w:tab w:val="num" w:pos="0"/>
              </w:tabs>
            </w:pPr>
            <w:r w:rsidRPr="00AD6CED">
              <w:t>Администрация городского округа город Рыбинск</w:t>
            </w:r>
            <w:r w:rsidR="00F545DD" w:rsidRPr="00AD6CED">
              <w:t xml:space="preserve"> Ярославской области</w:t>
            </w:r>
          </w:p>
        </w:tc>
      </w:tr>
      <w:tr w:rsidR="00D923A5" w:rsidRPr="00AD6CED" w:rsidTr="003528A2">
        <w:trPr>
          <w:trHeight w:val="47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D6CED" w:rsidRDefault="00D923A5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Разработчик  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D6CED" w:rsidRDefault="00D923A5" w:rsidP="004E2C8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Департамент ЖКХ, транспорта и связи </w:t>
            </w:r>
          </w:p>
          <w:p w:rsidR="00D923A5" w:rsidRPr="00AD6CED" w:rsidRDefault="00D923A5" w:rsidP="004E2C82">
            <w:pPr>
              <w:pStyle w:val="a3"/>
              <w:rPr>
                <w:szCs w:val="24"/>
                <w:lang w:val="ru-RU" w:eastAsia="ru-RU"/>
              </w:rPr>
            </w:pPr>
            <w:r w:rsidRPr="00AD6CED">
              <w:t xml:space="preserve">Управление строительства </w:t>
            </w:r>
          </w:p>
        </w:tc>
      </w:tr>
      <w:tr w:rsidR="00D923A5" w:rsidRPr="00AD6CED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D6CED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</w:t>
            </w:r>
            <w:r w:rsidR="00D923A5"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тветственный исполнитель</w:t>
            </w: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 – руководитель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AD6CED" w:rsidRDefault="00FA526B" w:rsidP="00F35B69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Д</w:t>
            </w:r>
            <w:r w:rsidR="00D923A5" w:rsidRPr="00AD6CED">
              <w:rPr>
                <w:szCs w:val="24"/>
                <w:lang w:val="ru-RU" w:eastAsia="ru-RU"/>
              </w:rPr>
              <w:t xml:space="preserve">епартамент ЖКХ, транспорта и связи </w:t>
            </w:r>
          </w:p>
          <w:p w:rsidR="00EA2B9C" w:rsidRPr="00AD6CED" w:rsidRDefault="00EA2B9C" w:rsidP="00F35B69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Управление строительства</w:t>
            </w:r>
          </w:p>
        </w:tc>
      </w:tr>
      <w:tr w:rsidR="00D46F7D" w:rsidRPr="00AD6CED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Куратор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943E96" w:rsidP="00943E96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Первый з</w:t>
            </w:r>
            <w:r w:rsidR="00D46F7D" w:rsidRPr="00AD6CED">
              <w:rPr>
                <w:szCs w:val="24"/>
                <w:lang w:val="ru-RU" w:eastAsia="ru-RU"/>
              </w:rPr>
              <w:t>аместитель Главы Администрации</w:t>
            </w:r>
          </w:p>
        </w:tc>
      </w:tr>
      <w:tr w:rsidR="00D46F7D" w:rsidRPr="00AD6CED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Цели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301DE0" w:rsidP="005B61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сохранности, устойчивого функционирования и развития дорожной сети города Рыбинска</w:t>
            </w:r>
            <w:r w:rsidR="007D02EB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6F7D" w:rsidRPr="00AD6CED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D46F7D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Задачи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AD6CED" w:rsidRDefault="005E6E80" w:rsidP="002F07BF">
            <w:pPr>
              <w:pStyle w:val="a5"/>
              <w:spacing w:after="0"/>
              <w:ind w:left="0"/>
              <w:jc w:val="both"/>
            </w:pPr>
            <w:r w:rsidRPr="00AD6CED">
              <w:t>Приведение в нормативное состояние, развитие и увеличение пропускной способности сети автомобильных дорог города Рыбинска</w:t>
            </w:r>
            <w:r w:rsidR="005731A0" w:rsidRPr="00AD6CED">
              <w:t xml:space="preserve"> </w:t>
            </w:r>
          </w:p>
        </w:tc>
      </w:tr>
      <w:tr w:rsidR="00D923A5" w:rsidRPr="00292BEC" w:rsidTr="00552869">
        <w:trPr>
          <w:trHeight w:val="9644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3A5" w:rsidRPr="00292BEC" w:rsidRDefault="00D923A5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BEC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92BEC" w:rsidRDefault="00D923A5" w:rsidP="004E2C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bookmarkStart w:id="1" w:name="OLE_LINK2"/>
            <w:r w:rsidRPr="00292BEC">
              <w:rPr>
                <w:rFonts w:ascii="Times New Roman" w:hAnsi="Times New Roman"/>
                <w:sz w:val="24"/>
                <w:szCs w:val="24"/>
              </w:rPr>
              <w:t>Общий объем финансирования (</w:t>
            </w:r>
            <w:r w:rsidR="00A367E5" w:rsidRPr="00292BEC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  <w:r w:rsidRPr="00292BEC">
              <w:rPr>
                <w:rFonts w:ascii="Times New Roman" w:hAnsi="Times New Roman"/>
                <w:sz w:val="24"/>
                <w:szCs w:val="24"/>
              </w:rPr>
              <w:t xml:space="preserve"> в бюджете/финансовая  потребность) </w:t>
            </w:r>
            <w:r w:rsidR="0090481F" w:rsidRPr="00292BEC">
              <w:rPr>
                <w:rFonts w:ascii="Times New Roman" w:hAnsi="Times New Roman"/>
                <w:sz w:val="24"/>
                <w:szCs w:val="24"/>
              </w:rPr>
              <w:t>952</w:t>
            </w:r>
            <w:r w:rsidR="00DB38D8" w:rsidRPr="00292BEC">
              <w:rPr>
                <w:rFonts w:ascii="Times New Roman" w:hAnsi="Times New Roman"/>
                <w:sz w:val="24"/>
                <w:szCs w:val="24"/>
              </w:rPr>
              <w:t>,</w:t>
            </w:r>
            <w:r w:rsidR="0090481F" w:rsidRPr="00292BEC">
              <w:rPr>
                <w:rFonts w:ascii="Times New Roman" w:hAnsi="Times New Roman"/>
                <w:sz w:val="24"/>
                <w:szCs w:val="24"/>
              </w:rPr>
              <w:t>16</w:t>
            </w:r>
            <w:r w:rsidR="00B631F7" w:rsidRPr="00292BEC">
              <w:rPr>
                <w:rFonts w:ascii="Times New Roman" w:hAnsi="Times New Roman"/>
                <w:sz w:val="24"/>
                <w:szCs w:val="24"/>
              </w:rPr>
              <w:t>/</w:t>
            </w:r>
            <w:r w:rsidR="00F07016" w:rsidRPr="00292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38D8" w:rsidRPr="00292BEC">
              <w:rPr>
                <w:rFonts w:ascii="Times New Roman" w:hAnsi="Times New Roman"/>
                <w:sz w:val="24"/>
                <w:szCs w:val="24"/>
              </w:rPr>
              <w:t>7 </w:t>
            </w:r>
            <w:r w:rsidR="00712152" w:rsidRPr="00292BEC">
              <w:rPr>
                <w:rFonts w:ascii="Times New Roman" w:hAnsi="Times New Roman"/>
                <w:sz w:val="24"/>
                <w:szCs w:val="24"/>
              </w:rPr>
              <w:t>641</w:t>
            </w:r>
            <w:r w:rsidR="00DB38D8" w:rsidRPr="00292BEC">
              <w:rPr>
                <w:rFonts w:ascii="Times New Roman" w:hAnsi="Times New Roman"/>
                <w:sz w:val="24"/>
                <w:szCs w:val="24"/>
              </w:rPr>
              <w:t>,</w:t>
            </w:r>
            <w:r w:rsidR="00712152" w:rsidRPr="00292BEC">
              <w:rPr>
                <w:rFonts w:ascii="Times New Roman" w:hAnsi="Times New Roman"/>
                <w:sz w:val="24"/>
                <w:szCs w:val="24"/>
              </w:rPr>
              <w:t>58</w:t>
            </w:r>
            <w:r w:rsidR="00BE1C0B" w:rsidRPr="00292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BEC">
              <w:rPr>
                <w:rFonts w:ascii="Times New Roman" w:hAnsi="Times New Roman"/>
                <w:sz w:val="24"/>
                <w:szCs w:val="24"/>
              </w:rPr>
              <w:t>млн.</w:t>
            </w:r>
            <w:r w:rsidR="00CD7081" w:rsidRPr="00292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BEC">
              <w:rPr>
                <w:rFonts w:ascii="Times New Roman" w:hAnsi="Times New Roman"/>
                <w:sz w:val="24"/>
                <w:szCs w:val="24"/>
              </w:rPr>
              <w:t>руб., в том числе:</w:t>
            </w:r>
          </w:p>
          <w:p w:rsidR="00D923A5" w:rsidRPr="00292BEC" w:rsidRDefault="004F0E32" w:rsidP="004E2C82">
            <w:pPr>
              <w:rPr>
                <w:b/>
              </w:rPr>
            </w:pPr>
            <w:r w:rsidRPr="00292BEC">
              <w:t xml:space="preserve">- </w:t>
            </w:r>
            <w:r w:rsidR="00D923A5" w:rsidRPr="00292BEC">
              <w:t>средства городского бюджета</w:t>
            </w:r>
            <w:r w:rsidRPr="00292BEC">
              <w:t>,</w:t>
            </w:r>
            <w:r w:rsidR="00D923A5" w:rsidRPr="00292BEC">
              <w:t xml:space="preserve"> млн. руб</w:t>
            </w:r>
            <w:r w:rsidR="00D923A5" w:rsidRPr="00292BEC">
              <w:rPr>
                <w:b/>
              </w:rPr>
              <w:t>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DB38D8" w:rsidRPr="00292BEC" w:rsidTr="00DB38D8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Потребность, млн. руб.</w:t>
                  </w:r>
                </w:p>
              </w:tc>
            </w:tr>
            <w:tr w:rsidR="00DB38D8" w:rsidRPr="00292BEC" w:rsidTr="00DB38D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r w:rsidRPr="00292BEC"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552869" w:rsidP="00552869">
                  <w:pPr>
                    <w:jc w:val="center"/>
                  </w:pPr>
                  <w:r w:rsidRPr="00292BEC">
                    <w:t>162,2</w:t>
                  </w:r>
                  <w:r w:rsidR="00A27F00" w:rsidRPr="00292BEC">
                    <w:t>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 w:rsidP="00283222">
                  <w:pPr>
                    <w:jc w:val="center"/>
                  </w:pPr>
                  <w:r w:rsidRPr="00292BEC">
                    <w:t>2</w:t>
                  </w:r>
                  <w:r w:rsidR="00552869" w:rsidRPr="00292BEC">
                    <w:t>0</w:t>
                  </w:r>
                  <w:r w:rsidR="00FF3FEB" w:rsidRPr="00292BEC">
                    <w:t>8</w:t>
                  </w:r>
                  <w:r w:rsidRPr="00292BEC">
                    <w:t>,</w:t>
                  </w:r>
                  <w:r w:rsidR="00283222" w:rsidRPr="00292BEC">
                    <w:t>33</w:t>
                  </w:r>
                </w:p>
              </w:tc>
            </w:tr>
            <w:tr w:rsidR="00DB38D8" w:rsidRPr="00292BEC" w:rsidTr="00DB38D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r w:rsidRPr="00292BEC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 w:rsidP="00552869">
                  <w:pPr>
                    <w:jc w:val="center"/>
                  </w:pPr>
                  <w:r w:rsidRPr="00292BEC">
                    <w:t>1</w:t>
                  </w:r>
                  <w:r w:rsidR="00552869" w:rsidRPr="00292BEC">
                    <w:t>26</w:t>
                  </w:r>
                  <w:r w:rsidRPr="00292BEC">
                    <w:t>,</w:t>
                  </w:r>
                  <w:r w:rsidR="00552869" w:rsidRPr="00292BEC">
                    <w:t>79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552869" w:rsidP="00283222">
                  <w:pPr>
                    <w:jc w:val="center"/>
                  </w:pPr>
                  <w:r w:rsidRPr="00292BEC">
                    <w:t>3</w:t>
                  </w:r>
                  <w:r w:rsidR="00283222" w:rsidRPr="00292BEC">
                    <w:t>51</w:t>
                  </w:r>
                  <w:r w:rsidR="00DB38D8" w:rsidRPr="00292BEC">
                    <w:t>,</w:t>
                  </w:r>
                  <w:r w:rsidR="00283222" w:rsidRPr="00292BEC">
                    <w:t>34</w:t>
                  </w:r>
                </w:p>
              </w:tc>
            </w:tr>
            <w:tr w:rsidR="00DB38D8" w:rsidRPr="00292BEC" w:rsidTr="00DB38D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r w:rsidRPr="00292BEC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FF3FEB" w:rsidP="00FF3FEB">
                  <w:pPr>
                    <w:jc w:val="center"/>
                  </w:pPr>
                  <w:r w:rsidRPr="00292BEC">
                    <w:t>137</w:t>
                  </w:r>
                  <w:r w:rsidR="00DB38D8" w:rsidRPr="00292BEC">
                    <w:t>,</w:t>
                  </w:r>
                  <w:r w:rsidRPr="00292BEC">
                    <w:t>7</w:t>
                  </w:r>
                  <w:r w:rsidR="00A27F00" w:rsidRPr="00292BEC">
                    <w:t>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283222" w:rsidP="00283222">
                  <w:pPr>
                    <w:jc w:val="center"/>
                  </w:pPr>
                  <w:r w:rsidRPr="00292BEC">
                    <w:t>326</w:t>
                  </w:r>
                  <w:r w:rsidR="00DB38D8" w:rsidRPr="00292BEC">
                    <w:t>,</w:t>
                  </w:r>
                  <w:r w:rsidRPr="00292BEC">
                    <w:t>32</w:t>
                  </w:r>
                </w:p>
              </w:tc>
            </w:tr>
            <w:tr w:rsidR="00DB38D8" w:rsidRPr="00292BEC" w:rsidTr="00DB38D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r w:rsidRPr="00292BEC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FF3FEB" w:rsidP="00FF3FEB">
                  <w:pPr>
                    <w:jc w:val="center"/>
                    <w:rPr>
                      <w:b/>
                      <w:bCs/>
                    </w:rPr>
                  </w:pPr>
                  <w:r w:rsidRPr="00292BEC">
                    <w:rPr>
                      <w:b/>
                      <w:bCs/>
                    </w:rPr>
                    <w:t>426</w:t>
                  </w:r>
                  <w:r w:rsidR="00DB38D8" w:rsidRPr="00292BEC">
                    <w:rPr>
                      <w:b/>
                      <w:bCs/>
                    </w:rPr>
                    <w:t>,</w:t>
                  </w:r>
                  <w:r w:rsidR="00A27F00" w:rsidRPr="00292BEC">
                    <w:rPr>
                      <w:b/>
                      <w:bCs/>
                    </w:rPr>
                    <w:t>79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FF3FEB" w:rsidP="00283222">
                  <w:pPr>
                    <w:jc w:val="center"/>
                    <w:rPr>
                      <w:b/>
                      <w:bCs/>
                    </w:rPr>
                  </w:pPr>
                  <w:r w:rsidRPr="00292BEC">
                    <w:rPr>
                      <w:b/>
                      <w:bCs/>
                    </w:rPr>
                    <w:t>8</w:t>
                  </w:r>
                  <w:r w:rsidR="00283222" w:rsidRPr="00292BEC">
                    <w:rPr>
                      <w:b/>
                      <w:bCs/>
                    </w:rPr>
                    <w:t>85</w:t>
                  </w:r>
                  <w:r w:rsidR="00DB38D8" w:rsidRPr="00292BEC">
                    <w:rPr>
                      <w:b/>
                      <w:bCs/>
                    </w:rPr>
                    <w:t>,</w:t>
                  </w:r>
                  <w:r w:rsidR="00283222" w:rsidRPr="00292BEC">
                    <w:rPr>
                      <w:b/>
                      <w:bCs/>
                    </w:rPr>
                    <w:t>99</w:t>
                  </w:r>
                </w:p>
              </w:tc>
            </w:tr>
          </w:tbl>
          <w:p w:rsidR="00D923A5" w:rsidRPr="00292BEC" w:rsidRDefault="004F0E32" w:rsidP="007A35F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92BE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923A5" w:rsidRPr="00292BEC">
              <w:rPr>
                <w:rFonts w:ascii="Times New Roman" w:hAnsi="Times New Roman"/>
                <w:sz w:val="24"/>
                <w:szCs w:val="24"/>
              </w:rPr>
              <w:t>средства областного бюджета</w:t>
            </w:r>
            <w:r w:rsidRPr="00292BEC">
              <w:rPr>
                <w:rFonts w:ascii="Times New Roman" w:hAnsi="Times New Roman"/>
                <w:sz w:val="24"/>
                <w:szCs w:val="24"/>
              </w:rPr>
              <w:t>,</w:t>
            </w:r>
            <w:r w:rsidR="00D923A5" w:rsidRPr="00292BEC">
              <w:rPr>
                <w:rFonts w:ascii="Times New Roman" w:hAnsi="Times New Roman"/>
                <w:sz w:val="24"/>
                <w:szCs w:val="24"/>
              </w:rPr>
              <w:t xml:space="preserve"> млн. руб.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DB38D8" w:rsidRPr="00292BEC" w:rsidTr="00DB38D8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bookmarkEnd w:id="0"/>
                <w:bookmarkEnd w:id="1"/>
                <w:p w:rsidR="00DB38D8" w:rsidRPr="00292BEC" w:rsidRDefault="00DB38D8">
                  <w:pPr>
                    <w:jc w:val="center"/>
                  </w:pPr>
                  <w:r w:rsidRPr="00292BEC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Потребность, млн. руб.</w:t>
                  </w:r>
                </w:p>
              </w:tc>
            </w:tr>
            <w:tr w:rsidR="00DB38D8" w:rsidRPr="00292BEC" w:rsidTr="00DB38D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r w:rsidRPr="00292BEC"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FF3FEB" w:rsidP="00FF3FEB">
                  <w:pPr>
                    <w:jc w:val="center"/>
                  </w:pPr>
                  <w:r w:rsidRPr="00292BEC">
                    <w:t>218</w:t>
                  </w:r>
                  <w:r w:rsidR="00DB38D8" w:rsidRPr="00292BEC">
                    <w:t>,4</w:t>
                  </w:r>
                  <w:r w:rsidR="00A27F00" w:rsidRPr="00292BEC">
                    <w:t>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 w:rsidP="00FF3FEB">
                  <w:pPr>
                    <w:jc w:val="center"/>
                  </w:pPr>
                  <w:r w:rsidRPr="00292BEC">
                    <w:t>2</w:t>
                  </w:r>
                  <w:r w:rsidR="00FF3FEB" w:rsidRPr="00292BEC">
                    <w:t>50</w:t>
                  </w:r>
                  <w:r w:rsidRPr="00292BEC">
                    <w:t>,</w:t>
                  </w:r>
                  <w:r w:rsidR="00FF3FEB" w:rsidRPr="00292BEC">
                    <w:t>5</w:t>
                  </w:r>
                  <w:r w:rsidR="00A27F00" w:rsidRPr="00292BEC">
                    <w:t>9</w:t>
                  </w:r>
                </w:p>
              </w:tc>
            </w:tr>
            <w:tr w:rsidR="00DB38D8" w:rsidRPr="00292BEC" w:rsidTr="00DB38D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r w:rsidRPr="00292BEC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153,47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153,47</w:t>
                  </w:r>
                </w:p>
              </w:tc>
            </w:tr>
            <w:tr w:rsidR="00DB38D8" w:rsidRPr="00292BEC" w:rsidTr="00DB38D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r w:rsidRPr="00292BEC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FF3FEB" w:rsidP="00FF3FEB">
                  <w:pPr>
                    <w:jc w:val="center"/>
                  </w:pPr>
                  <w:r w:rsidRPr="00292BEC">
                    <w:t>153</w:t>
                  </w:r>
                  <w:r w:rsidR="00DB38D8" w:rsidRPr="00292BEC">
                    <w:t>,</w:t>
                  </w:r>
                  <w:r w:rsidRPr="00292BEC">
                    <w:t>4</w:t>
                  </w:r>
                  <w:r w:rsidR="00A27F00" w:rsidRPr="00292BEC">
                    <w:t>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FF3FEB" w:rsidP="00FF3FEB">
                  <w:pPr>
                    <w:jc w:val="center"/>
                  </w:pPr>
                  <w:r w:rsidRPr="00292BEC">
                    <w:t>153</w:t>
                  </w:r>
                  <w:r w:rsidR="00DB38D8" w:rsidRPr="00292BEC">
                    <w:t>,4</w:t>
                  </w:r>
                  <w:r w:rsidR="00A27F00" w:rsidRPr="00292BEC">
                    <w:t>8</w:t>
                  </w:r>
                </w:p>
              </w:tc>
            </w:tr>
            <w:tr w:rsidR="00DB38D8" w:rsidRPr="00292BEC" w:rsidTr="00DB38D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r w:rsidRPr="00292BEC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 w:rsidP="00FF3FEB">
                  <w:pPr>
                    <w:jc w:val="center"/>
                    <w:rPr>
                      <w:b/>
                      <w:bCs/>
                    </w:rPr>
                  </w:pPr>
                  <w:r w:rsidRPr="00292BEC">
                    <w:rPr>
                      <w:b/>
                      <w:bCs/>
                    </w:rPr>
                    <w:t>5</w:t>
                  </w:r>
                  <w:r w:rsidR="00FF3FEB" w:rsidRPr="00292BEC">
                    <w:rPr>
                      <w:b/>
                      <w:bCs/>
                    </w:rPr>
                    <w:t>25</w:t>
                  </w:r>
                  <w:r w:rsidRPr="00292BEC">
                    <w:rPr>
                      <w:b/>
                      <w:bCs/>
                    </w:rPr>
                    <w:t>,</w:t>
                  </w:r>
                  <w:r w:rsidR="00FF3FEB" w:rsidRPr="00292BEC">
                    <w:rPr>
                      <w:b/>
                      <w:bCs/>
                    </w:rPr>
                    <w:t>3</w:t>
                  </w:r>
                  <w:r w:rsidR="00A27F00" w:rsidRPr="00292BEC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FF3FEB" w:rsidP="00FF3FEB">
                  <w:pPr>
                    <w:jc w:val="center"/>
                    <w:rPr>
                      <w:b/>
                      <w:bCs/>
                    </w:rPr>
                  </w:pPr>
                  <w:r w:rsidRPr="00292BEC">
                    <w:rPr>
                      <w:b/>
                      <w:bCs/>
                    </w:rPr>
                    <w:t>557</w:t>
                  </w:r>
                  <w:r w:rsidR="00DB38D8" w:rsidRPr="00292BEC">
                    <w:rPr>
                      <w:b/>
                      <w:bCs/>
                    </w:rPr>
                    <w:t>,</w:t>
                  </w:r>
                  <w:r w:rsidRPr="00292BEC">
                    <w:rPr>
                      <w:b/>
                      <w:bCs/>
                    </w:rPr>
                    <w:t>5</w:t>
                  </w:r>
                  <w:r w:rsidR="00A27F00" w:rsidRPr="00292BEC">
                    <w:rPr>
                      <w:b/>
                      <w:bCs/>
                    </w:rPr>
                    <w:t>4</w:t>
                  </w:r>
                </w:p>
              </w:tc>
            </w:tr>
          </w:tbl>
          <w:p w:rsidR="007A35F9" w:rsidRPr="00292BEC" w:rsidRDefault="004F0E32" w:rsidP="007A35F9">
            <w:r w:rsidRPr="00292BEC">
              <w:t xml:space="preserve">- </w:t>
            </w:r>
            <w:r w:rsidR="007A35F9" w:rsidRPr="00292BEC">
              <w:t>средства федерального бюджета, млн.</w:t>
            </w:r>
            <w:r w:rsidR="00C0707A" w:rsidRPr="00292BEC">
              <w:t xml:space="preserve"> </w:t>
            </w:r>
            <w:r w:rsidR="007A35F9" w:rsidRPr="00292BEC">
              <w:t>руб.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DB38D8" w:rsidRPr="00292BEC" w:rsidTr="00DB38D8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Потребность, млн. руб.</w:t>
                  </w:r>
                </w:p>
              </w:tc>
            </w:tr>
            <w:tr w:rsidR="00DB38D8" w:rsidRPr="00292BEC" w:rsidTr="00DB38D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r w:rsidRPr="00292BEC"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FB751A" w:rsidP="00A052D1">
                  <w:pPr>
                    <w:jc w:val="center"/>
                  </w:pPr>
                  <w:r w:rsidRPr="00292BEC">
                    <w:t>875</w:t>
                  </w:r>
                  <w:r w:rsidR="00DB38D8" w:rsidRPr="00292BEC">
                    <w:t>,</w:t>
                  </w:r>
                  <w:r w:rsidR="00A052D1" w:rsidRPr="00292BEC">
                    <w:t>00</w:t>
                  </w:r>
                </w:p>
              </w:tc>
            </w:tr>
            <w:tr w:rsidR="00DB38D8" w:rsidRPr="00292BEC" w:rsidTr="00DB38D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r w:rsidRPr="00292BEC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FB751A" w:rsidP="00712152">
                  <w:pPr>
                    <w:jc w:val="center"/>
                  </w:pPr>
                  <w:r w:rsidRPr="00292BEC">
                    <w:t xml:space="preserve">3 </w:t>
                  </w:r>
                  <w:r w:rsidR="00712152" w:rsidRPr="00292BEC">
                    <w:t>622</w:t>
                  </w:r>
                  <w:r w:rsidR="00DB38D8" w:rsidRPr="00292BEC">
                    <w:t>,</w:t>
                  </w:r>
                  <w:r w:rsidR="00712152" w:rsidRPr="00292BEC">
                    <w:t>85</w:t>
                  </w:r>
                </w:p>
              </w:tc>
            </w:tr>
            <w:tr w:rsidR="00DB38D8" w:rsidRPr="00292BEC" w:rsidTr="00DB38D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r w:rsidRPr="00292BEC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 w:rsidP="00712152">
                  <w:pPr>
                    <w:jc w:val="center"/>
                  </w:pPr>
                  <w:r w:rsidRPr="00292BEC">
                    <w:t xml:space="preserve">1 </w:t>
                  </w:r>
                  <w:r w:rsidR="00712152" w:rsidRPr="00292BEC">
                    <w:t>700</w:t>
                  </w:r>
                  <w:r w:rsidRPr="00292BEC">
                    <w:t>,</w:t>
                  </w:r>
                  <w:r w:rsidR="00712152" w:rsidRPr="00292BEC">
                    <w:t>20</w:t>
                  </w:r>
                </w:p>
              </w:tc>
            </w:tr>
            <w:tr w:rsidR="00DB38D8" w:rsidRPr="00292BEC" w:rsidTr="00DB38D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r w:rsidRPr="00292BEC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067A47">
                  <w:pPr>
                    <w:jc w:val="center"/>
                    <w:rPr>
                      <w:b/>
                      <w:bCs/>
                    </w:rPr>
                  </w:pPr>
                  <w:r w:rsidRPr="00292BE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A052D1" w:rsidP="00712152">
                  <w:pPr>
                    <w:jc w:val="center"/>
                    <w:rPr>
                      <w:b/>
                      <w:bCs/>
                    </w:rPr>
                  </w:pPr>
                  <w:r w:rsidRPr="00292BEC">
                    <w:rPr>
                      <w:b/>
                      <w:bCs/>
                    </w:rPr>
                    <w:t>6</w:t>
                  </w:r>
                  <w:r w:rsidR="00DB38D8" w:rsidRPr="00292BEC">
                    <w:rPr>
                      <w:b/>
                      <w:bCs/>
                    </w:rPr>
                    <w:t xml:space="preserve"> </w:t>
                  </w:r>
                  <w:r w:rsidR="00712152" w:rsidRPr="00292BEC">
                    <w:rPr>
                      <w:b/>
                      <w:bCs/>
                    </w:rPr>
                    <w:t>198</w:t>
                  </w:r>
                  <w:r w:rsidR="00DB38D8" w:rsidRPr="00292BEC">
                    <w:rPr>
                      <w:b/>
                      <w:bCs/>
                    </w:rPr>
                    <w:t>,</w:t>
                  </w:r>
                  <w:r w:rsidR="00712152" w:rsidRPr="00292BEC">
                    <w:rPr>
                      <w:b/>
                      <w:bCs/>
                    </w:rPr>
                    <w:t>05</w:t>
                  </w:r>
                </w:p>
              </w:tc>
            </w:tr>
          </w:tbl>
          <w:p w:rsidR="007A35F9" w:rsidRPr="00292BEC" w:rsidRDefault="00BE1C0B" w:rsidP="007A35F9">
            <w:r w:rsidRPr="00292BEC">
              <w:t xml:space="preserve">- </w:t>
            </w:r>
            <w:r w:rsidR="007A35F9" w:rsidRPr="00292BEC">
              <w:t>средства из внебюджетных источников, млн.</w:t>
            </w:r>
            <w:r w:rsidR="00C0707A" w:rsidRPr="00292BEC">
              <w:t xml:space="preserve"> </w:t>
            </w:r>
            <w:r w:rsidR="007A35F9" w:rsidRPr="00292BEC">
              <w:t>руб.</w:t>
            </w:r>
          </w:p>
          <w:tbl>
            <w:tblPr>
              <w:tblW w:w="6340" w:type="dxa"/>
              <w:tblLook w:val="04A0"/>
            </w:tblPr>
            <w:tblGrid>
              <w:gridCol w:w="1720"/>
              <w:gridCol w:w="2720"/>
              <w:gridCol w:w="1900"/>
            </w:tblGrid>
            <w:tr w:rsidR="00DB38D8" w:rsidRPr="00292BEC" w:rsidTr="00DB38D8">
              <w:trPr>
                <w:trHeight w:val="624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Потребность, млн. руб.</w:t>
                  </w:r>
                </w:p>
              </w:tc>
            </w:tr>
            <w:tr w:rsidR="00DB38D8" w:rsidRPr="00292BEC" w:rsidTr="00DB38D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r w:rsidRPr="00292BEC"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0,00</w:t>
                  </w:r>
                </w:p>
              </w:tc>
            </w:tr>
            <w:tr w:rsidR="00DB38D8" w:rsidRPr="00292BEC" w:rsidTr="00DB38D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r w:rsidRPr="00292BEC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0,00</w:t>
                  </w:r>
                </w:p>
              </w:tc>
            </w:tr>
            <w:tr w:rsidR="00DB38D8" w:rsidRPr="00292BEC" w:rsidTr="00DB38D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r w:rsidRPr="00292BEC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</w:pPr>
                  <w:r w:rsidRPr="00292BEC">
                    <w:t>0,00</w:t>
                  </w:r>
                </w:p>
              </w:tc>
            </w:tr>
            <w:tr w:rsidR="00DB38D8" w:rsidRPr="00292BEC" w:rsidTr="00DB38D8">
              <w:trPr>
                <w:trHeight w:val="312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r w:rsidRPr="00292BEC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  <w:rPr>
                      <w:b/>
                      <w:bCs/>
                    </w:rPr>
                  </w:pPr>
                  <w:r w:rsidRPr="00292BE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38D8" w:rsidRPr="00292BEC" w:rsidRDefault="00DB38D8">
                  <w:pPr>
                    <w:jc w:val="center"/>
                    <w:rPr>
                      <w:b/>
                      <w:bCs/>
                    </w:rPr>
                  </w:pPr>
                  <w:r w:rsidRPr="00292BEC">
                    <w:rPr>
                      <w:b/>
                      <w:bCs/>
                    </w:rPr>
                    <w:t>0,00</w:t>
                  </w:r>
                </w:p>
              </w:tc>
            </w:tr>
          </w:tbl>
          <w:p w:rsidR="00D923A5" w:rsidRPr="00292BEC" w:rsidRDefault="00D923A5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3A5" w:rsidRPr="00292BEC" w:rsidTr="003528A2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A5" w:rsidRPr="00292BEC" w:rsidRDefault="00D46F7D" w:rsidP="004E2C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BE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7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7D" w:rsidRPr="00292BEC" w:rsidRDefault="00506131" w:rsidP="00D46F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6F7D" w:rsidRPr="00292BEC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 w:rsidR="00017E6A" w:rsidRPr="00292BE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D46F7D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</w:t>
            </w:r>
            <w:r w:rsidR="00017E6A" w:rsidRPr="00292B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91259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к концу 2024</w:t>
            </w:r>
            <w:r w:rsidR="00B7182E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3810E8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93414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595" w:rsidRPr="00292B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0BFA" w:rsidRPr="00292B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5595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239 </w:t>
            </w:r>
            <w:r w:rsidR="00B46661" w:rsidRPr="00292BE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r w:rsidR="00D46F7D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B31" w:rsidRPr="00292BEC">
              <w:rPr>
                <w:rFonts w:ascii="Times New Roman" w:hAnsi="Times New Roman" w:cs="Times New Roman"/>
                <w:sz w:val="24"/>
                <w:szCs w:val="24"/>
              </w:rPr>
              <w:t>автомо</w:t>
            </w:r>
            <w:r w:rsidR="00F37D24" w:rsidRPr="00292BEC">
              <w:rPr>
                <w:rFonts w:ascii="Times New Roman" w:hAnsi="Times New Roman" w:cs="Times New Roman"/>
                <w:sz w:val="24"/>
                <w:szCs w:val="24"/>
              </w:rPr>
              <w:t>бильны</w:t>
            </w:r>
            <w:r w:rsidR="00B46661" w:rsidRPr="00292BEC">
              <w:rPr>
                <w:rFonts w:ascii="Times New Roman" w:hAnsi="Times New Roman" w:cs="Times New Roman"/>
                <w:sz w:val="24"/>
                <w:szCs w:val="24"/>
              </w:rPr>
              <w:t>х дорог</w:t>
            </w:r>
            <w:r w:rsidR="00FA526B" w:rsidRPr="00292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6F7D" w:rsidRPr="00292BEC" w:rsidRDefault="00893414" w:rsidP="00D46F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7E50" w:rsidRPr="00292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0AF6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BFA" w:rsidRPr="00292BEC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</w:t>
            </w:r>
            <w:r w:rsidR="00567E50" w:rsidRPr="00292BEC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r w:rsidR="00D46F7D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</w:t>
            </w:r>
            <w:r w:rsidR="006261CE" w:rsidRPr="00292BEC">
              <w:rPr>
                <w:rFonts w:ascii="Times New Roman" w:hAnsi="Times New Roman" w:cs="Times New Roman"/>
                <w:sz w:val="24"/>
                <w:szCs w:val="24"/>
              </w:rPr>
              <w:t>, проездов к социальным объектам</w:t>
            </w:r>
            <w:r w:rsidR="00D46F7D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с твердым покрытием</w:t>
            </w:r>
            <w:r w:rsidR="00366364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к концу 202</w:t>
            </w:r>
            <w:r w:rsidR="003E0BFA" w:rsidRPr="00292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6364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1F36DE" w:rsidRPr="00292B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31A0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152" w:rsidRPr="00292BE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D02EB" w:rsidRPr="00292B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2152" w:rsidRPr="00292BEC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="00D46F7D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км.</w:t>
            </w:r>
          </w:p>
          <w:p w:rsidR="005731A0" w:rsidRPr="00292BEC" w:rsidRDefault="005731A0" w:rsidP="005731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BEC">
              <w:rPr>
                <w:rFonts w:ascii="Times New Roman" w:hAnsi="Times New Roman" w:cs="Times New Roman"/>
                <w:sz w:val="24"/>
                <w:szCs w:val="24"/>
              </w:rPr>
              <w:t>3. Разработка проектной документации и капитальный ремонт моста через реку Волга.</w:t>
            </w:r>
          </w:p>
          <w:p w:rsidR="005731A0" w:rsidRPr="00292BEC" w:rsidRDefault="005731A0" w:rsidP="00D46F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BEC">
              <w:rPr>
                <w:rFonts w:ascii="Times New Roman" w:hAnsi="Times New Roman" w:cs="Times New Roman"/>
                <w:sz w:val="24"/>
                <w:szCs w:val="24"/>
              </w:rPr>
              <w:t>4. Проведение с 2023 года ремонта или обустройство городских тротуаров за счет средств местного бюджета.</w:t>
            </w:r>
          </w:p>
          <w:p w:rsidR="00D923A5" w:rsidRPr="00292BEC" w:rsidRDefault="005731A0" w:rsidP="00017E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6131" w:rsidRPr="00292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5369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 w:rsidR="00017E6A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0C5369" w:rsidRPr="00292BEC">
              <w:rPr>
                <w:rFonts w:ascii="Times New Roman" w:hAnsi="Times New Roman" w:cs="Times New Roman"/>
                <w:sz w:val="24"/>
                <w:szCs w:val="24"/>
              </w:rPr>
              <w:t>работ по укреплению профиля грунтовых дорог в районе индивидуальной жилой застройки</w:t>
            </w:r>
            <w:r w:rsidR="00FA526B" w:rsidRPr="00292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D0B50" w:rsidRPr="00292BEC" w:rsidRDefault="00CD0B50" w:rsidP="003528A2">
      <w:pPr>
        <w:ind w:firstLine="709"/>
        <w:jc w:val="center"/>
        <w:rPr>
          <w:b/>
          <w:sz w:val="28"/>
          <w:szCs w:val="28"/>
        </w:rPr>
      </w:pPr>
    </w:p>
    <w:p w:rsidR="00292BEC" w:rsidRDefault="00292BEC" w:rsidP="003528A2">
      <w:pPr>
        <w:ind w:firstLine="709"/>
        <w:jc w:val="center"/>
        <w:rPr>
          <w:b/>
          <w:sz w:val="28"/>
          <w:szCs w:val="28"/>
        </w:rPr>
      </w:pPr>
    </w:p>
    <w:p w:rsidR="00292BEC" w:rsidRDefault="00292BEC" w:rsidP="003528A2">
      <w:pPr>
        <w:ind w:firstLine="709"/>
        <w:jc w:val="center"/>
        <w:rPr>
          <w:b/>
          <w:sz w:val="28"/>
          <w:szCs w:val="28"/>
        </w:rPr>
      </w:pPr>
    </w:p>
    <w:p w:rsidR="00292BEC" w:rsidRDefault="00292BEC" w:rsidP="003528A2">
      <w:pPr>
        <w:ind w:firstLine="709"/>
        <w:jc w:val="center"/>
        <w:rPr>
          <w:b/>
          <w:sz w:val="28"/>
          <w:szCs w:val="28"/>
        </w:rPr>
      </w:pPr>
    </w:p>
    <w:p w:rsidR="00292BEC" w:rsidRDefault="00292BEC" w:rsidP="003528A2">
      <w:pPr>
        <w:ind w:firstLine="709"/>
        <w:jc w:val="center"/>
        <w:rPr>
          <w:b/>
          <w:sz w:val="28"/>
          <w:szCs w:val="28"/>
        </w:rPr>
      </w:pPr>
    </w:p>
    <w:p w:rsidR="0095087E" w:rsidRPr="00292BEC" w:rsidRDefault="000320BA" w:rsidP="003528A2">
      <w:pPr>
        <w:ind w:firstLine="709"/>
        <w:jc w:val="center"/>
        <w:rPr>
          <w:b/>
          <w:sz w:val="28"/>
          <w:szCs w:val="28"/>
        </w:rPr>
      </w:pPr>
      <w:r w:rsidRPr="00292BEC">
        <w:rPr>
          <w:b/>
          <w:sz w:val="28"/>
          <w:szCs w:val="28"/>
        </w:rPr>
        <w:t>5</w:t>
      </w:r>
      <w:r w:rsidR="0095087E" w:rsidRPr="00292BEC">
        <w:rPr>
          <w:b/>
          <w:sz w:val="28"/>
          <w:szCs w:val="28"/>
        </w:rPr>
        <w:t>.1.</w:t>
      </w:r>
      <w:r w:rsidR="00EC2B38" w:rsidRPr="00292BEC">
        <w:rPr>
          <w:b/>
          <w:sz w:val="28"/>
          <w:szCs w:val="28"/>
        </w:rPr>
        <w:t xml:space="preserve"> </w:t>
      </w:r>
      <w:r w:rsidR="0095087E" w:rsidRPr="00292BEC">
        <w:rPr>
          <w:b/>
          <w:sz w:val="28"/>
          <w:szCs w:val="28"/>
        </w:rPr>
        <w:t xml:space="preserve">Цели, задачи и ожидаемые результаты реализации подпрограммы </w:t>
      </w:r>
    </w:p>
    <w:p w:rsidR="0095087E" w:rsidRPr="00292BEC" w:rsidRDefault="0095087E" w:rsidP="003528A2">
      <w:pPr>
        <w:ind w:firstLine="709"/>
        <w:jc w:val="center"/>
        <w:rPr>
          <w:b/>
          <w:sz w:val="28"/>
          <w:szCs w:val="28"/>
        </w:rPr>
      </w:pPr>
    </w:p>
    <w:p w:rsidR="00004239" w:rsidRPr="00AD6CED" w:rsidRDefault="00004239" w:rsidP="003528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BEC">
        <w:rPr>
          <w:sz w:val="28"/>
          <w:szCs w:val="28"/>
        </w:rPr>
        <w:t xml:space="preserve">Основной целью настоящей подпрограммы является </w:t>
      </w:r>
      <w:r w:rsidR="00E36723" w:rsidRPr="00292BEC">
        <w:rPr>
          <w:sz w:val="28"/>
          <w:szCs w:val="28"/>
        </w:rPr>
        <w:t>обеспечение сохранности, устойчивого</w:t>
      </w:r>
      <w:r w:rsidR="00E36723" w:rsidRPr="00AD6CED">
        <w:rPr>
          <w:sz w:val="28"/>
          <w:szCs w:val="28"/>
        </w:rPr>
        <w:t xml:space="preserve"> функционирования и развития дорожной сети города Рыбинска. </w:t>
      </w:r>
    </w:p>
    <w:p w:rsidR="005F1161" w:rsidRPr="00AD6CED" w:rsidRDefault="005F1161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Достижение цел</w:t>
      </w:r>
      <w:r w:rsidR="00004239" w:rsidRPr="00AD6CED">
        <w:rPr>
          <w:rFonts w:ascii="Times New Roman" w:hAnsi="Times New Roman" w:cs="Times New Roman"/>
          <w:sz w:val="28"/>
          <w:szCs w:val="28"/>
        </w:rPr>
        <w:t>и</w:t>
      </w:r>
      <w:r w:rsidRPr="00AD6CED">
        <w:rPr>
          <w:rFonts w:ascii="Times New Roman" w:hAnsi="Times New Roman" w:cs="Times New Roman"/>
          <w:sz w:val="28"/>
          <w:szCs w:val="28"/>
        </w:rPr>
        <w:t xml:space="preserve"> подпрограммы осуществля</w:t>
      </w:r>
      <w:r w:rsidR="00004239" w:rsidRPr="00AD6CED">
        <w:rPr>
          <w:rFonts w:ascii="Times New Roman" w:hAnsi="Times New Roman" w:cs="Times New Roman"/>
          <w:sz w:val="28"/>
          <w:szCs w:val="28"/>
        </w:rPr>
        <w:t>е</w:t>
      </w:r>
      <w:r w:rsidRPr="00AD6CED">
        <w:rPr>
          <w:rFonts w:ascii="Times New Roman" w:hAnsi="Times New Roman" w:cs="Times New Roman"/>
          <w:sz w:val="28"/>
          <w:szCs w:val="28"/>
        </w:rPr>
        <w:t>тся п</w:t>
      </w:r>
      <w:r w:rsidR="007D02EB" w:rsidRPr="00AD6CED">
        <w:rPr>
          <w:rFonts w:ascii="Times New Roman" w:hAnsi="Times New Roman" w:cs="Times New Roman"/>
          <w:sz w:val="28"/>
          <w:szCs w:val="28"/>
        </w:rPr>
        <w:t xml:space="preserve">утем </w:t>
      </w:r>
      <w:r w:rsidR="005B61A7" w:rsidRPr="00AD6CED">
        <w:rPr>
          <w:rFonts w:ascii="Times New Roman" w:hAnsi="Times New Roman" w:cs="Times New Roman"/>
          <w:sz w:val="28"/>
          <w:szCs w:val="28"/>
        </w:rPr>
        <w:t>реализации</w:t>
      </w:r>
      <w:r w:rsidR="007D02EB" w:rsidRPr="00AD6CED">
        <w:rPr>
          <w:rFonts w:ascii="Times New Roman" w:hAnsi="Times New Roman" w:cs="Times New Roman"/>
          <w:sz w:val="28"/>
          <w:szCs w:val="28"/>
        </w:rPr>
        <w:t xml:space="preserve"> задачи по </w:t>
      </w:r>
      <w:r w:rsidR="00E36723" w:rsidRPr="00AD6CED">
        <w:rPr>
          <w:rFonts w:ascii="Times New Roman" w:hAnsi="Times New Roman" w:cs="Times New Roman"/>
          <w:sz w:val="28"/>
          <w:szCs w:val="28"/>
        </w:rPr>
        <w:t>приведению в нормативное состояние, развити</w:t>
      </w:r>
      <w:r w:rsidR="002F07BF">
        <w:rPr>
          <w:rFonts w:ascii="Times New Roman" w:hAnsi="Times New Roman" w:cs="Times New Roman"/>
          <w:sz w:val="28"/>
          <w:szCs w:val="28"/>
        </w:rPr>
        <w:t>ю</w:t>
      </w:r>
      <w:r w:rsidR="00E36723" w:rsidRPr="00AD6CED">
        <w:rPr>
          <w:rFonts w:ascii="Times New Roman" w:hAnsi="Times New Roman" w:cs="Times New Roman"/>
          <w:sz w:val="28"/>
          <w:szCs w:val="28"/>
        </w:rPr>
        <w:t xml:space="preserve"> и увеличени</w:t>
      </w:r>
      <w:r w:rsidR="002F07BF">
        <w:rPr>
          <w:rFonts w:ascii="Times New Roman" w:hAnsi="Times New Roman" w:cs="Times New Roman"/>
          <w:sz w:val="28"/>
          <w:szCs w:val="28"/>
        </w:rPr>
        <w:t>ю</w:t>
      </w:r>
      <w:r w:rsidR="00E36723" w:rsidRPr="00AD6CED">
        <w:rPr>
          <w:rFonts w:ascii="Times New Roman" w:hAnsi="Times New Roman" w:cs="Times New Roman"/>
          <w:sz w:val="28"/>
          <w:szCs w:val="28"/>
        </w:rPr>
        <w:t xml:space="preserve"> пропускной способности сети автомобил</w:t>
      </w:r>
      <w:r w:rsidR="007D02EB" w:rsidRPr="00AD6CED">
        <w:rPr>
          <w:rFonts w:ascii="Times New Roman" w:hAnsi="Times New Roman" w:cs="Times New Roman"/>
          <w:sz w:val="28"/>
          <w:szCs w:val="28"/>
        </w:rPr>
        <w:t xml:space="preserve">ьных дорог </w:t>
      </w:r>
      <w:r w:rsidR="00E36723" w:rsidRPr="00AD6CED">
        <w:rPr>
          <w:rFonts w:ascii="Times New Roman" w:hAnsi="Times New Roman" w:cs="Times New Roman"/>
          <w:sz w:val="28"/>
          <w:szCs w:val="28"/>
        </w:rPr>
        <w:t>города Рыбинска</w:t>
      </w:r>
      <w:r w:rsidR="007D02EB" w:rsidRPr="00AD6CED">
        <w:rPr>
          <w:rFonts w:ascii="Times New Roman" w:hAnsi="Times New Roman" w:cs="Times New Roman"/>
          <w:sz w:val="28"/>
          <w:szCs w:val="28"/>
        </w:rPr>
        <w:t>.</w:t>
      </w:r>
    </w:p>
    <w:p w:rsidR="007D02EB" w:rsidRPr="00AD6CED" w:rsidRDefault="007D02EB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Достижение вышеуказанной задачи возможно путем:</w:t>
      </w:r>
    </w:p>
    <w:p w:rsidR="001B680A" w:rsidRPr="00AD6CED" w:rsidRDefault="00D46F7D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7D02EB" w:rsidRPr="00AD6CED">
        <w:rPr>
          <w:sz w:val="28"/>
          <w:szCs w:val="28"/>
        </w:rPr>
        <w:t>развития</w:t>
      </w:r>
      <w:r w:rsidR="001B680A" w:rsidRPr="00AD6CED">
        <w:rPr>
          <w:sz w:val="28"/>
          <w:szCs w:val="28"/>
        </w:rPr>
        <w:t xml:space="preserve"> сети автомобильных дорог за счет строительства новых автомобильных дорог, а также путем проведения реконструкции и капитального ремонта существующих автомобильных дорог;</w:t>
      </w:r>
    </w:p>
    <w:p w:rsidR="000619AA" w:rsidRPr="00AD6CED" w:rsidRDefault="00D46F7D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0619AA" w:rsidRPr="00AD6CED">
        <w:rPr>
          <w:sz w:val="28"/>
          <w:szCs w:val="28"/>
        </w:rPr>
        <w:t>улучшение транспортно-эксплуатационных качеств автомобильных дорог путем проведения их ремонтов;</w:t>
      </w:r>
    </w:p>
    <w:p w:rsidR="005F1161" w:rsidRPr="00AD6CED" w:rsidRDefault="00D46F7D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5F1161" w:rsidRPr="00AD6CED">
        <w:rPr>
          <w:sz w:val="28"/>
          <w:szCs w:val="28"/>
        </w:rPr>
        <w:t>обеспечение безопасности дорожного движения путем проведения работ в рамках содержания автомобильных дорог</w:t>
      </w:r>
      <w:r w:rsidR="00FB1D44" w:rsidRPr="00AD6CED">
        <w:t xml:space="preserve">, </w:t>
      </w:r>
      <w:r w:rsidR="00FB1D44" w:rsidRPr="00AD6CED">
        <w:rPr>
          <w:sz w:val="28"/>
          <w:szCs w:val="28"/>
        </w:rPr>
        <w:t>своевременной установки и</w:t>
      </w:r>
      <w:r w:rsidR="001B680A" w:rsidRPr="00AD6CED">
        <w:rPr>
          <w:sz w:val="28"/>
          <w:szCs w:val="28"/>
        </w:rPr>
        <w:t xml:space="preserve"> замены технических средств организации дорожного движения</w:t>
      </w:r>
      <w:r w:rsidR="005F1161" w:rsidRPr="00AD6CED">
        <w:rPr>
          <w:sz w:val="28"/>
          <w:szCs w:val="28"/>
        </w:rPr>
        <w:t>;</w:t>
      </w:r>
    </w:p>
    <w:p w:rsidR="005F1161" w:rsidRPr="00AD6CED" w:rsidRDefault="00D46F7D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5F1161" w:rsidRPr="00AD6CED">
        <w:rPr>
          <w:sz w:val="28"/>
          <w:szCs w:val="28"/>
        </w:rPr>
        <w:t>приведение</w:t>
      </w:r>
      <w:r w:rsidR="00FD6274" w:rsidRPr="00AD6CED">
        <w:rPr>
          <w:sz w:val="28"/>
          <w:szCs w:val="28"/>
        </w:rPr>
        <w:t xml:space="preserve"> </w:t>
      </w:r>
      <w:r w:rsidR="005F1161" w:rsidRPr="00AD6CED">
        <w:rPr>
          <w:sz w:val="28"/>
          <w:szCs w:val="28"/>
        </w:rPr>
        <w:t>в надлежащее состояние</w:t>
      </w:r>
      <w:r w:rsidR="00470DC2" w:rsidRPr="00AD6CED">
        <w:rPr>
          <w:sz w:val="28"/>
          <w:szCs w:val="28"/>
        </w:rPr>
        <w:t xml:space="preserve"> ежегодно не менее 19</w:t>
      </w:r>
      <w:r w:rsidR="001F36DE" w:rsidRPr="00AD6CED">
        <w:rPr>
          <w:sz w:val="28"/>
          <w:szCs w:val="28"/>
        </w:rPr>
        <w:t xml:space="preserve"> км</w:t>
      </w:r>
      <w:r w:rsidR="005F1161" w:rsidRPr="00AD6CED">
        <w:rPr>
          <w:sz w:val="28"/>
          <w:szCs w:val="28"/>
        </w:rPr>
        <w:t xml:space="preserve"> автомобильных дорог общего пользования</w:t>
      </w:r>
      <w:r w:rsidR="00EC748C" w:rsidRPr="00AD6CED">
        <w:rPr>
          <w:sz w:val="28"/>
          <w:szCs w:val="28"/>
        </w:rPr>
        <w:t>.</w:t>
      </w:r>
      <w:r w:rsidR="001F36DE" w:rsidRPr="00AD6CED">
        <w:rPr>
          <w:sz w:val="28"/>
          <w:szCs w:val="28"/>
        </w:rPr>
        <w:t xml:space="preserve"> </w:t>
      </w:r>
    </w:p>
    <w:p w:rsidR="005F1161" w:rsidRPr="00AD6CED" w:rsidRDefault="007D02EB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Решение поставленной</w:t>
      </w:r>
      <w:r w:rsidR="005F1161" w:rsidRPr="00AD6CED">
        <w:rPr>
          <w:sz w:val="28"/>
          <w:szCs w:val="28"/>
        </w:rPr>
        <w:t xml:space="preserve"> задач</w:t>
      </w:r>
      <w:r w:rsidRPr="00AD6CED">
        <w:rPr>
          <w:sz w:val="28"/>
          <w:szCs w:val="28"/>
        </w:rPr>
        <w:t>и</w:t>
      </w:r>
      <w:r w:rsidR="005F1161" w:rsidRPr="00AD6CED">
        <w:rPr>
          <w:sz w:val="28"/>
          <w:szCs w:val="28"/>
        </w:rPr>
        <w:t xml:space="preserve"> поможет сформировать доступную и эффективную автодорожную сеть </w:t>
      </w:r>
      <w:r w:rsidR="00AD1FD8" w:rsidRPr="00AD6CED">
        <w:rPr>
          <w:sz w:val="28"/>
          <w:szCs w:val="28"/>
        </w:rPr>
        <w:t>города Рыбинска</w:t>
      </w:r>
      <w:r w:rsidR="005F1161" w:rsidRPr="00AD6CED">
        <w:rPr>
          <w:sz w:val="28"/>
          <w:szCs w:val="28"/>
        </w:rPr>
        <w:t>, обеспечивающую комфортное и беспрепятственное передвижение транспортных средств, удовлетворить растущий спрос экономики и населения в транспортном сообщении.</w:t>
      </w:r>
    </w:p>
    <w:p w:rsidR="005F1161" w:rsidRPr="00AD6CED" w:rsidRDefault="005F1161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Реализация </w:t>
      </w:r>
      <w:r w:rsidR="00512C90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>рограммы позволит осуществить строительство</w:t>
      </w:r>
      <w:r w:rsidR="003E0BFA" w:rsidRPr="00AD6CED">
        <w:rPr>
          <w:sz w:val="28"/>
          <w:szCs w:val="28"/>
        </w:rPr>
        <w:t xml:space="preserve"> </w:t>
      </w:r>
      <w:r w:rsidR="009A5595" w:rsidRPr="00AD6CED">
        <w:rPr>
          <w:sz w:val="28"/>
          <w:szCs w:val="28"/>
        </w:rPr>
        <w:t>0</w:t>
      </w:r>
      <w:r w:rsidR="009B53AD" w:rsidRPr="00AD6CED">
        <w:rPr>
          <w:sz w:val="28"/>
          <w:szCs w:val="28"/>
        </w:rPr>
        <w:t>,</w:t>
      </w:r>
      <w:r w:rsidR="009A5595" w:rsidRPr="00AD6CED">
        <w:rPr>
          <w:sz w:val="28"/>
          <w:szCs w:val="28"/>
        </w:rPr>
        <w:t>239</w:t>
      </w:r>
      <w:r w:rsidR="00B46661" w:rsidRPr="00AD6CED">
        <w:rPr>
          <w:sz w:val="28"/>
          <w:szCs w:val="28"/>
        </w:rPr>
        <w:t xml:space="preserve"> км</w:t>
      </w:r>
      <w:r w:rsidR="009A5595" w:rsidRPr="00AD6CED">
        <w:rPr>
          <w:sz w:val="28"/>
          <w:szCs w:val="28"/>
        </w:rPr>
        <w:t xml:space="preserve"> </w:t>
      </w:r>
      <w:r w:rsidR="00B46661" w:rsidRPr="00AD6CED">
        <w:rPr>
          <w:sz w:val="28"/>
          <w:szCs w:val="28"/>
        </w:rPr>
        <w:t>автомобильных дорог</w:t>
      </w:r>
      <w:r w:rsidRPr="00AD6CED">
        <w:rPr>
          <w:sz w:val="28"/>
          <w:szCs w:val="28"/>
        </w:rPr>
        <w:t xml:space="preserve">, </w:t>
      </w:r>
      <w:r w:rsidR="003E0BFA" w:rsidRPr="00AD6CED">
        <w:rPr>
          <w:sz w:val="28"/>
          <w:szCs w:val="28"/>
        </w:rPr>
        <w:t xml:space="preserve">капитальный ремонт и </w:t>
      </w:r>
      <w:r w:rsidRPr="00AD6CED">
        <w:rPr>
          <w:sz w:val="28"/>
          <w:szCs w:val="28"/>
        </w:rPr>
        <w:t xml:space="preserve">ремонт автомобильных дорог с улучшением транспортно-эксплуатационных качеств </w:t>
      </w:r>
      <w:r w:rsidR="006A1910" w:rsidRPr="00AD6CED">
        <w:rPr>
          <w:sz w:val="28"/>
          <w:szCs w:val="28"/>
        </w:rPr>
        <w:t>–</w:t>
      </w:r>
      <w:r w:rsidRPr="00AD6CED">
        <w:rPr>
          <w:sz w:val="28"/>
          <w:szCs w:val="28"/>
        </w:rPr>
        <w:t xml:space="preserve"> </w:t>
      </w:r>
      <w:r w:rsidR="00712152" w:rsidRPr="00AD6CED">
        <w:rPr>
          <w:sz w:val="28"/>
          <w:szCs w:val="28"/>
        </w:rPr>
        <w:t>65</w:t>
      </w:r>
      <w:r w:rsidR="007D02EB" w:rsidRPr="00AD6CED">
        <w:rPr>
          <w:sz w:val="28"/>
          <w:szCs w:val="28"/>
        </w:rPr>
        <w:t>,</w:t>
      </w:r>
      <w:r w:rsidR="00712152" w:rsidRPr="00AD6CED">
        <w:rPr>
          <w:sz w:val="28"/>
          <w:szCs w:val="28"/>
        </w:rPr>
        <w:t>063</w:t>
      </w:r>
      <w:r w:rsidR="006A1910" w:rsidRPr="00AD6CED">
        <w:rPr>
          <w:sz w:val="28"/>
          <w:szCs w:val="28"/>
        </w:rPr>
        <w:t xml:space="preserve"> </w:t>
      </w:r>
      <w:r w:rsidR="00F112B8" w:rsidRPr="00AD6CED">
        <w:rPr>
          <w:sz w:val="28"/>
          <w:szCs w:val="28"/>
        </w:rPr>
        <w:t>км.</w:t>
      </w:r>
    </w:p>
    <w:p w:rsidR="00076CE2" w:rsidRPr="00AD6CED" w:rsidRDefault="00076CE2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Для реализации поставленных целей и решения задач</w:t>
      </w:r>
      <w:r w:rsidR="007D02EB" w:rsidRPr="00AD6CED">
        <w:rPr>
          <w:sz w:val="28"/>
          <w:szCs w:val="28"/>
        </w:rPr>
        <w:t>и</w:t>
      </w:r>
      <w:r w:rsidRPr="00AD6CED">
        <w:rPr>
          <w:sz w:val="28"/>
          <w:szCs w:val="28"/>
        </w:rPr>
        <w:t xml:space="preserve"> подпрограммы, достижения планируемых значений показателей и индикаторов предусматриваются следующие мероприятия:</w:t>
      </w:r>
    </w:p>
    <w:p w:rsidR="00076CE2" w:rsidRPr="00AD6CED" w:rsidRDefault="00506131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1.</w:t>
      </w:r>
      <w:r w:rsidR="00F94B43" w:rsidRPr="00AD6CED">
        <w:rPr>
          <w:sz w:val="28"/>
          <w:szCs w:val="28"/>
        </w:rPr>
        <w:t xml:space="preserve"> </w:t>
      </w:r>
      <w:r w:rsidR="005E34EA" w:rsidRPr="00AD6CED">
        <w:rPr>
          <w:sz w:val="28"/>
          <w:szCs w:val="28"/>
        </w:rPr>
        <w:t>Мероприятия по строительству</w:t>
      </w:r>
      <w:r w:rsidR="00E938D0" w:rsidRPr="00AD6CED">
        <w:rPr>
          <w:sz w:val="28"/>
          <w:szCs w:val="28"/>
        </w:rPr>
        <w:t>,</w:t>
      </w:r>
      <w:r w:rsidR="005E34EA" w:rsidRPr="00AD6CED">
        <w:rPr>
          <w:sz w:val="28"/>
          <w:szCs w:val="28"/>
        </w:rPr>
        <w:t xml:space="preserve"> реконструкции </w:t>
      </w:r>
      <w:r w:rsidR="00E938D0" w:rsidRPr="00AD6CED">
        <w:rPr>
          <w:sz w:val="28"/>
          <w:szCs w:val="28"/>
        </w:rPr>
        <w:t xml:space="preserve">и капитальному </w:t>
      </w:r>
      <w:r w:rsidR="00004239" w:rsidRPr="00AD6CED">
        <w:rPr>
          <w:sz w:val="28"/>
          <w:szCs w:val="28"/>
        </w:rPr>
        <w:t xml:space="preserve">ремонту </w:t>
      </w:r>
      <w:r w:rsidR="005E34EA" w:rsidRPr="00AD6CED">
        <w:rPr>
          <w:sz w:val="28"/>
          <w:szCs w:val="28"/>
        </w:rPr>
        <w:t xml:space="preserve">автомобильных дорог. Реализация мероприятий позволит </w:t>
      </w:r>
      <w:r w:rsidR="00F43285" w:rsidRPr="00AD6CED">
        <w:rPr>
          <w:sz w:val="28"/>
          <w:szCs w:val="28"/>
        </w:rPr>
        <w:t>увеличить</w:t>
      </w:r>
      <w:r w:rsidR="005E34EA" w:rsidRPr="00AD6CED">
        <w:rPr>
          <w:sz w:val="28"/>
          <w:szCs w:val="28"/>
        </w:rPr>
        <w:t xml:space="preserve"> протяженность автомобильных дорог, на которых уровень загрузки соответствует нормативному.</w:t>
      </w:r>
    </w:p>
    <w:p w:rsidR="00076CE2" w:rsidRPr="00AD6CED" w:rsidRDefault="00076CE2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2. Мероприятия по ремонту автомобильных дорог и искусственных сооружений на них. Реализация мероприятий позволит сохранить протяженность участков автомобильных дорог, на которых показатели их транспортно-эксплуатационного состояния соответствуют категории дороги.</w:t>
      </w:r>
    </w:p>
    <w:p w:rsidR="00076CE2" w:rsidRPr="00AD6CED" w:rsidRDefault="00506131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3.</w:t>
      </w:r>
      <w:r w:rsidR="00F94B43" w:rsidRPr="00AD6CED">
        <w:rPr>
          <w:sz w:val="28"/>
          <w:szCs w:val="28"/>
        </w:rPr>
        <w:t xml:space="preserve"> </w:t>
      </w:r>
      <w:r w:rsidR="005E34EA" w:rsidRPr="00AD6CED">
        <w:rPr>
          <w:sz w:val="28"/>
          <w:szCs w:val="28"/>
        </w:rPr>
        <w:t>Мероприятия по содержанию автомобильных дорог и искусственных сооружений на них. Реализация мероприятий позволит выполн</w:t>
      </w:r>
      <w:r w:rsidR="00004239" w:rsidRPr="00AD6CED">
        <w:rPr>
          <w:sz w:val="28"/>
          <w:szCs w:val="28"/>
        </w:rPr>
        <w:t>и</w:t>
      </w:r>
      <w:r w:rsidR="005E34EA" w:rsidRPr="00AD6CED">
        <w:rPr>
          <w:sz w:val="28"/>
          <w:szCs w:val="28"/>
        </w:rPr>
        <w:t>ть работы по содержанию автомобильных дорог и искусственных сооружений на них в соответствии с нормативными требованиями.</w:t>
      </w:r>
    </w:p>
    <w:p w:rsidR="00857BF2" w:rsidRPr="00AD6CED" w:rsidRDefault="00F43285" w:rsidP="003528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4. Мероприятия </w:t>
      </w:r>
      <w:r w:rsidR="00857BF2" w:rsidRPr="00AD6CED">
        <w:rPr>
          <w:sz w:val="28"/>
          <w:szCs w:val="28"/>
        </w:rPr>
        <w:t>по оценке уязвимос</w:t>
      </w:r>
      <w:r w:rsidRPr="00AD6CED">
        <w:rPr>
          <w:sz w:val="28"/>
          <w:szCs w:val="28"/>
        </w:rPr>
        <w:t xml:space="preserve">ти транспортной инфраструктуры позволят </w:t>
      </w:r>
      <w:r w:rsidR="00562112" w:rsidRPr="00AD6CED">
        <w:rPr>
          <w:color w:val="000000"/>
          <w:sz w:val="28"/>
          <w:szCs w:val="28"/>
          <w:shd w:val="clear" w:color="auto" w:fill="FFFFFF"/>
        </w:rPr>
        <w:t>определить степень защищённости объектов транспортной инфраструктуры и транспортного средства от потенциальных угроз совершения актов незаконного вмешательства в деятельность объектов транспортной инфраструктуры и транспортных средств.</w:t>
      </w:r>
    </w:p>
    <w:p w:rsidR="0095087E" w:rsidRPr="00AD6CED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 xml:space="preserve">Для </w:t>
      </w:r>
      <w:r w:rsidR="00847BAB" w:rsidRPr="00AD6CED">
        <w:rPr>
          <w:rFonts w:ascii="Times New Roman" w:hAnsi="Times New Roman" w:cs="Times New Roman"/>
          <w:sz w:val="28"/>
          <w:szCs w:val="28"/>
        </w:rPr>
        <w:t>решения задач</w:t>
      </w:r>
      <w:r w:rsidR="007D02EB" w:rsidRPr="00AD6CED">
        <w:rPr>
          <w:rFonts w:ascii="Times New Roman" w:hAnsi="Times New Roman" w:cs="Times New Roman"/>
          <w:sz w:val="28"/>
          <w:szCs w:val="28"/>
        </w:rPr>
        <w:t>и</w:t>
      </w:r>
      <w:r w:rsidRPr="00AD6CED">
        <w:rPr>
          <w:rFonts w:ascii="Times New Roman" w:hAnsi="Times New Roman" w:cs="Times New Roman"/>
          <w:sz w:val="28"/>
          <w:szCs w:val="28"/>
        </w:rPr>
        <w:t xml:space="preserve"> необходимо вы</w:t>
      </w:r>
      <w:r w:rsidR="00695247" w:rsidRPr="00AD6CED">
        <w:rPr>
          <w:rFonts w:ascii="Times New Roman" w:hAnsi="Times New Roman" w:cs="Times New Roman"/>
          <w:sz w:val="28"/>
          <w:szCs w:val="28"/>
        </w:rPr>
        <w:t>полне</w:t>
      </w:r>
      <w:r w:rsidRPr="00AD6CED">
        <w:rPr>
          <w:rFonts w:ascii="Times New Roman" w:hAnsi="Times New Roman" w:cs="Times New Roman"/>
          <w:sz w:val="28"/>
          <w:szCs w:val="28"/>
        </w:rPr>
        <w:t>ние следующих мероприятий:</w:t>
      </w:r>
    </w:p>
    <w:p w:rsidR="0095087E" w:rsidRPr="00AD6CED" w:rsidRDefault="0095087E" w:rsidP="003528A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- разработка проектно-сметной и рабочей  документации;</w:t>
      </w:r>
    </w:p>
    <w:p w:rsidR="0095087E" w:rsidRPr="00AD6CED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- строительство, реконструкция и капитальный ремонт автомобильных дорог;</w:t>
      </w:r>
    </w:p>
    <w:p w:rsidR="0095087E" w:rsidRPr="00AD6CED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-ремонт асфальтобетонного покрытия дорог (в существующих границах, «картами», «ямочный ремонт»);</w:t>
      </w:r>
    </w:p>
    <w:p w:rsidR="0095087E" w:rsidRPr="00AD6CED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- ремонт межквартальных проездов</w:t>
      </w:r>
      <w:r w:rsidR="002B2C51"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Pr="00AD6CED">
        <w:rPr>
          <w:rFonts w:ascii="Times New Roman" w:hAnsi="Times New Roman" w:cs="Times New Roman"/>
          <w:sz w:val="28"/>
          <w:szCs w:val="28"/>
        </w:rPr>
        <w:t>и др.</w:t>
      </w:r>
    </w:p>
    <w:p w:rsidR="0095087E" w:rsidRPr="00AD6CED" w:rsidRDefault="0095087E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 xml:space="preserve">Ожидаемые </w:t>
      </w:r>
      <w:r w:rsidR="00B2049B" w:rsidRPr="00AD6CED">
        <w:rPr>
          <w:rFonts w:ascii="Times New Roman" w:hAnsi="Times New Roman" w:cs="Times New Roman"/>
          <w:sz w:val="28"/>
          <w:szCs w:val="28"/>
        </w:rPr>
        <w:t>конечные результаты реализации под</w:t>
      </w:r>
      <w:r w:rsidR="00695247" w:rsidRPr="00AD6CED">
        <w:rPr>
          <w:rFonts w:ascii="Times New Roman" w:hAnsi="Times New Roman" w:cs="Times New Roman"/>
          <w:sz w:val="28"/>
          <w:szCs w:val="28"/>
        </w:rPr>
        <w:t>п</w:t>
      </w:r>
      <w:r w:rsidRPr="00AD6CED">
        <w:rPr>
          <w:rFonts w:ascii="Times New Roman" w:hAnsi="Times New Roman" w:cs="Times New Roman"/>
          <w:sz w:val="28"/>
          <w:szCs w:val="28"/>
        </w:rPr>
        <w:t>рограммы:</w:t>
      </w:r>
    </w:p>
    <w:p w:rsidR="00B46661" w:rsidRPr="00AD6CED" w:rsidRDefault="00547182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 xml:space="preserve">- </w:t>
      </w:r>
      <w:r w:rsidR="003E2B76" w:rsidRPr="00AD6CED">
        <w:rPr>
          <w:rFonts w:ascii="Times New Roman" w:hAnsi="Times New Roman" w:cs="Times New Roman"/>
          <w:sz w:val="28"/>
          <w:szCs w:val="28"/>
        </w:rPr>
        <w:t>увеличение протяженности сети автомобильных дорог</w:t>
      </w:r>
      <w:r w:rsidR="00A907AD"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6261CE" w:rsidRPr="00AD6CED">
        <w:rPr>
          <w:rFonts w:ascii="Times New Roman" w:hAnsi="Times New Roman" w:cs="Times New Roman"/>
          <w:sz w:val="28"/>
          <w:szCs w:val="28"/>
        </w:rPr>
        <w:t xml:space="preserve">к концу 2024 года </w:t>
      </w:r>
      <w:r w:rsidR="00A907AD" w:rsidRPr="00AD6CED">
        <w:rPr>
          <w:rFonts w:ascii="Times New Roman" w:hAnsi="Times New Roman" w:cs="Times New Roman"/>
          <w:sz w:val="28"/>
          <w:szCs w:val="28"/>
        </w:rPr>
        <w:t>за счет работ по строительству</w:t>
      </w:r>
      <w:r w:rsidR="003E2B76" w:rsidRPr="00AD6CED">
        <w:rPr>
          <w:rFonts w:ascii="Times New Roman" w:hAnsi="Times New Roman" w:cs="Times New Roman"/>
          <w:sz w:val="28"/>
          <w:szCs w:val="28"/>
        </w:rPr>
        <w:t xml:space="preserve"> на </w:t>
      </w:r>
      <w:r w:rsidR="009A5595" w:rsidRPr="00AD6CED">
        <w:rPr>
          <w:rFonts w:ascii="Times New Roman" w:hAnsi="Times New Roman" w:cs="Times New Roman"/>
          <w:sz w:val="28"/>
          <w:szCs w:val="28"/>
        </w:rPr>
        <w:t>0</w:t>
      </w:r>
      <w:r w:rsidR="003E0BFA" w:rsidRPr="00AD6CED">
        <w:rPr>
          <w:rFonts w:ascii="Times New Roman" w:hAnsi="Times New Roman" w:cs="Times New Roman"/>
          <w:sz w:val="28"/>
          <w:szCs w:val="28"/>
        </w:rPr>
        <w:t>,</w:t>
      </w:r>
      <w:r w:rsidR="009A5595" w:rsidRPr="00AD6CED">
        <w:rPr>
          <w:rFonts w:ascii="Times New Roman" w:hAnsi="Times New Roman" w:cs="Times New Roman"/>
          <w:sz w:val="28"/>
          <w:szCs w:val="28"/>
        </w:rPr>
        <w:t>239</w:t>
      </w:r>
      <w:r w:rsidR="006261CE" w:rsidRPr="00AD6CED">
        <w:rPr>
          <w:rFonts w:ascii="Times New Roman" w:hAnsi="Times New Roman" w:cs="Times New Roman"/>
          <w:sz w:val="28"/>
          <w:szCs w:val="28"/>
        </w:rPr>
        <w:t xml:space="preserve"> км</w:t>
      </w:r>
      <w:r w:rsidR="00B46661" w:rsidRPr="00AD6CED">
        <w:rPr>
          <w:rFonts w:ascii="Times New Roman" w:hAnsi="Times New Roman" w:cs="Times New Roman"/>
          <w:sz w:val="28"/>
          <w:szCs w:val="28"/>
        </w:rPr>
        <w:t>;</w:t>
      </w:r>
    </w:p>
    <w:p w:rsidR="003E2B76" w:rsidRPr="00AD6CED" w:rsidRDefault="00567E50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 xml:space="preserve">- </w:t>
      </w:r>
      <w:r w:rsidR="003E0BFA" w:rsidRPr="00AD6CED">
        <w:rPr>
          <w:rFonts w:ascii="Times New Roman" w:hAnsi="Times New Roman" w:cs="Times New Roman"/>
          <w:sz w:val="28"/>
          <w:szCs w:val="28"/>
        </w:rPr>
        <w:t xml:space="preserve">капитальный ремонт и </w:t>
      </w:r>
      <w:r w:rsidRPr="00AD6CED">
        <w:rPr>
          <w:rFonts w:ascii="Times New Roman" w:hAnsi="Times New Roman" w:cs="Times New Roman"/>
          <w:sz w:val="28"/>
          <w:szCs w:val="28"/>
        </w:rPr>
        <w:t>ремонт</w:t>
      </w:r>
      <w:r w:rsidR="003E2B76" w:rsidRPr="00AD6CED">
        <w:rPr>
          <w:rFonts w:ascii="Times New Roman" w:hAnsi="Times New Roman" w:cs="Times New Roman"/>
          <w:sz w:val="28"/>
          <w:szCs w:val="28"/>
        </w:rPr>
        <w:t xml:space="preserve"> автомобильных дорог</w:t>
      </w:r>
      <w:r w:rsidR="006261CE" w:rsidRPr="00AD6CED">
        <w:rPr>
          <w:rFonts w:ascii="Times New Roman" w:hAnsi="Times New Roman" w:cs="Times New Roman"/>
          <w:sz w:val="28"/>
          <w:szCs w:val="28"/>
        </w:rPr>
        <w:t>, проездов к социальным объектам</w:t>
      </w:r>
      <w:r w:rsidR="003E2B76" w:rsidRPr="00AD6CED">
        <w:rPr>
          <w:rFonts w:ascii="Times New Roman" w:hAnsi="Times New Roman" w:cs="Times New Roman"/>
          <w:sz w:val="28"/>
          <w:szCs w:val="28"/>
        </w:rPr>
        <w:t xml:space="preserve"> с твердым покрытием </w:t>
      </w:r>
      <w:r w:rsidR="00712152" w:rsidRPr="00AD6CED">
        <w:rPr>
          <w:rFonts w:ascii="Times New Roman" w:hAnsi="Times New Roman" w:cs="Times New Roman"/>
          <w:sz w:val="28"/>
          <w:szCs w:val="28"/>
        </w:rPr>
        <w:t>65</w:t>
      </w:r>
      <w:r w:rsidR="007D02EB" w:rsidRPr="00AD6CED">
        <w:rPr>
          <w:rFonts w:ascii="Times New Roman" w:hAnsi="Times New Roman" w:cs="Times New Roman"/>
          <w:sz w:val="28"/>
          <w:szCs w:val="28"/>
        </w:rPr>
        <w:t>,</w:t>
      </w:r>
      <w:r w:rsidR="00712152" w:rsidRPr="00AD6CED">
        <w:rPr>
          <w:rFonts w:ascii="Times New Roman" w:hAnsi="Times New Roman" w:cs="Times New Roman"/>
          <w:sz w:val="28"/>
          <w:szCs w:val="28"/>
        </w:rPr>
        <w:t>063</w:t>
      </w:r>
      <w:r w:rsidR="003E2B76" w:rsidRPr="00AD6CED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5731A0" w:rsidRPr="00AD6CED" w:rsidRDefault="005731A0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- разработка проектно-сметной документации и проведение капитального ремонта моста через реку Волга;</w:t>
      </w:r>
    </w:p>
    <w:p w:rsidR="005731A0" w:rsidRPr="00AD6CED" w:rsidRDefault="005731A0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- ремонт или обустройство с 2023 года тротуаров за счет средств местного бюджета.</w:t>
      </w:r>
    </w:p>
    <w:p w:rsidR="00F059D4" w:rsidRPr="00AD6CED" w:rsidRDefault="00654CB9" w:rsidP="00352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-</w:t>
      </w:r>
      <w:r w:rsidR="003E2B76"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0C5369" w:rsidRPr="00AD6CED">
        <w:rPr>
          <w:rFonts w:ascii="Times New Roman" w:hAnsi="Times New Roman" w:cs="Times New Roman"/>
          <w:sz w:val="28"/>
          <w:szCs w:val="28"/>
        </w:rPr>
        <w:t>проведение работ по</w:t>
      </w:r>
      <w:r w:rsidR="00A907AD"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0C5369" w:rsidRPr="00AD6CED">
        <w:rPr>
          <w:rFonts w:ascii="Times New Roman" w:hAnsi="Times New Roman" w:cs="Times New Roman"/>
          <w:sz w:val="28"/>
          <w:szCs w:val="28"/>
        </w:rPr>
        <w:t>укреплению профиля грунтовых дорог в районе индивидуальной жилой застройки</w:t>
      </w:r>
      <w:r w:rsidR="00F94B43" w:rsidRPr="00AD6CED">
        <w:rPr>
          <w:rFonts w:ascii="Times New Roman" w:hAnsi="Times New Roman" w:cs="Times New Roman"/>
          <w:sz w:val="28"/>
          <w:szCs w:val="28"/>
        </w:rPr>
        <w:t>.</w:t>
      </w:r>
      <w:r w:rsidRPr="00AD6CE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7628C" w:rsidRPr="00AD6CED" w:rsidRDefault="0087628C" w:rsidP="003C75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087E" w:rsidRPr="00AD6CED" w:rsidRDefault="000320BA" w:rsidP="004E2C8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CED">
        <w:rPr>
          <w:rFonts w:ascii="Times New Roman" w:hAnsi="Times New Roman" w:cs="Times New Roman"/>
          <w:b/>
          <w:sz w:val="28"/>
          <w:szCs w:val="28"/>
        </w:rPr>
        <w:t>5</w:t>
      </w:r>
      <w:r w:rsidR="0095087E" w:rsidRPr="00AD6CED">
        <w:rPr>
          <w:rFonts w:ascii="Times New Roman" w:hAnsi="Times New Roman" w:cs="Times New Roman"/>
          <w:b/>
          <w:sz w:val="28"/>
          <w:szCs w:val="28"/>
        </w:rPr>
        <w:t>.2. Социально-экономическое обоснование подпрограммы</w:t>
      </w:r>
    </w:p>
    <w:p w:rsidR="0095087E" w:rsidRPr="00AD6CED" w:rsidRDefault="0095087E" w:rsidP="004E2C8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87E" w:rsidRPr="00AD6CED" w:rsidRDefault="0095087E" w:rsidP="004E2C82">
      <w:pPr>
        <w:ind w:firstLine="540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Жизнь современного города </w:t>
      </w:r>
      <w:r w:rsidR="00F545DD" w:rsidRPr="00AD6CED">
        <w:rPr>
          <w:sz w:val="28"/>
          <w:szCs w:val="28"/>
        </w:rPr>
        <w:t xml:space="preserve">Рыбинск </w:t>
      </w:r>
      <w:r w:rsidRPr="00AD6CED">
        <w:rPr>
          <w:sz w:val="28"/>
          <w:szCs w:val="28"/>
        </w:rPr>
        <w:t>постоянно требует совершенствования и развития улично-дорожной сети. Состояние городских улиц и дорог имеет большое значение для орган</w:t>
      </w:r>
      <w:r w:rsidRPr="00AD6CED">
        <w:rPr>
          <w:sz w:val="28"/>
          <w:szCs w:val="28"/>
        </w:rPr>
        <w:t>и</w:t>
      </w:r>
      <w:r w:rsidRPr="00AD6CED">
        <w:rPr>
          <w:sz w:val="28"/>
          <w:szCs w:val="28"/>
        </w:rPr>
        <w:t>зации движения городского транспорта и пешеходов, улучшения санитарно-гигиенических условий для пр</w:t>
      </w:r>
      <w:r w:rsidRPr="00AD6CED">
        <w:rPr>
          <w:sz w:val="28"/>
          <w:szCs w:val="28"/>
        </w:rPr>
        <w:t>о</w:t>
      </w:r>
      <w:r w:rsidRPr="00AD6CED">
        <w:rPr>
          <w:sz w:val="28"/>
          <w:szCs w:val="28"/>
        </w:rPr>
        <w:t>живания и архитектурно-планировочного облика городского комплекса.</w:t>
      </w:r>
    </w:p>
    <w:p w:rsidR="0095087E" w:rsidRPr="00AD6CED" w:rsidRDefault="0095087E" w:rsidP="004E2C82">
      <w:pPr>
        <w:jc w:val="both"/>
        <w:rPr>
          <w:sz w:val="28"/>
          <w:szCs w:val="28"/>
        </w:rPr>
      </w:pPr>
      <w:r w:rsidRPr="00AD6CED">
        <w:rPr>
          <w:sz w:val="28"/>
          <w:szCs w:val="28"/>
        </w:rPr>
        <w:tab/>
        <w:t>Четкая и бесперебойная работа городского транспорта может быть обеспечена  при н</w:t>
      </w:r>
      <w:r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>личии хорошо развитой сети городских улиц и дорог, при рациональном их расположении в плане города, надлежащей связи магистральных улиц между собой и с улицами местного зн</w:t>
      </w:r>
      <w:r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>чения.</w:t>
      </w:r>
      <w:r w:rsidRPr="00AD6CED">
        <w:rPr>
          <w:sz w:val="28"/>
          <w:szCs w:val="28"/>
        </w:rPr>
        <w:tab/>
      </w:r>
    </w:p>
    <w:p w:rsidR="0095087E" w:rsidRPr="00AD6CED" w:rsidRDefault="0095087E" w:rsidP="004E2C82">
      <w:pPr>
        <w:jc w:val="both"/>
        <w:rPr>
          <w:sz w:val="28"/>
          <w:szCs w:val="28"/>
        </w:rPr>
      </w:pPr>
      <w:r w:rsidRPr="00AD6CED">
        <w:rPr>
          <w:sz w:val="28"/>
          <w:szCs w:val="28"/>
        </w:rPr>
        <w:tab/>
        <w:t xml:space="preserve">В качестве архитектурно-планировочного элемента города </w:t>
      </w:r>
      <w:r w:rsidR="00F545DD" w:rsidRPr="00AD6CED">
        <w:rPr>
          <w:sz w:val="28"/>
          <w:szCs w:val="28"/>
        </w:rPr>
        <w:t xml:space="preserve">Рыбинска </w:t>
      </w:r>
      <w:r w:rsidRPr="00AD6CED">
        <w:rPr>
          <w:sz w:val="28"/>
          <w:szCs w:val="28"/>
        </w:rPr>
        <w:t>и составной части его внешнего благоустройства, а также в качестве объекта личного потребл</w:t>
      </w:r>
      <w:r w:rsidRPr="00AD6CED">
        <w:rPr>
          <w:sz w:val="28"/>
          <w:szCs w:val="28"/>
        </w:rPr>
        <w:t>е</w:t>
      </w:r>
      <w:r w:rsidRPr="00AD6CED">
        <w:rPr>
          <w:sz w:val="28"/>
          <w:szCs w:val="28"/>
        </w:rPr>
        <w:t>ния населения (пешеходами, владельцами личного автотранспорта) городские улицы и дороги выступают как фонды потребительского назначения: использов</w:t>
      </w:r>
      <w:r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>ние  городских улиц и дорог представляет собой процесс удовлетворения матер</w:t>
      </w:r>
      <w:r w:rsidRPr="00AD6CED">
        <w:rPr>
          <w:sz w:val="28"/>
          <w:szCs w:val="28"/>
        </w:rPr>
        <w:t>и</w:t>
      </w:r>
      <w:r w:rsidRPr="00AD6CED">
        <w:rPr>
          <w:sz w:val="28"/>
          <w:szCs w:val="28"/>
        </w:rPr>
        <w:t>альных и культурно-бытовых потребностей городского населения.</w:t>
      </w:r>
    </w:p>
    <w:p w:rsidR="0095087E" w:rsidRPr="00AD6CED" w:rsidRDefault="0095087E" w:rsidP="004E2C82">
      <w:pPr>
        <w:jc w:val="both"/>
        <w:rPr>
          <w:sz w:val="28"/>
          <w:szCs w:val="28"/>
        </w:rPr>
      </w:pPr>
      <w:r w:rsidRPr="00AD6CED">
        <w:rPr>
          <w:sz w:val="28"/>
          <w:szCs w:val="28"/>
        </w:rPr>
        <w:tab/>
        <w:t>В качестве путей сообщения, по которым осуществляются необходимые грузовые и па</w:t>
      </w:r>
      <w:r w:rsidRPr="00AD6CED">
        <w:rPr>
          <w:sz w:val="28"/>
          <w:szCs w:val="28"/>
        </w:rPr>
        <w:t>с</w:t>
      </w:r>
      <w:r w:rsidRPr="00AD6CED">
        <w:rPr>
          <w:sz w:val="28"/>
          <w:szCs w:val="28"/>
        </w:rPr>
        <w:t>сажирские перевозки, городские улицы и дороги выступают как основные производственные фонды. В этом качестве они представляют собой с</w:t>
      </w:r>
      <w:r w:rsidRPr="00AD6CED">
        <w:rPr>
          <w:sz w:val="28"/>
          <w:szCs w:val="28"/>
        </w:rPr>
        <w:t>о</w:t>
      </w:r>
      <w:r w:rsidRPr="00AD6CED">
        <w:rPr>
          <w:sz w:val="28"/>
          <w:szCs w:val="28"/>
        </w:rPr>
        <w:t>ставную часть транспортной сети города, то есть те материальные условия, без которых невозможен производственный процесс совреме</w:t>
      </w:r>
      <w:r w:rsidRPr="00AD6CED">
        <w:rPr>
          <w:sz w:val="28"/>
          <w:szCs w:val="28"/>
        </w:rPr>
        <w:t>н</w:t>
      </w:r>
      <w:r w:rsidRPr="00AD6CED">
        <w:rPr>
          <w:sz w:val="28"/>
          <w:szCs w:val="28"/>
        </w:rPr>
        <w:t>ного транспорта.</w:t>
      </w:r>
      <w:r w:rsidRPr="00AD6CED">
        <w:rPr>
          <w:sz w:val="28"/>
          <w:szCs w:val="28"/>
        </w:rPr>
        <w:tab/>
        <w:t>Совершенствование и развитие городских территорий в современных</w:t>
      </w:r>
      <w:r w:rsidR="00292BEC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>условиях приобр</w:t>
      </w:r>
      <w:r w:rsidRPr="00AD6CED">
        <w:rPr>
          <w:sz w:val="28"/>
          <w:szCs w:val="28"/>
        </w:rPr>
        <w:t>е</w:t>
      </w:r>
      <w:r w:rsidRPr="00AD6CED">
        <w:rPr>
          <w:sz w:val="28"/>
          <w:szCs w:val="28"/>
        </w:rPr>
        <w:t>тает первостепенное значение для создания комфортных условий для проживания насел</w:t>
      </w:r>
      <w:r w:rsidRPr="00AD6CED">
        <w:rPr>
          <w:sz w:val="28"/>
          <w:szCs w:val="28"/>
        </w:rPr>
        <w:t>е</w:t>
      </w:r>
      <w:r w:rsidRPr="00AD6CED">
        <w:rPr>
          <w:sz w:val="28"/>
          <w:szCs w:val="28"/>
        </w:rPr>
        <w:t xml:space="preserve">ния. </w:t>
      </w:r>
    </w:p>
    <w:p w:rsidR="0095087E" w:rsidRPr="00AD6CED" w:rsidRDefault="0095087E" w:rsidP="004E2C82">
      <w:pPr>
        <w:jc w:val="both"/>
        <w:rPr>
          <w:sz w:val="28"/>
          <w:szCs w:val="28"/>
        </w:rPr>
      </w:pPr>
      <w:r w:rsidRPr="00AD6CED">
        <w:tab/>
      </w:r>
      <w:r w:rsidRPr="00AD6CED">
        <w:rPr>
          <w:sz w:val="28"/>
          <w:szCs w:val="28"/>
        </w:rPr>
        <w:t>Автомобильные дороги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</w:t>
      </w:r>
      <w:r w:rsidR="00977421"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 xml:space="preserve">тационное состояние дорог. </w:t>
      </w:r>
      <w:r w:rsidRPr="00AD6CED">
        <w:t xml:space="preserve"> </w:t>
      </w:r>
      <w:r w:rsidRPr="00AD6CED">
        <w:rPr>
          <w:sz w:val="28"/>
          <w:szCs w:val="28"/>
        </w:rPr>
        <w:t xml:space="preserve">Для поддержания улично-дорожной сети города </w:t>
      </w:r>
      <w:r w:rsidR="00532D7D" w:rsidRPr="00AD6CED">
        <w:rPr>
          <w:sz w:val="28"/>
          <w:szCs w:val="28"/>
        </w:rPr>
        <w:t xml:space="preserve">Рыбинска </w:t>
      </w:r>
      <w:r w:rsidRPr="00AD6CED">
        <w:rPr>
          <w:sz w:val="28"/>
          <w:szCs w:val="28"/>
        </w:rPr>
        <w:t>в состоянии, которое отвечает требованиям безопасности дорожного движения, необходим качественный и своевременный ремонт покрытия проезжей части. Для их соответствия нормативным требованиям необходимо выполнение различных видов работ:</w:t>
      </w:r>
    </w:p>
    <w:p w:rsidR="0095087E" w:rsidRPr="00AD6CED" w:rsidRDefault="0095087E" w:rsidP="00F94B43">
      <w:pPr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содержание –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95087E" w:rsidRPr="00AD6CED" w:rsidRDefault="0095087E" w:rsidP="00F94B43">
      <w:pPr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капитальный ремонт – комплекс работ по замене и (или) восстановлению конструктивных элементов автомобильной дороги, дорожных сооружений и (или) их частей, при котором обеспечивается восстановление несущей способности и уровня надежности дороги;</w:t>
      </w:r>
    </w:p>
    <w:p w:rsidR="0095087E" w:rsidRPr="00AD6CED" w:rsidRDefault="0095087E" w:rsidP="00F94B43">
      <w:pPr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ремонт – комплекс работ, по восстановлению транспортно-эксплу</w:t>
      </w:r>
      <w:r w:rsidR="002D382A"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>тационных характеристик автомобильной дороги, при выполнении которых не затрагиваются конст</w:t>
      </w:r>
      <w:r w:rsidR="00735856" w:rsidRPr="00AD6CED">
        <w:rPr>
          <w:sz w:val="28"/>
          <w:szCs w:val="28"/>
        </w:rPr>
        <w:t>руктивные характеристики дороги;</w:t>
      </w:r>
      <w:r w:rsidRPr="00AD6CED">
        <w:rPr>
          <w:sz w:val="28"/>
          <w:szCs w:val="28"/>
        </w:rPr>
        <w:t xml:space="preserve"> </w:t>
      </w:r>
    </w:p>
    <w:p w:rsidR="00506131" w:rsidRPr="00AD6CED" w:rsidRDefault="0095087E" w:rsidP="00F94B43">
      <w:pPr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ямочный (текущий) ремонт, который проводится по мере необходимости и обеспечивает восстановление сцепных св</w:t>
      </w:r>
      <w:r w:rsidR="00735856" w:rsidRPr="00AD6CED">
        <w:rPr>
          <w:sz w:val="28"/>
          <w:szCs w:val="28"/>
        </w:rPr>
        <w:t>ойств и покрытий проезжей части;</w:t>
      </w:r>
    </w:p>
    <w:p w:rsidR="0095087E" w:rsidRPr="00AD6CED" w:rsidRDefault="00735856" w:rsidP="00F94B43">
      <w:pPr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</w:t>
      </w:r>
      <w:r w:rsidR="0095087E" w:rsidRPr="00AD6CED">
        <w:rPr>
          <w:sz w:val="28"/>
          <w:szCs w:val="28"/>
        </w:rPr>
        <w:t>реконструкция автомобильной дороги – комплекс работ, при которых осуществляется изменение параметров автомобильной дороги, ее участков, ведущие к изменению категории автомобильной дороги.</w:t>
      </w:r>
    </w:p>
    <w:p w:rsidR="0095087E" w:rsidRPr="00AD6CED" w:rsidRDefault="0095087E" w:rsidP="004E2C82">
      <w:pPr>
        <w:jc w:val="both"/>
        <w:rPr>
          <w:sz w:val="28"/>
          <w:szCs w:val="28"/>
        </w:rPr>
      </w:pPr>
      <w:r w:rsidRPr="00AD6CED">
        <w:rPr>
          <w:sz w:val="28"/>
          <w:szCs w:val="28"/>
        </w:rPr>
        <w:tab/>
        <w:t>Состояние сети дорог определяется своевременностью, полнотой и качеством выполнения работ по содержанию, ремонту, капитальному ремонту и зависит напрямую от объемов финансирования. Недофинансирование данных мероприятий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с</w:t>
      </w:r>
      <w:r w:rsidR="008F45EC" w:rsidRPr="00AD6CED">
        <w:rPr>
          <w:sz w:val="28"/>
          <w:szCs w:val="28"/>
        </w:rPr>
        <w:t>роков, накоплению количества не</w:t>
      </w:r>
      <w:r w:rsidRPr="00AD6CED">
        <w:rPr>
          <w:sz w:val="28"/>
          <w:szCs w:val="28"/>
        </w:rPr>
        <w:t>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</w:t>
      </w:r>
      <w:r w:rsidR="004F24FE"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>тационным состоянием, на котором необходима реконструкция.</w:t>
      </w:r>
    </w:p>
    <w:p w:rsidR="00A14E7F" w:rsidRPr="00AD6CED" w:rsidRDefault="0095087E" w:rsidP="00A14E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Применение программно-целевого метода позвол</w:t>
      </w:r>
      <w:r w:rsidR="00D778CE" w:rsidRPr="00AD6CED">
        <w:rPr>
          <w:rFonts w:ascii="Times New Roman" w:hAnsi="Times New Roman" w:cs="Times New Roman"/>
          <w:sz w:val="28"/>
          <w:szCs w:val="28"/>
        </w:rPr>
        <w:t>яет</w:t>
      </w:r>
      <w:r w:rsidRPr="00AD6CED">
        <w:rPr>
          <w:rFonts w:ascii="Times New Roman" w:hAnsi="Times New Roman" w:cs="Times New Roman"/>
          <w:sz w:val="28"/>
          <w:szCs w:val="28"/>
        </w:rPr>
        <w:t xml:space="preserve"> системно направлять средства на решение неотложных проблем дорожного хозяйства в условиях ограниченных финансовых ресурсов. </w:t>
      </w:r>
    </w:p>
    <w:p w:rsidR="007A0799" w:rsidRPr="00AD6CED" w:rsidRDefault="007A0799" w:rsidP="00A14E7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  <w:sectPr w:rsidR="007A0799" w:rsidRPr="00AD6CED" w:rsidSect="00471DCB">
          <w:pgSz w:w="11906" w:h="16838"/>
          <w:pgMar w:top="1134" w:right="567" w:bottom="1134" w:left="1134" w:header="709" w:footer="709" w:gutter="0"/>
          <w:pgNumType w:start="13"/>
          <w:cols w:space="708"/>
          <w:docGrid w:linePitch="360"/>
        </w:sectPr>
      </w:pPr>
    </w:p>
    <w:p w:rsidR="0095087E" w:rsidRPr="00292BEC" w:rsidRDefault="000320BA" w:rsidP="00A14E7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BEC">
        <w:rPr>
          <w:rFonts w:ascii="Times New Roman" w:hAnsi="Times New Roman" w:cs="Times New Roman"/>
          <w:b/>
          <w:sz w:val="28"/>
          <w:szCs w:val="28"/>
        </w:rPr>
        <w:t>5</w:t>
      </w:r>
      <w:r w:rsidR="0095087E" w:rsidRPr="00292BEC">
        <w:rPr>
          <w:rFonts w:ascii="Times New Roman" w:hAnsi="Times New Roman" w:cs="Times New Roman"/>
          <w:b/>
          <w:sz w:val="28"/>
          <w:szCs w:val="28"/>
        </w:rPr>
        <w:t>.3. Финансирование подпрограммы</w:t>
      </w:r>
    </w:p>
    <w:p w:rsidR="0095087E" w:rsidRPr="00292BEC" w:rsidRDefault="0095087E" w:rsidP="004E2C82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B38D8" w:rsidRPr="00292BEC" w:rsidRDefault="00DB38D8" w:rsidP="00DB38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2BEC">
        <w:rPr>
          <w:sz w:val="28"/>
          <w:szCs w:val="28"/>
        </w:rPr>
        <w:t>Потребность в финансовых ресурсах на реализацию подпрограммы составляет 7 </w:t>
      </w:r>
      <w:r w:rsidR="00712152" w:rsidRPr="00292BEC">
        <w:rPr>
          <w:sz w:val="28"/>
          <w:szCs w:val="28"/>
        </w:rPr>
        <w:t>641</w:t>
      </w:r>
      <w:r w:rsidRPr="00292BEC">
        <w:rPr>
          <w:sz w:val="28"/>
          <w:szCs w:val="28"/>
        </w:rPr>
        <w:t>,</w:t>
      </w:r>
      <w:r w:rsidR="00712152" w:rsidRPr="00292BEC">
        <w:rPr>
          <w:sz w:val="28"/>
          <w:szCs w:val="28"/>
        </w:rPr>
        <w:t>58</w:t>
      </w:r>
      <w:r w:rsidRPr="00292BEC">
        <w:rPr>
          <w:sz w:val="28"/>
          <w:szCs w:val="28"/>
        </w:rPr>
        <w:t xml:space="preserve"> млн. руб. </w:t>
      </w:r>
    </w:p>
    <w:p w:rsidR="0036409D" w:rsidRPr="00292BEC" w:rsidRDefault="0095087E" w:rsidP="005A0D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BEC">
        <w:rPr>
          <w:sz w:val="28"/>
          <w:szCs w:val="28"/>
        </w:rPr>
        <w:t xml:space="preserve">Финансирование мероприятий подпрограммы </w:t>
      </w:r>
      <w:r w:rsidR="00BC2364" w:rsidRPr="00292BEC">
        <w:rPr>
          <w:sz w:val="28"/>
          <w:szCs w:val="28"/>
        </w:rPr>
        <w:t>планируется</w:t>
      </w:r>
      <w:r w:rsidRPr="00292BEC">
        <w:rPr>
          <w:sz w:val="28"/>
          <w:szCs w:val="28"/>
        </w:rPr>
        <w:t xml:space="preserve"> из</w:t>
      </w:r>
      <w:r w:rsidR="004F7064" w:rsidRPr="00292BEC">
        <w:rPr>
          <w:sz w:val="28"/>
          <w:szCs w:val="28"/>
        </w:rPr>
        <w:t xml:space="preserve"> федерального,</w:t>
      </w:r>
      <w:r w:rsidRPr="00292BEC">
        <w:rPr>
          <w:sz w:val="28"/>
          <w:szCs w:val="28"/>
        </w:rPr>
        <w:t xml:space="preserve"> областного и </w:t>
      </w:r>
      <w:r w:rsidR="00640786" w:rsidRPr="00292BEC">
        <w:rPr>
          <w:sz w:val="28"/>
          <w:szCs w:val="28"/>
        </w:rPr>
        <w:t xml:space="preserve">городского </w:t>
      </w:r>
      <w:r w:rsidRPr="00292BEC">
        <w:rPr>
          <w:sz w:val="28"/>
          <w:szCs w:val="28"/>
        </w:rPr>
        <w:t>бюджета</w:t>
      </w:r>
      <w:r w:rsidR="00B32D12" w:rsidRPr="00292BEC">
        <w:rPr>
          <w:sz w:val="28"/>
          <w:szCs w:val="28"/>
        </w:rPr>
        <w:t xml:space="preserve"> в пределах средств</w:t>
      </w:r>
      <w:r w:rsidR="00B92890" w:rsidRPr="00292BEC">
        <w:rPr>
          <w:sz w:val="28"/>
          <w:szCs w:val="28"/>
        </w:rPr>
        <w:t>, предусмотренных в бюджете на соответствующий год.</w:t>
      </w:r>
      <w:r w:rsidRPr="00292BEC">
        <w:rPr>
          <w:sz w:val="28"/>
          <w:szCs w:val="28"/>
        </w:rPr>
        <w:t xml:space="preserve"> </w:t>
      </w:r>
    </w:p>
    <w:p w:rsidR="005A0DDA" w:rsidRPr="00292BEC" w:rsidRDefault="005A0DDA" w:rsidP="005A0DDA">
      <w:pPr>
        <w:autoSpaceDE w:val="0"/>
        <w:autoSpaceDN w:val="0"/>
        <w:adjustRightInd w:val="0"/>
        <w:ind w:firstLine="709"/>
        <w:jc w:val="right"/>
      </w:pPr>
      <w:r w:rsidRPr="00292BEC">
        <w:t>млн. руб.</w:t>
      </w:r>
    </w:p>
    <w:tbl>
      <w:tblPr>
        <w:tblW w:w="14606" w:type="dxa"/>
        <w:tblInd w:w="103" w:type="dxa"/>
        <w:tblLayout w:type="fixed"/>
        <w:tblLook w:val="04A0"/>
      </w:tblPr>
      <w:tblGrid>
        <w:gridCol w:w="1423"/>
        <w:gridCol w:w="1843"/>
        <w:gridCol w:w="1559"/>
        <w:gridCol w:w="1843"/>
        <w:gridCol w:w="1417"/>
        <w:gridCol w:w="1843"/>
        <w:gridCol w:w="1276"/>
        <w:gridCol w:w="1842"/>
        <w:gridCol w:w="1560"/>
      </w:tblGrid>
      <w:tr w:rsidR="004B0CAA" w:rsidRPr="00292BEC" w:rsidTr="002E5CC3">
        <w:trPr>
          <w:trHeight w:val="312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0CAA" w:rsidRPr="00292BEC" w:rsidRDefault="004B0CAA">
            <w:pPr>
              <w:jc w:val="center"/>
            </w:pPr>
            <w:r w:rsidRPr="00292BEC">
              <w:t>Источник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0CAA" w:rsidRPr="00292BEC" w:rsidRDefault="004B0CAA" w:rsidP="004B0CAA">
            <w:pPr>
              <w:jc w:val="center"/>
            </w:pPr>
            <w:r w:rsidRPr="00292BEC">
              <w:t>2022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0CAA" w:rsidRPr="00292BEC" w:rsidRDefault="004B0CAA" w:rsidP="004B0CAA">
            <w:pPr>
              <w:jc w:val="center"/>
            </w:pPr>
            <w:r w:rsidRPr="00292BEC">
              <w:t>2023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0CAA" w:rsidRPr="00292BEC" w:rsidRDefault="004B0CAA" w:rsidP="004B0CAA">
            <w:pPr>
              <w:jc w:val="center"/>
            </w:pPr>
            <w:r w:rsidRPr="00292BEC">
              <w:t>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center"/>
            </w:pPr>
            <w:r w:rsidRPr="00292BEC">
              <w:t>Всего</w:t>
            </w:r>
          </w:p>
        </w:tc>
      </w:tr>
      <w:tr w:rsidR="004B0CAA" w:rsidRPr="00292BEC" w:rsidTr="002E5CC3">
        <w:trPr>
          <w:trHeight w:val="939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CAA" w:rsidRPr="00292BEC" w:rsidRDefault="004B0CAA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4B0CAA">
            <w:pPr>
              <w:ind w:left="-35" w:right="-104"/>
              <w:jc w:val="center"/>
            </w:pPr>
            <w:r w:rsidRPr="00292BEC">
              <w:t>Предусмотрено в бюджете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067A47">
            <w:pPr>
              <w:ind w:left="-35" w:right="-104"/>
              <w:jc w:val="center"/>
            </w:pPr>
            <w:r w:rsidRPr="00292BEC">
              <w:t>Потребность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center"/>
            </w:pPr>
            <w:r w:rsidRPr="00292BEC">
              <w:t>Предусмотрено в бюджете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center"/>
            </w:pPr>
            <w:r w:rsidRPr="00292BEC">
              <w:t>Потреб-ность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center"/>
            </w:pPr>
            <w:r w:rsidRPr="00292BEC">
              <w:t>Предусмотрено в бюджете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center"/>
            </w:pPr>
            <w:r w:rsidRPr="00292BEC">
              <w:t>Потреб-ность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center"/>
            </w:pPr>
            <w:r w:rsidRPr="00292BEC">
              <w:t>Предусмотрено в бюджете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center"/>
            </w:pPr>
            <w:r w:rsidRPr="00292BEC">
              <w:t>Потребность</w:t>
            </w:r>
          </w:p>
        </w:tc>
      </w:tr>
      <w:tr w:rsidR="004B0CAA" w:rsidRPr="00292BEC" w:rsidTr="002E5CC3">
        <w:trPr>
          <w:trHeight w:val="312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CAA" w:rsidRPr="00292BEC" w:rsidRDefault="004B0CAA">
            <w:r w:rsidRPr="00292BEC">
              <w:t>ГБ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A27F00">
            <w:pPr>
              <w:jc w:val="right"/>
            </w:pPr>
            <w:r w:rsidRPr="00292BEC">
              <w:t>162,2</w:t>
            </w:r>
            <w:r w:rsidR="00A27F00" w:rsidRPr="00292BEC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FB751A">
            <w:pPr>
              <w:jc w:val="right"/>
            </w:pPr>
            <w:r w:rsidRPr="00292BEC">
              <w:t>208,</w:t>
            </w:r>
            <w:r w:rsidR="00FB751A" w:rsidRPr="00292BEC"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4B0CAA">
            <w:pPr>
              <w:jc w:val="right"/>
            </w:pPr>
            <w:r w:rsidRPr="00292BEC">
              <w:t>126,79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FB751A">
            <w:pPr>
              <w:jc w:val="right"/>
            </w:pPr>
            <w:r w:rsidRPr="00292BEC">
              <w:t>3</w:t>
            </w:r>
            <w:r w:rsidR="00FB751A" w:rsidRPr="00292BEC">
              <w:t>51</w:t>
            </w:r>
            <w:r w:rsidRPr="00292BEC">
              <w:t>,</w:t>
            </w:r>
            <w:r w:rsidR="00FB751A" w:rsidRPr="00292BEC"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A27F00">
            <w:pPr>
              <w:jc w:val="right"/>
            </w:pPr>
            <w:r w:rsidRPr="00292BEC">
              <w:t>137,7</w:t>
            </w:r>
            <w:r w:rsidR="00A27F00" w:rsidRPr="00292BEC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FB751A" w:rsidP="00FB751A">
            <w:pPr>
              <w:jc w:val="right"/>
            </w:pPr>
            <w:r w:rsidRPr="00292BEC">
              <w:t>326</w:t>
            </w:r>
            <w:r w:rsidR="004B0CAA" w:rsidRPr="00292BEC">
              <w:t>,</w:t>
            </w:r>
            <w:r w:rsidRPr="00292BEC"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A27F00">
            <w:pPr>
              <w:jc w:val="right"/>
            </w:pPr>
            <w:r w:rsidRPr="00292BEC">
              <w:t>426,</w:t>
            </w:r>
            <w:r w:rsidR="00A27F00" w:rsidRPr="00292BEC"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FB751A">
            <w:pPr>
              <w:jc w:val="right"/>
            </w:pPr>
            <w:r w:rsidRPr="00292BEC">
              <w:t>8</w:t>
            </w:r>
            <w:r w:rsidR="00FB751A" w:rsidRPr="00292BEC">
              <w:t>85</w:t>
            </w:r>
            <w:r w:rsidRPr="00292BEC">
              <w:t>,</w:t>
            </w:r>
            <w:r w:rsidR="00FB751A" w:rsidRPr="00292BEC">
              <w:t>99</w:t>
            </w:r>
          </w:p>
        </w:tc>
      </w:tr>
      <w:tr w:rsidR="004B0CAA" w:rsidRPr="00292BEC" w:rsidTr="002E5CC3">
        <w:trPr>
          <w:trHeight w:val="312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CAA" w:rsidRPr="00292BEC" w:rsidRDefault="004B0CAA">
            <w:r w:rsidRPr="00292BEC">
              <w:t>ОБ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A27F00">
            <w:pPr>
              <w:jc w:val="right"/>
            </w:pPr>
            <w:r w:rsidRPr="00292BEC">
              <w:t>218,4</w:t>
            </w:r>
            <w:r w:rsidR="00A27F00" w:rsidRPr="00292BEC"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A27F00">
            <w:pPr>
              <w:jc w:val="right"/>
            </w:pPr>
            <w:r w:rsidRPr="00292BEC">
              <w:t>250,5</w:t>
            </w:r>
            <w:r w:rsidR="00A27F00" w:rsidRPr="00292BEC"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right"/>
            </w:pPr>
            <w:r w:rsidRPr="00292BEC">
              <w:t>153,47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4B0CAA">
            <w:pPr>
              <w:jc w:val="right"/>
            </w:pPr>
            <w:r w:rsidRPr="00292BEC">
              <w:t>153,47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A27F00">
            <w:pPr>
              <w:jc w:val="right"/>
            </w:pPr>
            <w:r w:rsidRPr="00292BEC">
              <w:t>153,4</w:t>
            </w:r>
            <w:r w:rsidR="00A27F00" w:rsidRPr="00292BEC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A27F00" w:rsidP="00A27F00">
            <w:pPr>
              <w:jc w:val="right"/>
            </w:pPr>
            <w:r w:rsidRPr="00292BEC">
              <w:t>153</w:t>
            </w:r>
            <w:r w:rsidR="004B0CAA" w:rsidRPr="00292BEC">
              <w:t>,</w:t>
            </w:r>
            <w:r w:rsidRPr="00292BEC"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A27F00">
            <w:pPr>
              <w:jc w:val="right"/>
            </w:pPr>
            <w:r w:rsidRPr="00292BEC">
              <w:t>525,3</w:t>
            </w:r>
            <w:r w:rsidR="00A27F00" w:rsidRPr="00292BEC"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A27F00">
            <w:pPr>
              <w:jc w:val="right"/>
            </w:pPr>
            <w:r w:rsidRPr="00292BEC">
              <w:t>557,5</w:t>
            </w:r>
            <w:r w:rsidR="00A27F00" w:rsidRPr="00292BEC">
              <w:t>4</w:t>
            </w:r>
          </w:p>
        </w:tc>
      </w:tr>
      <w:tr w:rsidR="004B0CAA" w:rsidRPr="00292BEC" w:rsidTr="002E5CC3">
        <w:trPr>
          <w:trHeight w:val="312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CAA" w:rsidRPr="00292BEC" w:rsidRDefault="004B0CAA">
            <w:r w:rsidRPr="00292BEC">
              <w:t>ФБ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right"/>
            </w:pPr>
            <w:r w:rsidRPr="00292BEC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FB751A" w:rsidP="004B0CAA">
            <w:pPr>
              <w:jc w:val="right"/>
            </w:pPr>
            <w:r w:rsidRPr="00292BEC">
              <w:t>875</w:t>
            </w:r>
            <w:r w:rsidR="004B0CAA" w:rsidRPr="00292BEC"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right"/>
            </w:pPr>
            <w:r w:rsidRPr="00292BEC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712152">
            <w:pPr>
              <w:jc w:val="right"/>
            </w:pPr>
            <w:r w:rsidRPr="00292BEC">
              <w:t xml:space="preserve">3 </w:t>
            </w:r>
            <w:r w:rsidR="00712152" w:rsidRPr="00292BEC">
              <w:t>622</w:t>
            </w:r>
            <w:r w:rsidRPr="00292BEC">
              <w:t>,</w:t>
            </w:r>
            <w:r w:rsidR="00712152" w:rsidRPr="00292BEC"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right"/>
            </w:pPr>
            <w:r w:rsidRPr="00292BEC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712152">
            <w:pPr>
              <w:jc w:val="right"/>
            </w:pPr>
            <w:r w:rsidRPr="00292BEC">
              <w:t xml:space="preserve">1 </w:t>
            </w:r>
            <w:r w:rsidR="00712152" w:rsidRPr="00292BEC">
              <w:t>700</w:t>
            </w:r>
            <w:r w:rsidRPr="00292BEC">
              <w:t>,</w:t>
            </w:r>
            <w:r w:rsidR="00712152" w:rsidRPr="00292BEC"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right"/>
            </w:pPr>
            <w:r w:rsidRPr="00292BEC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712152">
            <w:pPr>
              <w:jc w:val="right"/>
            </w:pPr>
            <w:r w:rsidRPr="00292BEC">
              <w:t xml:space="preserve">6 </w:t>
            </w:r>
            <w:r w:rsidR="00712152" w:rsidRPr="00292BEC">
              <w:t>198</w:t>
            </w:r>
            <w:r w:rsidRPr="00292BEC">
              <w:t>,</w:t>
            </w:r>
            <w:r w:rsidR="00712152" w:rsidRPr="00292BEC">
              <w:t>05</w:t>
            </w:r>
          </w:p>
        </w:tc>
      </w:tr>
      <w:tr w:rsidR="004B0CAA" w:rsidRPr="00292BEC" w:rsidTr="002E5CC3">
        <w:trPr>
          <w:trHeight w:val="312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CAA" w:rsidRPr="00292BEC" w:rsidRDefault="004B0CAA">
            <w:pPr>
              <w:rPr>
                <w:b/>
                <w:bCs/>
              </w:rPr>
            </w:pPr>
            <w:r w:rsidRPr="00292BEC">
              <w:rPr>
                <w:b/>
                <w:bCs/>
              </w:rPr>
              <w:t>Итого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4B0CAA">
            <w:pPr>
              <w:jc w:val="right"/>
              <w:rPr>
                <w:b/>
                <w:bCs/>
              </w:rPr>
            </w:pPr>
            <w:r w:rsidRPr="00292BEC">
              <w:rPr>
                <w:b/>
                <w:bCs/>
              </w:rPr>
              <w:t>380,65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FB751A" w:rsidP="00FB751A">
            <w:pPr>
              <w:jc w:val="right"/>
              <w:rPr>
                <w:b/>
                <w:bCs/>
              </w:rPr>
            </w:pPr>
            <w:r w:rsidRPr="00292BEC">
              <w:rPr>
                <w:b/>
                <w:bCs/>
              </w:rPr>
              <w:t>1 333</w:t>
            </w:r>
            <w:r w:rsidR="004B0CAA" w:rsidRPr="00292BEC">
              <w:rPr>
                <w:b/>
                <w:bCs/>
              </w:rPr>
              <w:t>,</w:t>
            </w:r>
            <w:r w:rsidRPr="00292BEC">
              <w:rPr>
                <w:b/>
                <w:bCs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4B0CAA">
            <w:pPr>
              <w:jc w:val="right"/>
              <w:rPr>
                <w:b/>
                <w:bCs/>
              </w:rPr>
            </w:pPr>
            <w:r w:rsidRPr="00292BEC">
              <w:rPr>
                <w:b/>
                <w:bCs/>
              </w:rPr>
              <w:t>280,26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712152">
            <w:pPr>
              <w:jc w:val="right"/>
              <w:rPr>
                <w:b/>
                <w:bCs/>
              </w:rPr>
            </w:pPr>
            <w:r w:rsidRPr="00292BEC">
              <w:rPr>
                <w:b/>
                <w:bCs/>
              </w:rPr>
              <w:t xml:space="preserve">4 </w:t>
            </w:r>
            <w:r w:rsidR="00712152" w:rsidRPr="00292BEC">
              <w:rPr>
                <w:b/>
                <w:bCs/>
              </w:rPr>
              <w:t>127</w:t>
            </w:r>
            <w:r w:rsidRPr="00292BEC">
              <w:rPr>
                <w:b/>
                <w:bCs/>
              </w:rPr>
              <w:t>,</w:t>
            </w:r>
            <w:r w:rsidR="00712152" w:rsidRPr="00292BEC">
              <w:rPr>
                <w:b/>
                <w:bCs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2E5CC3">
            <w:pPr>
              <w:jc w:val="right"/>
              <w:rPr>
                <w:b/>
                <w:bCs/>
              </w:rPr>
            </w:pPr>
            <w:r w:rsidRPr="00292BEC">
              <w:rPr>
                <w:b/>
                <w:bCs/>
              </w:rPr>
              <w:t>2</w:t>
            </w:r>
            <w:r w:rsidR="002E5CC3" w:rsidRPr="00292BEC">
              <w:rPr>
                <w:b/>
                <w:bCs/>
              </w:rPr>
              <w:t>91</w:t>
            </w:r>
            <w:r w:rsidRPr="00292BEC">
              <w:rPr>
                <w:b/>
                <w:bCs/>
              </w:rPr>
              <w:t>,</w:t>
            </w:r>
            <w:r w:rsidR="002E5CC3" w:rsidRPr="00292BEC">
              <w:rPr>
                <w:b/>
                <w:bCs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712152">
            <w:pPr>
              <w:jc w:val="right"/>
              <w:rPr>
                <w:b/>
                <w:bCs/>
              </w:rPr>
            </w:pPr>
            <w:r w:rsidRPr="00292BEC">
              <w:rPr>
                <w:b/>
                <w:bCs/>
              </w:rPr>
              <w:t xml:space="preserve">2 </w:t>
            </w:r>
            <w:r w:rsidR="00712152" w:rsidRPr="00292BEC">
              <w:rPr>
                <w:b/>
                <w:bCs/>
              </w:rPr>
              <w:t>180</w:t>
            </w:r>
            <w:r w:rsidRPr="00292BEC">
              <w:rPr>
                <w:b/>
                <w:bCs/>
              </w:rPr>
              <w:t>,</w:t>
            </w:r>
            <w:r w:rsidR="00712152" w:rsidRPr="00292BEC">
              <w:rPr>
                <w:b/>
                <w:bCs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2E5CC3" w:rsidP="002E5CC3">
            <w:pPr>
              <w:jc w:val="right"/>
              <w:rPr>
                <w:b/>
                <w:bCs/>
              </w:rPr>
            </w:pPr>
            <w:r w:rsidRPr="00292BEC">
              <w:rPr>
                <w:b/>
                <w:bCs/>
              </w:rPr>
              <w:t>952</w:t>
            </w:r>
            <w:r w:rsidR="004B0CAA" w:rsidRPr="00292BEC">
              <w:rPr>
                <w:b/>
                <w:bCs/>
              </w:rPr>
              <w:t>,</w:t>
            </w:r>
            <w:r w:rsidRPr="00292BEC">
              <w:rPr>
                <w:b/>
                <w:bCs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712152">
            <w:pPr>
              <w:jc w:val="right"/>
              <w:rPr>
                <w:b/>
                <w:bCs/>
              </w:rPr>
            </w:pPr>
            <w:r w:rsidRPr="00292BEC">
              <w:rPr>
                <w:b/>
                <w:bCs/>
              </w:rPr>
              <w:t>7</w:t>
            </w:r>
            <w:r w:rsidR="002E5CC3" w:rsidRPr="00292BEC">
              <w:rPr>
                <w:b/>
                <w:bCs/>
              </w:rPr>
              <w:t xml:space="preserve"> </w:t>
            </w:r>
            <w:r w:rsidR="00712152" w:rsidRPr="00292BEC">
              <w:rPr>
                <w:b/>
                <w:bCs/>
              </w:rPr>
              <w:t>641</w:t>
            </w:r>
            <w:r w:rsidRPr="00292BEC">
              <w:rPr>
                <w:b/>
                <w:bCs/>
              </w:rPr>
              <w:t>,</w:t>
            </w:r>
            <w:r w:rsidR="00712152" w:rsidRPr="00292BEC">
              <w:rPr>
                <w:b/>
                <w:bCs/>
              </w:rPr>
              <w:t>58</w:t>
            </w:r>
          </w:p>
        </w:tc>
      </w:tr>
      <w:tr w:rsidR="004B0CAA" w:rsidRPr="00292BEC" w:rsidTr="002E5CC3">
        <w:trPr>
          <w:trHeight w:val="93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CAA" w:rsidRPr="00292BEC" w:rsidRDefault="004B0CAA">
            <w:r w:rsidRPr="00292BEC">
              <w:t>Средства внебюджетных источников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right"/>
            </w:pPr>
            <w:r w:rsidRPr="00292BEC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right"/>
            </w:pPr>
            <w:r w:rsidRPr="00292BEC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right"/>
            </w:pPr>
            <w:r w:rsidRPr="00292BEC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right"/>
            </w:pPr>
            <w:r w:rsidRPr="00292BEC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right"/>
            </w:pPr>
            <w:r w:rsidRPr="00292BEC"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right"/>
            </w:pPr>
            <w:r w:rsidRPr="00292BEC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right"/>
            </w:pPr>
            <w:r w:rsidRPr="00292BEC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>
            <w:pPr>
              <w:jc w:val="right"/>
            </w:pPr>
            <w:r w:rsidRPr="00292BEC">
              <w:t>0,00</w:t>
            </w:r>
          </w:p>
        </w:tc>
      </w:tr>
      <w:tr w:rsidR="004B0CAA" w:rsidRPr="00292BEC" w:rsidTr="002E5CC3">
        <w:trPr>
          <w:trHeight w:val="312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0CAA" w:rsidRPr="00292BEC" w:rsidRDefault="004B0CAA">
            <w:pPr>
              <w:rPr>
                <w:b/>
                <w:bCs/>
              </w:rPr>
            </w:pPr>
            <w:r w:rsidRPr="00292BEC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4B0CAA">
            <w:pPr>
              <w:jc w:val="right"/>
              <w:rPr>
                <w:b/>
                <w:bCs/>
              </w:rPr>
            </w:pPr>
            <w:r w:rsidRPr="00292BEC">
              <w:rPr>
                <w:b/>
                <w:bCs/>
              </w:rPr>
              <w:t>380,65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FB751A">
            <w:pPr>
              <w:jc w:val="right"/>
              <w:rPr>
                <w:b/>
                <w:bCs/>
              </w:rPr>
            </w:pPr>
            <w:r w:rsidRPr="00292BEC">
              <w:rPr>
                <w:b/>
                <w:bCs/>
              </w:rPr>
              <w:t>1 3</w:t>
            </w:r>
            <w:r w:rsidR="00FB751A" w:rsidRPr="00292BEC">
              <w:rPr>
                <w:b/>
                <w:bCs/>
              </w:rPr>
              <w:t>33</w:t>
            </w:r>
            <w:r w:rsidRPr="00292BEC">
              <w:rPr>
                <w:b/>
                <w:bCs/>
              </w:rPr>
              <w:t>,</w:t>
            </w:r>
            <w:r w:rsidR="00FB751A" w:rsidRPr="00292BEC">
              <w:rPr>
                <w:b/>
                <w:bCs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4B0CAA">
            <w:pPr>
              <w:jc w:val="right"/>
              <w:rPr>
                <w:b/>
                <w:bCs/>
              </w:rPr>
            </w:pPr>
            <w:r w:rsidRPr="00292BEC">
              <w:rPr>
                <w:b/>
                <w:bCs/>
              </w:rPr>
              <w:t>280,26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712152">
            <w:pPr>
              <w:jc w:val="right"/>
              <w:rPr>
                <w:b/>
                <w:bCs/>
              </w:rPr>
            </w:pPr>
            <w:r w:rsidRPr="00292BEC">
              <w:rPr>
                <w:b/>
                <w:bCs/>
              </w:rPr>
              <w:t xml:space="preserve">4 </w:t>
            </w:r>
            <w:r w:rsidR="00712152" w:rsidRPr="00292BEC">
              <w:rPr>
                <w:b/>
                <w:bCs/>
              </w:rPr>
              <w:t>127</w:t>
            </w:r>
            <w:r w:rsidRPr="00292BEC">
              <w:rPr>
                <w:b/>
                <w:bCs/>
              </w:rPr>
              <w:t>,</w:t>
            </w:r>
            <w:r w:rsidR="00712152" w:rsidRPr="00292BEC">
              <w:rPr>
                <w:b/>
                <w:bCs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2E5CC3">
            <w:pPr>
              <w:jc w:val="right"/>
              <w:rPr>
                <w:b/>
                <w:bCs/>
              </w:rPr>
            </w:pPr>
            <w:r w:rsidRPr="00292BEC">
              <w:rPr>
                <w:b/>
                <w:bCs/>
              </w:rPr>
              <w:t>2</w:t>
            </w:r>
            <w:r w:rsidR="002E5CC3" w:rsidRPr="00292BEC">
              <w:rPr>
                <w:b/>
                <w:bCs/>
              </w:rPr>
              <w:t>91</w:t>
            </w:r>
            <w:r w:rsidRPr="00292BEC">
              <w:rPr>
                <w:b/>
                <w:bCs/>
              </w:rPr>
              <w:t>,</w:t>
            </w:r>
            <w:r w:rsidR="002E5CC3" w:rsidRPr="00292BEC">
              <w:rPr>
                <w:b/>
                <w:bCs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712152">
            <w:pPr>
              <w:jc w:val="right"/>
              <w:rPr>
                <w:b/>
                <w:bCs/>
              </w:rPr>
            </w:pPr>
            <w:r w:rsidRPr="00292BEC">
              <w:rPr>
                <w:b/>
                <w:bCs/>
              </w:rPr>
              <w:t xml:space="preserve">2 </w:t>
            </w:r>
            <w:r w:rsidR="00712152" w:rsidRPr="00292BEC">
              <w:rPr>
                <w:b/>
                <w:bCs/>
              </w:rPr>
              <w:t>180</w:t>
            </w:r>
            <w:r w:rsidRPr="00292BEC">
              <w:rPr>
                <w:b/>
                <w:bCs/>
              </w:rPr>
              <w:t>,</w:t>
            </w:r>
            <w:r w:rsidR="00712152" w:rsidRPr="00292BEC">
              <w:rPr>
                <w:b/>
                <w:bCs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2E5CC3" w:rsidP="002E5CC3">
            <w:pPr>
              <w:jc w:val="right"/>
              <w:rPr>
                <w:b/>
                <w:bCs/>
              </w:rPr>
            </w:pPr>
            <w:r w:rsidRPr="00292BEC">
              <w:rPr>
                <w:b/>
                <w:bCs/>
              </w:rPr>
              <w:t>952</w:t>
            </w:r>
            <w:r w:rsidR="004B0CAA" w:rsidRPr="00292BEC">
              <w:rPr>
                <w:b/>
                <w:bCs/>
              </w:rPr>
              <w:t>,</w:t>
            </w:r>
            <w:r w:rsidRPr="00292BEC">
              <w:rPr>
                <w:b/>
                <w:bCs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AA" w:rsidRPr="00292BEC" w:rsidRDefault="004B0CAA" w:rsidP="00712152">
            <w:pPr>
              <w:jc w:val="right"/>
              <w:rPr>
                <w:b/>
                <w:bCs/>
              </w:rPr>
            </w:pPr>
            <w:r w:rsidRPr="00292BEC">
              <w:rPr>
                <w:b/>
                <w:bCs/>
              </w:rPr>
              <w:t>7</w:t>
            </w:r>
            <w:r w:rsidR="002E5CC3" w:rsidRPr="00292BEC">
              <w:rPr>
                <w:b/>
                <w:bCs/>
              </w:rPr>
              <w:t xml:space="preserve"> </w:t>
            </w:r>
            <w:r w:rsidR="00712152" w:rsidRPr="00292BEC">
              <w:rPr>
                <w:b/>
                <w:bCs/>
              </w:rPr>
              <w:t>641</w:t>
            </w:r>
            <w:r w:rsidRPr="00292BEC">
              <w:rPr>
                <w:b/>
                <w:bCs/>
              </w:rPr>
              <w:t>,</w:t>
            </w:r>
            <w:r w:rsidR="00712152" w:rsidRPr="00292BEC">
              <w:rPr>
                <w:b/>
                <w:bCs/>
              </w:rPr>
              <w:t>58</w:t>
            </w:r>
          </w:p>
        </w:tc>
      </w:tr>
    </w:tbl>
    <w:p w:rsidR="00EB33B3" w:rsidRPr="00292BEC" w:rsidRDefault="00EB33B3" w:rsidP="005A0DDA">
      <w:pPr>
        <w:autoSpaceDE w:val="0"/>
        <w:autoSpaceDN w:val="0"/>
        <w:adjustRightInd w:val="0"/>
        <w:jc w:val="both"/>
      </w:pP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</w:r>
      <w:r w:rsidRPr="00292BEC">
        <w:rPr>
          <w:sz w:val="28"/>
          <w:szCs w:val="28"/>
        </w:rPr>
        <w:tab/>
        <w:t xml:space="preserve">    </w:t>
      </w:r>
    </w:p>
    <w:p w:rsidR="007A0799" w:rsidRPr="00AD6CED" w:rsidRDefault="007A0799" w:rsidP="004E2C82">
      <w:pPr>
        <w:pStyle w:val="ConsPlusNormal"/>
        <w:ind w:left="54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  <w:sectPr w:rsidR="007A0799" w:rsidRPr="00AD6CED" w:rsidSect="007A079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95087E" w:rsidRPr="00AD6CED" w:rsidRDefault="000320BA" w:rsidP="004E2C82">
      <w:pPr>
        <w:pStyle w:val="ConsPlusNormal"/>
        <w:ind w:left="54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D6CED">
        <w:rPr>
          <w:rFonts w:ascii="Times New Roman" w:hAnsi="Times New Roman" w:cs="Times New Roman"/>
          <w:b/>
          <w:sz w:val="28"/>
          <w:szCs w:val="28"/>
        </w:rPr>
        <w:t>5</w:t>
      </w:r>
      <w:r w:rsidR="0095087E" w:rsidRPr="00AD6CED">
        <w:rPr>
          <w:rFonts w:ascii="Times New Roman" w:hAnsi="Times New Roman" w:cs="Times New Roman"/>
          <w:b/>
          <w:sz w:val="28"/>
          <w:szCs w:val="28"/>
        </w:rPr>
        <w:t>.4. Механизм реализации подпрограммы</w:t>
      </w:r>
    </w:p>
    <w:p w:rsidR="009F4971" w:rsidRPr="00AD6CED" w:rsidRDefault="009F4971" w:rsidP="004E2C82">
      <w:pPr>
        <w:pStyle w:val="ConsPlusNormal"/>
        <w:ind w:left="54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F4971" w:rsidRPr="00AD6CED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Департамент ЖКХ, транспорта и связи</w:t>
      </w:r>
      <w:r w:rsidR="00FB6A1A" w:rsidRPr="00AD6CED">
        <w:rPr>
          <w:sz w:val="28"/>
          <w:szCs w:val="28"/>
        </w:rPr>
        <w:t>, Управление строительства</w:t>
      </w:r>
      <w:r w:rsidR="00772B84" w:rsidRPr="00AD6CED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>явля</w:t>
      </w:r>
      <w:r w:rsidR="00FB6A1A" w:rsidRPr="00AD6CED">
        <w:rPr>
          <w:sz w:val="28"/>
          <w:szCs w:val="28"/>
        </w:rPr>
        <w:t>ю</w:t>
      </w:r>
      <w:r w:rsidRPr="00AD6CED">
        <w:rPr>
          <w:sz w:val="28"/>
          <w:szCs w:val="28"/>
        </w:rPr>
        <w:t>тся ответственным</w:t>
      </w:r>
      <w:r w:rsidR="00FB6A1A" w:rsidRPr="00AD6CED">
        <w:rPr>
          <w:sz w:val="28"/>
          <w:szCs w:val="28"/>
        </w:rPr>
        <w:t>и</w:t>
      </w:r>
      <w:r w:rsidRPr="00AD6CED">
        <w:rPr>
          <w:sz w:val="28"/>
          <w:szCs w:val="28"/>
        </w:rPr>
        <w:t xml:space="preserve"> исполнител</w:t>
      </w:r>
      <w:r w:rsidR="00FB6A1A" w:rsidRPr="00AD6CED">
        <w:rPr>
          <w:sz w:val="28"/>
          <w:szCs w:val="28"/>
        </w:rPr>
        <w:t>я</w:t>
      </w:r>
      <w:r w:rsidRPr="00AD6CED">
        <w:rPr>
          <w:sz w:val="28"/>
          <w:szCs w:val="28"/>
        </w:rPr>
        <w:t>м</w:t>
      </w:r>
      <w:r w:rsidR="00FB6A1A" w:rsidRPr="00AD6CED">
        <w:rPr>
          <w:sz w:val="28"/>
          <w:szCs w:val="28"/>
        </w:rPr>
        <w:t>и</w:t>
      </w:r>
      <w:r w:rsidRPr="00AD6CED">
        <w:rPr>
          <w:sz w:val="28"/>
          <w:szCs w:val="28"/>
        </w:rPr>
        <w:t xml:space="preserve"> </w:t>
      </w:r>
      <w:r w:rsidR="00FC25F5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>программы и осуществля</w:t>
      </w:r>
      <w:r w:rsidR="00FB6A1A" w:rsidRPr="00AD6CED">
        <w:rPr>
          <w:sz w:val="28"/>
          <w:szCs w:val="28"/>
        </w:rPr>
        <w:t>ю</w:t>
      </w:r>
      <w:r w:rsidRPr="00AD6CED">
        <w:rPr>
          <w:sz w:val="28"/>
          <w:szCs w:val="28"/>
        </w:rPr>
        <w:t>т:</w:t>
      </w:r>
    </w:p>
    <w:p w:rsidR="009F4971" w:rsidRPr="00AD6CED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реализацию мероприятий под</w:t>
      </w:r>
      <w:r w:rsidR="00FC25F5" w:rsidRPr="00AD6CED">
        <w:rPr>
          <w:sz w:val="28"/>
          <w:szCs w:val="28"/>
        </w:rPr>
        <w:t>п</w:t>
      </w:r>
      <w:r w:rsidRPr="00AD6CED">
        <w:rPr>
          <w:sz w:val="28"/>
          <w:szCs w:val="28"/>
        </w:rPr>
        <w:t>рограммы, в отношении которых он является исполнителем;</w:t>
      </w:r>
    </w:p>
    <w:p w:rsidR="009F4971" w:rsidRPr="00AD6CED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координацию деятельности соисполнителей по реализации мероприятий </w:t>
      </w:r>
      <w:r w:rsidR="00772B84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 xml:space="preserve">рограммы, использованию средств областного и </w:t>
      </w:r>
      <w:r w:rsidR="00772B84" w:rsidRPr="00AD6CED">
        <w:rPr>
          <w:sz w:val="28"/>
          <w:szCs w:val="28"/>
        </w:rPr>
        <w:t>городского</w:t>
      </w:r>
      <w:r w:rsidRPr="00AD6CED">
        <w:rPr>
          <w:sz w:val="28"/>
          <w:szCs w:val="28"/>
        </w:rPr>
        <w:t xml:space="preserve"> бюджетов;</w:t>
      </w:r>
    </w:p>
    <w:p w:rsidR="009F4971" w:rsidRPr="00AD6CED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подготовку предложений по объемам и условиям предоставления средств областного бюджета для реализации </w:t>
      </w:r>
      <w:r w:rsidR="00772B84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>рограммы.</w:t>
      </w:r>
    </w:p>
    <w:p w:rsidR="009F4971" w:rsidRPr="00AD6CED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Соисполнител</w:t>
      </w:r>
      <w:r w:rsidR="00FB6A1A" w:rsidRPr="00AD6CED">
        <w:rPr>
          <w:sz w:val="28"/>
          <w:szCs w:val="28"/>
        </w:rPr>
        <w:t>ь</w:t>
      </w:r>
      <w:r w:rsidR="00FC25F5" w:rsidRPr="00AD6CED">
        <w:rPr>
          <w:sz w:val="28"/>
          <w:szCs w:val="28"/>
        </w:rPr>
        <w:t xml:space="preserve"> подпрограм</w:t>
      </w:r>
      <w:r w:rsidR="00D70E7A" w:rsidRPr="00AD6CED">
        <w:rPr>
          <w:sz w:val="28"/>
          <w:szCs w:val="28"/>
        </w:rPr>
        <w:t>мы –</w:t>
      </w:r>
      <w:r w:rsidR="00FB6A1A" w:rsidRPr="00AD6CED">
        <w:rPr>
          <w:sz w:val="28"/>
          <w:szCs w:val="28"/>
        </w:rPr>
        <w:t xml:space="preserve"> </w:t>
      </w:r>
      <w:r w:rsidR="00FC25F5" w:rsidRPr="00AD6CED">
        <w:rPr>
          <w:sz w:val="28"/>
          <w:szCs w:val="28"/>
        </w:rPr>
        <w:t>МБУ «У</w:t>
      </w:r>
      <w:r w:rsidR="0017548B" w:rsidRPr="00AD6CED">
        <w:rPr>
          <w:sz w:val="28"/>
          <w:szCs w:val="28"/>
        </w:rPr>
        <w:t>правление городского хозяйства</w:t>
      </w:r>
      <w:r w:rsidR="00D6219C" w:rsidRPr="00AD6CED">
        <w:rPr>
          <w:sz w:val="28"/>
          <w:szCs w:val="28"/>
        </w:rPr>
        <w:t>»:</w:t>
      </w:r>
    </w:p>
    <w:p w:rsidR="009F4971" w:rsidRPr="00AD6CED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осуществля</w:t>
      </w:r>
      <w:r w:rsidR="00FB6A1A" w:rsidRPr="00AD6CED">
        <w:rPr>
          <w:sz w:val="28"/>
          <w:szCs w:val="28"/>
        </w:rPr>
        <w:t>е</w:t>
      </w:r>
      <w:r w:rsidRPr="00AD6CED">
        <w:rPr>
          <w:sz w:val="28"/>
          <w:szCs w:val="28"/>
        </w:rPr>
        <w:t xml:space="preserve">т разработку и реализацию мероприятий </w:t>
      </w:r>
      <w:r w:rsidR="00FC25F5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>рограммы, в отношении которых он</w:t>
      </w:r>
      <w:r w:rsidR="00FB6A1A" w:rsidRPr="00AD6CED">
        <w:rPr>
          <w:sz w:val="28"/>
          <w:szCs w:val="28"/>
        </w:rPr>
        <w:t>о</w:t>
      </w:r>
      <w:r w:rsidRPr="00AD6CED">
        <w:rPr>
          <w:sz w:val="28"/>
          <w:szCs w:val="28"/>
        </w:rPr>
        <w:t xml:space="preserve"> явля</w:t>
      </w:r>
      <w:r w:rsidR="00FB6A1A" w:rsidRPr="00AD6CED">
        <w:rPr>
          <w:sz w:val="28"/>
          <w:szCs w:val="28"/>
        </w:rPr>
        <w:t>е</w:t>
      </w:r>
      <w:r w:rsidRPr="00AD6CED">
        <w:rPr>
          <w:sz w:val="28"/>
          <w:szCs w:val="28"/>
        </w:rPr>
        <w:t>тся соисполнител</w:t>
      </w:r>
      <w:r w:rsidR="00FB6A1A" w:rsidRPr="00AD6CED">
        <w:rPr>
          <w:sz w:val="28"/>
          <w:szCs w:val="28"/>
        </w:rPr>
        <w:t>е</w:t>
      </w:r>
      <w:r w:rsidRPr="00AD6CED">
        <w:rPr>
          <w:sz w:val="28"/>
          <w:szCs w:val="28"/>
        </w:rPr>
        <w:t>м;</w:t>
      </w:r>
    </w:p>
    <w:p w:rsidR="009F4971" w:rsidRPr="00AD6CED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внос</w:t>
      </w:r>
      <w:r w:rsidR="00FB6A1A" w:rsidRPr="00AD6CED">
        <w:rPr>
          <w:sz w:val="28"/>
          <w:szCs w:val="28"/>
        </w:rPr>
        <w:t>и</w:t>
      </w:r>
      <w:r w:rsidRPr="00AD6CED">
        <w:rPr>
          <w:sz w:val="28"/>
          <w:szCs w:val="28"/>
        </w:rPr>
        <w:t xml:space="preserve">т ответственному исполнителю </w:t>
      </w:r>
      <w:r w:rsidR="00FC25F5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 xml:space="preserve">рограммы предложения по изменению (корректировке) </w:t>
      </w:r>
      <w:r w:rsidR="00FC25F5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>рограммы;</w:t>
      </w:r>
    </w:p>
    <w:p w:rsidR="009F4971" w:rsidRPr="00AD6CED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представля</w:t>
      </w:r>
      <w:r w:rsidR="00FB6A1A" w:rsidRPr="00AD6CED">
        <w:rPr>
          <w:sz w:val="28"/>
          <w:szCs w:val="28"/>
        </w:rPr>
        <w:t>е</w:t>
      </w:r>
      <w:r w:rsidRPr="00AD6CED">
        <w:rPr>
          <w:sz w:val="28"/>
          <w:szCs w:val="28"/>
        </w:rPr>
        <w:t xml:space="preserve">т в установленный срок, а также по отдельным запросам ответственному исполнителю </w:t>
      </w:r>
      <w:r w:rsidR="00FC25F5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 xml:space="preserve">рограммы отчеты о ходе реализации мероприятий </w:t>
      </w:r>
      <w:r w:rsidR="00FC25F5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 xml:space="preserve">рограммы, а также информацию, необходимую для проведения оценки эффективности </w:t>
      </w:r>
      <w:r w:rsidR="00FC25F5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>рограммы и подготовки годового отчета.</w:t>
      </w:r>
    </w:p>
    <w:p w:rsidR="009F4971" w:rsidRPr="00AD6CED" w:rsidRDefault="009F4971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Соисполнител</w:t>
      </w:r>
      <w:r w:rsidR="00FB6A1A" w:rsidRPr="00AD6CED">
        <w:rPr>
          <w:sz w:val="28"/>
          <w:szCs w:val="28"/>
        </w:rPr>
        <w:t>ь</w:t>
      </w:r>
      <w:r w:rsidRPr="00AD6CED">
        <w:rPr>
          <w:sz w:val="28"/>
          <w:szCs w:val="28"/>
        </w:rPr>
        <w:t xml:space="preserve"> </w:t>
      </w:r>
      <w:r w:rsidR="00FC25F5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>рограммы нес</w:t>
      </w:r>
      <w:r w:rsidR="00FB6A1A" w:rsidRPr="00AD6CED">
        <w:rPr>
          <w:sz w:val="28"/>
          <w:szCs w:val="28"/>
        </w:rPr>
        <w:t>е</w:t>
      </w:r>
      <w:r w:rsidRPr="00AD6CED">
        <w:rPr>
          <w:sz w:val="28"/>
          <w:szCs w:val="28"/>
        </w:rPr>
        <w:t xml:space="preserve">т ответственность за своевременное и качественное исполнение мероприятий </w:t>
      </w:r>
      <w:r w:rsidR="00FC25F5" w:rsidRPr="00AD6CED">
        <w:rPr>
          <w:sz w:val="28"/>
          <w:szCs w:val="28"/>
        </w:rPr>
        <w:t>подп</w:t>
      </w:r>
      <w:r w:rsidRPr="00AD6CED">
        <w:rPr>
          <w:sz w:val="28"/>
          <w:szCs w:val="28"/>
        </w:rPr>
        <w:t>рограммы.</w:t>
      </w:r>
    </w:p>
    <w:p w:rsidR="009F4971" w:rsidRPr="00AD6CED" w:rsidRDefault="00FC25F5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Департамент ЖКХ, транспорта и связи</w:t>
      </w:r>
      <w:r w:rsidR="00FB6A1A" w:rsidRPr="00AD6CED">
        <w:rPr>
          <w:sz w:val="28"/>
          <w:szCs w:val="28"/>
        </w:rPr>
        <w:t>, Управление строительства</w:t>
      </w:r>
      <w:r w:rsidRPr="00AD6CED">
        <w:rPr>
          <w:sz w:val="28"/>
          <w:szCs w:val="28"/>
        </w:rPr>
        <w:t xml:space="preserve"> </w:t>
      </w:r>
      <w:r w:rsidR="009F4971" w:rsidRPr="00AD6CED">
        <w:rPr>
          <w:sz w:val="28"/>
          <w:szCs w:val="28"/>
        </w:rPr>
        <w:t>нес</w:t>
      </w:r>
      <w:r w:rsidR="00FB6A1A" w:rsidRPr="00AD6CED">
        <w:rPr>
          <w:sz w:val="28"/>
          <w:szCs w:val="28"/>
        </w:rPr>
        <w:t>у</w:t>
      </w:r>
      <w:r w:rsidR="009F4971" w:rsidRPr="00AD6CED">
        <w:rPr>
          <w:sz w:val="28"/>
          <w:szCs w:val="28"/>
        </w:rPr>
        <w:t xml:space="preserve">т ответственность за подготовку и реализацию </w:t>
      </w:r>
      <w:r w:rsidRPr="00AD6CED">
        <w:rPr>
          <w:sz w:val="28"/>
          <w:szCs w:val="28"/>
        </w:rPr>
        <w:t>подп</w:t>
      </w:r>
      <w:r w:rsidR="009F4971" w:rsidRPr="00AD6CED">
        <w:rPr>
          <w:sz w:val="28"/>
          <w:szCs w:val="28"/>
        </w:rPr>
        <w:t>рограммы в целом.</w:t>
      </w:r>
    </w:p>
    <w:p w:rsidR="002034BA" w:rsidRDefault="00D9526B" w:rsidP="00BA1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на основе договоров (контрактов), заключаемых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92BEC" w:rsidRPr="00AD6CED" w:rsidRDefault="00292BEC" w:rsidP="00BA16C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87E" w:rsidRPr="00AD6CED" w:rsidRDefault="000320BA" w:rsidP="004E2C8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CED">
        <w:rPr>
          <w:rFonts w:ascii="Times New Roman" w:hAnsi="Times New Roman" w:cs="Times New Roman"/>
          <w:b/>
          <w:sz w:val="28"/>
          <w:szCs w:val="28"/>
        </w:rPr>
        <w:t>5</w:t>
      </w:r>
      <w:r w:rsidR="0095087E" w:rsidRPr="00AD6CED">
        <w:rPr>
          <w:rFonts w:ascii="Times New Roman" w:hAnsi="Times New Roman" w:cs="Times New Roman"/>
          <w:b/>
          <w:sz w:val="28"/>
          <w:szCs w:val="28"/>
        </w:rPr>
        <w:t>.5. Индикаторы результативности подпрограммы</w:t>
      </w:r>
    </w:p>
    <w:p w:rsidR="007D02EB" w:rsidRPr="00AD6CED" w:rsidRDefault="007D02EB" w:rsidP="004E2C8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28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9"/>
        <w:gridCol w:w="1349"/>
        <w:gridCol w:w="992"/>
        <w:gridCol w:w="936"/>
        <w:gridCol w:w="936"/>
      </w:tblGrid>
      <w:tr w:rsidR="00CB16AF" w:rsidRPr="00AD6CED" w:rsidTr="00CB16AF">
        <w:trPr>
          <w:trHeight w:val="412"/>
          <w:tblHeader/>
          <w:jc w:val="center"/>
        </w:trPr>
        <w:tc>
          <w:tcPr>
            <w:tcW w:w="4069" w:type="dxa"/>
            <w:vMerge w:val="restart"/>
          </w:tcPr>
          <w:p w:rsidR="00CB16AF" w:rsidRPr="00AD6CED" w:rsidRDefault="00CB16AF" w:rsidP="00775B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Индикаторы развития</w:t>
            </w:r>
          </w:p>
        </w:tc>
        <w:tc>
          <w:tcPr>
            <w:tcW w:w="1349" w:type="dxa"/>
            <w:vMerge w:val="restart"/>
          </w:tcPr>
          <w:p w:rsidR="00CB16AF" w:rsidRPr="00AD6CED" w:rsidRDefault="00CB16AF" w:rsidP="00E61CC4">
            <w:pPr>
              <w:pStyle w:val="ConsPlusNormal"/>
              <w:ind w:left="-106" w:right="-1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CB16AF" w:rsidRPr="00AD6CED" w:rsidRDefault="00CB16AF" w:rsidP="00E61CC4">
            <w:pPr>
              <w:pStyle w:val="ConsPlusNormal"/>
              <w:ind w:left="-106" w:right="-1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  <w:r w:rsidR="00E61CC4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ED">
              <w:rPr>
                <w:rFonts w:ascii="Times New Roman" w:hAnsi="Times New Roman" w:cs="Times New Roman"/>
              </w:rPr>
              <w:t>на 31.12.2021)</w:t>
            </w:r>
          </w:p>
        </w:tc>
        <w:tc>
          <w:tcPr>
            <w:tcW w:w="2864" w:type="dxa"/>
            <w:gridSpan w:val="3"/>
          </w:tcPr>
          <w:p w:rsidR="00CB16AF" w:rsidRPr="00AD6CED" w:rsidRDefault="00CB16A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CB16AF" w:rsidRPr="00AD6CED" w:rsidTr="00CB16AF">
        <w:trPr>
          <w:trHeight w:val="925"/>
          <w:tblHeader/>
          <w:jc w:val="center"/>
        </w:trPr>
        <w:tc>
          <w:tcPr>
            <w:tcW w:w="4069" w:type="dxa"/>
            <w:vMerge/>
          </w:tcPr>
          <w:p w:rsidR="00CB16AF" w:rsidRPr="00AD6CED" w:rsidRDefault="00CB16AF" w:rsidP="00775B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CB16AF" w:rsidRPr="00AD6CED" w:rsidRDefault="00CB16A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B16AF" w:rsidRPr="00AD6CED" w:rsidRDefault="00CB16A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36" w:type="dxa"/>
          </w:tcPr>
          <w:p w:rsidR="00CB16AF" w:rsidRPr="00AD6CED" w:rsidRDefault="00CB16A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36" w:type="dxa"/>
          </w:tcPr>
          <w:p w:rsidR="00CB16AF" w:rsidRPr="00AD6CED" w:rsidRDefault="00CB16A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CB16AF" w:rsidRPr="00AD6CED" w:rsidTr="00CB16AF">
        <w:trPr>
          <w:jc w:val="center"/>
        </w:trPr>
        <w:tc>
          <w:tcPr>
            <w:tcW w:w="4069" w:type="dxa"/>
          </w:tcPr>
          <w:p w:rsidR="00CB16AF" w:rsidRPr="00AD6CED" w:rsidRDefault="00CB16AF" w:rsidP="00775B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Увеличение протяженности улично-дорожной сети,  км</w:t>
            </w:r>
          </w:p>
        </w:tc>
        <w:tc>
          <w:tcPr>
            <w:tcW w:w="1349" w:type="dxa"/>
          </w:tcPr>
          <w:p w:rsidR="00CB16AF" w:rsidRPr="00AD6CED" w:rsidRDefault="00E61CC4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DC3">
              <w:rPr>
                <w:rFonts w:ascii="Times New Roman" w:hAnsi="Times New Roman" w:cs="Times New Roman"/>
                <w:sz w:val="24"/>
                <w:szCs w:val="24"/>
              </w:rPr>
              <w:t>380,9</w:t>
            </w:r>
          </w:p>
        </w:tc>
        <w:tc>
          <w:tcPr>
            <w:tcW w:w="992" w:type="dxa"/>
          </w:tcPr>
          <w:p w:rsidR="00CB16AF" w:rsidRPr="00AD6CED" w:rsidRDefault="00E61CC4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374,23</w:t>
            </w:r>
          </w:p>
        </w:tc>
        <w:tc>
          <w:tcPr>
            <w:tcW w:w="936" w:type="dxa"/>
          </w:tcPr>
          <w:p w:rsidR="00CB16AF" w:rsidRPr="00AD6CED" w:rsidRDefault="00E61CC4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374,23</w:t>
            </w:r>
          </w:p>
        </w:tc>
        <w:tc>
          <w:tcPr>
            <w:tcW w:w="936" w:type="dxa"/>
          </w:tcPr>
          <w:p w:rsidR="00CB16AF" w:rsidRPr="00AD6CED" w:rsidRDefault="00E61CC4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374,23</w:t>
            </w:r>
          </w:p>
        </w:tc>
      </w:tr>
      <w:tr w:rsidR="00CB16AF" w:rsidRPr="00AD6CED" w:rsidTr="00CB16AF">
        <w:trPr>
          <w:jc w:val="center"/>
        </w:trPr>
        <w:tc>
          <w:tcPr>
            <w:tcW w:w="4069" w:type="dxa"/>
          </w:tcPr>
          <w:p w:rsidR="00CB16AF" w:rsidRPr="00AD6CED" w:rsidRDefault="00CB16AF" w:rsidP="00E367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Планируемый капитальный ремонт и (или) ремонт автомобильных дорог и проездов к социальным объектам с твердым покрытием из бюджетов всех уровней по годам (потребность), км</w:t>
            </w:r>
          </w:p>
        </w:tc>
        <w:tc>
          <w:tcPr>
            <w:tcW w:w="1349" w:type="dxa"/>
          </w:tcPr>
          <w:p w:rsidR="00CB16AF" w:rsidRPr="00AD6CED" w:rsidRDefault="00CB16AF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AF" w:rsidRPr="00AD6CED" w:rsidRDefault="00E61CC4" w:rsidP="004C4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DC3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4C4DC3" w:rsidRPr="004C4DC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CB16AF" w:rsidRPr="00AD6CED" w:rsidRDefault="00CB16A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AF" w:rsidRPr="00AD6CED" w:rsidRDefault="00E61CC4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936" w:type="dxa"/>
          </w:tcPr>
          <w:p w:rsidR="00CB16AF" w:rsidRPr="00AD6CED" w:rsidRDefault="00CB16A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AF" w:rsidRPr="00AD6CED" w:rsidRDefault="00E61CC4" w:rsidP="007121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152" w:rsidRPr="00AD6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2152" w:rsidRPr="00AD6C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C36D8" w:rsidRPr="00AD6C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</w:tcPr>
          <w:p w:rsidR="00CB16AF" w:rsidRPr="00AD6CED" w:rsidRDefault="00CB16A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AF" w:rsidRPr="00AD6CED" w:rsidRDefault="00EC36D8" w:rsidP="007121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152" w:rsidRPr="00AD6C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1CC4" w:rsidRPr="00AD6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2152" w:rsidRPr="00AD6CE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B16AF" w:rsidRPr="00AD6CED" w:rsidTr="00CB16AF">
        <w:trPr>
          <w:jc w:val="center"/>
        </w:trPr>
        <w:tc>
          <w:tcPr>
            <w:tcW w:w="4069" w:type="dxa"/>
          </w:tcPr>
          <w:p w:rsidR="00CB16AF" w:rsidRPr="00AD6CED" w:rsidRDefault="00CB16AF" w:rsidP="00E367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Прирост протяженности сети автомобильных дорог местного значения в результате строительства новых автомобильных дорог, км</w:t>
            </w:r>
          </w:p>
          <w:p w:rsidR="00E61CC4" w:rsidRPr="00AD6CED" w:rsidRDefault="00E61CC4" w:rsidP="00E367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CB16AF" w:rsidRPr="00AD6CED" w:rsidRDefault="00CB16AF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AF" w:rsidRPr="00AD6CED" w:rsidRDefault="00E61CC4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  <w:r w:rsidR="00CB16AF" w:rsidRPr="00AD6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B16AF" w:rsidRPr="00AD6CED" w:rsidRDefault="00CB16A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AF" w:rsidRPr="00AD6CED" w:rsidRDefault="00CB16A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0,239</w:t>
            </w:r>
          </w:p>
        </w:tc>
        <w:tc>
          <w:tcPr>
            <w:tcW w:w="936" w:type="dxa"/>
          </w:tcPr>
          <w:p w:rsidR="00CB16AF" w:rsidRPr="00AD6CED" w:rsidRDefault="00CB16A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AF" w:rsidRPr="00AD6CED" w:rsidRDefault="00CB16A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6" w:type="dxa"/>
          </w:tcPr>
          <w:p w:rsidR="00CB16AF" w:rsidRPr="00AD6CED" w:rsidRDefault="00CB16A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AF" w:rsidRPr="00AD6CED" w:rsidRDefault="00E61CC4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B16AF" w:rsidRPr="00AD6CE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B16AF" w:rsidRPr="00AD6CED" w:rsidTr="00CB16AF">
        <w:trPr>
          <w:jc w:val="center"/>
        </w:trPr>
        <w:tc>
          <w:tcPr>
            <w:tcW w:w="4069" w:type="dxa"/>
          </w:tcPr>
          <w:p w:rsidR="00CB16AF" w:rsidRPr="004C4DC3" w:rsidRDefault="00CB16AF" w:rsidP="00E367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DC3">
              <w:rPr>
                <w:rFonts w:ascii="Times New Roman" w:hAnsi="Times New Roman" w:cs="Times New Roman"/>
                <w:sz w:val="24"/>
                <w:szCs w:val="24"/>
              </w:rPr>
              <w:t>Прирост протяженности сети автомобильных дорог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км</w:t>
            </w:r>
          </w:p>
        </w:tc>
        <w:tc>
          <w:tcPr>
            <w:tcW w:w="1349" w:type="dxa"/>
          </w:tcPr>
          <w:p w:rsidR="00CB16AF" w:rsidRPr="004C4DC3" w:rsidRDefault="00CB16AF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AF" w:rsidRPr="004C4DC3" w:rsidRDefault="00CB16AF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D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B16AF" w:rsidRPr="004C4DC3" w:rsidRDefault="00CB16A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AF" w:rsidRPr="004C4DC3" w:rsidRDefault="00E61CC4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D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6" w:type="dxa"/>
          </w:tcPr>
          <w:p w:rsidR="00CB16AF" w:rsidRPr="004C4DC3" w:rsidRDefault="00CB16A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AF" w:rsidRPr="004C4DC3" w:rsidRDefault="00CB16A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D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36" w:type="dxa"/>
          </w:tcPr>
          <w:p w:rsidR="00CB16AF" w:rsidRPr="004C4DC3" w:rsidRDefault="00CB16A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AF" w:rsidRPr="004C4DC3" w:rsidRDefault="00CB16AF" w:rsidP="00775B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DC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B16AF" w:rsidRPr="00AD6CED" w:rsidTr="00CB16AF">
        <w:trPr>
          <w:jc w:val="center"/>
        </w:trPr>
        <w:tc>
          <w:tcPr>
            <w:tcW w:w="4069" w:type="dxa"/>
          </w:tcPr>
          <w:p w:rsidR="00CB16AF" w:rsidRPr="00AD6CED" w:rsidRDefault="00CB16AF" w:rsidP="00775B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(или) ремонта автомобильных дорог, км</w:t>
            </w:r>
          </w:p>
        </w:tc>
        <w:tc>
          <w:tcPr>
            <w:tcW w:w="1349" w:type="dxa"/>
          </w:tcPr>
          <w:p w:rsidR="00CB16AF" w:rsidRPr="00AD6CED" w:rsidRDefault="00E61CC4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189,4</w:t>
            </w:r>
          </w:p>
        </w:tc>
        <w:tc>
          <w:tcPr>
            <w:tcW w:w="992" w:type="dxa"/>
          </w:tcPr>
          <w:p w:rsidR="00CB16AF" w:rsidRPr="00AD6CED" w:rsidRDefault="00E61CC4" w:rsidP="00775BAA">
            <w:pPr>
              <w:jc w:val="center"/>
            </w:pPr>
            <w:r w:rsidRPr="00AD6CED">
              <w:t>190,6</w:t>
            </w:r>
            <w:r w:rsidR="00CB16AF" w:rsidRPr="00AD6CED">
              <w:t>6</w:t>
            </w:r>
          </w:p>
        </w:tc>
        <w:tc>
          <w:tcPr>
            <w:tcW w:w="936" w:type="dxa"/>
          </w:tcPr>
          <w:p w:rsidR="00CB16AF" w:rsidRPr="00AD6CED" w:rsidRDefault="00E61CC4" w:rsidP="00775BAA">
            <w:pPr>
              <w:jc w:val="center"/>
            </w:pPr>
            <w:r w:rsidRPr="00AD6CED">
              <w:t>197,31</w:t>
            </w:r>
          </w:p>
        </w:tc>
        <w:tc>
          <w:tcPr>
            <w:tcW w:w="936" w:type="dxa"/>
          </w:tcPr>
          <w:p w:rsidR="00CB16AF" w:rsidRPr="00AD6CED" w:rsidRDefault="00E61CC4" w:rsidP="00775BAA">
            <w:pPr>
              <w:jc w:val="center"/>
            </w:pPr>
            <w:r w:rsidRPr="00AD6CED">
              <w:t>212,78</w:t>
            </w:r>
          </w:p>
        </w:tc>
      </w:tr>
      <w:tr w:rsidR="00CB16AF" w:rsidRPr="00AD6CED" w:rsidTr="00CB16AF">
        <w:trPr>
          <w:jc w:val="center"/>
        </w:trPr>
        <w:tc>
          <w:tcPr>
            <w:tcW w:w="4069" w:type="dxa"/>
          </w:tcPr>
          <w:p w:rsidR="00CB16AF" w:rsidRPr="00AD6CED" w:rsidRDefault="00CB16AF" w:rsidP="00E367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*Доля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указанных автомобильных дорог на 31 декабря отчетного года, %</w:t>
            </w:r>
          </w:p>
        </w:tc>
        <w:tc>
          <w:tcPr>
            <w:tcW w:w="1349" w:type="dxa"/>
          </w:tcPr>
          <w:p w:rsidR="00CB16AF" w:rsidRPr="00AD6CED" w:rsidRDefault="00CB16AF" w:rsidP="008C49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6AF" w:rsidRPr="00AD6CED" w:rsidRDefault="00CB16AF" w:rsidP="008C49A1">
            <w:pPr>
              <w:jc w:val="center"/>
            </w:pPr>
            <w:r w:rsidRPr="00AD6CED">
              <w:t>49,73</w:t>
            </w:r>
          </w:p>
          <w:p w:rsidR="00CB16AF" w:rsidRPr="00AD6CED" w:rsidRDefault="00CB16AF" w:rsidP="008C49A1">
            <w:pPr>
              <w:jc w:val="center"/>
            </w:pPr>
          </w:p>
          <w:p w:rsidR="00CB16AF" w:rsidRPr="00AD6CED" w:rsidRDefault="00CB16AF" w:rsidP="008C49A1">
            <w:pPr>
              <w:jc w:val="center"/>
            </w:pPr>
          </w:p>
          <w:p w:rsidR="00CB16AF" w:rsidRPr="00AD6CED" w:rsidRDefault="00CB16AF" w:rsidP="008C49A1">
            <w:pPr>
              <w:jc w:val="center"/>
            </w:pPr>
          </w:p>
          <w:p w:rsidR="00CB16AF" w:rsidRPr="00AD6CED" w:rsidRDefault="00CB16AF" w:rsidP="008C49A1">
            <w:pPr>
              <w:jc w:val="center"/>
            </w:pPr>
          </w:p>
          <w:p w:rsidR="00CB16AF" w:rsidRPr="00AD6CED" w:rsidRDefault="00CB16AF" w:rsidP="008C49A1">
            <w:pPr>
              <w:jc w:val="center"/>
            </w:pPr>
          </w:p>
          <w:p w:rsidR="00CB16AF" w:rsidRPr="00AD6CED" w:rsidRDefault="00CB16AF" w:rsidP="008C49A1">
            <w:pPr>
              <w:jc w:val="center"/>
            </w:pPr>
          </w:p>
          <w:p w:rsidR="00CB16AF" w:rsidRPr="00AD6CED" w:rsidRDefault="00CB16AF" w:rsidP="008C49A1">
            <w:pPr>
              <w:jc w:val="center"/>
            </w:pPr>
          </w:p>
        </w:tc>
        <w:tc>
          <w:tcPr>
            <w:tcW w:w="992" w:type="dxa"/>
          </w:tcPr>
          <w:p w:rsidR="00CB16AF" w:rsidRPr="00AD6CED" w:rsidRDefault="00CB16AF" w:rsidP="00775BAA">
            <w:pPr>
              <w:jc w:val="center"/>
            </w:pPr>
          </w:p>
          <w:p w:rsidR="00CB16AF" w:rsidRPr="00AD6CED" w:rsidRDefault="00E61CC4" w:rsidP="00775BAA">
            <w:pPr>
              <w:jc w:val="center"/>
            </w:pPr>
            <w:r w:rsidRPr="00AD6CED">
              <w:t>50,95</w:t>
            </w:r>
          </w:p>
          <w:p w:rsidR="00CB16AF" w:rsidRPr="00AD6CED" w:rsidRDefault="00CB16AF" w:rsidP="00775BAA">
            <w:pPr>
              <w:jc w:val="center"/>
            </w:pPr>
          </w:p>
          <w:p w:rsidR="00CB16AF" w:rsidRPr="00AD6CED" w:rsidRDefault="00CB16AF" w:rsidP="00775BAA">
            <w:pPr>
              <w:jc w:val="center"/>
            </w:pPr>
          </w:p>
          <w:p w:rsidR="00CB16AF" w:rsidRPr="00AD6CED" w:rsidRDefault="00CB16AF" w:rsidP="00775BAA">
            <w:pPr>
              <w:jc w:val="center"/>
            </w:pPr>
          </w:p>
          <w:p w:rsidR="00CB16AF" w:rsidRPr="00AD6CED" w:rsidRDefault="00CB16AF" w:rsidP="00775BAA">
            <w:pPr>
              <w:jc w:val="center"/>
            </w:pPr>
          </w:p>
          <w:p w:rsidR="00CB16AF" w:rsidRPr="00AD6CED" w:rsidRDefault="00CB16AF" w:rsidP="00775BAA">
            <w:pPr>
              <w:jc w:val="center"/>
            </w:pPr>
          </w:p>
          <w:p w:rsidR="00CB16AF" w:rsidRPr="00AD6CED" w:rsidRDefault="00CB16AF" w:rsidP="00775BAA">
            <w:pPr>
              <w:jc w:val="center"/>
            </w:pPr>
          </w:p>
          <w:p w:rsidR="00CB16AF" w:rsidRPr="00AD6CED" w:rsidRDefault="00CB16AF" w:rsidP="00775BAA">
            <w:pPr>
              <w:jc w:val="center"/>
            </w:pPr>
          </w:p>
        </w:tc>
        <w:tc>
          <w:tcPr>
            <w:tcW w:w="936" w:type="dxa"/>
          </w:tcPr>
          <w:p w:rsidR="00CB16AF" w:rsidRPr="00AD6CED" w:rsidRDefault="00CB16AF" w:rsidP="00775BAA">
            <w:pPr>
              <w:jc w:val="center"/>
            </w:pPr>
          </w:p>
          <w:p w:rsidR="00CB16AF" w:rsidRPr="00AD6CED" w:rsidRDefault="00E61CC4" w:rsidP="00775BAA">
            <w:pPr>
              <w:jc w:val="center"/>
            </w:pPr>
            <w:r w:rsidRPr="00AD6CED">
              <w:t>52</w:t>
            </w:r>
            <w:r w:rsidR="00CB16AF" w:rsidRPr="00AD6CED">
              <w:t>,</w:t>
            </w:r>
            <w:r w:rsidRPr="00AD6CED">
              <w:t>7</w:t>
            </w:r>
            <w:r w:rsidR="00CB16AF" w:rsidRPr="00AD6CED">
              <w:t>2</w:t>
            </w:r>
          </w:p>
          <w:p w:rsidR="00CB16AF" w:rsidRPr="00AD6CED" w:rsidRDefault="00CB16AF" w:rsidP="00775BAA">
            <w:pPr>
              <w:jc w:val="center"/>
            </w:pPr>
          </w:p>
          <w:p w:rsidR="00CB16AF" w:rsidRPr="00AD6CED" w:rsidRDefault="00CB16AF" w:rsidP="00775BAA">
            <w:pPr>
              <w:jc w:val="center"/>
            </w:pPr>
          </w:p>
          <w:p w:rsidR="00CB16AF" w:rsidRPr="00AD6CED" w:rsidRDefault="00CB16AF" w:rsidP="00775BAA">
            <w:pPr>
              <w:jc w:val="center"/>
            </w:pPr>
          </w:p>
          <w:p w:rsidR="00CB16AF" w:rsidRPr="00AD6CED" w:rsidRDefault="00CB16AF" w:rsidP="00775BAA">
            <w:pPr>
              <w:jc w:val="center"/>
            </w:pPr>
          </w:p>
          <w:p w:rsidR="00CB16AF" w:rsidRPr="00AD6CED" w:rsidRDefault="00CB16AF" w:rsidP="00775BAA">
            <w:pPr>
              <w:jc w:val="center"/>
            </w:pPr>
          </w:p>
          <w:p w:rsidR="00CB16AF" w:rsidRPr="00AD6CED" w:rsidRDefault="00CB16AF" w:rsidP="00775BAA">
            <w:pPr>
              <w:jc w:val="center"/>
            </w:pPr>
          </w:p>
          <w:p w:rsidR="00CB16AF" w:rsidRPr="00AD6CED" w:rsidRDefault="00CB16AF" w:rsidP="00775BAA">
            <w:pPr>
              <w:jc w:val="center"/>
            </w:pPr>
          </w:p>
        </w:tc>
        <w:tc>
          <w:tcPr>
            <w:tcW w:w="936" w:type="dxa"/>
          </w:tcPr>
          <w:p w:rsidR="00CB16AF" w:rsidRPr="00AD6CED" w:rsidRDefault="00CB16AF" w:rsidP="00775BAA">
            <w:pPr>
              <w:jc w:val="center"/>
            </w:pPr>
          </w:p>
          <w:p w:rsidR="00CB16AF" w:rsidRPr="00AD6CED" w:rsidRDefault="00E61CC4" w:rsidP="00775BAA">
            <w:pPr>
              <w:jc w:val="center"/>
            </w:pPr>
            <w:r w:rsidRPr="00AD6CED">
              <w:t>56,86</w:t>
            </w:r>
          </w:p>
          <w:p w:rsidR="00CB16AF" w:rsidRPr="00AD6CED" w:rsidRDefault="00CB16AF" w:rsidP="00775BAA">
            <w:pPr>
              <w:jc w:val="center"/>
            </w:pPr>
          </w:p>
          <w:p w:rsidR="00CB16AF" w:rsidRPr="00AD6CED" w:rsidRDefault="00CB16AF" w:rsidP="00775BAA">
            <w:pPr>
              <w:jc w:val="center"/>
            </w:pPr>
          </w:p>
          <w:p w:rsidR="00CB16AF" w:rsidRPr="00AD6CED" w:rsidRDefault="00CB16AF" w:rsidP="00775BAA">
            <w:pPr>
              <w:jc w:val="center"/>
            </w:pPr>
          </w:p>
          <w:p w:rsidR="00CB16AF" w:rsidRPr="00AD6CED" w:rsidRDefault="00CB16AF" w:rsidP="00775BAA">
            <w:pPr>
              <w:jc w:val="center"/>
            </w:pPr>
          </w:p>
          <w:p w:rsidR="00CB16AF" w:rsidRPr="00AD6CED" w:rsidRDefault="00CB16AF" w:rsidP="00775BAA">
            <w:pPr>
              <w:jc w:val="center"/>
            </w:pPr>
          </w:p>
          <w:p w:rsidR="00CB16AF" w:rsidRPr="00AD6CED" w:rsidRDefault="00CB16AF" w:rsidP="00775BAA">
            <w:pPr>
              <w:jc w:val="center"/>
            </w:pPr>
          </w:p>
          <w:p w:rsidR="00CB16AF" w:rsidRPr="00AD6CED" w:rsidRDefault="00CB16AF" w:rsidP="00775BAA">
            <w:pPr>
              <w:jc w:val="center"/>
            </w:pPr>
          </w:p>
        </w:tc>
      </w:tr>
    </w:tbl>
    <w:p w:rsidR="00562112" w:rsidRPr="00AD6CED" w:rsidRDefault="00562112" w:rsidP="0036590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572EE" w:rsidRPr="00AD6CED" w:rsidRDefault="000320BA" w:rsidP="00746E18">
      <w:pPr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5</w:t>
      </w:r>
      <w:r w:rsidR="00EC6A79" w:rsidRPr="00AD6CED">
        <w:rPr>
          <w:b/>
          <w:sz w:val="28"/>
          <w:szCs w:val="28"/>
        </w:rPr>
        <w:t>.6. Перечень мероприятий подпрограммы</w:t>
      </w:r>
    </w:p>
    <w:p w:rsidR="005B61A7" w:rsidRPr="00AD6CED" w:rsidRDefault="005B61A7" w:rsidP="00746E18">
      <w:pPr>
        <w:jc w:val="center"/>
        <w:rPr>
          <w:b/>
          <w:sz w:val="28"/>
          <w:szCs w:val="28"/>
        </w:rPr>
      </w:pPr>
    </w:p>
    <w:p w:rsidR="00FC09E2" w:rsidRPr="00AD6CED" w:rsidRDefault="000572EE" w:rsidP="00746E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Сроки и очередность </w:t>
      </w:r>
      <w:hyperlink r:id="rId18" w:history="1">
        <w:r w:rsidRPr="00AD6CED">
          <w:rPr>
            <w:sz w:val="28"/>
            <w:szCs w:val="28"/>
          </w:rPr>
          <w:t>мероприятий</w:t>
        </w:r>
      </w:hyperlink>
      <w:r w:rsidRPr="00AD6CED">
        <w:rPr>
          <w:sz w:val="28"/>
          <w:szCs w:val="28"/>
        </w:rPr>
        <w:t xml:space="preserve"> по реализации подпрограммы </w:t>
      </w:r>
      <w:r w:rsidR="0079229D" w:rsidRPr="00AD6CED">
        <w:rPr>
          <w:sz w:val="28"/>
          <w:szCs w:val="28"/>
        </w:rPr>
        <w:t>приведены в приложени</w:t>
      </w:r>
      <w:r w:rsidR="00746E18" w:rsidRPr="00AD6CED">
        <w:rPr>
          <w:sz w:val="28"/>
          <w:szCs w:val="28"/>
        </w:rPr>
        <w:t>ях</w:t>
      </w:r>
      <w:r w:rsidR="0079229D" w:rsidRPr="00AD6CED">
        <w:rPr>
          <w:sz w:val="28"/>
          <w:szCs w:val="28"/>
        </w:rPr>
        <w:t xml:space="preserve"> 1,</w:t>
      </w:r>
      <w:r w:rsidR="00F94B43" w:rsidRPr="00AD6CED">
        <w:rPr>
          <w:sz w:val="28"/>
          <w:szCs w:val="28"/>
        </w:rPr>
        <w:t xml:space="preserve"> </w:t>
      </w:r>
      <w:r w:rsidR="0079229D" w:rsidRPr="00AD6CED">
        <w:rPr>
          <w:sz w:val="28"/>
          <w:szCs w:val="28"/>
        </w:rPr>
        <w:t>2,</w:t>
      </w:r>
      <w:r w:rsidR="00F94B43" w:rsidRPr="00AD6CED">
        <w:rPr>
          <w:sz w:val="28"/>
          <w:szCs w:val="28"/>
        </w:rPr>
        <w:t xml:space="preserve"> </w:t>
      </w:r>
      <w:r w:rsidR="0079229D" w:rsidRPr="00AD6CED">
        <w:rPr>
          <w:sz w:val="28"/>
          <w:szCs w:val="28"/>
        </w:rPr>
        <w:t xml:space="preserve">3 и </w:t>
      </w:r>
      <w:r w:rsidRPr="00AD6CED">
        <w:rPr>
          <w:sz w:val="28"/>
          <w:szCs w:val="28"/>
        </w:rPr>
        <w:t>определя</w:t>
      </w:r>
      <w:r w:rsidR="00AF5E2A" w:rsidRPr="00AD6CED">
        <w:rPr>
          <w:sz w:val="28"/>
          <w:szCs w:val="28"/>
        </w:rPr>
        <w:t>ются</w:t>
      </w:r>
      <w:r w:rsidRPr="00AD6CED">
        <w:rPr>
          <w:sz w:val="28"/>
          <w:szCs w:val="28"/>
        </w:rPr>
        <w:t xml:space="preserve"> в зависимости от задач, предусмотренных подпрограммой</w:t>
      </w:r>
      <w:r w:rsidR="0079229D" w:rsidRPr="00AD6CED">
        <w:rPr>
          <w:sz w:val="28"/>
          <w:szCs w:val="28"/>
        </w:rPr>
        <w:t>.</w:t>
      </w:r>
      <w:r w:rsidRPr="00AD6CED">
        <w:rPr>
          <w:sz w:val="28"/>
          <w:szCs w:val="28"/>
        </w:rPr>
        <w:t xml:space="preserve"> </w:t>
      </w:r>
    </w:p>
    <w:p w:rsidR="005E273E" w:rsidRPr="00AD6CED" w:rsidRDefault="005E273E" w:rsidP="00470D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46E18" w:rsidRPr="00AD6CED" w:rsidRDefault="000320BA" w:rsidP="004E2C82">
      <w:pPr>
        <w:pStyle w:val="a3"/>
        <w:jc w:val="center"/>
        <w:rPr>
          <w:b/>
          <w:sz w:val="28"/>
          <w:szCs w:val="28"/>
          <w:lang w:val="ru-RU"/>
        </w:rPr>
      </w:pPr>
      <w:r w:rsidRPr="00AD6CED">
        <w:rPr>
          <w:b/>
          <w:sz w:val="28"/>
          <w:szCs w:val="28"/>
          <w:lang w:val="ru-RU"/>
        </w:rPr>
        <w:t>6</w:t>
      </w:r>
      <w:r w:rsidR="00A31300" w:rsidRPr="00AD6CED">
        <w:rPr>
          <w:b/>
          <w:sz w:val="28"/>
          <w:szCs w:val="28"/>
        </w:rPr>
        <w:t>.</w:t>
      </w:r>
      <w:r w:rsidR="00650531" w:rsidRPr="00AD6CED">
        <w:rPr>
          <w:b/>
          <w:sz w:val="28"/>
          <w:szCs w:val="28"/>
        </w:rPr>
        <w:t xml:space="preserve"> Паспорт подпрограммы </w:t>
      </w:r>
    </w:p>
    <w:p w:rsidR="00650531" w:rsidRPr="00AD6CED" w:rsidRDefault="00F94B43" w:rsidP="004E2C82">
      <w:pPr>
        <w:pStyle w:val="a3"/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«Повышение безопасности дорожного движения в городском округе город Рыбинск</w:t>
      </w:r>
      <w:r w:rsidR="00532D7D" w:rsidRPr="00AD6CED">
        <w:rPr>
          <w:b/>
          <w:sz w:val="28"/>
          <w:szCs w:val="28"/>
          <w:lang w:val="ru-RU"/>
        </w:rPr>
        <w:t xml:space="preserve"> Ярославской области</w:t>
      </w:r>
      <w:r w:rsidRPr="00AD6CED">
        <w:rPr>
          <w:b/>
          <w:sz w:val="28"/>
          <w:szCs w:val="28"/>
        </w:rPr>
        <w:t>»</w:t>
      </w:r>
    </w:p>
    <w:p w:rsidR="00650531" w:rsidRPr="00AD6CED" w:rsidRDefault="00650531" w:rsidP="004E2C82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10490" w:type="dxa"/>
        <w:tblInd w:w="-34" w:type="dxa"/>
        <w:tblLook w:val="01E0"/>
      </w:tblPr>
      <w:tblGrid>
        <w:gridCol w:w="2869"/>
        <w:gridCol w:w="7621"/>
      </w:tblGrid>
      <w:tr w:rsidR="00650531" w:rsidRPr="00AD6CED" w:rsidTr="00FA526B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AD6CED" w:rsidRDefault="00650531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Наименование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AD6CED" w:rsidRDefault="00650531" w:rsidP="00D923A5">
            <w:r w:rsidRPr="00AD6CED">
              <w:t>«Повышение безопасности дорожного движения в городс</w:t>
            </w:r>
            <w:r w:rsidR="00922EFB" w:rsidRPr="00AD6CED">
              <w:t>ком округе город Рыбинск</w:t>
            </w:r>
            <w:r w:rsidR="00532D7D" w:rsidRPr="00AD6CED">
              <w:t xml:space="preserve"> Ярославской области</w:t>
            </w:r>
            <w:r w:rsidRPr="00AD6CED">
              <w:t>»</w:t>
            </w:r>
          </w:p>
        </w:tc>
      </w:tr>
      <w:tr w:rsidR="00650531" w:rsidRPr="00AD6CED" w:rsidTr="00FA526B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AD6CED" w:rsidRDefault="00931A42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Срок реализации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AD6CED" w:rsidRDefault="00470DC2" w:rsidP="00CB16AF">
            <w:r w:rsidRPr="00AD6CED">
              <w:t>20</w:t>
            </w:r>
            <w:r w:rsidR="006A7433" w:rsidRPr="00AD6CED">
              <w:t>2</w:t>
            </w:r>
            <w:r w:rsidR="00CB16AF" w:rsidRPr="00AD6CED">
              <w:t>2</w:t>
            </w:r>
            <w:r w:rsidRPr="00AD6CED">
              <w:t xml:space="preserve"> </w:t>
            </w:r>
            <w:r w:rsidR="00DB38D8" w:rsidRPr="00AD6CED">
              <w:t>–</w:t>
            </w:r>
            <w:r w:rsidR="00F94B43" w:rsidRPr="00AD6CED">
              <w:t xml:space="preserve"> </w:t>
            </w:r>
            <w:r w:rsidR="006A7433" w:rsidRPr="00AD6CED">
              <w:t>2024</w:t>
            </w:r>
            <w:r w:rsidR="00931A42" w:rsidRPr="00AD6CED">
              <w:t xml:space="preserve"> г</w:t>
            </w:r>
            <w:r w:rsidR="0019474F" w:rsidRPr="00AD6CED">
              <w:t>оды</w:t>
            </w:r>
          </w:p>
        </w:tc>
      </w:tr>
      <w:tr w:rsidR="00C85F63" w:rsidRPr="00AD6CED" w:rsidTr="00FA526B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AD6CED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Основание для разработки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AD6CED" w:rsidRDefault="00C85F63" w:rsidP="00D3465E">
            <w:pPr>
              <w:tabs>
                <w:tab w:val="num" w:pos="0"/>
              </w:tabs>
              <w:jc w:val="both"/>
            </w:pPr>
            <w:r w:rsidRPr="00AD6CED">
              <w:t>1.</w:t>
            </w:r>
            <w:r w:rsidR="00E03D3A" w:rsidRPr="00AD6CED">
              <w:t xml:space="preserve"> </w:t>
            </w:r>
            <w:r w:rsidRPr="00AD6CED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C85F63" w:rsidRPr="00AD6CED" w:rsidRDefault="00506131" w:rsidP="00D3465E">
            <w:pPr>
              <w:tabs>
                <w:tab w:val="num" w:pos="0"/>
              </w:tabs>
              <w:jc w:val="both"/>
            </w:pPr>
            <w:r w:rsidRPr="00AD6CED">
              <w:t>2.</w:t>
            </w:r>
            <w:r w:rsidR="00E03D3A" w:rsidRPr="00AD6CED">
              <w:t xml:space="preserve"> </w:t>
            </w:r>
            <w:r w:rsidR="00C85F63" w:rsidRPr="00AD6CED">
              <w:t>Федеральный закон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C85F63" w:rsidRPr="00AD6CED" w:rsidRDefault="00506131" w:rsidP="00D3465E">
            <w:pPr>
              <w:jc w:val="both"/>
            </w:pPr>
            <w:r w:rsidRPr="00AD6CED">
              <w:t>3.</w:t>
            </w:r>
            <w:r w:rsidR="00E03D3A" w:rsidRPr="00AD6CED">
              <w:t xml:space="preserve"> </w:t>
            </w:r>
            <w:r w:rsidR="00C85F63" w:rsidRPr="00AD6CED">
              <w:t xml:space="preserve">Федеральный закон от 10.12.1995 №196-ФЗ «О безопасности дорожного движения» </w:t>
            </w:r>
          </w:p>
          <w:p w:rsidR="00C12A7E" w:rsidRPr="00AD6CED" w:rsidRDefault="00C12A7E" w:rsidP="00D3465E">
            <w:pPr>
              <w:jc w:val="both"/>
            </w:pPr>
            <w:r w:rsidRPr="00AD6CED">
              <w:t>4. Приказ Росстандарта от 26.09.2017 № 1245-ст об утверждении «ГОСТ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контроля».</w:t>
            </w:r>
          </w:p>
          <w:p w:rsidR="00C85F63" w:rsidRPr="00AD6CED" w:rsidRDefault="00C12A7E" w:rsidP="00D3465E">
            <w:pPr>
              <w:tabs>
                <w:tab w:val="num" w:pos="0"/>
              </w:tabs>
              <w:jc w:val="both"/>
            </w:pPr>
            <w:r w:rsidRPr="00AD6CED">
              <w:t>5</w:t>
            </w:r>
            <w:r w:rsidR="00506131" w:rsidRPr="00AD6CED">
              <w:t>.</w:t>
            </w:r>
            <w:r w:rsidR="00E03D3A" w:rsidRPr="00AD6CED">
              <w:t xml:space="preserve"> </w:t>
            </w:r>
            <w:r w:rsidR="00C85F63" w:rsidRPr="00AD6CED">
              <w:t>Устав городского округа город Рыбинск</w:t>
            </w:r>
            <w:r w:rsidR="007D7B94" w:rsidRPr="00AD6CED">
              <w:t xml:space="preserve"> Ярославской области</w:t>
            </w:r>
          </w:p>
          <w:p w:rsidR="00E03D3A" w:rsidRPr="00AD6CED" w:rsidRDefault="006A7433" w:rsidP="00E03D3A">
            <w:r w:rsidRPr="00AD6CED">
              <w:t>6</w:t>
            </w:r>
            <w:r w:rsidR="00E03D3A" w:rsidRPr="00AD6CED">
              <w:t>. 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C12A7E" w:rsidRPr="00AD6CED" w:rsidRDefault="006A7433" w:rsidP="00D3465E">
            <w:pPr>
              <w:jc w:val="both"/>
              <w:rPr>
                <w:shd w:val="clear" w:color="auto" w:fill="FFFFFF"/>
              </w:rPr>
            </w:pPr>
            <w:r w:rsidRPr="00AD6CED">
              <w:t>7</w:t>
            </w:r>
            <w:r w:rsidR="00506131" w:rsidRPr="00AD6CED">
              <w:t>.</w:t>
            </w:r>
            <w:r w:rsidR="00E03D3A" w:rsidRPr="00AD6CED">
              <w:t xml:space="preserve"> </w:t>
            </w:r>
            <w:r w:rsidR="00506131" w:rsidRPr="00AD6CED">
              <w:rPr>
                <w:shd w:val="clear" w:color="auto" w:fill="FFFFFF"/>
              </w:rPr>
              <w:t>П</w:t>
            </w:r>
            <w:r w:rsidR="00BB30DE" w:rsidRPr="00AD6CED">
              <w:rPr>
                <w:shd w:val="clear" w:color="auto" w:fill="FFFFFF"/>
              </w:rPr>
              <w:t>оручения Президента Российской Федерации по вопросам безопасности дорожного движения № Пр-287 от 20.02.2015</w:t>
            </w:r>
          </w:p>
        </w:tc>
      </w:tr>
      <w:tr w:rsidR="00C85F63" w:rsidRPr="00AD6CED" w:rsidTr="00FA526B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AD6CED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Заказчик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AD6CED" w:rsidRDefault="00C85F63" w:rsidP="00C85F63">
            <w:pPr>
              <w:tabs>
                <w:tab w:val="num" w:pos="0"/>
              </w:tabs>
            </w:pPr>
            <w:r w:rsidRPr="00AD6CED">
              <w:t>Администрация городского округа город Рыбинск</w:t>
            </w:r>
            <w:r w:rsidR="00532D7D" w:rsidRPr="00AD6CED">
              <w:t xml:space="preserve"> Ярославской области</w:t>
            </w:r>
          </w:p>
        </w:tc>
      </w:tr>
      <w:tr w:rsidR="00931A42" w:rsidRPr="00AD6CED" w:rsidTr="00FA526B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42" w:rsidRPr="00AD6CED" w:rsidRDefault="00931A42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Разработчик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42" w:rsidRPr="00AD6CED" w:rsidRDefault="00931A42" w:rsidP="00931A42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Департамент ЖКХ, транспорта и связи</w:t>
            </w:r>
          </w:p>
        </w:tc>
      </w:tr>
      <w:tr w:rsidR="00650531" w:rsidRPr="00AD6CED" w:rsidTr="00FA526B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AD6CED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</w:t>
            </w:r>
            <w:r w:rsidR="008A649B"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тветственный исполнитель</w:t>
            </w: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 – руководитель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AD6CED" w:rsidRDefault="00FA526B" w:rsidP="00FA526B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Д</w:t>
            </w:r>
            <w:r w:rsidR="00650531" w:rsidRPr="00AD6CED">
              <w:rPr>
                <w:szCs w:val="24"/>
                <w:lang w:val="ru-RU" w:eastAsia="ru-RU"/>
              </w:rPr>
              <w:t xml:space="preserve">епартамент ЖКХ, транспорта и связи  </w:t>
            </w:r>
          </w:p>
        </w:tc>
      </w:tr>
      <w:tr w:rsidR="00C85F63" w:rsidRPr="00AD6CED" w:rsidTr="00FA526B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AD6CED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Куратор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AD6CED" w:rsidRDefault="00CB16AF" w:rsidP="00CB16AF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Первый з</w:t>
            </w:r>
            <w:r w:rsidR="00C85F63" w:rsidRPr="00AD6CED">
              <w:rPr>
                <w:szCs w:val="24"/>
                <w:lang w:val="ru-RU" w:eastAsia="ru-RU"/>
              </w:rPr>
              <w:t>аместитель Главы Администрации</w:t>
            </w:r>
          </w:p>
        </w:tc>
      </w:tr>
      <w:tr w:rsidR="00C85F63" w:rsidRPr="00AD6CED" w:rsidTr="00FA526B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AD6CED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Цели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AD6CED" w:rsidRDefault="00C85F63" w:rsidP="00F94B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на улицах города</w:t>
            </w:r>
            <w:r w:rsidR="00532D7D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Рыбинска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, сокращение количества лиц, пострадавших в результате ДТП </w:t>
            </w:r>
          </w:p>
        </w:tc>
      </w:tr>
      <w:tr w:rsidR="00C85F63" w:rsidRPr="00AD6CED" w:rsidTr="00FA526B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AD6CED" w:rsidRDefault="00C85F63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Задачи подпрограммы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EB" w:rsidRPr="00AD6CED" w:rsidRDefault="007D02EB" w:rsidP="007D02EB">
            <w:pPr>
              <w:pStyle w:val="a5"/>
              <w:spacing w:after="0"/>
              <w:ind w:left="0"/>
              <w:jc w:val="both"/>
            </w:pPr>
            <w:r w:rsidRPr="00AD6CED">
              <w:t xml:space="preserve">1. Обеспечение </w:t>
            </w:r>
            <w:r w:rsidR="00E36723" w:rsidRPr="00AD6CED">
              <w:t xml:space="preserve">надежности и </w:t>
            </w:r>
            <w:r w:rsidRPr="00AD6CED">
              <w:t>безопасн</w:t>
            </w:r>
            <w:r w:rsidR="00E36723" w:rsidRPr="00AD6CED">
              <w:t>ости движения</w:t>
            </w:r>
            <w:r w:rsidRPr="00AD6CED">
              <w:t xml:space="preserve"> на улично-дорожной сети города Рыбинска</w:t>
            </w:r>
            <w:r w:rsidR="006F238F">
              <w:t>.</w:t>
            </w:r>
            <w:r w:rsidRPr="00AD6CED">
              <w:t xml:space="preserve"> </w:t>
            </w:r>
          </w:p>
          <w:p w:rsidR="00C85F63" w:rsidRPr="00AD6CED" w:rsidRDefault="007D02EB" w:rsidP="006F2E41">
            <w:pPr>
              <w:pStyle w:val="a5"/>
              <w:spacing w:after="0"/>
              <w:ind w:left="0"/>
              <w:jc w:val="both"/>
            </w:pPr>
            <w:r w:rsidRPr="00AD6CED">
              <w:t>2. Предупреждение опасного поведения участников дорожного движения</w:t>
            </w:r>
            <w:r w:rsidR="006F2E41" w:rsidRPr="00AD6CED">
              <w:t>,</w:t>
            </w:r>
            <w:r w:rsidR="00E36723" w:rsidRPr="00AD6CED">
              <w:t xml:space="preserve"> ф</w:t>
            </w:r>
            <w:r w:rsidRPr="00AD6CED">
              <w:t xml:space="preserve">ормирование общественного мнения по проблеме безопасности дорожного движения. </w:t>
            </w:r>
          </w:p>
        </w:tc>
      </w:tr>
      <w:tr w:rsidR="00650531" w:rsidRPr="00AD6CED" w:rsidTr="00746E18">
        <w:trPr>
          <w:trHeight w:val="1281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292BEC" w:rsidRDefault="00650531" w:rsidP="004E2C82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292BE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 xml:space="preserve">Объемы и источники финансирования </w:t>
            </w:r>
            <w:r w:rsidR="004B5935" w:rsidRPr="00292BE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подп</w:t>
            </w:r>
            <w:r w:rsidRPr="00292BEC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рограммы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69" w:rsidRPr="00292BEC" w:rsidRDefault="00646BB1" w:rsidP="00746AD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92BEC">
              <w:rPr>
                <w:rFonts w:ascii="Times New Roman" w:hAnsi="Times New Roman"/>
                <w:sz w:val="24"/>
                <w:szCs w:val="24"/>
              </w:rPr>
              <w:t>Общий объем финансирования (предусмотрено</w:t>
            </w:r>
            <w:r w:rsidR="00650531" w:rsidRPr="00292BEC">
              <w:rPr>
                <w:rFonts w:ascii="Times New Roman" w:hAnsi="Times New Roman"/>
                <w:sz w:val="24"/>
                <w:szCs w:val="24"/>
              </w:rPr>
              <w:t xml:space="preserve"> в бюджете/</w:t>
            </w:r>
            <w:r w:rsidRPr="00292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0531" w:rsidRPr="00292BEC">
              <w:rPr>
                <w:rFonts w:ascii="Times New Roman" w:hAnsi="Times New Roman"/>
                <w:sz w:val="24"/>
                <w:szCs w:val="24"/>
              </w:rPr>
              <w:t xml:space="preserve">финансовая  потребность) </w:t>
            </w:r>
            <w:r w:rsidR="001C478A" w:rsidRPr="00292BEC">
              <w:rPr>
                <w:rFonts w:ascii="Times New Roman" w:hAnsi="Times New Roman"/>
                <w:sz w:val="24"/>
                <w:szCs w:val="24"/>
              </w:rPr>
              <w:t>23</w:t>
            </w:r>
            <w:r w:rsidR="00A17E34" w:rsidRPr="00292BEC">
              <w:rPr>
                <w:rFonts w:ascii="Times New Roman" w:hAnsi="Times New Roman"/>
                <w:sz w:val="24"/>
                <w:szCs w:val="24"/>
              </w:rPr>
              <w:t>,</w:t>
            </w:r>
            <w:r w:rsidR="001C478A" w:rsidRPr="00292BEC">
              <w:rPr>
                <w:rFonts w:ascii="Times New Roman" w:hAnsi="Times New Roman"/>
                <w:sz w:val="24"/>
                <w:szCs w:val="24"/>
              </w:rPr>
              <w:t>84</w:t>
            </w:r>
            <w:r w:rsidR="00EF7536" w:rsidRPr="00292BEC">
              <w:rPr>
                <w:rFonts w:ascii="Times New Roman" w:hAnsi="Times New Roman"/>
                <w:sz w:val="24"/>
                <w:szCs w:val="24"/>
              </w:rPr>
              <w:t>/</w:t>
            </w:r>
            <w:r w:rsidRPr="00292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6165" w:rsidRPr="00292BEC">
              <w:rPr>
                <w:rFonts w:ascii="Times New Roman" w:hAnsi="Times New Roman"/>
                <w:sz w:val="24"/>
                <w:szCs w:val="24"/>
              </w:rPr>
              <w:t>2</w:t>
            </w:r>
            <w:r w:rsidR="001C478A" w:rsidRPr="00292BEC">
              <w:rPr>
                <w:rFonts w:ascii="Times New Roman" w:hAnsi="Times New Roman"/>
                <w:sz w:val="24"/>
                <w:szCs w:val="24"/>
              </w:rPr>
              <w:t>2</w:t>
            </w:r>
            <w:r w:rsidR="00EC36D8" w:rsidRPr="00292BEC">
              <w:rPr>
                <w:rFonts w:ascii="Times New Roman" w:hAnsi="Times New Roman"/>
                <w:sz w:val="24"/>
                <w:szCs w:val="24"/>
              </w:rPr>
              <w:t>5</w:t>
            </w:r>
            <w:r w:rsidR="00B72A3C" w:rsidRPr="00292BEC">
              <w:rPr>
                <w:rFonts w:ascii="Times New Roman" w:hAnsi="Times New Roman"/>
                <w:sz w:val="24"/>
                <w:szCs w:val="24"/>
              </w:rPr>
              <w:t>,</w:t>
            </w:r>
            <w:r w:rsidR="00EC36D8" w:rsidRPr="00292BEC">
              <w:rPr>
                <w:rFonts w:ascii="Times New Roman" w:hAnsi="Times New Roman"/>
                <w:sz w:val="24"/>
                <w:szCs w:val="24"/>
              </w:rPr>
              <w:t>96</w:t>
            </w:r>
            <w:r w:rsidR="00650531" w:rsidRPr="00292BEC">
              <w:rPr>
                <w:rFonts w:ascii="Times New Roman" w:hAnsi="Times New Roman"/>
                <w:sz w:val="24"/>
                <w:szCs w:val="24"/>
              </w:rPr>
              <w:t xml:space="preserve"> млн.</w:t>
            </w:r>
            <w:r w:rsidR="00F155D8" w:rsidRPr="00292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0531" w:rsidRPr="00292BEC">
              <w:rPr>
                <w:rFonts w:ascii="Times New Roman" w:hAnsi="Times New Roman"/>
                <w:sz w:val="24"/>
                <w:szCs w:val="24"/>
              </w:rPr>
              <w:t>руб., в т</w:t>
            </w:r>
            <w:r w:rsidR="00FC11A0" w:rsidRPr="00292BEC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="00650531" w:rsidRPr="00292BEC">
              <w:rPr>
                <w:rFonts w:ascii="Times New Roman" w:hAnsi="Times New Roman"/>
                <w:sz w:val="24"/>
                <w:szCs w:val="24"/>
              </w:rPr>
              <w:t>ч</w:t>
            </w:r>
            <w:r w:rsidR="00FC11A0" w:rsidRPr="00292BEC">
              <w:rPr>
                <w:rFonts w:ascii="Times New Roman" w:hAnsi="Times New Roman"/>
                <w:sz w:val="24"/>
                <w:szCs w:val="24"/>
              </w:rPr>
              <w:t xml:space="preserve">исле </w:t>
            </w:r>
          </w:p>
          <w:p w:rsidR="00650531" w:rsidRPr="00292BEC" w:rsidRDefault="00477A69" w:rsidP="00746AD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92BEC">
              <w:rPr>
                <w:rFonts w:ascii="Times New Roman" w:hAnsi="Times New Roman"/>
                <w:sz w:val="24"/>
                <w:szCs w:val="24"/>
              </w:rPr>
              <w:t>-</w:t>
            </w:r>
            <w:r w:rsidR="00746ADD" w:rsidRPr="00292BE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95087E" w:rsidRPr="00292BEC">
              <w:rPr>
                <w:rFonts w:ascii="Times New Roman" w:hAnsi="Times New Roman"/>
                <w:sz w:val="24"/>
                <w:szCs w:val="24"/>
              </w:rPr>
              <w:t>редства городского бюджета</w:t>
            </w:r>
            <w:r w:rsidR="00746ADD" w:rsidRPr="00292BEC">
              <w:rPr>
                <w:rFonts w:ascii="Times New Roman" w:hAnsi="Times New Roman"/>
                <w:sz w:val="24"/>
                <w:szCs w:val="24"/>
              </w:rPr>
              <w:t>,</w:t>
            </w:r>
            <w:r w:rsidR="00246E02" w:rsidRPr="00292BEC">
              <w:rPr>
                <w:rFonts w:ascii="Times New Roman" w:hAnsi="Times New Roman"/>
                <w:sz w:val="24"/>
                <w:szCs w:val="24"/>
              </w:rPr>
              <w:t xml:space="preserve">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A17E34" w:rsidRPr="00292BEC" w:rsidTr="00A17E34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Потребность, млн. руб.</w:t>
                  </w:r>
                </w:p>
              </w:tc>
            </w:tr>
            <w:tr w:rsidR="00A17E34" w:rsidRPr="00292BEC" w:rsidTr="00A17E34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r w:rsidRPr="00292BEC"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1C478A" w:rsidP="001C478A">
                  <w:pPr>
                    <w:jc w:val="center"/>
                  </w:pPr>
                  <w:r w:rsidRPr="00292BEC">
                    <w:t>11</w:t>
                  </w:r>
                  <w:r w:rsidR="00A17E34" w:rsidRPr="00292BEC">
                    <w:t>,</w:t>
                  </w:r>
                  <w:r w:rsidRPr="00292BEC">
                    <w:t>24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1C478A" w:rsidP="00EC36D8">
                  <w:pPr>
                    <w:jc w:val="center"/>
                  </w:pPr>
                  <w:r w:rsidRPr="00292BEC">
                    <w:t>9</w:t>
                  </w:r>
                  <w:r w:rsidR="00EC36D8" w:rsidRPr="00292BEC">
                    <w:t>5</w:t>
                  </w:r>
                  <w:r w:rsidR="00A17E34" w:rsidRPr="00292BEC">
                    <w:t>,</w:t>
                  </w:r>
                  <w:r w:rsidR="00EC36D8" w:rsidRPr="00292BEC">
                    <w:t>41</w:t>
                  </w:r>
                </w:p>
              </w:tc>
            </w:tr>
            <w:tr w:rsidR="00A17E34" w:rsidRPr="00292BEC" w:rsidTr="00A17E34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r w:rsidRPr="00292BEC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6,30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1C478A" w:rsidP="001C478A">
                  <w:pPr>
                    <w:jc w:val="center"/>
                  </w:pPr>
                  <w:r w:rsidRPr="00292BEC">
                    <w:t>62</w:t>
                  </w:r>
                  <w:r w:rsidR="00A17E34" w:rsidRPr="00292BEC">
                    <w:t>,</w:t>
                  </w:r>
                  <w:r w:rsidRPr="00292BEC">
                    <w:t>16</w:t>
                  </w:r>
                </w:p>
              </w:tc>
            </w:tr>
            <w:tr w:rsidR="00A17E34" w:rsidRPr="00292BEC" w:rsidTr="00A17E34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r w:rsidRPr="00292BEC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1C478A" w:rsidP="001C478A">
                  <w:pPr>
                    <w:jc w:val="center"/>
                  </w:pPr>
                  <w:r w:rsidRPr="00292BEC">
                    <w:t>6</w:t>
                  </w:r>
                  <w:r w:rsidR="00A17E34" w:rsidRPr="00292BEC">
                    <w:t>,</w:t>
                  </w:r>
                  <w:r w:rsidRPr="00292BEC">
                    <w:t>3</w:t>
                  </w:r>
                  <w:r w:rsidR="00A17E34" w:rsidRPr="00292BEC">
                    <w:t>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1C478A" w:rsidP="001C478A">
                  <w:pPr>
                    <w:jc w:val="center"/>
                  </w:pPr>
                  <w:r w:rsidRPr="00292BEC">
                    <w:t>68</w:t>
                  </w:r>
                  <w:r w:rsidR="00A17E34" w:rsidRPr="00292BEC">
                    <w:t>,</w:t>
                  </w:r>
                  <w:r w:rsidRPr="00292BEC">
                    <w:t>27</w:t>
                  </w:r>
                </w:p>
              </w:tc>
            </w:tr>
            <w:tr w:rsidR="00A17E34" w:rsidRPr="00292BEC" w:rsidTr="00A17E34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r w:rsidRPr="00292BEC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1C478A" w:rsidP="001C478A">
                  <w:pPr>
                    <w:jc w:val="center"/>
                    <w:rPr>
                      <w:b/>
                      <w:bCs/>
                    </w:rPr>
                  </w:pPr>
                  <w:r w:rsidRPr="00292BEC">
                    <w:rPr>
                      <w:b/>
                      <w:bCs/>
                    </w:rPr>
                    <w:t>23</w:t>
                  </w:r>
                  <w:r w:rsidR="00A17E34" w:rsidRPr="00292BEC">
                    <w:rPr>
                      <w:b/>
                      <w:bCs/>
                    </w:rPr>
                    <w:t>,</w:t>
                  </w:r>
                  <w:r w:rsidRPr="00292BEC">
                    <w:rPr>
                      <w:b/>
                      <w:bCs/>
                    </w:rPr>
                    <w:t>84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 w:rsidP="00EC36D8">
                  <w:pPr>
                    <w:jc w:val="center"/>
                    <w:rPr>
                      <w:b/>
                      <w:bCs/>
                    </w:rPr>
                  </w:pPr>
                  <w:r w:rsidRPr="00292BEC">
                    <w:rPr>
                      <w:b/>
                      <w:bCs/>
                    </w:rPr>
                    <w:t>2</w:t>
                  </w:r>
                  <w:r w:rsidR="001C478A" w:rsidRPr="00292BEC">
                    <w:rPr>
                      <w:b/>
                      <w:bCs/>
                    </w:rPr>
                    <w:t>2</w:t>
                  </w:r>
                  <w:r w:rsidR="00EC36D8" w:rsidRPr="00292BEC">
                    <w:rPr>
                      <w:b/>
                      <w:bCs/>
                    </w:rPr>
                    <w:t>5</w:t>
                  </w:r>
                  <w:r w:rsidRPr="00292BEC">
                    <w:rPr>
                      <w:b/>
                      <w:bCs/>
                    </w:rPr>
                    <w:t>,</w:t>
                  </w:r>
                  <w:r w:rsidR="00F35B8D" w:rsidRPr="00292BEC">
                    <w:rPr>
                      <w:b/>
                      <w:bCs/>
                    </w:rPr>
                    <w:t>8</w:t>
                  </w:r>
                  <w:r w:rsidR="00EC36D8" w:rsidRPr="00292BEC">
                    <w:rPr>
                      <w:b/>
                      <w:bCs/>
                    </w:rPr>
                    <w:t>4</w:t>
                  </w:r>
                </w:p>
              </w:tc>
            </w:tr>
          </w:tbl>
          <w:p w:rsidR="00E044E2" w:rsidRPr="00292BEC" w:rsidRDefault="00E044E2" w:rsidP="00E044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92BEC">
              <w:rPr>
                <w:rFonts w:ascii="Times New Roman" w:hAnsi="Times New Roman"/>
                <w:sz w:val="24"/>
                <w:szCs w:val="24"/>
              </w:rPr>
              <w:t>- средства областного бюджета,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A17E34" w:rsidRPr="00292BEC" w:rsidTr="00A17E34">
              <w:trPr>
                <w:trHeight w:val="455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Потребность, млн. руб.</w:t>
                  </w:r>
                </w:p>
              </w:tc>
            </w:tr>
            <w:tr w:rsidR="00A17E34" w:rsidRPr="00292BEC" w:rsidTr="00A17E34">
              <w:trPr>
                <w:trHeight w:val="14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r w:rsidRPr="00292BEC"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0,00</w:t>
                  </w:r>
                </w:p>
              </w:tc>
            </w:tr>
            <w:tr w:rsidR="00A17E34" w:rsidRPr="00292BEC" w:rsidTr="00A17E34">
              <w:trPr>
                <w:trHeight w:val="145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r w:rsidRPr="00292BEC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0,00</w:t>
                  </w:r>
                </w:p>
              </w:tc>
            </w:tr>
            <w:tr w:rsidR="00A17E34" w:rsidRPr="00292BEC" w:rsidTr="00A17E34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r w:rsidRPr="00292BEC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0,00</w:t>
                  </w:r>
                </w:p>
              </w:tc>
            </w:tr>
            <w:tr w:rsidR="00A17E34" w:rsidRPr="00292BEC" w:rsidTr="00A17E34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r w:rsidRPr="00292BEC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  <w:rPr>
                      <w:b/>
                      <w:bCs/>
                    </w:rPr>
                  </w:pPr>
                  <w:r w:rsidRPr="00292BE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  <w:rPr>
                      <w:b/>
                      <w:bCs/>
                    </w:rPr>
                  </w:pPr>
                  <w:r w:rsidRPr="00292BEC">
                    <w:rPr>
                      <w:b/>
                      <w:bCs/>
                    </w:rPr>
                    <w:t>0,00</w:t>
                  </w:r>
                </w:p>
              </w:tc>
            </w:tr>
          </w:tbl>
          <w:p w:rsidR="00AC3887" w:rsidRPr="00292BEC" w:rsidRDefault="00AC3887" w:rsidP="00E044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4C7672" w:rsidRPr="00292BEC" w:rsidRDefault="004C7672" w:rsidP="004C7672"/>
          <w:p w:rsidR="004C7672" w:rsidRPr="00292BEC" w:rsidRDefault="004C7672" w:rsidP="004C7672"/>
          <w:p w:rsidR="00E044E2" w:rsidRPr="00292BEC" w:rsidRDefault="00E044E2" w:rsidP="00E044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92BEC">
              <w:rPr>
                <w:rFonts w:ascii="Times New Roman" w:hAnsi="Times New Roman"/>
                <w:sz w:val="24"/>
                <w:szCs w:val="24"/>
              </w:rPr>
              <w:t>- средства федерального бюджета,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A17E34" w:rsidRPr="00292BEC" w:rsidTr="00A17E34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Потребность, млн. руб.</w:t>
                  </w:r>
                </w:p>
              </w:tc>
            </w:tr>
            <w:tr w:rsidR="00A17E34" w:rsidRPr="00292BEC" w:rsidTr="00A17E34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r w:rsidRPr="00292BEC"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0,00</w:t>
                  </w:r>
                </w:p>
              </w:tc>
            </w:tr>
            <w:tr w:rsidR="00A17E34" w:rsidRPr="00292BEC" w:rsidTr="00A17E34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r w:rsidRPr="00292BEC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0,00</w:t>
                  </w:r>
                </w:p>
              </w:tc>
            </w:tr>
            <w:tr w:rsidR="00A17E34" w:rsidRPr="00292BEC" w:rsidTr="00A17E34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r w:rsidRPr="00292BEC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0,00</w:t>
                  </w:r>
                </w:p>
              </w:tc>
            </w:tr>
            <w:tr w:rsidR="00A17E34" w:rsidRPr="00292BEC" w:rsidTr="00A17E34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r w:rsidRPr="00292BEC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  <w:rPr>
                      <w:b/>
                      <w:bCs/>
                    </w:rPr>
                  </w:pPr>
                  <w:r w:rsidRPr="00292BE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  <w:rPr>
                      <w:b/>
                      <w:bCs/>
                    </w:rPr>
                  </w:pPr>
                  <w:r w:rsidRPr="00292BEC">
                    <w:rPr>
                      <w:b/>
                      <w:bCs/>
                    </w:rPr>
                    <w:t>0,00</w:t>
                  </w:r>
                </w:p>
              </w:tc>
            </w:tr>
          </w:tbl>
          <w:p w:rsidR="00A17E34" w:rsidRPr="00292BEC" w:rsidRDefault="00E044E2" w:rsidP="00E044E2">
            <w:r w:rsidRPr="00292BEC">
              <w:t>- средства из внебюджетных источников,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A17E34" w:rsidRPr="00292BEC" w:rsidTr="00A17E34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Потребность, млн. руб.</w:t>
                  </w:r>
                </w:p>
              </w:tc>
            </w:tr>
            <w:tr w:rsidR="00A17E34" w:rsidRPr="00292BEC" w:rsidTr="00A17E34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r w:rsidRPr="00292BEC"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0,00</w:t>
                  </w:r>
                </w:p>
              </w:tc>
            </w:tr>
            <w:tr w:rsidR="00A17E34" w:rsidRPr="00292BEC" w:rsidTr="00A17E34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r w:rsidRPr="00292BEC"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0,12</w:t>
                  </w:r>
                </w:p>
              </w:tc>
            </w:tr>
            <w:tr w:rsidR="00A17E34" w:rsidRPr="00292BEC" w:rsidTr="00A17E34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r w:rsidRPr="00292BEC"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</w:pPr>
                  <w:r w:rsidRPr="00292BEC">
                    <w:t>0,00</w:t>
                  </w:r>
                </w:p>
              </w:tc>
            </w:tr>
            <w:tr w:rsidR="00A17E34" w:rsidRPr="00292BEC" w:rsidTr="00A17E34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r w:rsidRPr="00292BEC"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  <w:rPr>
                      <w:b/>
                      <w:bCs/>
                    </w:rPr>
                  </w:pPr>
                  <w:r w:rsidRPr="00292BEC">
                    <w:rPr>
                      <w:b/>
                      <w:bCs/>
                    </w:rPr>
                    <w:t>0,00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17E34" w:rsidRPr="00292BEC" w:rsidRDefault="00A17E34">
                  <w:pPr>
                    <w:jc w:val="center"/>
                    <w:rPr>
                      <w:b/>
                      <w:bCs/>
                    </w:rPr>
                  </w:pPr>
                  <w:r w:rsidRPr="00292BEC">
                    <w:rPr>
                      <w:b/>
                      <w:bCs/>
                    </w:rPr>
                    <w:t>0,12</w:t>
                  </w:r>
                </w:p>
              </w:tc>
            </w:tr>
          </w:tbl>
          <w:p w:rsidR="00E044E2" w:rsidRPr="00292BEC" w:rsidRDefault="00E044E2" w:rsidP="00E044E2"/>
        </w:tc>
      </w:tr>
      <w:tr w:rsidR="00650531" w:rsidRPr="00AD6CED" w:rsidTr="00FA526B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31" w:rsidRPr="00292BEC" w:rsidRDefault="00C85F63" w:rsidP="001F3C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BEC">
              <w:rPr>
                <w:rFonts w:ascii="Times New Roman" w:hAnsi="Times New Roman" w:cs="Times New Roman"/>
                <w:sz w:val="24"/>
                <w:szCs w:val="24"/>
              </w:rPr>
              <w:t>Основные ожидаемые результаты реализации подпрограммы</w:t>
            </w:r>
            <w:r w:rsidR="00650531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3" w:rsidRPr="00292BEC" w:rsidRDefault="00C85F63" w:rsidP="00C85F63">
            <w:pPr>
              <w:jc w:val="both"/>
            </w:pPr>
            <w:r w:rsidRPr="00292BEC">
              <w:t>1.Сокращен</w:t>
            </w:r>
            <w:r w:rsidR="0087628C" w:rsidRPr="00292BEC">
              <w:t>ие</w:t>
            </w:r>
            <w:r w:rsidRPr="00292BEC">
              <w:t xml:space="preserve"> ежегодно</w:t>
            </w:r>
            <w:r w:rsidR="0087628C" w:rsidRPr="00292BEC">
              <w:t>го</w:t>
            </w:r>
            <w:r w:rsidR="00957918" w:rsidRPr="00292BEC">
              <w:t xml:space="preserve"> количеств</w:t>
            </w:r>
            <w:r w:rsidR="0087628C" w:rsidRPr="00292BEC">
              <w:t>а</w:t>
            </w:r>
            <w:r w:rsidRPr="00292BEC">
              <w:t xml:space="preserve"> ДТП к уровню предыдущего п</w:t>
            </w:r>
            <w:r w:rsidR="00D70E7A" w:rsidRPr="00292BEC">
              <w:t>ериода (года)</w:t>
            </w:r>
            <w:r w:rsidRPr="00292BEC">
              <w:t>.</w:t>
            </w:r>
          </w:p>
          <w:p w:rsidR="00650531" w:rsidRPr="00292BEC" w:rsidRDefault="00C85F63" w:rsidP="008754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BEC">
              <w:rPr>
                <w:rFonts w:ascii="Times New Roman" w:hAnsi="Times New Roman" w:cs="Times New Roman"/>
                <w:sz w:val="24"/>
                <w:szCs w:val="24"/>
              </w:rPr>
              <w:t>2. Сокращен</w:t>
            </w:r>
            <w:r w:rsidR="0087628C" w:rsidRPr="00292BE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  <w:r w:rsidR="0087628C" w:rsidRPr="00292BE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57918"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 w:rsidR="0087628C" w:rsidRPr="00292B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и пострадавших в </w:t>
            </w:r>
            <w:r w:rsidR="0087541A" w:rsidRPr="00292BEC">
              <w:rPr>
                <w:rFonts w:ascii="Times New Roman" w:hAnsi="Times New Roman" w:cs="Times New Roman"/>
                <w:sz w:val="24"/>
                <w:szCs w:val="24"/>
              </w:rPr>
              <w:t>ДТП</w:t>
            </w:r>
            <w:r w:rsidRPr="00292BEC">
              <w:rPr>
                <w:rFonts w:ascii="Times New Roman" w:hAnsi="Times New Roman" w:cs="Times New Roman"/>
                <w:sz w:val="24"/>
                <w:szCs w:val="24"/>
              </w:rPr>
              <w:t xml:space="preserve"> к уровню предыдущего периода (года).</w:t>
            </w:r>
          </w:p>
        </w:tc>
      </w:tr>
    </w:tbl>
    <w:p w:rsidR="00E423CA" w:rsidRPr="00AD6CED" w:rsidRDefault="00E423CA" w:rsidP="00016EEE">
      <w:pPr>
        <w:rPr>
          <w:b/>
          <w:sz w:val="28"/>
          <w:szCs w:val="28"/>
        </w:rPr>
      </w:pPr>
    </w:p>
    <w:p w:rsidR="00193207" w:rsidRPr="00AD6CED" w:rsidRDefault="000320BA" w:rsidP="004E2C82">
      <w:pPr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6</w:t>
      </w:r>
      <w:r w:rsidR="00193207" w:rsidRPr="00AD6CED">
        <w:rPr>
          <w:b/>
          <w:sz w:val="28"/>
          <w:szCs w:val="28"/>
        </w:rPr>
        <w:t>.1.</w:t>
      </w:r>
      <w:r w:rsidR="00F73108" w:rsidRPr="00AD6CED">
        <w:rPr>
          <w:b/>
          <w:sz w:val="28"/>
          <w:szCs w:val="28"/>
        </w:rPr>
        <w:t xml:space="preserve"> </w:t>
      </w:r>
      <w:r w:rsidR="00193207" w:rsidRPr="00AD6CED">
        <w:rPr>
          <w:b/>
          <w:sz w:val="28"/>
          <w:szCs w:val="28"/>
        </w:rPr>
        <w:t>Цели, задачи и ожидаемые результаты реализации подпрограммы</w:t>
      </w:r>
    </w:p>
    <w:p w:rsidR="00193207" w:rsidRPr="00AD6CED" w:rsidRDefault="00193207" w:rsidP="004E2C82">
      <w:pPr>
        <w:jc w:val="center"/>
        <w:rPr>
          <w:b/>
          <w:sz w:val="28"/>
          <w:szCs w:val="28"/>
        </w:rPr>
      </w:pPr>
    </w:p>
    <w:p w:rsidR="00373655" w:rsidRPr="00AD6CED" w:rsidRDefault="00373655" w:rsidP="00F73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 xml:space="preserve">Реализация подпрограммы направлена на </w:t>
      </w:r>
      <w:r w:rsidR="00746E18" w:rsidRPr="00AD6CED">
        <w:rPr>
          <w:rFonts w:ascii="Times New Roman" w:hAnsi="Times New Roman" w:cs="Times New Roman"/>
          <w:sz w:val="28"/>
          <w:szCs w:val="28"/>
        </w:rPr>
        <w:t>выполнение</w:t>
      </w:r>
      <w:r w:rsidRPr="00AD6CED">
        <w:rPr>
          <w:rFonts w:ascii="Times New Roman" w:hAnsi="Times New Roman" w:cs="Times New Roman"/>
          <w:sz w:val="28"/>
          <w:szCs w:val="28"/>
        </w:rPr>
        <w:t xml:space="preserve"> </w:t>
      </w:r>
      <w:r w:rsidR="00D70E7A" w:rsidRPr="00AD6CED">
        <w:rPr>
          <w:rFonts w:ascii="Times New Roman" w:hAnsi="Times New Roman" w:cs="Times New Roman"/>
          <w:sz w:val="28"/>
          <w:szCs w:val="28"/>
        </w:rPr>
        <w:t xml:space="preserve">перечня поручений </w:t>
      </w:r>
      <w:r w:rsidR="00D70E7A" w:rsidRPr="00AD6CED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Президента Российской Федерации по вопросам безопасности дорожного движения № Пр-287 от 20.02.2015</w:t>
      </w:r>
      <w:r w:rsidR="00A92444" w:rsidRPr="00AD6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46E18" w:rsidRPr="00AD6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достижение </w:t>
      </w:r>
      <w:r w:rsidR="00A92444" w:rsidRPr="00AD6C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отдельных положений </w:t>
      </w:r>
      <w:r w:rsidR="00A92444" w:rsidRPr="00AD6CED">
        <w:rPr>
          <w:rFonts w:ascii="Times New Roman" w:hAnsi="Times New Roman" w:cs="Times New Roman"/>
          <w:sz w:val="28"/>
          <w:szCs w:val="28"/>
        </w:rPr>
        <w:t>приказа Росстандарта от 26.09.2017 № 1245-ст об утверждении «ГОСТ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контроля».</w:t>
      </w:r>
    </w:p>
    <w:p w:rsidR="00BA6FA1" w:rsidRPr="00AD6CED" w:rsidRDefault="00373655" w:rsidP="00F73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 xml:space="preserve">Целями подпрограммы являются </w:t>
      </w:r>
      <w:r w:rsidR="00E36723" w:rsidRPr="00AD6CED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на улицах города Рыбинска, сокращение количества лиц, пострадавших в результате ДТП</w:t>
      </w:r>
      <w:r w:rsidRPr="00AD6CED">
        <w:rPr>
          <w:rFonts w:ascii="Times New Roman" w:hAnsi="Times New Roman" w:cs="Times New Roman"/>
          <w:sz w:val="28"/>
          <w:szCs w:val="28"/>
        </w:rPr>
        <w:t>. Для достижения поставленных целей предполагается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движения:</w:t>
      </w:r>
    </w:p>
    <w:p w:rsidR="00E36723" w:rsidRPr="00AD6CED" w:rsidRDefault="00E36723" w:rsidP="00E36723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1. Обеспечение надежности и безопасности движения на улично-дорожной сети города Рыбинска. </w:t>
      </w:r>
    </w:p>
    <w:p w:rsidR="00E36723" w:rsidRPr="00AD6CED" w:rsidRDefault="00E36723" w:rsidP="00E3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2. Предупреждение опасного поведения участников дорожного движения</w:t>
      </w:r>
      <w:r w:rsidR="006F2E41" w:rsidRPr="00AD6CED">
        <w:rPr>
          <w:rFonts w:ascii="Times New Roman" w:hAnsi="Times New Roman" w:cs="Times New Roman"/>
          <w:sz w:val="28"/>
          <w:szCs w:val="28"/>
        </w:rPr>
        <w:t>,</w:t>
      </w:r>
      <w:r w:rsidRPr="00AD6CED">
        <w:rPr>
          <w:rFonts w:ascii="Times New Roman" w:hAnsi="Times New Roman" w:cs="Times New Roman"/>
          <w:sz w:val="28"/>
          <w:szCs w:val="28"/>
        </w:rPr>
        <w:t xml:space="preserve"> формирование общественного мнения по проблеме безопасности дорожного движения. </w:t>
      </w:r>
    </w:p>
    <w:p w:rsidR="00193207" w:rsidRPr="00AD6CED" w:rsidRDefault="00193207" w:rsidP="00E3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CED">
        <w:rPr>
          <w:rFonts w:ascii="Times New Roman" w:hAnsi="Times New Roman" w:cs="Times New Roman"/>
          <w:sz w:val="28"/>
          <w:szCs w:val="28"/>
        </w:rPr>
        <w:t>Подпрограммные мероприятия направлены на обеспечение безопасных условий движения на улично-дорожной сети города</w:t>
      </w:r>
      <w:r w:rsidR="00532D7D" w:rsidRPr="00AD6CED">
        <w:rPr>
          <w:rFonts w:ascii="Times New Roman" w:hAnsi="Times New Roman" w:cs="Times New Roman"/>
          <w:sz w:val="28"/>
          <w:szCs w:val="28"/>
        </w:rPr>
        <w:t xml:space="preserve"> Рыбинска</w:t>
      </w:r>
      <w:r w:rsidRPr="00AD6CED">
        <w:rPr>
          <w:rFonts w:ascii="Times New Roman" w:hAnsi="Times New Roman" w:cs="Times New Roman"/>
          <w:sz w:val="28"/>
          <w:szCs w:val="28"/>
        </w:rPr>
        <w:t xml:space="preserve">, снижение аварийности на дорогах и сокращение числа погибших в ДТП, формирование общественного сознания в части повышения дисциплины и культуры поведения участников движения на улично-дорожной сети города </w:t>
      </w:r>
      <w:r w:rsidR="00532D7D" w:rsidRPr="00AD6CED">
        <w:rPr>
          <w:rFonts w:ascii="Times New Roman" w:hAnsi="Times New Roman" w:cs="Times New Roman"/>
          <w:sz w:val="28"/>
          <w:szCs w:val="28"/>
        </w:rPr>
        <w:t xml:space="preserve">Рыбинска </w:t>
      </w:r>
      <w:r w:rsidRPr="00AD6CED">
        <w:rPr>
          <w:rFonts w:ascii="Times New Roman" w:hAnsi="Times New Roman" w:cs="Times New Roman"/>
          <w:sz w:val="28"/>
          <w:szCs w:val="28"/>
        </w:rPr>
        <w:t xml:space="preserve">и улучшение работы с ними, улучшение дорожных условий. </w:t>
      </w:r>
    </w:p>
    <w:p w:rsidR="00193207" w:rsidRPr="00AD6CED" w:rsidRDefault="00193207" w:rsidP="004E2C8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Ожидаемые конечные результаты реализации подпрограммы: </w:t>
      </w:r>
    </w:p>
    <w:p w:rsidR="00193207" w:rsidRPr="00AD6CED" w:rsidRDefault="00193207" w:rsidP="004E2C8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1.</w:t>
      </w:r>
      <w:r w:rsidR="00F94B43" w:rsidRPr="00AD6CED">
        <w:rPr>
          <w:sz w:val="28"/>
          <w:szCs w:val="28"/>
        </w:rPr>
        <w:t xml:space="preserve"> </w:t>
      </w:r>
      <w:r w:rsidR="00EE66F2" w:rsidRPr="00AD6CED">
        <w:rPr>
          <w:sz w:val="28"/>
          <w:szCs w:val="28"/>
        </w:rPr>
        <w:t xml:space="preserve">Сокращение ежегодного количества </w:t>
      </w:r>
      <w:r w:rsidRPr="00AD6CED">
        <w:rPr>
          <w:sz w:val="28"/>
          <w:szCs w:val="28"/>
        </w:rPr>
        <w:t xml:space="preserve">ДТП к уровню предыдущего периода (года). </w:t>
      </w:r>
    </w:p>
    <w:p w:rsidR="00193207" w:rsidRPr="00AD6CED" w:rsidRDefault="00E647D3" w:rsidP="004E2C82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2.</w:t>
      </w:r>
      <w:r w:rsidR="00F94B43" w:rsidRPr="00AD6CED">
        <w:rPr>
          <w:sz w:val="28"/>
          <w:szCs w:val="28"/>
        </w:rPr>
        <w:t xml:space="preserve"> </w:t>
      </w:r>
      <w:r w:rsidR="00193207" w:rsidRPr="00AD6CED">
        <w:rPr>
          <w:sz w:val="28"/>
          <w:szCs w:val="28"/>
        </w:rPr>
        <w:t>Сокращение ежегодно</w:t>
      </w:r>
      <w:r w:rsidR="00EE66F2" w:rsidRPr="00AD6CED">
        <w:rPr>
          <w:sz w:val="28"/>
          <w:szCs w:val="28"/>
        </w:rPr>
        <w:t>го</w:t>
      </w:r>
      <w:r w:rsidR="00193207" w:rsidRPr="00AD6CED">
        <w:rPr>
          <w:sz w:val="28"/>
          <w:szCs w:val="28"/>
        </w:rPr>
        <w:t xml:space="preserve"> </w:t>
      </w:r>
      <w:r w:rsidR="00EE66F2" w:rsidRPr="00AD6CED">
        <w:rPr>
          <w:sz w:val="28"/>
          <w:szCs w:val="28"/>
        </w:rPr>
        <w:t>количества</w:t>
      </w:r>
      <w:r w:rsidR="00193207" w:rsidRPr="00AD6CED">
        <w:rPr>
          <w:sz w:val="28"/>
          <w:szCs w:val="28"/>
        </w:rPr>
        <w:t xml:space="preserve"> погибших и пострадавших в </w:t>
      </w:r>
      <w:r w:rsidR="00C85F63" w:rsidRPr="00AD6CED">
        <w:rPr>
          <w:sz w:val="28"/>
          <w:szCs w:val="28"/>
        </w:rPr>
        <w:t>ДТП</w:t>
      </w:r>
      <w:r w:rsidR="00193207" w:rsidRPr="00AD6CED">
        <w:rPr>
          <w:sz w:val="28"/>
          <w:szCs w:val="28"/>
        </w:rPr>
        <w:t xml:space="preserve"> к уровню предыдущего периода (года).</w:t>
      </w:r>
    </w:p>
    <w:p w:rsidR="00B1319C" w:rsidRPr="00AD6CED" w:rsidRDefault="00B1319C" w:rsidP="00026E7E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:rsidR="00132F6C" w:rsidRPr="00AD6CED" w:rsidRDefault="000320BA" w:rsidP="004E2C82">
      <w:pPr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D6CED">
        <w:rPr>
          <w:b/>
          <w:sz w:val="28"/>
          <w:szCs w:val="28"/>
        </w:rPr>
        <w:t>6</w:t>
      </w:r>
      <w:r w:rsidR="006A088C" w:rsidRPr="00AD6CED">
        <w:rPr>
          <w:b/>
          <w:sz w:val="28"/>
          <w:szCs w:val="28"/>
        </w:rPr>
        <w:t>.</w:t>
      </w:r>
      <w:r w:rsidR="006058A2" w:rsidRPr="00AD6CED">
        <w:rPr>
          <w:b/>
          <w:sz w:val="28"/>
          <w:szCs w:val="28"/>
        </w:rPr>
        <w:t>2</w:t>
      </w:r>
      <w:r w:rsidR="00132F6C" w:rsidRPr="00AD6CED">
        <w:rPr>
          <w:b/>
          <w:sz w:val="28"/>
          <w:szCs w:val="28"/>
        </w:rPr>
        <w:t xml:space="preserve">. Социально-экономическое обоснование </w:t>
      </w:r>
      <w:r w:rsidR="006A088C" w:rsidRPr="00AD6CED">
        <w:rPr>
          <w:b/>
          <w:sz w:val="28"/>
          <w:szCs w:val="28"/>
        </w:rPr>
        <w:t>под</w:t>
      </w:r>
      <w:r w:rsidR="00132F6C" w:rsidRPr="00AD6CED">
        <w:rPr>
          <w:b/>
          <w:sz w:val="28"/>
          <w:szCs w:val="28"/>
        </w:rPr>
        <w:t>программы</w:t>
      </w:r>
      <w:r w:rsidR="00132F6C" w:rsidRPr="00AD6CED">
        <w:rPr>
          <w:sz w:val="28"/>
          <w:szCs w:val="28"/>
        </w:rPr>
        <w:t xml:space="preserve"> </w:t>
      </w:r>
    </w:p>
    <w:p w:rsidR="00132F6C" w:rsidRPr="00AD6CED" w:rsidRDefault="00132F6C" w:rsidP="004E2C82">
      <w:pPr>
        <w:jc w:val="both"/>
        <w:rPr>
          <w:b/>
        </w:rPr>
      </w:pPr>
    </w:p>
    <w:p w:rsidR="00132F6C" w:rsidRPr="00AD6CED" w:rsidRDefault="00132F6C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Система дорожного движения – это сложная социально-техническая система, в которой отражаются все явления нашей действительности. Задача заключается в том, что в условиях развития автомобилизации количество погибших граждан и участников движения, получивших тяжелые травмы, должно сокращаться. Традиционно считается, что только МУ МВД России </w:t>
      </w:r>
      <w:r w:rsidR="00BA6FA1" w:rsidRPr="00AD6CED">
        <w:rPr>
          <w:sz w:val="28"/>
          <w:szCs w:val="28"/>
        </w:rPr>
        <w:t>«Рыбинское»</w:t>
      </w:r>
      <w:r w:rsidRPr="00AD6CED">
        <w:rPr>
          <w:sz w:val="28"/>
          <w:szCs w:val="28"/>
        </w:rPr>
        <w:t xml:space="preserve"> должно решать все проблемы безопасности дорожного движения. На самом деле это аспект многосекторный, и опыт убедительно свидетельствует, что только при условии максимального числа участников разной ведомственной принадлежности можно достичь результатов. Количество причин и факторов, влияющих на возникновение ДТП, множество. Безопасность дорожного движения воспринимается как составная технологическая часть транспортного процесса при перевозке людей и грузов. Однако</w:t>
      </w:r>
      <w:r w:rsidR="00BA6FA1" w:rsidRPr="00AD6CED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 xml:space="preserve">есть вопросы культуры безопасного поведения, транспортной психологии, этики дорожного движения, пропагандистской работы, работы на месте </w:t>
      </w:r>
      <w:r w:rsidR="00C87061" w:rsidRPr="00AD6CED">
        <w:rPr>
          <w:sz w:val="28"/>
          <w:szCs w:val="28"/>
        </w:rPr>
        <w:t>Д</w:t>
      </w:r>
      <w:r w:rsidR="004B5935" w:rsidRPr="00AD6CED">
        <w:rPr>
          <w:sz w:val="28"/>
          <w:szCs w:val="28"/>
        </w:rPr>
        <w:t>ТП</w:t>
      </w:r>
      <w:r w:rsidRPr="00AD6CED">
        <w:rPr>
          <w:sz w:val="28"/>
          <w:szCs w:val="28"/>
        </w:rPr>
        <w:t>, ок</w:t>
      </w:r>
      <w:r w:rsidR="004B5935" w:rsidRPr="00AD6CED">
        <w:rPr>
          <w:sz w:val="28"/>
          <w:szCs w:val="28"/>
        </w:rPr>
        <w:t>азания помощи пострадавшим</w:t>
      </w:r>
      <w:r w:rsidRPr="00AD6CED">
        <w:rPr>
          <w:sz w:val="28"/>
          <w:szCs w:val="28"/>
        </w:rPr>
        <w:t>.</w:t>
      </w:r>
    </w:p>
    <w:p w:rsidR="00132F6C" w:rsidRPr="00AD6CED" w:rsidRDefault="00132F6C" w:rsidP="00F94B43">
      <w:pPr>
        <w:pStyle w:val="11"/>
        <w:spacing w:line="240" w:lineRule="auto"/>
        <w:ind w:firstLine="709"/>
      </w:pPr>
      <w:r w:rsidRPr="00AD6CED">
        <w:t>Основным управляющим звеном в системе дорожного движения являютс</w:t>
      </w:r>
      <w:r w:rsidR="004B5935" w:rsidRPr="00AD6CED">
        <w:t>я водители транспортных средств.</w:t>
      </w:r>
      <w:r w:rsidRPr="00AD6CED">
        <w:t xml:space="preserve"> Все инженерные разработки схем и режимов движения доводятся в современных условиях до водителей с помощью таких технических средств, как дорожные знаки, дорожная разметка, светофоры, информационные знаки, которые по существу являются средствами информации. Чем доступнее и четче налажена информация водителей об условиях и требуемых режимах движения, тем более точными и безошибочными являются управляющие действия водителей и, следовательно, тем более высок уровень безопасности и эффективности дорожного движения. </w:t>
      </w:r>
      <w:r w:rsidR="00D62FCE" w:rsidRPr="00AD6CED">
        <w:t>Учитывая, что значительная часть дорожно-транспортных происшествий происходит на нерегулируемых пешеходных переходах, с 2018 года принято решение при ремонте автомобильных дорог выполнять обустройство искусственных дорожных неровностей (в асфальтобетонном исполнении) совмещенных с пешеходными переходами. Таким образом, с учетом мнения ОГИБДД МУ МВД России «Рыбинское», в индикаторах программы скорректирована в сторону увеличения потребность в обустройстве искусственных дорожных неровностей.</w:t>
      </w:r>
    </w:p>
    <w:p w:rsidR="00132F6C" w:rsidRPr="00AD6CED" w:rsidRDefault="00132F6C" w:rsidP="00F94B43">
      <w:pPr>
        <w:pStyle w:val="11"/>
        <w:spacing w:line="240" w:lineRule="auto"/>
        <w:ind w:firstLine="709"/>
      </w:pPr>
      <w:r w:rsidRPr="00AD6CED">
        <w:t>В связи с тем, что единой методики определ</w:t>
      </w:r>
      <w:r w:rsidRPr="00AD6CED">
        <w:t>е</w:t>
      </w:r>
      <w:r w:rsidRPr="00AD6CED">
        <w:t>ния ущерба от ДТП не выработано и отсутствует надежная информационная база, представл</w:t>
      </w:r>
      <w:r w:rsidRPr="00AD6CED">
        <w:t>я</w:t>
      </w:r>
      <w:r w:rsidRPr="00AD6CED">
        <w:t>ется актуальным идентифицировать основные составляющие, которые необходимо учитывать при обосновании объемов и эффективн</w:t>
      </w:r>
      <w:r w:rsidRPr="00AD6CED">
        <w:t>о</w:t>
      </w:r>
      <w:r w:rsidRPr="00AD6CED">
        <w:t>сти финансирования безопасности дорожного движения. К таким составляющим относя</w:t>
      </w:r>
      <w:r w:rsidRPr="00AD6CED">
        <w:t>т</w:t>
      </w:r>
      <w:r w:rsidRPr="00AD6CED">
        <w:t>ся:</w:t>
      </w:r>
    </w:p>
    <w:p w:rsidR="00132F6C" w:rsidRPr="00AD6CED" w:rsidRDefault="00132F6C" w:rsidP="00F94B43">
      <w:pPr>
        <w:pStyle w:val="11"/>
        <w:spacing w:line="240" w:lineRule="auto"/>
        <w:ind w:firstLine="709"/>
      </w:pPr>
      <w:r w:rsidRPr="00AD6CED">
        <w:t>1. Расходы учреждений здравоохранения на лечение пострадавших в ДТП.</w:t>
      </w:r>
    </w:p>
    <w:p w:rsidR="00132F6C" w:rsidRPr="00AD6CED" w:rsidRDefault="00E647D3" w:rsidP="00F94B43">
      <w:pPr>
        <w:pStyle w:val="11"/>
        <w:spacing w:line="240" w:lineRule="auto"/>
        <w:ind w:firstLine="709"/>
      </w:pPr>
      <w:r w:rsidRPr="00AD6CED">
        <w:t>2.</w:t>
      </w:r>
      <w:r w:rsidR="00F94B43" w:rsidRPr="00AD6CED">
        <w:t xml:space="preserve"> </w:t>
      </w:r>
      <w:r w:rsidR="00132F6C" w:rsidRPr="00AD6CED">
        <w:t>Ущерб от ДТП, нанесенный объектам федеральной, региональной и муниципальной собственности (например, поломка светофора, заград</w:t>
      </w:r>
      <w:r w:rsidR="00132F6C" w:rsidRPr="00AD6CED">
        <w:t>и</w:t>
      </w:r>
      <w:r w:rsidR="00132F6C" w:rsidRPr="00AD6CED">
        <w:t>тельных сооружений и т.п.).</w:t>
      </w:r>
    </w:p>
    <w:p w:rsidR="00B515B8" w:rsidRPr="00AD6CED" w:rsidRDefault="00E647D3" w:rsidP="00F94B43">
      <w:pPr>
        <w:pStyle w:val="11"/>
        <w:spacing w:line="240" w:lineRule="auto"/>
        <w:ind w:firstLine="709"/>
      </w:pPr>
      <w:r w:rsidRPr="00AD6CED">
        <w:t>3.</w:t>
      </w:r>
      <w:r w:rsidR="00F94B43" w:rsidRPr="00AD6CED">
        <w:t xml:space="preserve"> </w:t>
      </w:r>
      <w:r w:rsidR="00132F6C" w:rsidRPr="00AD6CED">
        <w:t>Увеличение социальных выплат в связи со снижением уровня жи</w:t>
      </w:r>
      <w:r w:rsidR="00132F6C" w:rsidRPr="00AD6CED">
        <w:t>з</w:t>
      </w:r>
      <w:r w:rsidR="00132F6C" w:rsidRPr="00AD6CED">
        <w:t>ни семей, в которых произошел смертельный случай и случай тяжелого тра</w:t>
      </w:r>
      <w:r w:rsidR="00132F6C" w:rsidRPr="00AD6CED">
        <w:t>в</w:t>
      </w:r>
      <w:r w:rsidR="00132F6C" w:rsidRPr="00AD6CED">
        <w:t>матизма из-за ДТП</w:t>
      </w:r>
      <w:r w:rsidR="00B515B8" w:rsidRPr="00AD6CED">
        <w:t>.</w:t>
      </w:r>
    </w:p>
    <w:p w:rsidR="00132F6C" w:rsidRPr="00AD6CED" w:rsidRDefault="00132F6C" w:rsidP="00F94B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В первую очередь необходимо сконцентрировать ресурсы на снижении рисков возникновения ДТП, совершаемых по причине "человеческого фактора", путем повышения правового сознания участников дорожного движения и формирования у них стереотипов безопасного</w:t>
      </w:r>
      <w:r w:rsidR="0074144A" w:rsidRPr="00AD6CED">
        <w:rPr>
          <w:sz w:val="28"/>
          <w:szCs w:val="28"/>
        </w:rPr>
        <w:t xml:space="preserve"> поведения на дорогах. При этом</w:t>
      </w:r>
      <w:r w:rsidRPr="00AD6CED">
        <w:rPr>
          <w:sz w:val="28"/>
          <w:szCs w:val="28"/>
        </w:rPr>
        <w:t xml:space="preserve"> концентрацию ресурсов недостаточно ограничивать рамками основной деятельности </w:t>
      </w:r>
      <w:r w:rsidR="0074144A" w:rsidRPr="00AD6CED">
        <w:rPr>
          <w:sz w:val="28"/>
          <w:szCs w:val="28"/>
        </w:rPr>
        <w:t>контрольн</w:t>
      </w:r>
      <w:r w:rsidRPr="00AD6CED">
        <w:rPr>
          <w:sz w:val="28"/>
          <w:szCs w:val="28"/>
        </w:rPr>
        <w:t>ых органов, необходимо дополнительное направление целевых средств на проведение широкомасштабных пр</w:t>
      </w:r>
      <w:r w:rsidR="00B71FBB" w:rsidRPr="00AD6CED">
        <w:rPr>
          <w:sz w:val="28"/>
          <w:szCs w:val="28"/>
        </w:rPr>
        <w:t xml:space="preserve">офилактических акций «Внимание, </w:t>
      </w:r>
      <w:r w:rsidRPr="00AD6CED">
        <w:rPr>
          <w:sz w:val="28"/>
          <w:szCs w:val="28"/>
        </w:rPr>
        <w:t>дети!», «Безопасное колесо», операции «Автобус», «Железнодорожный переезд» и т.п., размещение информационных материалов в СМИ, размещение тематической наружной рекламы в общественных местах, создание информационно-пропагандистской продукции и видеороликов, направленных на укрепление дисциплины участников дорожного движения, повышение квалификации водителей и преподавательского состава общеобразовательных школ по правилам дорожного движения, проведение конкурсов, направленных на профилактику детского и юношеского дорожного травматизма.</w:t>
      </w:r>
    </w:p>
    <w:p w:rsidR="00A14E7F" w:rsidRPr="00AD6CED" w:rsidRDefault="00132F6C" w:rsidP="00A14E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С целью снижения аварийности, сокращения тяжести последствий </w:t>
      </w:r>
      <w:r w:rsidR="00485284" w:rsidRPr="00AD6CED">
        <w:rPr>
          <w:sz w:val="28"/>
          <w:szCs w:val="28"/>
        </w:rPr>
        <w:t>ДТП</w:t>
      </w:r>
      <w:r w:rsidRPr="00AD6CED">
        <w:rPr>
          <w:sz w:val="28"/>
          <w:szCs w:val="28"/>
        </w:rPr>
        <w:t xml:space="preserve">, укрепления дисциплины участников дорожного движения, </w:t>
      </w:r>
      <w:r w:rsidR="00485284" w:rsidRPr="00AD6CED">
        <w:rPr>
          <w:sz w:val="28"/>
          <w:szCs w:val="28"/>
        </w:rPr>
        <w:t xml:space="preserve">а </w:t>
      </w:r>
      <w:r w:rsidRPr="00AD6CED">
        <w:rPr>
          <w:sz w:val="28"/>
          <w:szCs w:val="28"/>
        </w:rPr>
        <w:t xml:space="preserve">также учитывая общественное мнение по проблеме безопасности дорожного движения, </w:t>
      </w:r>
      <w:r w:rsidR="00485284" w:rsidRPr="00AD6CED">
        <w:rPr>
          <w:sz w:val="28"/>
          <w:szCs w:val="28"/>
        </w:rPr>
        <w:t>постановлением Г</w:t>
      </w:r>
      <w:r w:rsidRPr="00AD6CED">
        <w:rPr>
          <w:sz w:val="28"/>
          <w:szCs w:val="28"/>
        </w:rPr>
        <w:t>лавы городского округа город Рыбинск от 21.03.2007 №</w:t>
      </w:r>
      <w:r w:rsidR="00EA2C28" w:rsidRPr="00AD6CED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>31 создана комиссия по обеспечению безопасности дорожного д</w:t>
      </w:r>
      <w:r w:rsidR="00485284" w:rsidRPr="00AD6CED">
        <w:rPr>
          <w:sz w:val="28"/>
          <w:szCs w:val="28"/>
        </w:rPr>
        <w:t>вижения при А</w:t>
      </w:r>
      <w:r w:rsidRPr="00AD6CED">
        <w:rPr>
          <w:sz w:val="28"/>
          <w:szCs w:val="28"/>
        </w:rPr>
        <w:t>дминистрации городского округа город Рыбинск</w:t>
      </w:r>
      <w:r w:rsidR="00EA2C28" w:rsidRPr="00AD6CED">
        <w:rPr>
          <w:sz w:val="28"/>
          <w:szCs w:val="28"/>
        </w:rPr>
        <w:t xml:space="preserve"> Ярославской области</w:t>
      </w:r>
      <w:r w:rsidRPr="00AD6CED">
        <w:rPr>
          <w:sz w:val="28"/>
          <w:szCs w:val="28"/>
        </w:rPr>
        <w:t>.</w:t>
      </w:r>
      <w:r w:rsidR="00A14E7F" w:rsidRPr="00AD6CED">
        <w:rPr>
          <w:sz w:val="28"/>
          <w:szCs w:val="28"/>
        </w:rPr>
        <w:t xml:space="preserve"> </w:t>
      </w:r>
    </w:p>
    <w:p w:rsidR="007A0799" w:rsidRPr="00AD6CED" w:rsidRDefault="007A0799" w:rsidP="00A14E7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  <w:sectPr w:rsidR="007A0799" w:rsidRPr="00AD6CED" w:rsidSect="00D62FCE">
          <w:pgSz w:w="11906" w:h="16838"/>
          <w:pgMar w:top="1134" w:right="567" w:bottom="709" w:left="1134" w:header="709" w:footer="709" w:gutter="0"/>
          <w:cols w:space="708"/>
          <w:titlePg/>
          <w:docGrid w:linePitch="360"/>
        </w:sectPr>
      </w:pPr>
    </w:p>
    <w:p w:rsidR="007A0799" w:rsidRPr="00AD6CED" w:rsidRDefault="007A0799" w:rsidP="00A14E7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32F6C" w:rsidRPr="00292BEC" w:rsidRDefault="000320BA" w:rsidP="00A14E7F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92BEC">
        <w:rPr>
          <w:b/>
          <w:sz w:val="28"/>
          <w:szCs w:val="28"/>
        </w:rPr>
        <w:t>6</w:t>
      </w:r>
      <w:r w:rsidR="006A088C" w:rsidRPr="00292BEC">
        <w:rPr>
          <w:b/>
          <w:sz w:val="28"/>
          <w:szCs w:val="28"/>
        </w:rPr>
        <w:t>.</w:t>
      </w:r>
      <w:r w:rsidR="006058A2" w:rsidRPr="00292BEC">
        <w:rPr>
          <w:b/>
          <w:sz w:val="28"/>
          <w:szCs w:val="28"/>
        </w:rPr>
        <w:t>3</w:t>
      </w:r>
      <w:r w:rsidR="00132F6C" w:rsidRPr="00292BEC">
        <w:rPr>
          <w:b/>
          <w:sz w:val="28"/>
          <w:szCs w:val="28"/>
        </w:rPr>
        <w:t xml:space="preserve">. Финансирование </w:t>
      </w:r>
      <w:r w:rsidR="00485284" w:rsidRPr="00292BEC">
        <w:rPr>
          <w:b/>
          <w:sz w:val="28"/>
          <w:szCs w:val="28"/>
        </w:rPr>
        <w:t>под</w:t>
      </w:r>
      <w:r w:rsidR="00132F6C" w:rsidRPr="00292BEC">
        <w:rPr>
          <w:b/>
          <w:sz w:val="28"/>
          <w:szCs w:val="28"/>
        </w:rPr>
        <w:t>программы</w:t>
      </w:r>
    </w:p>
    <w:p w:rsidR="00B71FBB" w:rsidRPr="00292BEC" w:rsidRDefault="00B71FBB" w:rsidP="004E2C82">
      <w:pPr>
        <w:jc w:val="center"/>
        <w:rPr>
          <w:b/>
          <w:sz w:val="28"/>
          <w:szCs w:val="28"/>
        </w:rPr>
      </w:pPr>
    </w:p>
    <w:p w:rsidR="00AC3887" w:rsidRPr="00292BEC" w:rsidRDefault="00AC3887" w:rsidP="00AC388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2BEC">
        <w:rPr>
          <w:sz w:val="28"/>
          <w:szCs w:val="28"/>
        </w:rPr>
        <w:t>Потребность в финансовых ресурсах на реализацию подпрограммы составляет 2</w:t>
      </w:r>
      <w:r w:rsidR="00EC36D8" w:rsidRPr="00292BEC">
        <w:rPr>
          <w:sz w:val="28"/>
          <w:szCs w:val="28"/>
        </w:rPr>
        <w:t>25</w:t>
      </w:r>
      <w:r w:rsidR="00FE6C89" w:rsidRPr="00292BEC">
        <w:rPr>
          <w:sz w:val="28"/>
          <w:szCs w:val="28"/>
        </w:rPr>
        <w:t>,</w:t>
      </w:r>
      <w:r w:rsidR="00EC36D8" w:rsidRPr="00292BEC">
        <w:rPr>
          <w:sz w:val="28"/>
          <w:szCs w:val="28"/>
        </w:rPr>
        <w:t>96</w:t>
      </w:r>
      <w:r w:rsidR="004C7672" w:rsidRPr="00292BEC">
        <w:rPr>
          <w:sz w:val="28"/>
          <w:szCs w:val="28"/>
        </w:rPr>
        <w:t xml:space="preserve"> </w:t>
      </w:r>
      <w:r w:rsidRPr="00292BEC">
        <w:rPr>
          <w:sz w:val="28"/>
          <w:szCs w:val="28"/>
        </w:rPr>
        <w:t xml:space="preserve">млн. руб. </w:t>
      </w:r>
    </w:p>
    <w:p w:rsidR="00CE706B" w:rsidRPr="00292BEC" w:rsidRDefault="00132F6C" w:rsidP="00F64A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2BEC">
        <w:rPr>
          <w:sz w:val="28"/>
          <w:szCs w:val="28"/>
        </w:rPr>
        <w:t xml:space="preserve">Финансирование мероприятий </w:t>
      </w:r>
      <w:r w:rsidR="00640786" w:rsidRPr="00292BEC">
        <w:rPr>
          <w:sz w:val="28"/>
          <w:szCs w:val="28"/>
        </w:rPr>
        <w:t xml:space="preserve">подпрограммы </w:t>
      </w:r>
      <w:r w:rsidR="003C737F" w:rsidRPr="00292BEC">
        <w:rPr>
          <w:sz w:val="28"/>
          <w:szCs w:val="28"/>
        </w:rPr>
        <w:t>планируется</w:t>
      </w:r>
      <w:r w:rsidRPr="00292BEC">
        <w:rPr>
          <w:sz w:val="28"/>
          <w:szCs w:val="28"/>
        </w:rPr>
        <w:t xml:space="preserve"> из </w:t>
      </w:r>
      <w:r w:rsidR="003C737F" w:rsidRPr="00292BEC">
        <w:rPr>
          <w:sz w:val="28"/>
          <w:szCs w:val="28"/>
        </w:rPr>
        <w:t xml:space="preserve">городского </w:t>
      </w:r>
      <w:r w:rsidRPr="00292BEC">
        <w:rPr>
          <w:sz w:val="28"/>
          <w:szCs w:val="28"/>
        </w:rPr>
        <w:t xml:space="preserve">бюджета </w:t>
      </w:r>
      <w:r w:rsidR="00B92890" w:rsidRPr="00292BEC">
        <w:rPr>
          <w:sz w:val="28"/>
          <w:szCs w:val="28"/>
        </w:rPr>
        <w:t>в пределах средств, предусмотренных в бюджете на соответствующий год</w:t>
      </w:r>
      <w:r w:rsidR="007E1FF2" w:rsidRPr="00292BEC">
        <w:rPr>
          <w:sz w:val="28"/>
          <w:szCs w:val="28"/>
        </w:rPr>
        <w:t xml:space="preserve"> и других источников (</w:t>
      </w:r>
      <w:r w:rsidR="007E6B05" w:rsidRPr="00292BEC">
        <w:rPr>
          <w:sz w:val="28"/>
          <w:szCs w:val="28"/>
        </w:rPr>
        <w:t xml:space="preserve">передача материально-технических ресурсов ФКУ «Дирекция программы ПБДД» </w:t>
      </w:r>
      <w:r w:rsidR="005E273E" w:rsidRPr="00292BEC">
        <w:rPr>
          <w:sz w:val="28"/>
          <w:szCs w:val="28"/>
        </w:rPr>
        <w:t>в случае продления действия</w:t>
      </w:r>
      <w:r w:rsidR="007E6B05" w:rsidRPr="00292BEC">
        <w:rPr>
          <w:sz w:val="28"/>
          <w:szCs w:val="28"/>
        </w:rPr>
        <w:t xml:space="preserve"> ФЦП «Повышение безопасности дорожного движения»</w:t>
      </w:r>
      <w:r w:rsidR="004B0A50" w:rsidRPr="00292BEC">
        <w:rPr>
          <w:sz w:val="28"/>
          <w:szCs w:val="28"/>
        </w:rPr>
        <w:t>)</w:t>
      </w:r>
      <w:r w:rsidR="007E6B05" w:rsidRPr="00292BEC">
        <w:rPr>
          <w:sz w:val="28"/>
          <w:szCs w:val="28"/>
        </w:rPr>
        <w:t>.</w:t>
      </w:r>
    </w:p>
    <w:p w:rsidR="006A74EB" w:rsidRPr="00292BEC" w:rsidRDefault="006A74EB" w:rsidP="006A74EB">
      <w:pPr>
        <w:autoSpaceDE w:val="0"/>
        <w:autoSpaceDN w:val="0"/>
        <w:adjustRightInd w:val="0"/>
        <w:jc w:val="right"/>
      </w:pPr>
      <w:r w:rsidRPr="00292BEC">
        <w:t>млн. руб.</w:t>
      </w:r>
    </w:p>
    <w:tbl>
      <w:tblPr>
        <w:tblW w:w="0" w:type="auto"/>
        <w:tblInd w:w="103" w:type="dxa"/>
        <w:tblLayout w:type="fixed"/>
        <w:tblLook w:val="04A0"/>
      </w:tblPr>
      <w:tblGrid>
        <w:gridCol w:w="1565"/>
        <w:gridCol w:w="1701"/>
        <w:gridCol w:w="1559"/>
        <w:gridCol w:w="1701"/>
        <w:gridCol w:w="1559"/>
        <w:gridCol w:w="1701"/>
        <w:gridCol w:w="1559"/>
        <w:gridCol w:w="1701"/>
        <w:gridCol w:w="1560"/>
      </w:tblGrid>
      <w:tr w:rsidR="001C478A" w:rsidRPr="00292BEC" w:rsidTr="001C478A">
        <w:trPr>
          <w:trHeight w:val="312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C478A" w:rsidRPr="00292BEC" w:rsidRDefault="001C478A">
            <w:pPr>
              <w:jc w:val="center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Источник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478A" w:rsidRPr="00292BEC" w:rsidRDefault="001C478A">
            <w:pPr>
              <w:jc w:val="center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2022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center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2023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center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2024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center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Всего</w:t>
            </w:r>
          </w:p>
        </w:tc>
      </w:tr>
      <w:tr w:rsidR="001C478A" w:rsidRPr="00292BEC" w:rsidTr="001C478A">
        <w:trPr>
          <w:trHeight w:val="699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78A" w:rsidRPr="00292BEC" w:rsidRDefault="001C478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78A" w:rsidRPr="00292BEC" w:rsidRDefault="001C478A" w:rsidP="00FF7177">
            <w:pPr>
              <w:jc w:val="center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Предусмотрено в бюджете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78A" w:rsidRPr="00292BEC" w:rsidRDefault="001C478A" w:rsidP="00FF7177">
            <w:pPr>
              <w:jc w:val="center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Потребность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78A" w:rsidRPr="00292BEC" w:rsidRDefault="001C478A" w:rsidP="00FF7177">
            <w:pPr>
              <w:jc w:val="center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Предусмотрено в бюджете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78A" w:rsidRPr="00292BEC" w:rsidRDefault="001C478A" w:rsidP="00FF7177">
            <w:pPr>
              <w:jc w:val="center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Потребность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78A" w:rsidRPr="00292BEC" w:rsidRDefault="001C478A" w:rsidP="00FF7177">
            <w:pPr>
              <w:jc w:val="center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Предусмотрено в бюджете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78A" w:rsidRPr="00292BEC" w:rsidRDefault="001C478A" w:rsidP="00FF7177">
            <w:pPr>
              <w:jc w:val="center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Потребность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78A" w:rsidRPr="00292BEC" w:rsidRDefault="001C478A" w:rsidP="00FF7177">
            <w:pPr>
              <w:jc w:val="center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Предусмотрено в бюджете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78A" w:rsidRPr="00292BEC" w:rsidRDefault="001C478A" w:rsidP="00FF7177">
            <w:pPr>
              <w:jc w:val="center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Потребность</w:t>
            </w:r>
          </w:p>
        </w:tc>
      </w:tr>
      <w:tr w:rsidR="001C478A" w:rsidRPr="00292BEC" w:rsidTr="001C478A">
        <w:trPr>
          <w:trHeight w:val="31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78A" w:rsidRPr="00292BEC" w:rsidRDefault="001C478A">
            <w:pPr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ГБ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 w:rsidP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11,24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 w:rsidP="00EC36D8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9</w:t>
            </w:r>
            <w:r w:rsidR="00EC36D8" w:rsidRPr="00292BEC">
              <w:rPr>
                <w:sz w:val="22"/>
                <w:szCs w:val="22"/>
              </w:rPr>
              <w:t>5</w:t>
            </w:r>
            <w:r w:rsidRPr="00292BEC">
              <w:rPr>
                <w:sz w:val="22"/>
                <w:szCs w:val="22"/>
              </w:rPr>
              <w:t>,</w:t>
            </w:r>
            <w:r w:rsidR="00EC36D8" w:rsidRPr="00292BEC">
              <w:rPr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 w:rsidP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62,16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 w:rsidP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 w:rsidP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68,27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 w:rsidP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23,84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 w:rsidP="00EC36D8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2</w:t>
            </w:r>
            <w:r w:rsidR="00333CE1" w:rsidRPr="00292BEC">
              <w:rPr>
                <w:sz w:val="22"/>
                <w:szCs w:val="22"/>
              </w:rPr>
              <w:t>2</w:t>
            </w:r>
            <w:r w:rsidR="00EC36D8" w:rsidRPr="00292BEC">
              <w:rPr>
                <w:sz w:val="22"/>
                <w:szCs w:val="22"/>
              </w:rPr>
              <w:t>5</w:t>
            </w:r>
            <w:r w:rsidRPr="00292BEC">
              <w:rPr>
                <w:sz w:val="22"/>
                <w:szCs w:val="22"/>
              </w:rPr>
              <w:t>,</w:t>
            </w:r>
            <w:r w:rsidR="00EC36D8" w:rsidRPr="00292BEC">
              <w:rPr>
                <w:sz w:val="22"/>
                <w:szCs w:val="22"/>
              </w:rPr>
              <w:t>84</w:t>
            </w:r>
          </w:p>
        </w:tc>
      </w:tr>
      <w:tr w:rsidR="001C478A" w:rsidRPr="00292BEC" w:rsidTr="001C478A">
        <w:trPr>
          <w:trHeight w:val="31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78A" w:rsidRPr="00292BEC" w:rsidRDefault="001C478A">
            <w:pPr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</w:tr>
      <w:tr w:rsidR="001C478A" w:rsidRPr="00292BEC" w:rsidTr="001C478A">
        <w:trPr>
          <w:trHeight w:val="31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78A" w:rsidRPr="00292BEC" w:rsidRDefault="001C478A">
            <w:pPr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</w:tr>
      <w:tr w:rsidR="001C478A" w:rsidRPr="00292BEC" w:rsidTr="001C478A">
        <w:trPr>
          <w:trHeight w:val="31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78A" w:rsidRPr="00292BEC" w:rsidRDefault="001C478A">
            <w:pPr>
              <w:rPr>
                <w:b/>
                <w:bCs/>
                <w:sz w:val="22"/>
                <w:szCs w:val="22"/>
              </w:rPr>
            </w:pPr>
            <w:r w:rsidRPr="00292BEC">
              <w:rPr>
                <w:b/>
                <w:bCs/>
                <w:sz w:val="22"/>
                <w:szCs w:val="22"/>
              </w:rPr>
              <w:t>Итого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333CE1" w:rsidP="00333CE1">
            <w:pPr>
              <w:jc w:val="right"/>
              <w:rPr>
                <w:b/>
                <w:bCs/>
                <w:sz w:val="22"/>
                <w:szCs w:val="22"/>
              </w:rPr>
            </w:pPr>
            <w:r w:rsidRPr="00292BEC">
              <w:rPr>
                <w:b/>
                <w:bCs/>
                <w:sz w:val="22"/>
                <w:szCs w:val="22"/>
              </w:rPr>
              <w:t>11</w:t>
            </w:r>
            <w:r w:rsidR="001C478A" w:rsidRPr="00292BEC">
              <w:rPr>
                <w:b/>
                <w:bCs/>
                <w:sz w:val="22"/>
                <w:szCs w:val="22"/>
              </w:rPr>
              <w:t>,</w:t>
            </w:r>
            <w:r w:rsidRPr="00292BEC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333CE1" w:rsidP="00EC36D8">
            <w:pPr>
              <w:jc w:val="right"/>
              <w:rPr>
                <w:b/>
                <w:bCs/>
                <w:sz w:val="22"/>
                <w:szCs w:val="22"/>
              </w:rPr>
            </w:pPr>
            <w:r w:rsidRPr="00292BEC">
              <w:rPr>
                <w:b/>
                <w:bCs/>
                <w:sz w:val="22"/>
                <w:szCs w:val="22"/>
              </w:rPr>
              <w:t>9</w:t>
            </w:r>
            <w:r w:rsidR="00EC36D8" w:rsidRPr="00292BEC">
              <w:rPr>
                <w:b/>
                <w:bCs/>
                <w:sz w:val="22"/>
                <w:szCs w:val="22"/>
              </w:rPr>
              <w:t>5</w:t>
            </w:r>
            <w:r w:rsidR="001C478A" w:rsidRPr="00292BEC">
              <w:rPr>
                <w:b/>
                <w:bCs/>
                <w:sz w:val="22"/>
                <w:szCs w:val="22"/>
              </w:rPr>
              <w:t>,</w:t>
            </w:r>
            <w:r w:rsidR="00F35B8D" w:rsidRPr="00292BEC">
              <w:rPr>
                <w:b/>
                <w:bCs/>
                <w:sz w:val="22"/>
                <w:szCs w:val="22"/>
              </w:rPr>
              <w:t>4</w:t>
            </w:r>
            <w:r w:rsidR="00EC36D8" w:rsidRPr="00292BE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b/>
                <w:bCs/>
                <w:sz w:val="22"/>
                <w:szCs w:val="22"/>
              </w:rPr>
            </w:pPr>
            <w:r w:rsidRPr="00292BEC">
              <w:rPr>
                <w:b/>
                <w:bCs/>
                <w:sz w:val="22"/>
                <w:szCs w:val="22"/>
              </w:rPr>
              <w:t>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333CE1" w:rsidP="00333CE1">
            <w:pPr>
              <w:jc w:val="right"/>
              <w:rPr>
                <w:b/>
                <w:bCs/>
                <w:sz w:val="22"/>
                <w:szCs w:val="22"/>
              </w:rPr>
            </w:pPr>
            <w:r w:rsidRPr="00292BEC">
              <w:rPr>
                <w:b/>
                <w:bCs/>
                <w:sz w:val="22"/>
                <w:szCs w:val="22"/>
              </w:rPr>
              <w:t>62</w:t>
            </w:r>
            <w:r w:rsidR="001C478A" w:rsidRPr="00292BEC">
              <w:rPr>
                <w:b/>
                <w:bCs/>
                <w:sz w:val="22"/>
                <w:szCs w:val="22"/>
              </w:rPr>
              <w:t>,</w:t>
            </w:r>
            <w:r w:rsidRPr="00292BEC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333CE1" w:rsidP="00333CE1">
            <w:pPr>
              <w:jc w:val="right"/>
              <w:rPr>
                <w:b/>
                <w:bCs/>
                <w:sz w:val="22"/>
                <w:szCs w:val="22"/>
              </w:rPr>
            </w:pPr>
            <w:r w:rsidRPr="00292BEC">
              <w:rPr>
                <w:b/>
                <w:bCs/>
                <w:sz w:val="22"/>
                <w:szCs w:val="22"/>
              </w:rPr>
              <w:t>6</w:t>
            </w:r>
            <w:r w:rsidR="001C478A" w:rsidRPr="00292BEC">
              <w:rPr>
                <w:b/>
                <w:bCs/>
                <w:sz w:val="22"/>
                <w:szCs w:val="22"/>
              </w:rPr>
              <w:t>,</w:t>
            </w:r>
            <w:r w:rsidRPr="00292BEC">
              <w:rPr>
                <w:b/>
                <w:bCs/>
                <w:sz w:val="22"/>
                <w:szCs w:val="22"/>
              </w:rPr>
              <w:t>3</w:t>
            </w:r>
            <w:r w:rsidR="001C478A" w:rsidRPr="00292BE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333CE1" w:rsidP="00333CE1">
            <w:pPr>
              <w:jc w:val="right"/>
              <w:rPr>
                <w:b/>
                <w:bCs/>
                <w:sz w:val="22"/>
                <w:szCs w:val="22"/>
              </w:rPr>
            </w:pPr>
            <w:r w:rsidRPr="00292BEC">
              <w:rPr>
                <w:b/>
                <w:bCs/>
                <w:sz w:val="22"/>
                <w:szCs w:val="22"/>
              </w:rPr>
              <w:t>68</w:t>
            </w:r>
            <w:r w:rsidR="001C478A" w:rsidRPr="00292BEC">
              <w:rPr>
                <w:b/>
                <w:bCs/>
                <w:sz w:val="22"/>
                <w:szCs w:val="22"/>
              </w:rPr>
              <w:t>,</w:t>
            </w:r>
            <w:r w:rsidRPr="00292BEC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333CE1" w:rsidP="00333CE1">
            <w:pPr>
              <w:jc w:val="right"/>
              <w:rPr>
                <w:b/>
                <w:bCs/>
                <w:sz w:val="22"/>
                <w:szCs w:val="22"/>
              </w:rPr>
            </w:pPr>
            <w:r w:rsidRPr="00292BEC">
              <w:rPr>
                <w:b/>
                <w:bCs/>
                <w:sz w:val="22"/>
                <w:szCs w:val="22"/>
              </w:rPr>
              <w:t>23</w:t>
            </w:r>
            <w:r w:rsidR="001C478A" w:rsidRPr="00292BEC">
              <w:rPr>
                <w:b/>
                <w:bCs/>
                <w:sz w:val="22"/>
                <w:szCs w:val="22"/>
              </w:rPr>
              <w:t>,</w:t>
            </w:r>
            <w:r w:rsidRPr="00292BEC">
              <w:rPr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 w:rsidP="00EC36D8">
            <w:pPr>
              <w:jc w:val="right"/>
              <w:rPr>
                <w:b/>
                <w:bCs/>
                <w:sz w:val="22"/>
                <w:szCs w:val="22"/>
              </w:rPr>
            </w:pPr>
            <w:r w:rsidRPr="00292BEC">
              <w:rPr>
                <w:b/>
                <w:bCs/>
                <w:sz w:val="22"/>
                <w:szCs w:val="22"/>
              </w:rPr>
              <w:t>2</w:t>
            </w:r>
            <w:r w:rsidR="00EC36D8" w:rsidRPr="00292BEC">
              <w:rPr>
                <w:b/>
                <w:bCs/>
                <w:sz w:val="22"/>
                <w:szCs w:val="22"/>
              </w:rPr>
              <w:t>25</w:t>
            </w:r>
            <w:r w:rsidRPr="00292BEC">
              <w:rPr>
                <w:b/>
                <w:bCs/>
                <w:sz w:val="22"/>
                <w:szCs w:val="22"/>
              </w:rPr>
              <w:t>,</w:t>
            </w:r>
            <w:r w:rsidR="00F35B8D" w:rsidRPr="00292BEC">
              <w:rPr>
                <w:b/>
                <w:bCs/>
                <w:sz w:val="22"/>
                <w:szCs w:val="22"/>
              </w:rPr>
              <w:t>8</w:t>
            </w:r>
            <w:r w:rsidR="00EC36D8" w:rsidRPr="00292BEC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1C478A" w:rsidRPr="00292BEC" w:rsidTr="001C478A">
        <w:trPr>
          <w:trHeight w:val="936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78A" w:rsidRPr="00292BEC" w:rsidRDefault="001C478A">
            <w:pPr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Средства внебюджетных источников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sz w:val="22"/>
                <w:szCs w:val="22"/>
              </w:rPr>
            </w:pPr>
            <w:r w:rsidRPr="00292BEC">
              <w:rPr>
                <w:sz w:val="22"/>
                <w:szCs w:val="22"/>
              </w:rPr>
              <w:t>0,12</w:t>
            </w:r>
          </w:p>
        </w:tc>
      </w:tr>
      <w:tr w:rsidR="001C478A" w:rsidRPr="00292BEC" w:rsidTr="001C478A">
        <w:trPr>
          <w:trHeight w:val="312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478A" w:rsidRPr="00292BEC" w:rsidRDefault="001C478A">
            <w:pPr>
              <w:rPr>
                <w:b/>
                <w:bCs/>
                <w:sz w:val="22"/>
                <w:szCs w:val="22"/>
              </w:rPr>
            </w:pPr>
            <w:r w:rsidRPr="00292BEC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333CE1" w:rsidP="00333CE1">
            <w:pPr>
              <w:jc w:val="right"/>
              <w:rPr>
                <w:b/>
                <w:bCs/>
                <w:sz w:val="22"/>
                <w:szCs w:val="22"/>
              </w:rPr>
            </w:pPr>
            <w:r w:rsidRPr="00292BEC">
              <w:rPr>
                <w:b/>
                <w:bCs/>
                <w:sz w:val="22"/>
                <w:szCs w:val="22"/>
              </w:rPr>
              <w:t>11</w:t>
            </w:r>
            <w:r w:rsidR="001C478A" w:rsidRPr="00292BEC">
              <w:rPr>
                <w:b/>
                <w:bCs/>
                <w:sz w:val="22"/>
                <w:szCs w:val="22"/>
              </w:rPr>
              <w:t>,</w:t>
            </w:r>
            <w:r w:rsidRPr="00292BEC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333CE1" w:rsidP="00EC36D8">
            <w:pPr>
              <w:jc w:val="right"/>
              <w:rPr>
                <w:b/>
                <w:bCs/>
                <w:sz w:val="22"/>
                <w:szCs w:val="22"/>
              </w:rPr>
            </w:pPr>
            <w:r w:rsidRPr="00292BEC">
              <w:rPr>
                <w:b/>
                <w:bCs/>
                <w:sz w:val="22"/>
                <w:szCs w:val="22"/>
              </w:rPr>
              <w:t>9</w:t>
            </w:r>
            <w:r w:rsidR="00EC36D8" w:rsidRPr="00292BEC">
              <w:rPr>
                <w:b/>
                <w:bCs/>
                <w:sz w:val="22"/>
                <w:szCs w:val="22"/>
              </w:rPr>
              <w:t>5</w:t>
            </w:r>
            <w:r w:rsidR="001C478A" w:rsidRPr="00292BEC">
              <w:rPr>
                <w:b/>
                <w:bCs/>
                <w:sz w:val="22"/>
                <w:szCs w:val="22"/>
              </w:rPr>
              <w:t>,</w:t>
            </w:r>
            <w:r w:rsidR="00F35B8D" w:rsidRPr="00292BEC">
              <w:rPr>
                <w:b/>
                <w:bCs/>
                <w:sz w:val="22"/>
                <w:szCs w:val="22"/>
              </w:rPr>
              <w:t>4</w:t>
            </w:r>
            <w:r w:rsidR="00EC36D8" w:rsidRPr="00292BE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>
            <w:pPr>
              <w:jc w:val="right"/>
              <w:rPr>
                <w:b/>
                <w:bCs/>
                <w:sz w:val="22"/>
                <w:szCs w:val="22"/>
              </w:rPr>
            </w:pPr>
            <w:r w:rsidRPr="00292BEC">
              <w:rPr>
                <w:b/>
                <w:bCs/>
                <w:sz w:val="22"/>
                <w:szCs w:val="22"/>
              </w:rPr>
              <w:t>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333CE1" w:rsidP="00333CE1">
            <w:pPr>
              <w:jc w:val="right"/>
              <w:rPr>
                <w:b/>
                <w:bCs/>
                <w:sz w:val="22"/>
                <w:szCs w:val="22"/>
              </w:rPr>
            </w:pPr>
            <w:r w:rsidRPr="00292BEC">
              <w:rPr>
                <w:b/>
                <w:bCs/>
                <w:sz w:val="22"/>
                <w:szCs w:val="22"/>
              </w:rPr>
              <w:t>62</w:t>
            </w:r>
            <w:r w:rsidR="001C478A" w:rsidRPr="00292BEC">
              <w:rPr>
                <w:b/>
                <w:bCs/>
                <w:sz w:val="22"/>
                <w:szCs w:val="22"/>
              </w:rPr>
              <w:t>,</w:t>
            </w:r>
            <w:r w:rsidRPr="00292BEC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333CE1" w:rsidP="00333CE1">
            <w:pPr>
              <w:jc w:val="right"/>
              <w:rPr>
                <w:b/>
                <w:bCs/>
                <w:sz w:val="22"/>
                <w:szCs w:val="22"/>
              </w:rPr>
            </w:pPr>
            <w:r w:rsidRPr="00292BEC">
              <w:rPr>
                <w:b/>
                <w:bCs/>
                <w:sz w:val="22"/>
                <w:szCs w:val="22"/>
              </w:rPr>
              <w:t>6</w:t>
            </w:r>
            <w:r w:rsidR="001C478A" w:rsidRPr="00292BEC">
              <w:rPr>
                <w:b/>
                <w:bCs/>
                <w:sz w:val="22"/>
                <w:szCs w:val="22"/>
              </w:rPr>
              <w:t>,</w:t>
            </w:r>
            <w:r w:rsidRPr="00292BEC">
              <w:rPr>
                <w:b/>
                <w:bCs/>
                <w:sz w:val="22"/>
                <w:szCs w:val="22"/>
              </w:rPr>
              <w:t>3</w:t>
            </w:r>
            <w:r w:rsidR="001C478A" w:rsidRPr="00292BE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333CE1" w:rsidP="00333CE1">
            <w:pPr>
              <w:jc w:val="right"/>
              <w:rPr>
                <w:b/>
                <w:bCs/>
                <w:sz w:val="22"/>
                <w:szCs w:val="22"/>
              </w:rPr>
            </w:pPr>
            <w:r w:rsidRPr="00292BEC">
              <w:rPr>
                <w:b/>
                <w:bCs/>
                <w:sz w:val="22"/>
                <w:szCs w:val="22"/>
              </w:rPr>
              <w:t>68</w:t>
            </w:r>
            <w:r w:rsidR="001C478A" w:rsidRPr="00292BEC">
              <w:rPr>
                <w:b/>
                <w:bCs/>
                <w:sz w:val="22"/>
                <w:szCs w:val="22"/>
              </w:rPr>
              <w:t>,</w:t>
            </w:r>
            <w:r w:rsidRPr="00292BEC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333CE1" w:rsidP="00333CE1">
            <w:pPr>
              <w:jc w:val="right"/>
              <w:rPr>
                <w:b/>
                <w:bCs/>
                <w:sz w:val="22"/>
                <w:szCs w:val="22"/>
              </w:rPr>
            </w:pPr>
            <w:r w:rsidRPr="00292BEC">
              <w:rPr>
                <w:b/>
                <w:bCs/>
                <w:sz w:val="22"/>
                <w:szCs w:val="22"/>
              </w:rPr>
              <w:t>23</w:t>
            </w:r>
            <w:r w:rsidR="001C478A" w:rsidRPr="00292BEC">
              <w:rPr>
                <w:b/>
                <w:bCs/>
                <w:sz w:val="22"/>
                <w:szCs w:val="22"/>
              </w:rPr>
              <w:t>,</w:t>
            </w:r>
            <w:r w:rsidRPr="00292BEC">
              <w:rPr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78A" w:rsidRPr="00292BEC" w:rsidRDefault="001C478A" w:rsidP="00EC36D8">
            <w:pPr>
              <w:jc w:val="right"/>
              <w:rPr>
                <w:b/>
                <w:bCs/>
                <w:sz w:val="22"/>
                <w:szCs w:val="22"/>
              </w:rPr>
            </w:pPr>
            <w:r w:rsidRPr="00292BEC">
              <w:rPr>
                <w:b/>
                <w:bCs/>
                <w:sz w:val="22"/>
                <w:szCs w:val="22"/>
              </w:rPr>
              <w:t>2</w:t>
            </w:r>
            <w:r w:rsidR="00333CE1" w:rsidRPr="00292BEC">
              <w:rPr>
                <w:b/>
                <w:bCs/>
                <w:sz w:val="22"/>
                <w:szCs w:val="22"/>
              </w:rPr>
              <w:t>2</w:t>
            </w:r>
            <w:r w:rsidR="00EC36D8" w:rsidRPr="00292BEC">
              <w:rPr>
                <w:b/>
                <w:bCs/>
                <w:sz w:val="22"/>
                <w:szCs w:val="22"/>
              </w:rPr>
              <w:t>5</w:t>
            </w:r>
            <w:r w:rsidRPr="00292BEC">
              <w:rPr>
                <w:b/>
                <w:bCs/>
                <w:sz w:val="22"/>
                <w:szCs w:val="22"/>
              </w:rPr>
              <w:t>,</w:t>
            </w:r>
            <w:r w:rsidR="00EC36D8" w:rsidRPr="00292BEC">
              <w:rPr>
                <w:b/>
                <w:bCs/>
                <w:sz w:val="22"/>
                <w:szCs w:val="22"/>
              </w:rPr>
              <w:t>96</w:t>
            </w:r>
          </w:p>
        </w:tc>
      </w:tr>
    </w:tbl>
    <w:p w:rsidR="00A17E34" w:rsidRPr="00292BEC" w:rsidRDefault="00A17E34" w:rsidP="00FE6C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6D2B" w:rsidRPr="00292BEC" w:rsidRDefault="00876D2B" w:rsidP="00F64A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0799" w:rsidRPr="00AD6CED" w:rsidRDefault="007A0799" w:rsidP="00A7636C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  <w:sectPr w:rsidR="007A0799" w:rsidRPr="00AD6CED" w:rsidSect="007A079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132F6C" w:rsidRPr="00AD6CED" w:rsidRDefault="000320BA" w:rsidP="00A7636C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6</w:t>
      </w:r>
      <w:r w:rsidR="006A088C" w:rsidRPr="00AD6CED">
        <w:rPr>
          <w:b/>
          <w:sz w:val="28"/>
          <w:szCs w:val="28"/>
        </w:rPr>
        <w:t>.</w:t>
      </w:r>
      <w:r w:rsidR="006058A2" w:rsidRPr="00AD6CED">
        <w:rPr>
          <w:b/>
          <w:sz w:val="28"/>
          <w:szCs w:val="28"/>
        </w:rPr>
        <w:t>4</w:t>
      </w:r>
      <w:r w:rsidR="00132F6C" w:rsidRPr="00AD6CED">
        <w:rPr>
          <w:b/>
          <w:sz w:val="28"/>
          <w:szCs w:val="28"/>
        </w:rPr>
        <w:t xml:space="preserve">. Механизм реализации </w:t>
      </w:r>
      <w:r w:rsidR="00485284" w:rsidRPr="00AD6CED">
        <w:rPr>
          <w:b/>
          <w:sz w:val="28"/>
          <w:szCs w:val="28"/>
        </w:rPr>
        <w:t>под</w:t>
      </w:r>
      <w:r w:rsidR="00132F6C" w:rsidRPr="00AD6CED">
        <w:rPr>
          <w:b/>
          <w:sz w:val="28"/>
          <w:szCs w:val="28"/>
        </w:rPr>
        <w:t>программы</w:t>
      </w:r>
    </w:p>
    <w:p w:rsidR="00243C86" w:rsidRPr="00AD6CED" w:rsidRDefault="00243C86" w:rsidP="004E2C82">
      <w:pPr>
        <w:widowControl w:val="0"/>
        <w:overflowPunct w:val="0"/>
        <w:autoSpaceDE w:val="0"/>
        <w:autoSpaceDN w:val="0"/>
        <w:adjustRightInd w:val="0"/>
        <w:ind w:right="-5" w:firstLine="709"/>
        <w:jc w:val="center"/>
        <w:rPr>
          <w:b/>
          <w:sz w:val="28"/>
          <w:szCs w:val="28"/>
        </w:rPr>
      </w:pPr>
    </w:p>
    <w:p w:rsidR="00132F6C" w:rsidRPr="00AD6CED" w:rsidRDefault="00132F6C" w:rsidP="004E2C82">
      <w:pPr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Управление </w:t>
      </w:r>
      <w:r w:rsidR="006A088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 xml:space="preserve">программой осуществляется ее руководителем </w:t>
      </w:r>
      <w:r w:rsidR="006A088C" w:rsidRPr="00AD6CED">
        <w:rPr>
          <w:sz w:val="28"/>
          <w:szCs w:val="28"/>
        </w:rPr>
        <w:t>–</w:t>
      </w:r>
      <w:r w:rsidRPr="00AD6CED">
        <w:rPr>
          <w:sz w:val="28"/>
          <w:szCs w:val="28"/>
        </w:rPr>
        <w:t xml:space="preserve"> </w:t>
      </w:r>
      <w:r w:rsidR="00D70E7A" w:rsidRPr="00AD6CED">
        <w:rPr>
          <w:sz w:val="28"/>
          <w:szCs w:val="28"/>
        </w:rPr>
        <w:t>директором Д</w:t>
      </w:r>
      <w:r w:rsidR="006A088C" w:rsidRPr="00AD6CED">
        <w:rPr>
          <w:sz w:val="28"/>
          <w:szCs w:val="28"/>
        </w:rPr>
        <w:t>епартамента ЖКХ, транспорта и связи</w:t>
      </w:r>
      <w:r w:rsidRPr="00AD6CED">
        <w:rPr>
          <w:sz w:val="28"/>
          <w:szCs w:val="28"/>
        </w:rPr>
        <w:t xml:space="preserve">. Руководитель </w:t>
      </w:r>
      <w:r w:rsidR="006A088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 xml:space="preserve">программы осуществляет непосредственный контроль за ее реализацией и несет ответственность за эффективность и результативность </w:t>
      </w:r>
      <w:r w:rsidR="00AA092F" w:rsidRPr="00AD6CED">
        <w:rPr>
          <w:sz w:val="28"/>
          <w:szCs w:val="28"/>
        </w:rPr>
        <w:t>п</w:t>
      </w:r>
      <w:r w:rsidRPr="00AD6CED">
        <w:rPr>
          <w:sz w:val="28"/>
          <w:szCs w:val="28"/>
        </w:rPr>
        <w:t>рограммы.</w:t>
      </w:r>
    </w:p>
    <w:p w:rsidR="007D2922" w:rsidRPr="00AD6CED" w:rsidRDefault="00132F6C" w:rsidP="004E2C82">
      <w:pPr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Общая координация, а также контроль за ходом реализации </w:t>
      </w:r>
      <w:r w:rsidR="006A088C" w:rsidRPr="00AD6CED">
        <w:rPr>
          <w:sz w:val="28"/>
          <w:szCs w:val="28"/>
        </w:rPr>
        <w:t>под</w:t>
      </w:r>
      <w:r w:rsidR="00D70E7A" w:rsidRPr="00AD6CED">
        <w:rPr>
          <w:sz w:val="28"/>
          <w:szCs w:val="28"/>
        </w:rPr>
        <w:t>программы осуществляется Д</w:t>
      </w:r>
      <w:r w:rsidRPr="00AD6CED">
        <w:rPr>
          <w:sz w:val="28"/>
          <w:szCs w:val="28"/>
        </w:rPr>
        <w:t xml:space="preserve">епартаментом </w:t>
      </w:r>
      <w:r w:rsidR="007D2922" w:rsidRPr="00AD6CED">
        <w:rPr>
          <w:sz w:val="28"/>
          <w:szCs w:val="28"/>
        </w:rPr>
        <w:t>ЖКХ</w:t>
      </w:r>
      <w:r w:rsidRPr="00AD6CED">
        <w:rPr>
          <w:sz w:val="28"/>
          <w:szCs w:val="28"/>
        </w:rPr>
        <w:t>, транспорта и связи</w:t>
      </w:r>
      <w:r w:rsidR="007D2922" w:rsidRPr="00AD6CED">
        <w:rPr>
          <w:sz w:val="28"/>
          <w:szCs w:val="28"/>
        </w:rPr>
        <w:t>.</w:t>
      </w:r>
    </w:p>
    <w:p w:rsidR="00132F6C" w:rsidRPr="00AD6CED" w:rsidRDefault="00132F6C" w:rsidP="004E2C82">
      <w:pPr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Проверка целевого использования средств, выделенных на реализацию мероприятий </w:t>
      </w:r>
      <w:r w:rsidR="006A088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>программы, осуществляется в соответствии с действующим законодательством.</w:t>
      </w:r>
    </w:p>
    <w:p w:rsidR="00FE7915" w:rsidRPr="00AD6CED" w:rsidRDefault="0013541B" w:rsidP="008B5956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D6CED">
        <w:rPr>
          <w:sz w:val="28"/>
          <w:szCs w:val="28"/>
        </w:rPr>
        <w:t>О ходе выполнения подпрограммы ответственные и</w:t>
      </w:r>
      <w:r w:rsidR="00132F6C" w:rsidRPr="00AD6CED">
        <w:rPr>
          <w:sz w:val="28"/>
          <w:szCs w:val="28"/>
        </w:rPr>
        <w:t xml:space="preserve">сполнители </w:t>
      </w:r>
      <w:r w:rsidRPr="00AD6CED">
        <w:rPr>
          <w:sz w:val="28"/>
          <w:szCs w:val="28"/>
        </w:rPr>
        <w:t xml:space="preserve">мероприятий </w:t>
      </w:r>
      <w:r w:rsidR="00132F6C" w:rsidRPr="00AD6CED">
        <w:rPr>
          <w:sz w:val="28"/>
          <w:szCs w:val="28"/>
        </w:rPr>
        <w:t>отчитываются комиссии по обеспечению безопа</w:t>
      </w:r>
      <w:r w:rsidR="00243C86" w:rsidRPr="00AD6CED">
        <w:rPr>
          <w:sz w:val="28"/>
          <w:szCs w:val="28"/>
        </w:rPr>
        <w:t>сности дорожного движения при А</w:t>
      </w:r>
      <w:r w:rsidR="00132F6C" w:rsidRPr="00AD6CED">
        <w:rPr>
          <w:sz w:val="28"/>
          <w:szCs w:val="28"/>
        </w:rPr>
        <w:t>дминистрации городского округа город Рыбинск</w:t>
      </w:r>
      <w:r w:rsidR="00EA2C28" w:rsidRPr="00AD6CED">
        <w:rPr>
          <w:sz w:val="28"/>
          <w:szCs w:val="28"/>
        </w:rPr>
        <w:t xml:space="preserve"> Ярославской области</w:t>
      </w:r>
      <w:r w:rsidR="00132F6C" w:rsidRPr="00AD6CED">
        <w:rPr>
          <w:sz w:val="28"/>
          <w:szCs w:val="28"/>
        </w:rPr>
        <w:t>.</w:t>
      </w:r>
    </w:p>
    <w:p w:rsidR="005B1C51" w:rsidRPr="00AD6CED" w:rsidRDefault="005B1C51" w:rsidP="007E6C2F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B1C51" w:rsidRPr="00AD6CED" w:rsidRDefault="000320BA" w:rsidP="00016EE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CED">
        <w:rPr>
          <w:rFonts w:ascii="Times New Roman" w:hAnsi="Times New Roman" w:cs="Times New Roman"/>
          <w:b/>
          <w:sz w:val="28"/>
          <w:szCs w:val="28"/>
        </w:rPr>
        <w:t>6</w:t>
      </w:r>
      <w:r w:rsidR="006A088C" w:rsidRPr="00AD6CED">
        <w:rPr>
          <w:rFonts w:ascii="Times New Roman" w:hAnsi="Times New Roman" w:cs="Times New Roman"/>
          <w:b/>
          <w:sz w:val="28"/>
          <w:szCs w:val="28"/>
        </w:rPr>
        <w:t>.</w:t>
      </w:r>
      <w:r w:rsidR="006B018B" w:rsidRPr="00AD6CED">
        <w:rPr>
          <w:rFonts w:ascii="Times New Roman" w:hAnsi="Times New Roman" w:cs="Times New Roman"/>
          <w:b/>
          <w:sz w:val="28"/>
          <w:szCs w:val="28"/>
        </w:rPr>
        <w:t>5</w:t>
      </w:r>
      <w:r w:rsidR="00132F6C" w:rsidRPr="00AD6CED">
        <w:rPr>
          <w:rFonts w:ascii="Times New Roman" w:hAnsi="Times New Roman" w:cs="Times New Roman"/>
          <w:b/>
          <w:sz w:val="28"/>
          <w:szCs w:val="28"/>
        </w:rPr>
        <w:t>. Инд</w:t>
      </w:r>
      <w:r w:rsidR="006A088C" w:rsidRPr="00AD6CED">
        <w:rPr>
          <w:rFonts w:ascii="Times New Roman" w:hAnsi="Times New Roman" w:cs="Times New Roman"/>
          <w:b/>
          <w:sz w:val="28"/>
          <w:szCs w:val="28"/>
        </w:rPr>
        <w:t>икаторы результативности под</w:t>
      </w:r>
      <w:r w:rsidR="00132F6C" w:rsidRPr="00AD6CED">
        <w:rPr>
          <w:rFonts w:ascii="Times New Roman" w:hAnsi="Times New Roman" w:cs="Times New Roman"/>
          <w:b/>
          <w:sz w:val="28"/>
          <w:szCs w:val="28"/>
        </w:rPr>
        <w:t>программы</w:t>
      </w:r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5"/>
        <w:gridCol w:w="1349"/>
        <w:gridCol w:w="1261"/>
        <w:gridCol w:w="1127"/>
        <w:gridCol w:w="1283"/>
      </w:tblGrid>
      <w:tr w:rsidR="00E61CC4" w:rsidRPr="00AD6CED" w:rsidTr="006F238F">
        <w:trPr>
          <w:trHeight w:val="355"/>
          <w:tblHeader/>
        </w:trPr>
        <w:tc>
          <w:tcPr>
            <w:tcW w:w="5495" w:type="dxa"/>
            <w:vMerge w:val="restart"/>
          </w:tcPr>
          <w:p w:rsidR="00E61CC4" w:rsidRPr="00AD6CED" w:rsidRDefault="00E61CC4" w:rsidP="005E19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Индикаторы развития</w:t>
            </w:r>
          </w:p>
        </w:tc>
        <w:tc>
          <w:tcPr>
            <w:tcW w:w="1349" w:type="dxa"/>
            <w:vMerge w:val="restart"/>
          </w:tcPr>
          <w:p w:rsidR="00E61CC4" w:rsidRPr="00AD6CED" w:rsidRDefault="00E61CC4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E61CC4" w:rsidRPr="00AD6CED" w:rsidRDefault="00E61CC4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E61CC4" w:rsidRPr="00AD6CED" w:rsidRDefault="00E61CC4" w:rsidP="005E19D8">
            <w:pPr>
              <w:pStyle w:val="ConsPlusNormal"/>
              <w:ind w:left="-106" w:right="-1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ED">
              <w:rPr>
                <w:rFonts w:ascii="Times New Roman" w:hAnsi="Times New Roman" w:cs="Times New Roman"/>
              </w:rPr>
              <w:t>на 31.12.2021)</w:t>
            </w:r>
          </w:p>
        </w:tc>
        <w:tc>
          <w:tcPr>
            <w:tcW w:w="3671" w:type="dxa"/>
            <w:gridSpan w:val="3"/>
          </w:tcPr>
          <w:p w:rsidR="00E61CC4" w:rsidRPr="00AD6CED" w:rsidRDefault="00E61CC4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E61CC4" w:rsidRPr="00AD6CED" w:rsidTr="006F238F">
        <w:trPr>
          <w:trHeight w:val="925"/>
          <w:tblHeader/>
        </w:trPr>
        <w:tc>
          <w:tcPr>
            <w:tcW w:w="5495" w:type="dxa"/>
            <w:vMerge/>
          </w:tcPr>
          <w:p w:rsidR="00E61CC4" w:rsidRPr="00AD6CED" w:rsidRDefault="00E61CC4" w:rsidP="005E19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</w:tcPr>
          <w:p w:rsidR="00E61CC4" w:rsidRPr="00AD6CED" w:rsidRDefault="00E61CC4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E61CC4" w:rsidRPr="00AD6CED" w:rsidRDefault="00E61CC4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27" w:type="dxa"/>
          </w:tcPr>
          <w:p w:rsidR="00E61CC4" w:rsidRPr="00AD6CED" w:rsidRDefault="00E61CC4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83" w:type="dxa"/>
          </w:tcPr>
          <w:p w:rsidR="00E61CC4" w:rsidRPr="00AD6CED" w:rsidRDefault="00E61CC4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6F238F" w:rsidRPr="00AD6CED" w:rsidTr="0052482E">
        <w:tc>
          <w:tcPr>
            <w:tcW w:w="10515" w:type="dxa"/>
            <w:gridSpan w:val="5"/>
          </w:tcPr>
          <w:p w:rsidR="006F238F" w:rsidRPr="00AD6CED" w:rsidRDefault="006F238F" w:rsidP="006F238F">
            <w:pPr>
              <w:pStyle w:val="a5"/>
              <w:spacing w:after="0"/>
              <w:ind w:left="0"/>
              <w:jc w:val="both"/>
            </w:pPr>
            <w:r>
              <w:t xml:space="preserve">Задача 1. </w:t>
            </w:r>
            <w:r w:rsidRPr="00AD6CED">
              <w:t>Обеспечение надежности и безопасности движения на улично-дорожной сети города Рыбинска</w:t>
            </w:r>
          </w:p>
        </w:tc>
      </w:tr>
      <w:tr w:rsidR="00E61CC4" w:rsidRPr="00AD6CED" w:rsidTr="006F238F">
        <w:tc>
          <w:tcPr>
            <w:tcW w:w="5495" w:type="dxa"/>
          </w:tcPr>
          <w:p w:rsidR="00E61CC4" w:rsidRPr="00AD6CED" w:rsidRDefault="00E61CC4" w:rsidP="004C4D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Обустройство транспортных светофорных объектов нарастающим итогом, без учета светофоров типа Т.7 (всего потребность – 1</w:t>
            </w:r>
            <w:r w:rsidR="004C4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0 шт.), шт.</w:t>
            </w:r>
          </w:p>
        </w:tc>
        <w:tc>
          <w:tcPr>
            <w:tcW w:w="1349" w:type="dxa"/>
          </w:tcPr>
          <w:p w:rsidR="00E61CC4" w:rsidRPr="00AD6CED" w:rsidRDefault="004C4DC3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61" w:type="dxa"/>
          </w:tcPr>
          <w:p w:rsidR="00E61CC4" w:rsidRPr="00AD6CED" w:rsidRDefault="004C4DC3" w:rsidP="005E19D8">
            <w:pPr>
              <w:jc w:val="center"/>
            </w:pPr>
            <w:r>
              <w:t>82</w:t>
            </w:r>
          </w:p>
        </w:tc>
        <w:tc>
          <w:tcPr>
            <w:tcW w:w="1127" w:type="dxa"/>
          </w:tcPr>
          <w:p w:rsidR="00E61CC4" w:rsidRPr="00AD6CED" w:rsidRDefault="004C4DC3" w:rsidP="005E19D8">
            <w:pPr>
              <w:jc w:val="center"/>
            </w:pPr>
            <w:r>
              <w:t>95</w:t>
            </w:r>
          </w:p>
        </w:tc>
        <w:tc>
          <w:tcPr>
            <w:tcW w:w="1283" w:type="dxa"/>
          </w:tcPr>
          <w:p w:rsidR="00E61CC4" w:rsidRPr="00AD6CED" w:rsidRDefault="004C4DC3" w:rsidP="005E19D8">
            <w:pPr>
              <w:jc w:val="center"/>
            </w:pPr>
            <w:r>
              <w:t>110</w:t>
            </w:r>
          </w:p>
        </w:tc>
      </w:tr>
      <w:tr w:rsidR="00E61CC4" w:rsidRPr="00AD6CED" w:rsidTr="006F238F">
        <w:trPr>
          <w:trHeight w:val="64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E61CC4" w:rsidP="005E19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Доля обустроенных транспортных светофорных объектов  %.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4C4DC3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E61CC4" w:rsidP="004C4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4C4DC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E61CC4" w:rsidP="004C4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 w:rsidR="004C4D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E61CC4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61CC4" w:rsidRPr="00AD6CED" w:rsidTr="006F238F">
        <w:trPr>
          <w:trHeight w:val="71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E61CC4" w:rsidP="005E19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Количество капитально отремонтированных (модернизированных) транспортных светофоров, нарастающим итогом, шт.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E61CC4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E61CC4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E61CC4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E61CC4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E61CC4" w:rsidRPr="00AD6CED" w:rsidTr="006F238F">
        <w:trPr>
          <w:trHeight w:val="98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E61CC4" w:rsidP="004C4D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Установка искусственных неровностей нарастающим итогом (всего ориентировочно потребность – 9</w:t>
            </w:r>
            <w:r w:rsidR="004C4D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объекта. Ежегодно уточняется на основании данных от ОГИБДД МУ МВД России «Рыбинское»), шт.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4C4DC3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E61CC4" w:rsidP="004C4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C4D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E61CC4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C4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4C4DC3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E61CC4" w:rsidRPr="00AD6CED" w:rsidTr="006F238F">
        <w:trPr>
          <w:trHeight w:val="4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E61CC4" w:rsidP="005E19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Доля установленных искусственных неровностей, %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4C4DC3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E61CC4" w:rsidP="004C4D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C4DC3"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4C4DC3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C4" w:rsidRPr="00AD6CED" w:rsidRDefault="00E61CC4" w:rsidP="005E19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F238F" w:rsidRPr="00AD6CED" w:rsidTr="0052482E">
        <w:trPr>
          <w:trHeight w:val="331"/>
        </w:trPr>
        <w:tc>
          <w:tcPr>
            <w:tcW w:w="10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8F" w:rsidRPr="006F238F" w:rsidRDefault="006F238F" w:rsidP="006F23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38F">
              <w:rPr>
                <w:rFonts w:ascii="Times New Roman" w:hAnsi="Times New Roman" w:cs="Times New Roman"/>
                <w:sz w:val="24"/>
                <w:szCs w:val="24"/>
              </w:rPr>
              <w:t>Задача 2. Предупреждение опасного поведения участников дорожного движения, формирование общественного мнения по проблеме безопасности дорожного движения</w:t>
            </w:r>
          </w:p>
        </w:tc>
      </w:tr>
      <w:tr w:rsidR="007574BF" w:rsidRPr="00AD6CED" w:rsidTr="006F238F">
        <w:trPr>
          <w:trHeight w:val="33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BF" w:rsidRPr="00AD6CED" w:rsidRDefault="007574BF" w:rsidP="005E19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ДТП с детьми, шт.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BF" w:rsidRPr="00AD6CED" w:rsidRDefault="007574BF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BF" w:rsidRPr="00AD6CED" w:rsidRDefault="007574BF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BF" w:rsidRPr="00AD6CED" w:rsidRDefault="007574BF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BF" w:rsidRPr="00AD6CED" w:rsidRDefault="007574BF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7574BF" w:rsidRPr="00AD6CED" w:rsidTr="006F238F">
        <w:trPr>
          <w:trHeight w:val="70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BF" w:rsidRPr="00AD6CED" w:rsidRDefault="007574BF" w:rsidP="005E19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в ДТП (в том числе с детьми), шт.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BF" w:rsidRPr="00AD6CED" w:rsidRDefault="007574BF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DC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BF" w:rsidRPr="00AD6CED" w:rsidRDefault="007574BF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BF" w:rsidRPr="00AD6CED" w:rsidRDefault="007574BF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BF" w:rsidRPr="00AD6CED" w:rsidRDefault="007574BF" w:rsidP="00892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</w:tbl>
    <w:p w:rsidR="006F2E41" w:rsidRPr="00AD6CED" w:rsidRDefault="006F2E41" w:rsidP="00016EE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C51" w:rsidRDefault="005B1C51" w:rsidP="004E2C8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38F" w:rsidRPr="00AD6CED" w:rsidRDefault="006F238F" w:rsidP="004E2C8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7A2" w:rsidRPr="00AD6CED" w:rsidRDefault="000320BA" w:rsidP="001627A2">
      <w:pPr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6</w:t>
      </w:r>
      <w:r w:rsidR="001627A2" w:rsidRPr="00AD6CED">
        <w:rPr>
          <w:b/>
          <w:sz w:val="28"/>
          <w:szCs w:val="28"/>
        </w:rPr>
        <w:t xml:space="preserve">.6 Перечень мероприятий подпрограммы </w:t>
      </w:r>
    </w:p>
    <w:p w:rsidR="001627A2" w:rsidRPr="00AD6CED" w:rsidRDefault="001627A2" w:rsidP="001627A2">
      <w:pPr>
        <w:jc w:val="center"/>
        <w:rPr>
          <w:b/>
          <w:sz w:val="28"/>
          <w:szCs w:val="28"/>
        </w:rPr>
      </w:pPr>
    </w:p>
    <w:p w:rsidR="00BC1D7B" w:rsidRPr="00AD6CED" w:rsidRDefault="001627A2" w:rsidP="00F066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Сроки и очередность </w:t>
      </w:r>
      <w:hyperlink r:id="rId19" w:history="1">
        <w:r w:rsidRPr="00AD6CED">
          <w:rPr>
            <w:sz w:val="28"/>
            <w:szCs w:val="28"/>
          </w:rPr>
          <w:t>мероприятий</w:t>
        </w:r>
      </w:hyperlink>
      <w:r w:rsidRPr="00AD6CED">
        <w:rPr>
          <w:sz w:val="28"/>
          <w:szCs w:val="28"/>
        </w:rPr>
        <w:t xml:space="preserve"> по реализации подпрограммы определяются в зависимости от задач, предусмотренных подпрограммой </w:t>
      </w:r>
      <w:r w:rsidR="006732D6" w:rsidRPr="00AD6CED">
        <w:rPr>
          <w:sz w:val="28"/>
          <w:szCs w:val="28"/>
        </w:rPr>
        <w:t xml:space="preserve">(приложения </w:t>
      </w:r>
      <w:r w:rsidR="00C62D56" w:rsidRPr="00AD6CED">
        <w:rPr>
          <w:sz w:val="28"/>
          <w:szCs w:val="28"/>
        </w:rPr>
        <w:t>4</w:t>
      </w:r>
      <w:r w:rsidR="00E33EE8" w:rsidRPr="00AD6CED">
        <w:rPr>
          <w:sz w:val="28"/>
          <w:szCs w:val="28"/>
        </w:rPr>
        <w:t>,</w:t>
      </w:r>
      <w:r w:rsidR="00A7636C" w:rsidRPr="00AD6CED">
        <w:rPr>
          <w:sz w:val="28"/>
          <w:szCs w:val="28"/>
        </w:rPr>
        <w:t xml:space="preserve"> </w:t>
      </w:r>
      <w:r w:rsidR="00C62D56" w:rsidRPr="00AD6CED">
        <w:rPr>
          <w:sz w:val="28"/>
          <w:szCs w:val="28"/>
        </w:rPr>
        <w:t>5</w:t>
      </w:r>
      <w:r w:rsidRPr="00AD6CED">
        <w:rPr>
          <w:sz w:val="28"/>
          <w:szCs w:val="28"/>
        </w:rPr>
        <w:t>).</w:t>
      </w:r>
      <w:bookmarkStart w:id="2" w:name="RANGE!A1:J208"/>
      <w:bookmarkEnd w:id="2"/>
    </w:p>
    <w:p w:rsidR="00BF64CC" w:rsidRPr="00AD6CED" w:rsidRDefault="00BF64CC" w:rsidP="003C5A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C28" w:rsidRPr="00AD6CED" w:rsidRDefault="000320BA" w:rsidP="00A7636C">
      <w:pPr>
        <w:pStyle w:val="a3"/>
        <w:jc w:val="center"/>
        <w:rPr>
          <w:b/>
          <w:sz w:val="28"/>
          <w:szCs w:val="28"/>
          <w:lang w:val="ru-RU" w:eastAsia="ar-SA"/>
        </w:rPr>
      </w:pPr>
      <w:r w:rsidRPr="00AD6CED">
        <w:rPr>
          <w:b/>
          <w:sz w:val="28"/>
          <w:szCs w:val="28"/>
          <w:lang w:val="ru-RU"/>
        </w:rPr>
        <w:t>7</w:t>
      </w:r>
      <w:r w:rsidR="00A7636C" w:rsidRPr="00AD6CED">
        <w:rPr>
          <w:b/>
          <w:sz w:val="28"/>
          <w:szCs w:val="28"/>
        </w:rPr>
        <w:t>.</w:t>
      </w:r>
      <w:r w:rsidR="00A7636C" w:rsidRPr="00AD6CED">
        <w:rPr>
          <w:b/>
          <w:sz w:val="28"/>
          <w:szCs w:val="28"/>
          <w:lang w:val="ru-RU"/>
        </w:rPr>
        <w:t xml:space="preserve"> </w:t>
      </w:r>
      <w:r w:rsidR="00A7636C" w:rsidRPr="00AD6CED">
        <w:rPr>
          <w:b/>
          <w:sz w:val="28"/>
          <w:szCs w:val="28"/>
        </w:rPr>
        <w:t>Паспорт подпрограммы «</w:t>
      </w:r>
      <w:r w:rsidR="00A7636C" w:rsidRPr="00AD6CED">
        <w:rPr>
          <w:b/>
          <w:sz w:val="28"/>
          <w:szCs w:val="28"/>
          <w:lang w:eastAsia="ar-SA"/>
        </w:rPr>
        <w:t>Организация транспортного обслуживания населения городского округа город Рыбинск</w:t>
      </w:r>
      <w:r w:rsidR="00EA2C28" w:rsidRPr="00AD6CED">
        <w:rPr>
          <w:b/>
          <w:sz w:val="28"/>
          <w:szCs w:val="28"/>
          <w:lang w:val="ru-RU" w:eastAsia="ar-SA"/>
        </w:rPr>
        <w:t xml:space="preserve"> Ярославской области</w:t>
      </w:r>
      <w:r w:rsidR="00A7636C" w:rsidRPr="00AD6CED">
        <w:rPr>
          <w:b/>
          <w:sz w:val="28"/>
          <w:szCs w:val="28"/>
          <w:lang w:eastAsia="ar-SA"/>
        </w:rPr>
        <w:t xml:space="preserve">; </w:t>
      </w:r>
    </w:p>
    <w:p w:rsidR="00A7636C" w:rsidRPr="00AD6CED" w:rsidRDefault="00A7636C" w:rsidP="00A7636C">
      <w:pPr>
        <w:pStyle w:val="a3"/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  <w:lang w:eastAsia="ar-SA"/>
        </w:rPr>
        <w:t>социальное обеспечение населения в части транспортного обслуживания»</w:t>
      </w:r>
    </w:p>
    <w:p w:rsidR="00A7636C" w:rsidRPr="00AD6CED" w:rsidRDefault="00A7636C" w:rsidP="00A7636C">
      <w:pPr>
        <w:pStyle w:val="1"/>
        <w:spacing w:before="0" w:after="0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0" w:type="auto"/>
        <w:tblInd w:w="-34" w:type="dxa"/>
        <w:tblLook w:val="01E0"/>
      </w:tblPr>
      <w:tblGrid>
        <w:gridCol w:w="2869"/>
        <w:gridCol w:w="7340"/>
      </w:tblGrid>
      <w:tr w:rsidR="00A7636C" w:rsidRPr="00AD6CED" w:rsidTr="002626EC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Наименование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rPr>
                <w:lang w:eastAsia="ar-SA"/>
              </w:rPr>
            </w:pPr>
            <w:r w:rsidRPr="00AD6CED">
              <w:rPr>
                <w:lang w:eastAsia="ar-SA"/>
              </w:rPr>
              <w:t>«Организация транспортного обслуживания населения городского округа город Рыбинск</w:t>
            </w:r>
            <w:r w:rsidR="00EA2C28" w:rsidRPr="00AD6CED">
              <w:rPr>
                <w:lang w:eastAsia="ar-SA"/>
              </w:rPr>
              <w:t xml:space="preserve"> Ярославской области</w:t>
            </w:r>
            <w:r w:rsidRPr="00AD6CED">
              <w:rPr>
                <w:lang w:eastAsia="ar-SA"/>
              </w:rPr>
              <w:t>; социальное обеспечение населения в части транспортного обслуживания»</w:t>
            </w:r>
          </w:p>
          <w:p w:rsidR="00CE644B" w:rsidRPr="00AD6CED" w:rsidRDefault="00CE644B" w:rsidP="005F29AA"/>
        </w:tc>
      </w:tr>
      <w:tr w:rsidR="00A7636C" w:rsidRPr="00AD6CED" w:rsidTr="002626EC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Срок реализации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CB16AF">
            <w:r w:rsidRPr="00AD6CED">
              <w:t>20</w:t>
            </w:r>
            <w:r w:rsidR="00CE644B" w:rsidRPr="00AD6CED">
              <w:t>2</w:t>
            </w:r>
            <w:r w:rsidR="00CB16AF" w:rsidRPr="00AD6CED">
              <w:t>2</w:t>
            </w:r>
            <w:r w:rsidR="004147A7" w:rsidRPr="00AD6CED">
              <w:t xml:space="preserve"> </w:t>
            </w:r>
            <w:r w:rsidR="006F2E41" w:rsidRPr="00AD6CED">
              <w:t>–</w:t>
            </w:r>
            <w:r w:rsidR="004147A7" w:rsidRPr="00AD6CED">
              <w:t xml:space="preserve"> 2024</w:t>
            </w:r>
            <w:r w:rsidR="006F2E41" w:rsidRPr="00AD6CED">
              <w:t xml:space="preserve"> </w:t>
            </w:r>
            <w:r w:rsidRPr="00AD6CED">
              <w:t>годы</w:t>
            </w:r>
          </w:p>
        </w:tc>
      </w:tr>
      <w:tr w:rsidR="00A7636C" w:rsidRPr="00AD6CED" w:rsidTr="002626EC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Основание для разработки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tabs>
                <w:tab w:val="num" w:pos="0"/>
              </w:tabs>
              <w:jc w:val="both"/>
            </w:pPr>
            <w:r w:rsidRPr="00AD6CED">
              <w:t>1.</w:t>
            </w:r>
            <w:r w:rsidR="00E03D3A" w:rsidRPr="00AD6CED">
              <w:t xml:space="preserve"> </w:t>
            </w:r>
            <w:r w:rsidRPr="00AD6CED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E03D3A" w:rsidRPr="00AD6CED" w:rsidRDefault="00A7636C" w:rsidP="00E03D3A">
            <w:pPr>
              <w:autoSpaceDE w:val="0"/>
              <w:autoSpaceDN w:val="0"/>
              <w:adjustRightInd w:val="0"/>
            </w:pPr>
            <w:r w:rsidRPr="00AD6CED">
              <w:t>2.</w:t>
            </w:r>
            <w:r w:rsidR="00E03D3A" w:rsidRPr="00AD6CED">
              <w:t xml:space="preserve"> </w:t>
            </w:r>
            <w:r w:rsidRPr="00AD6CED">
              <w:t xml:space="preserve">Федеральный закон </w:t>
            </w:r>
            <w:r w:rsidR="00E03D3A" w:rsidRPr="00AD6CED">
      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  <w:p w:rsidR="00802ED3" w:rsidRPr="00AD6CED" w:rsidRDefault="00E03D3A" w:rsidP="00802ED3">
            <w:pPr>
              <w:autoSpaceDE w:val="0"/>
              <w:autoSpaceDN w:val="0"/>
              <w:adjustRightInd w:val="0"/>
              <w:jc w:val="both"/>
            </w:pPr>
            <w:r w:rsidRPr="00AD6CED">
              <w:t xml:space="preserve">3. </w:t>
            </w:r>
            <w:r w:rsidR="00802ED3" w:rsidRPr="00AD6CED">
              <w:t>Постановление Администрации городского округа город Рыбинск Ярославской области от 17.03.2021 № 618 «Об утверждении Порядка предоставления субсидии на возмещение недополученных доходов в связи с оказанием услуг по перевозке отдельных категорий граждан»</w:t>
            </w:r>
          </w:p>
          <w:p w:rsidR="00FE6BDD" w:rsidRPr="00AD6CED" w:rsidRDefault="00FE6BDD" w:rsidP="00FE6BDD">
            <w:pPr>
              <w:autoSpaceDE w:val="0"/>
              <w:autoSpaceDN w:val="0"/>
              <w:adjustRightInd w:val="0"/>
              <w:jc w:val="both"/>
            </w:pPr>
            <w:r w:rsidRPr="00AD6CED">
              <w:t>4. Постановление Администрации городского округа город Рыбинск от 24.12.2010 № 4159 «О месячных проездных билетах»</w:t>
            </w:r>
          </w:p>
          <w:p w:rsidR="00E03D3A" w:rsidRPr="00AD6CED" w:rsidRDefault="00FE6BDD" w:rsidP="00E03D3A">
            <w:pPr>
              <w:autoSpaceDE w:val="0"/>
              <w:autoSpaceDN w:val="0"/>
              <w:adjustRightInd w:val="0"/>
              <w:jc w:val="both"/>
            </w:pPr>
            <w:r w:rsidRPr="00AD6CED">
              <w:t>5</w:t>
            </w:r>
            <w:r w:rsidR="00E03D3A" w:rsidRPr="00AD6CED">
              <w:t>. Постановление Администрации городского округа город Рыбинск от 20.12.2019 № 3308 «Об утверждении стоимости льготных месячных проездных билетов»</w:t>
            </w:r>
          </w:p>
          <w:p w:rsidR="00A7636C" w:rsidRPr="00AD6CED" w:rsidRDefault="00FE6BDD" w:rsidP="00E03D3A">
            <w:r w:rsidRPr="00AD6CED">
              <w:t>6</w:t>
            </w:r>
            <w:r w:rsidR="00E03D3A" w:rsidRPr="00AD6CED">
              <w:t>. 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CE644B" w:rsidRPr="00AD6CED" w:rsidRDefault="00CE644B" w:rsidP="00E03D3A">
            <w:pPr>
              <w:rPr>
                <w:shd w:val="clear" w:color="auto" w:fill="FFFFFF"/>
              </w:rPr>
            </w:pPr>
          </w:p>
        </w:tc>
      </w:tr>
      <w:tr w:rsidR="00A7636C" w:rsidRPr="00AD6CED" w:rsidTr="002626EC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Заказчик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4B" w:rsidRPr="00AD6CED" w:rsidRDefault="00A7636C" w:rsidP="00DE6053">
            <w:pPr>
              <w:tabs>
                <w:tab w:val="num" w:pos="0"/>
              </w:tabs>
            </w:pPr>
            <w:r w:rsidRPr="00AD6CED">
              <w:t>Администрация городского округа город Рыбинск</w:t>
            </w:r>
            <w:r w:rsidR="00EA2C28" w:rsidRPr="00AD6CED">
              <w:t xml:space="preserve"> Ярославской области</w:t>
            </w:r>
          </w:p>
        </w:tc>
      </w:tr>
      <w:tr w:rsidR="00A7636C" w:rsidRPr="00AD6CED" w:rsidTr="002626EC">
        <w:trPr>
          <w:trHeight w:val="377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Разработчик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Департамент ЖКХ, транспорта и связи</w:t>
            </w:r>
          </w:p>
        </w:tc>
      </w:tr>
      <w:tr w:rsidR="00A7636C" w:rsidRPr="00AD6CED" w:rsidTr="002626EC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Ответственный исполнитель – руководитель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2626EC" w:rsidP="002626EC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Д</w:t>
            </w:r>
            <w:r w:rsidR="00A7636C" w:rsidRPr="00AD6CED">
              <w:rPr>
                <w:szCs w:val="24"/>
                <w:lang w:val="ru-RU" w:eastAsia="ru-RU"/>
              </w:rPr>
              <w:t xml:space="preserve">епартамент ЖКХ, транспорта и связи  </w:t>
            </w:r>
          </w:p>
        </w:tc>
      </w:tr>
      <w:tr w:rsidR="00A7636C" w:rsidRPr="00AD6CED" w:rsidTr="002626EC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Куратор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FE6BDD" w:rsidP="00FE6BDD">
            <w:pPr>
              <w:pStyle w:val="a3"/>
              <w:rPr>
                <w:szCs w:val="24"/>
                <w:lang w:val="ru-RU" w:eastAsia="ru-RU"/>
              </w:rPr>
            </w:pPr>
            <w:r w:rsidRPr="00AD6CED">
              <w:rPr>
                <w:szCs w:val="24"/>
                <w:lang w:val="ru-RU" w:eastAsia="ru-RU"/>
              </w:rPr>
              <w:t>Первый з</w:t>
            </w:r>
            <w:r w:rsidR="00A7636C" w:rsidRPr="00AD6CED">
              <w:rPr>
                <w:szCs w:val="24"/>
                <w:lang w:val="ru-RU" w:eastAsia="ru-RU"/>
              </w:rPr>
              <w:t xml:space="preserve">аместитель Главы Администрации </w:t>
            </w:r>
          </w:p>
        </w:tc>
      </w:tr>
      <w:tr w:rsidR="00A7636C" w:rsidRPr="00AD6CED" w:rsidTr="002626EC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Цели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450AF6" w:rsidP="00450A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</w:t>
            </w:r>
            <w:r w:rsidR="00EA2C28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Рыбинск</w:t>
            </w:r>
            <w:r w:rsidR="00EA2C28" w:rsidRPr="00AD6C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E644B" w:rsidRPr="00AD6CED" w:rsidRDefault="00CE644B" w:rsidP="00450A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6C" w:rsidRPr="00AD6CED" w:rsidTr="002626EC">
        <w:trPr>
          <w:trHeight w:val="473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Задачи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AF6" w:rsidRPr="00AD6CED" w:rsidRDefault="00A7636C" w:rsidP="00450AF6">
            <w:pPr>
              <w:autoSpaceDE w:val="0"/>
              <w:autoSpaceDN w:val="0"/>
              <w:adjustRightInd w:val="0"/>
              <w:jc w:val="both"/>
            </w:pPr>
            <w:r w:rsidRPr="00AD6CED">
              <w:t>1</w:t>
            </w:r>
            <w:r w:rsidR="00450AF6" w:rsidRPr="00AD6CED">
              <w:t>. Обеспечение устойчивого функционирования работы городского пассажирского транспорта, повышение качества транспортного обслуживания населения.</w:t>
            </w:r>
          </w:p>
          <w:p w:rsidR="00A7636C" w:rsidRPr="00AD6CED" w:rsidRDefault="00450AF6" w:rsidP="00450AF6">
            <w:pPr>
              <w:pStyle w:val="a5"/>
              <w:spacing w:after="0"/>
              <w:ind w:left="0"/>
              <w:jc w:val="both"/>
            </w:pPr>
            <w:r w:rsidRPr="00AD6CED">
              <w:t xml:space="preserve">2. Обеспечение льготного проезда отдельных категорий граждан в городском пассажирском транспорте. </w:t>
            </w:r>
          </w:p>
        </w:tc>
      </w:tr>
      <w:tr w:rsidR="00A7636C" w:rsidRPr="00AD6CED" w:rsidTr="00092F9D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1"/>
              <w:spacing w:before="0" w:after="0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AD6CE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 w:eastAsia="ru-RU"/>
              </w:rPr>
              <w:t>Объемы и источники финансирования подпрограммы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B5" w:rsidRPr="00AD6CED" w:rsidRDefault="00771DB5" w:rsidP="00771DB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D6CED">
              <w:rPr>
                <w:rFonts w:ascii="Times New Roman" w:hAnsi="Times New Roman"/>
                <w:sz w:val="24"/>
                <w:szCs w:val="24"/>
              </w:rPr>
              <w:t>Общий объем финансирования (предусмотрено в бюджете/финансовая  потребность) 1</w:t>
            </w:r>
            <w:r w:rsidR="00E326CA" w:rsidRPr="00AD6CED">
              <w:rPr>
                <w:rFonts w:ascii="Times New Roman" w:hAnsi="Times New Roman"/>
                <w:sz w:val="24"/>
                <w:szCs w:val="24"/>
              </w:rPr>
              <w:t>7</w:t>
            </w:r>
            <w:r w:rsidRPr="00AD6CED">
              <w:rPr>
                <w:rFonts w:ascii="Times New Roman" w:hAnsi="Times New Roman"/>
                <w:sz w:val="24"/>
                <w:szCs w:val="24"/>
              </w:rPr>
              <w:t>,</w:t>
            </w:r>
            <w:r w:rsidR="00E326CA" w:rsidRPr="00AD6CED">
              <w:rPr>
                <w:rFonts w:ascii="Times New Roman" w:hAnsi="Times New Roman"/>
                <w:sz w:val="24"/>
                <w:szCs w:val="24"/>
              </w:rPr>
              <w:t>32</w:t>
            </w:r>
            <w:r w:rsidRPr="00AD6CED">
              <w:rPr>
                <w:rFonts w:ascii="Times New Roman" w:hAnsi="Times New Roman"/>
                <w:sz w:val="24"/>
                <w:szCs w:val="24"/>
              </w:rPr>
              <w:t>/</w:t>
            </w:r>
            <w:r w:rsidR="00E326CA" w:rsidRPr="00AD6CED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="00092F9D" w:rsidRPr="00AD6CED">
              <w:rPr>
                <w:rFonts w:ascii="Times New Roman" w:hAnsi="Times New Roman"/>
                <w:sz w:val="24"/>
                <w:szCs w:val="24"/>
              </w:rPr>
              <w:t>,</w:t>
            </w:r>
            <w:r w:rsidR="00E326CA" w:rsidRPr="00AD6CED">
              <w:rPr>
                <w:rFonts w:ascii="Times New Roman" w:hAnsi="Times New Roman"/>
                <w:sz w:val="24"/>
                <w:szCs w:val="24"/>
              </w:rPr>
              <w:t>32</w:t>
            </w:r>
            <w:r w:rsidRPr="00AD6CED">
              <w:rPr>
                <w:rFonts w:ascii="Times New Roman" w:hAnsi="Times New Roman"/>
                <w:sz w:val="24"/>
                <w:szCs w:val="24"/>
              </w:rPr>
              <w:t xml:space="preserve"> млн. руб., </w:t>
            </w:r>
          </w:p>
          <w:p w:rsidR="00771DB5" w:rsidRPr="00AD6CED" w:rsidRDefault="00771DB5" w:rsidP="00771DB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D6CE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771DB5" w:rsidRPr="00AD6CED" w:rsidRDefault="00771DB5" w:rsidP="00771DB5">
            <w:r w:rsidRPr="00AD6CED">
              <w:t>- средства городского бюджета, млн. руб</w:t>
            </w:r>
            <w:r w:rsidRPr="00AD6CED">
              <w:rPr>
                <w:b/>
              </w:rPr>
              <w:t>.</w:t>
            </w:r>
          </w:p>
          <w:tbl>
            <w:tblPr>
              <w:tblW w:w="634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720"/>
              <w:gridCol w:w="2720"/>
              <w:gridCol w:w="1900"/>
            </w:tblGrid>
            <w:tr w:rsidR="00092F9D" w:rsidRPr="00AD6CED" w:rsidTr="00092F9D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092F9D" w:rsidRPr="00AD6CED" w:rsidTr="00092F9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E326CA" w:rsidP="00E326CA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5</w:t>
                  </w:r>
                  <w:r w:rsidR="00092F9D" w:rsidRPr="00AD6CED">
                    <w:rPr>
                      <w:color w:val="000000"/>
                    </w:rPr>
                    <w:t>,</w:t>
                  </w:r>
                  <w:r w:rsidRPr="00AD6CED">
                    <w:rPr>
                      <w:color w:val="000000"/>
                    </w:rPr>
                    <w:t>68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E326CA" w:rsidP="00E326CA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5</w:t>
                  </w:r>
                  <w:r w:rsidR="00092F9D" w:rsidRPr="00AD6CED">
                    <w:rPr>
                      <w:color w:val="000000"/>
                    </w:rPr>
                    <w:t>,</w:t>
                  </w:r>
                  <w:r w:rsidRPr="00AD6CED">
                    <w:rPr>
                      <w:color w:val="000000"/>
                    </w:rPr>
                    <w:t>68</w:t>
                  </w:r>
                </w:p>
              </w:tc>
            </w:tr>
            <w:tr w:rsidR="00092F9D" w:rsidRPr="00AD6CED" w:rsidTr="00092F9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E326CA" w:rsidP="00E326CA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5</w:t>
                  </w:r>
                  <w:r w:rsidR="00092F9D" w:rsidRPr="00AD6CED">
                    <w:rPr>
                      <w:color w:val="000000"/>
                    </w:rPr>
                    <w:t>,6</w:t>
                  </w:r>
                  <w:r w:rsidRPr="00AD6CED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E326CA" w:rsidP="00E326CA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5</w:t>
                  </w:r>
                  <w:r w:rsidR="00092F9D" w:rsidRPr="00AD6CED">
                    <w:rPr>
                      <w:color w:val="000000"/>
                    </w:rPr>
                    <w:t>,</w:t>
                  </w:r>
                  <w:r w:rsidRPr="00AD6CED">
                    <w:rPr>
                      <w:color w:val="000000"/>
                    </w:rPr>
                    <w:t>64</w:t>
                  </w:r>
                </w:p>
              </w:tc>
            </w:tr>
            <w:tr w:rsidR="00092F9D" w:rsidRPr="00AD6CED" w:rsidTr="00092F9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E326CA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6</w:t>
                  </w:r>
                  <w:r w:rsidR="00092F9D" w:rsidRPr="00AD6CED">
                    <w:rPr>
                      <w:color w:val="000000"/>
                    </w:rPr>
                    <w:t>,00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 w:rsidP="00E326CA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6,</w:t>
                  </w:r>
                  <w:r w:rsidR="00E326CA" w:rsidRPr="00AD6CED">
                    <w:rPr>
                      <w:color w:val="000000"/>
                    </w:rPr>
                    <w:t>00</w:t>
                  </w:r>
                </w:p>
              </w:tc>
            </w:tr>
            <w:tr w:rsidR="00092F9D" w:rsidRPr="00AD6CED" w:rsidTr="00092F9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 w:rsidP="00E326C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D6CED">
                    <w:rPr>
                      <w:b/>
                      <w:bCs/>
                      <w:color w:val="000000"/>
                    </w:rPr>
                    <w:t>1</w:t>
                  </w:r>
                  <w:r w:rsidR="00E326CA" w:rsidRPr="00AD6CED">
                    <w:rPr>
                      <w:b/>
                      <w:bCs/>
                      <w:color w:val="000000"/>
                    </w:rPr>
                    <w:t>7</w:t>
                  </w:r>
                  <w:r w:rsidRPr="00AD6CED">
                    <w:rPr>
                      <w:b/>
                      <w:bCs/>
                      <w:color w:val="000000"/>
                    </w:rPr>
                    <w:t>,</w:t>
                  </w:r>
                  <w:r w:rsidR="00E326CA" w:rsidRPr="00AD6CED">
                    <w:rPr>
                      <w:b/>
                      <w:bCs/>
                      <w:color w:val="000000"/>
                    </w:rPr>
                    <w:t>32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E326CA" w:rsidP="00E326C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D6CED">
                    <w:rPr>
                      <w:b/>
                      <w:bCs/>
                      <w:color w:val="000000"/>
                    </w:rPr>
                    <w:t>17</w:t>
                  </w:r>
                  <w:r w:rsidR="00092F9D" w:rsidRPr="00AD6CED">
                    <w:rPr>
                      <w:b/>
                      <w:bCs/>
                      <w:color w:val="000000"/>
                    </w:rPr>
                    <w:t>,</w:t>
                  </w:r>
                  <w:r w:rsidRPr="00AD6CED">
                    <w:rPr>
                      <w:b/>
                      <w:bCs/>
                      <w:color w:val="000000"/>
                    </w:rPr>
                    <w:t>32</w:t>
                  </w:r>
                </w:p>
              </w:tc>
            </w:tr>
          </w:tbl>
          <w:p w:rsidR="00092F9D" w:rsidRPr="00AD6CED" w:rsidRDefault="00771DB5" w:rsidP="00092F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D6CED">
              <w:rPr>
                <w:rFonts w:ascii="Times New Roman" w:hAnsi="Times New Roman"/>
                <w:sz w:val="24"/>
                <w:szCs w:val="24"/>
              </w:rPr>
              <w:t>- средства областного бюджета,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092F9D" w:rsidRPr="00AD6CED" w:rsidTr="00092F9D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092F9D" w:rsidRPr="00AD6CED" w:rsidTr="00092F9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0,0</w:t>
                  </w:r>
                </w:p>
              </w:tc>
            </w:tr>
            <w:tr w:rsidR="00092F9D" w:rsidRPr="00AD6CED" w:rsidTr="00092F9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0,0</w:t>
                  </w:r>
                </w:p>
              </w:tc>
            </w:tr>
            <w:tr w:rsidR="00092F9D" w:rsidRPr="00AD6CED" w:rsidTr="00092F9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0,0</w:t>
                  </w:r>
                </w:p>
              </w:tc>
            </w:tr>
            <w:tr w:rsidR="00092F9D" w:rsidRPr="00AD6CED" w:rsidTr="00092F9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D6CED">
                    <w:rPr>
                      <w:b/>
                      <w:bCs/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D6CED">
                    <w:rPr>
                      <w:b/>
                      <w:bCs/>
                      <w:color w:val="000000"/>
                    </w:rPr>
                    <w:t>0,0</w:t>
                  </w:r>
                </w:p>
              </w:tc>
            </w:tr>
          </w:tbl>
          <w:p w:rsidR="00771DB5" w:rsidRPr="00AD6CED" w:rsidRDefault="00771DB5" w:rsidP="00771DB5">
            <w:r w:rsidRPr="00AD6CED">
              <w:t>- средства федерального бюджета,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092F9D" w:rsidRPr="00AD6CED" w:rsidTr="00092F9D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092F9D" w:rsidRPr="00AD6CED" w:rsidTr="00092F9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0,0</w:t>
                  </w:r>
                </w:p>
              </w:tc>
            </w:tr>
            <w:tr w:rsidR="00092F9D" w:rsidRPr="00AD6CED" w:rsidTr="00092F9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0,0</w:t>
                  </w:r>
                </w:p>
              </w:tc>
            </w:tr>
            <w:tr w:rsidR="00092F9D" w:rsidRPr="00AD6CED" w:rsidTr="00092F9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0,0</w:t>
                  </w:r>
                </w:p>
              </w:tc>
            </w:tr>
            <w:tr w:rsidR="00092F9D" w:rsidRPr="00AD6CED" w:rsidTr="00092F9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D6CED">
                    <w:rPr>
                      <w:b/>
                      <w:bCs/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D6CED">
                    <w:rPr>
                      <w:b/>
                      <w:bCs/>
                      <w:color w:val="000000"/>
                    </w:rPr>
                    <w:t>0,0</w:t>
                  </w:r>
                </w:p>
              </w:tc>
            </w:tr>
          </w:tbl>
          <w:p w:rsidR="00771DB5" w:rsidRPr="00AD6CED" w:rsidRDefault="00771DB5" w:rsidP="00771DB5">
            <w:r w:rsidRPr="00AD6CED">
              <w:t>- средства из внебюджетных источников, млн. руб.</w:t>
            </w:r>
          </w:p>
          <w:tbl>
            <w:tblPr>
              <w:tblW w:w="6340" w:type="dxa"/>
              <w:jc w:val="center"/>
              <w:tblLook w:val="04A0"/>
            </w:tblPr>
            <w:tblGrid>
              <w:gridCol w:w="1720"/>
              <w:gridCol w:w="2720"/>
              <w:gridCol w:w="1900"/>
            </w:tblGrid>
            <w:tr w:rsidR="00092F9D" w:rsidRPr="00AD6CED" w:rsidTr="00092F9D">
              <w:trPr>
                <w:trHeight w:val="624"/>
                <w:jc w:val="center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Предусмотрено в бюджете, млн. руб.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Потребность, млн. руб.</w:t>
                  </w:r>
                </w:p>
              </w:tc>
            </w:tr>
            <w:tr w:rsidR="00092F9D" w:rsidRPr="00AD6CED" w:rsidTr="00092F9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0,0</w:t>
                  </w:r>
                </w:p>
              </w:tc>
            </w:tr>
            <w:tr w:rsidR="00092F9D" w:rsidRPr="00AD6CED" w:rsidTr="00092F9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0,0</w:t>
                  </w:r>
                </w:p>
              </w:tc>
            </w:tr>
            <w:tr w:rsidR="00092F9D" w:rsidRPr="00AD6CED" w:rsidTr="00092F9D">
              <w:trPr>
                <w:trHeight w:val="312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0,0</w:t>
                  </w:r>
                </w:p>
              </w:tc>
            </w:tr>
            <w:tr w:rsidR="00092F9D" w:rsidRPr="00AD6CED" w:rsidTr="00E326CA">
              <w:trPr>
                <w:trHeight w:val="890"/>
                <w:jc w:val="center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rPr>
                      <w:color w:val="000000"/>
                    </w:rPr>
                  </w:pPr>
                  <w:r w:rsidRPr="00AD6CED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D6CED">
                    <w:rPr>
                      <w:b/>
                      <w:bCs/>
                      <w:color w:val="000000"/>
                    </w:rPr>
                    <w:t>0,0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92F9D" w:rsidRPr="00AD6CED" w:rsidRDefault="00092F9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AD6CED">
                    <w:rPr>
                      <w:b/>
                      <w:bCs/>
                      <w:color w:val="000000"/>
                    </w:rPr>
                    <w:t>0,0</w:t>
                  </w:r>
                </w:p>
              </w:tc>
            </w:tr>
          </w:tbl>
          <w:p w:rsidR="00A7636C" w:rsidRPr="00AD6CED" w:rsidRDefault="00A7636C" w:rsidP="005F29A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36C" w:rsidRPr="00AD6CED" w:rsidTr="002626EC"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6C" w:rsidRPr="00AD6CED" w:rsidRDefault="00A7636C" w:rsidP="005F29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ожидаемые результаты реализации подпрограммы  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8C" w:rsidRPr="00AD6CED" w:rsidRDefault="00450AF6" w:rsidP="0087628C">
            <w:r w:rsidRPr="00AD6CED">
              <w:t>1</w:t>
            </w:r>
            <w:r w:rsidR="0087628C" w:rsidRPr="00AD6CED">
              <w:t>. Улучшение транспортного обслуживания населения за счет стабильной работы городского пассажирского транспорта.</w:t>
            </w:r>
          </w:p>
          <w:p w:rsidR="0087628C" w:rsidRPr="00AD6CED" w:rsidRDefault="0087628C" w:rsidP="0087628C">
            <w:r w:rsidRPr="00AD6CED">
              <w:t>2. Проведение конкурс</w:t>
            </w:r>
            <w:r w:rsidR="00B067DD" w:rsidRPr="00AD6CED">
              <w:t>ных процедур</w:t>
            </w:r>
            <w:r w:rsidRPr="00AD6CED">
              <w:t xml:space="preserve"> на осуществление пассажирских перевозок по 2</w:t>
            </w:r>
            <w:r w:rsidR="00EA2C28" w:rsidRPr="00AD6CED">
              <w:t>5</w:t>
            </w:r>
            <w:r w:rsidRPr="00AD6CED">
              <w:t xml:space="preserve"> муниципальным маршрутам. </w:t>
            </w:r>
          </w:p>
          <w:p w:rsidR="00A7636C" w:rsidRPr="00AD6CED" w:rsidRDefault="0087628C" w:rsidP="00A367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3. Предоставление </w:t>
            </w:r>
            <w:r w:rsidR="00985F83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="00A367E5"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реализацией льготных месячных проездных билетов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7636C" w:rsidRPr="00AD6CED" w:rsidRDefault="00A7636C" w:rsidP="00A7636C">
      <w:pPr>
        <w:rPr>
          <w:b/>
          <w:sz w:val="28"/>
          <w:szCs w:val="28"/>
        </w:rPr>
      </w:pPr>
    </w:p>
    <w:p w:rsidR="00292BEC" w:rsidRDefault="00292BEC" w:rsidP="00A7636C">
      <w:pPr>
        <w:jc w:val="center"/>
        <w:rPr>
          <w:b/>
          <w:sz w:val="28"/>
          <w:szCs w:val="28"/>
        </w:rPr>
      </w:pPr>
    </w:p>
    <w:p w:rsidR="00A7636C" w:rsidRPr="00AD6CED" w:rsidRDefault="000320BA" w:rsidP="00A7636C">
      <w:pPr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7</w:t>
      </w:r>
      <w:r w:rsidR="00A7636C" w:rsidRPr="00AD6CED">
        <w:rPr>
          <w:b/>
          <w:sz w:val="28"/>
          <w:szCs w:val="28"/>
        </w:rPr>
        <w:t>.1. Цели, задачи и ожидаемые результаты реализации подпрограммы</w:t>
      </w:r>
    </w:p>
    <w:p w:rsidR="00A7636C" w:rsidRPr="00AD6CED" w:rsidRDefault="00A7636C" w:rsidP="00A7636C">
      <w:pPr>
        <w:jc w:val="center"/>
        <w:rPr>
          <w:b/>
          <w:sz w:val="28"/>
          <w:szCs w:val="28"/>
        </w:rPr>
      </w:pPr>
    </w:p>
    <w:p w:rsidR="00450AF6" w:rsidRPr="00AD6CED" w:rsidRDefault="00450AF6" w:rsidP="00450AF6">
      <w:pPr>
        <w:pStyle w:val="af9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Основной целью подпрограммы создание условий для предоставления транспортных услуг населению и организация транспортного обслуживания населения в границах город</w:t>
      </w:r>
      <w:r w:rsidR="00EA2C28" w:rsidRPr="00AD6CED">
        <w:rPr>
          <w:sz w:val="28"/>
          <w:szCs w:val="28"/>
        </w:rPr>
        <w:t xml:space="preserve">а </w:t>
      </w:r>
      <w:r w:rsidRPr="00AD6CED">
        <w:rPr>
          <w:sz w:val="28"/>
          <w:szCs w:val="28"/>
        </w:rPr>
        <w:t>Рыбинск</w:t>
      </w:r>
      <w:r w:rsidR="00EA2C28" w:rsidRPr="00AD6CED">
        <w:rPr>
          <w:sz w:val="28"/>
          <w:szCs w:val="28"/>
        </w:rPr>
        <w:t>а</w:t>
      </w:r>
      <w:r w:rsidRPr="00AD6CED">
        <w:rPr>
          <w:sz w:val="28"/>
          <w:szCs w:val="28"/>
        </w:rPr>
        <w:t>.</w:t>
      </w:r>
    </w:p>
    <w:p w:rsidR="00450AF6" w:rsidRPr="00AD6CED" w:rsidRDefault="00450AF6" w:rsidP="00450AF6">
      <w:pPr>
        <w:pStyle w:val="af9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Для достижения цели подпрограммы предусматривается решение следующих основных задач:</w:t>
      </w:r>
    </w:p>
    <w:p w:rsidR="00450AF6" w:rsidRPr="00AD6CED" w:rsidRDefault="00450AF6" w:rsidP="00450AF6">
      <w:pPr>
        <w:widowControl w:val="0"/>
        <w:snapToGrid w:val="0"/>
        <w:ind w:right="142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1. Обеспечение устойчивого функционирования работы городского пассажирского транспорта, повышения качества транспортного обслуживания населения.</w:t>
      </w:r>
    </w:p>
    <w:p w:rsidR="00450AF6" w:rsidRPr="00AD6CED" w:rsidRDefault="00450AF6" w:rsidP="00450AF6">
      <w:pPr>
        <w:widowControl w:val="0"/>
        <w:snapToGrid w:val="0"/>
        <w:ind w:right="142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2. Обеспечение льготного проезда отдельных категорий граждан в городском пассажирском транспорте.</w:t>
      </w:r>
    </w:p>
    <w:p w:rsidR="00450AF6" w:rsidRPr="00AD6CED" w:rsidRDefault="00450AF6" w:rsidP="00450AF6">
      <w:pPr>
        <w:widowControl w:val="0"/>
        <w:snapToGrid w:val="0"/>
        <w:ind w:right="142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По итогам реализации </w:t>
      </w:r>
      <w:r w:rsidR="00961429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>программы планируется достижение следующих результатов:</w:t>
      </w:r>
    </w:p>
    <w:p w:rsidR="0087628C" w:rsidRPr="00AD6CED" w:rsidRDefault="0087628C" w:rsidP="0087628C">
      <w:pPr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</w:t>
      </w:r>
      <w:r w:rsidR="00450AF6" w:rsidRPr="00AD6CED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>улучшение транспортного обслуживания населения за счет стабильной работы городского пассажирского транспорта;</w:t>
      </w:r>
    </w:p>
    <w:p w:rsidR="0087628C" w:rsidRPr="00AD6CED" w:rsidRDefault="0087628C" w:rsidP="0087628C">
      <w:pPr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проведение </w:t>
      </w:r>
      <w:r w:rsidR="006E37B0" w:rsidRPr="00AD6CED">
        <w:rPr>
          <w:sz w:val="28"/>
          <w:szCs w:val="28"/>
        </w:rPr>
        <w:t>конкурсных процедур</w:t>
      </w:r>
      <w:r w:rsidRPr="00AD6CED">
        <w:rPr>
          <w:sz w:val="28"/>
          <w:szCs w:val="28"/>
        </w:rPr>
        <w:t xml:space="preserve"> на осуществление пассажирских перевозок по </w:t>
      </w:r>
      <w:r w:rsidR="00580F6C" w:rsidRPr="00AD6CED">
        <w:rPr>
          <w:sz w:val="28"/>
          <w:szCs w:val="28"/>
        </w:rPr>
        <w:t>25</w:t>
      </w:r>
      <w:r w:rsidRPr="00AD6CED">
        <w:rPr>
          <w:sz w:val="28"/>
          <w:szCs w:val="28"/>
        </w:rPr>
        <w:t xml:space="preserve"> муниципальным маршрутам; </w:t>
      </w:r>
    </w:p>
    <w:p w:rsidR="00450AF6" w:rsidRPr="00AD6CED" w:rsidRDefault="0087628C" w:rsidP="00876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предоставление </w:t>
      </w:r>
      <w:r w:rsidR="00A367E5" w:rsidRPr="00AD6CED">
        <w:rPr>
          <w:sz w:val="28"/>
          <w:szCs w:val="28"/>
        </w:rPr>
        <w:t xml:space="preserve">субсидии в связи с </w:t>
      </w:r>
      <w:r w:rsidRPr="00AD6CED">
        <w:rPr>
          <w:sz w:val="28"/>
          <w:szCs w:val="28"/>
        </w:rPr>
        <w:t>реализаци</w:t>
      </w:r>
      <w:r w:rsidR="00A367E5" w:rsidRPr="00AD6CED">
        <w:rPr>
          <w:sz w:val="28"/>
          <w:szCs w:val="28"/>
        </w:rPr>
        <w:t>ей</w:t>
      </w:r>
      <w:r w:rsidRPr="00AD6CED">
        <w:rPr>
          <w:sz w:val="28"/>
          <w:szCs w:val="28"/>
        </w:rPr>
        <w:t xml:space="preserve"> льготных месячных проездных билетов.</w:t>
      </w:r>
      <w:r w:rsidR="00450AF6" w:rsidRPr="00AD6CED">
        <w:rPr>
          <w:sz w:val="28"/>
          <w:szCs w:val="28"/>
        </w:rPr>
        <w:t xml:space="preserve"> </w:t>
      </w:r>
    </w:p>
    <w:p w:rsidR="00DE6053" w:rsidRPr="00AD6CED" w:rsidRDefault="00DE6053" w:rsidP="00876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636C" w:rsidRPr="00AD6CED" w:rsidRDefault="000320BA" w:rsidP="00A7636C">
      <w:pPr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D6CED">
        <w:rPr>
          <w:b/>
          <w:sz w:val="28"/>
          <w:szCs w:val="28"/>
        </w:rPr>
        <w:t>7</w:t>
      </w:r>
      <w:r w:rsidR="00A7636C" w:rsidRPr="00AD6CED">
        <w:rPr>
          <w:b/>
          <w:sz w:val="28"/>
          <w:szCs w:val="28"/>
        </w:rPr>
        <w:t>.2. Социально-экономическое обоснование подпрограммы</w:t>
      </w:r>
      <w:r w:rsidR="00A7636C" w:rsidRPr="00AD6CED">
        <w:rPr>
          <w:sz w:val="28"/>
          <w:szCs w:val="28"/>
        </w:rPr>
        <w:t xml:space="preserve"> </w:t>
      </w:r>
    </w:p>
    <w:p w:rsidR="0087628C" w:rsidRPr="00AD6CED" w:rsidRDefault="0087628C" w:rsidP="00876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628C" w:rsidRPr="00AD6CED" w:rsidRDefault="0087628C" w:rsidP="008762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Для достижения целей и задач подпрограммы будут выполняться следующие мероприятия.</w:t>
      </w:r>
    </w:p>
    <w:p w:rsidR="0087628C" w:rsidRPr="00AD6CED" w:rsidRDefault="0087628C" w:rsidP="00447B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1. Организация </w:t>
      </w:r>
      <w:r w:rsidR="001A00FE" w:rsidRPr="00AD6CED">
        <w:rPr>
          <w:sz w:val="28"/>
          <w:szCs w:val="28"/>
        </w:rPr>
        <w:t>осуществления регулярных перевозок пассажиров по муниципальным маршрутам</w:t>
      </w:r>
    </w:p>
    <w:p w:rsidR="00447BB4" w:rsidRPr="00AD6CED" w:rsidRDefault="00447BB4" w:rsidP="00447B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Федеральным </w:t>
      </w:r>
      <w:hyperlink r:id="rId20" w:history="1">
        <w:r w:rsidRPr="00AD6CED">
          <w:rPr>
            <w:sz w:val="28"/>
            <w:szCs w:val="28"/>
          </w:rPr>
          <w:t>законом</w:t>
        </w:r>
      </w:hyperlink>
      <w:r w:rsidRPr="00AD6CED">
        <w:rPr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устанавливаются требования и единый порядок привлечения перевозчиков к обслуживанию муниципальных маршрутов. </w:t>
      </w:r>
    </w:p>
    <w:p w:rsidR="00447BB4" w:rsidRPr="00AD6CED" w:rsidRDefault="00447BB4" w:rsidP="00447B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В целях обеспечения доступности транспортных услуг для населения Департаментом ЖКХ, транспорта и связи, как уполномоченным органом местного самоуправления на осуществление функций по организации регулярных перевозок, устанавливаются муниципальные маршруты регулярных перевозок для осуществления регулярных перевозок по регулируемым тарифам. </w:t>
      </w:r>
    </w:p>
    <w:p w:rsidR="00447BB4" w:rsidRPr="00AD6CED" w:rsidRDefault="00447BB4" w:rsidP="00447B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Организация осуществления регулярных перевозок по регулируемым тарифам обеспечивается посредством заключения Департаментом ЖКХ, транспорта и связи, как уполномоченным органом местного самоуправления на осуществление функций по организации регулярных перевозок, муниципальных контрактов в </w:t>
      </w:r>
      <w:hyperlink r:id="rId21" w:history="1">
        <w:r w:rsidRPr="00AD6CED">
          <w:rPr>
            <w:sz w:val="28"/>
            <w:szCs w:val="28"/>
          </w:rPr>
          <w:t>порядке</w:t>
        </w:r>
      </w:hyperlink>
      <w:r w:rsidRPr="00AD6CED">
        <w:rPr>
          <w:sz w:val="28"/>
          <w:szCs w:val="28"/>
        </w:rPr>
        <w:t xml:space="preserve">, установленном </w:t>
      </w:r>
      <w:hyperlink r:id="rId22" w:history="1">
        <w:r w:rsidRPr="00AD6CED">
          <w:rPr>
            <w:sz w:val="28"/>
            <w:szCs w:val="28"/>
          </w:rPr>
          <w:t>законодательством</w:t>
        </w:r>
      </w:hyperlink>
      <w:r w:rsidRPr="00AD6CED">
        <w:rPr>
          <w:sz w:val="28"/>
          <w:szCs w:val="28"/>
        </w:rPr>
        <w:t xml:space="preserve"> Российской Федерации.</w:t>
      </w:r>
      <w:r w:rsidRPr="00AD6CED">
        <w:rPr>
          <w:color w:val="548DD4"/>
          <w:sz w:val="28"/>
          <w:szCs w:val="28"/>
        </w:rPr>
        <w:t xml:space="preserve"> </w:t>
      </w:r>
      <w:r w:rsidRPr="00AD6CED">
        <w:rPr>
          <w:sz w:val="28"/>
          <w:szCs w:val="28"/>
        </w:rPr>
        <w:t>Мероприятиями программы предусмотрено проведение конкур</w:t>
      </w:r>
      <w:r w:rsidR="0034228B" w:rsidRPr="00AD6CED">
        <w:rPr>
          <w:sz w:val="28"/>
          <w:szCs w:val="28"/>
        </w:rPr>
        <w:t>ент</w:t>
      </w:r>
      <w:r w:rsidRPr="00AD6CED">
        <w:rPr>
          <w:sz w:val="28"/>
          <w:szCs w:val="28"/>
        </w:rPr>
        <w:t xml:space="preserve">ных процедур по муниципальным маршрутам. </w:t>
      </w:r>
    </w:p>
    <w:p w:rsidR="00447BB4" w:rsidRPr="00AD6CED" w:rsidRDefault="0087628C" w:rsidP="00D50457">
      <w:pPr>
        <w:ind w:firstLine="709"/>
        <w:rPr>
          <w:sz w:val="28"/>
          <w:szCs w:val="28"/>
        </w:rPr>
      </w:pPr>
      <w:r w:rsidRPr="00AD6CED">
        <w:rPr>
          <w:sz w:val="28"/>
          <w:szCs w:val="28"/>
        </w:rPr>
        <w:t xml:space="preserve">2. </w:t>
      </w:r>
      <w:r w:rsidR="001A00FE" w:rsidRPr="00AD6CED">
        <w:rPr>
          <w:sz w:val="28"/>
          <w:szCs w:val="28"/>
        </w:rPr>
        <w:t>Обеспечение льготного проезда отдельных категорий граждан в городском пассажирском транспорте</w:t>
      </w:r>
    </w:p>
    <w:p w:rsidR="00447BB4" w:rsidRPr="00AD6CED" w:rsidRDefault="00447BB4" w:rsidP="00447B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В связи с установлением льготных месячных проездных билетов для проезда на одном виде транспорта (в троллейбусе или автобусе, кроме автомобильного транспорта с правом посадки и высадки пассажиров в любом не запрещенном правилами дорожного движения месте), следующем по муниципальным маршрутам регулярных перевозок на территории города Рыбинск (постановление Администрации городского округа город Рыбинск от 20.12.2019 № 3308 «Об утверждении стоимости льготных месячных проездных билетов»), транспортные организации, осуществляющие перевозку пассажиров автомобильным и электрическим транспортом общего пользования на территории городского округа город Рыбинск</w:t>
      </w:r>
      <w:r w:rsidR="00580F6C" w:rsidRPr="00AD6CED">
        <w:rPr>
          <w:sz w:val="28"/>
          <w:szCs w:val="28"/>
        </w:rPr>
        <w:t xml:space="preserve"> Ярославской области</w:t>
      </w:r>
      <w:r w:rsidRPr="00AD6CED">
        <w:rPr>
          <w:sz w:val="28"/>
          <w:szCs w:val="28"/>
        </w:rPr>
        <w:t>, реализуют социально значимую функцию по предоставлению права проезда по льготным месячным проездным билетам по муниципальным маршрутам, следующим категориям граждан:</w:t>
      </w:r>
    </w:p>
    <w:p w:rsidR="00447BB4" w:rsidRPr="00AD6CED" w:rsidRDefault="00447BB4" w:rsidP="00447B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rFonts w:cs="Arial"/>
          <w:sz w:val="28"/>
          <w:szCs w:val="28"/>
        </w:rPr>
        <w:t xml:space="preserve"> </w:t>
      </w:r>
      <w:r w:rsidRPr="00AD6CED">
        <w:rPr>
          <w:sz w:val="28"/>
          <w:szCs w:val="28"/>
        </w:rPr>
        <w:t>- учащиеся общеобразовательных организаций дневной формы обучения, расположенных на территории городского округа город Рыбинск</w:t>
      </w:r>
      <w:r w:rsidR="00580F6C" w:rsidRPr="00AD6CED">
        <w:rPr>
          <w:sz w:val="28"/>
          <w:szCs w:val="28"/>
        </w:rPr>
        <w:t xml:space="preserve"> Ярославской области</w:t>
      </w:r>
      <w:r w:rsidRPr="00AD6CED">
        <w:rPr>
          <w:sz w:val="28"/>
          <w:szCs w:val="28"/>
        </w:rPr>
        <w:t>;</w:t>
      </w:r>
    </w:p>
    <w:p w:rsidR="00447BB4" w:rsidRPr="00AD6CED" w:rsidRDefault="00447BB4" w:rsidP="00447B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- многодетный родитель, имеющий 3-х и более детей в возрасте до 18 лет.</w:t>
      </w:r>
    </w:p>
    <w:p w:rsidR="00447BB4" w:rsidRPr="00AD6CED" w:rsidRDefault="00447BB4" w:rsidP="00447B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color w:val="000000"/>
          <w:sz w:val="28"/>
          <w:szCs w:val="28"/>
        </w:rPr>
        <w:t xml:space="preserve">В бюджете города Рыбинска ежегодно предусматриваются средства на возмещение </w:t>
      </w:r>
      <w:r w:rsidRPr="00AD6CED">
        <w:rPr>
          <w:sz w:val="28"/>
          <w:szCs w:val="28"/>
        </w:rPr>
        <w:t xml:space="preserve">хозяйствующим субъектам, осуществляющим перевозки пассажиров городским автомобильным и наземным электрическим транспортом общего пользования по муниципальным маршрутам регулярных перевозок по регулируемому тарифу, </w:t>
      </w:r>
      <w:r w:rsidR="00371C71" w:rsidRPr="00AD6CED">
        <w:rPr>
          <w:sz w:val="28"/>
          <w:szCs w:val="28"/>
        </w:rPr>
        <w:t xml:space="preserve">в виде </w:t>
      </w:r>
      <w:r w:rsidRPr="00AD6CED">
        <w:rPr>
          <w:sz w:val="28"/>
          <w:szCs w:val="28"/>
        </w:rPr>
        <w:t>субсиди</w:t>
      </w:r>
      <w:r w:rsidR="00371C71" w:rsidRPr="00AD6CED">
        <w:rPr>
          <w:sz w:val="28"/>
          <w:szCs w:val="28"/>
        </w:rPr>
        <w:t>и</w:t>
      </w:r>
      <w:r w:rsidRPr="00AD6CED">
        <w:rPr>
          <w:sz w:val="28"/>
          <w:szCs w:val="28"/>
        </w:rPr>
        <w:t xml:space="preserve"> на возмещение недополученных доходов в связи с оказанием услуг по перевозке отдельных категорий граждан по льготному месячному проездному билету.</w:t>
      </w:r>
    </w:p>
    <w:p w:rsidR="00447BB4" w:rsidRPr="00AD6CED" w:rsidRDefault="00447BB4" w:rsidP="00447BB4">
      <w:pPr>
        <w:autoSpaceDE w:val="0"/>
        <w:autoSpaceDN w:val="0"/>
        <w:adjustRightInd w:val="0"/>
        <w:ind w:firstLine="709"/>
        <w:jc w:val="both"/>
        <w:rPr>
          <w:color w:val="548DD4"/>
          <w:sz w:val="28"/>
          <w:szCs w:val="28"/>
        </w:rPr>
      </w:pPr>
      <w:r w:rsidRPr="00AD6CED">
        <w:rPr>
          <w:sz w:val="28"/>
          <w:szCs w:val="28"/>
        </w:rPr>
        <w:t xml:space="preserve">Плановая сумма субсидии </w:t>
      </w:r>
      <w:r w:rsidR="00A367E5" w:rsidRPr="00AD6CED">
        <w:rPr>
          <w:sz w:val="28"/>
          <w:szCs w:val="28"/>
        </w:rPr>
        <w:t xml:space="preserve">в связи с реализацией льготных месячных проездных билетов </w:t>
      </w:r>
      <w:r w:rsidRPr="00AD6CED">
        <w:rPr>
          <w:sz w:val="28"/>
          <w:szCs w:val="28"/>
        </w:rPr>
        <w:t xml:space="preserve">рассчитывается как произведение планового количества реализуемых льготных месячных проездных билетов и разницы между расчетной стоимостью месячного проездного билета и стоимостью льготного проездного билета. </w:t>
      </w:r>
    </w:p>
    <w:p w:rsidR="00447BB4" w:rsidRPr="00AD6CED" w:rsidRDefault="00447BB4" w:rsidP="00580F6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Стоимость льготного проездного билета устанавливается постановлением  Администрации городского округа город Рыбинск</w:t>
      </w:r>
      <w:r w:rsidR="00580F6C" w:rsidRPr="00AD6CED">
        <w:rPr>
          <w:sz w:val="28"/>
          <w:szCs w:val="28"/>
        </w:rPr>
        <w:t xml:space="preserve"> Ярославской области</w:t>
      </w:r>
      <w:r w:rsidRPr="00AD6CED">
        <w:rPr>
          <w:sz w:val="28"/>
          <w:szCs w:val="28"/>
        </w:rPr>
        <w:t>. Расчетная стоимость месячного проездного билета определяется исходя из предельного (максимального) тарифа на перевозки пассажиров автомобильным и электрическим транспортом общего пользования с посадкой и высадкой пассажиров только в установленных остановочных пунктах по маршрутам регулярных перевозок по регулируемым тарифам в городском сообщении на территории город</w:t>
      </w:r>
      <w:r w:rsidR="00580F6C" w:rsidRPr="00AD6CED">
        <w:rPr>
          <w:sz w:val="28"/>
          <w:szCs w:val="28"/>
        </w:rPr>
        <w:t xml:space="preserve">а </w:t>
      </w:r>
      <w:r w:rsidRPr="00AD6CED">
        <w:rPr>
          <w:sz w:val="28"/>
          <w:szCs w:val="28"/>
        </w:rPr>
        <w:t xml:space="preserve">Рыбинска, утвержденного департаментом жилищно-коммунального хозяйства, энергетики и регулирования тарифов Ярославской области, и количества поездок в месяц в зависимости от категории пассажиров. В соответствии с приказами Росстата </w:t>
      </w:r>
      <w:r w:rsidR="00580F6C" w:rsidRPr="00AD6CED">
        <w:rPr>
          <w:sz w:val="28"/>
          <w:szCs w:val="28"/>
        </w:rPr>
        <w:t xml:space="preserve">от 24.07.2020 № 410 «Об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туризмом, платными услугами населению, транспортом и административными правонарушениями в сфере экономики», </w:t>
      </w:r>
      <w:r w:rsidRPr="00AD6CED">
        <w:rPr>
          <w:sz w:val="28"/>
          <w:szCs w:val="28"/>
        </w:rPr>
        <w:t>от 22.07.2019 № 418 «Об утверждении форм федерального статистического наблюдения для организации федерального статистического наблюдения за внутренней и внешней торговлей, туризмом, платными услугами населению, транспортом и административными правонарушениями в сфере экономики» количество поездок в месяц для многодетного родителя и учащегося (школьника) принимается в размере 30 поездок.</w:t>
      </w:r>
    </w:p>
    <w:p w:rsidR="00A14E7F" w:rsidRPr="00AD6CED" w:rsidRDefault="00D50457" w:rsidP="00A14E7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D6CED">
        <w:rPr>
          <w:bCs/>
          <w:sz w:val="28"/>
          <w:szCs w:val="28"/>
        </w:rPr>
        <w:t>Реализация мероприятий подпрограммы позволит обеспечить устойчивую работу городского пассажирского транспорта, сохранить существующий уровень транспортного обслуживания населения и обеспечить льготный проезд отдельных категорий граждан.</w:t>
      </w:r>
    </w:p>
    <w:p w:rsidR="007A0799" w:rsidRPr="00AD6CED" w:rsidRDefault="007A0799" w:rsidP="00A14E7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  <w:sectPr w:rsidR="007A0799" w:rsidRPr="00AD6CED" w:rsidSect="007A0799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7636C" w:rsidRPr="00AD6CED" w:rsidRDefault="000320BA" w:rsidP="00A14E7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7</w:t>
      </w:r>
      <w:r w:rsidR="00A7636C" w:rsidRPr="00AD6CED">
        <w:rPr>
          <w:b/>
          <w:sz w:val="28"/>
          <w:szCs w:val="28"/>
        </w:rPr>
        <w:t>.3. Финансирование подпрограммы</w:t>
      </w:r>
    </w:p>
    <w:p w:rsidR="00A7636C" w:rsidRPr="00AD6CED" w:rsidRDefault="00A7636C" w:rsidP="00A7636C">
      <w:pPr>
        <w:jc w:val="center"/>
        <w:rPr>
          <w:b/>
          <w:sz w:val="28"/>
          <w:szCs w:val="28"/>
        </w:rPr>
      </w:pPr>
    </w:p>
    <w:p w:rsidR="00D50457" w:rsidRPr="00AD6CED" w:rsidRDefault="00D50457" w:rsidP="00D504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Финансирование мероприятий программы осуществляется за счет средств бюджета городского округа город Рыбинск</w:t>
      </w:r>
      <w:r w:rsidR="00BE40E7" w:rsidRPr="00AD6CED">
        <w:rPr>
          <w:sz w:val="28"/>
          <w:szCs w:val="28"/>
        </w:rPr>
        <w:t xml:space="preserve"> Ярославской области</w:t>
      </w:r>
      <w:r w:rsidRPr="00AD6CED">
        <w:rPr>
          <w:sz w:val="28"/>
          <w:szCs w:val="28"/>
        </w:rPr>
        <w:t>.</w:t>
      </w:r>
    </w:p>
    <w:p w:rsidR="00D50457" w:rsidRPr="00AD6CED" w:rsidRDefault="00D50457" w:rsidP="00D504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Потребность в финансовых ресурсах на реализацию </w:t>
      </w:r>
      <w:r w:rsidR="0041436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 xml:space="preserve">программы составляет </w:t>
      </w:r>
      <w:r w:rsidR="00E326CA" w:rsidRPr="00AD6CED">
        <w:rPr>
          <w:sz w:val="28"/>
          <w:szCs w:val="28"/>
        </w:rPr>
        <w:t>17</w:t>
      </w:r>
      <w:r w:rsidR="00092F9D" w:rsidRPr="00AD6CED">
        <w:rPr>
          <w:sz w:val="28"/>
          <w:szCs w:val="28"/>
        </w:rPr>
        <w:t>,</w:t>
      </w:r>
      <w:r w:rsidR="00E326CA" w:rsidRPr="00AD6CED">
        <w:rPr>
          <w:sz w:val="28"/>
          <w:szCs w:val="28"/>
        </w:rPr>
        <w:t>32</w:t>
      </w:r>
      <w:r w:rsidRPr="00AD6CED">
        <w:rPr>
          <w:sz w:val="28"/>
          <w:szCs w:val="28"/>
        </w:rPr>
        <w:t xml:space="preserve"> млн. руб. </w:t>
      </w:r>
    </w:p>
    <w:p w:rsidR="00334122" w:rsidRPr="00AD6CED" w:rsidRDefault="00334122" w:rsidP="00334122">
      <w:pPr>
        <w:autoSpaceDE w:val="0"/>
        <w:autoSpaceDN w:val="0"/>
        <w:adjustRightInd w:val="0"/>
        <w:ind w:firstLine="709"/>
        <w:jc w:val="right"/>
      </w:pPr>
      <w:r w:rsidRPr="00AD6CED">
        <w:t>млн. руб.</w:t>
      </w:r>
    </w:p>
    <w:tbl>
      <w:tblPr>
        <w:tblW w:w="14606" w:type="dxa"/>
        <w:tblInd w:w="103" w:type="dxa"/>
        <w:tblLayout w:type="fixed"/>
        <w:tblLook w:val="04A0"/>
      </w:tblPr>
      <w:tblGrid>
        <w:gridCol w:w="1423"/>
        <w:gridCol w:w="1701"/>
        <w:gridCol w:w="1559"/>
        <w:gridCol w:w="1843"/>
        <w:gridCol w:w="1559"/>
        <w:gridCol w:w="1701"/>
        <w:gridCol w:w="1559"/>
        <w:gridCol w:w="1701"/>
        <w:gridCol w:w="1560"/>
      </w:tblGrid>
      <w:tr w:rsidR="00E326CA" w:rsidRPr="00AD6CED" w:rsidTr="00E326CA">
        <w:trPr>
          <w:trHeight w:val="312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CA" w:rsidRPr="00AD6CED" w:rsidRDefault="00E326CA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Источник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E326CA" w:rsidRPr="00AD6CED" w:rsidTr="00E326CA">
        <w:trPr>
          <w:trHeight w:val="624"/>
        </w:trPr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CA" w:rsidRPr="00AD6CED" w:rsidRDefault="00E326C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Потребность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Потребность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Потребность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Предусмотрено в бюджете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Потребность</w:t>
            </w:r>
          </w:p>
        </w:tc>
      </w:tr>
      <w:tr w:rsidR="00E326CA" w:rsidRPr="00AD6CED" w:rsidTr="00E326CA">
        <w:trPr>
          <w:trHeight w:val="312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CA" w:rsidRPr="00AD6CED" w:rsidRDefault="00E326CA">
            <w:pPr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5,68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17,32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17,32</w:t>
            </w:r>
          </w:p>
        </w:tc>
      </w:tr>
      <w:tr w:rsidR="00E326CA" w:rsidRPr="00AD6CED" w:rsidTr="00E326CA">
        <w:trPr>
          <w:trHeight w:val="312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CA" w:rsidRPr="00AD6CED" w:rsidRDefault="00E326CA">
            <w:pPr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326CA" w:rsidRPr="00AD6CED" w:rsidTr="00E326CA">
        <w:trPr>
          <w:trHeight w:val="312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CA" w:rsidRPr="00AD6CED" w:rsidRDefault="00E326CA">
            <w:pPr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326CA" w:rsidRPr="00AD6CED" w:rsidTr="00E326CA">
        <w:trPr>
          <w:trHeight w:val="312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CA" w:rsidRPr="00AD6CED" w:rsidRDefault="00E326C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D6CED">
              <w:rPr>
                <w:b/>
                <w:bCs/>
                <w:color w:val="000000"/>
                <w:sz w:val="22"/>
                <w:szCs w:val="22"/>
              </w:rPr>
              <w:t>Итого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D6CED">
              <w:rPr>
                <w:b/>
                <w:bCs/>
                <w:color w:val="000000"/>
                <w:sz w:val="22"/>
                <w:szCs w:val="22"/>
              </w:rPr>
              <w:t>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D6CED">
              <w:rPr>
                <w:b/>
                <w:bCs/>
                <w:color w:val="000000"/>
                <w:sz w:val="22"/>
                <w:szCs w:val="22"/>
              </w:rPr>
              <w:t>5,68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D6CED">
              <w:rPr>
                <w:b/>
                <w:bCs/>
                <w:color w:val="000000"/>
                <w:sz w:val="22"/>
                <w:szCs w:val="22"/>
              </w:rPr>
              <w:t>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D6CED">
              <w:rPr>
                <w:b/>
                <w:bCs/>
                <w:color w:val="000000"/>
                <w:sz w:val="22"/>
                <w:szCs w:val="22"/>
              </w:rPr>
              <w:t>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D6CED"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D6CED"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D6CED">
              <w:rPr>
                <w:b/>
                <w:bCs/>
                <w:color w:val="000000"/>
                <w:sz w:val="22"/>
                <w:szCs w:val="22"/>
              </w:rPr>
              <w:t>17,32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D6CED">
              <w:rPr>
                <w:b/>
                <w:bCs/>
                <w:color w:val="000000"/>
                <w:sz w:val="22"/>
                <w:szCs w:val="22"/>
              </w:rPr>
              <w:t>17,32</w:t>
            </w:r>
          </w:p>
        </w:tc>
      </w:tr>
      <w:tr w:rsidR="00E326CA" w:rsidRPr="00AD6CED" w:rsidTr="00E326CA">
        <w:trPr>
          <w:trHeight w:val="93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CA" w:rsidRPr="00AD6CED" w:rsidRDefault="00E326CA">
            <w:pPr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Средства внебюджетных источников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326CA" w:rsidRPr="00AD6CED" w:rsidTr="00E326CA">
        <w:trPr>
          <w:trHeight w:val="312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6CA" w:rsidRPr="00AD6CED" w:rsidRDefault="00E326C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D6CE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D6CED">
              <w:rPr>
                <w:b/>
                <w:bCs/>
                <w:color w:val="000000"/>
                <w:sz w:val="22"/>
                <w:szCs w:val="22"/>
              </w:rPr>
              <w:t>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D6CED">
              <w:rPr>
                <w:b/>
                <w:bCs/>
                <w:color w:val="000000"/>
                <w:sz w:val="22"/>
                <w:szCs w:val="22"/>
              </w:rPr>
              <w:t>5,68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D6CED">
              <w:rPr>
                <w:b/>
                <w:bCs/>
                <w:color w:val="000000"/>
                <w:sz w:val="22"/>
                <w:szCs w:val="22"/>
              </w:rPr>
              <w:t>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D6CED">
              <w:rPr>
                <w:b/>
                <w:bCs/>
                <w:color w:val="000000"/>
                <w:sz w:val="22"/>
                <w:szCs w:val="22"/>
              </w:rPr>
              <w:t>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D6CED"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D6CED">
              <w:rPr>
                <w:b/>
                <w:bCs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D6CED">
              <w:rPr>
                <w:b/>
                <w:bCs/>
                <w:color w:val="000000"/>
                <w:sz w:val="22"/>
                <w:szCs w:val="22"/>
              </w:rPr>
              <w:t>17,32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6CA" w:rsidRPr="00AD6CED" w:rsidRDefault="00E326CA" w:rsidP="00E326C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D6CED">
              <w:rPr>
                <w:b/>
                <w:bCs/>
                <w:color w:val="000000"/>
                <w:sz w:val="22"/>
                <w:szCs w:val="22"/>
              </w:rPr>
              <w:t>17,32</w:t>
            </w:r>
          </w:p>
        </w:tc>
      </w:tr>
    </w:tbl>
    <w:p w:rsidR="00D50457" w:rsidRPr="00AD6CED" w:rsidRDefault="00D50457" w:rsidP="00D504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0799" w:rsidRPr="00AD6CED" w:rsidRDefault="007A0799" w:rsidP="00A7636C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  <w:sectPr w:rsidR="007A0799" w:rsidRPr="00AD6CED" w:rsidSect="007A079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A7636C" w:rsidRPr="00AD6CED" w:rsidRDefault="000320BA" w:rsidP="00DD2E38">
      <w:pPr>
        <w:widowControl w:val="0"/>
        <w:overflowPunct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7</w:t>
      </w:r>
      <w:r w:rsidR="00A7636C" w:rsidRPr="00AD6CED">
        <w:rPr>
          <w:b/>
          <w:sz w:val="28"/>
          <w:szCs w:val="28"/>
        </w:rPr>
        <w:t>.4. Механизм реализации подпрограммы</w:t>
      </w:r>
    </w:p>
    <w:p w:rsidR="00A7636C" w:rsidRPr="00AD6CED" w:rsidRDefault="00A7636C" w:rsidP="00DD2E38">
      <w:pPr>
        <w:widowControl w:val="0"/>
        <w:overflowPunct w:val="0"/>
        <w:autoSpaceDE w:val="0"/>
        <w:autoSpaceDN w:val="0"/>
        <w:adjustRightInd w:val="0"/>
        <w:ind w:right="-5" w:firstLine="709"/>
        <w:jc w:val="center"/>
        <w:rPr>
          <w:b/>
          <w:sz w:val="28"/>
          <w:szCs w:val="28"/>
        </w:rPr>
      </w:pPr>
    </w:p>
    <w:p w:rsidR="00D50457" w:rsidRPr="00AD6CED" w:rsidRDefault="00D50457" w:rsidP="00F3659C">
      <w:pPr>
        <w:ind w:left="426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Реализация подпрограммы осуществляется путем выполнения мероприятий в составе, содержании, объемах и сроках, предусмотренных ею. Ответственность за выполнение мероприятий лежит на исполнителе подпрограммы.</w:t>
      </w:r>
    </w:p>
    <w:p w:rsidR="00D50457" w:rsidRPr="00AD6CED" w:rsidRDefault="00D50457" w:rsidP="00F3659C">
      <w:pPr>
        <w:ind w:left="426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Ответственным исполнителем подпрограммы является Департамент ЖКХ, транспорта и связи, соисполнителями </w:t>
      </w:r>
      <w:r w:rsidRPr="00AD6CED">
        <w:rPr>
          <w:color w:val="000000"/>
          <w:sz w:val="28"/>
          <w:szCs w:val="28"/>
        </w:rPr>
        <w:t>– организации, осуществляющие регулярные пассажирские перевозки общественным транспортом (автомобильным, электрическим)</w:t>
      </w:r>
      <w:r w:rsidRPr="00AD6CED">
        <w:rPr>
          <w:sz w:val="28"/>
          <w:szCs w:val="28"/>
        </w:rPr>
        <w:t>.</w:t>
      </w:r>
    </w:p>
    <w:p w:rsidR="00D50457" w:rsidRPr="00AD6CED" w:rsidRDefault="00D50457" w:rsidP="00F3659C">
      <w:pPr>
        <w:spacing w:line="326" w:lineRule="exact"/>
        <w:ind w:left="426" w:right="10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Департамент ЖКХ, транспорта и связи осуществляет:</w:t>
      </w:r>
    </w:p>
    <w:p w:rsidR="00D50457" w:rsidRPr="00AD6CED" w:rsidRDefault="00D50457" w:rsidP="00F3659C">
      <w:pPr>
        <w:spacing w:line="326" w:lineRule="exact"/>
        <w:ind w:left="426" w:right="10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контроль за реализацией мероприятий </w:t>
      </w:r>
      <w:r w:rsidR="00A540D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>программы, управление и координацию деятельности соисполнителей муниципальной программы в процессе ее реализации;</w:t>
      </w:r>
    </w:p>
    <w:p w:rsidR="00D50457" w:rsidRPr="00AD6CED" w:rsidRDefault="00D50457" w:rsidP="00F3659C">
      <w:pPr>
        <w:spacing w:line="326" w:lineRule="exact"/>
        <w:ind w:left="426"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обеспечение эффективности реализации </w:t>
      </w:r>
      <w:r w:rsidR="00A540D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>программы;</w:t>
      </w:r>
    </w:p>
    <w:p w:rsidR="00D50457" w:rsidRPr="00AD6CED" w:rsidRDefault="00D50457" w:rsidP="00F3659C">
      <w:pPr>
        <w:ind w:left="426" w:right="5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</w:t>
      </w:r>
      <w:r w:rsidR="00A540D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>программы;</w:t>
      </w:r>
    </w:p>
    <w:p w:rsidR="00D50457" w:rsidRPr="00AD6CED" w:rsidRDefault="00D50457" w:rsidP="00F3659C">
      <w:pPr>
        <w:ind w:left="426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- составление отчетности о ходе реализации </w:t>
      </w:r>
      <w:r w:rsidR="00A540D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 xml:space="preserve">программы. </w:t>
      </w:r>
    </w:p>
    <w:p w:rsidR="00D50457" w:rsidRPr="00AD6CED" w:rsidRDefault="00D50457" w:rsidP="00F3659C">
      <w:pPr>
        <w:ind w:left="426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Проверка целевого использования средств, выделенных на реализацию мероприятий </w:t>
      </w:r>
      <w:r w:rsidR="00A540DC" w:rsidRPr="00AD6CED">
        <w:rPr>
          <w:sz w:val="28"/>
          <w:szCs w:val="28"/>
        </w:rPr>
        <w:t>под</w:t>
      </w:r>
      <w:r w:rsidRPr="00AD6CED">
        <w:rPr>
          <w:sz w:val="28"/>
          <w:szCs w:val="28"/>
        </w:rPr>
        <w:t>программы, осуществляется в соответствии с действующим законодательством.</w:t>
      </w:r>
    </w:p>
    <w:p w:rsidR="00D50457" w:rsidRPr="00AD6CED" w:rsidRDefault="00D50457" w:rsidP="00F3659C">
      <w:pPr>
        <w:widowControl w:val="0"/>
        <w:autoSpaceDE w:val="0"/>
        <w:autoSpaceDN w:val="0"/>
        <w:adjustRightInd w:val="0"/>
        <w:ind w:left="426"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Реализация мероприятий </w:t>
      </w:r>
      <w:r w:rsidR="00A540DC" w:rsidRPr="00AD6CED">
        <w:rPr>
          <w:sz w:val="28"/>
          <w:szCs w:val="28"/>
        </w:rPr>
        <w:t xml:space="preserve">подпрограммы </w:t>
      </w:r>
      <w:r w:rsidRPr="00AD6CED">
        <w:rPr>
          <w:sz w:val="28"/>
          <w:szCs w:val="28"/>
        </w:rPr>
        <w:t>осуществляется на основе контрактов,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A7636C" w:rsidRPr="00AD6CED" w:rsidRDefault="00D50457" w:rsidP="00F3659C">
      <w:pPr>
        <w:ind w:left="426"/>
        <w:jc w:val="both"/>
        <w:rPr>
          <w:sz w:val="28"/>
          <w:szCs w:val="28"/>
        </w:rPr>
      </w:pPr>
      <w:r w:rsidRPr="00AD6CED">
        <w:rPr>
          <w:color w:val="000000"/>
          <w:sz w:val="28"/>
          <w:szCs w:val="28"/>
        </w:rPr>
        <w:t xml:space="preserve">Оценка эффективности реализации программы проводится </w:t>
      </w:r>
      <w:r w:rsidRPr="00AD6CED">
        <w:rPr>
          <w:sz w:val="28"/>
          <w:szCs w:val="28"/>
        </w:rPr>
        <w:t>в соответствии с методикой, утвержденной</w:t>
      </w:r>
      <w:r w:rsidR="002626EC" w:rsidRPr="00AD6CED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>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8D4B42" w:rsidRPr="00AD6CED" w:rsidRDefault="008D4B42" w:rsidP="00F3659C">
      <w:pPr>
        <w:ind w:left="426"/>
        <w:jc w:val="both"/>
        <w:rPr>
          <w:sz w:val="28"/>
          <w:szCs w:val="28"/>
        </w:rPr>
      </w:pPr>
    </w:p>
    <w:p w:rsidR="00A7636C" w:rsidRPr="00AD6CED" w:rsidRDefault="000320BA" w:rsidP="00F3659C">
      <w:pPr>
        <w:pStyle w:val="ConsPlusNormal"/>
        <w:ind w:left="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CED">
        <w:rPr>
          <w:rFonts w:ascii="Times New Roman" w:hAnsi="Times New Roman" w:cs="Times New Roman"/>
          <w:b/>
          <w:sz w:val="28"/>
          <w:szCs w:val="28"/>
        </w:rPr>
        <w:t>7</w:t>
      </w:r>
      <w:r w:rsidR="00A7636C" w:rsidRPr="00AD6CED">
        <w:rPr>
          <w:rFonts w:ascii="Times New Roman" w:hAnsi="Times New Roman" w:cs="Times New Roman"/>
          <w:b/>
          <w:sz w:val="28"/>
          <w:szCs w:val="28"/>
        </w:rPr>
        <w:t>.5. Индикаторы результативности подпрограммы</w:t>
      </w:r>
    </w:p>
    <w:p w:rsidR="00A7636C" w:rsidRPr="00AD6CED" w:rsidRDefault="00A7636C" w:rsidP="00F3659C">
      <w:pPr>
        <w:pStyle w:val="ConsPlusNormal"/>
        <w:ind w:left="426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24" w:type="dxa"/>
        <w:jc w:val="center"/>
        <w:tblInd w:w="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09"/>
        <w:gridCol w:w="1772"/>
        <w:gridCol w:w="992"/>
        <w:gridCol w:w="1417"/>
        <w:gridCol w:w="1134"/>
      </w:tblGrid>
      <w:tr w:rsidR="00FE6BDD" w:rsidRPr="00AD6CED" w:rsidTr="00F3659C">
        <w:trPr>
          <w:tblHeader/>
          <w:jc w:val="center"/>
        </w:trPr>
        <w:tc>
          <w:tcPr>
            <w:tcW w:w="5009" w:type="dxa"/>
            <w:vMerge w:val="restart"/>
          </w:tcPr>
          <w:p w:rsidR="00FE6BDD" w:rsidRPr="00AD6CED" w:rsidRDefault="00FE6BDD" w:rsidP="00F3659C">
            <w:pPr>
              <w:pStyle w:val="ConsPlusNormal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Индикаторы развития</w:t>
            </w:r>
          </w:p>
        </w:tc>
        <w:tc>
          <w:tcPr>
            <w:tcW w:w="1772" w:type="dxa"/>
            <w:vMerge w:val="restart"/>
          </w:tcPr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ED">
              <w:rPr>
                <w:rFonts w:ascii="Times New Roman" w:hAnsi="Times New Roman" w:cs="Times New Roman"/>
              </w:rPr>
              <w:t>на 31.12.2021</w:t>
            </w: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  <w:gridSpan w:val="3"/>
          </w:tcPr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</w:tr>
      <w:tr w:rsidR="00FE6BDD" w:rsidRPr="00AD6CED" w:rsidTr="00F3659C">
        <w:trPr>
          <w:trHeight w:val="917"/>
          <w:tblHeader/>
          <w:jc w:val="center"/>
        </w:trPr>
        <w:tc>
          <w:tcPr>
            <w:tcW w:w="5009" w:type="dxa"/>
            <w:vMerge/>
          </w:tcPr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3659C" w:rsidRPr="00AD6CED" w:rsidTr="00F3659C">
        <w:trPr>
          <w:trHeight w:val="547"/>
          <w:jc w:val="center"/>
        </w:trPr>
        <w:tc>
          <w:tcPr>
            <w:tcW w:w="10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9C" w:rsidRPr="00F3659C" w:rsidRDefault="00F3659C" w:rsidP="00F3659C">
            <w:pPr>
              <w:pStyle w:val="ConsPlusNormal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59C">
              <w:rPr>
                <w:rFonts w:ascii="Times New Roman" w:hAnsi="Times New Roman" w:cs="Times New Roman"/>
                <w:sz w:val="24"/>
                <w:szCs w:val="24"/>
              </w:rPr>
              <w:t>Задача 1. Обеспечение устойчивого функционирования работы городского пассажирского транспорта, повышения качества транспортного обслуживания населения</w:t>
            </w:r>
          </w:p>
        </w:tc>
      </w:tr>
      <w:tr w:rsidR="00FE6BDD" w:rsidRPr="00AD6CED" w:rsidTr="00F3659C">
        <w:trPr>
          <w:trHeight w:val="555"/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D" w:rsidRPr="00AD6CED" w:rsidRDefault="00FE6BDD" w:rsidP="00F3659C">
            <w:pPr>
              <w:pStyle w:val="ConsPlusNormal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Количество расторгованных муниципальных маршрутов, ед.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659C" w:rsidRPr="00AD6CED" w:rsidTr="00F3659C">
        <w:trPr>
          <w:trHeight w:val="563"/>
          <w:jc w:val="center"/>
        </w:trPr>
        <w:tc>
          <w:tcPr>
            <w:tcW w:w="10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9C" w:rsidRPr="00F3659C" w:rsidRDefault="00F3659C" w:rsidP="00F3659C">
            <w:pPr>
              <w:pStyle w:val="ConsPlusNormal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659C">
              <w:rPr>
                <w:rFonts w:ascii="Times New Roman" w:hAnsi="Times New Roman" w:cs="Times New Roman"/>
                <w:sz w:val="24"/>
                <w:szCs w:val="24"/>
              </w:rPr>
              <w:t>Задача 2. Обеспечение льготного проезда отдельных категорий граждан в городском пассажирском транспорте</w:t>
            </w:r>
          </w:p>
        </w:tc>
      </w:tr>
      <w:tr w:rsidR="00FE6BDD" w:rsidRPr="00AD6CED" w:rsidTr="00F3659C">
        <w:trPr>
          <w:trHeight w:val="1124"/>
          <w:jc w:val="center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D" w:rsidRPr="00AD6CED" w:rsidRDefault="00FE6BDD" w:rsidP="00F3659C">
            <w:pPr>
              <w:pStyle w:val="ConsPlusNormal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 xml:space="preserve">Доля реализованных льготных месячных проездных билетов по стоимости от их общей потребности, %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DD" w:rsidRPr="00AD6CED" w:rsidRDefault="00FE6BDD" w:rsidP="00F3659C">
            <w:pPr>
              <w:pStyle w:val="ConsPlusNormal"/>
              <w:ind w:left="4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7636C" w:rsidRPr="00AD6CED" w:rsidRDefault="000320BA" w:rsidP="00F3659C">
      <w:pPr>
        <w:ind w:left="426"/>
        <w:jc w:val="center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7</w:t>
      </w:r>
      <w:r w:rsidR="00A7636C" w:rsidRPr="00AD6CED">
        <w:rPr>
          <w:b/>
          <w:sz w:val="28"/>
          <w:szCs w:val="28"/>
        </w:rPr>
        <w:t>.6</w:t>
      </w:r>
      <w:r w:rsidR="00DD2E38" w:rsidRPr="00AD6CED">
        <w:rPr>
          <w:b/>
          <w:sz w:val="28"/>
          <w:szCs w:val="28"/>
        </w:rPr>
        <w:t>.</w:t>
      </w:r>
      <w:r w:rsidR="00A7636C" w:rsidRPr="00AD6CED">
        <w:rPr>
          <w:b/>
          <w:sz w:val="28"/>
          <w:szCs w:val="28"/>
        </w:rPr>
        <w:t xml:space="preserve"> Перечень мероприятий подпрограммы</w:t>
      </w:r>
    </w:p>
    <w:p w:rsidR="008D4B42" w:rsidRPr="00AD6CED" w:rsidRDefault="008D4B42" w:rsidP="00F3659C">
      <w:pPr>
        <w:ind w:left="426"/>
        <w:jc w:val="center"/>
        <w:rPr>
          <w:b/>
          <w:sz w:val="28"/>
          <w:szCs w:val="28"/>
        </w:rPr>
      </w:pPr>
    </w:p>
    <w:p w:rsidR="00A7636C" w:rsidRPr="00AD6CED" w:rsidRDefault="00A7636C" w:rsidP="00F3659C">
      <w:pPr>
        <w:autoSpaceDE w:val="0"/>
        <w:autoSpaceDN w:val="0"/>
        <w:adjustRightInd w:val="0"/>
        <w:ind w:left="426" w:firstLine="540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Сроки и очередность </w:t>
      </w:r>
      <w:hyperlink r:id="rId23" w:history="1">
        <w:r w:rsidRPr="00AD6CED">
          <w:rPr>
            <w:sz w:val="28"/>
            <w:szCs w:val="28"/>
          </w:rPr>
          <w:t>мероприятий</w:t>
        </w:r>
      </w:hyperlink>
      <w:r w:rsidRPr="00AD6CED">
        <w:rPr>
          <w:sz w:val="28"/>
          <w:szCs w:val="28"/>
        </w:rPr>
        <w:t xml:space="preserve"> по реализации подпрограммы определяются в</w:t>
      </w:r>
      <w:r w:rsidR="007A0799" w:rsidRPr="00AD6CED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 xml:space="preserve">зависимости от задач, предусмотренных подпрограммой (приложения </w:t>
      </w:r>
      <w:r w:rsidR="00A540DC" w:rsidRPr="00AD6CED">
        <w:rPr>
          <w:sz w:val="28"/>
          <w:szCs w:val="28"/>
        </w:rPr>
        <w:t>6</w:t>
      </w:r>
      <w:r w:rsidRPr="00AD6CED">
        <w:rPr>
          <w:sz w:val="28"/>
          <w:szCs w:val="28"/>
        </w:rPr>
        <w:t>).</w:t>
      </w:r>
    </w:p>
    <w:p w:rsidR="00A7636C" w:rsidRPr="00AD6CED" w:rsidRDefault="00A7636C" w:rsidP="00F3659C">
      <w:p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:rsidR="007A0799" w:rsidRPr="00AD6CED" w:rsidRDefault="007A0799" w:rsidP="00F3659C">
      <w:pPr>
        <w:autoSpaceDE w:val="0"/>
        <w:autoSpaceDN w:val="0"/>
        <w:adjustRightInd w:val="0"/>
        <w:ind w:left="426"/>
        <w:jc w:val="both"/>
        <w:rPr>
          <w:sz w:val="28"/>
          <w:szCs w:val="28"/>
        </w:rPr>
      </w:pPr>
    </w:p>
    <w:p w:rsidR="0050789E" w:rsidRPr="00AD6CED" w:rsidRDefault="00F066D0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  <w:r w:rsidRPr="00AD6CED">
        <w:rPr>
          <w:sz w:val="28"/>
          <w:szCs w:val="28"/>
        </w:rPr>
        <w:t>Д</w:t>
      </w:r>
      <w:r w:rsidR="0050789E" w:rsidRPr="00AD6CED">
        <w:rPr>
          <w:sz w:val="28"/>
          <w:szCs w:val="28"/>
        </w:rPr>
        <w:t>ирект</w:t>
      </w:r>
      <w:r w:rsidRPr="00AD6CED">
        <w:rPr>
          <w:sz w:val="28"/>
          <w:szCs w:val="28"/>
        </w:rPr>
        <w:t>ор</w:t>
      </w:r>
      <w:r w:rsidR="0050789E" w:rsidRPr="00AD6CED">
        <w:rPr>
          <w:sz w:val="28"/>
          <w:szCs w:val="28"/>
        </w:rPr>
        <w:t xml:space="preserve"> Департамента ЖКХ,</w:t>
      </w:r>
    </w:p>
    <w:p w:rsidR="005C13D0" w:rsidRPr="00AD6CED" w:rsidRDefault="0050789E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  <w:r w:rsidRPr="00AD6CED">
        <w:rPr>
          <w:sz w:val="28"/>
          <w:szCs w:val="28"/>
        </w:rPr>
        <w:t xml:space="preserve">транспорта и связи                                                  </w:t>
      </w:r>
      <w:r w:rsidR="00F066D0" w:rsidRPr="00AD6CED">
        <w:rPr>
          <w:sz w:val="28"/>
          <w:szCs w:val="28"/>
        </w:rPr>
        <w:t xml:space="preserve">                              </w:t>
      </w:r>
      <w:r w:rsidR="008D4B42" w:rsidRPr="00AD6CED">
        <w:rPr>
          <w:sz w:val="28"/>
          <w:szCs w:val="28"/>
        </w:rPr>
        <w:t xml:space="preserve">       </w:t>
      </w:r>
      <w:r w:rsidR="00F066D0" w:rsidRPr="00AD6CED">
        <w:rPr>
          <w:sz w:val="28"/>
          <w:szCs w:val="28"/>
        </w:rPr>
        <w:t xml:space="preserve">  О.Н. Минеева</w:t>
      </w: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9A4991" w:rsidRPr="00AD6CED" w:rsidRDefault="009A4991" w:rsidP="00F3659C">
      <w:pPr>
        <w:autoSpaceDE w:val="0"/>
        <w:autoSpaceDN w:val="0"/>
        <w:adjustRightInd w:val="0"/>
        <w:ind w:left="426"/>
        <w:rPr>
          <w:sz w:val="28"/>
          <w:szCs w:val="28"/>
        </w:rPr>
      </w:pPr>
    </w:p>
    <w:p w:rsidR="00753106" w:rsidRPr="00AD6CED" w:rsidRDefault="00753106" w:rsidP="00DD2E38">
      <w:pPr>
        <w:autoSpaceDE w:val="0"/>
        <w:autoSpaceDN w:val="0"/>
        <w:adjustRightInd w:val="0"/>
        <w:rPr>
          <w:sz w:val="28"/>
          <w:szCs w:val="28"/>
        </w:rPr>
        <w:sectPr w:rsidR="00753106" w:rsidRPr="00AD6CED" w:rsidSect="00F3659C">
          <w:pgSz w:w="11906" w:h="16838"/>
          <w:pgMar w:top="1134" w:right="566" w:bottom="1134" w:left="567" w:header="709" w:footer="709" w:gutter="0"/>
          <w:cols w:space="708"/>
          <w:titlePg/>
          <w:docGrid w:linePitch="360"/>
        </w:sectPr>
      </w:pPr>
    </w:p>
    <w:p w:rsidR="00622782" w:rsidRPr="00AD6CED" w:rsidRDefault="00622782" w:rsidP="006C3815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 w:rsidRPr="00AD6CED">
        <w:rPr>
          <w:sz w:val="28"/>
          <w:szCs w:val="28"/>
        </w:rPr>
        <w:t>Приложение 1</w:t>
      </w:r>
    </w:p>
    <w:p w:rsidR="00622782" w:rsidRPr="00AD6CED" w:rsidRDefault="00F3659C" w:rsidP="006C3815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>
        <w:rPr>
          <w:sz w:val="28"/>
          <w:szCs w:val="28"/>
        </w:rPr>
        <w:t>к</w:t>
      </w:r>
      <w:r w:rsidR="00622782" w:rsidRPr="00AD6CED">
        <w:rPr>
          <w:sz w:val="28"/>
          <w:szCs w:val="28"/>
        </w:rPr>
        <w:t xml:space="preserve"> Муниципальной программе</w:t>
      </w:r>
    </w:p>
    <w:p w:rsidR="00622782" w:rsidRPr="00AD6CED" w:rsidRDefault="00622782" w:rsidP="006C3815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 w:rsidRPr="00AD6CED">
        <w:rPr>
          <w:sz w:val="28"/>
          <w:szCs w:val="28"/>
        </w:rPr>
        <w:t>«Развитие дорожного хозяйства</w:t>
      </w:r>
    </w:p>
    <w:p w:rsidR="00622782" w:rsidRPr="00AD6CED" w:rsidRDefault="00F3659C" w:rsidP="006C3815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>
        <w:rPr>
          <w:sz w:val="28"/>
          <w:szCs w:val="28"/>
        </w:rPr>
        <w:t>г</w:t>
      </w:r>
      <w:r w:rsidR="00622782" w:rsidRPr="00AD6CED">
        <w:rPr>
          <w:sz w:val="28"/>
          <w:szCs w:val="28"/>
        </w:rPr>
        <w:t>ородского округа город Рыбинск</w:t>
      </w:r>
    </w:p>
    <w:p w:rsidR="00622782" w:rsidRPr="00AD6CED" w:rsidRDefault="00622782" w:rsidP="006C3815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 w:rsidRPr="00AD6CED">
        <w:rPr>
          <w:sz w:val="28"/>
          <w:szCs w:val="28"/>
        </w:rPr>
        <w:t>Ярославской области»</w:t>
      </w:r>
    </w:p>
    <w:p w:rsidR="00973AAF" w:rsidRPr="00AD6CED" w:rsidRDefault="00973AAF" w:rsidP="00622782">
      <w:pPr>
        <w:autoSpaceDE w:val="0"/>
        <w:autoSpaceDN w:val="0"/>
        <w:adjustRightInd w:val="0"/>
        <w:ind w:firstLine="10206"/>
      </w:pPr>
    </w:p>
    <w:p w:rsidR="009A4991" w:rsidRPr="00AD6CED" w:rsidRDefault="00973AAF" w:rsidP="00973AAF">
      <w:pPr>
        <w:autoSpaceDE w:val="0"/>
        <w:autoSpaceDN w:val="0"/>
        <w:adjustRightInd w:val="0"/>
        <w:jc w:val="center"/>
      </w:pPr>
      <w:r w:rsidRPr="00AD6CED">
        <w:t>Перечень мероприятий Управления строительства подпрограммы</w:t>
      </w:r>
    </w:p>
    <w:p w:rsidR="00973AAF" w:rsidRPr="00AD6CED" w:rsidRDefault="006C3815" w:rsidP="00973AAF">
      <w:pPr>
        <w:autoSpaceDE w:val="0"/>
        <w:autoSpaceDN w:val="0"/>
        <w:adjustRightInd w:val="0"/>
        <w:jc w:val="center"/>
      </w:pPr>
      <w:r w:rsidRPr="00AD6CED">
        <w:t>«</w:t>
      </w:r>
      <w:r w:rsidR="00973AAF" w:rsidRPr="00AD6CED">
        <w:t>Строительство, реконструкция, капитальный ремонт, ремонт и содержание автомобильных дорог  городского округа город Рыбинск Ярославской области</w:t>
      </w:r>
      <w:r w:rsidRPr="00AD6CED">
        <w:t>»</w:t>
      </w:r>
    </w:p>
    <w:tbl>
      <w:tblPr>
        <w:tblW w:w="15030" w:type="dxa"/>
        <w:tblInd w:w="103" w:type="dxa"/>
        <w:tblLayout w:type="fixed"/>
        <w:tblLook w:val="04A0"/>
      </w:tblPr>
      <w:tblGrid>
        <w:gridCol w:w="572"/>
        <w:gridCol w:w="1276"/>
        <w:gridCol w:w="3402"/>
        <w:gridCol w:w="1134"/>
        <w:gridCol w:w="1276"/>
        <w:gridCol w:w="709"/>
        <w:gridCol w:w="709"/>
        <w:gridCol w:w="709"/>
        <w:gridCol w:w="708"/>
        <w:gridCol w:w="567"/>
        <w:gridCol w:w="709"/>
        <w:gridCol w:w="1983"/>
        <w:gridCol w:w="1276"/>
      </w:tblGrid>
      <w:tr w:rsidR="00753106" w:rsidRPr="00AD6CED" w:rsidTr="004C33BF">
        <w:trPr>
          <w:trHeight w:val="128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06" w:rsidRPr="00AD6CED" w:rsidRDefault="00753106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06" w:rsidRPr="00AD6CED" w:rsidRDefault="00753106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Наименование мероприятия (объекта)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06" w:rsidRPr="00AD6CED" w:rsidRDefault="00753106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Адрес, количественная хар-ка, срок исполнения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06" w:rsidRPr="00AD6CED" w:rsidRDefault="00753106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 xml:space="preserve">Смет. стоимость (млн. руб) 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06" w:rsidRPr="00AD6CED" w:rsidRDefault="00753106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Объемы финансирования по годам (млн. руб.)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06" w:rsidRPr="00AD6CED" w:rsidRDefault="00753106" w:rsidP="00753106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Ожидаемый результат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06" w:rsidRPr="00AD6CED" w:rsidRDefault="00753106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Ответственный исполнитель мероприятий</w:t>
            </w:r>
          </w:p>
        </w:tc>
      </w:tr>
      <w:tr w:rsidR="002F6CA3" w:rsidRPr="00AD6CED" w:rsidTr="004C33BF">
        <w:trPr>
          <w:trHeight w:val="21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A3" w:rsidRPr="00AD6CED" w:rsidRDefault="002F6C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A3" w:rsidRPr="00AD6CED" w:rsidRDefault="002F6C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A3" w:rsidRPr="00AD6CED" w:rsidRDefault="002F6C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A3" w:rsidRPr="00AD6CED" w:rsidRDefault="002F6C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 w:rsidP="00292BEC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источник финан.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A3" w:rsidRPr="00AD6CED" w:rsidRDefault="002F6C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A3" w:rsidRPr="00AD6CED" w:rsidRDefault="002F6CA3">
            <w:pPr>
              <w:rPr>
                <w:color w:val="000000"/>
                <w:sz w:val="16"/>
                <w:szCs w:val="16"/>
              </w:rPr>
            </w:pPr>
          </w:p>
        </w:tc>
      </w:tr>
      <w:tr w:rsidR="002F6CA3" w:rsidRPr="00AD6CED" w:rsidTr="004C33BF">
        <w:trPr>
          <w:trHeight w:val="37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A3" w:rsidRPr="00AD6CED" w:rsidRDefault="002F6C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A3" w:rsidRPr="00AD6CED" w:rsidRDefault="002F6C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A3" w:rsidRPr="00AD6CED" w:rsidRDefault="002F6C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A3" w:rsidRPr="00AD6CED" w:rsidRDefault="002F6C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A3" w:rsidRPr="00AD6CED" w:rsidRDefault="002F6C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потребность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потребность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выделено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потребность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A3" w:rsidRPr="00AD6CED" w:rsidRDefault="002F6C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A3" w:rsidRPr="00AD6CED" w:rsidRDefault="002F6CA3">
            <w:pPr>
              <w:rPr>
                <w:color w:val="000000"/>
                <w:sz w:val="16"/>
                <w:szCs w:val="16"/>
              </w:rPr>
            </w:pPr>
          </w:p>
        </w:tc>
      </w:tr>
      <w:tr w:rsidR="002F6CA3" w:rsidRPr="00AD6CED" w:rsidTr="004C33BF">
        <w:trPr>
          <w:trHeight w:val="198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>15</w:t>
            </w:r>
          </w:p>
        </w:tc>
      </w:tr>
      <w:tr w:rsidR="00753106" w:rsidRPr="00AD6CED" w:rsidTr="001B3EF5">
        <w:trPr>
          <w:trHeight w:val="130"/>
        </w:trPr>
        <w:tc>
          <w:tcPr>
            <w:tcW w:w="150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3106" w:rsidRPr="00AD6CED" w:rsidRDefault="00753106">
            <w:pPr>
              <w:rPr>
                <w:color w:val="000000"/>
                <w:sz w:val="16"/>
                <w:szCs w:val="16"/>
              </w:rPr>
            </w:pPr>
            <w:r w:rsidRPr="00AD6CED">
              <w:rPr>
                <w:color w:val="000000"/>
                <w:sz w:val="16"/>
                <w:szCs w:val="16"/>
              </w:rPr>
              <w:t xml:space="preserve">Задача 1. Приведение в нормативное состояние, развитие и увеличение пропускной способности сети автомобильных дорог города Рыбинска </w:t>
            </w:r>
          </w:p>
        </w:tc>
      </w:tr>
      <w:tr w:rsidR="002F6CA3" w:rsidRPr="00AD6CED" w:rsidTr="004C33BF">
        <w:trPr>
          <w:trHeight w:val="137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Строительство автомобильных дорог (в  т. ч. проектные работы)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 w:rsidP="00926BC5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5 объектов, 202</w:t>
            </w:r>
            <w:r w:rsidR="00926BC5" w:rsidRPr="00AD6CED">
              <w:rPr>
                <w:sz w:val="16"/>
                <w:szCs w:val="16"/>
              </w:rPr>
              <w:t>2</w:t>
            </w:r>
            <w:r w:rsidRPr="00AD6CED">
              <w:rPr>
                <w:sz w:val="16"/>
                <w:szCs w:val="16"/>
              </w:rPr>
              <w:t>-2024 гг.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 w:rsidP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5</w:t>
            </w:r>
            <w:r w:rsidR="00926BC5" w:rsidRPr="00AD6CED">
              <w:rPr>
                <w:sz w:val="16"/>
                <w:szCs w:val="16"/>
              </w:rPr>
              <w:t>3</w:t>
            </w:r>
            <w:r w:rsidRPr="00AD6CED">
              <w:rPr>
                <w:sz w:val="16"/>
                <w:szCs w:val="16"/>
              </w:rPr>
              <w:t>,</w:t>
            </w:r>
            <w:r w:rsidR="00926BC5" w:rsidRPr="00AD6CED">
              <w:rPr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6CA3" w:rsidRPr="00AD6CED" w:rsidRDefault="002F6CA3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CA3" w:rsidRPr="00AD6CED" w:rsidRDefault="002F6CA3" w:rsidP="004C3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CF24C3" w:rsidP="00CF24C3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0</w:t>
            </w:r>
            <w:r w:rsidR="002F6CA3" w:rsidRPr="00AD6CED">
              <w:rPr>
                <w:sz w:val="16"/>
                <w:szCs w:val="16"/>
              </w:rPr>
              <w:t>,</w:t>
            </w:r>
            <w:r w:rsidRPr="00AD6CED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CF24C3" w:rsidP="00CF24C3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5</w:t>
            </w:r>
            <w:r w:rsidR="002F6CA3" w:rsidRPr="00AD6CED">
              <w:rPr>
                <w:sz w:val="16"/>
                <w:szCs w:val="16"/>
              </w:rPr>
              <w:t>,</w:t>
            </w:r>
            <w:r w:rsidRPr="00AD6CED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CF24C3" w:rsidP="00CF24C3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3</w:t>
            </w:r>
            <w:r w:rsidR="002F6CA3" w:rsidRPr="00AD6CED">
              <w:rPr>
                <w:sz w:val="16"/>
                <w:szCs w:val="16"/>
              </w:rPr>
              <w:t>,</w:t>
            </w:r>
            <w:r w:rsidRPr="00AD6CED">
              <w:rPr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CF24C3" w:rsidP="00CF24C3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14</w:t>
            </w:r>
            <w:r w:rsidR="002F6CA3" w:rsidRPr="00AD6CED">
              <w:rPr>
                <w:sz w:val="16"/>
                <w:szCs w:val="16"/>
              </w:rPr>
              <w:t>,</w:t>
            </w:r>
            <w:r w:rsidRPr="00AD6CED">
              <w:rPr>
                <w:sz w:val="16"/>
                <w:szCs w:val="16"/>
              </w:rPr>
              <w:t>69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 w:rsidP="003971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5 объектов, в том числе: </w:t>
            </w:r>
            <w:r w:rsidR="0039714C" w:rsidRPr="00AD6CED">
              <w:rPr>
                <w:sz w:val="16"/>
                <w:szCs w:val="16"/>
              </w:rPr>
              <w:t>1</w:t>
            </w:r>
            <w:r w:rsidRPr="00AD6CED">
              <w:rPr>
                <w:sz w:val="16"/>
                <w:szCs w:val="16"/>
              </w:rPr>
              <w:t xml:space="preserve"> объект - </w:t>
            </w:r>
            <w:r w:rsidR="0039714C" w:rsidRPr="00AD6CED">
              <w:rPr>
                <w:sz w:val="16"/>
                <w:szCs w:val="16"/>
              </w:rPr>
              <w:t>0</w:t>
            </w:r>
            <w:r w:rsidRPr="00AD6CED">
              <w:rPr>
                <w:sz w:val="16"/>
                <w:szCs w:val="16"/>
              </w:rPr>
              <w:t>,</w:t>
            </w:r>
            <w:r w:rsidR="0039714C" w:rsidRPr="00AD6CED">
              <w:rPr>
                <w:sz w:val="16"/>
                <w:szCs w:val="16"/>
              </w:rPr>
              <w:t>239</w:t>
            </w:r>
            <w:r w:rsidRPr="00AD6CED">
              <w:rPr>
                <w:sz w:val="16"/>
                <w:szCs w:val="16"/>
              </w:rPr>
              <w:t xml:space="preserve"> км (СМР), </w:t>
            </w:r>
            <w:r w:rsidR="0039714C" w:rsidRPr="00AD6CED">
              <w:rPr>
                <w:sz w:val="16"/>
                <w:szCs w:val="16"/>
              </w:rPr>
              <w:t>4</w:t>
            </w:r>
            <w:r w:rsidRPr="00AD6CED">
              <w:rPr>
                <w:sz w:val="16"/>
                <w:szCs w:val="16"/>
              </w:rPr>
              <w:t xml:space="preserve"> объекта - </w:t>
            </w:r>
            <w:r w:rsidR="0039714C" w:rsidRPr="00AD6CED">
              <w:rPr>
                <w:sz w:val="16"/>
                <w:szCs w:val="16"/>
              </w:rPr>
              <w:t>2</w:t>
            </w:r>
            <w:r w:rsidRPr="00AD6CED">
              <w:rPr>
                <w:sz w:val="16"/>
                <w:szCs w:val="16"/>
              </w:rPr>
              <w:t>,</w:t>
            </w:r>
            <w:r w:rsidR="0039714C" w:rsidRPr="00AD6CED">
              <w:rPr>
                <w:sz w:val="16"/>
                <w:szCs w:val="16"/>
              </w:rPr>
              <w:t>112</w:t>
            </w:r>
            <w:r w:rsidRPr="00AD6CED">
              <w:rPr>
                <w:sz w:val="16"/>
                <w:szCs w:val="16"/>
              </w:rPr>
              <w:t xml:space="preserve"> км (ПСД)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CA3" w:rsidRPr="00AD6CED" w:rsidRDefault="002F6CA3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Управление строительства</w:t>
            </w:r>
          </w:p>
        </w:tc>
      </w:tr>
      <w:tr w:rsidR="00926BC5" w:rsidRPr="00AD6CED" w:rsidTr="00DA7E94">
        <w:trPr>
          <w:trHeight w:val="12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32,17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 w:rsidP="00CF24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 w:rsidP="00CF24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4C33BF">
        <w:trPr>
          <w:trHeight w:val="14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 w:rsidP="00CF24C3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4C33BF">
        <w:trPr>
          <w:trHeight w:val="11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 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 w:rsidP="00CF24C3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4C33BF">
        <w:trPr>
          <w:trHeight w:val="7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4C33BF" w:rsidP="004C33BF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0</w:t>
            </w:r>
            <w:r w:rsidR="00926BC5" w:rsidRPr="00AD6CED">
              <w:rPr>
                <w:b/>
                <w:bCs/>
                <w:sz w:val="16"/>
                <w:szCs w:val="16"/>
              </w:rPr>
              <w:t>,</w:t>
            </w:r>
            <w:r w:rsidRPr="00AD6CED">
              <w:rPr>
                <w:b/>
                <w:bCs/>
                <w:sz w:val="16"/>
                <w:szCs w:val="16"/>
              </w:rPr>
              <w:t>0</w:t>
            </w:r>
            <w:r w:rsidR="00926BC5" w:rsidRPr="00AD6CE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33,86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3412D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3412DD" w:rsidP="003412D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3412DD" w:rsidP="003412D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CF24C3" w:rsidP="00CF24C3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14</w:t>
            </w:r>
            <w:r w:rsidR="00926BC5" w:rsidRPr="00AD6CED">
              <w:rPr>
                <w:b/>
                <w:bCs/>
                <w:sz w:val="16"/>
                <w:szCs w:val="16"/>
              </w:rPr>
              <w:t>,</w:t>
            </w:r>
            <w:r w:rsidRPr="00AD6CED">
              <w:rPr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3412DD">
        <w:trPr>
          <w:trHeight w:val="153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 w:rsidP="004C33BF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1.</w:t>
            </w:r>
            <w:r w:rsidR="004C33BF" w:rsidRPr="00AD6CED">
              <w:rPr>
                <w:sz w:val="16"/>
                <w:szCs w:val="16"/>
              </w:rPr>
              <w:t>1</w:t>
            </w:r>
            <w:r w:rsidRPr="00AD6CED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Автомобильная дорога по 1-я Выборгская ул. на участке между Рабкоровской ул. и Полиграфской ул. - 0,239 км., 1 об., </w:t>
            </w:r>
            <w:r w:rsidRPr="00AD6CED">
              <w:rPr>
                <w:b/>
                <w:bCs/>
                <w:sz w:val="16"/>
                <w:szCs w:val="16"/>
              </w:rPr>
              <w:t>СМР-2022г.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33,86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 w:rsidP="004C3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 w:rsidP="00CF24C3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Строительство объекта - 0,239 км, (2022г. - СМР)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Управление строительства</w:t>
            </w:r>
          </w:p>
        </w:tc>
      </w:tr>
      <w:tr w:rsidR="00926BC5" w:rsidRPr="00AD6CED" w:rsidTr="003412DD">
        <w:trPr>
          <w:trHeight w:val="1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32,17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 w:rsidP="00CF24C3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4C33BF">
        <w:trPr>
          <w:trHeight w:val="18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 w:rsidP="00CF24C3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4C33BF">
        <w:trPr>
          <w:trHeight w:val="13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 w:rsidP="00CF24C3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4C33BF">
        <w:trPr>
          <w:trHeight w:val="11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33,86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 w:rsidP="00CF24C3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4C33BF">
        <w:trPr>
          <w:trHeight w:val="14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4C33BF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1.2</w:t>
            </w:r>
            <w:r w:rsidR="00926BC5" w:rsidRPr="00AD6CED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 w:rsidP="004C33BF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Автомобильная дорога по ул. Бори Новикова от Моховой ул. до ул. Куйбышева, 0,2 км -1 об., </w:t>
            </w:r>
            <w:r w:rsidRPr="00AD6CED">
              <w:rPr>
                <w:b/>
                <w:bCs/>
                <w:sz w:val="16"/>
                <w:szCs w:val="16"/>
              </w:rPr>
              <w:t>ПИР - 202</w:t>
            </w:r>
            <w:r w:rsidR="004C33BF" w:rsidRPr="00AD6CED">
              <w:rPr>
                <w:b/>
                <w:bCs/>
                <w:sz w:val="16"/>
                <w:szCs w:val="16"/>
              </w:rPr>
              <w:t>4</w:t>
            </w:r>
            <w:r w:rsidRPr="00AD6CED">
              <w:rPr>
                <w:b/>
                <w:bCs/>
                <w:sz w:val="16"/>
                <w:szCs w:val="16"/>
              </w:rPr>
              <w:t>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 w:rsidP="004C33BF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3,</w:t>
            </w:r>
            <w:r w:rsidR="004C33BF" w:rsidRPr="00AD6CED">
              <w:rPr>
                <w:sz w:val="16"/>
                <w:szCs w:val="16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4C33BF" w:rsidP="00CF24C3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3</w:t>
            </w:r>
            <w:r w:rsidR="00926BC5" w:rsidRPr="00AD6CED">
              <w:rPr>
                <w:sz w:val="16"/>
                <w:szCs w:val="16"/>
              </w:rPr>
              <w:t>,</w:t>
            </w:r>
            <w:r w:rsidRPr="00AD6CED">
              <w:rPr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4C33BF" w:rsidP="004C33BF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3</w:t>
            </w:r>
            <w:r w:rsidR="00926BC5" w:rsidRPr="00AD6CED">
              <w:rPr>
                <w:sz w:val="16"/>
                <w:szCs w:val="16"/>
              </w:rPr>
              <w:t>,</w:t>
            </w:r>
            <w:r w:rsidRPr="00AD6CED">
              <w:rPr>
                <w:sz w:val="16"/>
                <w:szCs w:val="16"/>
              </w:rPr>
              <w:t>86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4C33BF" w:rsidP="004C33BF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Р</w:t>
            </w:r>
            <w:r w:rsidR="00926BC5" w:rsidRPr="00AD6CED">
              <w:rPr>
                <w:sz w:val="16"/>
                <w:szCs w:val="16"/>
              </w:rPr>
              <w:t>азработка ПСД - 202</w:t>
            </w:r>
            <w:r w:rsidRPr="00AD6CED">
              <w:rPr>
                <w:sz w:val="16"/>
                <w:szCs w:val="16"/>
              </w:rPr>
              <w:t>4</w:t>
            </w:r>
            <w:r w:rsidR="00926BC5" w:rsidRPr="00AD6CED">
              <w:rPr>
                <w:sz w:val="16"/>
                <w:szCs w:val="16"/>
              </w:rPr>
              <w:t>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Управление строительства</w:t>
            </w:r>
          </w:p>
        </w:tc>
      </w:tr>
      <w:tr w:rsidR="00926BC5" w:rsidRPr="00AD6CED" w:rsidTr="00DA7E94">
        <w:trPr>
          <w:trHeight w:val="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 w:rsidP="00CF24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 w:rsidP="004C33B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4C33BF">
        <w:trPr>
          <w:trHeight w:val="17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 w:rsidP="00CF24C3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4C33BF">
        <w:trPr>
          <w:trHeight w:val="1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 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 w:rsidP="00CF24C3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4C33BF">
        <w:trPr>
          <w:trHeight w:val="13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4C33BF" w:rsidP="00CF24C3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3</w:t>
            </w:r>
            <w:r w:rsidR="00926BC5" w:rsidRPr="00AD6CED">
              <w:rPr>
                <w:b/>
                <w:bCs/>
                <w:sz w:val="16"/>
                <w:szCs w:val="16"/>
              </w:rPr>
              <w:t>,</w:t>
            </w:r>
            <w:r w:rsidRPr="00AD6CED">
              <w:rPr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 w:rsidP="004C33BF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3,86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4C33BF">
        <w:trPr>
          <w:trHeight w:val="14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4C33BF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1.3</w:t>
            </w:r>
            <w:r w:rsidR="00926BC5" w:rsidRPr="00AD6CED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Автомобильная дорога  по Полярной ул., 0,2 км. - 1 об. </w:t>
            </w:r>
            <w:r w:rsidRPr="00AD6CED">
              <w:rPr>
                <w:b/>
                <w:bCs/>
                <w:sz w:val="16"/>
                <w:szCs w:val="16"/>
              </w:rPr>
              <w:t>ПИР - 2024г.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 w:rsidP="00CF24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4,70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Разработка ПСД -2024г.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Управление строительства</w:t>
            </w:r>
          </w:p>
        </w:tc>
      </w:tr>
      <w:tr w:rsidR="00926BC5" w:rsidRPr="00AD6CED" w:rsidTr="00CF24C3">
        <w:trPr>
          <w:trHeight w:val="9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 w:rsidP="00CF24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4C33BF">
        <w:trPr>
          <w:trHeight w:val="18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 w:rsidP="00CF24C3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4C33BF">
        <w:trPr>
          <w:trHeight w:val="129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 w:rsidP="00CF24C3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3412DD">
        <w:trPr>
          <w:trHeight w:val="9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 w:rsidP="00CF24C3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4,70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C96335" w:rsidRPr="00AD6CED" w:rsidTr="003412DD">
        <w:trPr>
          <w:trHeight w:val="17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1.4.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96335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Автомобильная дорога по Полиграфской ул. от Софийской ул. до ул.1-ой Выборгской ул., 0,93 км-1 об., </w:t>
            </w:r>
            <w:r w:rsidRPr="00AD6CED">
              <w:rPr>
                <w:b/>
                <w:sz w:val="16"/>
                <w:szCs w:val="16"/>
              </w:rPr>
              <w:t>ПИР – 2024г</w:t>
            </w:r>
            <w:r w:rsidRPr="00AD6CED"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9633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335" w:rsidRPr="00AD6CED" w:rsidRDefault="00C96335" w:rsidP="00C9633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F24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F24C3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6,13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Разработка ПСД -2024г.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Управление строительства</w:t>
            </w:r>
          </w:p>
        </w:tc>
      </w:tr>
      <w:tr w:rsidR="00C96335" w:rsidRPr="00AD6CED" w:rsidTr="00CB2081">
        <w:trPr>
          <w:trHeight w:val="176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9633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963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335" w:rsidRPr="00AD6CED" w:rsidRDefault="00C96335" w:rsidP="00C9633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F24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963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</w:tr>
      <w:tr w:rsidR="00C96335" w:rsidRPr="00AD6CED" w:rsidTr="00CB2081">
        <w:trPr>
          <w:trHeight w:val="176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9633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963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335" w:rsidRPr="00AD6CED" w:rsidRDefault="00C96335" w:rsidP="00C9633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F24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963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</w:tr>
      <w:tr w:rsidR="00C96335" w:rsidRPr="00AD6CED" w:rsidTr="00CB2081">
        <w:trPr>
          <w:trHeight w:val="176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9633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963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335" w:rsidRPr="00AD6CED" w:rsidRDefault="00C96335" w:rsidP="00DA7E94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 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F24C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963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</w:tr>
      <w:tr w:rsidR="00C96335" w:rsidRPr="00AD6CED" w:rsidTr="00CB2081">
        <w:trPr>
          <w:trHeight w:val="176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9633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963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335" w:rsidRPr="00AD6CED" w:rsidRDefault="00C96335" w:rsidP="00DA7E94">
            <w:pPr>
              <w:jc w:val="center"/>
              <w:rPr>
                <w:b/>
                <w:sz w:val="16"/>
                <w:szCs w:val="16"/>
              </w:rPr>
            </w:pPr>
            <w:r w:rsidRPr="00AD6CE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F24C3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F24C3">
            <w:pPr>
              <w:jc w:val="right"/>
              <w:rPr>
                <w:b/>
                <w:sz w:val="16"/>
                <w:szCs w:val="16"/>
              </w:rPr>
            </w:pPr>
            <w:r w:rsidRPr="00AD6CED">
              <w:rPr>
                <w:b/>
                <w:sz w:val="16"/>
                <w:szCs w:val="16"/>
              </w:rPr>
              <w:t>6,13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</w:p>
        </w:tc>
      </w:tr>
      <w:tr w:rsidR="00C96335" w:rsidRPr="00AD6CED" w:rsidTr="004C33BF">
        <w:trPr>
          <w:trHeight w:val="17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4C33BF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1.5.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96335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Автомобильная дорога от  Ошурковской ул. до дома №11 по ул.Механизации, 0,782 км – 1 об., </w:t>
            </w:r>
            <w:r w:rsidRPr="00AD6CED">
              <w:rPr>
                <w:b/>
                <w:sz w:val="16"/>
                <w:szCs w:val="16"/>
              </w:rPr>
              <w:t>ПИР – 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9633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6335" w:rsidRPr="00AD6CED" w:rsidRDefault="00C96335" w:rsidP="00C9633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963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9633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96335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Разработка ПСД -2023г.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35" w:rsidRPr="00AD6CED" w:rsidRDefault="00C96335" w:rsidP="00CB2081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Управление строительства</w:t>
            </w:r>
          </w:p>
        </w:tc>
      </w:tr>
      <w:tr w:rsidR="00926BC5" w:rsidRPr="00AD6CED" w:rsidTr="00DA7E94">
        <w:trPr>
          <w:trHeight w:val="10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 w:rsidP="00C9633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 w:rsidP="00C963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 w:rsidP="00C963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4C33BF">
        <w:trPr>
          <w:trHeight w:val="6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DA7E94">
        <w:trPr>
          <w:trHeight w:val="279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C96335">
        <w:trPr>
          <w:trHeight w:val="194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  <w:p w:rsidR="00DA7E94" w:rsidRPr="00AD6CED" w:rsidRDefault="00DA7E9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BF" w:rsidRPr="00AD6CED" w:rsidRDefault="004C33B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5,10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4C33BF">
        <w:trPr>
          <w:trHeight w:val="15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Итого по подпрограмме (ГРБС - Управление строительства)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 w:rsidP="00C9633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202</w:t>
            </w:r>
            <w:r w:rsidR="00C96335" w:rsidRPr="00AD6CED">
              <w:rPr>
                <w:sz w:val="16"/>
                <w:szCs w:val="16"/>
              </w:rPr>
              <w:t>2</w:t>
            </w:r>
            <w:r w:rsidRPr="00AD6CED">
              <w:rPr>
                <w:sz w:val="16"/>
                <w:szCs w:val="16"/>
              </w:rPr>
              <w:t xml:space="preserve">-2024 гг.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C96335" w:rsidP="00C9633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5</w:t>
            </w:r>
            <w:r w:rsidR="00926BC5" w:rsidRPr="00AD6CED">
              <w:rPr>
                <w:sz w:val="16"/>
                <w:szCs w:val="16"/>
              </w:rPr>
              <w:t>3,</w:t>
            </w:r>
            <w:r w:rsidRPr="00AD6CED">
              <w:rPr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C96335" w:rsidP="00C9633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0</w:t>
            </w:r>
            <w:r w:rsidR="00926BC5" w:rsidRPr="00AD6CED">
              <w:rPr>
                <w:sz w:val="16"/>
                <w:szCs w:val="16"/>
              </w:rPr>
              <w:t>,0</w:t>
            </w:r>
            <w:r w:rsidRPr="00AD6CED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C96335" w:rsidP="00C9633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</w:t>
            </w:r>
            <w:r w:rsidR="00926BC5" w:rsidRPr="00AD6CED">
              <w:rPr>
                <w:sz w:val="16"/>
                <w:szCs w:val="16"/>
              </w:rPr>
              <w:t>,</w:t>
            </w:r>
            <w:r w:rsidRPr="00AD6CED">
              <w:rPr>
                <w:sz w:val="16"/>
                <w:szCs w:val="16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C9633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C96335" w:rsidP="00C9633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5</w:t>
            </w:r>
            <w:r w:rsidR="00926BC5" w:rsidRPr="00AD6CED">
              <w:rPr>
                <w:sz w:val="16"/>
                <w:szCs w:val="16"/>
              </w:rPr>
              <w:t>,</w:t>
            </w:r>
            <w:r w:rsidRPr="00AD6CED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C96335" w:rsidP="00C9633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3</w:t>
            </w:r>
            <w:r w:rsidR="00926BC5" w:rsidRPr="00AD6CED">
              <w:rPr>
                <w:sz w:val="16"/>
                <w:szCs w:val="16"/>
              </w:rPr>
              <w:t>,</w:t>
            </w:r>
            <w:r w:rsidRPr="00AD6CED">
              <w:rPr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C96335" w:rsidP="00C9633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14</w:t>
            </w:r>
            <w:r w:rsidR="00926BC5" w:rsidRPr="00AD6CED">
              <w:rPr>
                <w:sz w:val="16"/>
                <w:szCs w:val="16"/>
              </w:rPr>
              <w:t>,</w:t>
            </w:r>
            <w:r w:rsidRPr="00AD6CED">
              <w:rPr>
                <w:sz w:val="16"/>
                <w:szCs w:val="16"/>
              </w:rPr>
              <w:t>69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 w:rsidP="003971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Строительство - </w:t>
            </w:r>
            <w:r w:rsidR="0039714C" w:rsidRPr="00AD6CED">
              <w:rPr>
                <w:sz w:val="16"/>
                <w:szCs w:val="16"/>
              </w:rPr>
              <w:t>0</w:t>
            </w:r>
            <w:r w:rsidRPr="00AD6CED">
              <w:rPr>
                <w:sz w:val="16"/>
                <w:szCs w:val="16"/>
              </w:rPr>
              <w:t>,</w:t>
            </w:r>
            <w:r w:rsidR="0039714C" w:rsidRPr="00AD6CED">
              <w:rPr>
                <w:sz w:val="16"/>
                <w:szCs w:val="16"/>
              </w:rPr>
              <w:t>239</w:t>
            </w:r>
            <w:r w:rsidRPr="00AD6CED">
              <w:rPr>
                <w:sz w:val="16"/>
                <w:szCs w:val="16"/>
              </w:rPr>
              <w:t xml:space="preserve"> км (</w:t>
            </w:r>
            <w:r w:rsidR="0039714C" w:rsidRPr="00AD6CED">
              <w:rPr>
                <w:sz w:val="16"/>
                <w:szCs w:val="16"/>
              </w:rPr>
              <w:t>1</w:t>
            </w:r>
            <w:r w:rsidRPr="00AD6CED">
              <w:rPr>
                <w:sz w:val="16"/>
                <w:szCs w:val="16"/>
              </w:rPr>
              <w:t xml:space="preserve"> объект)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Управление строительства</w:t>
            </w:r>
          </w:p>
        </w:tc>
      </w:tr>
      <w:tr w:rsidR="00926BC5" w:rsidRPr="00AD6CED" w:rsidTr="00DA7E94">
        <w:trPr>
          <w:trHeight w:val="9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C9633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C96335" w:rsidP="00C9633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32</w:t>
            </w:r>
            <w:r w:rsidR="00926BC5" w:rsidRPr="00AD6CED">
              <w:rPr>
                <w:sz w:val="16"/>
                <w:szCs w:val="16"/>
              </w:rPr>
              <w:t>,</w:t>
            </w:r>
            <w:r w:rsidRPr="00AD6CED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C96335">
        <w:trPr>
          <w:trHeight w:val="18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 w:rsidP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4C33BF">
        <w:trPr>
          <w:trHeight w:val="13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 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926BC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  <w:tr w:rsidR="00926BC5" w:rsidRPr="00AD6CED" w:rsidTr="004C33BF">
        <w:trPr>
          <w:trHeight w:val="7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BC5" w:rsidRPr="00AD6CED" w:rsidRDefault="00926BC5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C96335" w:rsidP="00926BC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C96335" w:rsidP="00C9633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33</w:t>
            </w:r>
            <w:r w:rsidR="00926BC5" w:rsidRPr="00AD6CED">
              <w:rPr>
                <w:b/>
                <w:bCs/>
                <w:sz w:val="16"/>
                <w:szCs w:val="16"/>
              </w:rPr>
              <w:t>,</w:t>
            </w:r>
            <w:r w:rsidRPr="00AD6CED">
              <w:rPr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C96335" w:rsidP="00C9633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0</w:t>
            </w:r>
            <w:r w:rsidR="00926BC5" w:rsidRPr="00AD6CED">
              <w:rPr>
                <w:b/>
                <w:bCs/>
                <w:sz w:val="16"/>
                <w:szCs w:val="16"/>
              </w:rPr>
              <w:t>,</w:t>
            </w:r>
            <w:r w:rsidRPr="00AD6CED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C96335" w:rsidP="00C9633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5</w:t>
            </w:r>
            <w:r w:rsidR="00926BC5" w:rsidRPr="00AD6CED">
              <w:rPr>
                <w:b/>
                <w:bCs/>
                <w:sz w:val="16"/>
                <w:szCs w:val="16"/>
              </w:rPr>
              <w:t>,</w:t>
            </w:r>
            <w:r w:rsidRPr="00AD6CE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C96335" w:rsidP="00C9633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3</w:t>
            </w:r>
            <w:r w:rsidR="00926BC5" w:rsidRPr="00AD6CED">
              <w:rPr>
                <w:b/>
                <w:bCs/>
                <w:sz w:val="16"/>
                <w:szCs w:val="16"/>
              </w:rPr>
              <w:t>,</w:t>
            </w:r>
            <w:r w:rsidRPr="00AD6CED">
              <w:rPr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BC5" w:rsidRPr="00AD6CED" w:rsidRDefault="00C96335" w:rsidP="00C9633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14</w:t>
            </w:r>
            <w:r w:rsidR="00926BC5" w:rsidRPr="00AD6CED">
              <w:rPr>
                <w:b/>
                <w:bCs/>
                <w:sz w:val="16"/>
                <w:szCs w:val="16"/>
              </w:rPr>
              <w:t>,</w:t>
            </w:r>
            <w:r w:rsidRPr="00AD6CED">
              <w:rPr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BC5" w:rsidRPr="00AD6CED" w:rsidRDefault="00926BC5">
            <w:pPr>
              <w:rPr>
                <w:sz w:val="16"/>
                <w:szCs w:val="16"/>
              </w:rPr>
            </w:pPr>
          </w:p>
        </w:tc>
      </w:tr>
    </w:tbl>
    <w:p w:rsidR="00973AAF" w:rsidRPr="00AD6CED" w:rsidRDefault="00973AAF" w:rsidP="00973AA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665C" w:rsidRPr="00AD6CED" w:rsidRDefault="00C53E99" w:rsidP="00F5665C">
      <w:pPr>
        <w:tabs>
          <w:tab w:val="left" w:pos="11951"/>
        </w:tabs>
        <w:autoSpaceDE w:val="0"/>
        <w:autoSpaceDN w:val="0"/>
        <w:adjustRightInd w:val="0"/>
        <w:rPr>
          <w:sz w:val="28"/>
          <w:szCs w:val="28"/>
        </w:rPr>
      </w:pPr>
      <w:r w:rsidRPr="00AD6CED">
        <w:rPr>
          <w:sz w:val="28"/>
          <w:szCs w:val="28"/>
        </w:rPr>
        <w:t>И.о. н</w:t>
      </w:r>
      <w:r w:rsidR="00F5665C" w:rsidRPr="00AD6CED">
        <w:rPr>
          <w:sz w:val="28"/>
          <w:szCs w:val="28"/>
        </w:rPr>
        <w:t>ачальник</w:t>
      </w:r>
      <w:r w:rsidRPr="00AD6CED">
        <w:rPr>
          <w:sz w:val="28"/>
          <w:szCs w:val="28"/>
        </w:rPr>
        <w:t>а</w:t>
      </w:r>
      <w:r w:rsidR="00F5665C" w:rsidRPr="00AD6CED">
        <w:rPr>
          <w:sz w:val="28"/>
          <w:szCs w:val="28"/>
        </w:rPr>
        <w:t xml:space="preserve"> Управления строительства</w:t>
      </w:r>
      <w:r w:rsidR="00F5665C" w:rsidRPr="00AD6CED">
        <w:rPr>
          <w:sz w:val="28"/>
          <w:szCs w:val="28"/>
        </w:rPr>
        <w:tab/>
        <w:t xml:space="preserve">            </w:t>
      </w:r>
      <w:r w:rsidRPr="00AD6CED">
        <w:rPr>
          <w:sz w:val="28"/>
          <w:szCs w:val="28"/>
        </w:rPr>
        <w:t>М</w:t>
      </w:r>
      <w:r w:rsidR="00F5665C" w:rsidRPr="00AD6CED">
        <w:rPr>
          <w:sz w:val="28"/>
          <w:szCs w:val="28"/>
        </w:rPr>
        <w:t>.</w:t>
      </w:r>
      <w:r w:rsidRPr="00AD6CED">
        <w:rPr>
          <w:sz w:val="28"/>
          <w:szCs w:val="28"/>
        </w:rPr>
        <w:t>В</w:t>
      </w:r>
      <w:r w:rsidR="00F5665C" w:rsidRPr="00AD6CED">
        <w:rPr>
          <w:sz w:val="28"/>
          <w:szCs w:val="28"/>
        </w:rPr>
        <w:t>.</w:t>
      </w:r>
      <w:r w:rsidRPr="00AD6CED">
        <w:rPr>
          <w:sz w:val="28"/>
          <w:szCs w:val="28"/>
        </w:rPr>
        <w:t xml:space="preserve"> Миронов</w:t>
      </w: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526EE3" w:rsidRPr="00AD6CED" w:rsidRDefault="00526EE3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526EE3" w:rsidRPr="00AD6CED" w:rsidRDefault="00526EE3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526EE3" w:rsidRPr="00AD6CED" w:rsidRDefault="00526EE3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526EE3" w:rsidRPr="00AD6CED" w:rsidRDefault="00526EE3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C53E99" w:rsidRPr="00AD6CED" w:rsidRDefault="00C53E99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C53E99" w:rsidRPr="00AD6CED" w:rsidRDefault="00C53E99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C53E99" w:rsidRPr="00AD6CED" w:rsidRDefault="00C53E99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963C4C" w:rsidRPr="00AD6CED" w:rsidRDefault="00963C4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 w:rsidRPr="00AD6CED">
        <w:rPr>
          <w:sz w:val="28"/>
          <w:szCs w:val="28"/>
        </w:rPr>
        <w:t xml:space="preserve">Приложение </w:t>
      </w:r>
      <w:r w:rsidR="006C3815" w:rsidRPr="00AD6CED">
        <w:rPr>
          <w:sz w:val="28"/>
          <w:szCs w:val="28"/>
        </w:rPr>
        <w:t>2</w:t>
      </w:r>
    </w:p>
    <w:p w:rsidR="00963C4C" w:rsidRPr="00AD6CED" w:rsidRDefault="003A22CA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>
        <w:rPr>
          <w:sz w:val="28"/>
          <w:szCs w:val="28"/>
        </w:rPr>
        <w:t>к</w:t>
      </w:r>
      <w:r w:rsidR="00963C4C" w:rsidRPr="00AD6CED">
        <w:rPr>
          <w:sz w:val="28"/>
          <w:szCs w:val="28"/>
        </w:rPr>
        <w:t xml:space="preserve"> Муниципальной программе</w:t>
      </w:r>
    </w:p>
    <w:p w:rsidR="00963C4C" w:rsidRPr="00AD6CED" w:rsidRDefault="00963C4C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 w:rsidRPr="00AD6CED">
        <w:rPr>
          <w:sz w:val="28"/>
          <w:szCs w:val="28"/>
        </w:rPr>
        <w:t>«Развитие дорожного хозяйства</w:t>
      </w:r>
    </w:p>
    <w:p w:rsidR="00963C4C" w:rsidRPr="00AD6CED" w:rsidRDefault="003A22CA" w:rsidP="00963C4C">
      <w:pPr>
        <w:autoSpaceDE w:val="0"/>
        <w:autoSpaceDN w:val="0"/>
        <w:adjustRightInd w:val="0"/>
        <w:ind w:firstLine="10206"/>
        <w:rPr>
          <w:sz w:val="28"/>
          <w:szCs w:val="28"/>
        </w:rPr>
      </w:pPr>
      <w:r>
        <w:rPr>
          <w:sz w:val="28"/>
          <w:szCs w:val="28"/>
        </w:rPr>
        <w:t>г</w:t>
      </w:r>
      <w:r w:rsidR="00963C4C" w:rsidRPr="00AD6CED">
        <w:rPr>
          <w:sz w:val="28"/>
          <w:szCs w:val="28"/>
        </w:rPr>
        <w:t>ородского округа город Рыбинск</w:t>
      </w:r>
    </w:p>
    <w:p w:rsidR="009A4991" w:rsidRPr="00AD6CED" w:rsidRDefault="00963C4C" w:rsidP="00963C4C">
      <w:pPr>
        <w:autoSpaceDE w:val="0"/>
        <w:autoSpaceDN w:val="0"/>
        <w:adjustRightInd w:val="0"/>
        <w:rPr>
          <w:sz w:val="28"/>
          <w:szCs w:val="28"/>
        </w:rPr>
      </w:pPr>
      <w:r w:rsidRPr="00AD6CED">
        <w:rPr>
          <w:sz w:val="28"/>
          <w:szCs w:val="28"/>
        </w:rPr>
        <w:t xml:space="preserve">                                                                                                                                                  Ярославской области»</w:t>
      </w:r>
    </w:p>
    <w:p w:rsidR="00963C4C" w:rsidRPr="00AD6CED" w:rsidRDefault="00963C4C" w:rsidP="00963C4C">
      <w:pPr>
        <w:autoSpaceDE w:val="0"/>
        <w:autoSpaceDN w:val="0"/>
        <w:adjustRightInd w:val="0"/>
        <w:rPr>
          <w:sz w:val="28"/>
          <w:szCs w:val="28"/>
        </w:rPr>
      </w:pPr>
    </w:p>
    <w:p w:rsidR="00963C4C" w:rsidRPr="00AD6CED" w:rsidRDefault="00963C4C" w:rsidP="00963C4C">
      <w:pPr>
        <w:autoSpaceDE w:val="0"/>
        <w:autoSpaceDN w:val="0"/>
        <w:adjustRightInd w:val="0"/>
        <w:jc w:val="center"/>
      </w:pPr>
      <w:r w:rsidRPr="00AD6CED">
        <w:t>Перечень мероприятий Департамента ЖКХ, транспорта и связи подпрограммы</w:t>
      </w:r>
    </w:p>
    <w:p w:rsidR="009A4991" w:rsidRPr="00AD6CED" w:rsidRDefault="006C3815" w:rsidP="00963C4C">
      <w:pPr>
        <w:autoSpaceDE w:val="0"/>
        <w:autoSpaceDN w:val="0"/>
        <w:adjustRightInd w:val="0"/>
        <w:jc w:val="center"/>
      </w:pPr>
      <w:r w:rsidRPr="00AD6CED">
        <w:t>«</w:t>
      </w:r>
      <w:r w:rsidR="00963C4C" w:rsidRPr="00AD6CED">
        <w:t>Строительство, реконструкция, капитальный ремонт, ремонт и содержание автомобильных дорог  городского округа город Рыбинск Ярославской области</w:t>
      </w:r>
      <w:r w:rsidRPr="00AD6CED">
        <w:t>»</w:t>
      </w:r>
      <w:r w:rsidR="00963C4C" w:rsidRPr="00AD6CED">
        <w:t xml:space="preserve"> с объемами финансирования</w:t>
      </w:r>
    </w:p>
    <w:tbl>
      <w:tblPr>
        <w:tblW w:w="15314" w:type="dxa"/>
        <w:tblInd w:w="103" w:type="dxa"/>
        <w:tblLayout w:type="fixed"/>
        <w:tblLook w:val="04A0"/>
      </w:tblPr>
      <w:tblGrid>
        <w:gridCol w:w="563"/>
        <w:gridCol w:w="1693"/>
        <w:gridCol w:w="2994"/>
        <w:gridCol w:w="992"/>
        <w:gridCol w:w="851"/>
        <w:gridCol w:w="709"/>
        <w:gridCol w:w="850"/>
        <w:gridCol w:w="709"/>
        <w:gridCol w:w="850"/>
        <w:gridCol w:w="851"/>
        <w:gridCol w:w="850"/>
        <w:gridCol w:w="2268"/>
        <w:gridCol w:w="1134"/>
      </w:tblGrid>
      <w:tr w:rsidR="009A5595" w:rsidRPr="00AD6CED" w:rsidTr="009A5595">
        <w:trPr>
          <w:trHeight w:val="17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4C" w:rsidRPr="00AD6CED" w:rsidRDefault="00963C4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№ п/п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4C" w:rsidRPr="00AD6CED" w:rsidRDefault="00963C4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Наименование мероприятия (объекта)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4C" w:rsidRPr="00AD6CED" w:rsidRDefault="00963C4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Адрес, количественная хар-ка, срок исполнения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3C4C" w:rsidRPr="00AD6CED" w:rsidRDefault="00963C4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Смет. стоимость (млн. руб,) 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3C4C" w:rsidRPr="00AD6CED" w:rsidRDefault="00963C4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Объемы финансирования по годам (млн. 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3C4C" w:rsidRPr="00AD6CED" w:rsidRDefault="00963C4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Ожидаемый 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3C4C" w:rsidRPr="00AD6CED" w:rsidRDefault="00963C4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Ответственный исполнитель мероприятий</w:t>
            </w:r>
          </w:p>
        </w:tc>
      </w:tr>
      <w:tr w:rsidR="009A5595" w:rsidRPr="00AD6CED" w:rsidTr="009A5595">
        <w:trPr>
          <w:trHeight w:val="13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источ-ник финан.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</w:tr>
      <w:tr w:rsidR="009A5595" w:rsidRPr="00AD6CED" w:rsidTr="009A5595">
        <w:trPr>
          <w:trHeight w:val="367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потребность (*)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потребность (*)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5595" w:rsidRPr="00AD6CED" w:rsidRDefault="009A5595" w:rsidP="00BE0D33">
            <w:pPr>
              <w:ind w:right="-89"/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выделено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потребность (*)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</w:tr>
      <w:tr w:rsidR="009A5595" w:rsidRPr="00AD6CED" w:rsidTr="009A5595">
        <w:trPr>
          <w:trHeight w:val="13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2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15</w:t>
            </w:r>
          </w:p>
        </w:tc>
      </w:tr>
      <w:tr w:rsidR="009A5595" w:rsidRPr="00AD6CED" w:rsidTr="006C3815">
        <w:trPr>
          <w:trHeight w:val="113"/>
        </w:trPr>
        <w:tc>
          <w:tcPr>
            <w:tcW w:w="15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Задача 1. Приведение в нормативное состояние, развитие и увеличение пропускной способности сети автомобильных дорог города Рыбинска </w:t>
            </w:r>
          </w:p>
        </w:tc>
      </w:tr>
      <w:tr w:rsidR="009A5595" w:rsidRPr="00AD6CED" w:rsidTr="009A5595">
        <w:trPr>
          <w:trHeight w:val="137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B5251A" w:rsidP="006C3815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К</w:t>
            </w:r>
            <w:r w:rsidR="009A5595" w:rsidRPr="00AD6CED">
              <w:rPr>
                <w:sz w:val="16"/>
                <w:szCs w:val="16"/>
              </w:rPr>
              <w:t>апитальный ремонт, ремонт, содержание автомобильных до-рог, искусственных дорожных сооруже-ний (без учета кредиторской задолженности)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AD6CED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7 </w:t>
            </w:r>
            <w:r w:rsidR="00AD6CED" w:rsidRPr="00AD6CED">
              <w:rPr>
                <w:sz w:val="16"/>
                <w:szCs w:val="16"/>
              </w:rPr>
              <w:t>033</w:t>
            </w:r>
            <w:r w:rsidRPr="00AD6CED">
              <w:rPr>
                <w:sz w:val="16"/>
                <w:szCs w:val="16"/>
              </w:rPr>
              <w:t>,</w:t>
            </w:r>
            <w:r w:rsidR="00AD6CED" w:rsidRPr="00AD6CED">
              <w:rPr>
                <w:sz w:val="16"/>
                <w:szCs w:val="16"/>
              </w:rPr>
              <w:t>76</w:t>
            </w: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014FAF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</w:t>
            </w:r>
            <w:r w:rsidR="00E32647" w:rsidRPr="00AD6CED">
              <w:rPr>
                <w:sz w:val="16"/>
                <w:szCs w:val="16"/>
              </w:rPr>
              <w:t>49</w:t>
            </w:r>
            <w:r w:rsidR="009A5595" w:rsidRPr="00AD6CED">
              <w:rPr>
                <w:sz w:val="16"/>
                <w:szCs w:val="16"/>
              </w:rPr>
              <w:t>,</w:t>
            </w:r>
            <w:r w:rsidR="00E32647" w:rsidRPr="00AD6CED">
              <w:rPr>
                <w:sz w:val="16"/>
                <w:szCs w:val="16"/>
              </w:rPr>
              <w:t>75</w:t>
            </w:r>
            <w:r w:rsidR="009A5595"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E32647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194</w:t>
            </w:r>
            <w:r w:rsidR="009A5595" w:rsidRPr="00AD6CED">
              <w:rPr>
                <w:sz w:val="16"/>
                <w:szCs w:val="16"/>
              </w:rPr>
              <w:t>,</w:t>
            </w:r>
            <w:r w:rsidRPr="00AD6CED">
              <w:rPr>
                <w:sz w:val="16"/>
                <w:szCs w:val="16"/>
              </w:rPr>
              <w:t>03</w:t>
            </w:r>
            <w:r w:rsidR="009A5595"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014FAF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</w:t>
            </w:r>
            <w:r w:rsidR="0099733C" w:rsidRPr="00AD6CED">
              <w:rPr>
                <w:sz w:val="16"/>
                <w:szCs w:val="16"/>
              </w:rPr>
              <w:t>18</w:t>
            </w:r>
            <w:r w:rsidR="009A5595" w:rsidRPr="00AD6CED">
              <w:rPr>
                <w:sz w:val="16"/>
                <w:szCs w:val="16"/>
              </w:rPr>
              <w:t>,</w:t>
            </w:r>
            <w:r w:rsidR="0099733C" w:rsidRPr="00AD6CED">
              <w:rPr>
                <w:sz w:val="16"/>
                <w:szCs w:val="16"/>
              </w:rPr>
              <w:t>69</w:t>
            </w:r>
            <w:r w:rsidR="009A5595"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014FAF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3</w:t>
            </w:r>
            <w:r w:rsidR="0099733C" w:rsidRPr="00AD6CED">
              <w:rPr>
                <w:sz w:val="16"/>
                <w:szCs w:val="16"/>
              </w:rPr>
              <w:t>38</w:t>
            </w:r>
            <w:r w:rsidR="009A5595" w:rsidRPr="00AD6CED">
              <w:rPr>
                <w:sz w:val="16"/>
                <w:szCs w:val="16"/>
              </w:rPr>
              <w:t>,</w:t>
            </w:r>
            <w:r w:rsidR="0099733C" w:rsidRPr="00AD6CED">
              <w:rPr>
                <w:sz w:val="16"/>
                <w:szCs w:val="16"/>
              </w:rPr>
              <w:t>14</w:t>
            </w:r>
            <w:r w:rsidR="009A5595"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014FAF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</w:t>
            </w:r>
            <w:r w:rsidR="0099733C" w:rsidRPr="00AD6CED">
              <w:rPr>
                <w:sz w:val="16"/>
                <w:szCs w:val="16"/>
              </w:rPr>
              <w:t>25</w:t>
            </w:r>
            <w:r w:rsidR="009A5595" w:rsidRPr="00AD6CED">
              <w:rPr>
                <w:sz w:val="16"/>
                <w:szCs w:val="16"/>
              </w:rPr>
              <w:t>,</w:t>
            </w:r>
            <w:r w:rsidR="0099733C" w:rsidRPr="00AD6CED">
              <w:rPr>
                <w:sz w:val="16"/>
                <w:szCs w:val="16"/>
              </w:rPr>
              <w:t>82</w:t>
            </w:r>
            <w:r w:rsidR="009A5595"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9733C" w:rsidP="00FA26E4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303</w:t>
            </w:r>
            <w:r w:rsidR="009A5595" w:rsidRPr="00AD6CED">
              <w:rPr>
                <w:sz w:val="16"/>
                <w:szCs w:val="16"/>
              </w:rPr>
              <w:t>,</w:t>
            </w:r>
            <w:r w:rsidRPr="00AD6CED">
              <w:rPr>
                <w:sz w:val="16"/>
                <w:szCs w:val="16"/>
              </w:rPr>
              <w:t>5</w:t>
            </w:r>
            <w:r w:rsidR="00FA26E4" w:rsidRPr="00AD6CED">
              <w:rPr>
                <w:sz w:val="16"/>
                <w:szCs w:val="16"/>
              </w:rPr>
              <w:t>4</w:t>
            </w:r>
            <w:r w:rsidR="009A5595"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B0348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Департамент ЖКХ, транспорта и связи, МБУ "Управление городского хозяйства"</w:t>
            </w:r>
          </w:p>
        </w:tc>
      </w:tr>
      <w:tr w:rsidR="0099733C" w:rsidRPr="00AD6CED" w:rsidTr="009A5595">
        <w:trPr>
          <w:trHeight w:val="8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A5595" w:rsidRPr="00AD6CED" w:rsidTr="009A5595">
        <w:trPr>
          <w:trHeight w:val="157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9733C" w:rsidP="00014FAF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875</w:t>
            </w:r>
            <w:r w:rsidR="009A5595" w:rsidRPr="00AD6CED">
              <w:rPr>
                <w:sz w:val="16"/>
                <w:szCs w:val="16"/>
              </w:rPr>
              <w:t>,</w:t>
            </w:r>
            <w:r w:rsidR="00014FAF" w:rsidRPr="00AD6CED">
              <w:rPr>
                <w:sz w:val="16"/>
                <w:szCs w:val="16"/>
              </w:rPr>
              <w:t>00</w:t>
            </w:r>
            <w:r w:rsidR="009A5595"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014FAF" w:rsidP="00712152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3</w:t>
            </w:r>
            <w:r w:rsidR="009A5595" w:rsidRPr="00AD6CED">
              <w:rPr>
                <w:sz w:val="16"/>
                <w:szCs w:val="16"/>
              </w:rPr>
              <w:t xml:space="preserve"> </w:t>
            </w:r>
            <w:r w:rsidR="00712152" w:rsidRPr="00AD6CED">
              <w:rPr>
                <w:sz w:val="16"/>
                <w:szCs w:val="16"/>
              </w:rPr>
              <w:t>622</w:t>
            </w:r>
            <w:r w:rsidR="009A5595" w:rsidRPr="00AD6CED">
              <w:rPr>
                <w:sz w:val="16"/>
                <w:szCs w:val="16"/>
              </w:rPr>
              <w:t>,</w:t>
            </w:r>
            <w:r w:rsidR="00712152" w:rsidRPr="00AD6CED">
              <w:rPr>
                <w:sz w:val="16"/>
                <w:szCs w:val="16"/>
              </w:rPr>
              <w:t>85</w:t>
            </w:r>
            <w:r w:rsidR="009A5595"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712152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 </w:t>
            </w:r>
            <w:r w:rsidR="00712152" w:rsidRPr="00AD6CED">
              <w:rPr>
                <w:sz w:val="16"/>
                <w:szCs w:val="16"/>
              </w:rPr>
              <w:t>700</w:t>
            </w:r>
            <w:r w:rsidRPr="00AD6CED">
              <w:rPr>
                <w:sz w:val="16"/>
                <w:szCs w:val="16"/>
              </w:rPr>
              <w:t>,</w:t>
            </w:r>
            <w:r w:rsidR="00712152" w:rsidRPr="00AD6CED">
              <w:rPr>
                <w:sz w:val="16"/>
                <w:szCs w:val="16"/>
              </w:rPr>
              <w:t>20</w:t>
            </w: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</w:tr>
      <w:tr w:rsidR="009A5595" w:rsidRPr="00AD6CED" w:rsidTr="009A5595">
        <w:trPr>
          <w:trHeight w:val="11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</w:tr>
      <w:tr w:rsidR="009A5595" w:rsidRPr="00AD6CED" w:rsidTr="009A5595">
        <w:trPr>
          <w:trHeight w:val="631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9733C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149</w:t>
            </w:r>
            <w:r w:rsidR="009A5595" w:rsidRPr="00AD6CED">
              <w:rPr>
                <w:b/>
                <w:bCs/>
                <w:sz w:val="16"/>
                <w:szCs w:val="16"/>
              </w:rPr>
              <w:t>,</w:t>
            </w:r>
            <w:r w:rsidRPr="00AD6CED">
              <w:rPr>
                <w:b/>
                <w:bCs/>
                <w:sz w:val="16"/>
                <w:szCs w:val="16"/>
              </w:rPr>
              <w:t>75</w:t>
            </w:r>
            <w:r w:rsidR="009A5595"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014FAF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1</w:t>
            </w:r>
            <w:r w:rsidR="009A5595" w:rsidRPr="00AD6CED">
              <w:rPr>
                <w:b/>
                <w:bCs/>
                <w:sz w:val="16"/>
                <w:szCs w:val="16"/>
              </w:rPr>
              <w:t xml:space="preserve"> </w:t>
            </w:r>
            <w:r w:rsidR="0099733C" w:rsidRPr="00AD6CED">
              <w:rPr>
                <w:b/>
                <w:bCs/>
                <w:sz w:val="16"/>
                <w:szCs w:val="16"/>
              </w:rPr>
              <w:t>069</w:t>
            </w:r>
            <w:r w:rsidR="009A5595" w:rsidRPr="00AD6CED">
              <w:rPr>
                <w:b/>
                <w:bCs/>
                <w:sz w:val="16"/>
                <w:szCs w:val="16"/>
              </w:rPr>
              <w:t>,</w:t>
            </w:r>
            <w:r w:rsidR="0099733C" w:rsidRPr="00AD6CED">
              <w:rPr>
                <w:b/>
                <w:bCs/>
                <w:sz w:val="16"/>
                <w:szCs w:val="16"/>
              </w:rPr>
              <w:t>03</w:t>
            </w:r>
            <w:r w:rsidR="009A5595"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9733C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118</w:t>
            </w:r>
            <w:r w:rsidR="009A5595" w:rsidRPr="00AD6CED">
              <w:rPr>
                <w:b/>
                <w:bCs/>
                <w:sz w:val="16"/>
                <w:szCs w:val="16"/>
              </w:rPr>
              <w:t>,</w:t>
            </w:r>
            <w:r w:rsidRPr="00AD6CED">
              <w:rPr>
                <w:b/>
                <w:bCs/>
                <w:sz w:val="16"/>
                <w:szCs w:val="16"/>
              </w:rPr>
              <w:t>69</w:t>
            </w:r>
            <w:r w:rsidR="009A5595"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712152" w:rsidP="00712152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3</w:t>
            </w:r>
            <w:r w:rsidR="009A5595" w:rsidRPr="00AD6CED">
              <w:rPr>
                <w:b/>
                <w:bCs/>
                <w:sz w:val="16"/>
                <w:szCs w:val="16"/>
              </w:rPr>
              <w:t xml:space="preserve"> </w:t>
            </w:r>
            <w:r w:rsidRPr="00AD6CED">
              <w:rPr>
                <w:b/>
                <w:bCs/>
                <w:sz w:val="16"/>
                <w:szCs w:val="16"/>
              </w:rPr>
              <w:t>960</w:t>
            </w:r>
            <w:r w:rsidR="009A5595" w:rsidRPr="00AD6CED">
              <w:rPr>
                <w:b/>
                <w:bCs/>
                <w:sz w:val="16"/>
                <w:szCs w:val="16"/>
              </w:rPr>
              <w:t>,</w:t>
            </w:r>
            <w:r w:rsidRPr="00AD6CED">
              <w:rPr>
                <w:b/>
                <w:bCs/>
                <w:sz w:val="16"/>
                <w:szCs w:val="16"/>
              </w:rPr>
              <w:t>99</w:t>
            </w:r>
            <w:r w:rsidR="009A5595"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9733C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125</w:t>
            </w:r>
            <w:r w:rsidR="009A5595" w:rsidRPr="00AD6CED">
              <w:rPr>
                <w:b/>
                <w:bCs/>
                <w:sz w:val="16"/>
                <w:szCs w:val="16"/>
              </w:rPr>
              <w:t>,</w:t>
            </w:r>
            <w:r w:rsidRPr="00AD6CED">
              <w:rPr>
                <w:b/>
                <w:bCs/>
                <w:sz w:val="16"/>
                <w:szCs w:val="16"/>
              </w:rPr>
              <w:t>82</w:t>
            </w:r>
            <w:r w:rsidR="009A5595"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4E2E47" w:rsidP="00712152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2</w:t>
            </w:r>
            <w:r w:rsidR="009A5595" w:rsidRPr="00AD6CED">
              <w:rPr>
                <w:b/>
                <w:bCs/>
                <w:sz w:val="16"/>
                <w:szCs w:val="16"/>
              </w:rPr>
              <w:t xml:space="preserve"> </w:t>
            </w:r>
            <w:r w:rsidR="00712152" w:rsidRPr="00AD6CED">
              <w:rPr>
                <w:b/>
                <w:bCs/>
                <w:sz w:val="16"/>
                <w:szCs w:val="16"/>
              </w:rPr>
              <w:t>003</w:t>
            </w:r>
            <w:r w:rsidR="009A5595" w:rsidRPr="00AD6CED">
              <w:rPr>
                <w:b/>
                <w:bCs/>
                <w:sz w:val="16"/>
                <w:szCs w:val="16"/>
              </w:rPr>
              <w:t>,</w:t>
            </w:r>
            <w:r w:rsidR="00712152" w:rsidRPr="00AD6CED">
              <w:rPr>
                <w:b/>
                <w:bCs/>
                <w:sz w:val="16"/>
                <w:szCs w:val="16"/>
              </w:rPr>
              <w:t>74</w:t>
            </w:r>
            <w:r w:rsidR="009A5595"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174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B5251A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1.1.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EC106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Капитальный ремонт, ремонт автомобильных до-рог и межкварталь-ных проездов с твердым покрытием, капитальный ремонт моста через р. Волга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EC106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Объекты на 2022 - 2024 годы согласно приложению 3 "Перечень мероприятий подпрограммы "Строительство, реконструкция, капитальный ремонт, ремонт и содержание автомобильных дорог  городского округа город Рыбинск"                                                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AD6CED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6 </w:t>
            </w:r>
            <w:r w:rsidR="00AD6CED" w:rsidRPr="00AD6CED">
              <w:rPr>
                <w:sz w:val="16"/>
                <w:szCs w:val="16"/>
              </w:rPr>
              <w:t>198</w:t>
            </w:r>
            <w:r w:rsidRPr="00AD6CED">
              <w:rPr>
                <w:sz w:val="16"/>
                <w:szCs w:val="16"/>
              </w:rPr>
              <w:t>,</w:t>
            </w:r>
            <w:r w:rsidR="00AD6CED" w:rsidRPr="00AD6CED">
              <w:rPr>
                <w:sz w:val="16"/>
                <w:szCs w:val="16"/>
              </w:rPr>
              <w:t>05</w:t>
            </w: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ind w:left="-249" w:firstLine="249"/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ind w:left="-249" w:firstLine="249"/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ind w:left="-249" w:firstLine="249"/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ind w:left="-249" w:firstLine="249"/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ind w:left="-249" w:firstLine="249"/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ind w:left="-249" w:firstLine="249"/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712152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 Кап. ремонт и ремонт дорог и тротуаров: 2022 год - </w:t>
            </w:r>
            <w:r w:rsidR="003B0333" w:rsidRPr="00AD6CED">
              <w:rPr>
                <w:sz w:val="16"/>
                <w:szCs w:val="16"/>
              </w:rPr>
              <w:t>1</w:t>
            </w:r>
            <w:r w:rsidRPr="00AD6CED">
              <w:rPr>
                <w:sz w:val="16"/>
                <w:szCs w:val="16"/>
              </w:rPr>
              <w:t>,</w:t>
            </w:r>
            <w:r w:rsidR="003B0333" w:rsidRPr="00AD6CED">
              <w:rPr>
                <w:sz w:val="16"/>
                <w:szCs w:val="16"/>
              </w:rPr>
              <w:t>262</w:t>
            </w:r>
            <w:r w:rsidRPr="00AD6CED">
              <w:rPr>
                <w:sz w:val="16"/>
                <w:szCs w:val="16"/>
              </w:rPr>
              <w:t>км (5 объектов), 2023 год - 2</w:t>
            </w:r>
            <w:r w:rsidR="00712152" w:rsidRPr="00AD6CED">
              <w:rPr>
                <w:sz w:val="16"/>
                <w:szCs w:val="16"/>
              </w:rPr>
              <w:t>2</w:t>
            </w:r>
            <w:r w:rsidRPr="00AD6CED">
              <w:rPr>
                <w:sz w:val="16"/>
                <w:szCs w:val="16"/>
              </w:rPr>
              <w:t>,</w:t>
            </w:r>
            <w:r w:rsidR="00712152" w:rsidRPr="00AD6CED">
              <w:rPr>
                <w:sz w:val="16"/>
                <w:szCs w:val="16"/>
              </w:rPr>
              <w:t>255</w:t>
            </w:r>
            <w:r w:rsidRPr="00AD6CED">
              <w:rPr>
                <w:sz w:val="16"/>
                <w:szCs w:val="16"/>
              </w:rPr>
              <w:t>км (</w:t>
            </w:r>
            <w:r w:rsidR="00712152" w:rsidRPr="00AD6CED">
              <w:rPr>
                <w:sz w:val="16"/>
                <w:szCs w:val="16"/>
              </w:rPr>
              <w:t>35</w:t>
            </w:r>
            <w:r w:rsidRPr="00AD6CED">
              <w:rPr>
                <w:sz w:val="16"/>
                <w:szCs w:val="16"/>
              </w:rPr>
              <w:t xml:space="preserve"> объектов), 2024 год -3</w:t>
            </w:r>
            <w:r w:rsidR="00712152" w:rsidRPr="00AD6CED">
              <w:rPr>
                <w:sz w:val="16"/>
                <w:szCs w:val="16"/>
              </w:rPr>
              <w:t>1</w:t>
            </w:r>
            <w:r w:rsidRPr="00AD6CED">
              <w:rPr>
                <w:sz w:val="16"/>
                <w:szCs w:val="16"/>
              </w:rPr>
              <w:t>,</w:t>
            </w:r>
            <w:r w:rsidR="00712152" w:rsidRPr="00AD6CED">
              <w:rPr>
                <w:sz w:val="16"/>
                <w:szCs w:val="16"/>
              </w:rPr>
              <w:t>058</w:t>
            </w:r>
            <w:r w:rsidRPr="00AD6CED">
              <w:rPr>
                <w:sz w:val="16"/>
                <w:szCs w:val="16"/>
              </w:rPr>
              <w:t>км (</w:t>
            </w:r>
            <w:r w:rsidR="00712152" w:rsidRPr="00AD6CED">
              <w:rPr>
                <w:sz w:val="16"/>
                <w:szCs w:val="16"/>
              </w:rPr>
              <w:t>59</w:t>
            </w:r>
            <w:r w:rsidRPr="00AD6CED">
              <w:rPr>
                <w:sz w:val="16"/>
                <w:szCs w:val="16"/>
              </w:rPr>
              <w:t xml:space="preserve"> объекта). Кап. ремонт моста через р.Волга: 2022-2023гг. – 0,703 км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B0348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Департамент ЖКХ, транспорта и связи, МБУ "Управление городского хозяйства"</w:t>
            </w:r>
          </w:p>
        </w:tc>
      </w:tr>
      <w:tr w:rsidR="0099733C" w:rsidRPr="00AD6CED" w:rsidTr="009A5595">
        <w:trPr>
          <w:trHeight w:val="1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ind w:left="-249" w:firstLine="249"/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ind w:left="-249" w:firstLine="249"/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ind w:left="-249" w:firstLine="249"/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ind w:left="-249" w:firstLine="249"/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ind w:left="-249" w:firstLine="249"/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ind w:left="-249" w:firstLine="249"/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A5595" w:rsidRPr="00AD6CED" w:rsidTr="009A5595">
        <w:trPr>
          <w:trHeight w:val="6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9733C" w:rsidP="00EC106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875</w:t>
            </w:r>
            <w:r w:rsidR="009A5595" w:rsidRPr="00AD6CED">
              <w:rPr>
                <w:sz w:val="16"/>
                <w:szCs w:val="16"/>
              </w:rPr>
              <w:t>,</w:t>
            </w:r>
            <w:r w:rsidR="00EC106C" w:rsidRPr="00AD6CED">
              <w:rPr>
                <w:sz w:val="16"/>
                <w:szCs w:val="16"/>
              </w:rPr>
              <w:t>00</w:t>
            </w:r>
            <w:r w:rsidR="009A5595"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EC106C" w:rsidP="00712152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3</w:t>
            </w:r>
            <w:r w:rsidR="009A5595" w:rsidRPr="00AD6CED">
              <w:rPr>
                <w:sz w:val="16"/>
                <w:szCs w:val="16"/>
              </w:rPr>
              <w:t xml:space="preserve"> </w:t>
            </w:r>
            <w:r w:rsidR="00712152" w:rsidRPr="00AD6CED">
              <w:rPr>
                <w:sz w:val="16"/>
                <w:szCs w:val="16"/>
              </w:rPr>
              <w:t>622</w:t>
            </w:r>
            <w:r w:rsidR="009A5595" w:rsidRPr="00AD6CED">
              <w:rPr>
                <w:sz w:val="16"/>
                <w:szCs w:val="16"/>
              </w:rPr>
              <w:t>,</w:t>
            </w:r>
            <w:r w:rsidR="00712152" w:rsidRPr="00AD6CED">
              <w:rPr>
                <w:sz w:val="16"/>
                <w:szCs w:val="16"/>
              </w:rPr>
              <w:t>85</w:t>
            </w:r>
            <w:r w:rsidR="009A5595"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712152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</w:t>
            </w:r>
            <w:r w:rsidR="00EC106C" w:rsidRPr="00AD6CED">
              <w:rPr>
                <w:sz w:val="16"/>
                <w:szCs w:val="16"/>
              </w:rPr>
              <w:t> </w:t>
            </w:r>
            <w:r w:rsidR="00712152" w:rsidRPr="00AD6CED">
              <w:rPr>
                <w:sz w:val="16"/>
                <w:szCs w:val="16"/>
              </w:rPr>
              <w:t>700</w:t>
            </w:r>
            <w:r w:rsidR="00EC106C" w:rsidRPr="00AD6CED">
              <w:rPr>
                <w:sz w:val="16"/>
                <w:szCs w:val="16"/>
              </w:rPr>
              <w:t>,</w:t>
            </w:r>
            <w:r w:rsidR="00712152" w:rsidRPr="00AD6CED">
              <w:rPr>
                <w:sz w:val="16"/>
                <w:szCs w:val="16"/>
              </w:rPr>
              <w:t>20</w:t>
            </w: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</w:tr>
      <w:tr w:rsidR="009A5595" w:rsidRPr="00AD6CED" w:rsidTr="009A5595">
        <w:trPr>
          <w:trHeight w:val="16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5595" w:rsidRPr="00AD6CED" w:rsidRDefault="009A5595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595" w:rsidRPr="00AD6CED" w:rsidRDefault="009A5595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595" w:rsidRPr="00AD6CED" w:rsidRDefault="009A5595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12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ind w:left="-249" w:firstLine="249"/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875,00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712152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3 </w:t>
            </w:r>
            <w:r w:rsidR="00712152" w:rsidRPr="00AD6CED">
              <w:rPr>
                <w:b/>
                <w:bCs/>
                <w:sz w:val="16"/>
                <w:szCs w:val="16"/>
              </w:rPr>
              <w:t>622</w:t>
            </w:r>
            <w:r w:rsidRPr="00AD6CED">
              <w:rPr>
                <w:b/>
                <w:bCs/>
                <w:sz w:val="16"/>
                <w:szCs w:val="16"/>
              </w:rPr>
              <w:t>,</w:t>
            </w:r>
            <w:r w:rsidR="00712152" w:rsidRPr="00AD6CED">
              <w:rPr>
                <w:b/>
                <w:bCs/>
                <w:sz w:val="16"/>
                <w:szCs w:val="16"/>
              </w:rPr>
              <w:t>85</w:t>
            </w:r>
            <w:r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712152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 </w:t>
            </w:r>
            <w:r w:rsidR="00712152" w:rsidRPr="00AD6CED">
              <w:rPr>
                <w:b/>
                <w:bCs/>
                <w:sz w:val="16"/>
                <w:szCs w:val="16"/>
              </w:rPr>
              <w:t>700</w:t>
            </w:r>
            <w:r w:rsidRPr="00AD6CED">
              <w:rPr>
                <w:b/>
                <w:bCs/>
                <w:sz w:val="16"/>
                <w:szCs w:val="16"/>
              </w:rPr>
              <w:t>,</w:t>
            </w:r>
            <w:r w:rsidR="00712152" w:rsidRPr="00AD6CED">
              <w:rPr>
                <w:b/>
                <w:bCs/>
                <w:sz w:val="16"/>
                <w:szCs w:val="16"/>
              </w:rPr>
              <w:t>20</w:t>
            </w:r>
            <w:r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147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B5251A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1.2.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Ремонт тротуаров и подходов к ним за счет средств местного бюджета                            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651665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Объекты на 2022 - 2024 годы согласно приложению 3 "Перечень мероприятий подпрограммы "Строительство, реконструкция, капитальный ремонт, ремонт и содержание автомобильных дорог  города Рыбинска"                                                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A26E4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19</w:t>
            </w:r>
            <w:r w:rsidR="00FA26E4" w:rsidRPr="00AD6CED">
              <w:rPr>
                <w:sz w:val="16"/>
                <w:szCs w:val="16"/>
              </w:rPr>
              <w:t>9</w:t>
            </w:r>
            <w:r w:rsidRPr="00AD6CED">
              <w:rPr>
                <w:sz w:val="16"/>
                <w:szCs w:val="16"/>
              </w:rPr>
              <w:t>,</w:t>
            </w:r>
            <w:r w:rsidR="00FA26E4" w:rsidRPr="00AD6CED">
              <w:rPr>
                <w:sz w:val="16"/>
                <w:szCs w:val="16"/>
              </w:rPr>
              <w:t>07</w:t>
            </w: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65166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65166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124,96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651665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74,11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651665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Ремонт и обустройство тротуаров: 2023год-17,983 км (25 объектов);                          2024 год - 10,492 км                  (29 объектов).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B0348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Департамент ЖКХ, транспорта и связи, МБУ "Управление городского хозяйства"</w:t>
            </w:r>
          </w:p>
        </w:tc>
      </w:tr>
      <w:tr w:rsidR="0099733C" w:rsidRPr="00AD6CED" w:rsidTr="009A5595">
        <w:trPr>
          <w:trHeight w:val="14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166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222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5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65166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65166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124,96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651665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74,11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198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B5251A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1.3.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Оценка уязвимости объектов транспорт-ной инфраструктуры, планы мероприятий обеспечения транспортной инфраструктуры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отчеты по оценке уязвимости, планы  транспортной безопасности; защита объектов транспортной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B0348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Департамент ЖКХ, транспорта и связи, МБУ "Управление городского хозяйства"</w:t>
            </w:r>
          </w:p>
        </w:tc>
      </w:tr>
      <w:tr w:rsidR="0099733C" w:rsidRPr="00AD6CED" w:rsidTr="009A5595">
        <w:trPr>
          <w:trHeight w:val="13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7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17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407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066451">
        <w:trPr>
          <w:trHeight w:val="147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B5251A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1. 4.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Ремонт мостов и путепроводов                 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066451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Объекты и потребность по годам 2022 -2024 гг. определяется после разработки ПСД ( п.1.1.6)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066451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73B41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Департамент ЖКХ, транспорта и связи, МБУ "Управление городского хозяйства"</w:t>
            </w:r>
          </w:p>
        </w:tc>
      </w:tr>
      <w:tr w:rsidR="0099733C" w:rsidRPr="00AD6CED" w:rsidTr="009A5595">
        <w:trPr>
          <w:trHeight w:val="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47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127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35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124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B5251A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1. 5.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Ремонт сетей ливневой канализации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Ежегодно ремонт от 2-х до 10-ти объектов (сети) и до 50 колодцев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066451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1,80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066451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0,56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0,56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0,60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0,64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Ремонт колодцев, восстановление открытой, закрытой ливневой канализации по мере разрушения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B0348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Департамент ЖКХ, транспорта и связи, МБУ "Управление городского хозяйства"</w:t>
            </w:r>
          </w:p>
        </w:tc>
      </w:tr>
      <w:tr w:rsidR="0099733C" w:rsidRPr="00AD6CED" w:rsidTr="009A5595">
        <w:trPr>
          <w:trHeight w:val="7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15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10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37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066451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0,56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0,64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202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B5251A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1. 6.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Проектные работы по капитальному ремонту, ремонту автомобильных дорог, мостов, путепроводов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A26E4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20,</w:t>
            </w:r>
            <w:r w:rsidR="00FA26E4" w:rsidRPr="00AD6CED">
              <w:rPr>
                <w:sz w:val="16"/>
                <w:szCs w:val="16"/>
              </w:rPr>
              <w:t>90</w:t>
            </w: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066451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2,01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066451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6,10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FA26E4" w:rsidP="00FA26E4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7</w:t>
            </w:r>
            <w:r w:rsidR="0099733C" w:rsidRPr="00AD6CED">
              <w:rPr>
                <w:sz w:val="16"/>
                <w:szCs w:val="16"/>
              </w:rPr>
              <w:t>,</w:t>
            </w:r>
            <w:r w:rsidRPr="00AD6CED">
              <w:rPr>
                <w:sz w:val="16"/>
                <w:szCs w:val="16"/>
              </w:rPr>
              <w:t>40</w:t>
            </w:r>
            <w:r w:rsidR="0099733C"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FA26E4" w:rsidP="00FA26E4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7</w:t>
            </w:r>
            <w:r w:rsidR="0099733C" w:rsidRPr="00AD6CED">
              <w:rPr>
                <w:sz w:val="16"/>
                <w:szCs w:val="16"/>
              </w:rPr>
              <w:t>,</w:t>
            </w:r>
            <w:r w:rsidRPr="00AD6CED">
              <w:rPr>
                <w:sz w:val="16"/>
                <w:szCs w:val="16"/>
              </w:rPr>
              <w:t>40</w:t>
            </w:r>
            <w:r w:rsidR="0099733C"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066451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2022 - 2024 гг. - проекты на ремонт дорог, мостовых сооружений,  обследование мостовых сооружений               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B03485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Департамент ЖКХ, транспорта и связи, МБУ "Управление городского хозяйства"</w:t>
            </w:r>
          </w:p>
        </w:tc>
      </w:tr>
      <w:tr w:rsidR="0099733C" w:rsidRPr="00AD6CED" w:rsidTr="009A5595">
        <w:trPr>
          <w:trHeight w:val="13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181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27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066451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2,01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066451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6,10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FA26E4" w:rsidP="00FA26E4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7</w:t>
            </w:r>
            <w:r w:rsidR="0099733C" w:rsidRPr="00AD6CED">
              <w:rPr>
                <w:b/>
                <w:bCs/>
                <w:sz w:val="16"/>
                <w:szCs w:val="16"/>
              </w:rPr>
              <w:t>,</w:t>
            </w:r>
            <w:r w:rsidRPr="00AD6CED">
              <w:rPr>
                <w:b/>
                <w:bCs/>
                <w:sz w:val="16"/>
                <w:szCs w:val="16"/>
              </w:rPr>
              <w:t>40</w:t>
            </w:r>
            <w:r w:rsidR="0099733C"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FA26E4" w:rsidP="00FA26E4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7</w:t>
            </w:r>
            <w:r w:rsidR="0099733C" w:rsidRPr="00AD6CED">
              <w:rPr>
                <w:b/>
                <w:bCs/>
                <w:sz w:val="16"/>
                <w:szCs w:val="16"/>
              </w:rPr>
              <w:t>,</w:t>
            </w:r>
            <w:r w:rsidRPr="00AD6CED">
              <w:rPr>
                <w:b/>
                <w:bCs/>
                <w:sz w:val="16"/>
                <w:szCs w:val="16"/>
              </w:rPr>
              <w:t>40</w:t>
            </w:r>
            <w:r w:rsidR="0099733C"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106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A26E4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1.</w:t>
            </w:r>
            <w:r w:rsidR="00FA26E4" w:rsidRPr="00AD6CED">
              <w:rPr>
                <w:sz w:val="16"/>
                <w:szCs w:val="16"/>
              </w:rPr>
              <w:t>7</w:t>
            </w:r>
            <w:r w:rsidRPr="00AD6CED">
              <w:rPr>
                <w:sz w:val="16"/>
                <w:szCs w:val="16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Ремонт (замена) технических средств организации дор.движения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Светофоры, дорожные знаки, искусственные неровности.                    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066451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0,34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0,39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066451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2022 - 2024 гг. в размере минимально необходимой потребности.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73B41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Департамент ЖКХ, транспорта и связи, МБУ "Управление городского хозяйства"</w:t>
            </w:r>
          </w:p>
        </w:tc>
      </w:tr>
      <w:tr w:rsidR="0099733C" w:rsidRPr="00AD6CED" w:rsidTr="009A5595">
        <w:trPr>
          <w:trHeight w:val="51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14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86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17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0,34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0,39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147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A26E4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1.</w:t>
            </w:r>
            <w:r w:rsidR="00FA26E4" w:rsidRPr="00AD6CED">
              <w:rPr>
                <w:sz w:val="16"/>
                <w:szCs w:val="16"/>
              </w:rPr>
              <w:t>8</w:t>
            </w:r>
            <w:r w:rsidRPr="00AD6CED">
              <w:rPr>
                <w:sz w:val="16"/>
                <w:szCs w:val="16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Укрепление профиля дорог в районах индивидуальной жилой застройки (подсыпка щебнем, а/б крошкой)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C21841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Перечень объектов определяется ежегодно на основании обследования в мае-июне текущего года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3,42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1,07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1,14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1,21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Грейдирование улиц 29355 м, подсыпка а/бетонной крошкой, щебнем 2 тыс.тонн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73B41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Департамент ЖКХ, транспорта и связи, МБУ "Управление городского хозяйства"</w:t>
            </w:r>
          </w:p>
        </w:tc>
      </w:tr>
      <w:tr w:rsidR="0099733C" w:rsidRPr="00AD6CED" w:rsidTr="009A5595">
        <w:trPr>
          <w:trHeight w:val="18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38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19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066451">
        <w:trPr>
          <w:trHeight w:val="287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  <w:p w:rsidR="0099733C" w:rsidRPr="00AD6CED" w:rsidRDefault="0099733C" w:rsidP="00963C4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066451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1,07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1,14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1,21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147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A26E4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1.</w:t>
            </w:r>
            <w:r w:rsidR="00FA26E4" w:rsidRPr="00AD6CED">
              <w:rPr>
                <w:sz w:val="16"/>
                <w:szCs w:val="16"/>
              </w:rPr>
              <w:t>9</w:t>
            </w:r>
            <w:r w:rsidRPr="00AD6CED">
              <w:rPr>
                <w:sz w:val="16"/>
                <w:szCs w:val="16"/>
              </w:rPr>
              <w:t>.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Содержание  автомобильных дорог, мостов и путепроводов.   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1. Устранение деформаций и повреждений покрытий автомобильных дорог;  2. Зимняя и летняя уборка автомобильных дорог и иных городских территорий;  3. Содержание дорожных ограждений; 4. Содержание автопавильонов на остановках общественного транспорта; 5. Содержание технических средств организации дорожного движения (светофоры, дорожные знаки и др.); 6. Передача электрической энергии к светофорным объектам; 7. Содержание мостов и путепроводов; 8. Содержание сетей ливневой канализации; 9. Водоотведение с автомбильных дорог (прием сточных вод вод в городскую канализацию); 10. Организация временного ограничения движения транспортных средств по автомобильным дорогам и искусственным сооружениям (в т.ч. обследование и расчет несущей способности дорог).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FA26E4" w:rsidP="00FA26E4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609</w:t>
            </w:r>
            <w:r w:rsidR="0099733C" w:rsidRPr="00AD6CED">
              <w:rPr>
                <w:sz w:val="16"/>
                <w:szCs w:val="16"/>
              </w:rPr>
              <w:t>,</w:t>
            </w:r>
            <w:r w:rsidRPr="00AD6CED">
              <w:rPr>
                <w:sz w:val="16"/>
                <w:szCs w:val="16"/>
              </w:rPr>
              <w:t>42</w:t>
            </w:r>
            <w:r w:rsidR="0099733C"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A26E4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14</w:t>
            </w:r>
            <w:r w:rsidR="00FA26E4" w:rsidRPr="00AD6CED">
              <w:rPr>
                <w:sz w:val="16"/>
                <w:szCs w:val="16"/>
              </w:rPr>
              <w:t>7</w:t>
            </w:r>
            <w:r w:rsidRPr="00AD6CED">
              <w:rPr>
                <w:sz w:val="16"/>
                <w:szCs w:val="16"/>
              </w:rPr>
              <w:t>,</w:t>
            </w:r>
            <w:r w:rsidR="00FA26E4" w:rsidRPr="00AD6CED">
              <w:rPr>
                <w:sz w:val="16"/>
                <w:szCs w:val="16"/>
              </w:rPr>
              <w:t>18</w:t>
            </w: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A26E4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18</w:t>
            </w:r>
            <w:r w:rsidR="00FA26E4" w:rsidRPr="00AD6CED">
              <w:rPr>
                <w:sz w:val="16"/>
                <w:szCs w:val="16"/>
              </w:rPr>
              <w:t>5</w:t>
            </w:r>
            <w:r w:rsidRPr="00AD6CED">
              <w:rPr>
                <w:sz w:val="16"/>
                <w:szCs w:val="16"/>
              </w:rPr>
              <w:t>,</w:t>
            </w:r>
            <w:r w:rsidR="00FA26E4" w:rsidRPr="00AD6CED">
              <w:rPr>
                <w:sz w:val="16"/>
                <w:szCs w:val="16"/>
              </w:rPr>
              <w:t>96</w:t>
            </w: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A26E4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11</w:t>
            </w:r>
            <w:r w:rsidR="00FA26E4" w:rsidRPr="00AD6CED">
              <w:rPr>
                <w:sz w:val="16"/>
                <w:szCs w:val="16"/>
              </w:rPr>
              <w:t>6</w:t>
            </w:r>
            <w:r w:rsidRPr="00AD6CED">
              <w:rPr>
                <w:sz w:val="16"/>
                <w:szCs w:val="16"/>
              </w:rPr>
              <w:t>,</w:t>
            </w:r>
            <w:r w:rsidR="00FA26E4" w:rsidRPr="00AD6CED">
              <w:rPr>
                <w:sz w:val="16"/>
                <w:szCs w:val="16"/>
              </w:rPr>
              <w:t>69</w:t>
            </w: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A26E4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20</w:t>
            </w:r>
            <w:r w:rsidR="00FA26E4" w:rsidRPr="00AD6CED">
              <w:rPr>
                <w:sz w:val="16"/>
                <w:szCs w:val="16"/>
              </w:rPr>
              <w:t>3</w:t>
            </w:r>
            <w:r w:rsidRPr="00AD6CED">
              <w:rPr>
                <w:sz w:val="16"/>
                <w:szCs w:val="16"/>
              </w:rPr>
              <w:t>,</w:t>
            </w:r>
            <w:r w:rsidR="00FA26E4" w:rsidRPr="00AD6CED">
              <w:rPr>
                <w:sz w:val="16"/>
                <w:szCs w:val="16"/>
              </w:rPr>
              <w:t>67</w:t>
            </w: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A26E4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12</w:t>
            </w:r>
            <w:r w:rsidR="00FA26E4" w:rsidRPr="00AD6CED">
              <w:rPr>
                <w:sz w:val="16"/>
                <w:szCs w:val="16"/>
              </w:rPr>
              <w:t>3</w:t>
            </w:r>
            <w:r w:rsidRPr="00AD6CED">
              <w:rPr>
                <w:sz w:val="16"/>
                <w:szCs w:val="16"/>
              </w:rPr>
              <w:t>,</w:t>
            </w:r>
            <w:r w:rsidR="00FA26E4" w:rsidRPr="00AD6CED">
              <w:rPr>
                <w:sz w:val="16"/>
                <w:szCs w:val="16"/>
              </w:rPr>
              <w:t>82</w:t>
            </w: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A26E4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2</w:t>
            </w:r>
            <w:r w:rsidR="00FA26E4" w:rsidRPr="00AD6CED">
              <w:rPr>
                <w:sz w:val="16"/>
                <w:szCs w:val="16"/>
              </w:rPr>
              <w:t>19</w:t>
            </w:r>
            <w:r w:rsidRPr="00AD6CED">
              <w:rPr>
                <w:sz w:val="16"/>
                <w:szCs w:val="16"/>
              </w:rPr>
              <w:t>,</w:t>
            </w:r>
            <w:r w:rsidR="00FA26E4" w:rsidRPr="00AD6CED">
              <w:rPr>
                <w:sz w:val="16"/>
                <w:szCs w:val="16"/>
              </w:rPr>
              <w:t>79</w:t>
            </w: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1B429C">
            <w:pPr>
              <w:rPr>
                <w:sz w:val="14"/>
                <w:szCs w:val="14"/>
              </w:rPr>
            </w:pPr>
            <w:r w:rsidRPr="00AD6CED">
              <w:rPr>
                <w:sz w:val="14"/>
                <w:szCs w:val="14"/>
              </w:rPr>
              <w:t xml:space="preserve">Ежегодно: 1. Устранение деформаций и повреждений покрытий  дорог  13-15 тыс.м.кв.;                 2. Зимняя и летняя уборка (ежегодно);                                     3. Содержание дорожных ограждений: ремонт - 900 п.м., покраска - 5000 п.м. тросовое 100 столбиков;                                      4. Содержание автопавильонов на остановках 20 шт.;                                                   5. Содержание техн. средств орга-низации дорожного движения, в том числе светофоры Т7          2022-115 светофоров;              2023-127 светофоров;               2024 - 137 светофоров                                           6. Передача эл.энергии к светофорным объектам 219,6 тыс. кВт/час;                                           7. Содержание мостов и путепроводов: ремонт 100 м2, окраска 8 455 м2, деф.швы;                                   8 Содержание сетей ливневой канализации 101,4 км, 0,66 км – открытая канализация.                                            9. Водоотведение с автомбильных дорог 96,25 тыс. куб.м;                                  10.Организация временного ограничения движения транспортных средств: Обустройство знаков  -576 ед., 4 отчёта; 2 расчета изыскания.                                                                                         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73B41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Департамент ЖКХ, транспорта и связи, МБУ "Управление городского хозяйства"</w:t>
            </w:r>
          </w:p>
        </w:tc>
      </w:tr>
      <w:tr w:rsidR="00FA26E4" w:rsidRPr="00AD6CED" w:rsidTr="009A5595">
        <w:trPr>
          <w:trHeight w:val="13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4" w:rsidRPr="00AD6CED" w:rsidRDefault="00FA26E4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4" w:rsidRPr="00AD6CED" w:rsidRDefault="00FA26E4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4" w:rsidRPr="00AD6CED" w:rsidRDefault="00FA26E4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4" w:rsidRPr="00AD6CED" w:rsidRDefault="00FA26E4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A26E4" w:rsidRPr="00AD6CED" w:rsidRDefault="00FA26E4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6E4" w:rsidRPr="00AD6CED" w:rsidRDefault="00FA26E4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6E4" w:rsidRPr="00AD6CED" w:rsidRDefault="00FA26E4" w:rsidP="00EE052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6E4" w:rsidRPr="00AD6CED" w:rsidRDefault="00FA26E4" w:rsidP="00EE052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6E4" w:rsidRPr="00AD6CED" w:rsidRDefault="00FA26E4" w:rsidP="00EE052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6E4" w:rsidRPr="00AD6CED" w:rsidRDefault="00FA26E4" w:rsidP="00EE052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6E4" w:rsidRPr="00AD6CED" w:rsidRDefault="00FA26E4" w:rsidP="00EE052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6E4" w:rsidRPr="00AD6CED" w:rsidRDefault="00FA26E4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E4" w:rsidRPr="00AD6CED" w:rsidRDefault="00FA26E4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19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A5595">
        <w:trPr>
          <w:trHeight w:val="26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1B429C">
        <w:trPr>
          <w:trHeight w:val="425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63C4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A26E4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1</w:t>
            </w:r>
            <w:r w:rsidR="00FA26E4" w:rsidRPr="00AD6CED">
              <w:rPr>
                <w:b/>
                <w:bCs/>
                <w:sz w:val="16"/>
                <w:szCs w:val="16"/>
              </w:rPr>
              <w:t>47</w:t>
            </w:r>
            <w:r w:rsidRPr="00AD6CED">
              <w:rPr>
                <w:b/>
                <w:bCs/>
                <w:sz w:val="16"/>
                <w:szCs w:val="16"/>
              </w:rPr>
              <w:t>,</w:t>
            </w:r>
            <w:r w:rsidR="00FA26E4" w:rsidRPr="00AD6CED">
              <w:rPr>
                <w:b/>
                <w:bCs/>
                <w:sz w:val="16"/>
                <w:szCs w:val="16"/>
              </w:rPr>
              <w:t>18</w:t>
            </w:r>
            <w:r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FA26E4" w:rsidP="00FA26E4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185</w:t>
            </w:r>
            <w:r w:rsidR="0099733C" w:rsidRPr="00AD6CED">
              <w:rPr>
                <w:b/>
                <w:bCs/>
                <w:sz w:val="16"/>
                <w:szCs w:val="16"/>
              </w:rPr>
              <w:t>,</w:t>
            </w:r>
            <w:r w:rsidRPr="00AD6CED">
              <w:rPr>
                <w:b/>
                <w:bCs/>
                <w:sz w:val="16"/>
                <w:szCs w:val="16"/>
              </w:rPr>
              <w:t>96</w:t>
            </w:r>
            <w:r w:rsidR="0099733C"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A26E4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1</w:t>
            </w:r>
            <w:r w:rsidR="00FA26E4" w:rsidRPr="00AD6CED">
              <w:rPr>
                <w:b/>
                <w:bCs/>
                <w:sz w:val="16"/>
                <w:szCs w:val="16"/>
              </w:rPr>
              <w:t>16</w:t>
            </w:r>
            <w:r w:rsidRPr="00AD6CED">
              <w:rPr>
                <w:b/>
                <w:bCs/>
                <w:sz w:val="16"/>
                <w:szCs w:val="16"/>
              </w:rPr>
              <w:t>,</w:t>
            </w:r>
            <w:r w:rsidR="00FA26E4" w:rsidRPr="00AD6CED">
              <w:rPr>
                <w:b/>
                <w:bCs/>
                <w:sz w:val="16"/>
                <w:szCs w:val="16"/>
              </w:rPr>
              <w:t>69</w:t>
            </w:r>
            <w:r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A26E4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2</w:t>
            </w:r>
            <w:r w:rsidR="00FA26E4" w:rsidRPr="00AD6CED">
              <w:rPr>
                <w:b/>
                <w:bCs/>
                <w:sz w:val="16"/>
                <w:szCs w:val="16"/>
              </w:rPr>
              <w:t>0</w:t>
            </w:r>
            <w:r w:rsidRPr="00AD6CED">
              <w:rPr>
                <w:b/>
                <w:bCs/>
                <w:sz w:val="16"/>
                <w:szCs w:val="16"/>
              </w:rPr>
              <w:t>3,</w:t>
            </w:r>
            <w:r w:rsidR="00FA26E4" w:rsidRPr="00AD6CED">
              <w:rPr>
                <w:b/>
                <w:bCs/>
                <w:sz w:val="16"/>
                <w:szCs w:val="16"/>
              </w:rPr>
              <w:t>67</w:t>
            </w:r>
            <w:r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A26E4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1</w:t>
            </w:r>
            <w:r w:rsidR="00FA26E4" w:rsidRPr="00AD6CED">
              <w:rPr>
                <w:b/>
                <w:bCs/>
                <w:sz w:val="16"/>
                <w:szCs w:val="16"/>
              </w:rPr>
              <w:t>23</w:t>
            </w:r>
            <w:r w:rsidRPr="00AD6CED">
              <w:rPr>
                <w:b/>
                <w:bCs/>
                <w:sz w:val="16"/>
                <w:szCs w:val="16"/>
              </w:rPr>
              <w:t>,</w:t>
            </w:r>
            <w:r w:rsidR="00FA26E4" w:rsidRPr="00AD6CED">
              <w:rPr>
                <w:b/>
                <w:bCs/>
                <w:sz w:val="16"/>
                <w:szCs w:val="16"/>
              </w:rPr>
              <w:t>82</w:t>
            </w:r>
            <w:r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FA26E4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2</w:t>
            </w:r>
            <w:r w:rsidR="00FA26E4" w:rsidRPr="00AD6CED">
              <w:rPr>
                <w:b/>
                <w:bCs/>
                <w:sz w:val="16"/>
                <w:szCs w:val="16"/>
              </w:rPr>
              <w:t>19</w:t>
            </w:r>
            <w:r w:rsidRPr="00AD6CED">
              <w:rPr>
                <w:b/>
                <w:bCs/>
                <w:sz w:val="16"/>
                <w:szCs w:val="16"/>
              </w:rPr>
              <w:t>,</w:t>
            </w:r>
            <w:r w:rsidR="00FA26E4" w:rsidRPr="00AD6CED">
              <w:rPr>
                <w:b/>
                <w:bCs/>
                <w:sz w:val="16"/>
                <w:szCs w:val="16"/>
              </w:rPr>
              <w:t>79</w:t>
            </w:r>
            <w:r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</w:tr>
      <w:tr w:rsidR="0099733C" w:rsidRPr="00AD6CED" w:rsidTr="0099733C">
        <w:trPr>
          <w:trHeight w:val="124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2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Финансирование дорожного хозяйства 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B5251A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205,59 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9733C" w:rsidRPr="00AD6CED" w:rsidRDefault="0099733C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B5251A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3,44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B5251A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3,44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81226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3,45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81226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3,45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81226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3,44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81226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3,44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733C" w:rsidRPr="00AD6CED" w:rsidRDefault="0099733C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</w:tr>
      <w:tr w:rsidR="0099733C" w:rsidRPr="00AD6CED" w:rsidTr="0099733C">
        <w:trPr>
          <w:trHeight w:val="12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3C" w:rsidRPr="00AD6CED" w:rsidRDefault="0099733C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81226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65,09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81226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65,09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81226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65,08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81226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65,08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65,09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65,09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</w:p>
        </w:tc>
      </w:tr>
      <w:tr w:rsidR="0099733C" w:rsidRPr="00AD6CED" w:rsidTr="0099733C">
        <w:trPr>
          <w:trHeight w:val="12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3C" w:rsidRPr="00AD6CED" w:rsidRDefault="0099733C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</w:p>
        </w:tc>
      </w:tr>
      <w:tr w:rsidR="0099733C" w:rsidRPr="00AD6CED" w:rsidTr="0099733C">
        <w:trPr>
          <w:trHeight w:val="124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3C" w:rsidRPr="00AD6CED" w:rsidRDefault="0099733C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</w:p>
        </w:tc>
      </w:tr>
      <w:tr w:rsidR="0099733C" w:rsidRPr="00AD6CED" w:rsidTr="0099733C">
        <w:trPr>
          <w:trHeight w:val="124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9733C" w:rsidRPr="00AD6CED" w:rsidRDefault="0099733C" w:rsidP="0099733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812269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68,53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812269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68,53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812269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68,53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812269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68,53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812269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68,53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812269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68,53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733C" w:rsidRPr="00AD6CED" w:rsidRDefault="0099733C" w:rsidP="00963C4C">
            <w:pPr>
              <w:jc w:val="center"/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24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2.1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812269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Капитальный ремонт автомобильных дорог с твердым покрытием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105,62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81226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81226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45796D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Кап. ремонт и ремонт дорог: 2022 год - 0,885км                         (5 объектов)</w:t>
            </w:r>
            <w:r w:rsidR="003B0333" w:rsidRPr="00AD6CED">
              <w:rPr>
                <w:sz w:val="16"/>
                <w:szCs w:val="16"/>
              </w:rPr>
              <w:t>, 2023 год – 0,825 км (4-5 объектов), 2024 год – 0,820 км (4-5 объектов).</w:t>
            </w: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</w:tr>
      <w:tr w:rsidR="0045796D" w:rsidRPr="00AD6CED" w:rsidTr="0099733C">
        <w:trPr>
          <w:trHeight w:val="8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81226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35,21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35,21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81226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35,20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81226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35,20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35,21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35,21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71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1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6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812269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35,21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35,21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81226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35,20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812269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35,20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35,21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35,21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24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2.2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812269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Устранение деформаций повреждений покрытий автомобильных дорог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  <w:r w:rsidR="00AD6CED" w:rsidRPr="00AD6CED">
              <w:rPr>
                <w:sz w:val="16"/>
                <w:szCs w:val="16"/>
              </w:rPr>
              <w:t>39,54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5534E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0,65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0,65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0,65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0,65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0,65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0,65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</w:tr>
      <w:tr w:rsidR="0045796D" w:rsidRPr="00AD6CED" w:rsidTr="0099733C">
        <w:trPr>
          <w:trHeight w:val="8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5534E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12,53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12,53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12,53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12,53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12,53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12,53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71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1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6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5534E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13,18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13,18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13,18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13,18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13,18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13,18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24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2.3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Уборка автомобильных дорог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AD6CE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60,43</w:t>
            </w:r>
            <w:r w:rsidR="0045796D" w:rsidRPr="00AD6CED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5534E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2,79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2,79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5534E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2,80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5534E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2,80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2,79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2,79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</w:tr>
      <w:tr w:rsidR="0045796D" w:rsidRPr="00AD6CED" w:rsidTr="0099733C">
        <w:trPr>
          <w:trHeight w:val="8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5534E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17,35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17,35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17,35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17,35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17,35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17,35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71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1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6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5534E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20,14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5534E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20,14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5534E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20,15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5534E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20,15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20,14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20,14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24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3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Разработка проектной документации на проведение капитального ремонта моста через реку Волга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44.09 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5534E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2,20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2,20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</w:tr>
      <w:tr w:rsidR="0045796D" w:rsidRPr="00AD6CED" w:rsidTr="0099733C">
        <w:trPr>
          <w:trHeight w:val="8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5534E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41,89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41,89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71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1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6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5534E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44,09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5534E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44,09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24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4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Приведение в нормативное состояние автомобильных дорог  местного назначения, обеспечивающих подъезды к объектам социального назначения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279,12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4,65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4,65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4,65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4,65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45796D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 Кап. ремонт и ремонт дорог: 2022 год - 2,131км (12 объектов), 2023 год – 2,571 км (10 объектов), 2024 год – 2,597 км (9 объектов)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</w:tr>
      <w:tr w:rsidR="0045796D" w:rsidRPr="00AD6CED" w:rsidTr="0099733C">
        <w:trPr>
          <w:trHeight w:val="8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88,39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88,39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88,39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88,39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88,39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88,39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71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1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6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93,04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93,04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93,04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93,04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93,04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93,04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24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5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Капитальный ремонт и ремонт дорожных объектов муниципальной собственности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24,39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1,21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45796D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Кап. ремонт и ремонт дорог: 2022 год - 0,659 км                       (5 объектов)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</w:tr>
      <w:tr w:rsidR="0045796D" w:rsidRPr="00AD6CED" w:rsidTr="0099733C">
        <w:trPr>
          <w:trHeight w:val="8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23,05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23,05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71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1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6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24,26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24,39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24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Итого по разделу (без учета кредиторской задолженности ) 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1577E" w:rsidP="00AD6CED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7 </w:t>
            </w:r>
            <w:r w:rsidR="00AD6CED" w:rsidRPr="00AD6CED">
              <w:rPr>
                <w:sz w:val="16"/>
                <w:szCs w:val="16"/>
              </w:rPr>
              <w:t>586</w:t>
            </w:r>
            <w:r w:rsidRPr="00AD6CED">
              <w:rPr>
                <w:sz w:val="16"/>
                <w:szCs w:val="16"/>
              </w:rPr>
              <w:t>,</w:t>
            </w:r>
            <w:r w:rsidR="00AD6CED" w:rsidRPr="00AD6CED">
              <w:rPr>
                <w:sz w:val="16"/>
                <w:szCs w:val="16"/>
              </w:rPr>
              <w:t>95</w:t>
            </w:r>
            <w:r w:rsidR="0045796D" w:rsidRPr="00AD6CED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161,25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205,66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126,79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346,24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133,91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41577E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3</w:t>
            </w:r>
            <w:r w:rsidR="0041577E" w:rsidRPr="00AD6CED">
              <w:rPr>
                <w:sz w:val="16"/>
                <w:szCs w:val="16"/>
              </w:rPr>
              <w:t>11</w:t>
            </w:r>
            <w:r w:rsidRPr="00AD6CED">
              <w:rPr>
                <w:sz w:val="16"/>
                <w:szCs w:val="16"/>
              </w:rPr>
              <w:t>,6</w:t>
            </w:r>
            <w:r w:rsidR="0041577E" w:rsidRPr="00AD6CED">
              <w:rPr>
                <w:sz w:val="16"/>
                <w:szCs w:val="16"/>
              </w:rPr>
              <w:t>3</w:t>
            </w: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</w:tr>
      <w:tr w:rsidR="0045796D" w:rsidRPr="00AD6CED" w:rsidTr="0099733C">
        <w:trPr>
          <w:trHeight w:val="8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218,42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218,42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153,47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153,47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153,48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153,48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71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875,00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AD6CED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3 </w:t>
            </w:r>
            <w:r w:rsidR="00AD6CED" w:rsidRPr="00AD6CED">
              <w:rPr>
                <w:sz w:val="16"/>
                <w:szCs w:val="16"/>
              </w:rPr>
              <w:t>622</w:t>
            </w:r>
            <w:r w:rsidRPr="00AD6CED">
              <w:rPr>
                <w:sz w:val="16"/>
                <w:szCs w:val="16"/>
              </w:rPr>
              <w:t>,</w:t>
            </w:r>
            <w:r w:rsidR="00AD6CED" w:rsidRPr="00AD6CED">
              <w:rPr>
                <w:sz w:val="16"/>
                <w:szCs w:val="16"/>
              </w:rPr>
              <w:t>85</w:t>
            </w: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AD6CED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1 </w:t>
            </w:r>
            <w:r w:rsidR="00AD6CED" w:rsidRPr="00AD6CED">
              <w:rPr>
                <w:sz w:val="16"/>
                <w:szCs w:val="16"/>
              </w:rPr>
              <w:t>700</w:t>
            </w:r>
            <w:r w:rsidRPr="00AD6CED">
              <w:rPr>
                <w:sz w:val="16"/>
                <w:szCs w:val="16"/>
              </w:rPr>
              <w:t>,</w:t>
            </w:r>
            <w:r w:rsidR="00AD6CED" w:rsidRPr="00AD6CED">
              <w:rPr>
                <w:sz w:val="16"/>
                <w:szCs w:val="16"/>
              </w:rPr>
              <w:t>20</w:t>
            </w:r>
            <w:r w:rsidRPr="00AD6C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11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9733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9733C">
        <w:trPr>
          <w:trHeight w:val="6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9733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379,67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1 299,08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280,26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AD6CED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4 </w:t>
            </w:r>
            <w:r w:rsidR="00AD6CED" w:rsidRPr="00AD6CED">
              <w:rPr>
                <w:b/>
                <w:bCs/>
                <w:sz w:val="16"/>
                <w:szCs w:val="16"/>
              </w:rPr>
              <w:t>122</w:t>
            </w:r>
            <w:r w:rsidRPr="00AD6CED">
              <w:rPr>
                <w:b/>
                <w:bCs/>
                <w:sz w:val="16"/>
                <w:szCs w:val="16"/>
              </w:rPr>
              <w:t>,</w:t>
            </w:r>
            <w:r w:rsidR="00AD6CED" w:rsidRPr="00AD6CED">
              <w:rPr>
                <w:b/>
                <w:bCs/>
                <w:sz w:val="16"/>
                <w:szCs w:val="16"/>
              </w:rPr>
              <w:t>56</w:t>
            </w:r>
            <w:r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287,39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AD6CED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2 </w:t>
            </w:r>
            <w:r w:rsidR="00AD6CED" w:rsidRPr="00AD6CED">
              <w:rPr>
                <w:b/>
                <w:bCs/>
                <w:sz w:val="16"/>
                <w:szCs w:val="16"/>
              </w:rPr>
              <w:t>165</w:t>
            </w:r>
            <w:r w:rsidRPr="00AD6CED">
              <w:rPr>
                <w:b/>
                <w:bCs/>
                <w:sz w:val="16"/>
                <w:szCs w:val="16"/>
              </w:rPr>
              <w:t>,</w:t>
            </w:r>
            <w:r w:rsidR="00AD6CED" w:rsidRPr="00AD6CED">
              <w:rPr>
                <w:b/>
                <w:bCs/>
                <w:sz w:val="16"/>
                <w:szCs w:val="16"/>
              </w:rPr>
              <w:t>31</w:t>
            </w:r>
            <w:r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9733C">
            <w:pPr>
              <w:rPr>
                <w:sz w:val="16"/>
                <w:szCs w:val="16"/>
              </w:rPr>
            </w:pPr>
          </w:p>
        </w:tc>
      </w:tr>
      <w:tr w:rsidR="0045796D" w:rsidRPr="00AD6CED" w:rsidTr="009A5595">
        <w:trPr>
          <w:trHeight w:val="124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6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Погашение кредиторской задолженности 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1B429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</w:tr>
      <w:tr w:rsidR="0045796D" w:rsidRPr="00AD6CED" w:rsidTr="009A5595">
        <w:trPr>
          <w:trHeight w:val="8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</w:tr>
      <w:tr w:rsidR="0045796D" w:rsidRPr="00AD6CED" w:rsidTr="009A5595">
        <w:trPr>
          <w:trHeight w:val="171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</w:tr>
      <w:tr w:rsidR="0045796D" w:rsidRPr="00AD6CED" w:rsidTr="009A5595">
        <w:trPr>
          <w:trHeight w:val="11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</w:tr>
      <w:tr w:rsidR="0045796D" w:rsidRPr="00AD6CED" w:rsidTr="009A5595">
        <w:trPr>
          <w:trHeight w:val="6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63C4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0,98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sz w:val="16"/>
                <w:szCs w:val="16"/>
              </w:rPr>
            </w:pPr>
          </w:p>
        </w:tc>
      </w:tr>
      <w:tr w:rsidR="0045796D" w:rsidRPr="00AD6CED" w:rsidTr="009A5595">
        <w:trPr>
          <w:trHeight w:val="151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Итого по  подпрограмме (ГРБС -Департамент ЖКХ, транспорта и связи)</w:t>
            </w:r>
          </w:p>
        </w:tc>
        <w:tc>
          <w:tcPr>
            <w:tcW w:w="2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AD6CED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 </w:t>
            </w:r>
            <w:r w:rsidR="0041577E" w:rsidRPr="00AD6CED">
              <w:rPr>
                <w:b/>
                <w:bCs/>
                <w:sz w:val="16"/>
                <w:szCs w:val="16"/>
              </w:rPr>
              <w:t>7 </w:t>
            </w:r>
            <w:r w:rsidR="00AD6CED" w:rsidRPr="00AD6CED">
              <w:rPr>
                <w:b/>
                <w:bCs/>
                <w:sz w:val="16"/>
                <w:szCs w:val="16"/>
              </w:rPr>
              <w:t>587</w:t>
            </w:r>
            <w:r w:rsidR="0041577E" w:rsidRPr="00AD6CED">
              <w:rPr>
                <w:b/>
                <w:bCs/>
                <w:sz w:val="16"/>
                <w:szCs w:val="16"/>
              </w:rPr>
              <w:t>,</w:t>
            </w:r>
            <w:r w:rsidR="00AD6CED" w:rsidRPr="00AD6CED">
              <w:rPr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63C4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ГБ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162,23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206,64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D261FD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126,79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346,24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133,91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41577E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3</w:t>
            </w:r>
            <w:r w:rsidR="0041577E" w:rsidRPr="00AD6CED">
              <w:rPr>
                <w:b/>
                <w:bCs/>
                <w:sz w:val="16"/>
                <w:szCs w:val="16"/>
              </w:rPr>
              <w:t>11</w:t>
            </w:r>
            <w:r w:rsidRPr="00AD6CED">
              <w:rPr>
                <w:b/>
                <w:bCs/>
                <w:sz w:val="16"/>
                <w:szCs w:val="16"/>
              </w:rPr>
              <w:t>,6</w:t>
            </w:r>
            <w:r w:rsidR="0041577E" w:rsidRPr="00AD6CED">
              <w:rPr>
                <w:b/>
                <w:bCs/>
                <w:sz w:val="16"/>
                <w:szCs w:val="16"/>
              </w:rPr>
              <w:t>3</w:t>
            </w:r>
            <w:r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center"/>
              <w:rPr>
                <w:sz w:val="16"/>
                <w:szCs w:val="16"/>
              </w:rPr>
            </w:pPr>
            <w:r w:rsidRPr="00AD6CED">
              <w:rPr>
                <w:sz w:val="16"/>
                <w:szCs w:val="16"/>
              </w:rPr>
              <w:t> </w:t>
            </w:r>
          </w:p>
        </w:tc>
      </w:tr>
      <w:tr w:rsidR="0045796D" w:rsidRPr="00AD6CED" w:rsidTr="009A5595">
        <w:trPr>
          <w:trHeight w:val="9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63C4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ОБ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D261FD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218,42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D261FD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218,42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153,47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153,47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D261FD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153,48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D261FD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153,48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color w:val="FF0000"/>
                <w:sz w:val="16"/>
                <w:szCs w:val="16"/>
              </w:rPr>
            </w:pPr>
          </w:p>
        </w:tc>
      </w:tr>
      <w:tr w:rsidR="0045796D" w:rsidRPr="00AD6CED" w:rsidTr="009A5595">
        <w:trPr>
          <w:trHeight w:val="186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63C4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D261FD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875,00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AD6CED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3 </w:t>
            </w:r>
            <w:r w:rsidR="00AD6CED" w:rsidRPr="00AD6CED">
              <w:rPr>
                <w:b/>
                <w:bCs/>
                <w:sz w:val="16"/>
                <w:szCs w:val="16"/>
              </w:rPr>
              <w:t>622</w:t>
            </w:r>
            <w:r w:rsidRPr="00AD6CED">
              <w:rPr>
                <w:b/>
                <w:bCs/>
                <w:sz w:val="16"/>
                <w:szCs w:val="16"/>
              </w:rPr>
              <w:t>,</w:t>
            </w:r>
            <w:r w:rsidR="00AD6CED" w:rsidRPr="00AD6CED">
              <w:rPr>
                <w:b/>
                <w:bCs/>
                <w:sz w:val="16"/>
                <w:szCs w:val="16"/>
              </w:rPr>
              <w:t>85</w:t>
            </w:r>
            <w:r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AD6CED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 </w:t>
            </w:r>
            <w:r w:rsidR="00AD6CED" w:rsidRPr="00AD6CED">
              <w:rPr>
                <w:b/>
                <w:bCs/>
                <w:sz w:val="16"/>
                <w:szCs w:val="16"/>
              </w:rPr>
              <w:t>700</w:t>
            </w:r>
            <w:r w:rsidRPr="00AD6CED">
              <w:rPr>
                <w:b/>
                <w:bCs/>
                <w:sz w:val="16"/>
                <w:szCs w:val="16"/>
              </w:rPr>
              <w:t>,</w:t>
            </w:r>
            <w:r w:rsidR="00AD6CED" w:rsidRPr="00AD6CED">
              <w:rPr>
                <w:b/>
                <w:bCs/>
                <w:sz w:val="16"/>
                <w:szCs w:val="16"/>
              </w:rPr>
              <w:t>20</w:t>
            </w:r>
            <w:r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color w:val="FF0000"/>
                <w:sz w:val="16"/>
                <w:szCs w:val="16"/>
              </w:rPr>
            </w:pPr>
          </w:p>
        </w:tc>
      </w:tr>
      <w:tr w:rsidR="0045796D" w:rsidRPr="00AD6CED" w:rsidTr="009A5595">
        <w:trPr>
          <w:trHeight w:val="145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63C4C">
            <w:pPr>
              <w:jc w:val="center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>Др.ср-ва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963C4C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color w:val="FF0000"/>
                <w:sz w:val="16"/>
                <w:szCs w:val="16"/>
              </w:rPr>
            </w:pPr>
          </w:p>
        </w:tc>
      </w:tr>
      <w:tr w:rsidR="0045796D" w:rsidRPr="00AD6CED" w:rsidTr="009A5595">
        <w:trPr>
          <w:trHeight w:val="92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96D" w:rsidRPr="00AD6CED" w:rsidRDefault="0045796D" w:rsidP="00963C4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D6CED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D261FD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380,65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E32647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1 300,06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D261FD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280,26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AD6CED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4 </w:t>
            </w:r>
            <w:r w:rsidR="00AD6CED" w:rsidRPr="00AD6CED">
              <w:rPr>
                <w:b/>
                <w:bCs/>
                <w:sz w:val="16"/>
                <w:szCs w:val="16"/>
              </w:rPr>
              <w:t>122</w:t>
            </w:r>
            <w:r w:rsidRPr="00AD6CED">
              <w:rPr>
                <w:b/>
                <w:bCs/>
                <w:sz w:val="16"/>
                <w:szCs w:val="16"/>
              </w:rPr>
              <w:t>,</w:t>
            </w:r>
            <w:r w:rsidR="00AD6CED" w:rsidRPr="00AD6CED">
              <w:rPr>
                <w:b/>
                <w:bCs/>
                <w:sz w:val="16"/>
                <w:szCs w:val="16"/>
              </w:rPr>
              <w:t>56</w:t>
            </w:r>
            <w:r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D261FD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287,39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96D" w:rsidRPr="00AD6CED" w:rsidRDefault="0045796D" w:rsidP="00AD6CED">
            <w:pPr>
              <w:jc w:val="right"/>
              <w:rPr>
                <w:b/>
                <w:bCs/>
                <w:sz w:val="16"/>
                <w:szCs w:val="16"/>
              </w:rPr>
            </w:pPr>
            <w:r w:rsidRPr="00AD6CED">
              <w:rPr>
                <w:b/>
                <w:bCs/>
                <w:sz w:val="16"/>
                <w:szCs w:val="16"/>
              </w:rPr>
              <w:t xml:space="preserve">2 </w:t>
            </w:r>
            <w:r w:rsidR="00AD6CED" w:rsidRPr="00AD6CED">
              <w:rPr>
                <w:b/>
                <w:bCs/>
                <w:sz w:val="16"/>
                <w:szCs w:val="16"/>
              </w:rPr>
              <w:t>165</w:t>
            </w:r>
            <w:r w:rsidRPr="00AD6CED">
              <w:rPr>
                <w:b/>
                <w:bCs/>
                <w:sz w:val="16"/>
                <w:szCs w:val="16"/>
              </w:rPr>
              <w:t>,</w:t>
            </w:r>
            <w:r w:rsidR="00AD6CED" w:rsidRPr="00AD6CED">
              <w:rPr>
                <w:b/>
                <w:bCs/>
                <w:sz w:val="16"/>
                <w:szCs w:val="16"/>
              </w:rPr>
              <w:t>31</w:t>
            </w:r>
            <w:r w:rsidRPr="00AD6CE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6D" w:rsidRPr="00AD6CED" w:rsidRDefault="0045796D" w:rsidP="00963C4C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9A4991" w:rsidRPr="00AD6CED" w:rsidRDefault="00F73B41" w:rsidP="00DD2E38">
      <w:pPr>
        <w:autoSpaceDE w:val="0"/>
        <w:autoSpaceDN w:val="0"/>
        <w:adjustRightInd w:val="0"/>
        <w:rPr>
          <w:sz w:val="16"/>
          <w:szCs w:val="16"/>
        </w:rPr>
      </w:pPr>
      <w:r w:rsidRPr="00AD6CED">
        <w:rPr>
          <w:sz w:val="16"/>
          <w:szCs w:val="16"/>
        </w:rPr>
        <w:t>Справочно: *- расшифровки потребности финансирования по объектам и адресный перечень объектов пункта 1.1.1 мероприятий  на 202</w:t>
      </w:r>
      <w:r w:rsidR="00D261FD" w:rsidRPr="00AD6CED">
        <w:rPr>
          <w:sz w:val="16"/>
          <w:szCs w:val="16"/>
        </w:rPr>
        <w:t>2</w:t>
      </w:r>
      <w:r w:rsidRPr="00AD6CED">
        <w:rPr>
          <w:sz w:val="16"/>
          <w:szCs w:val="16"/>
        </w:rPr>
        <w:t>-2024 годы приведены в Приложении 3 "Перечень мероприятий подпрограммы "Строительство, реконструкция, капитальный ремонт и ремонт автомобильных дорог городского округа город Рыбинск Ярославской области"</w:t>
      </w:r>
    </w:p>
    <w:p w:rsidR="00F73B41" w:rsidRPr="00AD6CED" w:rsidRDefault="00F73B41" w:rsidP="00DD2E38">
      <w:pPr>
        <w:autoSpaceDE w:val="0"/>
        <w:autoSpaceDN w:val="0"/>
        <w:adjustRightInd w:val="0"/>
        <w:rPr>
          <w:sz w:val="16"/>
          <w:szCs w:val="16"/>
        </w:rPr>
      </w:pPr>
    </w:p>
    <w:p w:rsidR="009A4991" w:rsidRPr="00AD6CED" w:rsidRDefault="00F73B41" w:rsidP="006C3815">
      <w:pPr>
        <w:tabs>
          <w:tab w:val="left" w:pos="12538"/>
        </w:tabs>
        <w:autoSpaceDE w:val="0"/>
        <w:autoSpaceDN w:val="0"/>
        <w:adjustRightInd w:val="0"/>
        <w:rPr>
          <w:sz w:val="28"/>
          <w:szCs w:val="28"/>
        </w:rPr>
      </w:pPr>
      <w:r w:rsidRPr="00AD6CED">
        <w:rPr>
          <w:sz w:val="28"/>
          <w:szCs w:val="28"/>
        </w:rPr>
        <w:t>Директор  Департамента ЖКХ, транспорта и связи</w:t>
      </w:r>
      <w:r w:rsidR="006A2686" w:rsidRPr="00AD6CED">
        <w:rPr>
          <w:sz w:val="28"/>
          <w:szCs w:val="28"/>
        </w:rPr>
        <w:t xml:space="preserve">     </w:t>
      </w:r>
      <w:r w:rsidR="006C3815" w:rsidRPr="00AD6CED">
        <w:rPr>
          <w:sz w:val="28"/>
          <w:szCs w:val="28"/>
        </w:rPr>
        <w:t xml:space="preserve">                     </w:t>
      </w:r>
      <w:r w:rsidR="006A2686" w:rsidRPr="00AD6CED">
        <w:rPr>
          <w:sz w:val="28"/>
          <w:szCs w:val="28"/>
        </w:rPr>
        <w:t xml:space="preserve">                                             </w:t>
      </w:r>
      <w:r w:rsidRPr="00AD6CED">
        <w:rPr>
          <w:sz w:val="28"/>
          <w:szCs w:val="28"/>
        </w:rPr>
        <w:t xml:space="preserve">                          О.Н.</w:t>
      </w:r>
      <w:r w:rsidR="00504DCD" w:rsidRPr="00AD6CED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>Минеева</w:t>
      </w:r>
    </w:p>
    <w:p w:rsidR="009A4991" w:rsidRPr="00AD6CED" w:rsidRDefault="009A4991" w:rsidP="00DD2E38">
      <w:pPr>
        <w:autoSpaceDE w:val="0"/>
        <w:autoSpaceDN w:val="0"/>
        <w:adjustRightInd w:val="0"/>
        <w:rPr>
          <w:sz w:val="28"/>
          <w:szCs w:val="28"/>
        </w:rPr>
      </w:pPr>
    </w:p>
    <w:p w:rsidR="006A2686" w:rsidRPr="00AD6CED" w:rsidRDefault="006A2686" w:rsidP="00622782">
      <w:pPr>
        <w:autoSpaceDE w:val="0"/>
        <w:autoSpaceDN w:val="0"/>
        <w:adjustRightInd w:val="0"/>
        <w:ind w:firstLine="6096"/>
        <w:rPr>
          <w:sz w:val="28"/>
          <w:szCs w:val="28"/>
        </w:rPr>
        <w:sectPr w:rsidR="006A2686" w:rsidRPr="00AD6CED" w:rsidSect="00753106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6A2686" w:rsidRPr="00AD6CED" w:rsidRDefault="006A2686" w:rsidP="006C3815">
      <w:pPr>
        <w:ind w:left="5954" w:right="-284"/>
        <w:rPr>
          <w:sz w:val="28"/>
          <w:szCs w:val="28"/>
        </w:rPr>
      </w:pPr>
      <w:r w:rsidRPr="00AD6CED">
        <w:rPr>
          <w:sz w:val="28"/>
          <w:szCs w:val="28"/>
        </w:rPr>
        <w:t>Приложение 3</w:t>
      </w:r>
    </w:p>
    <w:p w:rsidR="006A2686" w:rsidRPr="00AD6CED" w:rsidRDefault="006A2686" w:rsidP="006C3815">
      <w:pPr>
        <w:ind w:left="5954" w:right="-284"/>
        <w:rPr>
          <w:sz w:val="28"/>
          <w:szCs w:val="28"/>
        </w:rPr>
      </w:pPr>
      <w:r w:rsidRPr="00AD6CED">
        <w:rPr>
          <w:sz w:val="28"/>
          <w:szCs w:val="28"/>
        </w:rPr>
        <w:t>к Муниципальной программе «Развитие дорожного хозяйства</w:t>
      </w:r>
    </w:p>
    <w:p w:rsidR="006A2686" w:rsidRPr="00AD6CED" w:rsidRDefault="006A2686" w:rsidP="006C3815">
      <w:pPr>
        <w:ind w:left="5954" w:right="-284"/>
        <w:rPr>
          <w:sz w:val="28"/>
          <w:szCs w:val="28"/>
        </w:rPr>
      </w:pPr>
      <w:r w:rsidRPr="00AD6CED">
        <w:rPr>
          <w:sz w:val="28"/>
          <w:szCs w:val="28"/>
        </w:rPr>
        <w:t>городского округа город Рыбинск</w:t>
      </w:r>
    </w:p>
    <w:p w:rsidR="006A2686" w:rsidRPr="00AD6CED" w:rsidRDefault="006A2686" w:rsidP="006C3815">
      <w:pPr>
        <w:ind w:left="5954" w:right="-284"/>
        <w:rPr>
          <w:sz w:val="28"/>
          <w:szCs w:val="28"/>
        </w:rPr>
      </w:pPr>
      <w:r w:rsidRPr="00AD6CED">
        <w:rPr>
          <w:sz w:val="28"/>
          <w:szCs w:val="28"/>
        </w:rPr>
        <w:t>Ярославской области»</w:t>
      </w:r>
    </w:p>
    <w:p w:rsidR="006A2686" w:rsidRPr="00AD6CED" w:rsidRDefault="006A2686" w:rsidP="006A2686">
      <w:pPr>
        <w:rPr>
          <w:b/>
          <w:sz w:val="28"/>
          <w:szCs w:val="28"/>
        </w:rPr>
      </w:pPr>
    </w:p>
    <w:p w:rsidR="006A2686" w:rsidRPr="00AD6CED" w:rsidRDefault="006A2686" w:rsidP="006A2686">
      <w:pPr>
        <w:jc w:val="center"/>
        <w:rPr>
          <w:sz w:val="28"/>
          <w:szCs w:val="28"/>
        </w:rPr>
      </w:pPr>
      <w:r w:rsidRPr="00AD6CED">
        <w:rPr>
          <w:sz w:val="28"/>
          <w:szCs w:val="28"/>
        </w:rPr>
        <w:t>Перечень мероприятий Департамента ЖКХ, транспорта и связи</w:t>
      </w:r>
    </w:p>
    <w:p w:rsidR="006A2686" w:rsidRPr="00AD6CED" w:rsidRDefault="006A2686" w:rsidP="006A2686">
      <w:pPr>
        <w:jc w:val="center"/>
        <w:rPr>
          <w:sz w:val="28"/>
          <w:szCs w:val="28"/>
        </w:rPr>
      </w:pPr>
      <w:r w:rsidRPr="00AD6CED">
        <w:rPr>
          <w:sz w:val="28"/>
          <w:szCs w:val="28"/>
        </w:rPr>
        <w:t xml:space="preserve">подпрограммы «Строительство, реконструкция, капитальный ремонт </w:t>
      </w:r>
    </w:p>
    <w:p w:rsidR="006A2686" w:rsidRPr="00AD6CED" w:rsidRDefault="006A2686" w:rsidP="006A2686">
      <w:pPr>
        <w:jc w:val="center"/>
        <w:rPr>
          <w:sz w:val="28"/>
          <w:szCs w:val="28"/>
        </w:rPr>
      </w:pPr>
      <w:r w:rsidRPr="00AD6CED">
        <w:rPr>
          <w:sz w:val="28"/>
          <w:szCs w:val="28"/>
        </w:rPr>
        <w:t>и ремонт автомобильных дорог городского округа город Рыбинск Ярославской области» с указанием объектов</w:t>
      </w:r>
    </w:p>
    <w:tbl>
      <w:tblPr>
        <w:tblW w:w="10171" w:type="dxa"/>
        <w:tblInd w:w="108" w:type="dxa"/>
        <w:tblLook w:val="04A0"/>
      </w:tblPr>
      <w:tblGrid>
        <w:gridCol w:w="10171"/>
      </w:tblGrid>
      <w:tr w:rsidR="006A2686" w:rsidRPr="00AD6CED" w:rsidTr="00BB61C8">
        <w:trPr>
          <w:trHeight w:val="705"/>
        </w:trPr>
        <w:tc>
          <w:tcPr>
            <w:tcW w:w="10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A2686" w:rsidRPr="00AD6CED" w:rsidRDefault="006A2686" w:rsidP="00BB61C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AD6CED">
              <w:rPr>
                <w:b/>
                <w:bCs/>
                <w:color w:val="000000"/>
                <w:sz w:val="28"/>
                <w:szCs w:val="28"/>
              </w:rPr>
              <w:t>3.1.Перечень автомобильных дорог, межквартальных проездов городского округа город Рыбинск с твердым покрытием, требующие капитального ремонта (ремонта) на 202</w:t>
            </w:r>
            <w:r w:rsidR="00504DCD" w:rsidRPr="00AD6CED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AD6CED">
              <w:rPr>
                <w:b/>
                <w:bCs/>
                <w:color w:val="000000"/>
                <w:sz w:val="28"/>
                <w:szCs w:val="28"/>
              </w:rPr>
              <w:t xml:space="preserve"> - 2024 годы</w:t>
            </w:r>
          </w:p>
          <w:tbl>
            <w:tblPr>
              <w:tblW w:w="99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10"/>
              <w:gridCol w:w="4947"/>
              <w:gridCol w:w="1875"/>
              <w:gridCol w:w="2413"/>
            </w:tblGrid>
            <w:tr w:rsidR="00D441CC" w:rsidRPr="00AD6CED" w:rsidTr="00387DB6">
              <w:trPr>
                <w:tblHeader/>
              </w:trPr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№ п/п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Наименование объекта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Протяженность, км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Ориентировочная стоимость работ, тыс. руб.</w:t>
                  </w:r>
                </w:p>
              </w:tc>
            </w:tr>
            <w:tr w:rsidR="00D441CC" w:rsidRPr="00AD6CED" w:rsidTr="00387DB6">
              <w:tc>
                <w:tcPr>
                  <w:tcW w:w="9945" w:type="dxa"/>
                  <w:gridSpan w:val="4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rPr>
                      <w:b/>
                      <w:sz w:val="28"/>
                      <w:szCs w:val="28"/>
                    </w:rPr>
                    <w:t>Перечень объектов на 2022 год (капитальный ремонт)</w:t>
                  </w:r>
                  <w:r w:rsidR="000640EA" w:rsidRPr="00AD6CED">
                    <w:rPr>
                      <w:b/>
                      <w:sz w:val="28"/>
                      <w:szCs w:val="28"/>
                    </w:rPr>
                    <w:t>. Общие</w:t>
                  </w:r>
                  <w:r w:rsidR="00C374A6" w:rsidRPr="00AD6CED">
                    <w:rPr>
                      <w:b/>
                      <w:sz w:val="28"/>
                      <w:szCs w:val="28"/>
                    </w:rPr>
                    <w:t xml:space="preserve"> планируемые</w:t>
                  </w:r>
                  <w:r w:rsidR="000640EA" w:rsidRPr="00AD6CED">
                    <w:rPr>
                      <w:b/>
                      <w:sz w:val="28"/>
                      <w:szCs w:val="28"/>
                    </w:rPr>
                    <w:t xml:space="preserve"> затраты </w:t>
                  </w:r>
                  <w:r w:rsidR="00C21841" w:rsidRPr="00AD6CED">
                    <w:rPr>
                      <w:b/>
                      <w:sz w:val="28"/>
                      <w:szCs w:val="28"/>
                    </w:rPr>
                    <w:t>–</w:t>
                  </w:r>
                  <w:r w:rsidR="000640EA" w:rsidRPr="00AD6CED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C21841" w:rsidRPr="00AD6CED">
                    <w:rPr>
                      <w:b/>
                      <w:sz w:val="28"/>
                      <w:szCs w:val="28"/>
                    </w:rPr>
                    <w:t>201 052,10 тыс. руб.</w:t>
                  </w:r>
                </w:p>
              </w:tc>
            </w:tr>
            <w:tr w:rsidR="00D441CC" w:rsidRPr="00AD6CED" w:rsidTr="00387DB6">
              <w:tc>
                <w:tcPr>
                  <w:tcW w:w="9945" w:type="dxa"/>
                  <w:gridSpan w:val="4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D6CED">
                    <w:rPr>
                      <w:b/>
                    </w:rPr>
                    <w:t xml:space="preserve">Завершение работ на объектах 2021 года – 838 метров.                                                       Средства областного </w:t>
                  </w:r>
                  <w:r w:rsidR="00B5251A" w:rsidRPr="00AD6CED">
                    <w:rPr>
                      <w:b/>
                    </w:rPr>
                    <w:t xml:space="preserve">и местного </w:t>
                  </w:r>
                  <w:r w:rsidRPr="00AD6CED">
                    <w:rPr>
                      <w:b/>
                    </w:rPr>
                    <w:t>бюджета</w:t>
                  </w:r>
                  <w:r w:rsidR="00990E28" w:rsidRPr="00AD6CED">
                    <w:rPr>
                      <w:b/>
                    </w:rPr>
                    <w:t>.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Волжская набережная от ДС «Полет» до ул. Лизы Чайкиной (завершение работ)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 xml:space="preserve"> 0,512*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C374A6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5 512,74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Проезд от дома № 11 по пр. Серова до дома № 10 по ул. 9 Мая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0,308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C374A6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6 637,82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4012E9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Проезд от дома № 11 по пр. Серова до дома № 7 по ул. Бабушкина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0,127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C374A6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4 714,33</w:t>
                  </w:r>
                </w:p>
              </w:tc>
            </w:tr>
            <w:tr w:rsidR="00885B2B" w:rsidRPr="00AD6CED" w:rsidTr="00387DB6">
              <w:tc>
                <w:tcPr>
                  <w:tcW w:w="710" w:type="dxa"/>
                  <w:shd w:val="clear" w:color="auto" w:fill="auto"/>
                </w:tcPr>
                <w:p w:rsidR="00885B2B" w:rsidRPr="00AD6CED" w:rsidRDefault="004012E9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885B2B" w:rsidRPr="00AD6CED" w:rsidRDefault="00885B2B" w:rsidP="00387DB6">
                  <w:pPr>
                    <w:autoSpaceDE w:val="0"/>
                    <w:autoSpaceDN w:val="0"/>
                  </w:pPr>
                  <w:r w:rsidRPr="00AD6CED">
                    <w:t>Полиграфская ул. (тротуар по четной стороне дороги на участке от Волочаевской ул. до дома № 9 по Полиграфская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885B2B" w:rsidRPr="00AD6CED" w:rsidRDefault="00885B2B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0,152*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885B2B" w:rsidRPr="00AD6CED" w:rsidRDefault="00C374A6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1 104,25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4012E9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Проезд от дома №  8а по ул. Гагарина до                       ул. Боткина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0,224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C374A6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6 419,00</w:t>
                  </w: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</w:tc>
            </w:tr>
            <w:tr w:rsidR="00D441CC" w:rsidRPr="00AD6CED" w:rsidTr="00387DB6">
              <w:tc>
                <w:tcPr>
                  <w:tcW w:w="9945" w:type="dxa"/>
                  <w:gridSpan w:val="4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rPr>
                      <w:b/>
                    </w:rPr>
                    <w:t>Дорожный фонд 2022 год - 885 метров.                                                                                     Средства областного бюджета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4012E9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участок дороги к ДОЛ «Полянка» (</w:t>
                  </w:r>
                  <w:r w:rsidRPr="00AD6CED">
                    <w:rPr>
                      <w:sz w:val="20"/>
                      <w:szCs w:val="20"/>
                      <w:lang w:eastAsia="ar-SA"/>
                    </w:rPr>
                    <w:t>автомобильная дорога в районе д. Вараксино, лит. 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  <w:r w:rsidRPr="00AD6CED">
                    <w:t>0,200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  <w:r w:rsidRPr="00AD6CED">
                    <w:t>2 325,60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4012E9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Тротуар по Ошурковской ул. (от Линейной ул. до Сысоевской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  <w:rPr>
                      <w:b/>
                    </w:rPr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0,275*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1 612,60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4012E9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Луговая ул. (от ул. Ухтомского до ул. Орджоникидзе)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0,385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14 680,00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4012E9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ул. Радищева (от ул. Пушкина до ул. Луначарского)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0,220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13 000,00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</w:t>
                  </w:r>
                  <w:r w:rsidR="004012E9" w:rsidRPr="00AD6CED">
                    <w:t>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ул. Орджоникидзе (от Луговой ул. до Яросл. тракта)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0,080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3 581,80</w:t>
                  </w:r>
                </w:p>
                <w:p w:rsidR="00D441CC" w:rsidRPr="00AD6CED" w:rsidRDefault="00D441CC" w:rsidP="00387DB6">
                  <w:pPr>
                    <w:jc w:val="center"/>
                  </w:pPr>
                </w:p>
              </w:tc>
            </w:tr>
            <w:tr w:rsidR="00D441CC" w:rsidRPr="00AD6CED" w:rsidTr="00387DB6">
              <w:tc>
                <w:tcPr>
                  <w:tcW w:w="9945" w:type="dxa"/>
                  <w:gridSpan w:val="4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AD6CED">
                    <w:rPr>
                      <w:b/>
                    </w:rPr>
                    <w:t>Проезды к объектам социальной сферы 2022 год – 1952 метра.                                                Средства областного и местного бюджетов (затраты без учета                                     устройства светофоров типа Т7)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</w:t>
                  </w:r>
                  <w:r w:rsidR="004012E9" w:rsidRPr="00AD6CED">
                    <w:t>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ул. Корнева (от Гражданской ул. до ул. Павлика Морозова)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0,165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4012E9">
                  <w:pPr>
                    <w:jc w:val="center"/>
                  </w:pPr>
                  <w:r w:rsidRPr="00AD6CED">
                    <w:t>3 </w:t>
                  </w:r>
                  <w:r w:rsidR="004012E9" w:rsidRPr="00AD6CED">
                    <w:t>982</w:t>
                  </w:r>
                  <w:r w:rsidRPr="00AD6CED">
                    <w:t>,93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</w:t>
                  </w:r>
                  <w:r w:rsidR="004012E9" w:rsidRPr="00AD6CED">
                    <w:t>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Северный проезд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0,175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4012E9">
                  <w:pPr>
                    <w:jc w:val="center"/>
                  </w:pPr>
                  <w:r w:rsidRPr="00AD6CED">
                    <w:t>9 </w:t>
                  </w:r>
                  <w:r w:rsidR="004012E9" w:rsidRPr="00AD6CED">
                    <w:t>27</w:t>
                  </w:r>
                  <w:r w:rsidRPr="00AD6CED">
                    <w:t>0,08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</w:t>
                  </w:r>
                  <w:r w:rsidR="004012E9" w:rsidRPr="00AD6CED">
                    <w:t>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Проезд от ул. Глеба Успенского до дома        № 197 по Волжской наб.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0,213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4012E9">
                  <w:pPr>
                    <w:jc w:val="center"/>
                  </w:pPr>
                  <w:r w:rsidRPr="00AD6CED">
                    <w:t>7 </w:t>
                  </w:r>
                  <w:r w:rsidR="004012E9" w:rsidRPr="00AD6CED">
                    <w:t>72</w:t>
                  </w:r>
                  <w:r w:rsidRPr="00AD6CED">
                    <w:t>7,01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</w:t>
                  </w:r>
                  <w:r w:rsidR="004012E9" w:rsidRPr="00AD6CED">
                    <w:t>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Обустройство тротуаров и парковки по ул. С. Перовской в районе дома № 22 по ул. Гагарина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0,050*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4012E9">
                  <w:pPr>
                    <w:jc w:val="center"/>
                  </w:pPr>
                  <w:r w:rsidRPr="00AD6CED">
                    <w:t>3 </w:t>
                  </w:r>
                  <w:r w:rsidR="004012E9" w:rsidRPr="00AD6CED">
                    <w:t>92</w:t>
                  </w:r>
                  <w:r w:rsidRPr="00AD6CED">
                    <w:t>3,07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</w:t>
                  </w:r>
                  <w:r w:rsidR="004012E9" w:rsidRPr="00AD6CED">
                    <w:t>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ул. Корнева (от Б. Победы до Гражданской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0,550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4012E9">
                  <w:pPr>
                    <w:jc w:val="center"/>
                  </w:pPr>
                  <w:r w:rsidRPr="00AD6CED">
                    <w:t>2</w:t>
                  </w:r>
                  <w:r w:rsidR="004012E9" w:rsidRPr="00AD6CED">
                    <w:t>4 02</w:t>
                  </w:r>
                  <w:r w:rsidRPr="00AD6CED">
                    <w:t>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</w:t>
                  </w:r>
                  <w:r w:rsidR="004012E9" w:rsidRPr="00AD6CED">
                    <w:t>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ул. Желябова (от ул. Славского до дома № 24 по ул. Желябова)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0,173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4012E9">
                  <w:pPr>
                    <w:jc w:val="center"/>
                  </w:pPr>
                  <w:r w:rsidRPr="00AD6CED">
                    <w:t>8 </w:t>
                  </w:r>
                  <w:r w:rsidR="004012E9" w:rsidRPr="00AD6CED">
                    <w:t>27</w:t>
                  </w:r>
                  <w:r w:rsidRPr="00AD6CED">
                    <w:t>7,07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</w:t>
                  </w:r>
                  <w:r w:rsidR="004012E9" w:rsidRPr="00AD6CED">
                    <w:t>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ул. Бори Новикова (от ул. Куйбышева до Луговой ул. и проезд от ул. Б. Новикова до дома № 7а по ул. Куйбышева)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0,170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4012E9">
                  <w:pPr>
                    <w:jc w:val="center"/>
                  </w:pPr>
                  <w:r w:rsidRPr="00AD6CED">
                    <w:t>8 </w:t>
                  </w:r>
                  <w:r w:rsidR="004012E9" w:rsidRPr="00AD6CED">
                    <w:t>59</w:t>
                  </w:r>
                  <w:r w:rsidRPr="00AD6CED">
                    <w:t>9,63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</w:t>
                  </w:r>
                  <w:r w:rsidR="004012E9" w:rsidRPr="00AD6CED">
                    <w:t>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Севастопольская ул. (от ул. Смирнова до Гэсовской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0,138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4012E9">
                  <w:pPr>
                    <w:jc w:val="center"/>
                  </w:pPr>
                  <w:r w:rsidRPr="00AD6CED">
                    <w:t>7 </w:t>
                  </w:r>
                  <w:r w:rsidR="004012E9" w:rsidRPr="00AD6CED">
                    <w:t>26</w:t>
                  </w:r>
                  <w:r w:rsidRPr="00AD6CED">
                    <w:t>1,38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4012E9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ул. Смирнова (от ул. 50 лет Октября до Севастопольской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0,180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4012E9" w:rsidP="00387DB6">
                  <w:pPr>
                    <w:jc w:val="center"/>
                  </w:pPr>
                  <w:r w:rsidRPr="00AD6CED">
                    <w:t>8 16</w:t>
                  </w:r>
                  <w:r w:rsidR="00D441CC" w:rsidRPr="00AD6CED">
                    <w:t>0,31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</w:t>
                  </w:r>
                  <w:r w:rsidR="004012E9" w:rsidRPr="00AD6CED">
                    <w:t>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Тротуар по четной стороне ул. Ворошилова на участке от дома № 1 до дома  № 5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 xml:space="preserve">0,190* 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4012E9" w:rsidP="00387DB6">
                  <w:pPr>
                    <w:jc w:val="center"/>
                  </w:pPr>
                  <w:r w:rsidRPr="00AD6CED">
                    <w:t>1 37</w:t>
                  </w:r>
                  <w:r w:rsidR="00D441CC" w:rsidRPr="00AD6CED">
                    <w:t>2,26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</w:t>
                  </w:r>
                  <w:r w:rsidR="004012E9" w:rsidRPr="00AD6CED">
                    <w:t>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Проезд от Наб. Космонавтов до дома № 15 по бульвару 200 лет Рыбинску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0,188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4012E9" w:rsidP="004012E9">
                  <w:pPr>
                    <w:jc w:val="center"/>
                  </w:pPr>
                  <w:r w:rsidRPr="00AD6CED">
                    <w:t>7 620</w:t>
                  </w:r>
                  <w:r w:rsidR="00D441CC" w:rsidRPr="00AD6CED">
                    <w:t>,64</w:t>
                  </w:r>
                </w:p>
              </w:tc>
            </w:tr>
            <w:tr w:rsidR="004012E9" w:rsidRPr="00AD6CED" w:rsidTr="00435E30">
              <w:tc>
                <w:tcPr>
                  <w:tcW w:w="710" w:type="dxa"/>
                  <w:shd w:val="clear" w:color="auto" w:fill="auto"/>
                </w:tcPr>
                <w:p w:rsidR="004012E9" w:rsidRPr="00AD6CED" w:rsidRDefault="004012E9" w:rsidP="004012E9">
                  <w:pPr>
                    <w:autoSpaceDE w:val="0"/>
                    <w:autoSpaceDN w:val="0"/>
                  </w:pPr>
                  <w:r w:rsidRPr="00AD6CED">
                    <w:t xml:space="preserve">  22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4012E9" w:rsidRPr="00AD6CED" w:rsidRDefault="004012E9" w:rsidP="00435E30">
                  <w:pPr>
                    <w:autoSpaceDE w:val="0"/>
                    <w:autoSpaceDN w:val="0"/>
                  </w:pPr>
                  <w:r w:rsidRPr="00AD6CED">
                    <w:t>Проезд от пр. Серова до дома № 9 по пр. Серова (между домами №7а и 9а по пр. Серова)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4012E9" w:rsidRPr="00AD6CED" w:rsidRDefault="004012E9" w:rsidP="00435E30">
                  <w:pPr>
                    <w:autoSpaceDE w:val="0"/>
                    <w:autoSpaceDN w:val="0"/>
                    <w:jc w:val="center"/>
                  </w:pPr>
                  <w:r w:rsidRPr="00AD6CED">
                    <w:t>0,179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4012E9" w:rsidRPr="00AD6CED" w:rsidRDefault="004012E9" w:rsidP="00435E30">
                  <w:pPr>
                    <w:autoSpaceDE w:val="0"/>
                    <w:autoSpaceDN w:val="0"/>
                    <w:jc w:val="center"/>
                  </w:pPr>
                  <w:r w:rsidRPr="00AD6CED">
                    <w:t>2 828,09</w:t>
                  </w:r>
                </w:p>
              </w:tc>
            </w:tr>
            <w:tr w:rsidR="004012E9" w:rsidRPr="00AD6CED" w:rsidTr="00387DB6">
              <w:tc>
                <w:tcPr>
                  <w:tcW w:w="9945" w:type="dxa"/>
                  <w:gridSpan w:val="4"/>
                  <w:shd w:val="clear" w:color="auto" w:fill="auto"/>
                </w:tcPr>
                <w:p w:rsidR="004012E9" w:rsidRPr="00AD6CED" w:rsidRDefault="004012E9" w:rsidP="00387DB6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</w:p>
              </w:tc>
            </w:tr>
            <w:tr w:rsidR="00D441CC" w:rsidRPr="00AD6CED" w:rsidTr="00387DB6">
              <w:tc>
                <w:tcPr>
                  <w:tcW w:w="9945" w:type="dxa"/>
                  <w:gridSpan w:val="4"/>
                  <w:shd w:val="clear" w:color="auto" w:fill="auto"/>
                </w:tcPr>
                <w:p w:rsidR="00D441CC" w:rsidRPr="00AD6CED" w:rsidRDefault="00D441CC" w:rsidP="00B5251A">
                  <w:pPr>
                    <w:autoSpaceDE w:val="0"/>
                    <w:autoSpaceDN w:val="0"/>
                    <w:jc w:val="center"/>
                  </w:pPr>
                  <w:r w:rsidRPr="00AD6CED">
                    <w:rPr>
                      <w:b/>
                    </w:rPr>
                    <w:t xml:space="preserve">Дополнительные объекты в случае выделения в 2022 году средств из </w:t>
                  </w:r>
                  <w:r w:rsidR="00B5251A" w:rsidRPr="00AD6CED">
                    <w:rPr>
                      <w:b/>
                    </w:rPr>
                    <w:t>ф</w:t>
                  </w:r>
                  <w:r w:rsidRPr="00AD6CED">
                    <w:rPr>
                      <w:b/>
                    </w:rPr>
                    <w:t>едерального бюдж</w:t>
                  </w:r>
                  <w:r w:rsidR="008D3293" w:rsidRPr="00AD6CED">
                    <w:rPr>
                      <w:b/>
                    </w:rPr>
                    <w:t xml:space="preserve">ета в сумме </w:t>
                  </w:r>
                  <w:r w:rsidR="00990E28" w:rsidRPr="00AD6CED">
                    <w:rPr>
                      <w:b/>
                    </w:rPr>
                    <w:t>5</w:t>
                  </w:r>
                  <w:r w:rsidR="008D3293" w:rsidRPr="00AD6CED">
                    <w:rPr>
                      <w:b/>
                    </w:rPr>
                    <w:t>0</w:t>
                  </w:r>
                  <w:r w:rsidR="00990E28" w:rsidRPr="00AD6CED">
                    <w:rPr>
                      <w:b/>
                    </w:rPr>
                    <w:t> 000 тыс. руб. (1 262</w:t>
                  </w:r>
                  <w:r w:rsidRPr="00AD6CED">
                    <w:rPr>
                      <w:b/>
                    </w:rPr>
                    <w:t xml:space="preserve"> метров)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8D3293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</w:t>
                  </w:r>
                  <w:r w:rsidR="00885B2B" w:rsidRPr="00AD6CED">
                    <w:t>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ул. Черняховского (от ул. Толбухина до дома № 10 по ул. Черняховского)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550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19 554,82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8D3293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</w:t>
                  </w:r>
                  <w:r w:rsidR="00D74360" w:rsidRPr="00AD6CED">
                    <w:t>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ул. Моисеенко (ПК 0+00 – ПК 2+11)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182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5 406,67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8D3293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</w:t>
                  </w:r>
                  <w:r w:rsidR="00D74360" w:rsidRPr="00AD6CED">
                    <w:t>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D441CC">
                  <w:r w:rsidRPr="00AD6CED">
                    <w:t>ул. Сакко и Ванцетти (от ул. Правды до Бурлацкой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990E28" w:rsidP="00387DB6">
                  <w:pPr>
                    <w:jc w:val="center"/>
                  </w:pPr>
                  <w:r w:rsidRPr="00AD6CED">
                    <w:t>22</w:t>
                  </w:r>
                  <w:r w:rsidR="00D441CC" w:rsidRPr="00AD6CED">
                    <w:t>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990E28" w:rsidP="00387DB6">
                  <w:pPr>
                    <w:jc w:val="center"/>
                  </w:pPr>
                  <w:r w:rsidRPr="00AD6CED">
                    <w:t>10 270,00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8D3293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</w:t>
                  </w:r>
                  <w:r w:rsidR="00D74360" w:rsidRPr="00AD6CED">
                    <w:t>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D441CC">
                  <w:r w:rsidRPr="00AD6CED">
                    <w:t>ул. Правды (от Александровской ул. до ул. Сакко и Ванцетти)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990E28" w:rsidRPr="00AD6CED" w:rsidRDefault="00990E28" w:rsidP="00387DB6">
                  <w:pPr>
                    <w:jc w:val="center"/>
                  </w:pPr>
                </w:p>
                <w:p w:rsidR="00D441CC" w:rsidRPr="00AD6CED" w:rsidRDefault="00990E28" w:rsidP="00387DB6">
                  <w:pPr>
                    <w:jc w:val="center"/>
                  </w:pPr>
                  <w:r w:rsidRPr="00AD6CED">
                    <w:t>110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990E28" w:rsidRPr="00AD6CED" w:rsidRDefault="00990E28" w:rsidP="00387DB6">
                  <w:pPr>
                    <w:jc w:val="center"/>
                  </w:pPr>
                  <w:r w:rsidRPr="00AD6CED">
                    <w:t>5 130,00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8D3293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</w:t>
                  </w:r>
                  <w:r w:rsidR="00D74360" w:rsidRPr="00AD6CED">
                    <w:t>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Ошурковская ул., Ярославский тракт (участки)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200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</w:p>
                <w:p w:rsidR="00D441CC" w:rsidRPr="00AD6CED" w:rsidRDefault="00D441CC" w:rsidP="00387DB6">
                  <w:pPr>
                    <w:jc w:val="center"/>
                  </w:pPr>
                  <w:r w:rsidRPr="00AD6CED">
                    <w:t>9 400,00</w:t>
                  </w:r>
                </w:p>
              </w:tc>
            </w:tr>
            <w:tr w:rsidR="00D441CC" w:rsidRPr="00AD6CED" w:rsidTr="00387DB6">
              <w:tc>
                <w:tcPr>
                  <w:tcW w:w="9945" w:type="dxa"/>
                  <w:gridSpan w:val="4"/>
                  <w:shd w:val="clear" w:color="auto" w:fill="auto"/>
                </w:tcPr>
                <w:p w:rsidR="00D441CC" w:rsidRPr="00AD6CED" w:rsidRDefault="00D441CC" w:rsidP="00387DB6">
                  <w:r w:rsidRPr="00AD6CED">
                    <w:t>* - при расчете итоговой протяженности улично-дорожной сети, приведенной в надлежащее состояние показатель не учитывается, так как объект не является проезжей частью дороги.</w:t>
                  </w:r>
                </w:p>
              </w:tc>
            </w:tr>
            <w:tr w:rsidR="00D441CC" w:rsidRPr="00AD6CED" w:rsidTr="00387DB6">
              <w:tc>
                <w:tcPr>
                  <w:tcW w:w="5657" w:type="dxa"/>
                  <w:gridSpan w:val="2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rPr>
                      <w:b/>
                    </w:rPr>
                  </w:pPr>
                  <w:r w:rsidRPr="00AD6CED">
                    <w:rPr>
                      <w:b/>
                    </w:rPr>
                    <w:t>ИТОГО: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8D3293" w:rsidP="00387DB6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AD6CED">
                    <w:rPr>
                      <w:b/>
                    </w:rPr>
                    <w:t>4</w:t>
                  </w:r>
                  <w:r w:rsidR="00D441CC" w:rsidRPr="00AD6CED">
                    <w:rPr>
                      <w:b/>
                    </w:rPr>
                    <w:t>,</w:t>
                  </w:r>
                  <w:r w:rsidRPr="00AD6CED">
                    <w:rPr>
                      <w:b/>
                    </w:rPr>
                    <w:t>937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C374A6" w:rsidP="00387DB6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AD6CED">
                    <w:rPr>
                      <w:b/>
                    </w:rPr>
                    <w:t>201 052,10</w:t>
                  </w:r>
                </w:p>
              </w:tc>
            </w:tr>
            <w:tr w:rsidR="00D441CC" w:rsidRPr="00AD6CED" w:rsidTr="00387DB6">
              <w:tc>
                <w:tcPr>
                  <w:tcW w:w="9945" w:type="dxa"/>
                  <w:gridSpan w:val="4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D6CED">
                    <w:rPr>
                      <w:b/>
                      <w:sz w:val="28"/>
                      <w:szCs w:val="28"/>
                    </w:rPr>
                    <w:t>2023 - 2024 годы, в том числе потребность по годам:</w:t>
                  </w:r>
                </w:p>
                <w:p w:rsidR="00D441CC" w:rsidRPr="00AD6CED" w:rsidRDefault="00D441CC" w:rsidP="00387DB6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D6CED">
                    <w:rPr>
                      <w:sz w:val="28"/>
                      <w:szCs w:val="28"/>
                      <w:u w:val="single"/>
                    </w:rPr>
                    <w:t>2023 год</w:t>
                  </w:r>
                  <w:r w:rsidRPr="00AD6CED">
                    <w:rPr>
                      <w:sz w:val="28"/>
                      <w:szCs w:val="28"/>
                    </w:rPr>
                    <w:t xml:space="preserve"> –</w:t>
                  </w:r>
                  <w:r w:rsidRPr="00AD6CED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AD6CED">
                    <w:rPr>
                      <w:sz w:val="28"/>
                      <w:szCs w:val="28"/>
                    </w:rPr>
                    <w:t>25,651 км  на сумму 1 276 094,26 тыс. руб. (в ценах 2022 года с учетом индекса – дефлятора 106,7)</w:t>
                  </w:r>
                </w:p>
                <w:p w:rsidR="00D441CC" w:rsidRPr="00AD6CED" w:rsidRDefault="00D441CC" w:rsidP="00387DB6">
                  <w:pPr>
                    <w:autoSpaceDE w:val="0"/>
                    <w:autoSpaceDN w:val="0"/>
                    <w:rPr>
                      <w:sz w:val="28"/>
                      <w:szCs w:val="28"/>
                    </w:rPr>
                  </w:pPr>
                  <w:r w:rsidRPr="00AD6CED">
                    <w:rPr>
                      <w:sz w:val="28"/>
                      <w:szCs w:val="28"/>
                      <w:u w:val="single"/>
                    </w:rPr>
                    <w:t>2024 год</w:t>
                  </w:r>
                  <w:r w:rsidRPr="00AD6CED">
                    <w:rPr>
                      <w:sz w:val="28"/>
                      <w:szCs w:val="28"/>
                    </w:rPr>
                    <w:t xml:space="preserve"> –</w:t>
                  </w:r>
                  <w:r w:rsidRPr="00AD6CED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AD6CED">
                    <w:rPr>
                      <w:sz w:val="28"/>
                      <w:szCs w:val="28"/>
                    </w:rPr>
                    <w:t>34,475 км  на сумму 1 828 451,81 тыс. руб. (в ценах 2022 года с учетом индексов – дефляторов 106,7; 106,8)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Архитектурная ул. (от Инженерной ул. до ул. Алябьева – МОУ СОШ № 36)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0,196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8 477,30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 xml:space="preserve">Автомобильная дорога в районе деревни Вараксино </w:t>
                  </w:r>
                  <w:r w:rsidRPr="00AD6CED">
                    <w:rPr>
                      <w:rFonts w:ascii="Roboto" w:hAnsi="Roboto"/>
                      <w:shd w:val="clear" w:color="auto" w:fill="FFFFFF"/>
                    </w:rPr>
                    <w:t>(ПК 27+92- ПК29+92)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2 454,10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Радищева (от Румянцевской  ул. до              ул. Пушкина – МОУ СОШ № 1) с устройством велодорожки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0,265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13 800,00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Гастелло (от ул. Крамского до ул. Чебышева – МДОУ детский сад № 18 и МОУ СОШ № 11) с устройством освещения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0,214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7 800,00</w:t>
                  </w: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Орджоникидзе (от ул. Куйбышева до Кладовой ул. – МДОУ детский сад № 22)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0,550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18 500,00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Расплетина (от ул. Орджоникидзе до ул. Захарова – МДОУ детский сад № 22)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0,130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4 380,00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от ул. Кулибина до дома № 18 по ул. Кулибина и от дома № 57 до дома № 57К по ул. Кулибина (патологоанатомическое отделение ГБУЗ ЯО Городская больница          № 1)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0,302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11 100,00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Свободы (парковка вдоль дороги у поликлиники №2 городской больницы № 6)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2 400,00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Проезд от ул. Рокоссовского до дома № 15 по ул. Рокоссовского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0,28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5 850,00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Шевченко (участок в районе МУК ДК «Слип»)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0,30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Рапова (от З. Космодемьянской до дома № 11 по ул. Рапова – спортивная школа «Темп»)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0,140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3 500,00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Ворошилова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1,280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64 000,00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Проезд от ул. Ворошилова до дома №54 по пр. Революции (с торцов домов №9, 11, 11а по ул. Ворошилова)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0,125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4 180,00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Проезд от ул. Ворошилова до дома № 12а по ул. Ворошилова (с торцов домов № 10,14 по ул. Ворошилова)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2 500,00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проезд от ул. Ворошилова до дома № 12 по ул. Ворошилова (с торцов домов № 8,8а,6а по ул. Ворошилова)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0,140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3 800,00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Яна Гуса (ГУЗ ЯО Рыбинская стоматологическая поликлиника)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0,42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17 460,00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Вокзальная ул. (от ул. Луначарского до ул. Моторостроителей)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0,272</w:t>
                  </w: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7 800,00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 xml:space="preserve">ул. Танкистов (участок от Большой Тоговщинской ул. до 1-ой Большой Тоговщинской ул.) 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0,277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4 868,28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Бориса Рукавицына (от пр. Серова до ул. Новоселов)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0,602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18 000,00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Проезды вдоль Комсомольской площади – из средств ФБ:</w:t>
                  </w:r>
                </w:p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- вдоль дома № 47 по ул. Ухтомского;</w:t>
                  </w:r>
                </w:p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- проезд вдоль домов № 3,17 по Луговой ул.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0,360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11 453,88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Гоголя (от Крестовой улицы до Карякинской улицы - ГБУЗ ЯО ОКВД, Поликлиническое отделение № 2, ГБУЗ ЯО ЯОКНБ, лаборатория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0,706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42 360,00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Поселковая ул.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0,144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5 185,47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Кольцова (от Крестовой ул. до ул. Радищева)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0,482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22 100,00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Бородулина (от Волжской набережной до ул. Радищева) – городская детская поликлиника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0,600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36 000,0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Чкалова (от Стоялой улицы до ул. Луначарского)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0,95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55 000,00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Гагарина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0,84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82 000,00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Рабочая ул. (от ул. Захарова до                             ул. Ухтомского)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0,35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16 800,00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Алябьева  (от ул. Веденеева до Строительной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1,18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46 200,00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пр. Ленина (от ул. Свободы до ул. Танкистов)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1,72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126 000,00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Наб. Космонавтов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2,30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80 500,00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Расплетина (от ул. Захарова до ул. Блюхера)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0,525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22 100,00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Полевая ул. (от ул. Куйбышева до ул. Расплетина)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0,42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14 070,00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Моховая (от ул. Захарова до ул. Б. Новикова)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0,175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5 900,00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r w:rsidRPr="00AD6CED">
                    <w:t>ул. Механизации (подъезд к детскому саду  № 4)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  <w:r w:rsidRPr="00AD6CED">
                    <w:t>0,2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jc w:val="center"/>
                  </w:pPr>
                  <w:r w:rsidRPr="00AD6CED">
                    <w:t>8 000,00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Кирова (от ул. Волжская набережная до ул. Чкалова)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0,382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19 800,00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Ак. Павлова (с устройством тротуара, остановочных и посадочных площадок)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1,32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74 000,00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Куйбышева (от ул. Захарова до дома № 57 по ул. Куйбышева - ГБУЗ ЯО Городская больница № 2 имени Н. И. Пирогова, травматологический пункт, СОШ № 32)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0,80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46 000,00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Захарова (от ул. Куйбышева до Луговой улицы)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8 000,00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Танкистов (от пр. Ленина до ул. Академика Губкина)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0,550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22 300,00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Ухтомского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0,61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25 000,00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по Новой улице (от пр. Ленина до ул. Кораблестроителей)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0,9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52 000,00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Братьев Орловых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0,215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8 600,00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Тарасова с устройством тротуара на всем протяжении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1,944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84 000,00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Щепкина (МДОУ детский сад № 110)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0,82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36 000,00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Фроловская ул. (от ул. Волжская набережная до Большой Казанской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0,105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Рабкоровская ул. (от пр. Ген. Батова до Глубокой ул. – МДОУ детский сад № 83)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0,27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10 400,00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Рабкоровская ул. (от Волочаевской ул. до ул. Писарева – МДОУ детский сад № 114)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0,26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13 600,00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участок дороги к ДОЛ «Полянка» (</w:t>
                  </w:r>
                  <w:r w:rsidRPr="00AD6CED">
                    <w:rPr>
                      <w:sz w:val="20"/>
                      <w:szCs w:val="20"/>
                      <w:lang w:eastAsia="ar-SA"/>
                    </w:rPr>
                    <w:t>автомобильная дорога в районе д. Вараксино, лит. 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2 325,60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Олега Кошевого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8 400,00</w:t>
                  </w:r>
                </w:p>
              </w:tc>
            </w:tr>
            <w:tr w:rsidR="00D441CC" w:rsidRPr="00AD6CED" w:rsidTr="00387DB6">
              <w:tc>
                <w:tcPr>
                  <w:tcW w:w="5657" w:type="dxa"/>
                  <w:gridSpan w:val="2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rPr>
                      <w:b/>
                    </w:rPr>
                  </w:pPr>
                  <w:r w:rsidRPr="00AD6CED">
                    <w:rPr>
                      <w:b/>
                    </w:rPr>
                    <w:t>Промежуточный итог: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AD6CED">
                    <w:rPr>
                      <w:b/>
                    </w:rPr>
                    <w:t>25,651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AD6CED">
                    <w:rPr>
                      <w:b/>
                    </w:rPr>
                    <w:t>1 195 964,63</w:t>
                  </w:r>
                </w:p>
              </w:tc>
            </w:tr>
            <w:tr w:rsidR="00D441CC" w:rsidRPr="00AD6CED" w:rsidTr="00387DB6">
              <w:tc>
                <w:tcPr>
                  <w:tcW w:w="5657" w:type="dxa"/>
                  <w:gridSpan w:val="2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rPr>
                      <w:b/>
                    </w:rPr>
                  </w:pPr>
                  <w:r w:rsidRPr="00AD6CED">
                    <w:rPr>
                      <w:b/>
                    </w:rPr>
                    <w:t>С учетом индекса – дефлятора (106,7)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AD6CED">
                    <w:rPr>
                      <w:b/>
                      <w:sz w:val="26"/>
                      <w:szCs w:val="26"/>
                    </w:rPr>
                    <w:t>1 276 094,26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Крестовая ул. (от ул. Луначарского до                  ул. Свободы)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0,712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71 200,00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 xml:space="preserve">от улицы 9 Мая до дома № 14 по улице 9 Мая (МОУ Гимназия № 18 им. В.Г. Соколова) 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0,284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9 900,00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от улицы 9 Мая до дома № 22 по улице 50 лет ВЛКСМ (МДОУ детский сад № 110)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0,425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18 000,00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Карякинская ул. (от ул. Луначарского до             ул. Пушкина) – нечетная сторона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0,228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9 381,96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Волжская набережная (от Введенской ул. до ул. Свободы)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2,850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168 000,00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Проезд от ул. Волжская набережная до дома № 122а по Крестовой ул. (проезд к детскому саду)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0,157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4 770,00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 xml:space="preserve">ул. Радищева (участок от Советской ул. до ул. Румянцевской) 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0,415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21 611,32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Папанина (от ул. Академика Павлова до ул. Пестеля) с устройством тротуара, остановочных и посадочных площадок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0,300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13 000,00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Сысоевская ул. (от Ошурковской ул. до дома № 20 по Сысоевской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0,510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14 200,00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Больничная ул.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0,195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5 128,80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Гайдара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5 523,30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Софьи Перовской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0,260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10 500,00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 xml:space="preserve">Аббакумовская ул. (участок от ул. Каляева до ул. Академика Павлова) с устройством тротуара 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0,560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24 200,00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участок дороги к ДОЛ «Полянка» (</w:t>
                  </w:r>
                  <w:r w:rsidRPr="00AD6CED">
                    <w:rPr>
                      <w:sz w:val="20"/>
                      <w:szCs w:val="20"/>
                      <w:lang w:eastAsia="ar-SA"/>
                    </w:rPr>
                    <w:t>автомобильная дорога в районе д. Вараксино, лит. 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2 325,60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Проезд от ул. Коллективизации до дома № 26 по ул. Свердлова (Кадетский корпус)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0,050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Кладовая ул. (от ул. Захарова до ул. Бори Новикова)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0,170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8 160,00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проезд вдоль дома № 17 по пр. Серова (со стороны пр. Серова)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0,190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3 350,00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 xml:space="preserve">ул. Моисеенко (ПК0+00 – ПК2+11) 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0,211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6 322,45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Целинная ул. (от ж/д путей до Волжский пос. с участком городской территории на пос. Каменники)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0,858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  <w:rPr>
                      <w:color w:val="FF0000"/>
                    </w:rPr>
                  </w:pPr>
                </w:p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58 000,00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Плеханова (от Румянцевской ул. до                               ул. Свободы)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1,245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68 200,00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70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Вяземского (от ул. Моисеенко до ДК пос. ГЭС-14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0,144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4 800,00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71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50 лет ВЛКСМ (от ул. 9 Мая до кольца у ТЦ «Виконда»)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1,030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62 600,00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72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Арефинский тракт – участок от Соснового переулка до ул. Сакко и Ванцетти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0,530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14 000,00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73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Карла Либкнехта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0,370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18 480,00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74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проезд от ул. Рокоссовского до дома № 53 по ул. наб. Космонавтов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0,130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2 800,00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75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Проезд ул. Приборостроителей до дома № 18 по пр. Революции (МДОУ детский сад № 115)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0,373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14 900,00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76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Проезд от дома № 14 до дома № 40 по                              ул. 50 лет ВЛКСМ – участок от дома № 30 до дома № 40 (завершение работ, начатых в 2020 году)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0,250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5 500,00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77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Костромская ул. с устройством тротуара на всем протяжении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2,500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125 800,00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78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Пархинская ул. (от ул. Карла Либкнехта до ул. Щепкина)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0,120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5 760,00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79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1-я Выборгская ул. (от Юбилейной ул. до              ул. Николая Невского)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0,600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31 500,00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Герцена (от ул. Пушкина до ул. Свободы)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0,950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95 000,00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Стоялая ул. (от Крестовой ул. до Бульварной ул.) с освещением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0,260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27 000,00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Луначарского (от ул. Чкалова до ул. Плеханова)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0,845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43 700,00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участок Восточная ул.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2 700,00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Свободы (от ул. Волжской набережная до ул. Фурманова)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1,210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66 736,15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 xml:space="preserve">ул. Радищева (участок от ул. Луначарского до ул. Свободы) 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0,700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38 540,00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rPr>
                      <w:lang w:eastAsia="ar-SA"/>
                    </w:rPr>
                    <w:t>от Целинной улицы до дома  № 45 по Целинной улице (с тротуаром)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0,500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14 000,00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Нансена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0,360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14 000,00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Максима Горького (участок от пр. Ген. Батова до ул. Ухтомского)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0,370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35 000,00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Глеба Успенского (от ул. Ак. Губкина до Молодежной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0,170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9 300,00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90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Советская ул. (от ул. Герцена до Карякинской ул.)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0,360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23 100,00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91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Фурманова (проезжая часть от ул. Плеханова до путепровода по ул. Фурманова)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1,000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95 000,00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92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Рыбинская ул. с устройством тротуара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0,550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16 500,00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6A00F1">
                  <w:pPr>
                    <w:autoSpaceDE w:val="0"/>
                    <w:autoSpaceDN w:val="0"/>
                    <w:jc w:val="center"/>
                  </w:pPr>
                  <w:r w:rsidRPr="00AD6CED">
                    <w:t>9</w:t>
                  </w:r>
                  <w:r w:rsidR="006A00F1" w:rsidRPr="00AD6CED">
                    <w:t>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Карякинская ул. (от ул. Луначарского до ул. Свободы)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0,950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37 800,00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94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Правды с устройством тротуара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0,415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19 000,00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95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Южная ул. (от Аббакумовской ул. до ул. Шевченко) - участки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0,340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5 500,00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96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дорога от ул. Труда вдоль дома № 99 до дома 26В по ул. Степана Разина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0,535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12 500,00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97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Степана Разина (от ул. Труда до дома                 № 38 по ул. Степана Разина)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0,380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5 700,00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98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Лосевская ул. (участки)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2 800,00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99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Сосновый переулок (участок от Арефинского тракта до ул. Бадаева)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3 000,00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100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 xml:space="preserve">Проезд от ул. Пятилетки вдоль дома №13 по ул. Колышкина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0,225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4 000,00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101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Мелкая ул. (участок в асфальтовом покрытии в районе центра «Наставник»)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0,140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2 200,00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102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Проезд от дома № 17 по ул. Черепанова до дома № 28а по пр. Революции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0,163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2 630,00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103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Желябова (участок от ул. Толбухина до ул. Славского)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0,305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14 310,44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104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Глебовская ул. (с тротуаром)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0,940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55 545,00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105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Нобелевская ул. (от дома №19 до дома №25)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0,180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2 755,00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106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проезд от ул. Каляева до дома № 13 по Южной ул.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0,130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2 400,00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107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 xml:space="preserve">Проезд от ул. Расторгуева до дома № 11 по пр. Мира (вдоль домов №№10,6,2 по ул. Расторгуева) 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0,410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8 100,00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10</w:t>
                  </w:r>
                  <w:r w:rsidR="006A00F1" w:rsidRPr="00AD6CED">
                    <w:t>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Строительная ул. с тротуарами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0,430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10 700,00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109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Сеченова с тротуарами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0,535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15 000,00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110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Проезд от дома № 2 по ул. Баженова до дома № 21 по Новой ул.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0,180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2 600,00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111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Чебышева (от Буксирной ул. до дома                     № 1а по ул. Чебышева)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0,305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7 200,00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112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Крамского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0,420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10 400,00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113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Проезд от ул. Братьев Орловых, д.6 до дома № 197 по ул. Волжская набережная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0,155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2 800,00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114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Александровская ул.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5 000,00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115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Переулок Картонный (на всем протяжении от Бурлацкой улицы)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0,610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11 000,00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116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Черепанова (с обустройством парковки в районе СОШ № 30)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0,700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21 000,00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117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Муниципальная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0,500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12 000,00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118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переулок Шоссейный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0,120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1 900,00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119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пр. Мира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0,500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12 000,00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120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Шлюзовая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0,240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8 500,00</w:t>
                  </w:r>
                </w:p>
              </w:tc>
            </w:tr>
            <w:tr w:rsidR="00D441CC" w:rsidRPr="00AD6CED" w:rsidTr="00387DB6">
              <w:tc>
                <w:tcPr>
                  <w:tcW w:w="710" w:type="dxa"/>
                  <w:shd w:val="clear" w:color="auto" w:fill="auto"/>
                </w:tcPr>
                <w:p w:rsidR="00D441CC" w:rsidRPr="00AD6CED" w:rsidRDefault="006A00F1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121</w:t>
                  </w:r>
                </w:p>
              </w:tc>
              <w:tc>
                <w:tcPr>
                  <w:tcW w:w="4947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</w:pPr>
                  <w:r w:rsidRPr="00AD6CED">
                    <w:t>ул. Щепкина (МДОУ детский сад № 110)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0,485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</w:pPr>
                  <w:r w:rsidRPr="00AD6CED">
                    <w:t>16 700,00</w:t>
                  </w:r>
                </w:p>
              </w:tc>
            </w:tr>
            <w:tr w:rsidR="00D441CC" w:rsidRPr="00AD6CED" w:rsidTr="00387DB6">
              <w:tc>
                <w:tcPr>
                  <w:tcW w:w="5657" w:type="dxa"/>
                  <w:gridSpan w:val="2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rPr>
                      <w:b/>
                    </w:rPr>
                  </w:pPr>
                  <w:r w:rsidRPr="00AD6CED">
                    <w:rPr>
                      <w:b/>
                    </w:rPr>
                    <w:t>Промежуточный итог: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AD6CED">
                    <w:rPr>
                      <w:b/>
                    </w:rPr>
                    <w:t>34,475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AD6CED">
                    <w:rPr>
                      <w:b/>
                    </w:rPr>
                    <w:t>1 604 530,02</w:t>
                  </w:r>
                </w:p>
              </w:tc>
            </w:tr>
            <w:tr w:rsidR="00D441CC" w:rsidRPr="00AD6CED" w:rsidTr="00387DB6">
              <w:tc>
                <w:tcPr>
                  <w:tcW w:w="5657" w:type="dxa"/>
                  <w:gridSpan w:val="2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rPr>
                      <w:b/>
                    </w:rPr>
                  </w:pPr>
                  <w:r w:rsidRPr="00AD6CED">
                    <w:t>С учетом индекса – дефлятора (106,7; 106,8)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AD6CED">
                    <w:rPr>
                      <w:b/>
                    </w:rPr>
                    <w:t>1 828 451,81</w:t>
                  </w:r>
                </w:p>
              </w:tc>
            </w:tr>
            <w:tr w:rsidR="00D441CC" w:rsidRPr="00AD6CED" w:rsidTr="00387DB6">
              <w:tc>
                <w:tcPr>
                  <w:tcW w:w="5657" w:type="dxa"/>
                  <w:gridSpan w:val="2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rPr>
                      <w:b/>
                      <w:sz w:val="28"/>
                      <w:szCs w:val="28"/>
                    </w:rPr>
                  </w:pPr>
                  <w:r w:rsidRPr="00AD6CED">
                    <w:rPr>
                      <w:b/>
                      <w:sz w:val="28"/>
                      <w:szCs w:val="28"/>
                    </w:rPr>
                    <w:t>ИТОГО за период 2022 – 2024 годы с учетом индексов-дефляторов</w:t>
                  </w:r>
                </w:p>
              </w:tc>
              <w:tc>
                <w:tcPr>
                  <w:tcW w:w="1875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D6CED">
                    <w:rPr>
                      <w:b/>
                      <w:sz w:val="28"/>
                      <w:szCs w:val="28"/>
                    </w:rPr>
                    <w:t>6</w:t>
                  </w:r>
                  <w:r w:rsidR="00DA015A" w:rsidRPr="00AD6CED">
                    <w:rPr>
                      <w:b/>
                      <w:sz w:val="28"/>
                      <w:szCs w:val="28"/>
                    </w:rPr>
                    <w:t>5</w:t>
                  </w:r>
                  <w:r w:rsidRPr="00AD6CED">
                    <w:rPr>
                      <w:b/>
                      <w:sz w:val="28"/>
                      <w:szCs w:val="28"/>
                    </w:rPr>
                    <w:t>,</w:t>
                  </w:r>
                  <w:r w:rsidR="00DA015A" w:rsidRPr="00AD6CED">
                    <w:rPr>
                      <w:b/>
                      <w:sz w:val="28"/>
                      <w:szCs w:val="28"/>
                    </w:rPr>
                    <w:t>063</w:t>
                  </w:r>
                </w:p>
              </w:tc>
              <w:tc>
                <w:tcPr>
                  <w:tcW w:w="2413" w:type="dxa"/>
                  <w:shd w:val="clear" w:color="auto" w:fill="auto"/>
                </w:tcPr>
                <w:p w:rsidR="00D441CC" w:rsidRPr="00AD6CED" w:rsidRDefault="00D441CC" w:rsidP="00387DB6">
                  <w:pPr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D6CED">
                    <w:rPr>
                      <w:b/>
                      <w:sz w:val="28"/>
                      <w:szCs w:val="28"/>
                    </w:rPr>
                    <w:t>3 </w:t>
                  </w:r>
                  <w:r w:rsidR="00885B2B" w:rsidRPr="00AD6CED">
                    <w:rPr>
                      <w:b/>
                      <w:sz w:val="28"/>
                      <w:szCs w:val="28"/>
                    </w:rPr>
                    <w:t>307</w:t>
                  </w:r>
                  <w:r w:rsidRPr="00AD6CED">
                    <w:rPr>
                      <w:b/>
                      <w:sz w:val="28"/>
                      <w:szCs w:val="28"/>
                    </w:rPr>
                    <w:t> 737,56</w:t>
                  </w:r>
                </w:p>
              </w:tc>
            </w:tr>
          </w:tbl>
          <w:p w:rsidR="006A2686" w:rsidRPr="00AD6CED" w:rsidRDefault="006A2686" w:rsidP="00BB61C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6A2686" w:rsidRPr="00AD6CED" w:rsidRDefault="006A2686" w:rsidP="006A2686">
      <w:pPr>
        <w:rPr>
          <w:b/>
          <w:sz w:val="28"/>
          <w:szCs w:val="28"/>
          <w:u w:val="single"/>
        </w:rPr>
      </w:pPr>
    </w:p>
    <w:p w:rsidR="00D74360" w:rsidRPr="00AD6CED" w:rsidRDefault="00D74360" w:rsidP="00D74360">
      <w:pPr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В 2022-2023 годах запланировано выполнение работ по капитальному ремонту моста через р. Волга на общую сумму 3,3 млрд. руб. за счет средств федерального бюджета (0,8</w:t>
      </w:r>
      <w:r w:rsidR="00EA0210" w:rsidRPr="00AD6CED">
        <w:rPr>
          <w:sz w:val="28"/>
          <w:szCs w:val="28"/>
        </w:rPr>
        <w:t>2</w:t>
      </w:r>
      <w:r w:rsidRPr="00AD6CED">
        <w:rPr>
          <w:sz w:val="28"/>
          <w:szCs w:val="28"/>
        </w:rPr>
        <w:t>5 млрд. руб. – 2022 год; 2,4</w:t>
      </w:r>
      <w:r w:rsidR="00EA0210" w:rsidRPr="00AD6CED">
        <w:rPr>
          <w:sz w:val="28"/>
          <w:szCs w:val="28"/>
        </w:rPr>
        <w:t>7</w:t>
      </w:r>
      <w:r w:rsidRPr="00AD6CED">
        <w:rPr>
          <w:sz w:val="28"/>
          <w:szCs w:val="28"/>
        </w:rPr>
        <w:t>5 млрд. руб. – 2023 год).</w:t>
      </w:r>
    </w:p>
    <w:p w:rsidR="003C6A23" w:rsidRPr="00AD6CED" w:rsidRDefault="003C6A23" w:rsidP="003C6A23"/>
    <w:p w:rsidR="003C6A23" w:rsidRPr="00AD6CED" w:rsidRDefault="003C6A23" w:rsidP="003C6A23">
      <w:pPr>
        <w:ind w:firstLine="708"/>
        <w:jc w:val="both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 xml:space="preserve">3.3. Тротуары, требующие ремонта (обустройства) на  2022 – 2024 гг. (объекты, где в рамках программы не запланированы работы по ремонту проезжей части совместно с тротуарами). При расчете взята усредненная стоимость ремонта или обустройства тротуара с бортовым камнем за 100 пог. метр. (при средней ширине 1,5м = 560 т.р.; 2,0м – 640 т.р.; 2,5м – 710 т.р.; 3,0м – 790 т.р.; 3,5м – 875 т.р.; 4,0м – 970 т.р.; 4,5м – 1080 т.р.; 5,0м – 1200 т.р.)  </w:t>
      </w:r>
    </w:p>
    <w:p w:rsidR="003C6A23" w:rsidRPr="00AD6CED" w:rsidRDefault="003C6A23" w:rsidP="003C6A23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096"/>
        <w:gridCol w:w="992"/>
        <w:gridCol w:w="2551"/>
      </w:tblGrid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№ п/п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Наименование объекта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Длина, м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rPr>
                <w:b/>
                <w:sz w:val="28"/>
                <w:szCs w:val="28"/>
              </w:rPr>
            </w:pPr>
            <w:r w:rsidRPr="00AD6CED">
              <w:t>Ориентировочная стоимость работ, тыс. руб.</w:t>
            </w:r>
          </w:p>
        </w:tc>
      </w:tr>
      <w:tr w:rsidR="003C6A23" w:rsidRPr="00AD6CED" w:rsidTr="00C374A6">
        <w:tc>
          <w:tcPr>
            <w:tcW w:w="10314" w:type="dxa"/>
            <w:gridSpan w:val="4"/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b/>
                <w:sz w:val="28"/>
                <w:szCs w:val="28"/>
              </w:rPr>
            </w:pPr>
            <w:r w:rsidRPr="00AD6CED">
              <w:rPr>
                <w:b/>
              </w:rPr>
              <w:t>Ремонт тротуаров в 2022 году – финансирование в местном бюджете не предусмотрено</w:t>
            </w:r>
          </w:p>
        </w:tc>
      </w:tr>
      <w:tr w:rsidR="003C6A23" w:rsidRPr="00AD6CED" w:rsidTr="00C374A6">
        <w:tc>
          <w:tcPr>
            <w:tcW w:w="10314" w:type="dxa"/>
            <w:gridSpan w:val="4"/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b/>
                <w:sz w:val="28"/>
                <w:szCs w:val="28"/>
              </w:rPr>
            </w:pPr>
            <w:r w:rsidRPr="00AD6CED">
              <w:rPr>
                <w:b/>
              </w:rPr>
              <w:t>Ремонт и (или) обустройство тротуаров в 2023 году - потребность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 xml:space="preserve">Участок ул. Костромская от ул. Тарасова до ул. Череповецкая (отсутствуют тротуары и бортовой камень для разделения пешеходных и транспортных потоков) 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b/>
                <w:sz w:val="28"/>
                <w:szCs w:val="28"/>
              </w:rPr>
            </w:pPr>
          </w:p>
          <w:p w:rsidR="003C6A23" w:rsidRPr="00AD6CED" w:rsidRDefault="003C6A23" w:rsidP="00C21841">
            <w:pPr>
              <w:jc w:val="center"/>
            </w:pPr>
            <w:r w:rsidRPr="00AD6CED">
              <w:t>881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</w:p>
          <w:p w:rsidR="003C6A23" w:rsidRPr="00AD6CED" w:rsidRDefault="003C6A23" w:rsidP="00C21841">
            <w:pPr>
              <w:jc w:val="center"/>
            </w:pPr>
            <w:r w:rsidRPr="00AD6CED">
              <w:t>5 638,40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</w:p>
          <w:p w:rsidR="003C6A23" w:rsidRPr="00AD6CED" w:rsidRDefault="003C6A23" w:rsidP="00C21841">
            <w:pPr>
              <w:jc w:val="center"/>
            </w:pPr>
            <w:r w:rsidRPr="00AD6CED">
              <w:t>2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r w:rsidRPr="00AD6CED">
              <w:t>Тротуары или пешеходные дорожки с обеих сторон дороги Ошурковская ул. (на участке от 1км+170м до 1км+688м от знака населенный пункт «г. Рыбинск» до съезда к садоводческому товариществу «Темп-1»)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b/>
                <w:sz w:val="28"/>
                <w:szCs w:val="28"/>
              </w:rPr>
            </w:pPr>
          </w:p>
          <w:p w:rsidR="003C6A23" w:rsidRPr="00AD6CED" w:rsidRDefault="003C6A23" w:rsidP="00C21841">
            <w:pPr>
              <w:jc w:val="center"/>
            </w:pPr>
          </w:p>
          <w:p w:rsidR="003C6A23" w:rsidRPr="00AD6CED" w:rsidRDefault="003C6A23" w:rsidP="00C21841">
            <w:pPr>
              <w:jc w:val="center"/>
            </w:pPr>
            <w:r w:rsidRPr="00AD6CED">
              <w:t>518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</w:p>
          <w:p w:rsidR="003C6A23" w:rsidRPr="00AD6CED" w:rsidRDefault="003C6A23" w:rsidP="00C21841">
            <w:pPr>
              <w:jc w:val="center"/>
            </w:pPr>
          </w:p>
          <w:p w:rsidR="003C6A23" w:rsidRPr="00AD6CED" w:rsidRDefault="003C6A23" w:rsidP="00C21841">
            <w:pPr>
              <w:jc w:val="center"/>
            </w:pPr>
            <w:r w:rsidRPr="00AD6CED">
              <w:t>3 315,20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</w:p>
          <w:p w:rsidR="003C6A23" w:rsidRPr="00AD6CED" w:rsidRDefault="003C6A23" w:rsidP="00C21841">
            <w:pPr>
              <w:jc w:val="center"/>
            </w:pPr>
            <w:r w:rsidRPr="00AD6CED">
              <w:t>3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r w:rsidRPr="00AD6CED">
              <w:t>Тротуар или пешеходная дорожка с правой стороны дороги по Ошурковской ул. (на участке от 1км+688м до 2км+011м от съезда к садоводческому товариществу «Темп-1» до автобусной остановки, расположенной в районе регулируемого пешеходного перехода, напротив д.2 по ул. Ошурковская г. Рыбинск)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</w:p>
          <w:p w:rsidR="003C6A23" w:rsidRPr="00AD6CED" w:rsidRDefault="003C6A23" w:rsidP="00C21841">
            <w:pPr>
              <w:jc w:val="center"/>
            </w:pPr>
            <w:r w:rsidRPr="00AD6CED">
              <w:t>323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</w:p>
          <w:p w:rsidR="003C6A23" w:rsidRPr="00AD6CED" w:rsidRDefault="003C6A23" w:rsidP="00C21841">
            <w:pPr>
              <w:jc w:val="center"/>
            </w:pPr>
            <w:r w:rsidRPr="00AD6CED">
              <w:t>2 067,20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4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pPr>
              <w:rPr>
                <w:b/>
                <w:sz w:val="28"/>
                <w:szCs w:val="28"/>
              </w:rPr>
            </w:pPr>
            <w:r w:rsidRPr="00AD6CED">
              <w:t>ул. Фурманова (четная и не четные стороны)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2 030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17 762,50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5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pPr>
              <w:rPr>
                <w:b/>
                <w:sz w:val="28"/>
                <w:szCs w:val="28"/>
              </w:rPr>
            </w:pPr>
            <w:r w:rsidRPr="00AD6CED">
              <w:t>пр. Генерала Батова от МФЦ до д. Суховское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2 020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11 312,00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6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pPr>
              <w:rPr>
                <w:b/>
                <w:sz w:val="28"/>
                <w:szCs w:val="28"/>
              </w:rPr>
            </w:pPr>
            <w:r w:rsidRPr="00AD6CED">
              <w:t>ул. Зои Космодемьянской  от ул. Кораблестроителей до ул. Рапова (четная и нечетная стороны)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1 300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8 320,00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7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pPr>
              <w:rPr>
                <w:b/>
                <w:sz w:val="28"/>
                <w:szCs w:val="28"/>
              </w:rPr>
            </w:pPr>
            <w:r w:rsidRPr="00AD6CED">
              <w:t>Новая ул. от ул. Кораблестроителей до ул. Академика Губкина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400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2 840,00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8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pPr>
              <w:rPr>
                <w:b/>
                <w:sz w:val="28"/>
                <w:szCs w:val="28"/>
              </w:rPr>
            </w:pPr>
            <w:r w:rsidRPr="00AD6CED">
              <w:t>ул. Максима Горького от ул. Блюхера до ул. Ухтомского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250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1 400,00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9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pPr>
              <w:rPr>
                <w:b/>
                <w:sz w:val="28"/>
                <w:szCs w:val="28"/>
              </w:rPr>
            </w:pPr>
            <w:r w:rsidRPr="00AD6CED">
              <w:t>Тротуар от дома № 53 по ул. наб. Космонавтов до дома № 5 по  Фестивальной ул.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100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640,00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10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pPr>
              <w:rPr>
                <w:b/>
                <w:sz w:val="28"/>
                <w:szCs w:val="28"/>
              </w:rPr>
            </w:pPr>
            <w:r w:rsidRPr="00AD6CED">
              <w:t>Тротуар вдоль дома № 47 по ул. наб. Космонавтов, детского дома № 72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320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2 272,00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11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pPr>
              <w:rPr>
                <w:b/>
                <w:sz w:val="28"/>
                <w:szCs w:val="28"/>
              </w:rPr>
            </w:pPr>
            <w:r w:rsidRPr="00AD6CED">
              <w:t>ул. 50 лет ВЛКСМ (нечетная сторона от 3-й Перекатной ул.  до разворотного кольца в районе ТЦ «Виконда»)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120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672,00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12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pPr>
              <w:rPr>
                <w:b/>
                <w:sz w:val="28"/>
                <w:szCs w:val="28"/>
              </w:rPr>
            </w:pPr>
            <w:r w:rsidRPr="00AD6CED">
              <w:t>пр. Серова (четная и нечетная стороны)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2 000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15 800,00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13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pPr>
              <w:rPr>
                <w:b/>
                <w:sz w:val="28"/>
                <w:szCs w:val="28"/>
              </w:rPr>
            </w:pPr>
            <w:r w:rsidRPr="00AD6CED">
              <w:t>ул. 50 лет ВЛКСМ, дом № 54 район МУЗ «Городская больница  №1»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90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711,00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14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pPr>
              <w:rPr>
                <w:b/>
                <w:sz w:val="28"/>
                <w:szCs w:val="28"/>
              </w:rPr>
            </w:pPr>
            <w:r w:rsidRPr="00AD6CED">
              <w:t>пр. Серова, 2а к рынку РЗП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26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166,4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15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pPr>
              <w:rPr>
                <w:b/>
                <w:sz w:val="28"/>
                <w:szCs w:val="28"/>
              </w:rPr>
            </w:pPr>
            <w:r w:rsidRPr="00AD6CED">
              <w:t>ул. Рокоссовского (от ул. Энергетиков до ГБ №3) - ремонт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1 240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6 944,00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16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pPr>
              <w:rPr>
                <w:b/>
                <w:sz w:val="28"/>
                <w:szCs w:val="28"/>
              </w:rPr>
            </w:pPr>
            <w:r w:rsidRPr="00AD6CED">
              <w:t>от ул. Рокоссовского до ул. Моисенко - обустройство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2 040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11 424,00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17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r w:rsidRPr="00AD6CED">
              <w:t>ул. Кольцова (от ул. Радищева до ул. Чкалова) – нечетная сторона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300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2 130,00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18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r w:rsidRPr="00AD6CED">
              <w:t>участок тротуара вдоль дома № 29 по ул. Свободы – с внешней стороны дома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60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384,00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19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r w:rsidRPr="00AD6CED">
              <w:t>Каменниковский тракт (от пересечения с ул. Целинная в сторону автодороги «Рыбинск-Каменники») – обустройство с одной стороны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355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1 988,00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20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r w:rsidRPr="00AD6CED">
              <w:t>ул. Аббакумовская (от ул. Каляева до ул. Ак. Павлова) – обустройство с одной стороны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290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1 624,00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21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r w:rsidRPr="00AD6CED">
              <w:t>ул. Академика Павлова – обустройство тротуара с одной стороны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1 325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7 420,00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22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r w:rsidRPr="00AD6CED">
              <w:t>ул. Папанина (от ул. Академика Павлова до ул. Пестеля) – обустройство с одной стороны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300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1 680,00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23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r w:rsidRPr="00AD6CED">
              <w:t>ул. Пестеля (от ул. Папанина до ул. Колышкина) – обустройство с одной стороны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1 200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6 720,00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24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r w:rsidRPr="00AD6CED">
              <w:t>Крестовая ул. дорожка вдоль т/д Гостиный двор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220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1 925,00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25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r w:rsidRPr="00AD6CED">
              <w:t>Крестовая ул. от д. 122 до д. 124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275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1 955,50</w:t>
            </w:r>
          </w:p>
        </w:tc>
      </w:tr>
      <w:tr w:rsidR="003C6A23" w:rsidRPr="00AD6CED" w:rsidTr="00C374A6">
        <w:tc>
          <w:tcPr>
            <w:tcW w:w="6771" w:type="dxa"/>
            <w:gridSpan w:val="2"/>
            <w:shd w:val="clear" w:color="auto" w:fill="auto"/>
          </w:tcPr>
          <w:p w:rsidR="003C6A23" w:rsidRPr="00AD6CED" w:rsidRDefault="003C6A23" w:rsidP="00C21841">
            <w:pPr>
              <w:rPr>
                <w:b/>
                <w:sz w:val="28"/>
                <w:szCs w:val="28"/>
              </w:rPr>
            </w:pPr>
            <w:r w:rsidRPr="00AD6CED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b/>
              </w:rPr>
            </w:pPr>
            <w:r w:rsidRPr="00AD6CED">
              <w:rPr>
                <w:b/>
              </w:rPr>
              <w:t>17 983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b/>
              </w:rPr>
            </w:pPr>
            <w:r w:rsidRPr="00AD6CED">
              <w:rPr>
                <w:b/>
              </w:rPr>
              <w:t>117 111,20</w:t>
            </w:r>
          </w:p>
        </w:tc>
      </w:tr>
      <w:tr w:rsidR="003C6A23" w:rsidRPr="00AD6CED" w:rsidTr="00C374A6">
        <w:tc>
          <w:tcPr>
            <w:tcW w:w="6771" w:type="dxa"/>
            <w:gridSpan w:val="2"/>
            <w:shd w:val="clear" w:color="auto" w:fill="auto"/>
          </w:tcPr>
          <w:p w:rsidR="003C6A23" w:rsidRPr="00AD6CED" w:rsidRDefault="003C6A23" w:rsidP="00C21841">
            <w:pPr>
              <w:rPr>
                <w:b/>
                <w:sz w:val="26"/>
                <w:szCs w:val="26"/>
              </w:rPr>
            </w:pPr>
            <w:r w:rsidRPr="00AD6CED">
              <w:rPr>
                <w:b/>
                <w:sz w:val="26"/>
                <w:szCs w:val="26"/>
              </w:rPr>
              <w:t>Итого с учетом индекса-дефлятора на 2023 год (106,7)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b/>
                <w:sz w:val="26"/>
                <w:szCs w:val="26"/>
              </w:rPr>
            </w:pPr>
            <w:r w:rsidRPr="00AD6CED">
              <w:rPr>
                <w:b/>
                <w:sz w:val="26"/>
                <w:szCs w:val="26"/>
              </w:rPr>
              <w:t>124 957,65</w:t>
            </w:r>
          </w:p>
        </w:tc>
      </w:tr>
      <w:tr w:rsidR="003C6A23" w:rsidRPr="00AD6CED" w:rsidTr="00C374A6">
        <w:tc>
          <w:tcPr>
            <w:tcW w:w="10314" w:type="dxa"/>
            <w:gridSpan w:val="4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rPr>
                <w:b/>
              </w:rPr>
              <w:t>Ремонт и (или) обустройство тротуаров в 2024 году - потребность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От дома № 21 по пр. Мира до дома № 22 по ул. Ворошилова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190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1 064,00</w:t>
            </w:r>
          </w:p>
          <w:p w:rsidR="003C6A23" w:rsidRPr="00AD6CED" w:rsidRDefault="003C6A23" w:rsidP="00C21841">
            <w:pPr>
              <w:jc w:val="center"/>
            </w:pPr>
          </w:p>
        </w:tc>
      </w:tr>
      <w:tr w:rsidR="003C6A23" w:rsidRPr="00AD6CED" w:rsidTr="00C374A6">
        <w:tc>
          <w:tcPr>
            <w:tcW w:w="675" w:type="dxa"/>
            <w:shd w:val="clear" w:color="auto" w:fill="auto"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ул. Черепанова от домов №№5, 7, 9, 11 до СОШ №30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170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1 088,00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ул. Суркова дома №№3,5,7,9,11 асфальтовая дорожка между д/с  № 113 и СОШ № 30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300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1 680,00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пр. Революции от дома № 20 до дома № 2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310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4 007,00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Волочаевская ул. от Юбилейной ул. до ул. Гагарина (нечетная сторона)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600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4 260,00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пр. Генерала Батова от Юбилейной ул. до ул. Гагарина (четная сторона)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1500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9 600,00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ул. Нансена от дома № 25 до  Юбилейной ул.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272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1 523,20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ул. Смирнова (нечетная сторона)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450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2 520,00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Проектная ул. (нечетная сторона)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70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392,00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10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Бурлацкая ул. у СОШ № 35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340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1 904,00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11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ул. Колышкина, дом № 19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60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336,00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12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ул. Пятилетки от ул. Пестеля до Тракторной ул.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200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1 120,00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ул. Пятилетки от Тракторной ул. до ДК "Слип"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650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3 640,00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14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ул. Пятилетки от ул. Каляева до ул. Шевченко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670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3 752,00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15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ул. 50 лет ВЛКСМ от Перекатная ул., 3-й проезд до Перекатной ул., 6-й проезд со стороны частного сектора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230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1 288,00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ул. Куйбышева (участок от дома № 57 до дома № 70 по ул. Максима Горького)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120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672,00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тротуар в плитке в районе гимназии № 8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150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1 456,35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вдоль ул. Гастелло (от ул. Чебышева до ул. Крамского)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250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1 400,00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Вдоль Гражданской ул.  (участок от пр. Серова до ул. Бабушкина)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1 060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5 936,00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ул. Лизы Чайкиной, вдоль дома № 7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100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560,00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Тротуар от домов №№ 152, 154в по пр. Ленина до бассейна «Темп»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220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1 925,00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Вдоль ограждения СОШ № 3 по ул. Глеба Успенского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165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924,00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3C6A23" w:rsidRPr="00AD6CED" w:rsidRDefault="003C6A23" w:rsidP="00C21841">
            <w:r w:rsidRPr="00AD6CED">
              <w:t>ул. Лизы Чайкиной (от  Молодежной ул. до ул. Академика Губкина)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150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960,00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24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r w:rsidRPr="00AD6CED">
              <w:t>Тротуар к Рыбинскому дому интернату на пр. Генерала Батова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90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504,00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25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r w:rsidRPr="00AD6CED">
              <w:t>Рыбинская ул. (от Воскресной школы до остановки общественного транспорта)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550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3 080,00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26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r w:rsidRPr="00AD6CED">
              <w:t>Вдоль пр. Серова (участок от Гражданской ул. до дома № 20 по пр. Серова)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480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2 688,00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27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r w:rsidRPr="00AD6CED">
              <w:t>ул. Кораблестроителей участок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430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2 752,00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28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r w:rsidRPr="00AD6CED">
              <w:t>ул. Бориса Рукавицына (от ул. Корнева до дома № 8 по пр. Серова)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400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2 240,00</w:t>
            </w:r>
          </w:p>
        </w:tc>
      </w:tr>
      <w:tr w:rsidR="003C6A23" w:rsidRPr="00AD6CED" w:rsidTr="00C374A6">
        <w:tc>
          <w:tcPr>
            <w:tcW w:w="675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29</w:t>
            </w:r>
          </w:p>
        </w:tc>
        <w:tc>
          <w:tcPr>
            <w:tcW w:w="6096" w:type="dxa"/>
            <w:shd w:val="clear" w:color="auto" w:fill="auto"/>
          </w:tcPr>
          <w:p w:rsidR="003C6A23" w:rsidRPr="00AD6CED" w:rsidRDefault="003C6A23" w:rsidP="00C21841">
            <w:pPr>
              <w:rPr>
                <w:b/>
                <w:sz w:val="28"/>
                <w:szCs w:val="28"/>
              </w:rPr>
            </w:pPr>
            <w:r w:rsidRPr="00AD6CED">
              <w:t>Вдоль пр. Генерала Батова (с нечетной стороны отдельные участки от МФЦ до лыжной трассы на пр. Генерала Батова, где имеется техническая возможность)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315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</w:pPr>
            <w:r w:rsidRPr="00AD6CED">
              <w:t>1 764,00</w:t>
            </w:r>
          </w:p>
        </w:tc>
      </w:tr>
      <w:tr w:rsidR="003C6A23" w:rsidRPr="00AD6CED" w:rsidTr="00C374A6">
        <w:tc>
          <w:tcPr>
            <w:tcW w:w="6771" w:type="dxa"/>
            <w:gridSpan w:val="2"/>
            <w:shd w:val="clear" w:color="auto" w:fill="auto"/>
          </w:tcPr>
          <w:p w:rsidR="003C6A23" w:rsidRPr="00AD6CED" w:rsidRDefault="003C6A23" w:rsidP="00C21841">
            <w:pPr>
              <w:rPr>
                <w:b/>
              </w:rPr>
            </w:pPr>
            <w:r w:rsidRPr="00AD6CED">
              <w:rPr>
                <w:b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b/>
              </w:rPr>
            </w:pPr>
            <w:r w:rsidRPr="00AD6CED">
              <w:rPr>
                <w:b/>
              </w:rPr>
              <w:t>10 492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b/>
              </w:rPr>
            </w:pPr>
            <w:r w:rsidRPr="00AD6CED">
              <w:rPr>
                <w:b/>
              </w:rPr>
              <w:t>65 035,55</w:t>
            </w:r>
          </w:p>
        </w:tc>
      </w:tr>
      <w:tr w:rsidR="003C6A23" w:rsidRPr="00AD6CED" w:rsidTr="00C374A6">
        <w:tc>
          <w:tcPr>
            <w:tcW w:w="6771" w:type="dxa"/>
            <w:gridSpan w:val="2"/>
            <w:shd w:val="clear" w:color="auto" w:fill="auto"/>
          </w:tcPr>
          <w:p w:rsidR="003C6A23" w:rsidRPr="00AD6CED" w:rsidRDefault="003C6A23" w:rsidP="0099733C">
            <w:pPr>
              <w:rPr>
                <w:b/>
              </w:rPr>
            </w:pPr>
            <w:r w:rsidRPr="00AD6CED">
              <w:rPr>
                <w:b/>
              </w:rPr>
              <w:t>Итого с уч</w:t>
            </w:r>
            <w:r w:rsidR="0099733C" w:rsidRPr="00AD6CED">
              <w:rPr>
                <w:b/>
              </w:rPr>
              <w:t xml:space="preserve">етом индекса-дефлятора на </w:t>
            </w:r>
            <w:r w:rsidRPr="00AD6CED">
              <w:rPr>
                <w:b/>
              </w:rPr>
              <w:t>2024 год</w:t>
            </w:r>
            <w:r w:rsidR="0099733C" w:rsidRPr="00AD6CED">
              <w:rPr>
                <w:b/>
              </w:rPr>
              <w:t xml:space="preserve"> </w:t>
            </w:r>
            <w:r w:rsidRPr="00AD6CED">
              <w:rPr>
                <w:b/>
              </w:rPr>
              <w:t>(106,7; 106,8)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b/>
              </w:rPr>
            </w:pPr>
            <w:r w:rsidRPr="00AD6CED">
              <w:rPr>
                <w:b/>
              </w:rPr>
              <w:t>74 111,65</w:t>
            </w:r>
          </w:p>
        </w:tc>
      </w:tr>
      <w:tr w:rsidR="003C6A23" w:rsidRPr="00AD6CED" w:rsidTr="00C374A6">
        <w:tc>
          <w:tcPr>
            <w:tcW w:w="6771" w:type="dxa"/>
            <w:gridSpan w:val="2"/>
            <w:shd w:val="clear" w:color="auto" w:fill="auto"/>
          </w:tcPr>
          <w:p w:rsidR="003C6A23" w:rsidRPr="00AD6CED" w:rsidRDefault="003C6A23" w:rsidP="00C21841">
            <w:pPr>
              <w:rPr>
                <w:b/>
                <w:sz w:val="28"/>
                <w:szCs w:val="28"/>
              </w:rPr>
            </w:pPr>
            <w:r w:rsidRPr="00AD6CED">
              <w:rPr>
                <w:b/>
                <w:sz w:val="28"/>
                <w:szCs w:val="28"/>
              </w:rPr>
              <w:t>ВСЕГО 2022-2024 годы</w:t>
            </w:r>
          </w:p>
        </w:tc>
        <w:tc>
          <w:tcPr>
            <w:tcW w:w="992" w:type="dxa"/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b/>
                <w:sz w:val="28"/>
                <w:szCs w:val="28"/>
              </w:rPr>
            </w:pPr>
            <w:r w:rsidRPr="00AD6CED">
              <w:rPr>
                <w:b/>
                <w:sz w:val="28"/>
                <w:szCs w:val="28"/>
              </w:rPr>
              <w:t>28 475</w:t>
            </w:r>
          </w:p>
        </w:tc>
        <w:tc>
          <w:tcPr>
            <w:tcW w:w="2551" w:type="dxa"/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b/>
                <w:sz w:val="28"/>
                <w:szCs w:val="28"/>
              </w:rPr>
            </w:pPr>
            <w:r w:rsidRPr="00AD6CED">
              <w:rPr>
                <w:b/>
                <w:sz w:val="28"/>
                <w:szCs w:val="28"/>
              </w:rPr>
              <w:t>199 069,30</w:t>
            </w:r>
          </w:p>
        </w:tc>
      </w:tr>
    </w:tbl>
    <w:p w:rsidR="003C6A23" w:rsidRPr="00AD6CED" w:rsidRDefault="003C6A23" w:rsidP="003C6A23"/>
    <w:p w:rsidR="003C6A23" w:rsidRPr="00AD6CED" w:rsidRDefault="003C6A23" w:rsidP="003C6A23">
      <w:pPr>
        <w:ind w:firstLine="708"/>
        <w:jc w:val="both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3.4. Проектные работы по ремонту автомобильных дорог, мостов и путепроводов на 2022 – 2024 годы</w:t>
      </w:r>
    </w:p>
    <w:p w:rsidR="003C6A23" w:rsidRPr="00AD6CED" w:rsidRDefault="003C6A23" w:rsidP="003C6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Для освоения денежных средств за счёт бюджетов иных уровней, необходима проверка достоверности и обоснованности сметной стоимости работ по ремонту дорог в ГАУ ЯО «Яргосстройэкспертиза». Стоимость по годам представлена в таблице:</w:t>
      </w:r>
    </w:p>
    <w:tbl>
      <w:tblPr>
        <w:tblW w:w="5000" w:type="pct"/>
        <w:tblLayout w:type="fixed"/>
        <w:tblLook w:val="0000"/>
      </w:tblPr>
      <w:tblGrid>
        <w:gridCol w:w="540"/>
        <w:gridCol w:w="1953"/>
        <w:gridCol w:w="1511"/>
        <w:gridCol w:w="2105"/>
        <w:gridCol w:w="2251"/>
        <w:gridCol w:w="2061"/>
      </w:tblGrid>
      <w:tr w:rsidR="003C6A23" w:rsidRPr="00AD6CED" w:rsidTr="00C21841">
        <w:trPr>
          <w:trHeight w:val="180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Количество объектов (п.3.1.)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Средняя стоимость проверка достоверности и обоснованности сметной стоимости работ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Ориентиро-вочная стоимость, руб. в ценах 2021 года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23" w:rsidRPr="00AD6CED" w:rsidRDefault="003C6A23" w:rsidP="00C21841">
            <w:pPr>
              <w:jc w:val="center"/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С учётом дефляторов</w:t>
            </w:r>
          </w:p>
        </w:tc>
      </w:tr>
      <w:tr w:rsidR="003C6A23" w:rsidRPr="00AD6CED" w:rsidTr="00C21841">
        <w:trPr>
          <w:trHeight w:val="31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23" w:rsidRPr="00AD6CED" w:rsidRDefault="003C6A23" w:rsidP="00C21841">
            <w:pPr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>Капитальный ремонт дорог на 2022 год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23" w:rsidRPr="00AD6CED" w:rsidRDefault="003C6A23" w:rsidP="00C21841">
            <w:r w:rsidRPr="00AD6CED">
              <w:t xml:space="preserve">          27   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44 500,00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23" w:rsidRPr="00AD6CED" w:rsidRDefault="003C6A23" w:rsidP="00C21841">
            <w:r w:rsidRPr="00AD6CED">
              <w:t xml:space="preserve">1 201 500,00   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23" w:rsidRPr="00AD6CED" w:rsidRDefault="003C6A23" w:rsidP="00C21841">
            <w:pPr>
              <w:rPr>
                <w:color w:val="000000"/>
                <w:sz w:val="22"/>
                <w:szCs w:val="22"/>
              </w:rPr>
            </w:pPr>
          </w:p>
          <w:p w:rsidR="003C6A23" w:rsidRPr="00AD6CED" w:rsidRDefault="003C6A23" w:rsidP="00C21841">
            <w:pPr>
              <w:rPr>
                <w:color w:val="000000"/>
              </w:rPr>
            </w:pPr>
            <w:r w:rsidRPr="00AD6CED">
              <w:rPr>
                <w:color w:val="000000"/>
              </w:rPr>
              <w:t xml:space="preserve">1 263 978,00   </w:t>
            </w:r>
          </w:p>
        </w:tc>
      </w:tr>
      <w:tr w:rsidR="003C6A23" w:rsidRPr="00AD6CED" w:rsidTr="00C21841">
        <w:trPr>
          <w:trHeight w:val="31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23" w:rsidRPr="00AD6CED" w:rsidRDefault="003C6A23" w:rsidP="00C21841">
            <w:pPr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 xml:space="preserve">Капитальный ремонт дорог на 2023 год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23" w:rsidRPr="00AD6CED" w:rsidRDefault="003C6A23" w:rsidP="00C21841">
            <w:r w:rsidRPr="00AD6CED">
              <w:t xml:space="preserve">          49   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44 500,00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23" w:rsidRPr="00AD6CED" w:rsidRDefault="003C6A23" w:rsidP="00C21841">
            <w:r w:rsidRPr="00AD6CED">
              <w:t xml:space="preserve">2 180 500,00   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23" w:rsidRPr="00AD6CED" w:rsidRDefault="003C6A23" w:rsidP="00C21841">
            <w:pPr>
              <w:rPr>
                <w:color w:val="000000"/>
                <w:sz w:val="22"/>
                <w:szCs w:val="22"/>
              </w:rPr>
            </w:pPr>
          </w:p>
          <w:p w:rsidR="003C6A23" w:rsidRPr="00AD6CED" w:rsidRDefault="003C6A23" w:rsidP="00C21841">
            <w:pPr>
              <w:rPr>
                <w:color w:val="000000"/>
              </w:rPr>
            </w:pPr>
            <w:r w:rsidRPr="00AD6CED">
              <w:rPr>
                <w:color w:val="000000"/>
              </w:rPr>
              <w:t xml:space="preserve">2 392 523,10   </w:t>
            </w:r>
          </w:p>
        </w:tc>
      </w:tr>
      <w:tr w:rsidR="003C6A23" w:rsidRPr="00AD6CED" w:rsidTr="00C21841">
        <w:trPr>
          <w:trHeight w:val="60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23" w:rsidRPr="00AD6CED" w:rsidRDefault="003C6A23" w:rsidP="00C21841">
            <w:pPr>
              <w:rPr>
                <w:color w:val="000000"/>
                <w:sz w:val="22"/>
                <w:szCs w:val="22"/>
              </w:rPr>
            </w:pPr>
            <w:r w:rsidRPr="00AD6CED">
              <w:rPr>
                <w:color w:val="000000"/>
                <w:sz w:val="22"/>
                <w:szCs w:val="22"/>
              </w:rPr>
              <w:t xml:space="preserve">Капитальный ремонт дорог на 2024 год 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23" w:rsidRPr="00AD6CED" w:rsidRDefault="003C6A23" w:rsidP="006146D8">
            <w:r w:rsidRPr="00AD6CED">
              <w:t xml:space="preserve">         7</w:t>
            </w:r>
            <w:r w:rsidR="006146D8" w:rsidRPr="00AD6CED">
              <w:t>2</w:t>
            </w:r>
            <w:r w:rsidRPr="00AD6CED">
              <w:t xml:space="preserve">   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23" w:rsidRPr="00AD6CED" w:rsidRDefault="003C6A23" w:rsidP="00C21841">
            <w:pPr>
              <w:jc w:val="center"/>
            </w:pPr>
            <w:r w:rsidRPr="00AD6CED">
              <w:t>44 500,00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23" w:rsidRPr="00AD6CED" w:rsidRDefault="003C6A23" w:rsidP="006146D8">
            <w:r w:rsidRPr="00AD6CED">
              <w:t>3 2</w:t>
            </w:r>
            <w:r w:rsidR="006146D8" w:rsidRPr="00AD6CED">
              <w:t>04 0</w:t>
            </w:r>
            <w:r w:rsidRPr="00AD6CED">
              <w:t xml:space="preserve">00,00   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A23" w:rsidRPr="00AD6CED" w:rsidRDefault="003C6A23" w:rsidP="00C21841">
            <w:pPr>
              <w:rPr>
                <w:color w:val="000000"/>
                <w:sz w:val="22"/>
                <w:szCs w:val="22"/>
              </w:rPr>
            </w:pPr>
          </w:p>
          <w:p w:rsidR="003C6A23" w:rsidRPr="00AD6CED" w:rsidRDefault="003C6A23" w:rsidP="006146D8">
            <w:pPr>
              <w:rPr>
                <w:color w:val="000000"/>
              </w:rPr>
            </w:pPr>
            <w:r w:rsidRPr="00AD6CED">
              <w:rPr>
                <w:color w:val="000000"/>
              </w:rPr>
              <w:t>3 </w:t>
            </w:r>
            <w:r w:rsidR="006146D8" w:rsidRPr="00AD6CED">
              <w:rPr>
                <w:color w:val="000000"/>
              </w:rPr>
              <w:t>677</w:t>
            </w:r>
            <w:r w:rsidRPr="00AD6CED">
              <w:rPr>
                <w:color w:val="000000"/>
              </w:rPr>
              <w:t> </w:t>
            </w:r>
            <w:r w:rsidR="006146D8" w:rsidRPr="00AD6CED">
              <w:rPr>
                <w:color w:val="000000"/>
              </w:rPr>
              <w:t>259</w:t>
            </w:r>
            <w:r w:rsidRPr="00AD6CED">
              <w:rPr>
                <w:color w:val="000000"/>
              </w:rPr>
              <w:t>,</w:t>
            </w:r>
            <w:r w:rsidR="006146D8" w:rsidRPr="00AD6CED">
              <w:rPr>
                <w:color w:val="000000"/>
              </w:rPr>
              <w:t>17</w:t>
            </w:r>
          </w:p>
        </w:tc>
      </w:tr>
    </w:tbl>
    <w:p w:rsidR="00D74360" w:rsidRPr="00AD6CED" w:rsidRDefault="00D74360" w:rsidP="00C374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662E" w:rsidRPr="00AD6CED" w:rsidRDefault="00D8662E" w:rsidP="00D866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Также по результатам обследования мостовых сооружений, наблюдается ежегодное ухудшение их состояния. Из-за отсутствия финансирования по статье содержание мостовых сооружений, ассигнования выделялись не в полном объёме более 8 лет. Заключения по обследованию действительны в течение 5 лет. Все действующие заключения потеряли актуальность. Несвоевременное проведение обследование может привести к непредсказуемым последствиям технического состояния мостового сооружения, как и следствие, его разрушению.</w:t>
      </w:r>
    </w:p>
    <w:p w:rsidR="00D8662E" w:rsidRPr="00AD6CED" w:rsidRDefault="00D8662E" w:rsidP="00D866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Данные по</w:t>
      </w:r>
      <w:r w:rsidR="00C374A6" w:rsidRPr="00AD6CED">
        <w:rPr>
          <w:sz w:val="28"/>
          <w:szCs w:val="28"/>
        </w:rPr>
        <w:t xml:space="preserve"> обследованию по годам (потребность</w:t>
      </w:r>
      <w:r w:rsidRPr="00AD6CED">
        <w:rPr>
          <w:sz w:val="28"/>
          <w:szCs w:val="28"/>
        </w:rPr>
        <w:t xml:space="preserve">) представлены в таблице: </w:t>
      </w:r>
    </w:p>
    <w:p w:rsidR="00D8662E" w:rsidRPr="00AD6CED" w:rsidRDefault="00D8662E" w:rsidP="00D866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7513"/>
        <w:gridCol w:w="2126"/>
      </w:tblGrid>
      <w:tr w:rsidR="00D8662E" w:rsidRPr="00AD6CED" w:rsidTr="00D8662E">
        <w:tc>
          <w:tcPr>
            <w:tcW w:w="567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center"/>
            </w:pPr>
            <w:r w:rsidRPr="00AD6CED">
              <w:t>№ п/п</w:t>
            </w:r>
          </w:p>
        </w:tc>
        <w:tc>
          <w:tcPr>
            <w:tcW w:w="7513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center"/>
            </w:pPr>
            <w:r w:rsidRPr="00AD6CED">
              <w:t>Наименование объекта</w:t>
            </w:r>
          </w:p>
        </w:tc>
        <w:tc>
          <w:tcPr>
            <w:tcW w:w="2126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center"/>
            </w:pPr>
            <w:r w:rsidRPr="00AD6CED">
              <w:t>Ориентировочная стоимость, руб.</w:t>
            </w:r>
          </w:p>
        </w:tc>
      </w:tr>
      <w:tr w:rsidR="00D8662E" w:rsidRPr="00AD6CED" w:rsidTr="00D8662E">
        <w:tc>
          <w:tcPr>
            <w:tcW w:w="10206" w:type="dxa"/>
            <w:gridSpan w:val="3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6CED">
              <w:rPr>
                <w:b/>
              </w:rPr>
              <w:t>2022 год</w:t>
            </w:r>
          </w:p>
        </w:tc>
      </w:tr>
      <w:tr w:rsidR="00D8662E" w:rsidRPr="00AD6CED" w:rsidTr="00D8662E">
        <w:tc>
          <w:tcPr>
            <w:tcW w:w="567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both"/>
            </w:pPr>
            <w:r w:rsidRPr="00AD6CED">
              <w:t>1</w:t>
            </w:r>
          </w:p>
        </w:tc>
        <w:tc>
          <w:tcPr>
            <w:tcW w:w="7513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</w:pPr>
            <w:r w:rsidRPr="00AD6CED">
              <w:t>Мост через р. Коровка в створе Софийской ул.</w:t>
            </w:r>
          </w:p>
        </w:tc>
        <w:tc>
          <w:tcPr>
            <w:tcW w:w="2126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right"/>
            </w:pPr>
            <w:r w:rsidRPr="00AD6CED">
              <w:t xml:space="preserve">302 000,00 </w:t>
            </w:r>
          </w:p>
        </w:tc>
      </w:tr>
      <w:tr w:rsidR="00D8662E" w:rsidRPr="00AD6CED" w:rsidTr="00D8662E">
        <w:tc>
          <w:tcPr>
            <w:tcW w:w="567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both"/>
            </w:pPr>
            <w:r w:rsidRPr="00AD6CED">
              <w:t>2</w:t>
            </w:r>
          </w:p>
        </w:tc>
        <w:tc>
          <w:tcPr>
            <w:tcW w:w="7513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</w:pPr>
            <w:r w:rsidRPr="00AD6CED">
              <w:t>Мост через р. Черёмуха на ул. Окружная дорога</w:t>
            </w:r>
          </w:p>
        </w:tc>
        <w:tc>
          <w:tcPr>
            <w:tcW w:w="2126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right"/>
            </w:pPr>
            <w:r w:rsidRPr="00AD6CED">
              <w:t>289 000,00</w:t>
            </w:r>
          </w:p>
        </w:tc>
      </w:tr>
      <w:tr w:rsidR="00D8662E" w:rsidRPr="00AD6CED" w:rsidTr="00D8662E">
        <w:tc>
          <w:tcPr>
            <w:tcW w:w="567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both"/>
            </w:pPr>
            <w:r w:rsidRPr="00AD6CED">
              <w:t>3</w:t>
            </w:r>
          </w:p>
        </w:tc>
        <w:tc>
          <w:tcPr>
            <w:tcW w:w="7513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</w:pPr>
            <w:r w:rsidRPr="00AD6CED">
              <w:t>Мост через р. Черёмуха у автовокзала (аварийный)</w:t>
            </w:r>
          </w:p>
        </w:tc>
        <w:tc>
          <w:tcPr>
            <w:tcW w:w="2126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right"/>
            </w:pPr>
            <w:r w:rsidRPr="00AD6CED">
              <w:t>230 000,00</w:t>
            </w:r>
          </w:p>
        </w:tc>
      </w:tr>
      <w:tr w:rsidR="00D8662E" w:rsidRPr="00AD6CED" w:rsidTr="00D8662E">
        <w:tc>
          <w:tcPr>
            <w:tcW w:w="567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both"/>
            </w:pPr>
            <w:r w:rsidRPr="00AD6CED">
              <w:t>4</w:t>
            </w:r>
          </w:p>
        </w:tc>
        <w:tc>
          <w:tcPr>
            <w:tcW w:w="7513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</w:pPr>
            <w:r w:rsidRPr="00AD6CED">
              <w:t>Мост через р. Черёмуха в створе ул. Максима Горького (район бывшей военной базы)</w:t>
            </w:r>
          </w:p>
        </w:tc>
        <w:tc>
          <w:tcPr>
            <w:tcW w:w="2126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right"/>
            </w:pPr>
            <w:r w:rsidRPr="00AD6CED">
              <w:t>425 000,00</w:t>
            </w:r>
          </w:p>
        </w:tc>
      </w:tr>
      <w:tr w:rsidR="00D8662E" w:rsidRPr="00AD6CED" w:rsidTr="00D8662E">
        <w:tc>
          <w:tcPr>
            <w:tcW w:w="567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D8662E" w:rsidRPr="00AD6CED" w:rsidRDefault="00D8662E" w:rsidP="00C21841">
            <w:pPr>
              <w:rPr>
                <w:bCs/>
              </w:rPr>
            </w:pPr>
            <w:r w:rsidRPr="00AD6CED">
              <w:rPr>
                <w:bCs/>
              </w:rPr>
              <w:t>ИТОГО в ценах 2022 года:</w:t>
            </w:r>
          </w:p>
        </w:tc>
        <w:tc>
          <w:tcPr>
            <w:tcW w:w="2126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right"/>
            </w:pPr>
            <w:r w:rsidRPr="00AD6CED">
              <w:t>1 246 000,00</w:t>
            </w:r>
          </w:p>
        </w:tc>
      </w:tr>
      <w:tr w:rsidR="00D8662E" w:rsidRPr="00AD6CED" w:rsidTr="00D8662E">
        <w:tc>
          <w:tcPr>
            <w:tcW w:w="10206" w:type="dxa"/>
            <w:gridSpan w:val="3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6CED">
              <w:rPr>
                <w:b/>
              </w:rPr>
              <w:t>2023 год</w:t>
            </w:r>
          </w:p>
        </w:tc>
      </w:tr>
      <w:tr w:rsidR="00D8662E" w:rsidRPr="00AD6CED" w:rsidTr="00D8662E">
        <w:tc>
          <w:tcPr>
            <w:tcW w:w="567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both"/>
            </w:pPr>
            <w:r w:rsidRPr="00AD6CED">
              <w:t>1</w:t>
            </w:r>
          </w:p>
        </w:tc>
        <w:tc>
          <w:tcPr>
            <w:tcW w:w="7513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</w:pPr>
            <w:r w:rsidRPr="00AD6CED">
              <w:t>Путепровод в створе ул. 9 Мая</w:t>
            </w:r>
          </w:p>
        </w:tc>
        <w:tc>
          <w:tcPr>
            <w:tcW w:w="2126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right"/>
            </w:pPr>
            <w:r w:rsidRPr="00AD6CED">
              <w:t>536 500,00</w:t>
            </w:r>
          </w:p>
        </w:tc>
      </w:tr>
      <w:tr w:rsidR="00D8662E" w:rsidRPr="00AD6CED" w:rsidTr="00D8662E">
        <w:tc>
          <w:tcPr>
            <w:tcW w:w="567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both"/>
            </w:pPr>
            <w:r w:rsidRPr="00AD6CED">
              <w:t>2</w:t>
            </w:r>
          </w:p>
        </w:tc>
        <w:tc>
          <w:tcPr>
            <w:tcW w:w="7513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</w:pPr>
            <w:r w:rsidRPr="00AD6CED">
              <w:t>Путепровод в створе ул. Фурманова</w:t>
            </w:r>
          </w:p>
        </w:tc>
        <w:tc>
          <w:tcPr>
            <w:tcW w:w="2126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right"/>
            </w:pPr>
            <w:r w:rsidRPr="00AD6CED">
              <w:t>202 000,00</w:t>
            </w:r>
          </w:p>
        </w:tc>
      </w:tr>
      <w:tr w:rsidR="00D8662E" w:rsidRPr="00AD6CED" w:rsidTr="00D8662E">
        <w:tc>
          <w:tcPr>
            <w:tcW w:w="567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both"/>
            </w:pPr>
            <w:r w:rsidRPr="00AD6CED">
              <w:t>3</w:t>
            </w:r>
          </w:p>
        </w:tc>
        <w:tc>
          <w:tcPr>
            <w:tcW w:w="7513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</w:pPr>
            <w:r w:rsidRPr="00AD6CED">
              <w:t>Мост через р. Черёмуха у Соборной площади</w:t>
            </w:r>
          </w:p>
        </w:tc>
        <w:tc>
          <w:tcPr>
            <w:tcW w:w="2126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right"/>
            </w:pPr>
            <w:r w:rsidRPr="00AD6CED">
              <w:t>226 600,00</w:t>
            </w:r>
          </w:p>
        </w:tc>
      </w:tr>
      <w:tr w:rsidR="00D8662E" w:rsidRPr="00AD6CED" w:rsidTr="00D8662E">
        <w:tc>
          <w:tcPr>
            <w:tcW w:w="567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both"/>
            </w:pPr>
            <w:r w:rsidRPr="00AD6CED">
              <w:t>4</w:t>
            </w:r>
          </w:p>
        </w:tc>
        <w:tc>
          <w:tcPr>
            <w:tcW w:w="7513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</w:pPr>
            <w:r w:rsidRPr="00AD6CED">
              <w:t>Мост через р. Черёмуха в створе ул. Максима Горького</w:t>
            </w:r>
          </w:p>
        </w:tc>
        <w:tc>
          <w:tcPr>
            <w:tcW w:w="2126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right"/>
            </w:pPr>
            <w:r w:rsidRPr="00AD6CED">
              <w:t>227 250,00</w:t>
            </w:r>
          </w:p>
        </w:tc>
      </w:tr>
      <w:tr w:rsidR="00D8662E" w:rsidRPr="00AD6CED" w:rsidTr="00D8662E">
        <w:tc>
          <w:tcPr>
            <w:tcW w:w="567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513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</w:pPr>
            <w:r w:rsidRPr="00AD6CED">
              <w:rPr>
                <w:bCs/>
              </w:rPr>
              <w:t>ИТОГО в ценах 2022 года:</w:t>
            </w:r>
          </w:p>
        </w:tc>
        <w:tc>
          <w:tcPr>
            <w:tcW w:w="2126" w:type="dxa"/>
            <w:shd w:val="clear" w:color="auto" w:fill="auto"/>
          </w:tcPr>
          <w:p w:rsidR="00D8662E" w:rsidRPr="00AD6CED" w:rsidRDefault="002B6814" w:rsidP="00C21841">
            <w:pPr>
              <w:autoSpaceDE w:val="0"/>
              <w:autoSpaceDN w:val="0"/>
              <w:adjustRightInd w:val="0"/>
              <w:jc w:val="right"/>
            </w:pPr>
            <w:r w:rsidRPr="00AD6CED">
              <w:t>1 192 350,00</w:t>
            </w:r>
          </w:p>
        </w:tc>
      </w:tr>
      <w:tr w:rsidR="00D8662E" w:rsidRPr="00AD6CED" w:rsidTr="00D8662E">
        <w:tc>
          <w:tcPr>
            <w:tcW w:w="567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513" w:type="dxa"/>
            <w:shd w:val="clear" w:color="auto" w:fill="auto"/>
          </w:tcPr>
          <w:p w:rsidR="00D8662E" w:rsidRPr="00AD6CED" w:rsidRDefault="00D8662E" w:rsidP="00EE25C8">
            <w:pPr>
              <w:autoSpaceDE w:val="0"/>
              <w:autoSpaceDN w:val="0"/>
              <w:adjustRightInd w:val="0"/>
            </w:pPr>
            <w:r w:rsidRPr="00AD6CED">
              <w:rPr>
                <w:b/>
                <w:bCs/>
              </w:rPr>
              <w:t>Итого в ценах 2023 года (дефлятор 10</w:t>
            </w:r>
            <w:r w:rsidR="00EE25C8" w:rsidRPr="00AD6CED">
              <w:rPr>
                <w:b/>
                <w:bCs/>
              </w:rPr>
              <w:t>4</w:t>
            </w:r>
            <w:r w:rsidRPr="00AD6CED">
              <w:rPr>
                <w:b/>
                <w:bCs/>
              </w:rPr>
              <w:t>,</w:t>
            </w:r>
            <w:r w:rsidR="00EE25C8" w:rsidRPr="00AD6CED">
              <w:rPr>
                <w:b/>
                <w:bCs/>
              </w:rPr>
              <w:t>3</w:t>
            </w:r>
            <w:r w:rsidRPr="00AD6CED">
              <w:rPr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D8662E" w:rsidRPr="00AD6CED" w:rsidRDefault="00EE25C8" w:rsidP="00EE25C8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AD6CED">
              <w:rPr>
                <w:b/>
              </w:rPr>
              <w:t>1 243</w:t>
            </w:r>
            <w:r w:rsidR="002B6814" w:rsidRPr="00AD6CED">
              <w:rPr>
                <w:b/>
              </w:rPr>
              <w:t> </w:t>
            </w:r>
            <w:r w:rsidRPr="00AD6CED">
              <w:rPr>
                <w:b/>
              </w:rPr>
              <w:t>621</w:t>
            </w:r>
            <w:r w:rsidR="002B6814" w:rsidRPr="00AD6CED">
              <w:rPr>
                <w:b/>
              </w:rPr>
              <w:t>,</w:t>
            </w:r>
            <w:r w:rsidRPr="00AD6CED">
              <w:rPr>
                <w:b/>
              </w:rPr>
              <w:t>0</w:t>
            </w:r>
            <w:r w:rsidR="002B6814" w:rsidRPr="00AD6CED">
              <w:rPr>
                <w:b/>
              </w:rPr>
              <w:t>5</w:t>
            </w:r>
          </w:p>
        </w:tc>
      </w:tr>
      <w:tr w:rsidR="002B6814" w:rsidRPr="00AD6CED" w:rsidTr="00C21841">
        <w:tc>
          <w:tcPr>
            <w:tcW w:w="10206" w:type="dxa"/>
            <w:gridSpan w:val="3"/>
            <w:shd w:val="clear" w:color="auto" w:fill="auto"/>
          </w:tcPr>
          <w:p w:rsidR="002B6814" w:rsidRPr="00AD6CED" w:rsidRDefault="002B6814" w:rsidP="002B68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6CED">
              <w:rPr>
                <w:b/>
              </w:rPr>
              <w:t>2024 год</w:t>
            </w:r>
          </w:p>
        </w:tc>
      </w:tr>
      <w:tr w:rsidR="00D8662E" w:rsidRPr="00AD6CED" w:rsidTr="00D8662E">
        <w:tc>
          <w:tcPr>
            <w:tcW w:w="567" w:type="dxa"/>
            <w:shd w:val="clear" w:color="auto" w:fill="auto"/>
          </w:tcPr>
          <w:p w:rsidR="00D8662E" w:rsidRPr="00AD6CED" w:rsidRDefault="002B6814" w:rsidP="00C21841">
            <w:pPr>
              <w:autoSpaceDE w:val="0"/>
              <w:autoSpaceDN w:val="0"/>
              <w:adjustRightInd w:val="0"/>
              <w:jc w:val="both"/>
            </w:pPr>
            <w:r w:rsidRPr="00AD6CED">
              <w:t>1</w:t>
            </w:r>
          </w:p>
        </w:tc>
        <w:tc>
          <w:tcPr>
            <w:tcW w:w="7513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</w:pPr>
            <w:r w:rsidRPr="00AD6CED">
              <w:t>Мост через р. Черёмуха в створе ул. Герцена</w:t>
            </w:r>
          </w:p>
        </w:tc>
        <w:tc>
          <w:tcPr>
            <w:tcW w:w="2126" w:type="dxa"/>
            <w:shd w:val="clear" w:color="auto" w:fill="auto"/>
          </w:tcPr>
          <w:p w:rsidR="00D8662E" w:rsidRPr="00AD6CED" w:rsidRDefault="002B6814" w:rsidP="00C21841">
            <w:pPr>
              <w:autoSpaceDE w:val="0"/>
              <w:autoSpaceDN w:val="0"/>
              <w:adjustRightInd w:val="0"/>
              <w:jc w:val="right"/>
            </w:pPr>
            <w:r w:rsidRPr="00AD6CED">
              <w:t>473 4</w:t>
            </w:r>
            <w:r w:rsidR="00D8662E" w:rsidRPr="00AD6CED">
              <w:t>00,00</w:t>
            </w:r>
          </w:p>
        </w:tc>
      </w:tr>
      <w:tr w:rsidR="00D8662E" w:rsidRPr="00AD6CED" w:rsidTr="00D8662E">
        <w:tc>
          <w:tcPr>
            <w:tcW w:w="567" w:type="dxa"/>
            <w:shd w:val="clear" w:color="auto" w:fill="auto"/>
          </w:tcPr>
          <w:p w:rsidR="00D8662E" w:rsidRPr="00AD6CED" w:rsidRDefault="002B6814" w:rsidP="00C21841">
            <w:pPr>
              <w:autoSpaceDE w:val="0"/>
              <w:autoSpaceDN w:val="0"/>
              <w:adjustRightInd w:val="0"/>
              <w:jc w:val="both"/>
            </w:pPr>
            <w:r w:rsidRPr="00AD6CED">
              <w:t>2</w:t>
            </w:r>
          </w:p>
        </w:tc>
        <w:tc>
          <w:tcPr>
            <w:tcW w:w="7513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</w:pPr>
            <w:r w:rsidRPr="00AD6CED">
              <w:t>Путепровод в створе ул. Максима Горького</w:t>
            </w:r>
          </w:p>
        </w:tc>
        <w:tc>
          <w:tcPr>
            <w:tcW w:w="2126" w:type="dxa"/>
            <w:shd w:val="clear" w:color="auto" w:fill="auto"/>
          </w:tcPr>
          <w:p w:rsidR="00D8662E" w:rsidRPr="00AD6CED" w:rsidRDefault="002B6814" w:rsidP="00C21841">
            <w:pPr>
              <w:autoSpaceDE w:val="0"/>
              <w:autoSpaceDN w:val="0"/>
              <w:adjustRightInd w:val="0"/>
              <w:jc w:val="right"/>
            </w:pPr>
            <w:r w:rsidRPr="00AD6CED">
              <w:t>348 000</w:t>
            </w:r>
            <w:r w:rsidR="00D8662E" w:rsidRPr="00AD6CED">
              <w:t>,00</w:t>
            </w:r>
          </w:p>
        </w:tc>
      </w:tr>
      <w:tr w:rsidR="00D8662E" w:rsidRPr="00AD6CED" w:rsidTr="00D8662E">
        <w:tc>
          <w:tcPr>
            <w:tcW w:w="567" w:type="dxa"/>
            <w:shd w:val="clear" w:color="auto" w:fill="auto"/>
          </w:tcPr>
          <w:p w:rsidR="00D8662E" w:rsidRPr="00AD6CED" w:rsidRDefault="002B6814" w:rsidP="00C21841">
            <w:pPr>
              <w:autoSpaceDE w:val="0"/>
              <w:autoSpaceDN w:val="0"/>
              <w:adjustRightInd w:val="0"/>
              <w:jc w:val="both"/>
            </w:pPr>
            <w:r w:rsidRPr="00AD6CED">
              <w:t>3</w:t>
            </w:r>
          </w:p>
        </w:tc>
        <w:tc>
          <w:tcPr>
            <w:tcW w:w="7513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</w:pPr>
            <w:r w:rsidRPr="00AD6CED">
              <w:t>Путепровод над транспортной развязкой ул. Герцена - Соборная площадь</w:t>
            </w:r>
          </w:p>
        </w:tc>
        <w:tc>
          <w:tcPr>
            <w:tcW w:w="2126" w:type="dxa"/>
            <w:shd w:val="clear" w:color="auto" w:fill="auto"/>
          </w:tcPr>
          <w:p w:rsidR="00D8662E" w:rsidRPr="00AD6CED" w:rsidRDefault="002B6814" w:rsidP="00C21841">
            <w:pPr>
              <w:autoSpaceDE w:val="0"/>
              <w:autoSpaceDN w:val="0"/>
              <w:adjustRightInd w:val="0"/>
              <w:jc w:val="right"/>
            </w:pPr>
            <w:r w:rsidRPr="00AD6CED">
              <w:t>282 700</w:t>
            </w:r>
            <w:r w:rsidR="00D8662E" w:rsidRPr="00AD6CED">
              <w:t>,00</w:t>
            </w:r>
          </w:p>
        </w:tc>
      </w:tr>
      <w:tr w:rsidR="00D8662E" w:rsidRPr="00AD6CED" w:rsidTr="00D8662E">
        <w:tc>
          <w:tcPr>
            <w:tcW w:w="567" w:type="dxa"/>
            <w:shd w:val="clear" w:color="auto" w:fill="auto"/>
          </w:tcPr>
          <w:p w:rsidR="00D8662E" w:rsidRPr="00AD6CED" w:rsidRDefault="002B6814" w:rsidP="00C21841">
            <w:pPr>
              <w:autoSpaceDE w:val="0"/>
              <w:autoSpaceDN w:val="0"/>
              <w:adjustRightInd w:val="0"/>
              <w:jc w:val="both"/>
            </w:pPr>
            <w:r w:rsidRPr="00AD6CED">
              <w:t>4</w:t>
            </w:r>
          </w:p>
        </w:tc>
        <w:tc>
          <w:tcPr>
            <w:tcW w:w="7513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</w:pPr>
            <w:r w:rsidRPr="00AD6CED">
              <w:t>Мост через р. Коровка на дороге к Западному кладбищу</w:t>
            </w:r>
          </w:p>
        </w:tc>
        <w:tc>
          <w:tcPr>
            <w:tcW w:w="2126" w:type="dxa"/>
            <w:shd w:val="clear" w:color="auto" w:fill="auto"/>
          </w:tcPr>
          <w:p w:rsidR="00D8662E" w:rsidRPr="00AD6CED" w:rsidRDefault="002B6814" w:rsidP="00C21841">
            <w:pPr>
              <w:autoSpaceDE w:val="0"/>
              <w:autoSpaceDN w:val="0"/>
              <w:adjustRightInd w:val="0"/>
              <w:jc w:val="right"/>
            </w:pPr>
            <w:r w:rsidRPr="00AD6CED">
              <w:t>147 280</w:t>
            </w:r>
            <w:r w:rsidR="00D8662E" w:rsidRPr="00AD6CED">
              <w:t>,00</w:t>
            </w:r>
          </w:p>
        </w:tc>
      </w:tr>
      <w:tr w:rsidR="00D8662E" w:rsidRPr="00AD6CED" w:rsidTr="00D8662E">
        <w:tc>
          <w:tcPr>
            <w:tcW w:w="567" w:type="dxa"/>
            <w:shd w:val="clear" w:color="auto" w:fill="auto"/>
          </w:tcPr>
          <w:p w:rsidR="00D8662E" w:rsidRPr="00AD6CED" w:rsidRDefault="002B6814" w:rsidP="00C21841">
            <w:pPr>
              <w:autoSpaceDE w:val="0"/>
              <w:autoSpaceDN w:val="0"/>
              <w:adjustRightInd w:val="0"/>
              <w:jc w:val="both"/>
            </w:pPr>
            <w:r w:rsidRPr="00AD6CED">
              <w:t>5</w:t>
            </w:r>
          </w:p>
        </w:tc>
        <w:tc>
          <w:tcPr>
            <w:tcW w:w="7513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</w:pPr>
            <w:r w:rsidRPr="00AD6CED">
              <w:t>Мост на ул. наб. Космонавтов</w:t>
            </w:r>
          </w:p>
        </w:tc>
        <w:tc>
          <w:tcPr>
            <w:tcW w:w="2126" w:type="dxa"/>
            <w:shd w:val="clear" w:color="auto" w:fill="auto"/>
          </w:tcPr>
          <w:p w:rsidR="00D8662E" w:rsidRPr="00AD6CED" w:rsidRDefault="002B6814" w:rsidP="00C21841">
            <w:pPr>
              <w:autoSpaceDE w:val="0"/>
              <w:autoSpaceDN w:val="0"/>
              <w:adjustRightInd w:val="0"/>
              <w:jc w:val="right"/>
            </w:pPr>
            <w:r w:rsidRPr="00AD6CED">
              <w:t>341 900</w:t>
            </w:r>
            <w:r w:rsidR="00D8662E" w:rsidRPr="00AD6CED">
              <w:t>,00</w:t>
            </w:r>
          </w:p>
        </w:tc>
      </w:tr>
      <w:tr w:rsidR="00D8662E" w:rsidRPr="00AD6CED" w:rsidTr="00D866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62E" w:rsidRPr="00AD6CED" w:rsidRDefault="002B6814" w:rsidP="00C21841">
            <w:pPr>
              <w:autoSpaceDE w:val="0"/>
              <w:autoSpaceDN w:val="0"/>
              <w:adjustRightInd w:val="0"/>
              <w:jc w:val="both"/>
            </w:pPr>
            <w:r w:rsidRPr="00AD6CED"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</w:pPr>
            <w:r w:rsidRPr="00AD6CED">
              <w:t>Мост через р. Фоминский с. Макарово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62E" w:rsidRPr="00AD6CED" w:rsidRDefault="002B6814" w:rsidP="00C21841">
            <w:pPr>
              <w:autoSpaceDE w:val="0"/>
              <w:autoSpaceDN w:val="0"/>
              <w:adjustRightInd w:val="0"/>
              <w:jc w:val="right"/>
            </w:pPr>
            <w:r w:rsidRPr="00AD6CED">
              <w:t>117 200</w:t>
            </w:r>
            <w:r w:rsidR="00D8662E" w:rsidRPr="00AD6CED">
              <w:t>,00</w:t>
            </w:r>
          </w:p>
        </w:tc>
      </w:tr>
      <w:tr w:rsidR="00D8662E" w:rsidRPr="00AD6CED" w:rsidTr="00D8662E">
        <w:tc>
          <w:tcPr>
            <w:tcW w:w="567" w:type="dxa"/>
            <w:shd w:val="clear" w:color="auto" w:fill="auto"/>
          </w:tcPr>
          <w:p w:rsidR="00D8662E" w:rsidRPr="00AD6CED" w:rsidRDefault="00D8662E" w:rsidP="00C2184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D8662E" w:rsidRPr="00AD6CED" w:rsidRDefault="00D8662E" w:rsidP="00EE25C8">
            <w:pPr>
              <w:rPr>
                <w:bCs/>
              </w:rPr>
            </w:pPr>
            <w:r w:rsidRPr="00AD6CED">
              <w:rPr>
                <w:bCs/>
              </w:rPr>
              <w:t>ИТОГО в ценах 202</w:t>
            </w:r>
            <w:r w:rsidR="00EE25C8" w:rsidRPr="00AD6CED">
              <w:rPr>
                <w:bCs/>
              </w:rPr>
              <w:t>2</w:t>
            </w:r>
            <w:r w:rsidRPr="00AD6CED">
              <w:rPr>
                <w:bCs/>
              </w:rPr>
              <w:t xml:space="preserve"> года:</w:t>
            </w:r>
          </w:p>
        </w:tc>
        <w:tc>
          <w:tcPr>
            <w:tcW w:w="2126" w:type="dxa"/>
            <w:shd w:val="clear" w:color="auto" w:fill="auto"/>
          </w:tcPr>
          <w:p w:rsidR="00D8662E" w:rsidRPr="00AD6CED" w:rsidRDefault="002B6814" w:rsidP="00C21841">
            <w:pPr>
              <w:autoSpaceDE w:val="0"/>
              <w:autoSpaceDN w:val="0"/>
              <w:adjustRightInd w:val="0"/>
              <w:jc w:val="right"/>
            </w:pPr>
            <w:r w:rsidRPr="00AD6CED">
              <w:t>1 710 480,00</w:t>
            </w:r>
          </w:p>
        </w:tc>
      </w:tr>
      <w:tr w:rsidR="00D8662E" w:rsidRPr="00AD6CED" w:rsidTr="002B6814">
        <w:tc>
          <w:tcPr>
            <w:tcW w:w="567" w:type="dxa"/>
            <w:shd w:val="clear" w:color="auto" w:fill="auto"/>
            <w:vAlign w:val="center"/>
          </w:tcPr>
          <w:p w:rsidR="00D8662E" w:rsidRPr="00AD6CED" w:rsidRDefault="00D8662E" w:rsidP="002B68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D8662E" w:rsidRPr="00AD6CED" w:rsidRDefault="00D8662E" w:rsidP="00EE25C8">
            <w:pPr>
              <w:jc w:val="center"/>
              <w:rPr>
                <w:b/>
                <w:bCs/>
              </w:rPr>
            </w:pPr>
            <w:r w:rsidRPr="00AD6CED">
              <w:rPr>
                <w:b/>
                <w:bCs/>
              </w:rPr>
              <w:t>Итого в ценах 202</w:t>
            </w:r>
            <w:r w:rsidR="002B6814" w:rsidRPr="00AD6CED">
              <w:rPr>
                <w:b/>
                <w:bCs/>
              </w:rPr>
              <w:t>4</w:t>
            </w:r>
            <w:r w:rsidRPr="00AD6CED">
              <w:rPr>
                <w:b/>
                <w:bCs/>
              </w:rPr>
              <w:t xml:space="preserve"> года (дефлятор 10</w:t>
            </w:r>
            <w:r w:rsidR="00EE25C8" w:rsidRPr="00AD6CED">
              <w:rPr>
                <w:b/>
                <w:bCs/>
              </w:rPr>
              <w:t>4</w:t>
            </w:r>
            <w:r w:rsidRPr="00AD6CED">
              <w:rPr>
                <w:b/>
                <w:bCs/>
              </w:rPr>
              <w:t>,</w:t>
            </w:r>
            <w:r w:rsidR="00EE25C8" w:rsidRPr="00AD6CED">
              <w:rPr>
                <w:b/>
                <w:bCs/>
              </w:rPr>
              <w:t>3</w:t>
            </w:r>
            <w:r w:rsidR="002B6814" w:rsidRPr="00AD6CED">
              <w:rPr>
                <w:b/>
                <w:bCs/>
              </w:rPr>
              <w:t>; 10</w:t>
            </w:r>
            <w:r w:rsidR="00EE25C8" w:rsidRPr="00AD6CED">
              <w:rPr>
                <w:b/>
                <w:bCs/>
              </w:rPr>
              <w:t>4</w:t>
            </w:r>
            <w:r w:rsidRPr="00AD6CED">
              <w:rPr>
                <w:b/>
                <w:bCs/>
              </w:rPr>
              <w:t>,</w:t>
            </w:r>
            <w:r w:rsidR="00EE25C8" w:rsidRPr="00AD6CED">
              <w:rPr>
                <w:b/>
                <w:bCs/>
              </w:rPr>
              <w:t>6</w:t>
            </w:r>
            <w:r w:rsidRPr="00AD6CED">
              <w:rPr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662E" w:rsidRPr="00AD6CED" w:rsidRDefault="00EE25C8" w:rsidP="00EE25C8">
            <w:pPr>
              <w:autoSpaceDE w:val="0"/>
              <w:autoSpaceDN w:val="0"/>
              <w:adjustRightInd w:val="0"/>
              <w:jc w:val="right"/>
            </w:pPr>
            <w:r w:rsidRPr="00AD6CED">
              <w:rPr>
                <w:b/>
              </w:rPr>
              <w:t>1 866</w:t>
            </w:r>
            <w:r w:rsidR="002B6814" w:rsidRPr="00AD6CED">
              <w:rPr>
                <w:b/>
              </w:rPr>
              <w:t> </w:t>
            </w:r>
            <w:r w:rsidRPr="00AD6CED">
              <w:rPr>
                <w:b/>
              </w:rPr>
              <w:t>096</w:t>
            </w:r>
            <w:r w:rsidR="002B6814" w:rsidRPr="00AD6CED">
              <w:rPr>
                <w:b/>
              </w:rPr>
              <w:t>,</w:t>
            </w:r>
            <w:r w:rsidRPr="00AD6CED">
              <w:rPr>
                <w:b/>
              </w:rPr>
              <w:t>05</w:t>
            </w:r>
          </w:p>
        </w:tc>
      </w:tr>
    </w:tbl>
    <w:p w:rsidR="00D74360" w:rsidRPr="00AD6CED" w:rsidRDefault="00D74360" w:rsidP="00D7436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4360" w:rsidRPr="00AD6CED" w:rsidRDefault="00D74360" w:rsidP="00D74360">
      <w:pPr>
        <w:keepNext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Также планируется разработка проектной документации по мостам, обследуемым до 2022 года. Стоимость по объектам представлена в таблице: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7595"/>
        <w:gridCol w:w="2163"/>
      </w:tblGrid>
      <w:tr w:rsidR="00D74360" w:rsidRPr="00AD6CED" w:rsidTr="00387DB6">
        <w:trPr>
          <w:trHeight w:val="442"/>
          <w:tblHeader/>
          <w:jc w:val="center"/>
        </w:trPr>
        <w:tc>
          <w:tcPr>
            <w:tcW w:w="318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jc w:val="center"/>
            </w:pPr>
            <w:r w:rsidRPr="00AD6CED">
              <w:t>№ п/п</w:t>
            </w:r>
          </w:p>
        </w:tc>
        <w:tc>
          <w:tcPr>
            <w:tcW w:w="3644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jc w:val="center"/>
            </w:pPr>
            <w:r w:rsidRPr="00AD6CED">
              <w:t>Наименование объекта</w:t>
            </w:r>
          </w:p>
        </w:tc>
        <w:tc>
          <w:tcPr>
            <w:tcW w:w="1038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jc w:val="center"/>
            </w:pPr>
            <w:r w:rsidRPr="00AD6CED">
              <w:t>Ориентировочная стоимость, руб.</w:t>
            </w:r>
          </w:p>
        </w:tc>
      </w:tr>
      <w:tr w:rsidR="002B6814" w:rsidRPr="00AD6CED" w:rsidTr="002B6814">
        <w:trPr>
          <w:trHeight w:val="339"/>
          <w:tblHeader/>
          <w:jc w:val="center"/>
        </w:trPr>
        <w:tc>
          <w:tcPr>
            <w:tcW w:w="5000" w:type="pct"/>
            <w:gridSpan w:val="3"/>
            <w:shd w:val="clear" w:color="auto" w:fill="auto"/>
          </w:tcPr>
          <w:p w:rsidR="002B6814" w:rsidRPr="00AD6CED" w:rsidRDefault="002B6814" w:rsidP="00387DB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6CED">
              <w:rPr>
                <w:b/>
              </w:rPr>
              <w:t>2022 год</w:t>
            </w:r>
          </w:p>
        </w:tc>
      </w:tr>
      <w:tr w:rsidR="00D74360" w:rsidRPr="00AD6CED" w:rsidTr="00387DB6">
        <w:trPr>
          <w:trHeight w:val="339"/>
          <w:tblHeader/>
          <w:jc w:val="center"/>
        </w:trPr>
        <w:tc>
          <w:tcPr>
            <w:tcW w:w="318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44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</w:pPr>
            <w:r w:rsidRPr="00AD6CED">
              <w:t>Мост через р. Волга на ул. Максима Горького (МБ)</w:t>
            </w:r>
          </w:p>
        </w:tc>
        <w:tc>
          <w:tcPr>
            <w:tcW w:w="1038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jc w:val="center"/>
            </w:pPr>
            <w:r w:rsidRPr="00AD6CED">
              <w:t>3 594 611,00</w:t>
            </w:r>
          </w:p>
        </w:tc>
      </w:tr>
      <w:tr w:rsidR="002B6814" w:rsidRPr="00AD6CED" w:rsidTr="002B6814">
        <w:trPr>
          <w:trHeight w:val="339"/>
          <w:tblHeader/>
          <w:jc w:val="center"/>
        </w:trPr>
        <w:tc>
          <w:tcPr>
            <w:tcW w:w="5000" w:type="pct"/>
            <w:gridSpan w:val="3"/>
            <w:shd w:val="clear" w:color="auto" w:fill="auto"/>
          </w:tcPr>
          <w:p w:rsidR="002B6814" w:rsidRPr="00AD6CED" w:rsidRDefault="002B6814" w:rsidP="00387DB6">
            <w:pPr>
              <w:autoSpaceDE w:val="0"/>
              <w:autoSpaceDN w:val="0"/>
              <w:adjustRightInd w:val="0"/>
              <w:jc w:val="center"/>
            </w:pPr>
            <w:r w:rsidRPr="00AD6CED">
              <w:rPr>
                <w:b/>
              </w:rPr>
              <w:t>2023 год</w:t>
            </w:r>
          </w:p>
        </w:tc>
      </w:tr>
      <w:tr w:rsidR="00D74360" w:rsidRPr="00AD6CED" w:rsidTr="00387DB6">
        <w:trPr>
          <w:trHeight w:val="339"/>
          <w:tblHeader/>
          <w:jc w:val="center"/>
        </w:trPr>
        <w:tc>
          <w:tcPr>
            <w:tcW w:w="318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44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</w:pPr>
            <w:r w:rsidRPr="00AD6CED">
              <w:t>Мост через р. Крутец Бурлацкая ул.</w:t>
            </w:r>
          </w:p>
        </w:tc>
        <w:tc>
          <w:tcPr>
            <w:tcW w:w="1038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jc w:val="center"/>
            </w:pPr>
            <w:r w:rsidRPr="00AD6CED">
              <w:t>3 767 152,00</w:t>
            </w:r>
          </w:p>
        </w:tc>
      </w:tr>
      <w:tr w:rsidR="00D74360" w:rsidRPr="00AD6CED" w:rsidTr="00387DB6">
        <w:trPr>
          <w:trHeight w:val="339"/>
          <w:tblHeader/>
          <w:jc w:val="center"/>
        </w:trPr>
        <w:tc>
          <w:tcPr>
            <w:tcW w:w="5000" w:type="pct"/>
            <w:gridSpan w:val="3"/>
            <w:shd w:val="clear" w:color="auto" w:fill="auto"/>
          </w:tcPr>
          <w:p w:rsidR="00D74360" w:rsidRPr="00AD6CED" w:rsidRDefault="00D74360" w:rsidP="002B681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6CED">
              <w:rPr>
                <w:b/>
              </w:rPr>
              <w:t>2024 год</w:t>
            </w:r>
          </w:p>
        </w:tc>
      </w:tr>
      <w:tr w:rsidR="00D74360" w:rsidRPr="00AD6CED" w:rsidTr="00387DB6">
        <w:trPr>
          <w:trHeight w:val="339"/>
          <w:tblHeader/>
          <w:jc w:val="center"/>
        </w:trPr>
        <w:tc>
          <w:tcPr>
            <w:tcW w:w="318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</w:pPr>
          </w:p>
        </w:tc>
        <w:tc>
          <w:tcPr>
            <w:tcW w:w="3644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</w:pPr>
            <w:r w:rsidRPr="00AD6CED">
              <w:t>Мост через р. Александровский на Рыбинской ул.</w:t>
            </w:r>
          </w:p>
        </w:tc>
        <w:tc>
          <w:tcPr>
            <w:tcW w:w="1038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jc w:val="center"/>
            </w:pPr>
            <w:r w:rsidRPr="00AD6CED">
              <w:t>1 859 984,00</w:t>
            </w:r>
          </w:p>
        </w:tc>
      </w:tr>
    </w:tbl>
    <w:p w:rsidR="00D74360" w:rsidRPr="00AD6CED" w:rsidRDefault="00D74360" w:rsidP="00D74360">
      <w:pPr>
        <w:rPr>
          <w:sz w:val="28"/>
          <w:szCs w:val="28"/>
          <w:u w:val="single"/>
        </w:rPr>
      </w:pPr>
    </w:p>
    <w:p w:rsidR="00D74360" w:rsidRPr="00AD6CED" w:rsidRDefault="00D74360" w:rsidP="002B6814">
      <w:pPr>
        <w:ind w:firstLine="709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Также в 2022 году планируется разработка проектной документации на капитальный ремонт моста через р. Волга из областного бюджета в объеме 41 893,84 млн. рублей и </w:t>
      </w:r>
      <w:r w:rsidR="00EE25C8" w:rsidRPr="00AD6CED">
        <w:rPr>
          <w:sz w:val="28"/>
          <w:szCs w:val="28"/>
        </w:rPr>
        <w:t xml:space="preserve">из местного бюджета </w:t>
      </w:r>
      <w:r w:rsidRPr="00AD6CED">
        <w:rPr>
          <w:sz w:val="28"/>
          <w:szCs w:val="28"/>
        </w:rPr>
        <w:t xml:space="preserve">2 204,94 млн. рублей.  </w:t>
      </w:r>
    </w:p>
    <w:p w:rsidR="00D74360" w:rsidRPr="00AD6CED" w:rsidRDefault="00D74360" w:rsidP="002B6814">
      <w:pPr>
        <w:jc w:val="both"/>
        <w:rPr>
          <w:sz w:val="28"/>
          <w:szCs w:val="28"/>
        </w:rPr>
      </w:pPr>
    </w:p>
    <w:p w:rsidR="00D74360" w:rsidRPr="00AD6CED" w:rsidRDefault="00D74360" w:rsidP="00D7436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3.5. Ремонт мостов и путепроводов 2022 – 2024 годы</w:t>
      </w:r>
    </w:p>
    <w:p w:rsidR="00D74360" w:rsidRPr="00AD6CED" w:rsidRDefault="00D74360" w:rsidP="00D743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 xml:space="preserve">В текущем ремонте нуждаются 18 объектов мостовых сооружений. Необходимая потребность денежных средств на ремонт определится после процедуры проведения обследования и ПСД мостовых сооружений. </w:t>
      </w:r>
    </w:p>
    <w:p w:rsidR="00D74360" w:rsidRPr="00AD6CED" w:rsidRDefault="00D74360" w:rsidP="00D743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Перечень мостовых сооружений, подлежащих ремонту, представлен в таблице: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9"/>
        <w:gridCol w:w="9552"/>
      </w:tblGrid>
      <w:tr w:rsidR="00D74360" w:rsidRPr="00AD6CED" w:rsidTr="00387DB6">
        <w:trPr>
          <w:trHeight w:val="441"/>
          <w:tblHeader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№ п/п</w:t>
            </w: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Наименование объекта</w:t>
            </w:r>
          </w:p>
        </w:tc>
      </w:tr>
      <w:tr w:rsidR="00D74360" w:rsidRPr="00AD6CED" w:rsidTr="00387DB6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Мост через р. Волга на ул. Максима Горького</w:t>
            </w:r>
          </w:p>
        </w:tc>
      </w:tr>
      <w:tr w:rsidR="00D74360" w:rsidRPr="00AD6CED" w:rsidTr="00387DB6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Путепровод в створе ул. 9 Мая </w:t>
            </w:r>
          </w:p>
        </w:tc>
      </w:tr>
      <w:tr w:rsidR="00D74360" w:rsidRPr="00AD6CED" w:rsidTr="00387DB6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Путепровод в створе ул. Максима Горького</w:t>
            </w:r>
          </w:p>
        </w:tc>
      </w:tr>
      <w:tr w:rsidR="00D74360" w:rsidRPr="00AD6CED" w:rsidTr="00387DB6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Мост через р. Черёмуха в створе ул. Максима Горького</w:t>
            </w:r>
          </w:p>
        </w:tc>
      </w:tr>
      <w:tr w:rsidR="00D74360" w:rsidRPr="00AD6CED" w:rsidTr="00387DB6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Путепровод в створе ул. Фурманова</w:t>
            </w:r>
          </w:p>
        </w:tc>
      </w:tr>
      <w:tr w:rsidR="00D74360" w:rsidRPr="00AD6CED" w:rsidTr="00387DB6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Мост через р. Коровка в створе Софийской ул.</w:t>
            </w:r>
          </w:p>
        </w:tc>
      </w:tr>
      <w:tr w:rsidR="00D74360" w:rsidRPr="00AD6CED" w:rsidTr="00387DB6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Путепровод над транспортной развязкой ул. Герцена - Соборная площадь</w:t>
            </w:r>
          </w:p>
        </w:tc>
      </w:tr>
      <w:tr w:rsidR="00D74360" w:rsidRPr="00AD6CED" w:rsidTr="00387DB6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Мост через р. Черёмуха в створе ул. Герцена</w:t>
            </w:r>
          </w:p>
        </w:tc>
      </w:tr>
      <w:tr w:rsidR="00D74360" w:rsidRPr="00AD6CED" w:rsidTr="00387DB6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Мост через р. Фоминский с. Макарово</w:t>
            </w:r>
          </w:p>
        </w:tc>
      </w:tr>
      <w:tr w:rsidR="00D74360" w:rsidRPr="00AD6CED" w:rsidTr="00387DB6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Мост через р. Черёмуха в створе ул. Максима Горького (район бывшей военной базы)</w:t>
            </w:r>
          </w:p>
        </w:tc>
      </w:tr>
      <w:tr w:rsidR="00D74360" w:rsidRPr="00AD6CED" w:rsidTr="00387DB6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Мост через р. Черёмуха у Соборной площади</w:t>
            </w:r>
          </w:p>
        </w:tc>
      </w:tr>
      <w:tr w:rsidR="00D74360" w:rsidRPr="00AD6CED" w:rsidTr="00387DB6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Мост через р. Александровский на Рыбинской ул.</w:t>
            </w:r>
          </w:p>
        </w:tc>
      </w:tr>
      <w:tr w:rsidR="00D74360" w:rsidRPr="00AD6CED" w:rsidTr="00387DB6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Мост через р. Крутец уБурлацкая ул.</w:t>
            </w:r>
          </w:p>
        </w:tc>
      </w:tr>
      <w:tr w:rsidR="00D74360" w:rsidRPr="00AD6CED" w:rsidTr="00387DB6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Мост через р. Черёмуха на ул. Окружная дорога</w:t>
            </w:r>
          </w:p>
        </w:tc>
      </w:tr>
      <w:tr w:rsidR="00D74360" w:rsidRPr="00AD6CED" w:rsidTr="00387DB6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Мост через р. Коровка на дороге к Западному кладбищу</w:t>
            </w:r>
          </w:p>
        </w:tc>
      </w:tr>
      <w:tr w:rsidR="00D74360" w:rsidRPr="00AD6CED" w:rsidTr="00387DB6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Мост на ул. наб. Космонавтов</w:t>
            </w:r>
          </w:p>
        </w:tc>
      </w:tr>
      <w:tr w:rsidR="00D74360" w:rsidRPr="00AD6CED" w:rsidTr="00387DB6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Мост через р. Черёмуха у автовокзала (аварийный)</w:t>
            </w:r>
          </w:p>
        </w:tc>
      </w:tr>
      <w:tr w:rsidR="00D74360" w:rsidRPr="00AD6CED" w:rsidTr="00387DB6">
        <w:trPr>
          <w:trHeight w:val="58"/>
          <w:jc w:val="center"/>
        </w:trPr>
        <w:tc>
          <w:tcPr>
            <w:tcW w:w="417" w:type="pct"/>
            <w:shd w:val="clear" w:color="auto" w:fill="auto"/>
          </w:tcPr>
          <w:p w:rsidR="00D74360" w:rsidRPr="00AD6CED" w:rsidRDefault="00D74360" w:rsidP="00D7436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4583" w:type="pct"/>
            <w:shd w:val="clear" w:color="auto" w:fill="auto"/>
          </w:tcPr>
          <w:p w:rsidR="00D74360" w:rsidRPr="00AD6CED" w:rsidRDefault="00D74360" w:rsidP="00387D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Кипячевский мост</w:t>
            </w:r>
          </w:p>
        </w:tc>
      </w:tr>
    </w:tbl>
    <w:p w:rsidR="00D74360" w:rsidRPr="00AD6CED" w:rsidRDefault="00D74360" w:rsidP="00D74360"/>
    <w:p w:rsidR="00D74360" w:rsidRPr="00AD6CED" w:rsidRDefault="00D74360" w:rsidP="00D74360"/>
    <w:p w:rsidR="00D74360" w:rsidRPr="00AD6CED" w:rsidRDefault="00D74360" w:rsidP="00D74360">
      <w:pPr>
        <w:rPr>
          <w:sz w:val="28"/>
          <w:szCs w:val="28"/>
        </w:rPr>
      </w:pPr>
      <w:r w:rsidRPr="00AD6CED">
        <w:rPr>
          <w:sz w:val="28"/>
          <w:szCs w:val="28"/>
        </w:rPr>
        <w:t>Директор Департамента ЖКХ,</w:t>
      </w:r>
    </w:p>
    <w:p w:rsidR="00D74360" w:rsidRPr="00AD6CED" w:rsidRDefault="00D74360" w:rsidP="00D74360">
      <w:pPr>
        <w:rPr>
          <w:sz w:val="28"/>
          <w:szCs w:val="28"/>
        </w:rPr>
      </w:pPr>
      <w:r w:rsidRPr="00AD6CED">
        <w:rPr>
          <w:sz w:val="28"/>
          <w:szCs w:val="28"/>
        </w:rPr>
        <w:t xml:space="preserve">транспорта и связи                                                                                </w:t>
      </w:r>
      <w:r w:rsidR="002B6814" w:rsidRPr="00AD6CED">
        <w:rPr>
          <w:sz w:val="28"/>
          <w:szCs w:val="28"/>
        </w:rPr>
        <w:t xml:space="preserve">    </w:t>
      </w:r>
      <w:r w:rsidR="00292BEC">
        <w:rPr>
          <w:sz w:val="28"/>
          <w:szCs w:val="28"/>
        </w:rPr>
        <w:t xml:space="preserve"> </w:t>
      </w:r>
      <w:r w:rsidR="002B6814" w:rsidRPr="00AD6CED">
        <w:rPr>
          <w:sz w:val="28"/>
          <w:szCs w:val="28"/>
        </w:rPr>
        <w:t xml:space="preserve">   </w:t>
      </w:r>
      <w:r w:rsidRPr="00AD6CED">
        <w:rPr>
          <w:sz w:val="28"/>
          <w:szCs w:val="28"/>
        </w:rPr>
        <w:t xml:space="preserve"> О.Н. Минеева</w:t>
      </w:r>
    </w:p>
    <w:p w:rsidR="008C451A" w:rsidRPr="00AD6CED" w:rsidRDefault="008C451A" w:rsidP="00622782">
      <w:pPr>
        <w:autoSpaceDE w:val="0"/>
        <w:autoSpaceDN w:val="0"/>
        <w:adjustRightInd w:val="0"/>
        <w:ind w:firstLine="6096"/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rPr>
          <w:sz w:val="28"/>
          <w:szCs w:val="28"/>
        </w:rPr>
      </w:pPr>
    </w:p>
    <w:p w:rsidR="008C451A" w:rsidRPr="00AD6CED" w:rsidRDefault="008C451A" w:rsidP="008C451A">
      <w:pPr>
        <w:tabs>
          <w:tab w:val="left" w:pos="2820"/>
        </w:tabs>
        <w:rPr>
          <w:sz w:val="28"/>
          <w:szCs w:val="28"/>
        </w:rPr>
        <w:sectPr w:rsidR="008C451A" w:rsidRPr="00AD6CED" w:rsidSect="006A2686">
          <w:pgSz w:w="11906" w:h="16838"/>
          <w:pgMar w:top="1134" w:right="1134" w:bottom="1134" w:left="567" w:header="709" w:footer="709" w:gutter="0"/>
          <w:cols w:space="708"/>
          <w:titlePg/>
          <w:docGrid w:linePitch="360"/>
        </w:sectPr>
      </w:pPr>
      <w:r w:rsidRPr="00AD6CED">
        <w:rPr>
          <w:sz w:val="28"/>
          <w:szCs w:val="28"/>
        </w:rPr>
        <w:tab/>
      </w:r>
    </w:p>
    <w:p w:rsidR="008C451A" w:rsidRPr="00AD6CED" w:rsidRDefault="008C451A" w:rsidP="008C451A">
      <w:pPr>
        <w:ind w:left="5670" w:right="-284" w:firstLine="4536"/>
        <w:rPr>
          <w:sz w:val="28"/>
          <w:szCs w:val="28"/>
        </w:rPr>
      </w:pPr>
      <w:r w:rsidRPr="00AD6CED">
        <w:rPr>
          <w:sz w:val="28"/>
          <w:szCs w:val="28"/>
        </w:rPr>
        <w:t xml:space="preserve">Приложение </w:t>
      </w:r>
      <w:r w:rsidR="00C503AE" w:rsidRPr="00AD6CED">
        <w:rPr>
          <w:sz w:val="28"/>
          <w:szCs w:val="28"/>
        </w:rPr>
        <w:t>4</w:t>
      </w:r>
    </w:p>
    <w:p w:rsidR="008C451A" w:rsidRPr="00AD6CED" w:rsidRDefault="008C451A" w:rsidP="008C451A">
      <w:pPr>
        <w:ind w:left="10206" w:right="-284"/>
        <w:rPr>
          <w:sz w:val="28"/>
          <w:szCs w:val="28"/>
        </w:rPr>
      </w:pPr>
      <w:r w:rsidRPr="00AD6CED">
        <w:rPr>
          <w:sz w:val="28"/>
          <w:szCs w:val="28"/>
        </w:rPr>
        <w:t>к Муниципальной программе «Развитие дорожного хозяйства</w:t>
      </w:r>
    </w:p>
    <w:p w:rsidR="008C451A" w:rsidRPr="00AD6CED" w:rsidRDefault="008C451A" w:rsidP="008C451A">
      <w:pPr>
        <w:ind w:left="5670" w:right="-284" w:firstLine="4536"/>
        <w:rPr>
          <w:sz w:val="28"/>
          <w:szCs w:val="28"/>
        </w:rPr>
      </w:pPr>
      <w:r w:rsidRPr="00AD6CED">
        <w:rPr>
          <w:sz w:val="28"/>
          <w:szCs w:val="28"/>
        </w:rPr>
        <w:t>городского округа город Рыбинск</w:t>
      </w:r>
    </w:p>
    <w:p w:rsidR="008C451A" w:rsidRPr="00AD6CED" w:rsidRDefault="008C451A" w:rsidP="008C451A">
      <w:pPr>
        <w:ind w:left="5670" w:right="-284" w:firstLine="4536"/>
        <w:rPr>
          <w:sz w:val="28"/>
          <w:szCs w:val="28"/>
        </w:rPr>
      </w:pPr>
      <w:r w:rsidRPr="00AD6CED">
        <w:rPr>
          <w:sz w:val="28"/>
          <w:szCs w:val="28"/>
        </w:rPr>
        <w:t>Ярославской области»</w:t>
      </w:r>
    </w:p>
    <w:p w:rsidR="008C451A" w:rsidRPr="00AD6CED" w:rsidRDefault="008C451A" w:rsidP="008C451A">
      <w:pPr>
        <w:ind w:left="5670" w:right="-284" w:firstLine="4536"/>
        <w:rPr>
          <w:sz w:val="28"/>
          <w:szCs w:val="28"/>
        </w:rPr>
      </w:pPr>
    </w:p>
    <w:p w:rsidR="008C451A" w:rsidRPr="00AD6CED" w:rsidRDefault="008C451A" w:rsidP="008C451A">
      <w:pPr>
        <w:ind w:left="5670" w:right="-284" w:hanging="5670"/>
        <w:jc w:val="center"/>
        <w:rPr>
          <w:sz w:val="28"/>
          <w:szCs w:val="28"/>
        </w:rPr>
      </w:pPr>
      <w:r w:rsidRPr="00AD6CED">
        <w:rPr>
          <w:sz w:val="28"/>
          <w:szCs w:val="28"/>
        </w:rPr>
        <w:t>Перечень мероприятий Департамента ЖКХ, транспорта и связи подпрограммы</w:t>
      </w:r>
    </w:p>
    <w:p w:rsidR="008C451A" w:rsidRPr="00AD6CED" w:rsidRDefault="008C451A" w:rsidP="008C451A">
      <w:pPr>
        <w:ind w:left="5670" w:right="-284" w:hanging="5670"/>
        <w:jc w:val="center"/>
        <w:rPr>
          <w:sz w:val="28"/>
          <w:szCs w:val="28"/>
        </w:rPr>
      </w:pPr>
      <w:r w:rsidRPr="00AD6CED">
        <w:rPr>
          <w:sz w:val="28"/>
          <w:szCs w:val="28"/>
        </w:rPr>
        <w:t>«Повышение безопасности дорожного движения в городском округе город Рыбинск Ярославской области»</w:t>
      </w:r>
    </w:p>
    <w:tbl>
      <w:tblPr>
        <w:tblW w:w="15735" w:type="dxa"/>
        <w:tblInd w:w="-318" w:type="dxa"/>
        <w:tblLayout w:type="fixed"/>
        <w:tblLook w:val="04A0"/>
      </w:tblPr>
      <w:tblGrid>
        <w:gridCol w:w="412"/>
        <w:gridCol w:w="2141"/>
        <w:gridCol w:w="2268"/>
        <w:gridCol w:w="841"/>
        <w:gridCol w:w="9"/>
        <w:gridCol w:w="992"/>
        <w:gridCol w:w="851"/>
        <w:gridCol w:w="992"/>
        <w:gridCol w:w="851"/>
        <w:gridCol w:w="992"/>
        <w:gridCol w:w="850"/>
        <w:gridCol w:w="993"/>
        <w:gridCol w:w="31"/>
        <w:gridCol w:w="2237"/>
        <w:gridCol w:w="17"/>
        <w:gridCol w:w="1258"/>
      </w:tblGrid>
      <w:tr w:rsidR="00043BBB" w:rsidRPr="00AD6CED" w:rsidTr="009606B1">
        <w:trPr>
          <w:trHeight w:val="31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F92" w:rsidRPr="00AD6CED" w:rsidRDefault="00615F92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F92" w:rsidRPr="00AD6CED" w:rsidRDefault="00615F92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Наименование мероприятия (объекта)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F92" w:rsidRPr="00AD6CED" w:rsidRDefault="00615F92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Адрес,                          количественная                      хар-ка,                                    срок исполнения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F92" w:rsidRPr="00AD6CED" w:rsidRDefault="00615F92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Смет. стоимость, млн.руб.</w:t>
            </w:r>
          </w:p>
        </w:tc>
        <w:tc>
          <w:tcPr>
            <w:tcW w:w="65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F92" w:rsidRPr="00AD6CED" w:rsidRDefault="00615F92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Объем финансирования по годам, млн.руб.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F92" w:rsidRPr="00AD6CED" w:rsidRDefault="00615F92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Ожидаемый результат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5F92" w:rsidRPr="00AD6CED" w:rsidRDefault="00615F92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Ответственный исполнитель мероприятий</w:t>
            </w:r>
          </w:p>
        </w:tc>
      </w:tr>
      <w:tr w:rsidR="009606B1" w:rsidRPr="00AD6CED" w:rsidTr="009606B1">
        <w:trPr>
          <w:trHeight w:val="177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источник финансирования*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623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потребность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потребность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выделено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потребность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21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15</w:t>
            </w:r>
          </w:p>
        </w:tc>
      </w:tr>
      <w:tr w:rsidR="00615F92" w:rsidRPr="00AD6CED" w:rsidTr="009606B1">
        <w:trPr>
          <w:trHeight w:val="201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15F92" w:rsidRPr="00AD6CED" w:rsidRDefault="00615F92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 xml:space="preserve">Задача 1. Обеспечение надежности и безопасности движения на улично-дорожной сети города Рыбинска </w:t>
            </w:r>
          </w:p>
        </w:tc>
      </w:tr>
      <w:tr w:rsidR="009606B1" w:rsidRPr="00AD6CED" w:rsidTr="009606B1">
        <w:trPr>
          <w:trHeight w:val="206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1.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Устройство недостающих средств организации и регулирования дорожного движения (светофоры, искусственные дорожные неровности, пешеходные переходы и др.)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504DCD">
            <w:pPr>
              <w:rPr>
                <w:color w:val="FF0000"/>
                <w:sz w:val="18"/>
                <w:szCs w:val="18"/>
              </w:rPr>
            </w:pPr>
            <w:r w:rsidRPr="00AD6CED">
              <w:rPr>
                <w:color w:val="FF0000"/>
                <w:sz w:val="18"/>
                <w:szCs w:val="18"/>
              </w:rPr>
              <w:t xml:space="preserve"> </w:t>
            </w:r>
            <w:r w:rsidRPr="00AD6CED">
              <w:rPr>
                <w:sz w:val="18"/>
                <w:szCs w:val="18"/>
              </w:rPr>
              <w:t>Объекты   на 2022 - 2024 годы согласн</w:t>
            </w:r>
            <w:r w:rsidR="00BB5764" w:rsidRPr="00AD6CED">
              <w:rPr>
                <w:sz w:val="18"/>
                <w:szCs w:val="18"/>
              </w:rPr>
              <w:t>о приложению 5 Перечень дополни</w:t>
            </w:r>
            <w:r w:rsidRPr="00AD6CED">
              <w:rPr>
                <w:sz w:val="18"/>
                <w:szCs w:val="18"/>
              </w:rPr>
              <w:t>тельных (в соот-ветствии с утвержденными проектами организации дорожного движения) мероприятий подпрограммы «Повышение безопасности дорожного движения в городском округе город Рыбинск»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9606B1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114,4</w:t>
            </w:r>
            <w:r w:rsidR="00A9223E" w:rsidRPr="00AD6CED">
              <w:rPr>
                <w:sz w:val="18"/>
                <w:szCs w:val="18"/>
              </w:rPr>
              <w:t>6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ГБ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9F6730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0,</w:t>
            </w:r>
            <w:r w:rsidR="009F6730" w:rsidRPr="00AD6CED">
              <w:rPr>
                <w:sz w:val="18"/>
                <w:szCs w:val="18"/>
              </w:rPr>
              <w:t>7</w:t>
            </w:r>
            <w:r w:rsidRPr="00AD6CED">
              <w:rPr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F6730" w:rsidP="00A04819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 </w:t>
            </w:r>
            <w:r w:rsidR="00A04819" w:rsidRPr="00AD6CED">
              <w:rPr>
                <w:sz w:val="18"/>
                <w:szCs w:val="18"/>
              </w:rPr>
              <w:t>14</w:t>
            </w:r>
            <w:r w:rsidR="00BB5764" w:rsidRPr="00AD6CED">
              <w:rPr>
                <w:sz w:val="18"/>
                <w:szCs w:val="18"/>
              </w:rPr>
              <w:t>,</w:t>
            </w:r>
            <w:r w:rsidR="00A04819" w:rsidRPr="00AD6CED">
              <w:rPr>
                <w:sz w:val="18"/>
                <w:szCs w:val="18"/>
              </w:rPr>
              <w:t>12</w:t>
            </w:r>
            <w:r w:rsidR="009606B1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F6730" w:rsidP="009F6730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1</w:t>
            </w:r>
            <w:r w:rsidR="009606B1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9</w:t>
            </w:r>
            <w:r w:rsidR="009606B1" w:rsidRPr="00AD6CED">
              <w:rPr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A04819" w:rsidP="00A04819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47</w:t>
            </w:r>
            <w:r w:rsidR="00A9223E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37</w:t>
            </w:r>
            <w:r w:rsidR="009606B1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F6730" w:rsidP="009F6730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1</w:t>
            </w:r>
            <w:r w:rsidR="009606B1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9</w:t>
            </w:r>
            <w:r w:rsidR="009606B1" w:rsidRPr="00AD6CED">
              <w:rPr>
                <w:sz w:val="18"/>
                <w:szCs w:val="18"/>
              </w:rPr>
              <w:t xml:space="preserve">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A9223E" w:rsidP="00A04819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5</w:t>
            </w:r>
            <w:r w:rsidR="00A04819" w:rsidRPr="00AD6CED">
              <w:rPr>
                <w:sz w:val="18"/>
                <w:szCs w:val="18"/>
              </w:rPr>
              <w:t>2</w:t>
            </w:r>
            <w:r w:rsidRPr="00AD6CED">
              <w:rPr>
                <w:sz w:val="18"/>
                <w:szCs w:val="18"/>
              </w:rPr>
              <w:t>,</w:t>
            </w:r>
            <w:r w:rsidR="00A04819" w:rsidRPr="00AD6CED">
              <w:rPr>
                <w:sz w:val="18"/>
                <w:szCs w:val="18"/>
              </w:rPr>
              <w:t>96</w:t>
            </w:r>
            <w:r w:rsidR="009606B1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A90933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Новые светофоры - 2</w:t>
            </w:r>
            <w:r w:rsidR="009F6730" w:rsidRPr="00AD6CED">
              <w:rPr>
                <w:sz w:val="18"/>
                <w:szCs w:val="18"/>
              </w:rPr>
              <w:t>8</w:t>
            </w:r>
            <w:r w:rsidRPr="00AD6CED">
              <w:rPr>
                <w:sz w:val="18"/>
                <w:szCs w:val="18"/>
              </w:rPr>
              <w:t xml:space="preserve"> объектов: 2023 г. - 1</w:t>
            </w:r>
            <w:r w:rsidR="00A90933" w:rsidRPr="00AD6CED">
              <w:rPr>
                <w:sz w:val="18"/>
                <w:szCs w:val="18"/>
              </w:rPr>
              <w:t>3</w:t>
            </w:r>
            <w:r w:rsidRPr="00AD6CED">
              <w:rPr>
                <w:sz w:val="18"/>
                <w:szCs w:val="18"/>
              </w:rPr>
              <w:t xml:space="preserve"> ед.; 2024г. - </w:t>
            </w:r>
            <w:r w:rsidR="00A90933" w:rsidRPr="00AD6CED">
              <w:rPr>
                <w:sz w:val="18"/>
                <w:szCs w:val="18"/>
              </w:rPr>
              <w:t>15</w:t>
            </w:r>
            <w:r w:rsidRPr="00AD6CED">
              <w:rPr>
                <w:sz w:val="18"/>
                <w:szCs w:val="18"/>
              </w:rPr>
              <w:t xml:space="preserve"> ед. </w:t>
            </w:r>
            <w:r w:rsidR="00A90933" w:rsidRPr="00AD6CED">
              <w:rPr>
                <w:sz w:val="18"/>
                <w:szCs w:val="18"/>
              </w:rPr>
              <w:t xml:space="preserve">                 На 2022-2024 гг.: светофоры типа Т.7 на пешех. переходах – 20 объектов, </w:t>
            </w:r>
            <w:r w:rsidRPr="00AD6CED">
              <w:rPr>
                <w:sz w:val="18"/>
                <w:szCs w:val="18"/>
              </w:rPr>
              <w:t>ИДН – 14 объектов, обустройство 13 пешеходных переходов</w:t>
            </w:r>
            <w:r w:rsidR="00A90933" w:rsidRPr="00AD6CED">
              <w:rPr>
                <w:sz w:val="18"/>
                <w:szCs w:val="18"/>
              </w:rPr>
              <w:t>.</w:t>
            </w:r>
            <w:r w:rsidRPr="00AD6CED"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Департамент ЖКХ, транспорта и связи, МБУ "Управление городского хозяйства"</w:t>
            </w:r>
          </w:p>
        </w:tc>
      </w:tr>
      <w:tr w:rsidR="009606B1" w:rsidRPr="00AD6CED" w:rsidTr="009606B1">
        <w:trPr>
          <w:trHeight w:val="268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23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25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Др.ср-ва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05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9F6730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0,</w:t>
            </w:r>
            <w:r w:rsidR="009F6730" w:rsidRPr="00AD6CED">
              <w:rPr>
                <w:b/>
                <w:bCs/>
                <w:sz w:val="18"/>
                <w:szCs w:val="18"/>
              </w:rPr>
              <w:t>7</w:t>
            </w:r>
            <w:r w:rsidRPr="00AD6CED">
              <w:rPr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A04819" w:rsidP="00A04819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14</w:t>
            </w:r>
            <w:r w:rsidR="00BB5764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12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F6730" w:rsidP="009F6730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1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9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A04819" w:rsidP="00A04819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47</w:t>
            </w:r>
            <w:r w:rsidR="00A9223E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37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F6730" w:rsidP="009F6730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1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9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A9223E" w:rsidP="00A04819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5</w:t>
            </w:r>
            <w:r w:rsidR="00A04819" w:rsidRPr="00AD6CED">
              <w:rPr>
                <w:b/>
                <w:bCs/>
                <w:sz w:val="18"/>
                <w:szCs w:val="18"/>
              </w:rPr>
              <w:t>2</w:t>
            </w:r>
            <w:r w:rsidRPr="00AD6CED">
              <w:rPr>
                <w:b/>
                <w:bCs/>
                <w:sz w:val="18"/>
                <w:szCs w:val="18"/>
              </w:rPr>
              <w:t>,</w:t>
            </w:r>
            <w:r w:rsidR="00A04819" w:rsidRPr="00AD6CED">
              <w:rPr>
                <w:b/>
                <w:bCs/>
                <w:sz w:val="18"/>
                <w:szCs w:val="18"/>
              </w:rPr>
              <w:t>96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319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2.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Капитальный ремонт (модернизация) светофорных объектов, пешеходных переходов, (в том числе ИДН)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  <w:r w:rsidRPr="00AD6CE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095397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0,</w:t>
            </w:r>
            <w:r w:rsidR="00095397" w:rsidRPr="00AD6CED">
              <w:rPr>
                <w:sz w:val="18"/>
                <w:szCs w:val="18"/>
              </w:rPr>
              <w:t>0</w:t>
            </w:r>
            <w:r w:rsidRPr="00AD6CED">
              <w:rPr>
                <w:sz w:val="18"/>
                <w:szCs w:val="18"/>
              </w:rPr>
              <w:t>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ГБ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095397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Возможна корректировка потребности и дальней-шее выполнение в случае утверждения федеральной целевой программы по ПБДД.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060E73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Департамент ЖКХ, транспорта и связи,  МБУ "Управление городского хозяйства"</w:t>
            </w:r>
          </w:p>
        </w:tc>
      </w:tr>
      <w:tr w:rsidR="009606B1" w:rsidRPr="00AD6CED" w:rsidTr="009606B1">
        <w:trPr>
          <w:trHeight w:val="30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09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30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Др.ср-ва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32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47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3.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Обустройство остановочных, посадочных площадок и автопавильонов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улично-дорожная сеть г</w:t>
            </w:r>
            <w:r w:rsidR="00BB5764" w:rsidRPr="00AD6CED">
              <w:rPr>
                <w:sz w:val="18"/>
                <w:szCs w:val="18"/>
              </w:rPr>
              <w:t>орода – посадочные площадки на 25 объектах, 29</w:t>
            </w:r>
            <w:r w:rsidRPr="00AD6CED">
              <w:rPr>
                <w:sz w:val="18"/>
                <w:szCs w:val="18"/>
              </w:rPr>
              <w:t xml:space="preserve"> павильонов для ожидания общественного транспорта согласно приложению 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BB5764" w:rsidP="00095397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18</w:t>
            </w:r>
            <w:r w:rsidR="009606B1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98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ГБ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BB5764" w:rsidP="00095397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15,21</w:t>
            </w:r>
            <w:r w:rsidR="009606B1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095397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2,0</w:t>
            </w:r>
            <w:r w:rsidR="00095397" w:rsidRPr="00AD6CED">
              <w:rPr>
                <w:sz w:val="18"/>
                <w:szCs w:val="18"/>
              </w:rPr>
              <w:t>2</w:t>
            </w:r>
            <w:r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1,75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A04819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2022г. - </w:t>
            </w:r>
            <w:r w:rsidR="00A04819" w:rsidRPr="00AD6CED">
              <w:rPr>
                <w:sz w:val="18"/>
                <w:szCs w:val="18"/>
              </w:rPr>
              <w:t>19</w:t>
            </w:r>
            <w:r w:rsidR="00BB5764" w:rsidRPr="00AD6CED">
              <w:rPr>
                <w:sz w:val="18"/>
                <w:szCs w:val="18"/>
              </w:rPr>
              <w:t xml:space="preserve"> пос. площ, 23</w:t>
            </w:r>
            <w:r w:rsidRPr="00AD6CED">
              <w:rPr>
                <w:sz w:val="18"/>
                <w:szCs w:val="18"/>
              </w:rPr>
              <w:t xml:space="preserve"> остан.пав., 2023г. – 4 пос.плащ, 2 ост.пав, 2024г. - 2 пос.площ, 4 ост.пав.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060E73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Департамент ЖКХ, транспорта и связи, МБУ "Управление городского хозяйства"</w:t>
            </w:r>
          </w:p>
        </w:tc>
      </w:tr>
      <w:tr w:rsidR="009606B1" w:rsidRPr="00AD6CED" w:rsidTr="009606B1">
        <w:trPr>
          <w:trHeight w:val="221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38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349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Др.ср-ва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095397">
        <w:trPr>
          <w:trHeight w:val="50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A9223E" w:rsidP="00095397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15,21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095397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2,0</w:t>
            </w:r>
            <w:r w:rsidR="00095397" w:rsidRPr="00AD6CED">
              <w:rPr>
                <w:b/>
                <w:bCs/>
                <w:sz w:val="18"/>
                <w:szCs w:val="18"/>
              </w:rPr>
              <w:t>2</w:t>
            </w:r>
            <w:r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1,75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300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4.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Разметка автомобильных дорог  и пешеходных переходов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Нанесение  дорожной разметки 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095397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3</w:t>
            </w:r>
            <w:r w:rsidR="00095397" w:rsidRPr="00AD6CED">
              <w:rPr>
                <w:sz w:val="18"/>
                <w:szCs w:val="18"/>
              </w:rPr>
              <w:t>0</w:t>
            </w:r>
            <w:r w:rsidRPr="00AD6CED">
              <w:rPr>
                <w:sz w:val="18"/>
                <w:szCs w:val="18"/>
              </w:rPr>
              <w:t>,</w:t>
            </w:r>
            <w:r w:rsidR="00095397" w:rsidRPr="00AD6CED">
              <w:rPr>
                <w:sz w:val="18"/>
                <w:szCs w:val="18"/>
              </w:rPr>
              <w:t>34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ГБ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095397" w:rsidP="00095397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8</w:t>
            </w:r>
            <w:r w:rsidR="009606B1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26</w:t>
            </w:r>
            <w:r w:rsidR="009606B1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9,46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095397" w:rsidP="00095397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3</w:t>
            </w:r>
            <w:r w:rsidR="009606B1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0</w:t>
            </w:r>
            <w:r w:rsidR="009606B1" w:rsidRPr="00AD6CED">
              <w:rPr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10,10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095397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3</w:t>
            </w:r>
            <w:r w:rsidR="009606B1" w:rsidRPr="00AD6CED">
              <w:rPr>
                <w:sz w:val="18"/>
                <w:szCs w:val="18"/>
              </w:rPr>
              <w:t xml:space="preserve">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10,78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D5447D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Горизонтальная разметка механизированным способом с применением эмали - 71 дорога; пеше-ходные переходы с прим-ением эмали белого цвета - 294 п/п; пешеходные пе-реходы с применением эмали белого и желтого цвета - 119 п/п; пешеход-ные переходы в холодном пластике - 23 п/п; шумо-вая разметка холодным пластиком на Окружной дороге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060E73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Департамент ЖКХ, транспорта и связи,  МБУ "Управление городского хозяйства"</w:t>
            </w:r>
          </w:p>
        </w:tc>
      </w:tr>
      <w:tr w:rsidR="009606B1" w:rsidRPr="00AD6CED" w:rsidTr="009606B1">
        <w:trPr>
          <w:trHeight w:val="30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312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30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Др.ср-ва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595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095397" w:rsidP="00095397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8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26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9,46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095397" w:rsidP="00095397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3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0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10,10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095397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3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10,78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206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5.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Замена поврежденных дорожных знаков и стоек, установка недостающих дорожных знаков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095397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4</w:t>
            </w:r>
            <w:r w:rsidR="009606B1" w:rsidRPr="00AD6CED">
              <w:rPr>
                <w:sz w:val="18"/>
                <w:szCs w:val="18"/>
              </w:rPr>
              <w:t>,72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ГБ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A04819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0,</w:t>
            </w:r>
            <w:r w:rsidR="00A04819" w:rsidRPr="00AD6CED">
              <w:rPr>
                <w:sz w:val="18"/>
                <w:szCs w:val="18"/>
              </w:rPr>
              <w:t>4</w:t>
            </w:r>
            <w:r w:rsidRPr="00AD6CED">
              <w:rPr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1,47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095397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0,</w:t>
            </w:r>
            <w:r w:rsidR="00095397" w:rsidRPr="00AD6CED">
              <w:rPr>
                <w:sz w:val="18"/>
                <w:szCs w:val="18"/>
              </w:rPr>
              <w:t>4</w:t>
            </w:r>
            <w:r w:rsidRPr="00AD6CED">
              <w:rPr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1,57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095397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0,</w:t>
            </w:r>
            <w:r w:rsidR="00095397" w:rsidRPr="00AD6CED">
              <w:rPr>
                <w:sz w:val="18"/>
                <w:szCs w:val="18"/>
              </w:rPr>
              <w:t>4</w:t>
            </w:r>
            <w:r w:rsidRPr="00AD6CED">
              <w:rPr>
                <w:sz w:val="18"/>
                <w:szCs w:val="18"/>
              </w:rPr>
              <w:t xml:space="preserve">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1,68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Замена дорожных знаков по предписаниям ГИБДД, плановые работы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060E73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Департамент ЖКХ, транспорта и связи, МБУ "Управление городского хозяйства"</w:t>
            </w:r>
          </w:p>
        </w:tc>
      </w:tr>
      <w:tr w:rsidR="009606B1" w:rsidRPr="00AD6CED" w:rsidTr="009606B1">
        <w:trPr>
          <w:trHeight w:val="279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25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287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Др.ср-ва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095397">
        <w:trPr>
          <w:trHeight w:val="34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A04819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0,</w:t>
            </w:r>
            <w:r w:rsidR="00A04819" w:rsidRPr="00AD6CED">
              <w:rPr>
                <w:b/>
                <w:bCs/>
                <w:sz w:val="18"/>
                <w:szCs w:val="18"/>
              </w:rPr>
              <w:t>4</w:t>
            </w:r>
            <w:r w:rsidRPr="00AD6CED">
              <w:rPr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1,47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095397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0,</w:t>
            </w:r>
            <w:r w:rsidR="00095397" w:rsidRPr="00AD6CED">
              <w:rPr>
                <w:b/>
                <w:bCs/>
                <w:sz w:val="18"/>
                <w:szCs w:val="18"/>
              </w:rPr>
              <w:t>4</w:t>
            </w:r>
            <w:r w:rsidRPr="00AD6CED">
              <w:rPr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1,57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095397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0,</w:t>
            </w:r>
            <w:r w:rsidR="00095397" w:rsidRPr="00AD6CED">
              <w:rPr>
                <w:b/>
                <w:bCs/>
                <w:sz w:val="18"/>
                <w:szCs w:val="18"/>
              </w:rPr>
              <w:t>4</w:t>
            </w:r>
            <w:r w:rsidRPr="00AD6CED">
              <w:rPr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1,68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36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6.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E91FF9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Обустройство участков автомобильных дорог недостающими знаками, сигнальными столбика-ми, ограждениями и электроосвещением, в том числе работы по реализации мероприя</w:t>
            </w:r>
            <w:r w:rsidR="00E91FF9" w:rsidRPr="00AD6CED">
              <w:rPr>
                <w:sz w:val="18"/>
                <w:szCs w:val="18"/>
              </w:rPr>
              <w:t>-</w:t>
            </w:r>
            <w:r w:rsidRPr="00AD6CED">
              <w:rPr>
                <w:sz w:val="18"/>
                <w:szCs w:val="18"/>
              </w:rPr>
              <w:t>тий на аварийно-опас</w:t>
            </w:r>
            <w:r w:rsidR="00E91FF9" w:rsidRPr="00AD6CED">
              <w:rPr>
                <w:sz w:val="18"/>
                <w:szCs w:val="18"/>
              </w:rPr>
              <w:t>-</w:t>
            </w:r>
            <w:r w:rsidRPr="00AD6CED">
              <w:rPr>
                <w:sz w:val="18"/>
                <w:szCs w:val="18"/>
              </w:rPr>
              <w:t>ных участках (местах концентрации ДТП)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095397" w:rsidP="00095397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56</w:t>
            </w:r>
            <w:r w:rsidR="009606B1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22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ГБ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095397" w:rsidP="00095397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1</w:t>
            </w:r>
            <w:r w:rsidR="009606B1" w:rsidRPr="00AD6CED">
              <w:rPr>
                <w:sz w:val="18"/>
                <w:szCs w:val="18"/>
              </w:rPr>
              <w:t>,0</w:t>
            </w:r>
            <w:r w:rsidRPr="00AD6CED">
              <w:rPr>
                <w:sz w:val="18"/>
                <w:szCs w:val="18"/>
              </w:rPr>
              <w:t>5</w:t>
            </w:r>
            <w:r w:rsidR="009606B1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E91FF9" w:rsidP="00E91FF9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54</w:t>
            </w:r>
            <w:r w:rsidR="009606B1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2</w:t>
            </w:r>
            <w:r w:rsidR="009606B1" w:rsidRPr="00AD6CED">
              <w:rPr>
                <w:sz w:val="18"/>
                <w:szCs w:val="18"/>
              </w:rPr>
              <w:t xml:space="preserve">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E91FF9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1</w:t>
            </w:r>
            <w:r w:rsidR="009606B1" w:rsidRPr="00AD6CED">
              <w:rPr>
                <w:sz w:val="18"/>
                <w:szCs w:val="18"/>
              </w:rPr>
              <w:t xml:space="preserve">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E91FF9" w:rsidP="00E91FF9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1</w:t>
            </w:r>
            <w:r w:rsidR="009606B1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00</w:t>
            </w:r>
            <w:r w:rsidR="009606B1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E91FF9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1</w:t>
            </w:r>
            <w:r w:rsidR="009606B1" w:rsidRPr="00AD6CED">
              <w:rPr>
                <w:sz w:val="18"/>
                <w:szCs w:val="18"/>
              </w:rPr>
              <w:t xml:space="preserve">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E91FF9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1</w:t>
            </w:r>
            <w:r w:rsidR="009606B1" w:rsidRPr="00AD6CED">
              <w:rPr>
                <w:sz w:val="18"/>
                <w:szCs w:val="18"/>
              </w:rPr>
              <w:t xml:space="preserve">,00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Исполнение решений Рыбинского городского суда, фактическая потребность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060E73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Департамент ЖКХ, транспорта и связи, МБУ "Управление городского хозяйства", подрядная организация ФКУ "Дирек-ция прог-рамм ПБДД"</w:t>
            </w:r>
          </w:p>
        </w:tc>
      </w:tr>
      <w:tr w:rsidR="009606B1" w:rsidRPr="00AD6CED" w:rsidTr="009606B1">
        <w:trPr>
          <w:trHeight w:val="21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41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202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Др.ср-ва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E91FF9">
        <w:trPr>
          <w:trHeight w:val="1498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095397" w:rsidP="00095397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1</w:t>
            </w:r>
            <w:r w:rsidR="009606B1" w:rsidRPr="00AD6CED">
              <w:rPr>
                <w:b/>
                <w:bCs/>
                <w:sz w:val="18"/>
                <w:szCs w:val="18"/>
              </w:rPr>
              <w:t>,0</w:t>
            </w:r>
            <w:r w:rsidRPr="00AD6CED">
              <w:rPr>
                <w:b/>
                <w:bCs/>
                <w:sz w:val="18"/>
                <w:szCs w:val="18"/>
              </w:rPr>
              <w:t>5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E91FF9" w:rsidP="00E91FF9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54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2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E91FF9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1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E91FF9" w:rsidP="00E91FF9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1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00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E91FF9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1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E91FF9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1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86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7.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Разработка (корректировка) проектов:                          -организации дорожного движения существующих участков улично-дорожной сети, корректировка;                                  - по кап.</w:t>
            </w:r>
            <w:r w:rsidR="00E91FF9" w:rsidRPr="00AD6CED">
              <w:rPr>
                <w:sz w:val="18"/>
                <w:szCs w:val="18"/>
              </w:rPr>
              <w:t xml:space="preserve"> </w:t>
            </w:r>
            <w:r w:rsidRPr="00AD6CED">
              <w:rPr>
                <w:sz w:val="18"/>
                <w:szCs w:val="18"/>
              </w:rPr>
              <w:t>ремонту и устройству технических средств орг-</w:t>
            </w:r>
            <w:r w:rsidR="00E91FF9" w:rsidRPr="00AD6CED">
              <w:rPr>
                <w:sz w:val="18"/>
                <w:szCs w:val="18"/>
              </w:rPr>
              <w:t>ц</w:t>
            </w:r>
            <w:r w:rsidRPr="00AD6CED">
              <w:rPr>
                <w:sz w:val="18"/>
                <w:szCs w:val="18"/>
              </w:rPr>
              <w:t>ии дор.</w:t>
            </w:r>
            <w:r w:rsidR="00E91FF9" w:rsidRPr="00AD6CED">
              <w:rPr>
                <w:sz w:val="18"/>
                <w:szCs w:val="18"/>
              </w:rPr>
              <w:t xml:space="preserve"> </w:t>
            </w:r>
            <w:r w:rsidRPr="00AD6CED">
              <w:rPr>
                <w:sz w:val="18"/>
                <w:szCs w:val="18"/>
              </w:rPr>
              <w:t>движения.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Проектные работы по организации дор.</w:t>
            </w:r>
            <w:r w:rsidR="00E91FF9" w:rsidRPr="00AD6CED">
              <w:rPr>
                <w:sz w:val="18"/>
                <w:szCs w:val="18"/>
              </w:rPr>
              <w:t xml:space="preserve"> </w:t>
            </w:r>
            <w:r w:rsidRPr="00AD6CED">
              <w:rPr>
                <w:sz w:val="18"/>
                <w:szCs w:val="18"/>
              </w:rPr>
              <w:t xml:space="preserve">движения, капитальному ремонту и устройству ТСОДД                              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BB5764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0,00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ГБ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A04819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П</w:t>
            </w:r>
            <w:r w:rsidR="009606B1" w:rsidRPr="00AD6CED">
              <w:rPr>
                <w:sz w:val="18"/>
                <w:szCs w:val="18"/>
              </w:rPr>
              <w:t>роекты, соответствующие ГОСТ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060E73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Департамент ЖКХ, транспорта и связи, МБУ "Управление городского хозяйства"</w:t>
            </w:r>
          </w:p>
        </w:tc>
      </w:tr>
      <w:tr w:rsidR="009606B1" w:rsidRPr="00AD6CED" w:rsidTr="009606B1">
        <w:trPr>
          <w:trHeight w:val="118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7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265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Др.ср-ва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545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98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 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ИТОГО по разделу 1                          (без учета кредиторской задолженности)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E91FF9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225,7</w:t>
            </w:r>
            <w:r w:rsidR="00E91FF9" w:rsidRPr="00AD6CED">
              <w:rPr>
                <w:sz w:val="18"/>
                <w:szCs w:val="18"/>
              </w:rPr>
              <w:t>6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E91FF9" w:rsidP="00E91FF9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10</w:t>
            </w:r>
            <w:r w:rsidR="009606B1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41</w:t>
            </w:r>
            <w:r w:rsidR="009606B1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E91FF9" w:rsidP="00A04819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9</w:t>
            </w:r>
            <w:r w:rsidR="00A04819" w:rsidRPr="00AD6CED">
              <w:rPr>
                <w:sz w:val="18"/>
                <w:szCs w:val="18"/>
              </w:rPr>
              <w:t>4</w:t>
            </w:r>
            <w:r w:rsidR="009606B1" w:rsidRPr="00AD6CED">
              <w:rPr>
                <w:sz w:val="18"/>
                <w:szCs w:val="18"/>
              </w:rPr>
              <w:t>,</w:t>
            </w:r>
            <w:r w:rsidR="00A04819" w:rsidRPr="00AD6CED">
              <w:rPr>
                <w:sz w:val="18"/>
                <w:szCs w:val="18"/>
              </w:rPr>
              <w:t>48</w:t>
            </w:r>
            <w:r w:rsidR="009606B1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6,30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A02C84" w:rsidP="00A02C84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62</w:t>
            </w:r>
            <w:r w:rsidR="009606B1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06</w:t>
            </w:r>
            <w:r w:rsidR="009606B1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A02C84" w:rsidP="00A02C84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6</w:t>
            </w:r>
            <w:r w:rsidR="009606B1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3</w:t>
            </w:r>
            <w:r w:rsidR="009606B1" w:rsidRPr="00AD6CED">
              <w:rPr>
                <w:sz w:val="18"/>
                <w:szCs w:val="18"/>
              </w:rPr>
              <w:t xml:space="preserve">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A02C84" w:rsidP="00A02C84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68</w:t>
            </w:r>
            <w:r w:rsidR="009606B1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17</w:t>
            </w:r>
            <w:r w:rsidR="009606B1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606B1" w:rsidRPr="00AD6CED" w:rsidTr="009606B1">
        <w:trPr>
          <w:trHeight w:val="11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89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25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Др.ср-ва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E91FF9" w:rsidP="00E91FF9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1</w:t>
            </w:r>
            <w:r w:rsidR="009606B1" w:rsidRPr="00AD6CED">
              <w:rPr>
                <w:sz w:val="18"/>
                <w:szCs w:val="18"/>
              </w:rPr>
              <w:t>0,</w:t>
            </w:r>
            <w:r w:rsidRPr="00AD6CED">
              <w:rPr>
                <w:sz w:val="18"/>
                <w:szCs w:val="18"/>
              </w:rPr>
              <w:t>41</w:t>
            </w:r>
            <w:r w:rsidR="009606B1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25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6CE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A04819" w:rsidP="00A04819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10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41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E91FF9" w:rsidP="00A04819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9</w:t>
            </w:r>
            <w:r w:rsidR="00A04819" w:rsidRPr="00AD6CED">
              <w:rPr>
                <w:b/>
                <w:bCs/>
                <w:sz w:val="18"/>
                <w:szCs w:val="18"/>
              </w:rPr>
              <w:t>4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="00A04819" w:rsidRPr="00AD6CED">
              <w:rPr>
                <w:b/>
                <w:bCs/>
                <w:sz w:val="18"/>
                <w:szCs w:val="18"/>
              </w:rPr>
              <w:t>48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6,30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E91FF9" w:rsidP="00E91FF9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62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06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E91FF9" w:rsidP="00E91FF9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6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3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E91FF9" w:rsidP="00E91FF9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68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17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18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 xml:space="preserve">Погашение кредиторской задолженности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A02C84" w:rsidP="00A02C84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0</w:t>
            </w:r>
            <w:r w:rsidR="009606B1" w:rsidRPr="00AD6CED">
              <w:rPr>
                <w:sz w:val="18"/>
                <w:szCs w:val="18"/>
              </w:rPr>
              <w:t>,8</w:t>
            </w:r>
            <w:r w:rsidRPr="00AD6CED">
              <w:rPr>
                <w:sz w:val="18"/>
                <w:szCs w:val="18"/>
              </w:rPr>
              <w:t>3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ГБ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E91FF9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0,</w:t>
            </w:r>
            <w:r w:rsidR="00E91FF9" w:rsidRPr="00AD6CED">
              <w:rPr>
                <w:sz w:val="18"/>
                <w:szCs w:val="18"/>
              </w:rPr>
              <w:t>83</w:t>
            </w:r>
            <w:r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170A75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0,</w:t>
            </w:r>
            <w:r w:rsidR="00170A75" w:rsidRPr="00AD6CED">
              <w:rPr>
                <w:sz w:val="18"/>
                <w:szCs w:val="18"/>
              </w:rPr>
              <w:t>83</w:t>
            </w:r>
            <w:r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Департамент ЖКХ, транспорта и связи</w:t>
            </w:r>
          </w:p>
        </w:tc>
      </w:tr>
      <w:tr w:rsidR="009606B1" w:rsidRPr="00AD6CED" w:rsidTr="009606B1">
        <w:trPr>
          <w:trHeight w:val="191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1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325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Др.ср-ва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E91FF9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0,</w:t>
            </w:r>
            <w:r w:rsidR="00E91FF9" w:rsidRPr="00AD6CED"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7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D6CED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E91FF9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0,</w:t>
            </w:r>
            <w:r w:rsidR="00E91FF9" w:rsidRPr="00AD6CED">
              <w:rPr>
                <w:b/>
                <w:bCs/>
                <w:sz w:val="18"/>
                <w:szCs w:val="18"/>
              </w:rPr>
              <w:t>83</w:t>
            </w:r>
            <w:r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170A75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0,</w:t>
            </w:r>
            <w:r w:rsidR="00170A75" w:rsidRPr="00AD6CED">
              <w:rPr>
                <w:b/>
                <w:bCs/>
                <w:sz w:val="18"/>
                <w:szCs w:val="18"/>
              </w:rPr>
              <w:t>83</w:t>
            </w:r>
            <w:r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07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FF0000"/>
                <w:sz w:val="18"/>
                <w:szCs w:val="18"/>
              </w:rPr>
            </w:pPr>
            <w:r w:rsidRPr="00AD6CE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ИТОГО                                           по разделу 1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A02C84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2</w:t>
            </w:r>
            <w:r w:rsidR="00A02C84" w:rsidRPr="00AD6CED">
              <w:rPr>
                <w:sz w:val="18"/>
                <w:szCs w:val="18"/>
              </w:rPr>
              <w:t>26</w:t>
            </w:r>
            <w:r w:rsidRPr="00AD6CED">
              <w:rPr>
                <w:sz w:val="18"/>
                <w:szCs w:val="18"/>
              </w:rPr>
              <w:t>,</w:t>
            </w:r>
            <w:r w:rsidR="00A02C84" w:rsidRPr="00AD6CED">
              <w:rPr>
                <w:sz w:val="18"/>
                <w:szCs w:val="18"/>
              </w:rPr>
              <w:t>59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ГБ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A02C84" w:rsidP="00A02C84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11</w:t>
            </w:r>
            <w:r w:rsidR="009606B1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24</w:t>
            </w:r>
            <w:r w:rsidR="009606B1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A02C84" w:rsidP="00A04819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9</w:t>
            </w:r>
            <w:r w:rsidR="00A04819" w:rsidRPr="00AD6CED">
              <w:rPr>
                <w:sz w:val="18"/>
                <w:szCs w:val="18"/>
              </w:rPr>
              <w:t>5</w:t>
            </w:r>
            <w:r w:rsidR="009606B1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3</w:t>
            </w:r>
            <w:r w:rsidR="00A04819" w:rsidRPr="00AD6CED">
              <w:rPr>
                <w:sz w:val="18"/>
                <w:szCs w:val="18"/>
              </w:rPr>
              <w:t>1</w:t>
            </w:r>
            <w:r w:rsidR="009606B1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6,30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A02C84" w:rsidP="00A02C84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62</w:t>
            </w:r>
            <w:r w:rsidR="009606B1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06</w:t>
            </w:r>
            <w:r w:rsidR="009606B1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A02C84" w:rsidP="00A02C84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6</w:t>
            </w:r>
            <w:r w:rsidR="009606B1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3</w:t>
            </w:r>
            <w:r w:rsidR="009606B1" w:rsidRPr="00AD6CED">
              <w:rPr>
                <w:sz w:val="18"/>
                <w:szCs w:val="18"/>
              </w:rPr>
              <w:t xml:space="preserve">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A02C84" w:rsidP="00A02C84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68</w:t>
            </w:r>
            <w:r w:rsidR="009606B1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17</w:t>
            </w:r>
            <w:r w:rsidR="009606B1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Департамент ЖКХ, транспорта и связи</w:t>
            </w:r>
          </w:p>
        </w:tc>
      </w:tr>
      <w:tr w:rsidR="009606B1" w:rsidRPr="00AD6CED" w:rsidTr="009606B1">
        <w:trPr>
          <w:trHeight w:val="182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242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372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Др.ср-ва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37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A02C84" w:rsidP="00A02C84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11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24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A02C84" w:rsidP="00A04819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9</w:t>
            </w:r>
            <w:r w:rsidR="00A04819" w:rsidRPr="00AD6CED">
              <w:rPr>
                <w:b/>
                <w:bCs/>
                <w:sz w:val="18"/>
                <w:szCs w:val="18"/>
              </w:rPr>
              <w:t>5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3</w:t>
            </w:r>
            <w:r w:rsidR="00A04819" w:rsidRPr="00AD6CED">
              <w:rPr>
                <w:b/>
                <w:bCs/>
                <w:sz w:val="18"/>
                <w:szCs w:val="18"/>
              </w:rPr>
              <w:t>1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6,30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A02C84" w:rsidP="00A02C84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62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06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A02C84" w:rsidP="00A02C84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6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3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A02C84" w:rsidP="00A02C84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68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17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</w:tr>
      <w:tr w:rsidR="00615F92" w:rsidRPr="00AD6CED" w:rsidTr="009606B1">
        <w:trPr>
          <w:trHeight w:val="212"/>
        </w:trPr>
        <w:tc>
          <w:tcPr>
            <w:tcW w:w="157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15F92" w:rsidRPr="00AD6CED" w:rsidRDefault="00615F92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Задача 2. Предупреждение опасного поведения участников дорожного движения, формирование общественного мнения по проблеме безопасности дорожного движения</w:t>
            </w:r>
          </w:p>
        </w:tc>
      </w:tr>
      <w:tr w:rsidR="009606B1" w:rsidRPr="00AD6CED" w:rsidTr="009606B1">
        <w:trPr>
          <w:trHeight w:val="140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A02C84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 xml:space="preserve"> Мероприятия по формированию сов-местно с ОГИБДД Рыбинского МУ МВД России обществен-ного мнения по проблеме безопасности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606B1" w:rsidRPr="00AD6CED" w:rsidTr="009606B1">
        <w:trPr>
          <w:trHeight w:val="154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9.1.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Организация взаимодействия с представителями СМИ для  информ. обеспечения деятельности в сфере дорожного движения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ежедневные видеорепортажи, ежеквартальные публикации, рекламно- социальные ролики по безопасности дорожн. движения-4шт.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C84" w:rsidRPr="00AD6CED" w:rsidRDefault="00A02C84" w:rsidP="00615F92">
            <w:pPr>
              <w:jc w:val="center"/>
              <w:rPr>
                <w:sz w:val="18"/>
                <w:szCs w:val="18"/>
              </w:rPr>
            </w:pPr>
          </w:p>
          <w:p w:rsidR="00A02C84" w:rsidRPr="00AD6CED" w:rsidRDefault="00A02C84" w:rsidP="00615F92">
            <w:pPr>
              <w:jc w:val="center"/>
              <w:rPr>
                <w:sz w:val="18"/>
                <w:szCs w:val="18"/>
              </w:rPr>
            </w:pPr>
          </w:p>
          <w:p w:rsidR="00A02C84" w:rsidRPr="00AD6CED" w:rsidRDefault="00A02C84" w:rsidP="00A02C84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 </w:t>
            </w:r>
          </w:p>
          <w:p w:rsidR="009606B1" w:rsidRPr="00AD6CED" w:rsidRDefault="00A02C84" w:rsidP="00A02C84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       </w:t>
            </w:r>
            <w:r w:rsidR="009606B1" w:rsidRPr="00AD6CED">
              <w:rPr>
                <w:sz w:val="18"/>
                <w:szCs w:val="18"/>
              </w:rPr>
              <w:t>ГБ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A04819" w:rsidP="00A02C84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Е</w:t>
            </w:r>
            <w:r w:rsidR="009606B1" w:rsidRPr="00AD6CED">
              <w:rPr>
                <w:color w:val="000000"/>
                <w:sz w:val="18"/>
                <w:szCs w:val="18"/>
              </w:rPr>
              <w:t>жедневные видео</w:t>
            </w:r>
            <w:r w:rsidR="00A02C84" w:rsidRPr="00AD6CED">
              <w:rPr>
                <w:color w:val="000000"/>
                <w:sz w:val="18"/>
                <w:szCs w:val="18"/>
              </w:rPr>
              <w:t>-</w:t>
            </w:r>
            <w:r w:rsidR="009606B1" w:rsidRPr="00AD6CED">
              <w:rPr>
                <w:color w:val="000000"/>
                <w:sz w:val="18"/>
                <w:szCs w:val="18"/>
              </w:rPr>
              <w:t>репортажи, ежеквар</w:t>
            </w:r>
            <w:r w:rsidR="00A02C84" w:rsidRPr="00AD6CED">
              <w:rPr>
                <w:color w:val="000000"/>
                <w:sz w:val="18"/>
                <w:szCs w:val="18"/>
              </w:rPr>
              <w:t>-</w:t>
            </w:r>
            <w:r w:rsidR="009606B1" w:rsidRPr="00AD6CED">
              <w:rPr>
                <w:color w:val="000000"/>
                <w:sz w:val="18"/>
                <w:szCs w:val="18"/>
              </w:rPr>
              <w:t>тальные публикации, рекламно- социальные ролики по безопасности дорожн. движения-4шт.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Пресс-служба Администрации</w:t>
            </w:r>
          </w:p>
        </w:tc>
      </w:tr>
      <w:tr w:rsidR="009606B1" w:rsidRPr="00AD6CED" w:rsidTr="009606B1">
        <w:trPr>
          <w:trHeight w:val="213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27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419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Др.ср-ва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21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72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9.2.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Приобретение учебных и методических пособий по предупреждению ДТП и безопасности дорожного движения. Проведение конкурсов, смотров, соревнований со школьниками и дошкольниками по вопросам безопасности дорожного движения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Пособия - 90 шт.,                              2000 фликеров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ГБ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Пособия - 90 шт.,                              2000 фликеров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Департамент образования,  автотранспортные предприятия</w:t>
            </w:r>
          </w:p>
        </w:tc>
      </w:tr>
      <w:tr w:rsidR="009606B1" w:rsidRPr="00AD6CED" w:rsidTr="009606B1">
        <w:trPr>
          <w:trHeight w:val="13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209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349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Др.ср-ва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0,12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500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0,12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203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9.3.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Проведение совместно с ОГИБДД Рыбинского МУ МВД России ежегодного конкурса среди учащихся Общеобразователь-ных школ «Безопасное колесо»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BB5764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3</w:t>
            </w:r>
            <w:r w:rsidR="009606B1" w:rsidRPr="00AD6CED">
              <w:rPr>
                <w:sz w:val="18"/>
                <w:szCs w:val="18"/>
              </w:rPr>
              <w:t xml:space="preserve"> конкурса 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ГБ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0,10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ежегодно по 1 конкурсу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Департамент образования</w:t>
            </w:r>
          </w:p>
        </w:tc>
      </w:tr>
      <w:tr w:rsidR="009606B1" w:rsidRPr="00AD6CED" w:rsidTr="009606B1">
        <w:trPr>
          <w:trHeight w:val="26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39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21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Др.ср-ва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333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0,10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74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Итого по мероприятиям п.9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ГБ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0,10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606B1" w:rsidRPr="00AD6CED" w:rsidTr="009606B1">
        <w:trPr>
          <w:trHeight w:val="10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65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CC4D10">
        <w:trPr>
          <w:trHeight w:val="234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Др.ср-ва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0,12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246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0,10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0,10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00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22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color w:val="FF0000"/>
                <w:sz w:val="18"/>
                <w:szCs w:val="18"/>
              </w:rPr>
            </w:pPr>
            <w:r w:rsidRPr="00AD6CE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ИТОГО по подпрограмме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CC4D10" w:rsidP="00CC4D10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11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24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CC4D10" w:rsidP="00A04819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9</w:t>
            </w:r>
            <w:r w:rsidR="00A04819" w:rsidRPr="00AD6CED">
              <w:rPr>
                <w:b/>
                <w:bCs/>
                <w:sz w:val="18"/>
                <w:szCs w:val="18"/>
              </w:rPr>
              <w:t>5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4</w:t>
            </w:r>
            <w:r w:rsidR="00A04819" w:rsidRPr="00AD6CED">
              <w:rPr>
                <w:b/>
                <w:bCs/>
                <w:sz w:val="18"/>
                <w:szCs w:val="18"/>
              </w:rPr>
              <w:t>1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6,30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CC4D10" w:rsidP="00CC4D10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62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16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CC4D10" w:rsidP="00CC4D10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6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3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CC4D10" w:rsidP="00CC4D10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68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27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  <w:r w:rsidRPr="00AD6CE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  <w:r w:rsidRPr="00AD6CED">
              <w:rPr>
                <w:color w:val="FF0000"/>
                <w:sz w:val="18"/>
                <w:szCs w:val="18"/>
              </w:rPr>
              <w:t> </w:t>
            </w:r>
          </w:p>
        </w:tc>
      </w:tr>
      <w:tr w:rsidR="009606B1" w:rsidRPr="00AD6CED" w:rsidTr="009606B1">
        <w:trPr>
          <w:trHeight w:val="209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128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</w:tr>
      <w:tr w:rsidR="009606B1" w:rsidRPr="00AD6CED" w:rsidTr="00CC4D10">
        <w:trPr>
          <w:trHeight w:val="193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Др.ср-ва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CC4D10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CC4D10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CC4D10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CC4D10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CC4D10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CC4D10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</w:tr>
      <w:tr w:rsidR="009606B1" w:rsidRPr="00AD6CED" w:rsidTr="009606B1">
        <w:trPr>
          <w:trHeight w:val="208"/>
        </w:trPr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06B1" w:rsidRPr="00AD6CED" w:rsidRDefault="009606B1" w:rsidP="00615F92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CC4D10" w:rsidP="00CC4D10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11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24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CC4D10" w:rsidP="00A04819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9</w:t>
            </w:r>
            <w:r w:rsidR="00A04819" w:rsidRPr="00AD6CED">
              <w:rPr>
                <w:b/>
                <w:bCs/>
                <w:sz w:val="18"/>
                <w:szCs w:val="18"/>
              </w:rPr>
              <w:t>5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4</w:t>
            </w:r>
            <w:r w:rsidR="00A04819" w:rsidRPr="00AD6CED">
              <w:rPr>
                <w:b/>
                <w:bCs/>
                <w:sz w:val="18"/>
                <w:szCs w:val="18"/>
              </w:rPr>
              <w:t>1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9606B1" w:rsidP="00615F92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6,30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CC4D10" w:rsidP="00CC4D10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62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28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CC4D10" w:rsidP="00CC4D10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6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3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06B1" w:rsidRPr="00AD6CED" w:rsidRDefault="00CC4D10" w:rsidP="00CC4D10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68</w:t>
            </w:r>
            <w:r w:rsidR="009606B1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27</w:t>
            </w:r>
            <w:r w:rsidR="009606B1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6B1" w:rsidRPr="00AD6CED" w:rsidRDefault="009606B1" w:rsidP="00615F92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8C451A" w:rsidRPr="00AD6CED" w:rsidRDefault="00CD5AE9" w:rsidP="00CD5AE9">
      <w:pPr>
        <w:tabs>
          <w:tab w:val="left" w:pos="2820"/>
        </w:tabs>
        <w:ind w:hanging="426"/>
      </w:pPr>
      <w:r w:rsidRPr="00AD6CED">
        <w:t>Примечание: * Другие средства -  предоставление учебных пособий по заявке органа местного самоуправления.</w:t>
      </w:r>
    </w:p>
    <w:p w:rsidR="00CD5AE9" w:rsidRPr="00AD6CED" w:rsidRDefault="00CD5AE9" w:rsidP="00CD5AE9">
      <w:pPr>
        <w:tabs>
          <w:tab w:val="left" w:pos="2820"/>
        </w:tabs>
        <w:ind w:hanging="426"/>
      </w:pPr>
    </w:p>
    <w:p w:rsidR="00CD5AE9" w:rsidRPr="00AD6CED" w:rsidRDefault="00CD5AE9" w:rsidP="00CD5AE9">
      <w:pPr>
        <w:tabs>
          <w:tab w:val="left" w:pos="2820"/>
          <w:tab w:val="left" w:pos="9420"/>
        </w:tabs>
        <w:ind w:hanging="426"/>
        <w:rPr>
          <w:sz w:val="28"/>
          <w:szCs w:val="28"/>
        </w:rPr>
      </w:pPr>
      <w:r w:rsidRPr="00AD6CED">
        <w:rPr>
          <w:sz w:val="28"/>
          <w:szCs w:val="28"/>
        </w:rPr>
        <w:t>Директор  Департамента ЖКХ, транспорта и связи</w:t>
      </w:r>
      <w:r w:rsidR="001F2503" w:rsidRPr="00AD6CED">
        <w:rPr>
          <w:sz w:val="28"/>
          <w:szCs w:val="28"/>
        </w:rPr>
        <w:t xml:space="preserve">                                         </w:t>
      </w:r>
      <w:r w:rsidRPr="00AD6CED">
        <w:rPr>
          <w:sz w:val="28"/>
          <w:szCs w:val="28"/>
        </w:rPr>
        <w:t xml:space="preserve">                               </w:t>
      </w:r>
      <w:r w:rsidR="00BB5764" w:rsidRPr="00AD6CED">
        <w:rPr>
          <w:sz w:val="28"/>
          <w:szCs w:val="28"/>
        </w:rPr>
        <w:t xml:space="preserve">                               </w:t>
      </w:r>
      <w:r w:rsidRPr="00AD6CED">
        <w:rPr>
          <w:sz w:val="28"/>
          <w:szCs w:val="28"/>
        </w:rPr>
        <w:t>О.Н.</w:t>
      </w:r>
      <w:r w:rsidR="00BB5764" w:rsidRPr="00AD6CED">
        <w:rPr>
          <w:sz w:val="28"/>
          <w:szCs w:val="28"/>
        </w:rPr>
        <w:t xml:space="preserve"> </w:t>
      </w:r>
      <w:r w:rsidRPr="00AD6CED">
        <w:rPr>
          <w:sz w:val="28"/>
          <w:szCs w:val="28"/>
        </w:rPr>
        <w:t>Минеева</w:t>
      </w:r>
    </w:p>
    <w:p w:rsidR="008C451A" w:rsidRPr="00AD6CED" w:rsidRDefault="008C451A" w:rsidP="008C451A">
      <w:pPr>
        <w:rPr>
          <w:sz w:val="28"/>
          <w:szCs w:val="28"/>
        </w:rPr>
      </w:pPr>
    </w:p>
    <w:p w:rsidR="006A2686" w:rsidRPr="00AD6CED" w:rsidRDefault="006A2686" w:rsidP="008C451A">
      <w:pPr>
        <w:rPr>
          <w:sz w:val="28"/>
          <w:szCs w:val="28"/>
        </w:rPr>
        <w:sectPr w:rsidR="006A2686" w:rsidRPr="00AD6CED" w:rsidSect="008C451A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09765E" w:rsidRPr="00AD6CED" w:rsidRDefault="0009765E" w:rsidP="001F2503">
      <w:pPr>
        <w:ind w:left="5954"/>
        <w:rPr>
          <w:sz w:val="28"/>
          <w:szCs w:val="28"/>
        </w:rPr>
      </w:pPr>
      <w:r w:rsidRPr="00AD6CED">
        <w:rPr>
          <w:sz w:val="28"/>
          <w:szCs w:val="28"/>
        </w:rPr>
        <w:t xml:space="preserve">Приложение 5 </w:t>
      </w:r>
    </w:p>
    <w:p w:rsidR="0009765E" w:rsidRPr="00AD6CED" w:rsidRDefault="0009765E" w:rsidP="001F2503">
      <w:pPr>
        <w:ind w:left="5954"/>
        <w:rPr>
          <w:sz w:val="28"/>
          <w:szCs w:val="28"/>
        </w:rPr>
      </w:pPr>
      <w:r w:rsidRPr="00AD6CED">
        <w:rPr>
          <w:sz w:val="28"/>
          <w:szCs w:val="28"/>
        </w:rPr>
        <w:t>к Муниципальной программе «Развитие дорожного хозяйства городского округа город Рыбинск Ярославской области»</w:t>
      </w:r>
    </w:p>
    <w:p w:rsidR="0009765E" w:rsidRPr="00AD6CED" w:rsidRDefault="0009765E" w:rsidP="0009765E">
      <w:pPr>
        <w:jc w:val="right"/>
        <w:rPr>
          <w:b/>
          <w:sz w:val="28"/>
          <w:szCs w:val="28"/>
        </w:rPr>
      </w:pPr>
    </w:p>
    <w:p w:rsidR="0009765E" w:rsidRPr="00AD6CED" w:rsidRDefault="0009765E" w:rsidP="0009765E">
      <w:pPr>
        <w:jc w:val="center"/>
        <w:rPr>
          <w:sz w:val="28"/>
          <w:szCs w:val="28"/>
        </w:rPr>
      </w:pPr>
      <w:r w:rsidRPr="00AD6CED">
        <w:rPr>
          <w:sz w:val="28"/>
          <w:szCs w:val="28"/>
        </w:rPr>
        <w:t>Перечень дополнительных (в соответствии с утвержденными проектами организации дорожного движения) мероприятий подпрограммы «Повышение безопасности дорожного движения в городском округе город Рыбинск»</w:t>
      </w:r>
    </w:p>
    <w:p w:rsidR="00C21841" w:rsidRPr="00AD6CED" w:rsidRDefault="00C21841" w:rsidP="00A829DC">
      <w:pPr>
        <w:rPr>
          <w:b/>
          <w:sz w:val="28"/>
          <w:szCs w:val="28"/>
        </w:rPr>
      </w:pPr>
    </w:p>
    <w:p w:rsidR="00C21841" w:rsidRPr="00AD6CED" w:rsidRDefault="00C21841" w:rsidP="00A829D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1.1.1 Устройство недостающих средств организации и регулирования дорожного движения (светофоры, искусственные дорожные неровности, пешеходные переходы и др.) – потребность на 2022 – 2024 годы</w:t>
      </w:r>
    </w:p>
    <w:p w:rsidR="00C21841" w:rsidRPr="00AD6CED" w:rsidRDefault="00C21841" w:rsidP="00A829DC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1.1.1.1. Обустройство и модернизация транспортных светофорных объектов</w:t>
      </w:r>
    </w:p>
    <w:p w:rsidR="00C21841" w:rsidRPr="00AD6CED" w:rsidRDefault="00C21841" w:rsidP="00C21841">
      <w:pPr>
        <w:autoSpaceDE w:val="0"/>
        <w:autoSpaceDN w:val="0"/>
        <w:adjustRightInd w:val="0"/>
        <w:rPr>
          <w:sz w:val="28"/>
          <w:szCs w:val="28"/>
        </w:rPr>
      </w:pPr>
      <w:r w:rsidRPr="00AD6CED">
        <w:rPr>
          <w:b/>
          <w:sz w:val="28"/>
          <w:szCs w:val="28"/>
        </w:rPr>
        <w:tab/>
      </w:r>
      <w:r w:rsidRPr="00AD6CED">
        <w:rPr>
          <w:sz w:val="28"/>
          <w:szCs w:val="28"/>
        </w:rPr>
        <w:tab/>
      </w:r>
    </w:p>
    <w:p w:rsidR="00C21841" w:rsidRPr="00AD6CED" w:rsidRDefault="00C21841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В 2022 году финансирование на обустройство транспортных светофорных объект не запланировано.</w:t>
      </w:r>
    </w:p>
    <w:p w:rsidR="00C21841" w:rsidRPr="00AD6CED" w:rsidRDefault="00C21841" w:rsidP="00C21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841" w:rsidRPr="00AD6CED" w:rsidRDefault="00C21841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В 2023 году требуется выполнить обустройство 13 новых светофорных объектов (включая сопутствующие работы по установке дорожных знаков, ограждений, нанесению разметки и т.д.):</w:t>
      </w:r>
    </w:p>
    <w:p w:rsidR="00C21841" w:rsidRPr="00AD6CED" w:rsidRDefault="00C21841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7520"/>
        <w:gridCol w:w="2140"/>
      </w:tblGrid>
      <w:tr w:rsidR="00C21841" w:rsidRPr="00AD6CED" w:rsidTr="00C21841">
        <w:trPr>
          <w:trHeight w:val="441"/>
          <w:jc w:val="center"/>
        </w:trPr>
        <w:tc>
          <w:tcPr>
            <w:tcW w:w="36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№ п/п</w:t>
            </w:r>
          </w:p>
        </w:tc>
        <w:tc>
          <w:tcPr>
            <w:tcW w:w="360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27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C21841" w:rsidRPr="00AD6CED" w:rsidTr="00C21841">
        <w:trPr>
          <w:trHeight w:val="1222"/>
          <w:jc w:val="center"/>
        </w:trPr>
        <w:tc>
          <w:tcPr>
            <w:tcW w:w="36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</w:t>
            </w:r>
          </w:p>
        </w:tc>
        <w:tc>
          <w:tcPr>
            <w:tcW w:w="360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в районе дома №10 по ул. 50 лет ВЛКСМ (решение суда № 2-4077/2017 от 30.11.2017)</w:t>
            </w:r>
          </w:p>
        </w:tc>
        <w:tc>
          <w:tcPr>
            <w:tcW w:w="1027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2 018,55</w:t>
            </w:r>
          </w:p>
        </w:tc>
      </w:tr>
      <w:tr w:rsidR="00C21841" w:rsidRPr="00AD6CED" w:rsidTr="00C21841">
        <w:trPr>
          <w:trHeight w:val="441"/>
          <w:jc w:val="center"/>
        </w:trPr>
        <w:tc>
          <w:tcPr>
            <w:tcW w:w="36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</w:t>
            </w:r>
          </w:p>
        </w:tc>
        <w:tc>
          <w:tcPr>
            <w:tcW w:w="360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в районе дома №32 по ул. 50 лет ВЛКСМ (решение суда № 2-2471/2017 от 16.10.2017)</w:t>
            </w:r>
          </w:p>
        </w:tc>
        <w:tc>
          <w:tcPr>
            <w:tcW w:w="1027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2 018,55</w:t>
            </w:r>
          </w:p>
        </w:tc>
      </w:tr>
      <w:tr w:rsidR="00C21841" w:rsidRPr="00AD6CED" w:rsidTr="00C21841">
        <w:trPr>
          <w:trHeight w:val="856"/>
          <w:jc w:val="center"/>
        </w:trPr>
        <w:tc>
          <w:tcPr>
            <w:tcW w:w="36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</w:t>
            </w:r>
          </w:p>
        </w:tc>
        <w:tc>
          <w:tcPr>
            <w:tcW w:w="360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Черепанова, в районе домов №№ 1,3</w:t>
            </w:r>
          </w:p>
        </w:tc>
        <w:tc>
          <w:tcPr>
            <w:tcW w:w="1027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2 018,55</w:t>
            </w:r>
          </w:p>
        </w:tc>
      </w:tr>
      <w:tr w:rsidR="00C21841" w:rsidRPr="00AD6CED" w:rsidTr="00C21841">
        <w:trPr>
          <w:trHeight w:val="839"/>
          <w:jc w:val="center"/>
        </w:trPr>
        <w:tc>
          <w:tcPr>
            <w:tcW w:w="36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</w:t>
            </w:r>
          </w:p>
        </w:tc>
        <w:tc>
          <w:tcPr>
            <w:tcW w:w="360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Приборостроителей, в районе дома № 6</w:t>
            </w:r>
          </w:p>
        </w:tc>
        <w:tc>
          <w:tcPr>
            <w:tcW w:w="1027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2 018,55</w:t>
            </w:r>
          </w:p>
        </w:tc>
      </w:tr>
      <w:tr w:rsidR="00C21841" w:rsidRPr="00AD6CED" w:rsidTr="00C21841">
        <w:trPr>
          <w:trHeight w:val="839"/>
          <w:jc w:val="center"/>
        </w:trPr>
        <w:tc>
          <w:tcPr>
            <w:tcW w:w="36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5</w:t>
            </w:r>
          </w:p>
        </w:tc>
        <w:tc>
          <w:tcPr>
            <w:tcW w:w="360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Приборостроителей, в районе дома № 34</w:t>
            </w:r>
          </w:p>
        </w:tc>
        <w:tc>
          <w:tcPr>
            <w:tcW w:w="1027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2 018,55</w:t>
            </w:r>
          </w:p>
        </w:tc>
      </w:tr>
      <w:tr w:rsidR="00C21841" w:rsidRPr="00AD6CED" w:rsidTr="00C21841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</w:t>
            </w:r>
          </w:p>
        </w:tc>
        <w:tc>
          <w:tcPr>
            <w:tcW w:w="360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на  перекрёстке пр. Генерала Батова /  Муниципальная ул.</w:t>
            </w:r>
          </w:p>
        </w:tc>
        <w:tc>
          <w:tcPr>
            <w:tcW w:w="1027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3 364,25</w:t>
            </w:r>
          </w:p>
        </w:tc>
      </w:tr>
      <w:tr w:rsidR="00C21841" w:rsidRPr="00AD6CED" w:rsidTr="00C21841">
        <w:trPr>
          <w:trHeight w:val="575"/>
          <w:jc w:val="center"/>
        </w:trPr>
        <w:tc>
          <w:tcPr>
            <w:tcW w:w="36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7</w:t>
            </w:r>
          </w:p>
        </w:tc>
        <w:tc>
          <w:tcPr>
            <w:tcW w:w="360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на  перекрёстке Рыбинская ул. / Александровская ул.</w:t>
            </w:r>
          </w:p>
        </w:tc>
        <w:tc>
          <w:tcPr>
            <w:tcW w:w="1027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3 364,25</w:t>
            </w:r>
          </w:p>
        </w:tc>
      </w:tr>
      <w:tr w:rsidR="00C21841" w:rsidRPr="00AD6CED" w:rsidTr="00C21841">
        <w:trPr>
          <w:trHeight w:val="840"/>
          <w:jc w:val="center"/>
        </w:trPr>
        <w:tc>
          <w:tcPr>
            <w:tcW w:w="36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</w:t>
            </w:r>
          </w:p>
        </w:tc>
        <w:tc>
          <w:tcPr>
            <w:tcW w:w="360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Волжская набережная (в районе ДС «Полет»)</w:t>
            </w:r>
          </w:p>
        </w:tc>
        <w:tc>
          <w:tcPr>
            <w:tcW w:w="1027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2 018,55</w:t>
            </w:r>
          </w:p>
        </w:tc>
      </w:tr>
      <w:tr w:rsidR="00C21841" w:rsidRPr="00AD6CED" w:rsidTr="00C21841">
        <w:trPr>
          <w:trHeight w:val="839"/>
          <w:jc w:val="center"/>
        </w:trPr>
        <w:tc>
          <w:tcPr>
            <w:tcW w:w="36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9</w:t>
            </w:r>
          </w:p>
        </w:tc>
        <w:tc>
          <w:tcPr>
            <w:tcW w:w="360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перекрёстке Гражданская ул. / пр. Серова</w:t>
            </w:r>
          </w:p>
        </w:tc>
        <w:tc>
          <w:tcPr>
            <w:tcW w:w="1027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3 734,5</w:t>
            </w:r>
          </w:p>
        </w:tc>
      </w:tr>
      <w:tr w:rsidR="00C21841" w:rsidRPr="00AD6CED" w:rsidTr="00C21841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10</w:t>
            </w:r>
          </w:p>
        </w:tc>
        <w:tc>
          <w:tcPr>
            <w:tcW w:w="360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на перекрестке Софийская ул. /                 ул. Гагарина</w:t>
            </w:r>
          </w:p>
        </w:tc>
        <w:tc>
          <w:tcPr>
            <w:tcW w:w="1027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3 364,25</w:t>
            </w:r>
          </w:p>
        </w:tc>
      </w:tr>
      <w:tr w:rsidR="00C21841" w:rsidRPr="00AD6CED" w:rsidTr="00C21841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11</w:t>
            </w:r>
          </w:p>
        </w:tc>
        <w:tc>
          <w:tcPr>
            <w:tcW w:w="360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на нерегулируемом пешеходном переходе, расположенном на перекрёстке пр. Революции / ул. Приборостроителей</w:t>
            </w:r>
          </w:p>
        </w:tc>
        <w:tc>
          <w:tcPr>
            <w:tcW w:w="1027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3 734,5</w:t>
            </w:r>
          </w:p>
        </w:tc>
      </w:tr>
      <w:tr w:rsidR="00C21841" w:rsidRPr="00AD6CED" w:rsidTr="00C21841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12</w:t>
            </w:r>
          </w:p>
        </w:tc>
        <w:tc>
          <w:tcPr>
            <w:tcW w:w="360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с вызывной фазой на нерегулируемом пешеходном переходе по пр. Генерала Батова, в районе пересечения с Полиграфской ул.</w:t>
            </w:r>
          </w:p>
        </w:tc>
        <w:tc>
          <w:tcPr>
            <w:tcW w:w="1027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1 280,4</w:t>
            </w:r>
          </w:p>
        </w:tc>
      </w:tr>
      <w:tr w:rsidR="00C21841" w:rsidRPr="00AD6CED" w:rsidTr="00C21841">
        <w:trPr>
          <w:trHeight w:val="695"/>
          <w:jc w:val="center"/>
        </w:trPr>
        <w:tc>
          <w:tcPr>
            <w:tcW w:w="36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13</w:t>
            </w:r>
          </w:p>
        </w:tc>
        <w:tc>
          <w:tcPr>
            <w:tcW w:w="360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с вызывной фазой на нерегулируемом пешеходном переходе по ул. Свобода, в районе пересечения с ул. Радищева (в районе училища)</w:t>
            </w:r>
          </w:p>
        </w:tc>
        <w:tc>
          <w:tcPr>
            <w:tcW w:w="1027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1 280,4</w:t>
            </w:r>
          </w:p>
        </w:tc>
      </w:tr>
      <w:tr w:rsidR="00C21841" w:rsidRPr="00AD6CED" w:rsidTr="00C21841">
        <w:trPr>
          <w:trHeight w:val="549"/>
          <w:jc w:val="center"/>
        </w:trPr>
        <w:tc>
          <w:tcPr>
            <w:tcW w:w="36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Технологическое присоединение светофорных объектов 13 шт.</w:t>
            </w:r>
          </w:p>
        </w:tc>
        <w:tc>
          <w:tcPr>
            <w:tcW w:w="1027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513,23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973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ИТОГО в ценах 2022 г.: </w:t>
            </w:r>
          </w:p>
        </w:tc>
        <w:tc>
          <w:tcPr>
            <w:tcW w:w="1027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32 747,08</w:t>
            </w:r>
          </w:p>
        </w:tc>
      </w:tr>
      <w:tr w:rsidR="00C21841" w:rsidRPr="00AD6CED" w:rsidTr="00C21841">
        <w:trPr>
          <w:trHeight w:val="362"/>
          <w:jc w:val="center"/>
        </w:trPr>
        <w:tc>
          <w:tcPr>
            <w:tcW w:w="3973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</w:pPr>
            <w:r w:rsidRPr="00AD6CED">
              <w:rPr>
                <w:b/>
              </w:rPr>
              <w:t>ИТОГО в ценах 2023 г.: (дефлятор 106,7)</w:t>
            </w:r>
          </w:p>
        </w:tc>
        <w:tc>
          <w:tcPr>
            <w:tcW w:w="1027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6CED">
              <w:rPr>
                <w:b/>
              </w:rPr>
              <w:t>34 941,13</w:t>
            </w:r>
          </w:p>
        </w:tc>
      </w:tr>
    </w:tbl>
    <w:p w:rsidR="00C21841" w:rsidRPr="00AD6CED" w:rsidRDefault="00C21841" w:rsidP="00C21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841" w:rsidRPr="00AD6CED" w:rsidRDefault="00C21841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В 2024 году требуется выполнить обустройство 15 новых светофорных объектов (включая сопутствующие работы по установке дорожных знаков, ограждений, нанесению разметки и т.д.):</w:t>
      </w:r>
    </w:p>
    <w:p w:rsidR="00C21841" w:rsidRPr="00AD6CED" w:rsidRDefault="00C21841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7549"/>
        <w:gridCol w:w="2168"/>
      </w:tblGrid>
      <w:tr w:rsidR="00C21841" w:rsidRPr="00AD6CED" w:rsidTr="00C21841">
        <w:trPr>
          <w:trHeight w:val="441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№ п/п</w:t>
            </w: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Суркова – ул. Черепанова (в районе дома № 2 по ул. Суркова)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2 018,55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ул. Чкалова / ул. Свободы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2 240,7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Суркова, в районе дома № 19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2 018,55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Обустройство светофорного объекта с применением вызывной фазы для движения пешеходов на нерегулируемом пешеходном переходе, расположенном на 1-й Выборгской ул., в районе конечной остановки 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2 240,7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на перекрёстке Карякинская ул. / Румянцевская ул.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3 364,25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пересечении Волочаевской ул./ Пархинской ул.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2 018,55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на перекрёстке пр. Генерала Батова / Юбилейная ул.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3 364,25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на перекрёстке Глебовская ул. /                  ул. Ворошилова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3 364,25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пр. Серова, в районе остановки общественного транспорта «магазин Теремок»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2 018,55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на  перекрёстке пр. Генерала Батова /  Полиграфская ул.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3 364,25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на перекрестке Волочаевская ул./ ул. Гагарина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2 018,55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переходе, расположенном на ул. Расторгуева, в районе примыкания к кольцевой  развязке на ул. 50 лет ВЛКСМ, у ТЦ «Виконда»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1 682,13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 в районе Георгиевской церкви по ул. Труда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1 682,13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с применением вызывной фазы для движения пешеходов на нерегулируемом пешеходном переходе на пр. Ленина (напротив ДК «Авиатор»)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1 682,13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светофорного объекта на Окружной автомобильной дороге г. Рыбинска – ул. Ошурковская – автодорога «Ярославль – Рыбинск»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3 984,71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Технологическое присоединение светофорных объектов 15  шт.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592,19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960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ИТОГО в ценах 2022 г.: 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37 654,44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960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</w:pPr>
            <w:r w:rsidRPr="00AD6CED">
              <w:rPr>
                <w:b/>
              </w:rPr>
              <w:t>ИТОГО в ценах 2024 г. (дефляторы 106,7; 106,8):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6CED">
              <w:rPr>
                <w:b/>
              </w:rPr>
              <w:t>42 909,34</w:t>
            </w:r>
          </w:p>
        </w:tc>
      </w:tr>
    </w:tbl>
    <w:p w:rsidR="00C21841" w:rsidRPr="00AD6CED" w:rsidRDefault="00C21841" w:rsidP="00C21841">
      <w:pPr>
        <w:jc w:val="both"/>
        <w:rPr>
          <w:sz w:val="28"/>
          <w:szCs w:val="28"/>
        </w:rPr>
      </w:pPr>
    </w:p>
    <w:p w:rsidR="00C21841" w:rsidRPr="00AD6CED" w:rsidRDefault="00C21841" w:rsidP="00A829D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1.1.1.2. Обустройство в 2022-2024 годы светофоров типа Т.7 на пешеходных переходах, расположенных на участках улиц, проходящих вдоль территории детских и общеобразовательных учреждений в соответствии с п.4.1. ГОСТ Р 52766-2007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7549"/>
        <w:gridCol w:w="2168"/>
      </w:tblGrid>
      <w:tr w:rsidR="00C21841" w:rsidRPr="00AD6CED" w:rsidTr="00C21841">
        <w:trPr>
          <w:trHeight w:val="441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№ п/п</w:t>
            </w: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Гагарина, напротив школы-интернат для глухих и слабослышащих детей № 2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Куйбышева, напротив СОШ № 32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Ширшова, в районе пересечения с ул. Тракторная, у СОШ №4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Ширшова, в районе пересечения с ул. Пестеля, у СОШ № 4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Волкова, в районе пересечения с ул. Пестеля, у СОШ № 4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Волкова, в районе пересечения с ул. Тракторная, у СОШ № 4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Пестеля, в районе остановки общественного транспорта, у СОШ № 4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Баженова, в районе СОШ № 21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Инженерная, у СОШ № 15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проезд от пр. Революции до ул. Приборостроителей вдоль СОШ № 30, у дома № 44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проезд от пр. Революции до ул. Приборостроителей вдоль СОШ № 30, у дома № 38 по пр. Революции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Буксирная, в районе СОШ № 11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Чебышева, в районе СОШ № 11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Полиграфская, в районе СОШ № 20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Баженова, в районе СОШ № 43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Румянцевская, в районе СОШ № 1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Радищева, в районе СОШ № 1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Карякинская, в районе лицея № 2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Радищева, в районе ДОУ № 10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Радищева, в районе лицея №2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1 000,0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Технологическое присоединение светофорных объектов 20  шт.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789,58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960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ИТОГО в ценах 2022 г.: 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20 789,58</w:t>
            </w:r>
          </w:p>
        </w:tc>
      </w:tr>
    </w:tbl>
    <w:p w:rsidR="00C21841" w:rsidRPr="00AD6CED" w:rsidRDefault="00C21841" w:rsidP="00C21841">
      <w:pPr>
        <w:jc w:val="both"/>
        <w:rPr>
          <w:sz w:val="28"/>
          <w:szCs w:val="28"/>
          <w:u w:val="single"/>
        </w:rPr>
      </w:pPr>
    </w:p>
    <w:p w:rsidR="00C21841" w:rsidRPr="00AD6CED" w:rsidRDefault="00C21841" w:rsidP="00A829DC">
      <w:pPr>
        <w:ind w:firstLine="708"/>
        <w:jc w:val="both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1.1.1.3. Обустройство искусственных дорожных неровностей, пешеходных переходов в 2022 – 2024 годы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5"/>
        <w:gridCol w:w="7201"/>
        <w:gridCol w:w="2295"/>
      </w:tblGrid>
      <w:tr w:rsidR="00C21841" w:rsidRPr="00AD6CED" w:rsidTr="00C21841">
        <w:trPr>
          <w:trHeight w:val="441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№ п/п</w:t>
            </w: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Искусственные неровности без подходов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искусственной дорожной неровности в районе ДОУ                     № 10 по ул. Кольцова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448,60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искусственной дорожной неровности в районе СОШ № 26 по ул. Кольцова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448,60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искусственной дорожной неровности на ул. Смирнова, в районе пересечения с Инженерной ул. (интернат № 1)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448,60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искусственной дорожной неровности в районе детского сада № 2 по Гражданской ул.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448,60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искусственной дорожной неровности в районе детского сада № 10 по ул. Радищева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448,60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искусственной дорожной неровности в районе детского сада № 98 по ул. Радищева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448,60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искусственной дорожной неровности в районе детского сада № 104 по ул. Радищева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448,60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искусственной дорожной неровности на ул. Блюхера в районе ГОУ СПО ЯО «Рыбинский полиграфический колледж»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448,60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искусственной дорожной неровности на ул. Вихарева в районе Рыбинского филиала МГАВТ «Рыбинское речное училище»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448,60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искусственной дорожной неровности на ул. Чкалова, в районе Рыбинского авиационного колледжа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448,60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искусственной дорожной неровности на ул. Северный проезд, в районе ДОУ № 84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448,60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искусственной дорожной неровности на ул. Рабкоровская, в районе ДОУ № 83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448,60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Искусственные неровности с комплексом работ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Обустройство участка автомобильной дороги искусственной дорожной неровностью в районе дома № 2 по ул. Кораблестроителей 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672,85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Обустройство участка автомобильной дороги искусственной дорожной неровностью в районе дома 55 по ул. Пятилетки 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672,85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C21841" w:rsidRPr="00AD6CED" w:rsidRDefault="00C21841" w:rsidP="00C21841">
            <w:pPr>
              <w:jc w:val="both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Пешеходные переходы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пешеходного перехода, путей подходов к пешеходному переходу в районе д. 128 по Ярославскому тракту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1009,40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Обустройство нерегулируемого пешеходного перехода в районе МДОУ № 104 по ул. Радищева 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672,85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Обустройство нерегулируемого пешеходного перехода в районе МДОУ № 98 по ул. Радищева 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672,85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нерегулируемого пешеходного перехода на пересечении ул. Куйбышева / ул. Блюхера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672,85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нерегулируемого пешеходного перехода на пересечении ул. Зои Космодемьянской / ул. Рапова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672,85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Обустройство нерегулируемого пешеходного перехода у остановки «Микрорайон Ягутка» по Ярославскому тракту 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672,85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Обустройство нерегулируемого пешеходного перехода у остановки общественного транспорта «Улица Пестеля» по ул. Пестеля 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672,85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нерегулируемого пешеходного перехода в районе ДОУ №2 по Гражданской ул.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672,85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нерегулируемого пешеходного перехода на пересечении Ошурковской ул. / Сысоевской ул.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672,85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нерегулируемого пешеходного перехода на пересечении ул. Расплетина / ул. Захарова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672,85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нерегулируемого пешеходного перехода на ул. Коллективизации, в районе дома № 20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672,85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нерегулируемого пешеходного перехода на пересечении пр. 50 лет Октября / Проектная ул.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672,85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44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55" w:type="pct"/>
            <w:shd w:val="clear" w:color="auto" w:fill="auto"/>
          </w:tcPr>
          <w:p w:rsidR="00C21841" w:rsidRPr="00AD6CED" w:rsidRDefault="00C21841" w:rsidP="00C21841">
            <w:pPr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нерегулируемого пешеходного перехода на                          ул. Димитрова, в районе дома № 3</w:t>
            </w:r>
          </w:p>
        </w:tc>
        <w:tc>
          <w:tcPr>
            <w:tcW w:w="1101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672,85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899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ИТОГО в ценах 2022 г.</w:t>
            </w:r>
          </w:p>
        </w:tc>
        <w:tc>
          <w:tcPr>
            <w:tcW w:w="1101" w:type="pct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15 812,5</w:t>
            </w:r>
          </w:p>
        </w:tc>
      </w:tr>
    </w:tbl>
    <w:p w:rsidR="00C21841" w:rsidRPr="00AD6CED" w:rsidRDefault="00C21841" w:rsidP="00C218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21841" w:rsidRPr="00AD6CED" w:rsidRDefault="00C21841" w:rsidP="00C2184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1.1.2 Устройство недостающих остановочных и посадочных площадок и автопавильонов на автобусных остановках</w:t>
      </w:r>
    </w:p>
    <w:p w:rsidR="00C21841" w:rsidRPr="00AD6CED" w:rsidRDefault="00C21841" w:rsidP="00C21841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C21841" w:rsidRPr="00AD6CED" w:rsidRDefault="00C21841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В 2022</w:t>
      </w:r>
      <w:r w:rsidR="00071260" w:rsidRPr="00AD6CED">
        <w:rPr>
          <w:sz w:val="28"/>
          <w:szCs w:val="28"/>
        </w:rPr>
        <w:t>-2024 гг. требуется обустроить 2</w:t>
      </w:r>
      <w:r w:rsidRPr="00AD6CED">
        <w:rPr>
          <w:sz w:val="28"/>
          <w:szCs w:val="28"/>
        </w:rPr>
        <w:t>5 объектов посадо</w:t>
      </w:r>
      <w:r w:rsidR="00071260" w:rsidRPr="00AD6CED">
        <w:rPr>
          <w:sz w:val="28"/>
          <w:szCs w:val="28"/>
        </w:rPr>
        <w:t>чными площадками и установить 29</w:t>
      </w:r>
      <w:r w:rsidRPr="00AD6CED">
        <w:rPr>
          <w:sz w:val="28"/>
          <w:szCs w:val="28"/>
        </w:rPr>
        <w:t xml:space="preserve"> автопавильонов. Перечень и ориентировочная стоимость объектов представлены в таблице: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7874"/>
        <w:gridCol w:w="1965"/>
      </w:tblGrid>
      <w:tr w:rsidR="00C21841" w:rsidRPr="00AD6CED" w:rsidTr="00C21841">
        <w:trPr>
          <w:trHeight w:val="633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№ п/п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Ориентировочная стоимость, тыс. руб.</w:t>
            </w:r>
          </w:p>
        </w:tc>
      </w:tr>
      <w:tr w:rsidR="00C21841" w:rsidRPr="00AD6CED" w:rsidTr="00C21841">
        <w:trPr>
          <w:trHeight w:val="294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Обустройство посадочных площадок 2022 год</w:t>
            </w:r>
            <w:r w:rsidR="00071260" w:rsidRPr="00AD6CED">
              <w:rPr>
                <w:b/>
                <w:sz w:val="22"/>
                <w:szCs w:val="22"/>
              </w:rPr>
              <w:t xml:space="preserve"> – 19 штук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ind w:left="75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Пошехонский тракт (в районе Галичской ул.)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1 949,25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ind w:left="75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2.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Окружная а/д (в районе ж/д путей у садоводчества) – 1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1 345,70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  </w:t>
            </w:r>
            <w:r w:rsidR="00C21841" w:rsidRPr="00AD6CED">
              <w:rPr>
                <w:sz w:val="22"/>
                <w:szCs w:val="22"/>
              </w:rPr>
              <w:t>3.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Ярославский тракт, 72 (у з.Магма)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897,13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Обустройство двух остановочных площадок по Каменниковскому тракту, в районе дома № 2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1 949,25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5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Академика Павлова, в районе домов 1,4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897,13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Академика Павлова, в районе домов 41,45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897,13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7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Академика Павлова, в районе домов 73,74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897,13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Папанина, в районе домов 39,100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897,13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9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Пестеля, в районе дома 8,16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897,13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10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Пестеля, в районе дома 26,29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897,13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 xml:space="preserve">ИТОГО в ценах 2022 г. 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11 524,11</w:t>
            </w:r>
          </w:p>
        </w:tc>
      </w:tr>
      <w:tr w:rsidR="00C21841" w:rsidRPr="00AD6CED" w:rsidTr="00C21841">
        <w:trPr>
          <w:trHeight w:val="364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Обустройство</w:t>
            </w:r>
            <w:r w:rsidR="00071260" w:rsidRPr="00AD6CED">
              <w:rPr>
                <w:b/>
                <w:sz w:val="22"/>
                <w:szCs w:val="22"/>
              </w:rPr>
              <w:t xml:space="preserve"> или замена </w:t>
            </w:r>
            <w:r w:rsidRPr="00AD6CED">
              <w:rPr>
                <w:b/>
                <w:sz w:val="22"/>
                <w:szCs w:val="22"/>
              </w:rPr>
              <w:t>остановочных павильонов 2022</w:t>
            </w:r>
            <w:r w:rsidR="00071260" w:rsidRPr="00AD6CED">
              <w:rPr>
                <w:b/>
                <w:sz w:val="22"/>
                <w:szCs w:val="22"/>
              </w:rPr>
              <w:t xml:space="preserve"> – 23 шт.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1.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Пошехонский тракт (в районе Галичской ул.)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320,1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2.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Свободы (чётная сторона у училища в створе Карякинской ул.) – 1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160,05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</w:t>
            </w:r>
            <w:r w:rsidR="00C21841" w:rsidRPr="00AD6CED">
              <w:rPr>
                <w:sz w:val="22"/>
                <w:szCs w:val="22"/>
              </w:rPr>
              <w:t>.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Бульварная ул.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320,1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</w:t>
            </w:r>
            <w:r w:rsidR="00C21841" w:rsidRPr="00AD6CED">
              <w:rPr>
                <w:sz w:val="22"/>
                <w:szCs w:val="22"/>
              </w:rPr>
              <w:t>.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Ярославский тракт, 72 (у остановки «Магма») – 2 шт.</w:t>
            </w:r>
            <w:r w:rsidR="00071260" w:rsidRPr="00AD6CED">
              <w:rPr>
                <w:sz w:val="22"/>
                <w:szCs w:val="22"/>
              </w:rPr>
              <w:t xml:space="preserve"> Замена на новые.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320,1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5</w:t>
            </w:r>
            <w:r w:rsidR="00C21841" w:rsidRPr="00AD6CED">
              <w:rPr>
                <w:sz w:val="22"/>
                <w:szCs w:val="22"/>
              </w:rPr>
              <w:t>.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Остановка общественного транспорта «Большая Вольская улица» - 1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160,05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</w:t>
            </w:r>
            <w:r w:rsidR="00C21841" w:rsidRPr="00AD6CED">
              <w:rPr>
                <w:sz w:val="22"/>
                <w:szCs w:val="22"/>
              </w:rPr>
              <w:t>.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Остановка общественного транспорта «Костромская улица» - 1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160,05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7</w:t>
            </w:r>
            <w:r w:rsidR="00C21841" w:rsidRPr="00AD6CED">
              <w:rPr>
                <w:sz w:val="22"/>
                <w:szCs w:val="22"/>
              </w:rPr>
              <w:t>.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Каменниковский тракт, в районе дома № 2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320,1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</w:t>
            </w:r>
            <w:r w:rsidR="00C21841" w:rsidRPr="00AD6CED">
              <w:rPr>
                <w:sz w:val="22"/>
                <w:szCs w:val="22"/>
              </w:rPr>
              <w:t>.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Академика Павлова, в районе домов 1,4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320,1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9</w:t>
            </w:r>
            <w:r w:rsidR="00C21841" w:rsidRPr="00AD6CED">
              <w:rPr>
                <w:sz w:val="22"/>
                <w:szCs w:val="22"/>
              </w:rPr>
              <w:t>.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Академика Павлова, в районе домов 41,45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320,1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10</w:t>
            </w:r>
            <w:r w:rsidR="00C21841" w:rsidRPr="00AD6CED">
              <w:rPr>
                <w:sz w:val="22"/>
                <w:szCs w:val="22"/>
              </w:rPr>
              <w:t>.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Академика Павлова, в районе домов 73,74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320,1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11</w:t>
            </w:r>
            <w:r w:rsidR="00C21841" w:rsidRPr="00AD6CED">
              <w:rPr>
                <w:sz w:val="22"/>
                <w:szCs w:val="22"/>
              </w:rPr>
              <w:t>.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Папанина, в районе домов 39,100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320,1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12</w:t>
            </w:r>
            <w:r w:rsidR="00C21841" w:rsidRPr="00AD6CED">
              <w:rPr>
                <w:sz w:val="22"/>
                <w:szCs w:val="22"/>
              </w:rPr>
              <w:t>.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Пестеля, в районе дома 8,16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320,1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13</w:t>
            </w:r>
            <w:r w:rsidR="00C21841" w:rsidRPr="00AD6CED">
              <w:rPr>
                <w:sz w:val="22"/>
                <w:szCs w:val="22"/>
              </w:rPr>
              <w:t>.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Пестеля, в районе дома 26,29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320,1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 xml:space="preserve">ИТОГО в ценах 2022 г. 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071260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3 681,15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Обустройство посадочных площадок 2023 год</w:t>
            </w:r>
            <w:r w:rsidR="00071260" w:rsidRPr="00AD6CED">
              <w:rPr>
                <w:b/>
                <w:sz w:val="22"/>
                <w:szCs w:val="22"/>
              </w:rPr>
              <w:t xml:space="preserve"> – 4 шт.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ind w:left="75"/>
              <w:rPr>
                <w:b/>
                <w:sz w:val="22"/>
                <w:szCs w:val="22"/>
              </w:rPr>
            </w:pP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C21841" w:rsidRPr="00AD6CED" w:rsidTr="00C21841">
        <w:trPr>
          <w:trHeight w:val="357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Переборский тракт (в створе Партизанской ул.)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672,85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2.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Тарасова (в районе пересечения с Коммунальной ул.)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897,13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ИТОГО в ценах 2022 г.: 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1 569,98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ИТОГО в ценах 2023 г. (дефлятор 106,7)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1 675,17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Обустройство</w:t>
            </w:r>
            <w:r w:rsidR="00071260" w:rsidRPr="00AD6CED">
              <w:rPr>
                <w:b/>
                <w:sz w:val="22"/>
                <w:szCs w:val="22"/>
              </w:rPr>
              <w:t xml:space="preserve"> или замена</w:t>
            </w:r>
            <w:r w:rsidRPr="00AD6CED">
              <w:rPr>
                <w:b/>
                <w:sz w:val="22"/>
                <w:szCs w:val="22"/>
              </w:rPr>
              <w:t xml:space="preserve"> остановочных павильонов 2023</w:t>
            </w:r>
            <w:r w:rsidR="00071260" w:rsidRPr="00AD6CED">
              <w:rPr>
                <w:b/>
                <w:sz w:val="22"/>
                <w:szCs w:val="22"/>
              </w:rPr>
              <w:t xml:space="preserve"> – 2 шт.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ind w:left="75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1.</w:t>
            </w: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Переборский  тракт (в створе Партизанской ул.) – 2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320,10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ИТОГО в ценах 2022 г.: 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320,10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ИТОГО в ценах 2023 г. (дефлятор 106,7)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341,55</w:t>
            </w:r>
          </w:p>
        </w:tc>
      </w:tr>
      <w:tr w:rsidR="00C21841" w:rsidRPr="00AD6CED" w:rsidTr="00C21841">
        <w:trPr>
          <w:trHeight w:val="285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Обустройство посадочных площадок 2024</w:t>
            </w:r>
            <w:r w:rsidR="00071260" w:rsidRPr="00AD6CED">
              <w:rPr>
                <w:b/>
                <w:sz w:val="22"/>
                <w:szCs w:val="22"/>
              </w:rPr>
              <w:t xml:space="preserve"> – 2 шт.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пр. Генерела Батова в районе пересечения с Муниципальной ул. (при движении в сторону Юбилейной ул.) – 1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448,57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Правды, в районе дома № 15 – 1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448,57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ИТОГО в ценах 2022 г.: 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897,14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ИТОГО в ценах 2024 г. (дефляторы 106,7; 106,8):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1 022,34</w:t>
            </w:r>
          </w:p>
        </w:tc>
      </w:tr>
      <w:tr w:rsidR="00C21841" w:rsidRPr="00AD6CED" w:rsidTr="00C21841">
        <w:trPr>
          <w:trHeight w:val="296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Обустройство</w:t>
            </w:r>
            <w:r w:rsidR="00071260" w:rsidRPr="00AD6CED">
              <w:rPr>
                <w:b/>
                <w:sz w:val="22"/>
                <w:szCs w:val="22"/>
              </w:rPr>
              <w:t xml:space="preserve"> или замена</w:t>
            </w:r>
            <w:r w:rsidRPr="00AD6CED">
              <w:rPr>
                <w:b/>
                <w:sz w:val="22"/>
                <w:szCs w:val="22"/>
              </w:rPr>
              <w:t xml:space="preserve"> остановочных павильонов 2024</w:t>
            </w:r>
            <w:r w:rsidR="00071260" w:rsidRPr="00AD6CED">
              <w:rPr>
                <w:b/>
                <w:sz w:val="22"/>
                <w:szCs w:val="22"/>
              </w:rPr>
              <w:t xml:space="preserve"> – 4 шт.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Ворошилова, в районе дома № 20 – 1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160,05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Ошурковская ул. (пересечение с Сысоевской ул.) – 1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160,05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9 Мая (со стороны остановки пл. Жукова) – 1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160,05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279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ул. 9 Мая (остановка в районе магазина «Пятерочка») – 1 шт.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160,05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ИТОГО в ценах 2022 г.: 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640,2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4057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ИТОГО в ценах 2024 г. (дефляторы 106,7; 106,8):</w:t>
            </w:r>
          </w:p>
        </w:tc>
        <w:tc>
          <w:tcPr>
            <w:tcW w:w="943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729,54</w:t>
            </w:r>
          </w:p>
        </w:tc>
      </w:tr>
    </w:tbl>
    <w:p w:rsidR="00C21841" w:rsidRPr="00AD6CED" w:rsidRDefault="00C21841" w:rsidP="00C21841">
      <w:pPr>
        <w:ind w:left="284"/>
        <w:jc w:val="both"/>
        <w:rPr>
          <w:color w:val="FF0000"/>
        </w:rPr>
      </w:pPr>
    </w:p>
    <w:p w:rsidR="00C21841" w:rsidRPr="00AD6CED" w:rsidRDefault="00C21841" w:rsidP="00C21841">
      <w:pPr>
        <w:autoSpaceDE w:val="0"/>
        <w:autoSpaceDN w:val="0"/>
        <w:adjustRightInd w:val="0"/>
        <w:rPr>
          <w:b/>
          <w:sz w:val="28"/>
          <w:szCs w:val="28"/>
        </w:rPr>
      </w:pPr>
      <w:r w:rsidRPr="00AD6CED">
        <w:rPr>
          <w:b/>
          <w:sz w:val="28"/>
          <w:szCs w:val="28"/>
        </w:rPr>
        <w:t>1.1.3 Обустройство участков автомобильных дорог недостающими знаками, сигнальными столбиками, ограждениями и электроосвещением.</w:t>
      </w:r>
    </w:p>
    <w:p w:rsidR="00C21841" w:rsidRPr="00AD6CED" w:rsidRDefault="00C21841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В 2022-2024 годы планируется выполнить следующие работы: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"/>
        <w:gridCol w:w="60"/>
        <w:gridCol w:w="5892"/>
        <w:gridCol w:w="1657"/>
        <w:gridCol w:w="2168"/>
      </w:tblGrid>
      <w:tr w:rsidR="00C21841" w:rsidRPr="00AD6CED" w:rsidTr="00C21841">
        <w:trPr>
          <w:trHeight w:val="441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№ п/п</w:t>
            </w: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Ориентировочная стоимость, тыс. руб.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6CED">
              <w:rPr>
                <w:b/>
                <w:sz w:val="20"/>
                <w:szCs w:val="20"/>
              </w:rPr>
              <w:t>обустройство недостающими дорожными знаками</w:t>
            </w: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Обустройство участка автомобильной дороги дублирующими знаками 5.19.1 «Пешеходный переход» на Г-образных консолях в районе д. № 19 по ул. Суркова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234,70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 xml:space="preserve">Обустройство участка автомобильной дороги дублирующими знаками 5.19.1 «Пешеходный переход» на Г-образных консолях в районе д. № 2 по ул. Суркова 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234,70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 xml:space="preserve">Обустройство участка автомобильной дороги дублирующими знаками 5.19.1 «Пешеходный переход» на Г-образных консолях на пересечении Волочаевской ул./ ул. Гагарина  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234,70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6CED">
              <w:rPr>
                <w:b/>
                <w:sz w:val="20"/>
                <w:szCs w:val="20"/>
              </w:rPr>
              <w:t xml:space="preserve">обустройство </w:t>
            </w:r>
            <w:smartTag w:uri="urn:schemas-microsoft-com:office:smarttags" w:element="metricconverter">
              <w:smartTagPr>
                <w:attr w:name="ProductID" w:val="1 100 м"/>
              </w:smartTagPr>
              <w:r w:rsidRPr="00AD6CED">
                <w:rPr>
                  <w:b/>
                  <w:sz w:val="20"/>
                  <w:szCs w:val="20"/>
                </w:rPr>
                <w:t>1 100 м</w:t>
              </w:r>
            </w:smartTag>
            <w:r w:rsidRPr="00AD6CED">
              <w:rPr>
                <w:b/>
                <w:sz w:val="20"/>
                <w:szCs w:val="20"/>
              </w:rPr>
              <w:t xml:space="preserve">. перильного ограждения у наземных пешеходных переходов. Согласно проектам организации дорожного движения, каждый переход необходимо обустроить около </w:t>
            </w:r>
            <w:smartTag w:uri="urn:schemas-microsoft-com:office:smarttags" w:element="metricconverter">
              <w:smartTagPr>
                <w:attr w:name="ProductID" w:val="200 метров"/>
              </w:smartTagPr>
              <w:r w:rsidRPr="00AD6CED">
                <w:rPr>
                  <w:b/>
                  <w:sz w:val="20"/>
                  <w:szCs w:val="20"/>
                </w:rPr>
                <w:t>200 метров</w:t>
              </w:r>
            </w:smartTag>
            <w:r w:rsidRPr="00AD6CED">
              <w:rPr>
                <w:b/>
                <w:sz w:val="20"/>
                <w:szCs w:val="20"/>
              </w:rPr>
              <w:t xml:space="preserve"> оцинкованного ограждения. Стоимость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D6CED">
                <w:rPr>
                  <w:b/>
                  <w:sz w:val="20"/>
                  <w:szCs w:val="20"/>
                </w:rPr>
                <w:t>1 м</w:t>
              </w:r>
            </w:smartTag>
            <w:r w:rsidRPr="00AD6CED">
              <w:rPr>
                <w:b/>
                <w:sz w:val="20"/>
                <w:szCs w:val="20"/>
              </w:rPr>
              <w:t xml:space="preserve"> составляет 3000 руб. в ценах 2021 года.</w:t>
            </w: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AD6CED" w:rsidRDefault="00C21841" w:rsidP="00C2184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ул. Свободы от ул. Радищева до дома № 29 по ул. Свободы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AD6CED">
                <w:rPr>
                  <w:sz w:val="22"/>
                  <w:szCs w:val="22"/>
                </w:rPr>
                <w:t>200 м</w:t>
              </w:r>
            </w:smartTag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853,6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AD6CED" w:rsidRDefault="00C21841" w:rsidP="00C21841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ул. Ворошилова 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AD6CED">
                <w:rPr>
                  <w:sz w:val="22"/>
                  <w:szCs w:val="22"/>
                </w:rPr>
                <w:t>200 м</w:t>
              </w:r>
            </w:smartTag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853,6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AD6CED" w:rsidRDefault="00C21841" w:rsidP="00C21841">
            <w:pPr>
              <w:contextualSpacing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ГОУ СПО ЯО Рыбинский педагогический колледж, ул. Свободы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AD6CED">
                <w:rPr>
                  <w:sz w:val="22"/>
                  <w:szCs w:val="22"/>
                </w:rPr>
                <w:t>200 м</w:t>
              </w:r>
            </w:smartTag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853,6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AD6CED" w:rsidRDefault="00C21841" w:rsidP="00C21841">
            <w:pPr>
              <w:contextualSpacing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ул. Зои Космодемьянской, д.2а (у плавательного бассейна «Темп»)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AD6CED">
                <w:rPr>
                  <w:sz w:val="22"/>
                  <w:szCs w:val="22"/>
                </w:rPr>
                <w:t>100 м</w:t>
              </w:r>
            </w:smartTag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426,8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AD6CED" w:rsidRDefault="00C21841" w:rsidP="00C21841">
            <w:pPr>
              <w:contextualSpacing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на пересечении ул. 9 Мая / ул. Фурманова;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AD6CED">
                <w:rPr>
                  <w:sz w:val="22"/>
                  <w:szCs w:val="22"/>
                </w:rPr>
                <w:t>200 м</w:t>
              </w:r>
            </w:smartTag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853,6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AD6CED" w:rsidRDefault="00C21841" w:rsidP="00C21841">
            <w:pPr>
              <w:contextualSpacing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пр. Революции, в районе д. 1а, 200 м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853,6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gridSpan w:val="2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22" w:type="pct"/>
            <w:gridSpan w:val="2"/>
            <w:shd w:val="clear" w:color="auto" w:fill="auto"/>
          </w:tcPr>
          <w:p w:rsidR="00C21841" w:rsidRPr="00AD6CED" w:rsidRDefault="00C21841" w:rsidP="00C21841">
            <w:pPr>
              <w:contextualSpacing/>
              <w:jc w:val="both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ул. Расторгуева, в районе д.14б 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853,6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6CED">
              <w:rPr>
                <w:b/>
                <w:sz w:val="20"/>
                <w:szCs w:val="20"/>
              </w:rPr>
              <w:t xml:space="preserve">обустройство участков автомобильных дорог барьерным ограждением, перильным ограждением, искусственным наружным освещением в соответствии с судебными решениями. </w:t>
            </w: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D6CED">
              <w:rPr>
                <w:b/>
                <w:sz w:val="20"/>
                <w:szCs w:val="20"/>
              </w:rPr>
              <w:t xml:space="preserve">Стоимость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D6CED">
                <w:rPr>
                  <w:b/>
                  <w:sz w:val="20"/>
                  <w:szCs w:val="20"/>
                </w:rPr>
                <w:t>1 м</w:t>
              </w:r>
            </w:smartTag>
            <w:r w:rsidRPr="00AD6CED">
              <w:rPr>
                <w:b/>
                <w:sz w:val="20"/>
                <w:szCs w:val="20"/>
              </w:rPr>
              <w:t xml:space="preserve"> барьерного оцинкованного ограждения на 2021 год составляет ориент-но 5 500 руб. 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Барьерные ограждения с обеих сторон автомобильной дороги на расстоянии </w:t>
            </w:r>
            <w:smartTag w:uri="urn:schemas-microsoft-com:office:smarttags" w:element="metricconverter">
              <w:smartTagPr>
                <w:attr w:name="ProductID" w:val="1400 м"/>
              </w:smartTagPr>
              <w:r w:rsidRPr="00AD6CED">
                <w:rPr>
                  <w:sz w:val="22"/>
                  <w:szCs w:val="22"/>
                </w:rPr>
                <w:t>1400 м</w:t>
              </w:r>
            </w:smartTag>
            <w:r w:rsidRPr="00AD6CED">
              <w:rPr>
                <w:sz w:val="22"/>
                <w:szCs w:val="22"/>
              </w:rPr>
              <w:t xml:space="preserve"> от пресечения с автодорогой С. Посад-Калязин-Рыбинск-Череповец, протяженностью        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AD6CED">
                <w:rPr>
                  <w:sz w:val="22"/>
                  <w:szCs w:val="22"/>
                </w:rPr>
                <w:t xml:space="preserve">5 км </w:t>
              </w:r>
            </w:smartTag>
            <w:r w:rsidRPr="00AD6CED">
              <w:rPr>
                <w:sz w:val="22"/>
                <w:szCs w:val="22"/>
              </w:rPr>
              <w:t>850 м (остаток 2 двух сторон примерно 4 км.)</w:t>
            </w:r>
          </w:p>
        </w:tc>
        <w:tc>
          <w:tcPr>
            <w:tcW w:w="795" w:type="pct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№ 2-687/2012 </w:t>
            </w: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от 07.06.2012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23 474,00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Дорожные ограждения вдоль дороги «Дамба-шлюз» справа по ходу движения на опасных участках с высотой насыпи более </w:t>
            </w:r>
            <w:smartTag w:uri="urn:schemas-microsoft-com:office:smarttags" w:element="metricconverter">
              <w:smartTagPr>
                <w:attr w:name="ProductID" w:val="3 метров"/>
              </w:smartTagPr>
              <w:r w:rsidRPr="00AD6CED">
                <w:rPr>
                  <w:sz w:val="22"/>
                  <w:szCs w:val="22"/>
                </w:rPr>
                <w:t>3 метров</w:t>
              </w:r>
            </w:smartTag>
            <w:r w:rsidRPr="00AD6CED">
              <w:rPr>
                <w:sz w:val="22"/>
                <w:szCs w:val="22"/>
              </w:rPr>
              <w:t xml:space="preserve"> с 1км+220м по 1км+690м; с 1км+870м по 2км+600м (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AD6CED">
                <w:rPr>
                  <w:sz w:val="22"/>
                  <w:szCs w:val="22"/>
                </w:rPr>
                <w:t>1 км</w:t>
              </w:r>
            </w:smartTag>
            <w:r w:rsidRPr="00AD6CED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AD6CED">
                <w:rPr>
                  <w:sz w:val="22"/>
                  <w:szCs w:val="22"/>
                </w:rPr>
                <w:t>200 м</w:t>
              </w:r>
            </w:smartTag>
            <w:r w:rsidRPr="00AD6CED">
              <w:rPr>
                <w:sz w:val="22"/>
                <w:szCs w:val="22"/>
              </w:rPr>
              <w:t>)</w:t>
            </w:r>
          </w:p>
        </w:tc>
        <w:tc>
          <w:tcPr>
            <w:tcW w:w="795" w:type="pct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№ 2-906/2014</w:t>
            </w: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 от 25.04.2014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7 426,32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Наружное искусственное освещение на участках дороги «Дамба-шлюз» с 0км+0м по 1км+110м,  с 1км+690м по 2км+650м (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AD6CED">
                <w:rPr>
                  <w:sz w:val="22"/>
                  <w:szCs w:val="22"/>
                </w:rPr>
                <w:t>2 км</w:t>
              </w:r>
            </w:smartTag>
            <w:r w:rsidRPr="00AD6CED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AD6CED">
                <w:rPr>
                  <w:sz w:val="22"/>
                  <w:szCs w:val="22"/>
                </w:rPr>
                <w:t>60 м</w:t>
              </w:r>
            </w:smartTag>
            <w:r w:rsidRPr="00AD6CED">
              <w:rPr>
                <w:sz w:val="22"/>
                <w:szCs w:val="22"/>
              </w:rPr>
              <w:t>)</w:t>
            </w:r>
          </w:p>
        </w:tc>
        <w:tc>
          <w:tcPr>
            <w:tcW w:w="795" w:type="pct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№ 2-906/2014</w:t>
            </w: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 от 25.04.2014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6 258,00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Дорожные знаки на всем протяжении участка ул. Костромская г. Рыбинска от ул. Коллективизации до Череповецкой ул.</w:t>
            </w: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(отсутствуют знаки приоритета 2.1 «Главная дорога», 2.4 «Уступите дорогу»)</w:t>
            </w:r>
          </w:p>
        </w:tc>
        <w:tc>
          <w:tcPr>
            <w:tcW w:w="795" w:type="pct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№ 2-2815/2011 </w:t>
            </w: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от 31.08.2011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538,28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 xml:space="preserve">Установка 125 п.м. пешеходного ограждения напротив бывшей СОШ № 35 </w:t>
            </w:r>
          </w:p>
        </w:tc>
        <w:tc>
          <w:tcPr>
            <w:tcW w:w="795" w:type="pct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нет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533,5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Замена 80 п.м. барьерного ограждения напротив бывшей СОШ № 35</w:t>
            </w:r>
          </w:p>
        </w:tc>
        <w:tc>
          <w:tcPr>
            <w:tcW w:w="795" w:type="pct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нет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341,44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09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Установка 45 п.м. пешеходного ограждения на ул. Моисеенко (на повороте в районе МКД)</w:t>
            </w:r>
          </w:p>
        </w:tc>
        <w:tc>
          <w:tcPr>
            <w:tcW w:w="795" w:type="pct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нет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CED">
              <w:rPr>
                <w:sz w:val="22"/>
                <w:szCs w:val="22"/>
              </w:rPr>
              <w:t>192,06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165" w:type="pct"/>
            <w:gridSpan w:val="3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 xml:space="preserve">ИТОГО в ценах 2022 г. </w:t>
            </w:r>
          </w:p>
        </w:tc>
        <w:tc>
          <w:tcPr>
            <w:tcW w:w="795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040" w:type="pct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45 016,1</w:t>
            </w:r>
          </w:p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21841" w:rsidRPr="00AD6CED" w:rsidRDefault="00C21841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21841" w:rsidRPr="00AD6CED" w:rsidRDefault="00C21841" w:rsidP="00C218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В 2023 году планируется выполнить обустройство автомобильных дорог недостающими дорожными знаками.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7549"/>
        <w:gridCol w:w="2168"/>
      </w:tblGrid>
      <w:tr w:rsidR="00C21841" w:rsidRPr="00AD6CED" w:rsidTr="00C21841">
        <w:trPr>
          <w:trHeight w:val="441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№ п/п</w:t>
            </w: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Ориентировочная стоимость, тыс. руб.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Обустройство участка автомобильной дороги дублирующими знаками 5.19.1 «Пешеходный переход» на Г-образных консолях у остановки общественного транспорта по Софийской ул. в районе Софийского кладбища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226,7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Обустройство участка автомобильной дороги дублирующими знаками 5.19.1 «Пешеходный переход» на Г-образных консолях у остановки общественного транспорта по Софийской ул. в районе СНТ «Водник»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226,7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38" w:type="pct"/>
            <w:shd w:val="clear" w:color="auto" w:fill="auto"/>
          </w:tcPr>
          <w:p w:rsidR="00C21841" w:rsidRPr="00AD6CED" w:rsidRDefault="00C21841" w:rsidP="00C2184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22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Обустройство участка автомобильной дороги дублирующими знаками 5.19.1 «Пешеходный переход» на Г-образных консолях у остановки общественного транспорта по Софийской ул. в районе СНТ «Любитель»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226,7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960" w:type="pct"/>
            <w:gridSpan w:val="2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ИТОГО в ценах 2022 г.</w:t>
            </w:r>
          </w:p>
        </w:tc>
        <w:tc>
          <w:tcPr>
            <w:tcW w:w="1040" w:type="pct"/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6CED">
              <w:rPr>
                <w:b/>
                <w:sz w:val="20"/>
                <w:szCs w:val="20"/>
              </w:rPr>
              <w:t>680,1</w:t>
            </w:r>
          </w:p>
        </w:tc>
      </w:tr>
      <w:tr w:rsidR="00C21841" w:rsidRPr="00AD6CED" w:rsidTr="00C21841">
        <w:trPr>
          <w:trHeight w:val="58"/>
          <w:jc w:val="center"/>
        </w:trPr>
        <w:tc>
          <w:tcPr>
            <w:tcW w:w="3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ИТОГО в ценах 2023 г (дефлятор 106,7)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41" w:rsidRPr="00AD6CED" w:rsidRDefault="00C21841" w:rsidP="00C218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D6CED">
              <w:rPr>
                <w:b/>
                <w:sz w:val="20"/>
                <w:szCs w:val="20"/>
              </w:rPr>
              <w:t>725,67</w:t>
            </w:r>
          </w:p>
        </w:tc>
      </w:tr>
    </w:tbl>
    <w:p w:rsidR="00C21841" w:rsidRPr="00AD6CED" w:rsidRDefault="00C21841" w:rsidP="00C21841">
      <w:pPr>
        <w:ind w:firstLine="708"/>
        <w:jc w:val="both"/>
        <w:rPr>
          <w:sz w:val="28"/>
          <w:szCs w:val="28"/>
        </w:rPr>
      </w:pPr>
      <w:r w:rsidRPr="00AD6CED">
        <w:rPr>
          <w:sz w:val="28"/>
          <w:szCs w:val="28"/>
        </w:rPr>
        <w:t>Выполнение мероприятий по совершенствованию дорожных условий на аварийно-опасных участках (местах концентрации ДТП)</w:t>
      </w:r>
    </w:p>
    <w:p w:rsidR="00C21841" w:rsidRPr="00AD6CED" w:rsidRDefault="00C21841" w:rsidP="00C21841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52"/>
        <w:gridCol w:w="7087"/>
      </w:tblGrid>
      <w:tr w:rsidR="00C21841" w:rsidRPr="00AD6CED" w:rsidTr="001244CD">
        <w:tc>
          <w:tcPr>
            <w:tcW w:w="817" w:type="dxa"/>
            <w:shd w:val="clear" w:color="auto" w:fill="auto"/>
          </w:tcPr>
          <w:p w:rsidR="00C21841" w:rsidRPr="00AD6CED" w:rsidRDefault="00C21841" w:rsidP="001244CD">
            <w:pPr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C21841" w:rsidRPr="00AD6CED" w:rsidRDefault="00C21841" w:rsidP="001244CD">
            <w:pPr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Аварийно-опасный учаф</w:t>
            </w:r>
          </w:p>
        </w:tc>
        <w:tc>
          <w:tcPr>
            <w:tcW w:w="7087" w:type="dxa"/>
            <w:shd w:val="clear" w:color="auto" w:fill="auto"/>
          </w:tcPr>
          <w:p w:rsidR="00C21841" w:rsidRPr="00AD6CED" w:rsidRDefault="00C21841" w:rsidP="001244CD">
            <w:pPr>
              <w:jc w:val="center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Первоочередные мероприятия</w:t>
            </w:r>
          </w:p>
        </w:tc>
      </w:tr>
      <w:tr w:rsidR="00C21841" w:rsidRPr="00AD6CED" w:rsidTr="001244CD">
        <w:tc>
          <w:tcPr>
            <w:tcW w:w="817" w:type="dxa"/>
            <w:shd w:val="clear" w:color="auto" w:fill="auto"/>
          </w:tcPr>
          <w:p w:rsidR="00C21841" w:rsidRPr="00AD6CED" w:rsidRDefault="00C21841" w:rsidP="001244CD">
            <w:pPr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C21841" w:rsidRPr="00AD6CED" w:rsidRDefault="00C21841" w:rsidP="00A829DC">
            <w:pPr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Окружная автомобильная дорога, пересечение с автодорогой от Юбилейной ул.</w:t>
            </w:r>
          </w:p>
        </w:tc>
        <w:tc>
          <w:tcPr>
            <w:tcW w:w="7087" w:type="dxa"/>
            <w:shd w:val="clear" w:color="auto" w:fill="auto"/>
          </w:tcPr>
          <w:p w:rsidR="00C21841" w:rsidRPr="00AD6CED" w:rsidRDefault="00C21841" w:rsidP="001244CD">
            <w:pPr>
              <w:tabs>
                <w:tab w:val="left" w:pos="317"/>
              </w:tabs>
              <w:ind w:left="34" w:right="33"/>
              <w:jc w:val="both"/>
              <w:rPr>
                <w:spacing w:val="-1"/>
                <w:sz w:val="20"/>
                <w:szCs w:val="20"/>
                <w:lang w:bidi="he-IL"/>
              </w:rPr>
            </w:pPr>
            <w:r w:rsidRPr="00AD6CED">
              <w:rPr>
                <w:sz w:val="20"/>
                <w:szCs w:val="20"/>
              </w:rPr>
              <w:t xml:space="preserve">Установка информационных аншлагов «Аварийно-опасный участок». </w:t>
            </w:r>
          </w:p>
          <w:p w:rsidR="00C21841" w:rsidRPr="00AD6CED" w:rsidRDefault="00C21841" w:rsidP="001244CD">
            <w:pPr>
              <w:tabs>
                <w:tab w:val="left" w:pos="317"/>
              </w:tabs>
              <w:ind w:left="34" w:right="33"/>
              <w:jc w:val="both"/>
              <w:rPr>
                <w:spacing w:val="-1"/>
                <w:sz w:val="20"/>
                <w:szCs w:val="20"/>
                <w:lang w:bidi="he-IL"/>
              </w:rPr>
            </w:pPr>
            <w:r w:rsidRPr="00AD6CED">
              <w:rPr>
                <w:sz w:val="20"/>
                <w:szCs w:val="20"/>
              </w:rPr>
              <w:t xml:space="preserve">Восстановление горизонтальной дорожной разметки пластичными материалами. Предусмотреть между линиями дорожной разметки 1.14.1 «Зебра» устройство желтого заполнения  по ГОСТ   Р 52289-2019 и </w:t>
            </w:r>
            <w:hyperlink r:id="rId24" w:history="1">
              <w:r w:rsidRPr="00AD6CED">
                <w:rPr>
                  <w:sz w:val="20"/>
                  <w:szCs w:val="20"/>
                </w:rPr>
                <w:t>ГОСТ Р 51256</w:t>
              </w:r>
            </w:hyperlink>
            <w:r w:rsidRPr="00AD6CED">
              <w:rPr>
                <w:sz w:val="20"/>
                <w:szCs w:val="20"/>
              </w:rPr>
              <w:t>-2018.</w:t>
            </w:r>
          </w:p>
          <w:p w:rsidR="00C21841" w:rsidRPr="00AD6CED" w:rsidRDefault="00C21841" w:rsidP="001244CD">
            <w:pPr>
              <w:tabs>
                <w:tab w:val="left" w:pos="317"/>
              </w:tabs>
              <w:ind w:left="34" w:right="33"/>
              <w:jc w:val="both"/>
              <w:rPr>
                <w:spacing w:val="-1"/>
                <w:sz w:val="20"/>
                <w:szCs w:val="20"/>
                <w:lang w:bidi="he-IL"/>
              </w:rPr>
            </w:pPr>
            <w:r w:rsidRPr="00AD6CED">
              <w:rPr>
                <w:sz w:val="20"/>
                <w:szCs w:val="20"/>
              </w:rPr>
              <w:t>Установка технических средств организации дорожного движения ограничивающих скоростной режим.</w:t>
            </w:r>
          </w:p>
          <w:p w:rsidR="00C21841" w:rsidRPr="00AD6CED" w:rsidRDefault="00C21841" w:rsidP="001244CD">
            <w:pPr>
              <w:tabs>
                <w:tab w:val="left" w:pos="317"/>
              </w:tabs>
              <w:ind w:left="34" w:right="33"/>
              <w:jc w:val="both"/>
              <w:rPr>
                <w:spacing w:val="-1"/>
                <w:sz w:val="20"/>
                <w:szCs w:val="20"/>
                <w:lang w:bidi="he-IL"/>
              </w:rPr>
            </w:pPr>
            <w:r w:rsidRPr="00AD6CED">
              <w:rPr>
                <w:sz w:val="20"/>
                <w:szCs w:val="20"/>
              </w:rPr>
              <w:t xml:space="preserve">Предусмотреть между линиями дорожной разметки 1.14.1 «Зебра» устройство желтого заполнения  по ГОСТ   Р 52289-2019 и </w:t>
            </w:r>
            <w:hyperlink r:id="rId25" w:history="1">
              <w:r w:rsidRPr="00AD6CED">
                <w:rPr>
                  <w:sz w:val="20"/>
                  <w:szCs w:val="20"/>
                </w:rPr>
                <w:t>ГОСТ Р 51256</w:t>
              </w:r>
            </w:hyperlink>
            <w:r w:rsidRPr="00AD6CED">
              <w:rPr>
                <w:sz w:val="20"/>
                <w:szCs w:val="20"/>
              </w:rPr>
              <w:t>-2018.</w:t>
            </w:r>
          </w:p>
          <w:p w:rsidR="00C21841" w:rsidRPr="00AD6CED" w:rsidRDefault="00C21841" w:rsidP="001244CD">
            <w:pPr>
              <w:tabs>
                <w:tab w:val="left" w:pos="317"/>
              </w:tabs>
              <w:ind w:left="34"/>
              <w:jc w:val="both"/>
              <w:rPr>
                <w:spacing w:val="-1"/>
                <w:sz w:val="20"/>
                <w:szCs w:val="20"/>
                <w:lang w:bidi="he-IL"/>
              </w:rPr>
            </w:pPr>
            <w:r w:rsidRPr="00AD6CED">
              <w:rPr>
                <w:spacing w:val="-1"/>
                <w:sz w:val="20"/>
                <w:szCs w:val="20"/>
                <w:lang w:bidi="he-IL"/>
              </w:rPr>
              <w:t>Предусмотреть установку (замену) дорожных знаков 5.15.1 «Направление движения по полосам», видимость которых при движении по крайней левой полосе не обеспечена на дорожные знаки 5.15.2 «</w:t>
            </w:r>
            <w:r w:rsidRPr="00AD6CED">
              <w:rPr>
                <w:sz w:val="20"/>
                <w:szCs w:val="20"/>
                <w:lang w:bidi="he-IL"/>
              </w:rPr>
              <w:t>Направление движения по полосам».</w:t>
            </w:r>
          </w:p>
          <w:p w:rsidR="00C21841" w:rsidRPr="00AD6CED" w:rsidRDefault="00C21841" w:rsidP="001244CD">
            <w:pPr>
              <w:tabs>
                <w:tab w:val="left" w:pos="317"/>
              </w:tabs>
              <w:ind w:left="34"/>
              <w:jc w:val="both"/>
              <w:rPr>
                <w:spacing w:val="-1"/>
                <w:sz w:val="20"/>
                <w:szCs w:val="20"/>
                <w:lang w:bidi="he-IL"/>
              </w:rPr>
            </w:pPr>
            <w:r w:rsidRPr="00AD6CED">
              <w:rPr>
                <w:sz w:val="20"/>
                <w:szCs w:val="20"/>
              </w:rPr>
              <w:t>Рассмотреть вопрос устройства шумовых полос на подходах к перекрестку в соответствии с п. 4.3.2.1 ГОСТ Р 52766-2007 «Дороги автомобильные общего пользования. Элементы обустройства. Общие требования».</w:t>
            </w:r>
          </w:p>
          <w:p w:rsidR="00C21841" w:rsidRPr="00AD6CED" w:rsidRDefault="00C21841" w:rsidP="001244CD">
            <w:pPr>
              <w:tabs>
                <w:tab w:val="left" w:pos="317"/>
              </w:tabs>
              <w:ind w:left="34"/>
              <w:jc w:val="both"/>
              <w:rPr>
                <w:spacing w:val="-1"/>
                <w:sz w:val="20"/>
                <w:szCs w:val="20"/>
                <w:lang w:bidi="he-IL"/>
              </w:rPr>
            </w:pPr>
            <w:r w:rsidRPr="00AD6CED">
              <w:rPr>
                <w:sz w:val="20"/>
                <w:szCs w:val="20"/>
              </w:rPr>
              <w:t xml:space="preserve">Рассмотреть вопрос по устройству осевых дорожных ограждений на Окружной автодороге г. Рыбинска на подходах к указанному перекрестку. </w:t>
            </w:r>
          </w:p>
          <w:p w:rsidR="00C21841" w:rsidRPr="00AD6CED" w:rsidRDefault="00C21841" w:rsidP="001244CD">
            <w:pPr>
              <w:tabs>
                <w:tab w:val="left" w:pos="317"/>
              </w:tabs>
              <w:ind w:left="34"/>
              <w:jc w:val="both"/>
              <w:rPr>
                <w:spacing w:val="-1"/>
                <w:sz w:val="20"/>
                <w:szCs w:val="20"/>
                <w:lang w:bidi="he-IL"/>
              </w:rPr>
            </w:pPr>
            <w:r w:rsidRPr="00AD6CED">
              <w:rPr>
                <w:sz w:val="20"/>
                <w:szCs w:val="20"/>
              </w:rPr>
              <w:t>Внесение изменений в проект организации дорожного движения.</w:t>
            </w:r>
          </w:p>
          <w:p w:rsidR="00C21841" w:rsidRPr="00AD6CED" w:rsidRDefault="00C21841" w:rsidP="001244CD">
            <w:pPr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Применение  средств автоматической фотовидеофиксации нарушений ПДД.</w:t>
            </w:r>
          </w:p>
        </w:tc>
      </w:tr>
      <w:tr w:rsidR="00C21841" w:rsidRPr="00AD6CED" w:rsidTr="001244CD">
        <w:tc>
          <w:tcPr>
            <w:tcW w:w="817" w:type="dxa"/>
            <w:shd w:val="clear" w:color="auto" w:fill="auto"/>
          </w:tcPr>
          <w:p w:rsidR="00C21841" w:rsidRPr="00AD6CED" w:rsidRDefault="00C21841" w:rsidP="001244CD">
            <w:pPr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C21841" w:rsidRPr="00AD6CED" w:rsidRDefault="00C21841" w:rsidP="001244CD">
            <w:pPr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ул. Окружная дорога, пересечение с Софийской ул.</w:t>
            </w:r>
          </w:p>
        </w:tc>
        <w:tc>
          <w:tcPr>
            <w:tcW w:w="7087" w:type="dxa"/>
            <w:shd w:val="clear" w:color="auto" w:fill="auto"/>
          </w:tcPr>
          <w:p w:rsidR="00C21841" w:rsidRPr="00AD6CED" w:rsidRDefault="00C21841" w:rsidP="001244CD">
            <w:pPr>
              <w:tabs>
                <w:tab w:val="left" w:pos="316"/>
              </w:tabs>
              <w:ind w:left="34"/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 xml:space="preserve">Установка информационных аншлагов «Аварийно-опасный участок». </w:t>
            </w:r>
          </w:p>
          <w:p w:rsidR="00C21841" w:rsidRPr="00AD6CED" w:rsidRDefault="00C21841" w:rsidP="001244CD">
            <w:pPr>
              <w:tabs>
                <w:tab w:val="left" w:pos="316"/>
              </w:tabs>
              <w:ind w:left="34" w:right="33"/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Установка технических средств организации дорожного движения ограничивающих скоростной режим.</w:t>
            </w:r>
          </w:p>
          <w:p w:rsidR="00C21841" w:rsidRPr="00AD6CED" w:rsidRDefault="00C21841" w:rsidP="001244CD">
            <w:pPr>
              <w:tabs>
                <w:tab w:val="left" w:pos="316"/>
              </w:tabs>
              <w:ind w:left="34"/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 xml:space="preserve">Восстановление горизонтальной дорожной разметки пластичными материалами. Предусмотреть между линиями дорожной разметки 1.14.1 «Зебра» устройство желтого заполнения  по ГОСТ   Р 52289-2019 и </w:t>
            </w:r>
            <w:hyperlink r:id="rId26" w:history="1">
              <w:r w:rsidRPr="00AD6CED">
                <w:rPr>
                  <w:sz w:val="20"/>
                  <w:szCs w:val="20"/>
                </w:rPr>
                <w:t>ГОСТ Р 51256</w:t>
              </w:r>
            </w:hyperlink>
            <w:r w:rsidRPr="00AD6CED">
              <w:rPr>
                <w:sz w:val="20"/>
                <w:szCs w:val="20"/>
              </w:rPr>
              <w:t>-2018.</w:t>
            </w:r>
          </w:p>
          <w:p w:rsidR="00C21841" w:rsidRPr="00AD6CED" w:rsidRDefault="00C21841" w:rsidP="001244CD">
            <w:pPr>
              <w:tabs>
                <w:tab w:val="left" w:pos="316"/>
              </w:tabs>
              <w:ind w:left="34"/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 xml:space="preserve">Рассмотреть вопрос устройства шумовых полос на подходах к перекрестку в соответствии с п. 4.3.2.1 ГОСТ Р 52766-2007 «Дороги автомобильные общего пользования. Элементы обустройства. Общие требования». </w:t>
            </w:r>
          </w:p>
          <w:p w:rsidR="00C21841" w:rsidRPr="00AD6CED" w:rsidRDefault="00C21841" w:rsidP="001244CD">
            <w:pPr>
              <w:tabs>
                <w:tab w:val="left" w:pos="307"/>
              </w:tabs>
              <w:ind w:left="34"/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Рассмотрение вопроса устройства дополнительного стационарного искусственного освещения в районе перекрестка.</w:t>
            </w:r>
          </w:p>
          <w:p w:rsidR="00C21841" w:rsidRPr="00AD6CED" w:rsidRDefault="00C21841" w:rsidP="001244CD">
            <w:pPr>
              <w:tabs>
                <w:tab w:val="left" w:pos="307"/>
              </w:tabs>
              <w:ind w:left="34"/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Рассмотреть вопрос по устройству осевых дорожных ограждений на Окружной автодороге г. Рыбинска на подходах к указанному пересечению.</w:t>
            </w:r>
          </w:p>
          <w:p w:rsidR="00C21841" w:rsidRPr="00AD6CED" w:rsidRDefault="00C21841" w:rsidP="001244CD">
            <w:pPr>
              <w:tabs>
                <w:tab w:val="left" w:pos="316"/>
              </w:tabs>
              <w:ind w:left="34"/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Внесение изменений в проект организации дорожного движения.</w:t>
            </w:r>
          </w:p>
          <w:p w:rsidR="00C21841" w:rsidRPr="00AD6CED" w:rsidRDefault="00C21841" w:rsidP="001244CD">
            <w:pPr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Применение  средств автоматической фотовидеофиксации нарушений ПДД.</w:t>
            </w:r>
          </w:p>
        </w:tc>
      </w:tr>
      <w:tr w:rsidR="00C21841" w:rsidRPr="00AD6CED" w:rsidTr="001244CD">
        <w:tc>
          <w:tcPr>
            <w:tcW w:w="817" w:type="dxa"/>
            <w:shd w:val="clear" w:color="auto" w:fill="auto"/>
          </w:tcPr>
          <w:p w:rsidR="00C21841" w:rsidRPr="00AD6CED" w:rsidRDefault="00C21841" w:rsidP="001244CD">
            <w:pPr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C21841" w:rsidRPr="00AD6CED" w:rsidRDefault="00C21841" w:rsidP="00A829DC">
            <w:pPr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Шекснинское шоссе, пересечение с ул. Толбухина</w:t>
            </w:r>
          </w:p>
        </w:tc>
        <w:tc>
          <w:tcPr>
            <w:tcW w:w="7087" w:type="dxa"/>
            <w:shd w:val="clear" w:color="auto" w:fill="auto"/>
          </w:tcPr>
          <w:p w:rsidR="00C21841" w:rsidRPr="00AD6CED" w:rsidRDefault="00C21841" w:rsidP="001244CD">
            <w:pPr>
              <w:tabs>
                <w:tab w:val="left" w:pos="34"/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 xml:space="preserve">Установка информационных аншлагов «Аварийно-опасный участок». </w:t>
            </w:r>
          </w:p>
          <w:p w:rsidR="00C21841" w:rsidRPr="00AD6CED" w:rsidRDefault="00C21841" w:rsidP="001244CD">
            <w:pPr>
              <w:tabs>
                <w:tab w:val="left" w:pos="34"/>
                <w:tab w:val="left" w:pos="317"/>
              </w:tabs>
              <w:ind w:right="33"/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Установка технических средств организации дорожного движения ограничивающих скоростной режим.</w:t>
            </w:r>
          </w:p>
          <w:p w:rsidR="00C21841" w:rsidRPr="00AD6CED" w:rsidRDefault="00C21841" w:rsidP="001244CD">
            <w:pPr>
              <w:tabs>
                <w:tab w:val="left" w:pos="34"/>
                <w:tab w:val="left" w:pos="317"/>
              </w:tabs>
              <w:ind w:right="33"/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 xml:space="preserve">Восстановление горизонтальной дорожной разметки пластичными материалами. Предусмотреть между линиями дорожной разметки 1.14.1 «Зебра» устройство желтого заполнения  по ГОСТ   Р 52289-2019 и </w:t>
            </w:r>
            <w:hyperlink r:id="rId27" w:history="1">
              <w:r w:rsidRPr="00AD6CED">
                <w:rPr>
                  <w:sz w:val="20"/>
                  <w:szCs w:val="20"/>
                </w:rPr>
                <w:t>ГОСТ Р 51256</w:t>
              </w:r>
            </w:hyperlink>
            <w:r w:rsidRPr="00AD6CED">
              <w:rPr>
                <w:sz w:val="20"/>
                <w:szCs w:val="20"/>
              </w:rPr>
              <w:t>-2018.</w:t>
            </w:r>
          </w:p>
          <w:p w:rsidR="00C21841" w:rsidRPr="00AD6CED" w:rsidRDefault="00C21841" w:rsidP="001244CD">
            <w:pPr>
              <w:tabs>
                <w:tab w:val="left" w:pos="34"/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Рассмотрение вопроса изменения режима работы светофорного объекта.</w:t>
            </w:r>
          </w:p>
          <w:p w:rsidR="00C21841" w:rsidRPr="00AD6CED" w:rsidRDefault="00C21841" w:rsidP="001244CD">
            <w:pPr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Применение  средств автоматической фотовидеофиксации нарушений ПДД.</w:t>
            </w:r>
          </w:p>
        </w:tc>
      </w:tr>
      <w:tr w:rsidR="00C21841" w:rsidRPr="00AD6CED" w:rsidTr="001244CD">
        <w:tc>
          <w:tcPr>
            <w:tcW w:w="817" w:type="dxa"/>
            <w:shd w:val="clear" w:color="auto" w:fill="auto"/>
          </w:tcPr>
          <w:p w:rsidR="00C21841" w:rsidRPr="00AD6CED" w:rsidRDefault="00C21841" w:rsidP="001244CD">
            <w:pPr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C21841" w:rsidRPr="00AD6CED" w:rsidRDefault="00C21841" w:rsidP="00A829DC">
            <w:pPr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Окружная автодорога города Рыбинска, участок от ПК 3+955 км (от примыкания на д. Скородумово до 4+955 км СНТ Победа)</w:t>
            </w:r>
          </w:p>
        </w:tc>
        <w:tc>
          <w:tcPr>
            <w:tcW w:w="7087" w:type="dxa"/>
            <w:shd w:val="clear" w:color="auto" w:fill="auto"/>
          </w:tcPr>
          <w:p w:rsidR="00C21841" w:rsidRPr="00AD6CED" w:rsidRDefault="00C21841" w:rsidP="001244CD">
            <w:pPr>
              <w:tabs>
                <w:tab w:val="left" w:pos="316"/>
              </w:tabs>
              <w:ind w:left="34"/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 xml:space="preserve">Установка информационных аншлагов «Аварийно-опасный участок». </w:t>
            </w:r>
          </w:p>
          <w:p w:rsidR="00C21841" w:rsidRPr="00AD6CED" w:rsidRDefault="00C21841" w:rsidP="001244CD">
            <w:pPr>
              <w:tabs>
                <w:tab w:val="left" w:pos="316"/>
              </w:tabs>
              <w:ind w:left="34"/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 xml:space="preserve">Установка технических средств организации дорожного движения ограничивающих скоростной режим. </w:t>
            </w:r>
          </w:p>
          <w:p w:rsidR="00C21841" w:rsidRPr="00AD6CED" w:rsidRDefault="00C21841" w:rsidP="001244CD">
            <w:pPr>
              <w:tabs>
                <w:tab w:val="left" w:pos="316"/>
              </w:tabs>
              <w:ind w:left="34"/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 xml:space="preserve">Восстановление горизонтальной дорожной разметки пластичными материалами. </w:t>
            </w:r>
          </w:p>
          <w:p w:rsidR="00C21841" w:rsidRPr="00AD6CED" w:rsidRDefault="00C21841" w:rsidP="001244CD">
            <w:pPr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Внесение изменений в проект организации дорожного движения, в том числе в части применения горизонтальной дорожной разметки 1.11 в районе д. Скородумово.</w:t>
            </w:r>
          </w:p>
        </w:tc>
      </w:tr>
      <w:tr w:rsidR="00C21841" w:rsidRPr="00AD6CED" w:rsidTr="001244CD">
        <w:tc>
          <w:tcPr>
            <w:tcW w:w="817" w:type="dxa"/>
            <w:shd w:val="clear" w:color="auto" w:fill="auto"/>
          </w:tcPr>
          <w:p w:rsidR="00C21841" w:rsidRPr="00AD6CED" w:rsidRDefault="00C21841" w:rsidP="001244CD">
            <w:pPr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C21841" w:rsidRPr="00AD6CED" w:rsidRDefault="00C21841" w:rsidP="00C21841">
            <w:pPr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 xml:space="preserve">Бульвар Победы – </w:t>
            </w:r>
          </w:p>
          <w:p w:rsidR="00C21841" w:rsidRPr="00AD6CED" w:rsidRDefault="00C21841" w:rsidP="00C21841">
            <w:pPr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пр. Серова – ул. Бабушкина.</w:t>
            </w:r>
          </w:p>
        </w:tc>
        <w:tc>
          <w:tcPr>
            <w:tcW w:w="7087" w:type="dxa"/>
            <w:shd w:val="clear" w:color="auto" w:fill="auto"/>
          </w:tcPr>
          <w:p w:rsidR="00C21841" w:rsidRPr="00AD6CED" w:rsidRDefault="00C21841" w:rsidP="001244CD">
            <w:pPr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 xml:space="preserve">Установка информационных аншлагов «Аварийно-опасный участок». </w:t>
            </w:r>
          </w:p>
          <w:p w:rsidR="00C21841" w:rsidRPr="00AD6CED" w:rsidRDefault="00C21841" w:rsidP="001244CD">
            <w:pPr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 xml:space="preserve">Установка технических средств организации дорожного движения ограничивающих скоростной режим. </w:t>
            </w:r>
          </w:p>
          <w:p w:rsidR="00C21841" w:rsidRPr="00AD6CED" w:rsidRDefault="00C21841" w:rsidP="001244CD">
            <w:pPr>
              <w:tabs>
                <w:tab w:val="left" w:pos="302"/>
              </w:tabs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 xml:space="preserve">Восстановление горизонтальной дорожной разметки пластичными материалами. </w:t>
            </w:r>
          </w:p>
          <w:p w:rsidR="00C21841" w:rsidRPr="00AD6CED" w:rsidRDefault="00C21841" w:rsidP="001244CD">
            <w:pPr>
              <w:tabs>
                <w:tab w:val="left" w:pos="302"/>
              </w:tabs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Предусмотреть установку дорожных знаков 5.15.2 «Направление движения по полосам».</w:t>
            </w:r>
          </w:p>
          <w:p w:rsidR="00C21841" w:rsidRPr="00AD6CED" w:rsidRDefault="00C21841" w:rsidP="001244CD">
            <w:pPr>
              <w:tabs>
                <w:tab w:val="left" w:pos="316"/>
              </w:tabs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Внесение изменений в проект организации дорожного движения, в том числе в части обустройства диагонального пешеходного перехода в соответствии с требованиями ГОСТ Р 52289-2019.</w:t>
            </w:r>
          </w:p>
          <w:p w:rsidR="00C21841" w:rsidRPr="00AD6CED" w:rsidRDefault="00C21841" w:rsidP="001244CD">
            <w:pPr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Применение  средств автоматической фотовидеофиксации нарушений ПДД.</w:t>
            </w:r>
          </w:p>
        </w:tc>
      </w:tr>
      <w:tr w:rsidR="00C21841" w:rsidRPr="00AD6CED" w:rsidTr="001244CD">
        <w:tc>
          <w:tcPr>
            <w:tcW w:w="817" w:type="dxa"/>
            <w:shd w:val="clear" w:color="auto" w:fill="auto"/>
          </w:tcPr>
          <w:p w:rsidR="00C21841" w:rsidRPr="00AD6CED" w:rsidRDefault="00C21841" w:rsidP="001244CD">
            <w:pPr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C21841" w:rsidRPr="00AD6CED" w:rsidRDefault="00C21841" w:rsidP="001244CD">
            <w:pPr>
              <w:tabs>
                <w:tab w:val="left" w:pos="176"/>
              </w:tabs>
              <w:ind w:left="-108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Пересечение ул. Суркова –                        ул. Расторгуева – ул. Черепанова – ул. Ворошилова</w:t>
            </w:r>
          </w:p>
        </w:tc>
        <w:tc>
          <w:tcPr>
            <w:tcW w:w="7087" w:type="dxa"/>
            <w:shd w:val="clear" w:color="auto" w:fill="auto"/>
          </w:tcPr>
          <w:p w:rsidR="00C21841" w:rsidRPr="00AD6CED" w:rsidRDefault="00C21841" w:rsidP="001244CD">
            <w:pPr>
              <w:ind w:left="23"/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 xml:space="preserve">Установка информационных аншлагов «Аварийно-опасный участок». </w:t>
            </w:r>
          </w:p>
          <w:p w:rsidR="00C21841" w:rsidRPr="00AD6CED" w:rsidRDefault="00C21841" w:rsidP="001244CD">
            <w:pPr>
              <w:ind w:left="23"/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 xml:space="preserve">Установка технических средств организации дорожного движения ограничивающих скоростной режим. </w:t>
            </w:r>
          </w:p>
          <w:p w:rsidR="00C21841" w:rsidRPr="00AD6CED" w:rsidRDefault="00C21841" w:rsidP="001244CD">
            <w:pPr>
              <w:ind w:left="23"/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 xml:space="preserve">Восстановление горизонтальной дорожной разметки пластичными материалами. </w:t>
            </w:r>
          </w:p>
          <w:p w:rsidR="00C21841" w:rsidRPr="00AD6CED" w:rsidRDefault="00C21841" w:rsidP="001244CD">
            <w:pPr>
              <w:ind w:left="23"/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Рассмотреть вопрос по устройству осевых дорожных ограждений на подходах к указанному пересечению.</w:t>
            </w:r>
          </w:p>
          <w:p w:rsidR="00C21841" w:rsidRPr="00AD6CED" w:rsidRDefault="00C21841" w:rsidP="001244CD">
            <w:pPr>
              <w:ind w:left="23"/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Внесение изменений в проект организации дорожного движения.</w:t>
            </w:r>
          </w:p>
          <w:p w:rsidR="00C21841" w:rsidRPr="00AD6CED" w:rsidRDefault="00C21841" w:rsidP="001244CD">
            <w:pPr>
              <w:jc w:val="both"/>
              <w:rPr>
                <w:sz w:val="20"/>
                <w:szCs w:val="20"/>
              </w:rPr>
            </w:pPr>
            <w:r w:rsidRPr="00AD6CED">
              <w:rPr>
                <w:sz w:val="20"/>
                <w:szCs w:val="20"/>
              </w:rPr>
              <w:t>Применение  средств автоматической фотовидеофиксации нарушений ПДД.</w:t>
            </w:r>
          </w:p>
        </w:tc>
      </w:tr>
      <w:tr w:rsidR="00C21841" w:rsidRPr="00AD6CED" w:rsidTr="001244CD">
        <w:tc>
          <w:tcPr>
            <w:tcW w:w="3369" w:type="dxa"/>
            <w:gridSpan w:val="2"/>
            <w:shd w:val="clear" w:color="auto" w:fill="auto"/>
          </w:tcPr>
          <w:p w:rsidR="00C21841" w:rsidRPr="00AD6CED" w:rsidRDefault="00C21841" w:rsidP="001244CD">
            <w:pPr>
              <w:jc w:val="both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ИТОГО ориентировочные затраты, тыс. руб.</w:t>
            </w:r>
          </w:p>
        </w:tc>
        <w:tc>
          <w:tcPr>
            <w:tcW w:w="7087" w:type="dxa"/>
            <w:shd w:val="clear" w:color="auto" w:fill="auto"/>
          </w:tcPr>
          <w:p w:rsidR="00C21841" w:rsidRPr="00AD6CED" w:rsidRDefault="00C21841" w:rsidP="001244CD">
            <w:pPr>
              <w:jc w:val="center"/>
              <w:rPr>
                <w:b/>
                <w:sz w:val="22"/>
                <w:szCs w:val="22"/>
              </w:rPr>
            </w:pPr>
            <w:r w:rsidRPr="00AD6CED">
              <w:rPr>
                <w:b/>
                <w:sz w:val="22"/>
                <w:szCs w:val="22"/>
              </w:rPr>
              <w:t>9 208,21</w:t>
            </w:r>
          </w:p>
        </w:tc>
      </w:tr>
    </w:tbl>
    <w:p w:rsidR="00C21841" w:rsidRPr="00AD6CED" w:rsidRDefault="00C21841" w:rsidP="00C21841">
      <w:pPr>
        <w:rPr>
          <w:sz w:val="28"/>
          <w:szCs w:val="28"/>
        </w:rPr>
      </w:pPr>
    </w:p>
    <w:p w:rsidR="00C21841" w:rsidRPr="00AD6CED" w:rsidRDefault="00C21841" w:rsidP="00C21841">
      <w:pPr>
        <w:rPr>
          <w:sz w:val="28"/>
          <w:szCs w:val="28"/>
        </w:rPr>
      </w:pPr>
      <w:r w:rsidRPr="00AD6CED">
        <w:rPr>
          <w:sz w:val="28"/>
          <w:szCs w:val="28"/>
        </w:rPr>
        <w:t>Директор Департамента ЖКХ,</w:t>
      </w:r>
    </w:p>
    <w:p w:rsidR="00C21841" w:rsidRPr="00AD6CED" w:rsidRDefault="00C21841" w:rsidP="00C21841">
      <w:r w:rsidRPr="00AD6CED">
        <w:rPr>
          <w:sz w:val="28"/>
          <w:szCs w:val="28"/>
        </w:rPr>
        <w:t xml:space="preserve">транспорта и связи                                                                                  </w:t>
      </w:r>
      <w:r w:rsidR="00A829DC" w:rsidRPr="00AD6CED">
        <w:rPr>
          <w:sz w:val="28"/>
          <w:szCs w:val="28"/>
        </w:rPr>
        <w:t xml:space="preserve">     </w:t>
      </w:r>
      <w:r w:rsidRPr="00AD6CED">
        <w:rPr>
          <w:sz w:val="28"/>
          <w:szCs w:val="28"/>
        </w:rPr>
        <w:t xml:space="preserve"> О.Н. Минеева</w:t>
      </w:r>
    </w:p>
    <w:p w:rsidR="00C503AE" w:rsidRPr="00AD6CED" w:rsidRDefault="00C503AE" w:rsidP="00622782">
      <w:pPr>
        <w:autoSpaceDE w:val="0"/>
        <w:autoSpaceDN w:val="0"/>
        <w:adjustRightInd w:val="0"/>
        <w:ind w:firstLine="6096"/>
        <w:rPr>
          <w:sz w:val="28"/>
          <w:szCs w:val="28"/>
        </w:rPr>
        <w:sectPr w:rsidR="00C503AE" w:rsidRPr="00AD6CED" w:rsidSect="006A2686">
          <w:pgSz w:w="11906" w:h="16838"/>
          <w:pgMar w:top="1134" w:right="1134" w:bottom="1134" w:left="567" w:header="709" w:footer="709" w:gutter="0"/>
          <w:cols w:space="708"/>
          <w:titlePg/>
          <w:docGrid w:linePitch="360"/>
        </w:sectPr>
      </w:pPr>
    </w:p>
    <w:p w:rsidR="00C503AE" w:rsidRPr="00AD6CED" w:rsidRDefault="00C503AE" w:rsidP="00C503AE">
      <w:pPr>
        <w:ind w:left="10206" w:right="-284"/>
        <w:rPr>
          <w:sz w:val="28"/>
          <w:szCs w:val="28"/>
        </w:rPr>
      </w:pPr>
      <w:r w:rsidRPr="00AD6CED">
        <w:rPr>
          <w:sz w:val="28"/>
          <w:szCs w:val="28"/>
        </w:rPr>
        <w:t xml:space="preserve">Приложение </w:t>
      </w:r>
      <w:r w:rsidR="006C3815" w:rsidRPr="00AD6CED">
        <w:rPr>
          <w:sz w:val="28"/>
          <w:szCs w:val="28"/>
        </w:rPr>
        <w:t>6</w:t>
      </w:r>
    </w:p>
    <w:p w:rsidR="00C503AE" w:rsidRPr="00AD6CED" w:rsidRDefault="00C503AE" w:rsidP="00C503AE">
      <w:pPr>
        <w:ind w:left="10206" w:right="-284"/>
        <w:rPr>
          <w:sz w:val="28"/>
          <w:szCs w:val="28"/>
        </w:rPr>
      </w:pPr>
      <w:r w:rsidRPr="00AD6CED">
        <w:rPr>
          <w:sz w:val="28"/>
          <w:szCs w:val="28"/>
        </w:rPr>
        <w:t>к Муниципальной программе                        «Развитие дорожного хозяйства</w:t>
      </w:r>
    </w:p>
    <w:p w:rsidR="00C503AE" w:rsidRPr="00AD6CED" w:rsidRDefault="00C503AE" w:rsidP="00C503AE">
      <w:pPr>
        <w:ind w:left="10206" w:right="-284"/>
        <w:rPr>
          <w:sz w:val="28"/>
          <w:szCs w:val="28"/>
        </w:rPr>
      </w:pPr>
      <w:r w:rsidRPr="00AD6CED">
        <w:rPr>
          <w:sz w:val="28"/>
          <w:szCs w:val="28"/>
        </w:rPr>
        <w:t>городского округа город Рыбинск</w:t>
      </w:r>
    </w:p>
    <w:p w:rsidR="00C503AE" w:rsidRPr="00AD6CED" w:rsidRDefault="00C503AE" w:rsidP="00C503AE">
      <w:pPr>
        <w:ind w:left="10206" w:right="-284"/>
        <w:rPr>
          <w:sz w:val="28"/>
          <w:szCs w:val="28"/>
        </w:rPr>
      </w:pPr>
      <w:r w:rsidRPr="00AD6CED">
        <w:rPr>
          <w:sz w:val="28"/>
          <w:szCs w:val="28"/>
        </w:rPr>
        <w:t>Ярославской области»</w:t>
      </w:r>
    </w:p>
    <w:p w:rsidR="00C503AE" w:rsidRPr="00AD6CED" w:rsidRDefault="00C503AE" w:rsidP="00C503AE">
      <w:pPr>
        <w:ind w:left="10206" w:right="-284"/>
        <w:rPr>
          <w:sz w:val="28"/>
          <w:szCs w:val="28"/>
        </w:rPr>
      </w:pPr>
    </w:p>
    <w:p w:rsidR="00C503AE" w:rsidRPr="00AD6CED" w:rsidRDefault="006664BA" w:rsidP="006664BA">
      <w:pPr>
        <w:ind w:left="10206" w:right="-284" w:hanging="10206"/>
        <w:jc w:val="center"/>
      </w:pPr>
      <w:r w:rsidRPr="00AD6CED">
        <w:t>Перечень мероприятий подпрограммы</w:t>
      </w:r>
    </w:p>
    <w:p w:rsidR="006664BA" w:rsidRPr="00AD6CED" w:rsidRDefault="006664BA" w:rsidP="006664BA">
      <w:pPr>
        <w:ind w:left="10206" w:right="-284" w:hanging="10206"/>
        <w:jc w:val="center"/>
      </w:pPr>
      <w:r w:rsidRPr="00AD6CED">
        <w:t>«Организация транспортного обслуживания населения городского округа город Рыбинск Ярославской области;</w:t>
      </w:r>
    </w:p>
    <w:p w:rsidR="006664BA" w:rsidRPr="00AD6CED" w:rsidRDefault="006664BA" w:rsidP="006664BA">
      <w:pPr>
        <w:autoSpaceDE w:val="0"/>
        <w:autoSpaceDN w:val="0"/>
        <w:adjustRightInd w:val="0"/>
        <w:jc w:val="center"/>
      </w:pPr>
      <w:r w:rsidRPr="00AD6CED">
        <w:t>социальное обеспечение населения в части транспортного обслуживания»</w:t>
      </w:r>
    </w:p>
    <w:p w:rsidR="006664BA" w:rsidRPr="00AD6CED" w:rsidRDefault="006664BA" w:rsidP="006664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850" w:type="dxa"/>
        <w:tblLayout w:type="fixed"/>
        <w:tblLook w:val="04A0"/>
      </w:tblPr>
      <w:tblGrid>
        <w:gridCol w:w="405"/>
        <w:gridCol w:w="2107"/>
        <w:gridCol w:w="1416"/>
        <w:gridCol w:w="985"/>
        <w:gridCol w:w="1135"/>
        <w:gridCol w:w="1290"/>
        <w:gridCol w:w="989"/>
        <w:gridCol w:w="1277"/>
        <w:gridCol w:w="1138"/>
        <w:gridCol w:w="1278"/>
        <w:gridCol w:w="1556"/>
        <w:gridCol w:w="19"/>
        <w:gridCol w:w="1255"/>
      </w:tblGrid>
      <w:tr w:rsidR="004E710D" w:rsidRPr="00AD6CED" w:rsidTr="00F91C4B">
        <w:trPr>
          <w:trHeight w:val="289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BA" w:rsidRPr="00AD6CED" w:rsidRDefault="006664BA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BA" w:rsidRPr="00AD6CED" w:rsidRDefault="006664BA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Наименование мероприятия (объекта)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 w:rsidP="00F91C4B">
            <w:pPr>
              <w:ind w:right="-250"/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 xml:space="preserve">Адрес,                       </w:t>
            </w:r>
            <w:r w:rsidR="006664BA" w:rsidRPr="00AD6CED">
              <w:rPr>
                <w:color w:val="000000"/>
                <w:sz w:val="18"/>
                <w:szCs w:val="18"/>
              </w:rPr>
              <w:t>количествен</w:t>
            </w:r>
            <w:r w:rsidRPr="00AD6CED">
              <w:rPr>
                <w:color w:val="000000"/>
                <w:sz w:val="18"/>
                <w:szCs w:val="18"/>
              </w:rPr>
              <w:t>-</w:t>
            </w:r>
          </w:p>
          <w:p w:rsidR="006664BA" w:rsidRPr="00AD6CED" w:rsidRDefault="004E710D" w:rsidP="00F91C4B">
            <w:pPr>
              <w:ind w:right="-250"/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н</w:t>
            </w:r>
            <w:r w:rsidR="006664BA" w:rsidRPr="00AD6CED">
              <w:rPr>
                <w:color w:val="000000"/>
                <w:sz w:val="18"/>
                <w:szCs w:val="18"/>
              </w:rPr>
              <w:t>ая</w:t>
            </w:r>
            <w:r w:rsidRPr="00AD6CED">
              <w:rPr>
                <w:color w:val="000000"/>
                <w:sz w:val="18"/>
                <w:szCs w:val="18"/>
              </w:rPr>
              <w:t xml:space="preserve"> </w:t>
            </w:r>
            <w:r w:rsidR="006664BA" w:rsidRPr="00AD6CED">
              <w:rPr>
                <w:color w:val="000000"/>
                <w:sz w:val="18"/>
                <w:szCs w:val="18"/>
              </w:rPr>
              <w:t>хар-ка,                                    срок исполне</w:t>
            </w:r>
            <w:r w:rsidR="00F91C4B" w:rsidRPr="00AD6CED">
              <w:rPr>
                <w:color w:val="000000"/>
                <w:sz w:val="18"/>
                <w:szCs w:val="18"/>
              </w:rPr>
              <w:t xml:space="preserve">-            </w:t>
            </w:r>
            <w:r w:rsidR="006664BA" w:rsidRPr="00AD6CED">
              <w:rPr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BA" w:rsidRPr="00AD6CED" w:rsidRDefault="006664BA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Объем финансирования по годам, млн.руб.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BA" w:rsidRPr="00AD6CED" w:rsidRDefault="006664BA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Ожидаемый результат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4BA" w:rsidRPr="00AD6CED" w:rsidRDefault="006664BA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Ответственный исполнитель мероприятий</w:t>
            </w:r>
          </w:p>
        </w:tc>
      </w:tr>
      <w:tr w:rsidR="004E710D" w:rsidRPr="00AD6CED" w:rsidTr="00F91C4B">
        <w:trPr>
          <w:trHeight w:val="323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 xml:space="preserve">источ-ник финан. 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</w:tr>
      <w:tr w:rsidR="004E710D" w:rsidRPr="00AD6CED" w:rsidTr="00F91C4B">
        <w:trPr>
          <w:trHeight w:val="82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потребность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потребность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предусмотрено в бюджете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потребность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</w:tr>
      <w:tr w:rsidR="00F91C4B" w:rsidRPr="00AD6CED" w:rsidTr="00F91C4B">
        <w:trPr>
          <w:trHeight w:val="21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14</w:t>
            </w:r>
          </w:p>
        </w:tc>
      </w:tr>
      <w:tr w:rsidR="006664BA" w:rsidRPr="00AD6CED" w:rsidTr="004E710D">
        <w:trPr>
          <w:trHeight w:val="420"/>
        </w:trPr>
        <w:tc>
          <w:tcPr>
            <w:tcW w:w="14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64BA" w:rsidRPr="00AD6CED" w:rsidRDefault="006664BA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Задача 1. Обеспечение устойчивого функционирования работы городского пассажирского транспорта, повышение качества транспортного обслуживания населения</w:t>
            </w:r>
          </w:p>
        </w:tc>
      </w:tr>
      <w:tr w:rsidR="004E710D" w:rsidRPr="00AD6CED" w:rsidTr="00F91C4B">
        <w:trPr>
          <w:trHeight w:val="292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1.</w:t>
            </w:r>
          </w:p>
        </w:tc>
        <w:tc>
          <w:tcPr>
            <w:tcW w:w="2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Организация осуществления регулярных перевозок пассажиров по муниципальным маршрутам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в 2022 году - 24 конкурса, в 2023 году - 1 конкурс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10D" w:rsidRPr="00AD6CED" w:rsidRDefault="004E710D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ГБ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 w:rsidP="00503558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0,3</w:t>
            </w:r>
            <w:r w:rsidR="00503558" w:rsidRPr="00AD6CED">
              <w:rPr>
                <w:sz w:val="18"/>
                <w:szCs w:val="18"/>
              </w:rPr>
              <w:t>7</w:t>
            </w:r>
            <w:r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0,37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 w:rsidP="00503558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0,0</w:t>
            </w:r>
            <w:r w:rsidR="00503558" w:rsidRPr="00AD6CED">
              <w:rPr>
                <w:sz w:val="18"/>
                <w:szCs w:val="18"/>
              </w:rPr>
              <w:t>2</w:t>
            </w:r>
            <w:r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0,02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 w:rsidP="004E710D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Проведены конкурсные процедуры на осуществление пассажирских перевозок по муниципальным маршрутам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ДЖКХ,ТиС</w:t>
            </w:r>
          </w:p>
        </w:tc>
      </w:tr>
      <w:tr w:rsidR="004E710D" w:rsidRPr="00AD6CED" w:rsidTr="00F91C4B">
        <w:trPr>
          <w:trHeight w:val="281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10D" w:rsidRPr="00AD6CED" w:rsidRDefault="004E710D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ОБ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</w:tr>
      <w:tr w:rsidR="004E710D" w:rsidRPr="00AD6CED" w:rsidTr="00F91C4B">
        <w:trPr>
          <w:trHeight w:val="242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10D" w:rsidRPr="00AD6CED" w:rsidRDefault="004E710D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ФБ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</w:tr>
      <w:tr w:rsidR="004E710D" w:rsidRPr="00AD6CED" w:rsidTr="00F91C4B">
        <w:trPr>
          <w:trHeight w:val="387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10D" w:rsidRPr="00AD6CED" w:rsidRDefault="004E710D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Др.ср-ва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</w:tr>
      <w:tr w:rsidR="004E710D" w:rsidRPr="00AD6CED" w:rsidTr="00F91C4B">
        <w:trPr>
          <w:trHeight w:val="343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10D" w:rsidRPr="00AD6CED" w:rsidRDefault="004E710D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 w:rsidP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0,3</w:t>
            </w:r>
            <w:r w:rsidR="00503558" w:rsidRPr="00AD6CED">
              <w:rPr>
                <w:b/>
                <w:bCs/>
                <w:sz w:val="18"/>
                <w:szCs w:val="18"/>
              </w:rPr>
              <w:t>7</w:t>
            </w:r>
            <w:r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0,37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 w:rsidP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0,0</w:t>
            </w:r>
            <w:r w:rsidR="00503558" w:rsidRPr="00AD6CED">
              <w:rPr>
                <w:b/>
                <w:bCs/>
                <w:sz w:val="18"/>
                <w:szCs w:val="18"/>
              </w:rPr>
              <w:t>2</w:t>
            </w:r>
            <w:r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0,02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</w:tr>
      <w:tr w:rsidR="006664BA" w:rsidRPr="00AD6CED" w:rsidTr="004E710D">
        <w:trPr>
          <w:trHeight w:val="383"/>
        </w:trPr>
        <w:tc>
          <w:tcPr>
            <w:tcW w:w="14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6664BA" w:rsidRPr="00AD6CED" w:rsidRDefault="006664BA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Задача 2. Обеспечение льготного проезда отдельных категорий граждан в городском пассажирском транспорте</w:t>
            </w:r>
          </w:p>
        </w:tc>
      </w:tr>
      <w:tr w:rsidR="004E710D" w:rsidRPr="00AD6CED" w:rsidTr="00F91C4B">
        <w:trPr>
          <w:trHeight w:val="856"/>
        </w:trPr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2.</w:t>
            </w:r>
          </w:p>
        </w:tc>
        <w:tc>
          <w:tcPr>
            <w:tcW w:w="21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 w:rsidP="00503558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Возмещение хозяйст</w:t>
            </w:r>
            <w:r w:rsidR="00503558" w:rsidRPr="00AD6CED">
              <w:rPr>
                <w:sz w:val="18"/>
                <w:szCs w:val="18"/>
              </w:rPr>
              <w:t>-</w:t>
            </w:r>
            <w:r w:rsidRPr="00AD6CED">
              <w:rPr>
                <w:sz w:val="18"/>
                <w:szCs w:val="18"/>
              </w:rPr>
              <w:t>вующим субъектам, осуществляющим перевозки пассажиров городским автомо-бильным и наземным электрическим транс-портом общего пользо-вания по муниципаль-ным маршрутам регулярных перевозок по регулируемому тарифу, недополучен</w:t>
            </w:r>
            <w:r w:rsidR="00503558" w:rsidRPr="00AD6CED">
              <w:rPr>
                <w:sz w:val="18"/>
                <w:szCs w:val="18"/>
              </w:rPr>
              <w:t>-</w:t>
            </w:r>
            <w:r w:rsidRPr="00AD6CED">
              <w:rPr>
                <w:sz w:val="18"/>
                <w:szCs w:val="18"/>
              </w:rPr>
              <w:t>ных доходов в связи с оказанием услуг по перевозке отдельных категорий граждан по льготному месячному проездному билету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ежегодное предоставление субсидии на возмещение недополученных доходов в связи с оказа-нием услуг по перевозке от-дельных кате-горий граждан по льготному месячному проездному билету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10D" w:rsidRPr="00AD6CED" w:rsidRDefault="004E710D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ГБ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 w:rsidP="00503558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5</w:t>
            </w:r>
            <w:r w:rsidR="004E710D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31</w:t>
            </w:r>
            <w:r w:rsidR="004E710D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 w:rsidP="00503558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5</w:t>
            </w:r>
            <w:r w:rsidR="004E710D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31</w:t>
            </w:r>
            <w:r w:rsidR="004E710D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 w:rsidP="00503558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5</w:t>
            </w:r>
            <w:r w:rsidR="004E710D" w:rsidRPr="00AD6CED">
              <w:rPr>
                <w:sz w:val="18"/>
                <w:szCs w:val="18"/>
              </w:rPr>
              <w:t>,6</w:t>
            </w:r>
            <w:r w:rsidRPr="00AD6CED">
              <w:rPr>
                <w:sz w:val="18"/>
                <w:szCs w:val="18"/>
              </w:rPr>
              <w:t>2</w:t>
            </w:r>
            <w:r w:rsidR="004E710D"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 w:rsidP="00503558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5</w:t>
            </w:r>
            <w:r w:rsidR="004E710D" w:rsidRPr="00AD6CED">
              <w:rPr>
                <w:sz w:val="18"/>
                <w:szCs w:val="18"/>
              </w:rPr>
              <w:t>,</w:t>
            </w:r>
            <w:r w:rsidRPr="00AD6CED">
              <w:rPr>
                <w:sz w:val="18"/>
                <w:szCs w:val="18"/>
              </w:rPr>
              <w:t>6</w:t>
            </w:r>
            <w:r w:rsidR="004E710D" w:rsidRPr="00AD6CED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6</w:t>
            </w:r>
            <w:r w:rsidR="004E710D" w:rsidRPr="00AD6CED">
              <w:rPr>
                <w:sz w:val="18"/>
                <w:szCs w:val="18"/>
              </w:rPr>
              <w:t xml:space="preserve">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 w:rsidP="00503558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6,</w:t>
            </w:r>
            <w:r w:rsidR="00503558" w:rsidRPr="00AD6CED">
              <w:rPr>
                <w:sz w:val="18"/>
                <w:szCs w:val="18"/>
              </w:rPr>
              <w:t>00</w:t>
            </w:r>
            <w:r w:rsidRPr="00AD6C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 w:rsidP="004E710D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Предоставлена субсидия на возмещение недополученных доходов в связи с оказанием услуг по перевозке отдельных категорий граждан по льготному месячному проездному билету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ДЖКХ,ТиС, организации, осуществляющие регулярные пассажирские перевозки общественным транспортом</w:t>
            </w:r>
          </w:p>
        </w:tc>
      </w:tr>
      <w:tr w:rsidR="004E710D" w:rsidRPr="00AD6CED" w:rsidTr="00F91C4B">
        <w:trPr>
          <w:trHeight w:val="116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10D" w:rsidRPr="00AD6CED" w:rsidRDefault="004E710D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ОБ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</w:tr>
      <w:tr w:rsidR="004E710D" w:rsidRPr="00AD6CED" w:rsidTr="00F91C4B">
        <w:trPr>
          <w:trHeight w:val="341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10D" w:rsidRPr="00AD6CED" w:rsidRDefault="004E710D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ФБ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</w:tr>
      <w:tr w:rsidR="004E710D" w:rsidRPr="00AD6CED" w:rsidTr="00F91C4B">
        <w:trPr>
          <w:trHeight w:val="203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10D" w:rsidRPr="00AD6CED" w:rsidRDefault="004E710D">
            <w:pPr>
              <w:jc w:val="center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Др.ср-ва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</w:tr>
      <w:tr w:rsidR="004E710D" w:rsidRPr="00AD6CED" w:rsidTr="00F91C4B">
        <w:trPr>
          <w:trHeight w:val="136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10D" w:rsidRPr="00AD6CED" w:rsidRDefault="004E710D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 w:rsidP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5</w:t>
            </w:r>
            <w:r w:rsidR="004E710D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31</w:t>
            </w:r>
            <w:r w:rsidR="004E710D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 w:rsidP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5</w:t>
            </w:r>
            <w:r w:rsidR="004E710D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31</w:t>
            </w:r>
            <w:r w:rsidR="004E710D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 w:rsidP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5</w:t>
            </w:r>
            <w:r w:rsidR="004E710D" w:rsidRPr="00AD6CED">
              <w:rPr>
                <w:b/>
                <w:bCs/>
                <w:sz w:val="18"/>
                <w:szCs w:val="18"/>
              </w:rPr>
              <w:t>,6</w:t>
            </w:r>
            <w:r w:rsidRPr="00AD6CED">
              <w:rPr>
                <w:b/>
                <w:bCs/>
                <w:sz w:val="18"/>
                <w:szCs w:val="18"/>
              </w:rPr>
              <w:t>2</w:t>
            </w:r>
            <w:r w:rsidR="004E710D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 w:rsidP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5,62</w:t>
            </w:r>
            <w:r w:rsidR="004E710D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6</w:t>
            </w:r>
            <w:r w:rsidR="004E710D" w:rsidRPr="00AD6CED">
              <w:rPr>
                <w:b/>
                <w:bCs/>
                <w:sz w:val="18"/>
                <w:szCs w:val="18"/>
              </w:rPr>
              <w:t xml:space="preserve">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 w:rsidP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6,00</w:t>
            </w:r>
            <w:r w:rsidR="004E710D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</w:tr>
      <w:tr w:rsidR="004E710D" w:rsidRPr="00AD6CED" w:rsidTr="00F91C4B">
        <w:trPr>
          <w:trHeight w:val="58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center"/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D6CED">
              <w:rPr>
                <w:b/>
                <w:bCs/>
                <w:color w:val="000000"/>
                <w:sz w:val="18"/>
                <w:szCs w:val="18"/>
              </w:rPr>
              <w:t xml:space="preserve">ИТОГО по подпрограмме 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10D" w:rsidRPr="00AD6CED" w:rsidRDefault="004E710D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 w:rsidP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5</w:t>
            </w:r>
            <w:r w:rsidR="004E710D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68</w:t>
            </w:r>
            <w:r w:rsidR="004E710D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 w:rsidP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5</w:t>
            </w:r>
            <w:r w:rsidR="004E710D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68</w:t>
            </w:r>
            <w:r w:rsidR="004E710D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 w:rsidP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5</w:t>
            </w:r>
            <w:r w:rsidR="004E710D" w:rsidRPr="00AD6CED">
              <w:rPr>
                <w:b/>
                <w:bCs/>
                <w:sz w:val="18"/>
                <w:szCs w:val="18"/>
              </w:rPr>
              <w:t>,6</w:t>
            </w:r>
            <w:r w:rsidRPr="00AD6CED">
              <w:rPr>
                <w:b/>
                <w:bCs/>
                <w:sz w:val="18"/>
                <w:szCs w:val="18"/>
              </w:rPr>
              <w:t>4</w:t>
            </w:r>
            <w:r w:rsidR="004E710D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 w:rsidP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5</w:t>
            </w:r>
            <w:r w:rsidR="004E710D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64</w:t>
            </w:r>
            <w:r w:rsidR="004E710D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6</w:t>
            </w:r>
            <w:r w:rsidR="004E710D" w:rsidRPr="00AD6CED">
              <w:rPr>
                <w:b/>
                <w:bCs/>
                <w:sz w:val="18"/>
                <w:szCs w:val="18"/>
              </w:rPr>
              <w:t xml:space="preserve">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 w:rsidP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6,</w:t>
            </w:r>
            <w:r w:rsidR="00503558" w:rsidRPr="00AD6CED">
              <w:rPr>
                <w:b/>
                <w:bCs/>
                <w:sz w:val="18"/>
                <w:szCs w:val="18"/>
              </w:rPr>
              <w:t>00</w:t>
            </w:r>
            <w:r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  <w:r w:rsidRPr="00AD6CED">
              <w:rPr>
                <w:sz w:val="18"/>
                <w:szCs w:val="18"/>
              </w:rPr>
              <w:t> </w:t>
            </w: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  <w:r w:rsidRPr="00AD6CE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E710D" w:rsidRPr="00AD6CED" w:rsidTr="00F91C4B">
        <w:trPr>
          <w:trHeight w:val="114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10D" w:rsidRPr="00AD6CED" w:rsidRDefault="004E710D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</w:tr>
      <w:tr w:rsidR="004E710D" w:rsidRPr="00AD6CED" w:rsidTr="00F91C4B">
        <w:trPr>
          <w:trHeight w:val="188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10D" w:rsidRPr="00AD6CED" w:rsidRDefault="004E710D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</w:tr>
      <w:tr w:rsidR="004E710D" w:rsidRPr="00AD6CED" w:rsidTr="00F91C4B">
        <w:trPr>
          <w:trHeight w:val="247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10D" w:rsidRPr="00AD6CED" w:rsidRDefault="004E710D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Др.ср-ва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 xml:space="preserve">0,00 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</w:tr>
      <w:tr w:rsidR="004E710D" w:rsidRPr="00AD6CED" w:rsidTr="00F91C4B">
        <w:trPr>
          <w:trHeight w:val="112"/>
        </w:trPr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710D" w:rsidRPr="00AD6CED" w:rsidRDefault="004E710D">
            <w:pPr>
              <w:jc w:val="center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 w:rsidP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5</w:t>
            </w:r>
            <w:r w:rsidR="004E710D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68</w:t>
            </w:r>
            <w:r w:rsidR="004E710D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 w:rsidP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5</w:t>
            </w:r>
            <w:r w:rsidR="004E710D" w:rsidRPr="00AD6CED">
              <w:rPr>
                <w:b/>
                <w:bCs/>
                <w:sz w:val="18"/>
                <w:szCs w:val="18"/>
              </w:rPr>
              <w:t>,</w:t>
            </w:r>
            <w:r w:rsidRPr="00AD6CED">
              <w:rPr>
                <w:b/>
                <w:bCs/>
                <w:sz w:val="18"/>
                <w:szCs w:val="18"/>
              </w:rPr>
              <w:t>68</w:t>
            </w:r>
            <w:r w:rsidR="004E710D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 w:rsidP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5</w:t>
            </w:r>
            <w:r w:rsidR="004E710D" w:rsidRPr="00AD6CED">
              <w:rPr>
                <w:b/>
                <w:bCs/>
                <w:sz w:val="18"/>
                <w:szCs w:val="18"/>
              </w:rPr>
              <w:t>,6</w:t>
            </w:r>
            <w:r w:rsidRPr="00AD6CED">
              <w:rPr>
                <w:b/>
                <w:bCs/>
                <w:sz w:val="18"/>
                <w:szCs w:val="18"/>
              </w:rPr>
              <w:t>4</w:t>
            </w:r>
            <w:r w:rsidR="004E710D"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5,6</w:t>
            </w:r>
            <w:r w:rsidR="004E710D" w:rsidRPr="00AD6CED">
              <w:rPr>
                <w:b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6</w:t>
            </w:r>
            <w:r w:rsidR="004E710D" w:rsidRPr="00AD6CED">
              <w:rPr>
                <w:b/>
                <w:bCs/>
                <w:sz w:val="18"/>
                <w:szCs w:val="18"/>
              </w:rPr>
              <w:t xml:space="preserve">,00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710D" w:rsidRPr="00AD6CED" w:rsidRDefault="004E710D" w:rsidP="00503558">
            <w:pPr>
              <w:jc w:val="right"/>
              <w:rPr>
                <w:b/>
                <w:bCs/>
                <w:sz w:val="18"/>
                <w:szCs w:val="18"/>
              </w:rPr>
            </w:pPr>
            <w:r w:rsidRPr="00AD6CED">
              <w:rPr>
                <w:b/>
                <w:bCs/>
                <w:sz w:val="18"/>
                <w:szCs w:val="18"/>
              </w:rPr>
              <w:t>6,</w:t>
            </w:r>
            <w:r w:rsidR="00503558" w:rsidRPr="00AD6CED">
              <w:rPr>
                <w:b/>
                <w:bCs/>
                <w:sz w:val="18"/>
                <w:szCs w:val="18"/>
              </w:rPr>
              <w:t>00</w:t>
            </w:r>
            <w:r w:rsidRPr="00AD6C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0D" w:rsidRPr="00AD6CED" w:rsidRDefault="004E710D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FF1273" w:rsidRPr="00AD6CED" w:rsidRDefault="00FF1273" w:rsidP="006664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A4991" w:rsidRDefault="00FF1273" w:rsidP="001F2503">
      <w:pPr>
        <w:autoSpaceDE w:val="0"/>
        <w:autoSpaceDN w:val="0"/>
        <w:adjustRightInd w:val="0"/>
        <w:rPr>
          <w:sz w:val="28"/>
          <w:szCs w:val="28"/>
        </w:rPr>
      </w:pPr>
      <w:r w:rsidRPr="00AD6CED">
        <w:rPr>
          <w:sz w:val="28"/>
          <w:szCs w:val="28"/>
        </w:rPr>
        <w:t>Директор  Департамента ЖКХ, транспорта и связи</w:t>
      </w:r>
      <w:r w:rsidRPr="00FC201D">
        <w:rPr>
          <w:sz w:val="28"/>
          <w:szCs w:val="28"/>
        </w:rPr>
        <w:t xml:space="preserve">                                                                                                 О.Н. Ми</w:t>
      </w:r>
      <w:r w:rsidRPr="001F2503">
        <w:rPr>
          <w:sz w:val="28"/>
          <w:szCs w:val="28"/>
        </w:rPr>
        <w:t xml:space="preserve">неева </w:t>
      </w:r>
    </w:p>
    <w:sectPr w:rsidR="009A4991" w:rsidSect="00C503AE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06B" w:rsidRDefault="00B8706B" w:rsidP="00EA7FBD">
      <w:r>
        <w:separator/>
      </w:r>
    </w:p>
  </w:endnote>
  <w:endnote w:type="continuationSeparator" w:id="0">
    <w:p w:rsidR="00B8706B" w:rsidRDefault="00B8706B" w:rsidP="00EA7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06B" w:rsidRDefault="00B8706B" w:rsidP="00EA7FBD">
      <w:r>
        <w:separator/>
      </w:r>
    </w:p>
  </w:footnote>
  <w:footnote w:type="continuationSeparator" w:id="0">
    <w:p w:rsidR="00B8706B" w:rsidRDefault="00B8706B" w:rsidP="00EA7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33C" w:rsidRDefault="0099733C" w:rsidP="00DC3AD4">
    <w:pPr>
      <w:pStyle w:val="a8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99733C" w:rsidRDefault="0099733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342" w:rsidRDefault="00251342">
    <w:pPr>
      <w:pStyle w:val="a8"/>
      <w:jc w:val="center"/>
    </w:pPr>
    <w:fldSimple w:instr=" PAGE   \* MERGEFORMAT ">
      <w:r w:rsidR="00D37D13">
        <w:rPr>
          <w:noProof/>
        </w:rPr>
        <w:t>6</w:t>
      </w:r>
    </w:fldSimple>
  </w:p>
  <w:p w:rsidR="0099733C" w:rsidRPr="005174B8" w:rsidRDefault="0099733C">
    <w:pPr>
      <w:pStyle w:val="a8"/>
      <w:jc w:val="center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33C" w:rsidRPr="00251342" w:rsidRDefault="0099733C">
    <w:pPr>
      <w:pStyle w:val="a8"/>
      <w:jc w:val="center"/>
      <w:rPr>
        <w:lang w:val="ru-RU"/>
      </w:rPr>
    </w:pPr>
  </w:p>
  <w:p w:rsidR="0099733C" w:rsidRPr="007A736A" w:rsidRDefault="0099733C" w:rsidP="007A736A">
    <w:pPr>
      <w:pStyle w:val="a8"/>
      <w:jc w:val="center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935"/>
    <w:multiLevelType w:val="hybridMultilevel"/>
    <w:tmpl w:val="51020E5A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76C9D"/>
    <w:multiLevelType w:val="multilevel"/>
    <w:tmpl w:val="14984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624FBD"/>
    <w:multiLevelType w:val="hybridMultilevel"/>
    <w:tmpl w:val="D546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70417"/>
    <w:multiLevelType w:val="multilevel"/>
    <w:tmpl w:val="2AE4F3F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08C06ACE"/>
    <w:multiLevelType w:val="hybridMultilevel"/>
    <w:tmpl w:val="4CA0FF38"/>
    <w:lvl w:ilvl="0" w:tplc="1934565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655D7"/>
    <w:multiLevelType w:val="hybridMultilevel"/>
    <w:tmpl w:val="D9C4BE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A7413F"/>
    <w:multiLevelType w:val="hybridMultilevel"/>
    <w:tmpl w:val="915AA06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7">
    <w:nsid w:val="1D3C45CA"/>
    <w:multiLevelType w:val="hybridMultilevel"/>
    <w:tmpl w:val="10224B74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730F1F"/>
    <w:multiLevelType w:val="hybridMultilevel"/>
    <w:tmpl w:val="59101494"/>
    <w:lvl w:ilvl="0" w:tplc="7D56D1B2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9002AC1"/>
    <w:multiLevelType w:val="hybridMultilevel"/>
    <w:tmpl w:val="4120B518"/>
    <w:lvl w:ilvl="0" w:tplc="FEC0CA3C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2D7D4CC6"/>
    <w:multiLevelType w:val="hybridMultilevel"/>
    <w:tmpl w:val="92B2586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F743C2F"/>
    <w:multiLevelType w:val="multilevel"/>
    <w:tmpl w:val="1BF4A6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2">
    <w:nsid w:val="348C1553"/>
    <w:multiLevelType w:val="hybridMultilevel"/>
    <w:tmpl w:val="B5449820"/>
    <w:lvl w:ilvl="0" w:tplc="0E064E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273EF"/>
    <w:multiLevelType w:val="hybridMultilevel"/>
    <w:tmpl w:val="6CA2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6460F"/>
    <w:multiLevelType w:val="hybridMultilevel"/>
    <w:tmpl w:val="37702098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D062F3"/>
    <w:multiLevelType w:val="hybridMultilevel"/>
    <w:tmpl w:val="AE489938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741ED"/>
    <w:multiLevelType w:val="hybridMultilevel"/>
    <w:tmpl w:val="19ECC4E4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2B3092"/>
    <w:multiLevelType w:val="hybridMultilevel"/>
    <w:tmpl w:val="19ECC4E4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94691B"/>
    <w:multiLevelType w:val="hybridMultilevel"/>
    <w:tmpl w:val="B4803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F038D"/>
    <w:multiLevelType w:val="hybridMultilevel"/>
    <w:tmpl w:val="DE38B1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75F4071"/>
    <w:multiLevelType w:val="hybridMultilevel"/>
    <w:tmpl w:val="C2B2A404"/>
    <w:lvl w:ilvl="0" w:tplc="E4D684B6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4D5F6B45"/>
    <w:multiLevelType w:val="hybridMultilevel"/>
    <w:tmpl w:val="EDA8FB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6E7897"/>
    <w:multiLevelType w:val="hybridMultilevel"/>
    <w:tmpl w:val="F10A9500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8A74F7"/>
    <w:multiLevelType w:val="hybridMultilevel"/>
    <w:tmpl w:val="F52401C2"/>
    <w:lvl w:ilvl="0" w:tplc="FE0EE850">
      <w:start w:val="1"/>
      <w:numFmt w:val="decimal"/>
      <w:lvlText w:val="%1."/>
      <w:lvlJc w:val="left"/>
      <w:pPr>
        <w:ind w:left="2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53552935"/>
    <w:multiLevelType w:val="hybridMultilevel"/>
    <w:tmpl w:val="47CCCDD6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B73D2"/>
    <w:multiLevelType w:val="hybridMultilevel"/>
    <w:tmpl w:val="38FC7F68"/>
    <w:lvl w:ilvl="0" w:tplc="63CC0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6">
    <w:nsid w:val="60363858"/>
    <w:multiLevelType w:val="hybridMultilevel"/>
    <w:tmpl w:val="809089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5E3D82"/>
    <w:multiLevelType w:val="hybridMultilevel"/>
    <w:tmpl w:val="10329358"/>
    <w:lvl w:ilvl="0" w:tplc="63CC0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8">
    <w:nsid w:val="6608140C"/>
    <w:multiLevelType w:val="hybridMultilevel"/>
    <w:tmpl w:val="AC8E75C4"/>
    <w:lvl w:ilvl="0" w:tplc="63CC0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>
    <w:nsid w:val="666B50BB"/>
    <w:multiLevelType w:val="hybridMultilevel"/>
    <w:tmpl w:val="EB360CDC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1C7192"/>
    <w:multiLevelType w:val="hybridMultilevel"/>
    <w:tmpl w:val="56520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1105C"/>
    <w:multiLevelType w:val="hybridMultilevel"/>
    <w:tmpl w:val="AF2A6F30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083C9A"/>
    <w:multiLevelType w:val="hybridMultilevel"/>
    <w:tmpl w:val="47B68068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AD7B79"/>
    <w:multiLevelType w:val="hybridMultilevel"/>
    <w:tmpl w:val="EBAA72D4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8604AA"/>
    <w:multiLevelType w:val="hybridMultilevel"/>
    <w:tmpl w:val="6A3AA89A"/>
    <w:lvl w:ilvl="0" w:tplc="63CC0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985840"/>
    <w:multiLevelType w:val="hybridMultilevel"/>
    <w:tmpl w:val="9768154E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896906"/>
    <w:multiLevelType w:val="hybridMultilevel"/>
    <w:tmpl w:val="120A5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55773"/>
    <w:multiLevelType w:val="hybridMultilevel"/>
    <w:tmpl w:val="F10A9500"/>
    <w:lvl w:ilvl="0" w:tplc="63CC0F1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0062BD"/>
    <w:multiLevelType w:val="hybridMultilevel"/>
    <w:tmpl w:val="57F003A0"/>
    <w:lvl w:ilvl="0" w:tplc="FE0EE85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E253463"/>
    <w:multiLevelType w:val="hybridMultilevel"/>
    <w:tmpl w:val="DAF6A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8"/>
  </w:num>
  <w:num w:numId="5">
    <w:abstractNumId w:val="19"/>
  </w:num>
  <w:num w:numId="6">
    <w:abstractNumId w:val="13"/>
  </w:num>
  <w:num w:numId="7">
    <w:abstractNumId w:val="10"/>
  </w:num>
  <w:num w:numId="8">
    <w:abstractNumId w:val="1"/>
  </w:num>
  <w:num w:numId="9">
    <w:abstractNumId w:val="34"/>
  </w:num>
  <w:num w:numId="10">
    <w:abstractNumId w:val="27"/>
  </w:num>
  <w:num w:numId="11">
    <w:abstractNumId w:val="25"/>
  </w:num>
  <w:num w:numId="12">
    <w:abstractNumId w:val="21"/>
  </w:num>
  <w:num w:numId="13">
    <w:abstractNumId w:val="36"/>
  </w:num>
  <w:num w:numId="14">
    <w:abstractNumId w:val="30"/>
  </w:num>
  <w:num w:numId="15">
    <w:abstractNumId w:val="26"/>
  </w:num>
  <w:num w:numId="16">
    <w:abstractNumId w:val="11"/>
  </w:num>
  <w:num w:numId="17">
    <w:abstractNumId w:val="0"/>
  </w:num>
  <w:num w:numId="18">
    <w:abstractNumId w:val="15"/>
  </w:num>
  <w:num w:numId="19">
    <w:abstractNumId w:val="17"/>
  </w:num>
  <w:num w:numId="20">
    <w:abstractNumId w:val="6"/>
  </w:num>
  <w:num w:numId="21">
    <w:abstractNumId w:val="5"/>
  </w:num>
  <w:num w:numId="22">
    <w:abstractNumId w:val="14"/>
  </w:num>
  <w:num w:numId="23">
    <w:abstractNumId w:val="33"/>
  </w:num>
  <w:num w:numId="24">
    <w:abstractNumId w:val="22"/>
  </w:num>
  <w:num w:numId="25">
    <w:abstractNumId w:val="31"/>
  </w:num>
  <w:num w:numId="26">
    <w:abstractNumId w:val="7"/>
  </w:num>
  <w:num w:numId="27">
    <w:abstractNumId w:val="35"/>
  </w:num>
  <w:num w:numId="28">
    <w:abstractNumId w:val="24"/>
  </w:num>
  <w:num w:numId="29">
    <w:abstractNumId w:val="28"/>
  </w:num>
  <w:num w:numId="30">
    <w:abstractNumId w:val="29"/>
  </w:num>
  <w:num w:numId="31">
    <w:abstractNumId w:val="32"/>
  </w:num>
  <w:num w:numId="32">
    <w:abstractNumId w:val="37"/>
  </w:num>
  <w:num w:numId="33">
    <w:abstractNumId w:val="12"/>
  </w:num>
  <w:num w:numId="34">
    <w:abstractNumId w:val="23"/>
  </w:num>
  <w:num w:numId="35">
    <w:abstractNumId w:val="38"/>
  </w:num>
  <w:num w:numId="36">
    <w:abstractNumId w:val="20"/>
  </w:num>
  <w:num w:numId="37">
    <w:abstractNumId w:val="4"/>
  </w:num>
  <w:num w:numId="38">
    <w:abstractNumId w:val="9"/>
  </w:num>
  <w:num w:numId="39">
    <w:abstractNumId w:val="39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D1D93"/>
    <w:rsid w:val="0000064A"/>
    <w:rsid w:val="00001DC0"/>
    <w:rsid w:val="00001E8D"/>
    <w:rsid w:val="00002533"/>
    <w:rsid w:val="00004239"/>
    <w:rsid w:val="00004AAE"/>
    <w:rsid w:val="00004D41"/>
    <w:rsid w:val="000050DF"/>
    <w:rsid w:val="00005D9C"/>
    <w:rsid w:val="0000654E"/>
    <w:rsid w:val="000068B5"/>
    <w:rsid w:val="00007429"/>
    <w:rsid w:val="00007F76"/>
    <w:rsid w:val="00011887"/>
    <w:rsid w:val="00011D99"/>
    <w:rsid w:val="0001245C"/>
    <w:rsid w:val="00012707"/>
    <w:rsid w:val="00014399"/>
    <w:rsid w:val="000143E7"/>
    <w:rsid w:val="00014FAF"/>
    <w:rsid w:val="00014FD2"/>
    <w:rsid w:val="00016EEE"/>
    <w:rsid w:val="00017696"/>
    <w:rsid w:val="00017730"/>
    <w:rsid w:val="00017751"/>
    <w:rsid w:val="00017E6A"/>
    <w:rsid w:val="00020253"/>
    <w:rsid w:val="00024B22"/>
    <w:rsid w:val="0002533C"/>
    <w:rsid w:val="00026E7E"/>
    <w:rsid w:val="00030DE3"/>
    <w:rsid w:val="00031F34"/>
    <w:rsid w:val="000320BA"/>
    <w:rsid w:val="000321A7"/>
    <w:rsid w:val="00032B36"/>
    <w:rsid w:val="00032B9E"/>
    <w:rsid w:val="00032EE6"/>
    <w:rsid w:val="000337BE"/>
    <w:rsid w:val="00033D0E"/>
    <w:rsid w:val="00034AF3"/>
    <w:rsid w:val="00035110"/>
    <w:rsid w:val="00036992"/>
    <w:rsid w:val="00036B0E"/>
    <w:rsid w:val="0003782E"/>
    <w:rsid w:val="000378EC"/>
    <w:rsid w:val="00037959"/>
    <w:rsid w:val="00041BF9"/>
    <w:rsid w:val="000428B5"/>
    <w:rsid w:val="00042B31"/>
    <w:rsid w:val="00043BBB"/>
    <w:rsid w:val="00044DE5"/>
    <w:rsid w:val="00045A1E"/>
    <w:rsid w:val="00045AFE"/>
    <w:rsid w:val="00046096"/>
    <w:rsid w:val="00046EA1"/>
    <w:rsid w:val="00047869"/>
    <w:rsid w:val="00047916"/>
    <w:rsid w:val="00050B0D"/>
    <w:rsid w:val="00050B6D"/>
    <w:rsid w:val="0005330B"/>
    <w:rsid w:val="000572EE"/>
    <w:rsid w:val="00057412"/>
    <w:rsid w:val="00060242"/>
    <w:rsid w:val="00060E73"/>
    <w:rsid w:val="000619AA"/>
    <w:rsid w:val="00063776"/>
    <w:rsid w:val="000640EA"/>
    <w:rsid w:val="000643F4"/>
    <w:rsid w:val="00065D41"/>
    <w:rsid w:val="00066451"/>
    <w:rsid w:val="00066BB5"/>
    <w:rsid w:val="000670C0"/>
    <w:rsid w:val="00067A47"/>
    <w:rsid w:val="00070941"/>
    <w:rsid w:val="00071260"/>
    <w:rsid w:val="0007193F"/>
    <w:rsid w:val="00071B6C"/>
    <w:rsid w:val="0007234E"/>
    <w:rsid w:val="00072ABE"/>
    <w:rsid w:val="00073623"/>
    <w:rsid w:val="00075055"/>
    <w:rsid w:val="0007566A"/>
    <w:rsid w:val="000763EA"/>
    <w:rsid w:val="00076CE2"/>
    <w:rsid w:val="00080E0F"/>
    <w:rsid w:val="000816BE"/>
    <w:rsid w:val="00082C1C"/>
    <w:rsid w:val="00083361"/>
    <w:rsid w:val="00086762"/>
    <w:rsid w:val="00090881"/>
    <w:rsid w:val="0009289B"/>
    <w:rsid w:val="00092F9D"/>
    <w:rsid w:val="00094C29"/>
    <w:rsid w:val="00094D5D"/>
    <w:rsid w:val="00094F40"/>
    <w:rsid w:val="00095397"/>
    <w:rsid w:val="00096C0C"/>
    <w:rsid w:val="00096D29"/>
    <w:rsid w:val="0009765E"/>
    <w:rsid w:val="000A0032"/>
    <w:rsid w:val="000A078C"/>
    <w:rsid w:val="000A0859"/>
    <w:rsid w:val="000A086C"/>
    <w:rsid w:val="000A094B"/>
    <w:rsid w:val="000A10BB"/>
    <w:rsid w:val="000A1739"/>
    <w:rsid w:val="000A1BAA"/>
    <w:rsid w:val="000A365D"/>
    <w:rsid w:val="000A4FDF"/>
    <w:rsid w:val="000A75F7"/>
    <w:rsid w:val="000B3282"/>
    <w:rsid w:val="000B3898"/>
    <w:rsid w:val="000B588E"/>
    <w:rsid w:val="000B63D0"/>
    <w:rsid w:val="000B730B"/>
    <w:rsid w:val="000B7A74"/>
    <w:rsid w:val="000C025D"/>
    <w:rsid w:val="000C0414"/>
    <w:rsid w:val="000C09F7"/>
    <w:rsid w:val="000C0C55"/>
    <w:rsid w:val="000C253E"/>
    <w:rsid w:val="000C2611"/>
    <w:rsid w:val="000C2673"/>
    <w:rsid w:val="000C4E6F"/>
    <w:rsid w:val="000C5369"/>
    <w:rsid w:val="000C6003"/>
    <w:rsid w:val="000C6366"/>
    <w:rsid w:val="000C73F7"/>
    <w:rsid w:val="000D1675"/>
    <w:rsid w:val="000D170F"/>
    <w:rsid w:val="000D1E1E"/>
    <w:rsid w:val="000D2082"/>
    <w:rsid w:val="000D2183"/>
    <w:rsid w:val="000D2301"/>
    <w:rsid w:val="000D26C3"/>
    <w:rsid w:val="000D2A86"/>
    <w:rsid w:val="000D61E4"/>
    <w:rsid w:val="000D6B1B"/>
    <w:rsid w:val="000D702C"/>
    <w:rsid w:val="000D757E"/>
    <w:rsid w:val="000D7AD5"/>
    <w:rsid w:val="000E1AE0"/>
    <w:rsid w:val="000E1F0B"/>
    <w:rsid w:val="000E3196"/>
    <w:rsid w:val="000E41A4"/>
    <w:rsid w:val="000F1783"/>
    <w:rsid w:val="000F37B9"/>
    <w:rsid w:val="000F4629"/>
    <w:rsid w:val="000F4974"/>
    <w:rsid w:val="000F6B9C"/>
    <w:rsid w:val="00102C05"/>
    <w:rsid w:val="0010391F"/>
    <w:rsid w:val="00104E28"/>
    <w:rsid w:val="00104E2F"/>
    <w:rsid w:val="0010798D"/>
    <w:rsid w:val="00107E8C"/>
    <w:rsid w:val="00113365"/>
    <w:rsid w:val="00113730"/>
    <w:rsid w:val="00113C44"/>
    <w:rsid w:val="00116243"/>
    <w:rsid w:val="00116A71"/>
    <w:rsid w:val="00120873"/>
    <w:rsid w:val="00121E4C"/>
    <w:rsid w:val="00123E9C"/>
    <w:rsid w:val="00124202"/>
    <w:rsid w:val="001244CD"/>
    <w:rsid w:val="0012467F"/>
    <w:rsid w:val="001258AC"/>
    <w:rsid w:val="0012591F"/>
    <w:rsid w:val="00126D7C"/>
    <w:rsid w:val="001274AB"/>
    <w:rsid w:val="001301F6"/>
    <w:rsid w:val="0013147D"/>
    <w:rsid w:val="00131AE5"/>
    <w:rsid w:val="001320D0"/>
    <w:rsid w:val="00132F6C"/>
    <w:rsid w:val="00133432"/>
    <w:rsid w:val="0013367B"/>
    <w:rsid w:val="0013369D"/>
    <w:rsid w:val="00133F0E"/>
    <w:rsid w:val="00133FE5"/>
    <w:rsid w:val="001346F3"/>
    <w:rsid w:val="0013541B"/>
    <w:rsid w:val="00136F4F"/>
    <w:rsid w:val="00140DBD"/>
    <w:rsid w:val="00142093"/>
    <w:rsid w:val="00142956"/>
    <w:rsid w:val="00142DD6"/>
    <w:rsid w:val="00143871"/>
    <w:rsid w:val="00144683"/>
    <w:rsid w:val="001450BC"/>
    <w:rsid w:val="00145842"/>
    <w:rsid w:val="00151D30"/>
    <w:rsid w:val="0015417B"/>
    <w:rsid w:val="00154EED"/>
    <w:rsid w:val="00155639"/>
    <w:rsid w:val="00156FAD"/>
    <w:rsid w:val="00157A91"/>
    <w:rsid w:val="00161FC4"/>
    <w:rsid w:val="001625BB"/>
    <w:rsid w:val="001627A2"/>
    <w:rsid w:val="001639E4"/>
    <w:rsid w:val="00164933"/>
    <w:rsid w:val="00164E27"/>
    <w:rsid w:val="00164F8B"/>
    <w:rsid w:val="00170695"/>
    <w:rsid w:val="00170A75"/>
    <w:rsid w:val="0017123A"/>
    <w:rsid w:val="0017234D"/>
    <w:rsid w:val="0017349B"/>
    <w:rsid w:val="00174B3D"/>
    <w:rsid w:val="0017548B"/>
    <w:rsid w:val="00175530"/>
    <w:rsid w:val="00175996"/>
    <w:rsid w:val="00176664"/>
    <w:rsid w:val="001769CA"/>
    <w:rsid w:val="001776B2"/>
    <w:rsid w:val="00180724"/>
    <w:rsid w:val="00181838"/>
    <w:rsid w:val="0018212E"/>
    <w:rsid w:val="0018351A"/>
    <w:rsid w:val="00183911"/>
    <w:rsid w:val="00183BA0"/>
    <w:rsid w:val="00184166"/>
    <w:rsid w:val="001847A7"/>
    <w:rsid w:val="00184F4E"/>
    <w:rsid w:val="001854D3"/>
    <w:rsid w:val="0018575E"/>
    <w:rsid w:val="00187A2C"/>
    <w:rsid w:val="00190407"/>
    <w:rsid w:val="0019094C"/>
    <w:rsid w:val="00190EDB"/>
    <w:rsid w:val="00192150"/>
    <w:rsid w:val="00192B48"/>
    <w:rsid w:val="00193207"/>
    <w:rsid w:val="00193477"/>
    <w:rsid w:val="001945F6"/>
    <w:rsid w:val="0019474F"/>
    <w:rsid w:val="00194E56"/>
    <w:rsid w:val="001950D1"/>
    <w:rsid w:val="00195623"/>
    <w:rsid w:val="00195E86"/>
    <w:rsid w:val="001971F0"/>
    <w:rsid w:val="001972F0"/>
    <w:rsid w:val="001A00FE"/>
    <w:rsid w:val="001A0185"/>
    <w:rsid w:val="001A01CA"/>
    <w:rsid w:val="001A08FC"/>
    <w:rsid w:val="001A171E"/>
    <w:rsid w:val="001A21A1"/>
    <w:rsid w:val="001A38F2"/>
    <w:rsid w:val="001A4828"/>
    <w:rsid w:val="001A54F5"/>
    <w:rsid w:val="001A5A02"/>
    <w:rsid w:val="001A5BB6"/>
    <w:rsid w:val="001A73F9"/>
    <w:rsid w:val="001A7853"/>
    <w:rsid w:val="001B046C"/>
    <w:rsid w:val="001B10B7"/>
    <w:rsid w:val="001B19E7"/>
    <w:rsid w:val="001B224E"/>
    <w:rsid w:val="001B2A3F"/>
    <w:rsid w:val="001B2FF3"/>
    <w:rsid w:val="001B3EF5"/>
    <w:rsid w:val="001B429C"/>
    <w:rsid w:val="001B473E"/>
    <w:rsid w:val="001B622D"/>
    <w:rsid w:val="001B6515"/>
    <w:rsid w:val="001B680A"/>
    <w:rsid w:val="001C0DAC"/>
    <w:rsid w:val="001C1C6F"/>
    <w:rsid w:val="001C2F2C"/>
    <w:rsid w:val="001C33C8"/>
    <w:rsid w:val="001C3B29"/>
    <w:rsid w:val="001C3B4C"/>
    <w:rsid w:val="001C40FB"/>
    <w:rsid w:val="001C478A"/>
    <w:rsid w:val="001C5135"/>
    <w:rsid w:val="001C580C"/>
    <w:rsid w:val="001C6326"/>
    <w:rsid w:val="001D0A34"/>
    <w:rsid w:val="001D0E70"/>
    <w:rsid w:val="001D178E"/>
    <w:rsid w:val="001D17E7"/>
    <w:rsid w:val="001D19DA"/>
    <w:rsid w:val="001D3979"/>
    <w:rsid w:val="001D4655"/>
    <w:rsid w:val="001D4872"/>
    <w:rsid w:val="001D4B21"/>
    <w:rsid w:val="001D5F87"/>
    <w:rsid w:val="001D715A"/>
    <w:rsid w:val="001D7954"/>
    <w:rsid w:val="001D7BAC"/>
    <w:rsid w:val="001E1DAF"/>
    <w:rsid w:val="001E2766"/>
    <w:rsid w:val="001E2C88"/>
    <w:rsid w:val="001E30AD"/>
    <w:rsid w:val="001E30E2"/>
    <w:rsid w:val="001E718C"/>
    <w:rsid w:val="001E7246"/>
    <w:rsid w:val="001F2503"/>
    <w:rsid w:val="001F251D"/>
    <w:rsid w:val="001F2F25"/>
    <w:rsid w:val="001F342B"/>
    <w:rsid w:val="001F36DE"/>
    <w:rsid w:val="001F3C51"/>
    <w:rsid w:val="001F4E58"/>
    <w:rsid w:val="001F4EB7"/>
    <w:rsid w:val="001F548C"/>
    <w:rsid w:val="001F5D41"/>
    <w:rsid w:val="001F6990"/>
    <w:rsid w:val="001F76C8"/>
    <w:rsid w:val="001F7DFF"/>
    <w:rsid w:val="002002D2"/>
    <w:rsid w:val="0020064D"/>
    <w:rsid w:val="002008EF"/>
    <w:rsid w:val="00200A05"/>
    <w:rsid w:val="00202368"/>
    <w:rsid w:val="002027B3"/>
    <w:rsid w:val="00203494"/>
    <w:rsid w:val="002034BA"/>
    <w:rsid w:val="00204EBE"/>
    <w:rsid w:val="002058D1"/>
    <w:rsid w:val="002067FA"/>
    <w:rsid w:val="00207316"/>
    <w:rsid w:val="00213A4E"/>
    <w:rsid w:val="00214EE0"/>
    <w:rsid w:val="00216D09"/>
    <w:rsid w:val="00217BC4"/>
    <w:rsid w:val="00217CAF"/>
    <w:rsid w:val="00220B1A"/>
    <w:rsid w:val="002217D5"/>
    <w:rsid w:val="00222168"/>
    <w:rsid w:val="0022224B"/>
    <w:rsid w:val="0022355C"/>
    <w:rsid w:val="002262E0"/>
    <w:rsid w:val="00226EE9"/>
    <w:rsid w:val="00227549"/>
    <w:rsid w:val="00230F91"/>
    <w:rsid w:val="00231AED"/>
    <w:rsid w:val="002322AF"/>
    <w:rsid w:val="00232DE4"/>
    <w:rsid w:val="0023360F"/>
    <w:rsid w:val="00234155"/>
    <w:rsid w:val="00234F15"/>
    <w:rsid w:val="00235AE9"/>
    <w:rsid w:val="00235F57"/>
    <w:rsid w:val="0023606C"/>
    <w:rsid w:val="00236C0B"/>
    <w:rsid w:val="002379C5"/>
    <w:rsid w:val="00240C0C"/>
    <w:rsid w:val="00240EB6"/>
    <w:rsid w:val="0024180E"/>
    <w:rsid w:val="002425DC"/>
    <w:rsid w:val="002432DB"/>
    <w:rsid w:val="00243C84"/>
    <w:rsid w:val="00243C86"/>
    <w:rsid w:val="00244261"/>
    <w:rsid w:val="0024470D"/>
    <w:rsid w:val="00244A99"/>
    <w:rsid w:val="00246E02"/>
    <w:rsid w:val="00246ED7"/>
    <w:rsid w:val="0024797A"/>
    <w:rsid w:val="00251342"/>
    <w:rsid w:val="002539CE"/>
    <w:rsid w:val="00253EED"/>
    <w:rsid w:val="00255143"/>
    <w:rsid w:val="0025561F"/>
    <w:rsid w:val="00255D2E"/>
    <w:rsid w:val="00255D8D"/>
    <w:rsid w:val="00256ABE"/>
    <w:rsid w:val="00256D1F"/>
    <w:rsid w:val="0025756B"/>
    <w:rsid w:val="00257BCC"/>
    <w:rsid w:val="002616CB"/>
    <w:rsid w:val="002619C6"/>
    <w:rsid w:val="002626EC"/>
    <w:rsid w:val="0026403C"/>
    <w:rsid w:val="002649E9"/>
    <w:rsid w:val="002651AE"/>
    <w:rsid w:val="002658F0"/>
    <w:rsid w:val="00265F34"/>
    <w:rsid w:val="00266413"/>
    <w:rsid w:val="002671B7"/>
    <w:rsid w:val="002673F9"/>
    <w:rsid w:val="0027120B"/>
    <w:rsid w:val="002716F5"/>
    <w:rsid w:val="0027171D"/>
    <w:rsid w:val="00273149"/>
    <w:rsid w:val="0027330D"/>
    <w:rsid w:val="002763E8"/>
    <w:rsid w:val="00277071"/>
    <w:rsid w:val="0027721F"/>
    <w:rsid w:val="002774C4"/>
    <w:rsid w:val="00280682"/>
    <w:rsid w:val="00280A59"/>
    <w:rsid w:val="00283222"/>
    <w:rsid w:val="0028365D"/>
    <w:rsid w:val="00284319"/>
    <w:rsid w:val="00285A5D"/>
    <w:rsid w:val="00287135"/>
    <w:rsid w:val="002906EE"/>
    <w:rsid w:val="00291E6A"/>
    <w:rsid w:val="002926AE"/>
    <w:rsid w:val="00292BEC"/>
    <w:rsid w:val="00293CD6"/>
    <w:rsid w:val="00295C22"/>
    <w:rsid w:val="00296E1F"/>
    <w:rsid w:val="002A02E3"/>
    <w:rsid w:val="002A10CC"/>
    <w:rsid w:val="002A2C8E"/>
    <w:rsid w:val="002A345C"/>
    <w:rsid w:val="002A3631"/>
    <w:rsid w:val="002A3D42"/>
    <w:rsid w:val="002A622B"/>
    <w:rsid w:val="002A62E3"/>
    <w:rsid w:val="002A6EAC"/>
    <w:rsid w:val="002B0E46"/>
    <w:rsid w:val="002B2095"/>
    <w:rsid w:val="002B2C51"/>
    <w:rsid w:val="002B3935"/>
    <w:rsid w:val="002B3959"/>
    <w:rsid w:val="002B4C14"/>
    <w:rsid w:val="002B4D16"/>
    <w:rsid w:val="002B59F0"/>
    <w:rsid w:val="002B6814"/>
    <w:rsid w:val="002C1575"/>
    <w:rsid w:val="002C23E7"/>
    <w:rsid w:val="002C3045"/>
    <w:rsid w:val="002C3944"/>
    <w:rsid w:val="002C3DAA"/>
    <w:rsid w:val="002C4B86"/>
    <w:rsid w:val="002C55CF"/>
    <w:rsid w:val="002C7684"/>
    <w:rsid w:val="002C7CED"/>
    <w:rsid w:val="002D092E"/>
    <w:rsid w:val="002D1321"/>
    <w:rsid w:val="002D2640"/>
    <w:rsid w:val="002D3002"/>
    <w:rsid w:val="002D382A"/>
    <w:rsid w:val="002D5C92"/>
    <w:rsid w:val="002D5FF1"/>
    <w:rsid w:val="002D660E"/>
    <w:rsid w:val="002D692B"/>
    <w:rsid w:val="002D7496"/>
    <w:rsid w:val="002E23FC"/>
    <w:rsid w:val="002E2B90"/>
    <w:rsid w:val="002E4CC0"/>
    <w:rsid w:val="002E5CC3"/>
    <w:rsid w:val="002E6A7A"/>
    <w:rsid w:val="002E6FF0"/>
    <w:rsid w:val="002F06E3"/>
    <w:rsid w:val="002F07BF"/>
    <w:rsid w:val="002F0CB7"/>
    <w:rsid w:val="002F1DE4"/>
    <w:rsid w:val="002F3C89"/>
    <w:rsid w:val="002F3DAA"/>
    <w:rsid w:val="002F441A"/>
    <w:rsid w:val="002F586F"/>
    <w:rsid w:val="002F6CA3"/>
    <w:rsid w:val="002F75DD"/>
    <w:rsid w:val="003007D8"/>
    <w:rsid w:val="00300A66"/>
    <w:rsid w:val="00300E2E"/>
    <w:rsid w:val="0030144F"/>
    <w:rsid w:val="00301DE0"/>
    <w:rsid w:val="0030471E"/>
    <w:rsid w:val="003047EA"/>
    <w:rsid w:val="00306302"/>
    <w:rsid w:val="00310CD9"/>
    <w:rsid w:val="00311BB9"/>
    <w:rsid w:val="003137A2"/>
    <w:rsid w:val="003145EA"/>
    <w:rsid w:val="003149D7"/>
    <w:rsid w:val="0031521E"/>
    <w:rsid w:val="0031570C"/>
    <w:rsid w:val="00315748"/>
    <w:rsid w:val="00323232"/>
    <w:rsid w:val="00323318"/>
    <w:rsid w:val="00331C80"/>
    <w:rsid w:val="00332AEF"/>
    <w:rsid w:val="00333CE1"/>
    <w:rsid w:val="00334122"/>
    <w:rsid w:val="00335B89"/>
    <w:rsid w:val="00337E9A"/>
    <w:rsid w:val="0034028B"/>
    <w:rsid w:val="003412DD"/>
    <w:rsid w:val="00341682"/>
    <w:rsid w:val="0034228B"/>
    <w:rsid w:val="00342741"/>
    <w:rsid w:val="0034580E"/>
    <w:rsid w:val="003461B6"/>
    <w:rsid w:val="00347B4E"/>
    <w:rsid w:val="003518D5"/>
    <w:rsid w:val="0035205A"/>
    <w:rsid w:val="0035273C"/>
    <w:rsid w:val="003528A2"/>
    <w:rsid w:val="00352CAD"/>
    <w:rsid w:val="00352D88"/>
    <w:rsid w:val="003537B9"/>
    <w:rsid w:val="003547A8"/>
    <w:rsid w:val="003576FA"/>
    <w:rsid w:val="0036124C"/>
    <w:rsid w:val="00361DE4"/>
    <w:rsid w:val="00362B04"/>
    <w:rsid w:val="003632EC"/>
    <w:rsid w:val="0036409D"/>
    <w:rsid w:val="00364495"/>
    <w:rsid w:val="00365907"/>
    <w:rsid w:val="00366364"/>
    <w:rsid w:val="003666BC"/>
    <w:rsid w:val="00366728"/>
    <w:rsid w:val="00367C3A"/>
    <w:rsid w:val="003702AC"/>
    <w:rsid w:val="00370DB7"/>
    <w:rsid w:val="00371C71"/>
    <w:rsid w:val="00373233"/>
    <w:rsid w:val="00373655"/>
    <w:rsid w:val="0037590C"/>
    <w:rsid w:val="00375986"/>
    <w:rsid w:val="00377AA0"/>
    <w:rsid w:val="003803DA"/>
    <w:rsid w:val="00380D07"/>
    <w:rsid w:val="003810E8"/>
    <w:rsid w:val="00382212"/>
    <w:rsid w:val="00382CF0"/>
    <w:rsid w:val="0038317C"/>
    <w:rsid w:val="00384D64"/>
    <w:rsid w:val="00386380"/>
    <w:rsid w:val="00386573"/>
    <w:rsid w:val="00387DB6"/>
    <w:rsid w:val="00387F2D"/>
    <w:rsid w:val="00390967"/>
    <w:rsid w:val="0039267C"/>
    <w:rsid w:val="00393011"/>
    <w:rsid w:val="00395768"/>
    <w:rsid w:val="003962FE"/>
    <w:rsid w:val="0039689D"/>
    <w:rsid w:val="00396D20"/>
    <w:rsid w:val="0039714C"/>
    <w:rsid w:val="003972DC"/>
    <w:rsid w:val="003A0CAD"/>
    <w:rsid w:val="003A21F2"/>
    <w:rsid w:val="003A22CA"/>
    <w:rsid w:val="003A5008"/>
    <w:rsid w:val="003A5F51"/>
    <w:rsid w:val="003A6912"/>
    <w:rsid w:val="003A75F9"/>
    <w:rsid w:val="003B0333"/>
    <w:rsid w:val="003B03E9"/>
    <w:rsid w:val="003B066E"/>
    <w:rsid w:val="003B0719"/>
    <w:rsid w:val="003B0A29"/>
    <w:rsid w:val="003B1787"/>
    <w:rsid w:val="003B2693"/>
    <w:rsid w:val="003B29F1"/>
    <w:rsid w:val="003B3672"/>
    <w:rsid w:val="003B3B80"/>
    <w:rsid w:val="003B3E2C"/>
    <w:rsid w:val="003B4279"/>
    <w:rsid w:val="003B4D8A"/>
    <w:rsid w:val="003B4DD9"/>
    <w:rsid w:val="003B5FBB"/>
    <w:rsid w:val="003B6201"/>
    <w:rsid w:val="003B6613"/>
    <w:rsid w:val="003B67F8"/>
    <w:rsid w:val="003B6E7D"/>
    <w:rsid w:val="003C0DF9"/>
    <w:rsid w:val="003C3661"/>
    <w:rsid w:val="003C46EB"/>
    <w:rsid w:val="003C4827"/>
    <w:rsid w:val="003C5A93"/>
    <w:rsid w:val="003C607C"/>
    <w:rsid w:val="003C6A23"/>
    <w:rsid w:val="003C737C"/>
    <w:rsid w:val="003C737F"/>
    <w:rsid w:val="003C7442"/>
    <w:rsid w:val="003C7568"/>
    <w:rsid w:val="003C777D"/>
    <w:rsid w:val="003C7F9C"/>
    <w:rsid w:val="003D159B"/>
    <w:rsid w:val="003D3245"/>
    <w:rsid w:val="003E004A"/>
    <w:rsid w:val="003E0BCC"/>
    <w:rsid w:val="003E0BFA"/>
    <w:rsid w:val="003E1338"/>
    <w:rsid w:val="003E1C30"/>
    <w:rsid w:val="003E2B59"/>
    <w:rsid w:val="003E2B76"/>
    <w:rsid w:val="003E3287"/>
    <w:rsid w:val="003E4B41"/>
    <w:rsid w:val="003E6B13"/>
    <w:rsid w:val="003F0102"/>
    <w:rsid w:val="003F4446"/>
    <w:rsid w:val="003F4F4B"/>
    <w:rsid w:val="003F5E12"/>
    <w:rsid w:val="003F63F2"/>
    <w:rsid w:val="003F699A"/>
    <w:rsid w:val="003F6B98"/>
    <w:rsid w:val="003F7393"/>
    <w:rsid w:val="003F77A1"/>
    <w:rsid w:val="004012E9"/>
    <w:rsid w:val="004016A8"/>
    <w:rsid w:val="0040273A"/>
    <w:rsid w:val="00402B28"/>
    <w:rsid w:val="00402F46"/>
    <w:rsid w:val="00404004"/>
    <w:rsid w:val="00404E15"/>
    <w:rsid w:val="0040575F"/>
    <w:rsid w:val="004058DD"/>
    <w:rsid w:val="004060BE"/>
    <w:rsid w:val="00406B59"/>
    <w:rsid w:val="004070F8"/>
    <w:rsid w:val="0040743A"/>
    <w:rsid w:val="00410414"/>
    <w:rsid w:val="00410672"/>
    <w:rsid w:val="004108C0"/>
    <w:rsid w:val="00413F82"/>
    <w:rsid w:val="0041436C"/>
    <w:rsid w:val="004147A7"/>
    <w:rsid w:val="004147D4"/>
    <w:rsid w:val="0041577E"/>
    <w:rsid w:val="004168B4"/>
    <w:rsid w:val="00416BFC"/>
    <w:rsid w:val="00416C67"/>
    <w:rsid w:val="00417EA0"/>
    <w:rsid w:val="00420EED"/>
    <w:rsid w:val="00422DF5"/>
    <w:rsid w:val="0042392B"/>
    <w:rsid w:val="00423A5B"/>
    <w:rsid w:val="00423DD8"/>
    <w:rsid w:val="00423F81"/>
    <w:rsid w:val="00424301"/>
    <w:rsid w:val="00426051"/>
    <w:rsid w:val="00426A85"/>
    <w:rsid w:val="00427591"/>
    <w:rsid w:val="0043005E"/>
    <w:rsid w:val="00430616"/>
    <w:rsid w:val="004307CA"/>
    <w:rsid w:val="00431173"/>
    <w:rsid w:val="00431F66"/>
    <w:rsid w:val="00432AAF"/>
    <w:rsid w:val="004337AC"/>
    <w:rsid w:val="00435E30"/>
    <w:rsid w:val="0043709F"/>
    <w:rsid w:val="00437509"/>
    <w:rsid w:val="0044157B"/>
    <w:rsid w:val="00441BD8"/>
    <w:rsid w:val="00442A83"/>
    <w:rsid w:val="00443AC4"/>
    <w:rsid w:val="00443C81"/>
    <w:rsid w:val="00443DC9"/>
    <w:rsid w:val="004447A7"/>
    <w:rsid w:val="00444C26"/>
    <w:rsid w:val="00445554"/>
    <w:rsid w:val="004463E0"/>
    <w:rsid w:val="00447806"/>
    <w:rsid w:val="00447BB4"/>
    <w:rsid w:val="00450264"/>
    <w:rsid w:val="00450AF6"/>
    <w:rsid w:val="004511A1"/>
    <w:rsid w:val="00452110"/>
    <w:rsid w:val="00453013"/>
    <w:rsid w:val="00454121"/>
    <w:rsid w:val="004576FB"/>
    <w:rsid w:val="0045796D"/>
    <w:rsid w:val="00457E93"/>
    <w:rsid w:val="00461979"/>
    <w:rsid w:val="00461D13"/>
    <w:rsid w:val="004626B0"/>
    <w:rsid w:val="00464113"/>
    <w:rsid w:val="00466CD9"/>
    <w:rsid w:val="00467349"/>
    <w:rsid w:val="00470280"/>
    <w:rsid w:val="00470C6E"/>
    <w:rsid w:val="00470DC2"/>
    <w:rsid w:val="00470DDB"/>
    <w:rsid w:val="00471DCB"/>
    <w:rsid w:val="0047294E"/>
    <w:rsid w:val="00473669"/>
    <w:rsid w:val="00475453"/>
    <w:rsid w:val="00475C72"/>
    <w:rsid w:val="00476B56"/>
    <w:rsid w:val="004773DF"/>
    <w:rsid w:val="00477A69"/>
    <w:rsid w:val="00477CC5"/>
    <w:rsid w:val="0048144C"/>
    <w:rsid w:val="004833D1"/>
    <w:rsid w:val="00483A49"/>
    <w:rsid w:val="00484B22"/>
    <w:rsid w:val="00485284"/>
    <w:rsid w:val="00485AE7"/>
    <w:rsid w:val="00485F33"/>
    <w:rsid w:val="004865E0"/>
    <w:rsid w:val="004879DC"/>
    <w:rsid w:val="00491ECF"/>
    <w:rsid w:val="00493E4D"/>
    <w:rsid w:val="00497ADF"/>
    <w:rsid w:val="004A0EFD"/>
    <w:rsid w:val="004A4930"/>
    <w:rsid w:val="004A64FF"/>
    <w:rsid w:val="004A697E"/>
    <w:rsid w:val="004A6F8A"/>
    <w:rsid w:val="004A76BA"/>
    <w:rsid w:val="004B0A50"/>
    <w:rsid w:val="004B0CAA"/>
    <w:rsid w:val="004B2C3A"/>
    <w:rsid w:val="004B4763"/>
    <w:rsid w:val="004B5935"/>
    <w:rsid w:val="004B7327"/>
    <w:rsid w:val="004B7D16"/>
    <w:rsid w:val="004B7EEB"/>
    <w:rsid w:val="004C0601"/>
    <w:rsid w:val="004C06D4"/>
    <w:rsid w:val="004C11D9"/>
    <w:rsid w:val="004C33BF"/>
    <w:rsid w:val="004C3EF3"/>
    <w:rsid w:val="004C4491"/>
    <w:rsid w:val="004C4DC3"/>
    <w:rsid w:val="004C5226"/>
    <w:rsid w:val="004C5830"/>
    <w:rsid w:val="004C6A37"/>
    <w:rsid w:val="004C6A3E"/>
    <w:rsid w:val="004C7672"/>
    <w:rsid w:val="004C7D11"/>
    <w:rsid w:val="004D0026"/>
    <w:rsid w:val="004D186B"/>
    <w:rsid w:val="004D1ADB"/>
    <w:rsid w:val="004D2B91"/>
    <w:rsid w:val="004D39CB"/>
    <w:rsid w:val="004D4190"/>
    <w:rsid w:val="004D4F30"/>
    <w:rsid w:val="004D54C2"/>
    <w:rsid w:val="004D6FCD"/>
    <w:rsid w:val="004D75DF"/>
    <w:rsid w:val="004D7D46"/>
    <w:rsid w:val="004D7F0C"/>
    <w:rsid w:val="004E01AB"/>
    <w:rsid w:val="004E2C82"/>
    <w:rsid w:val="004E2E47"/>
    <w:rsid w:val="004E4C08"/>
    <w:rsid w:val="004E55E7"/>
    <w:rsid w:val="004E710D"/>
    <w:rsid w:val="004E7464"/>
    <w:rsid w:val="004E7ECA"/>
    <w:rsid w:val="004F0E32"/>
    <w:rsid w:val="004F24FE"/>
    <w:rsid w:val="004F2573"/>
    <w:rsid w:val="004F5B90"/>
    <w:rsid w:val="004F7064"/>
    <w:rsid w:val="00500341"/>
    <w:rsid w:val="005003E6"/>
    <w:rsid w:val="0050100D"/>
    <w:rsid w:val="0050140A"/>
    <w:rsid w:val="00501A25"/>
    <w:rsid w:val="00502EEE"/>
    <w:rsid w:val="00502FF5"/>
    <w:rsid w:val="005034B6"/>
    <w:rsid w:val="00503558"/>
    <w:rsid w:val="00503F63"/>
    <w:rsid w:val="00504606"/>
    <w:rsid w:val="00504DCD"/>
    <w:rsid w:val="00505E28"/>
    <w:rsid w:val="00506131"/>
    <w:rsid w:val="0050789E"/>
    <w:rsid w:val="00511187"/>
    <w:rsid w:val="00511CCA"/>
    <w:rsid w:val="00512AA4"/>
    <w:rsid w:val="00512C90"/>
    <w:rsid w:val="005155E5"/>
    <w:rsid w:val="005158EA"/>
    <w:rsid w:val="0051617E"/>
    <w:rsid w:val="005174B8"/>
    <w:rsid w:val="00517F1A"/>
    <w:rsid w:val="005206AF"/>
    <w:rsid w:val="005213D2"/>
    <w:rsid w:val="0052215B"/>
    <w:rsid w:val="00522267"/>
    <w:rsid w:val="00523EFC"/>
    <w:rsid w:val="0052482E"/>
    <w:rsid w:val="00524979"/>
    <w:rsid w:val="005249B9"/>
    <w:rsid w:val="00524FF5"/>
    <w:rsid w:val="00525F89"/>
    <w:rsid w:val="00526144"/>
    <w:rsid w:val="00526808"/>
    <w:rsid w:val="00526EE3"/>
    <w:rsid w:val="005326C9"/>
    <w:rsid w:val="00532D7D"/>
    <w:rsid w:val="005332D2"/>
    <w:rsid w:val="00533BE7"/>
    <w:rsid w:val="005369CC"/>
    <w:rsid w:val="00540382"/>
    <w:rsid w:val="00542CA8"/>
    <w:rsid w:val="00543018"/>
    <w:rsid w:val="005441CF"/>
    <w:rsid w:val="00545DA9"/>
    <w:rsid w:val="0054662F"/>
    <w:rsid w:val="00547182"/>
    <w:rsid w:val="00547BF5"/>
    <w:rsid w:val="00547CC7"/>
    <w:rsid w:val="0055010D"/>
    <w:rsid w:val="00550188"/>
    <w:rsid w:val="00552869"/>
    <w:rsid w:val="005534EC"/>
    <w:rsid w:val="005562B7"/>
    <w:rsid w:val="0055658B"/>
    <w:rsid w:val="00562112"/>
    <w:rsid w:val="005626E2"/>
    <w:rsid w:val="00563590"/>
    <w:rsid w:val="00564914"/>
    <w:rsid w:val="00566AF9"/>
    <w:rsid w:val="00567E50"/>
    <w:rsid w:val="005702C8"/>
    <w:rsid w:val="005731A0"/>
    <w:rsid w:val="005742E6"/>
    <w:rsid w:val="00574A37"/>
    <w:rsid w:val="00577649"/>
    <w:rsid w:val="00577BDC"/>
    <w:rsid w:val="00580734"/>
    <w:rsid w:val="00580F6C"/>
    <w:rsid w:val="00581B6D"/>
    <w:rsid w:val="00582592"/>
    <w:rsid w:val="00583F29"/>
    <w:rsid w:val="00586018"/>
    <w:rsid w:val="00586272"/>
    <w:rsid w:val="00586549"/>
    <w:rsid w:val="0058787C"/>
    <w:rsid w:val="005902EA"/>
    <w:rsid w:val="0059140D"/>
    <w:rsid w:val="00591617"/>
    <w:rsid w:val="005927FC"/>
    <w:rsid w:val="0059302D"/>
    <w:rsid w:val="005959F4"/>
    <w:rsid w:val="0059613F"/>
    <w:rsid w:val="00596BD2"/>
    <w:rsid w:val="005A0DDA"/>
    <w:rsid w:val="005A125C"/>
    <w:rsid w:val="005A154D"/>
    <w:rsid w:val="005A1C60"/>
    <w:rsid w:val="005A202C"/>
    <w:rsid w:val="005A2B2E"/>
    <w:rsid w:val="005A2B42"/>
    <w:rsid w:val="005A352F"/>
    <w:rsid w:val="005A4A5C"/>
    <w:rsid w:val="005A54A3"/>
    <w:rsid w:val="005A5D37"/>
    <w:rsid w:val="005A6CDE"/>
    <w:rsid w:val="005A6D26"/>
    <w:rsid w:val="005A6E9D"/>
    <w:rsid w:val="005A75DD"/>
    <w:rsid w:val="005B1C51"/>
    <w:rsid w:val="005B24AA"/>
    <w:rsid w:val="005B3184"/>
    <w:rsid w:val="005B4598"/>
    <w:rsid w:val="005B55B2"/>
    <w:rsid w:val="005B61A7"/>
    <w:rsid w:val="005B6A2E"/>
    <w:rsid w:val="005B6D43"/>
    <w:rsid w:val="005C120D"/>
    <w:rsid w:val="005C13CF"/>
    <w:rsid w:val="005C13D0"/>
    <w:rsid w:val="005C20B9"/>
    <w:rsid w:val="005C2953"/>
    <w:rsid w:val="005C3786"/>
    <w:rsid w:val="005C44E9"/>
    <w:rsid w:val="005C4A4D"/>
    <w:rsid w:val="005C4C28"/>
    <w:rsid w:val="005D03BD"/>
    <w:rsid w:val="005D044B"/>
    <w:rsid w:val="005D1368"/>
    <w:rsid w:val="005D14E6"/>
    <w:rsid w:val="005D1EB6"/>
    <w:rsid w:val="005D25C9"/>
    <w:rsid w:val="005D324F"/>
    <w:rsid w:val="005D40F8"/>
    <w:rsid w:val="005D6CFE"/>
    <w:rsid w:val="005D6EB1"/>
    <w:rsid w:val="005E0731"/>
    <w:rsid w:val="005E1411"/>
    <w:rsid w:val="005E19D8"/>
    <w:rsid w:val="005E273E"/>
    <w:rsid w:val="005E34EA"/>
    <w:rsid w:val="005E5986"/>
    <w:rsid w:val="005E6E80"/>
    <w:rsid w:val="005F1099"/>
    <w:rsid w:val="005F1161"/>
    <w:rsid w:val="005F29AA"/>
    <w:rsid w:val="005F2C32"/>
    <w:rsid w:val="005F324E"/>
    <w:rsid w:val="005F4CB4"/>
    <w:rsid w:val="005F4DEF"/>
    <w:rsid w:val="005F4ED8"/>
    <w:rsid w:val="005F5533"/>
    <w:rsid w:val="005F6564"/>
    <w:rsid w:val="005F7390"/>
    <w:rsid w:val="00601204"/>
    <w:rsid w:val="006012D9"/>
    <w:rsid w:val="006020C4"/>
    <w:rsid w:val="00602EAF"/>
    <w:rsid w:val="00603514"/>
    <w:rsid w:val="006050DE"/>
    <w:rsid w:val="006058A2"/>
    <w:rsid w:val="00610A81"/>
    <w:rsid w:val="00611759"/>
    <w:rsid w:val="00611767"/>
    <w:rsid w:val="006146D8"/>
    <w:rsid w:val="006147D1"/>
    <w:rsid w:val="006150B6"/>
    <w:rsid w:val="00615F92"/>
    <w:rsid w:val="00617C62"/>
    <w:rsid w:val="00620581"/>
    <w:rsid w:val="00621586"/>
    <w:rsid w:val="00621C3C"/>
    <w:rsid w:val="0062277E"/>
    <w:rsid w:val="00622782"/>
    <w:rsid w:val="006231BB"/>
    <w:rsid w:val="00623819"/>
    <w:rsid w:val="00623EC5"/>
    <w:rsid w:val="0062594C"/>
    <w:rsid w:val="00625D38"/>
    <w:rsid w:val="006261CE"/>
    <w:rsid w:val="006270B5"/>
    <w:rsid w:val="00627629"/>
    <w:rsid w:val="00627A51"/>
    <w:rsid w:val="00627C43"/>
    <w:rsid w:val="006300E0"/>
    <w:rsid w:val="00630AE3"/>
    <w:rsid w:val="0063119E"/>
    <w:rsid w:val="0063149F"/>
    <w:rsid w:val="00632405"/>
    <w:rsid w:val="00633A32"/>
    <w:rsid w:val="00633C50"/>
    <w:rsid w:val="00635110"/>
    <w:rsid w:val="00636F19"/>
    <w:rsid w:val="0063711B"/>
    <w:rsid w:val="00637172"/>
    <w:rsid w:val="00637812"/>
    <w:rsid w:val="00640416"/>
    <w:rsid w:val="00640786"/>
    <w:rsid w:val="00643696"/>
    <w:rsid w:val="00644675"/>
    <w:rsid w:val="00644D44"/>
    <w:rsid w:val="0064665E"/>
    <w:rsid w:val="0064688C"/>
    <w:rsid w:val="00646BB1"/>
    <w:rsid w:val="00647386"/>
    <w:rsid w:val="00647B24"/>
    <w:rsid w:val="00647FDF"/>
    <w:rsid w:val="00650531"/>
    <w:rsid w:val="00651027"/>
    <w:rsid w:val="00651665"/>
    <w:rsid w:val="00651B2A"/>
    <w:rsid w:val="0065216D"/>
    <w:rsid w:val="00652701"/>
    <w:rsid w:val="00652B01"/>
    <w:rsid w:val="00652FA0"/>
    <w:rsid w:val="00653EBE"/>
    <w:rsid w:val="00654CB9"/>
    <w:rsid w:val="0065687B"/>
    <w:rsid w:val="00657B4D"/>
    <w:rsid w:val="00660CFF"/>
    <w:rsid w:val="00661685"/>
    <w:rsid w:val="00662AEA"/>
    <w:rsid w:val="00663330"/>
    <w:rsid w:val="00665387"/>
    <w:rsid w:val="0066586D"/>
    <w:rsid w:val="00665C54"/>
    <w:rsid w:val="006664BA"/>
    <w:rsid w:val="00666877"/>
    <w:rsid w:val="006732D6"/>
    <w:rsid w:val="00674562"/>
    <w:rsid w:val="006750F6"/>
    <w:rsid w:val="0067536B"/>
    <w:rsid w:val="00676013"/>
    <w:rsid w:val="006769B1"/>
    <w:rsid w:val="0068008C"/>
    <w:rsid w:val="006817E3"/>
    <w:rsid w:val="00681C8F"/>
    <w:rsid w:val="00682F0D"/>
    <w:rsid w:val="00682F39"/>
    <w:rsid w:val="00684124"/>
    <w:rsid w:val="00684B32"/>
    <w:rsid w:val="00685649"/>
    <w:rsid w:val="00687880"/>
    <w:rsid w:val="00687EF3"/>
    <w:rsid w:val="00691255"/>
    <w:rsid w:val="00691F83"/>
    <w:rsid w:val="00692552"/>
    <w:rsid w:val="00692D86"/>
    <w:rsid w:val="00694433"/>
    <w:rsid w:val="00694FC0"/>
    <w:rsid w:val="00695247"/>
    <w:rsid w:val="00696567"/>
    <w:rsid w:val="00697627"/>
    <w:rsid w:val="006A00F1"/>
    <w:rsid w:val="006A064D"/>
    <w:rsid w:val="006A088C"/>
    <w:rsid w:val="006A0B0A"/>
    <w:rsid w:val="006A1656"/>
    <w:rsid w:val="006A1910"/>
    <w:rsid w:val="006A2686"/>
    <w:rsid w:val="006A2F80"/>
    <w:rsid w:val="006A439E"/>
    <w:rsid w:val="006A7433"/>
    <w:rsid w:val="006A74EB"/>
    <w:rsid w:val="006B018B"/>
    <w:rsid w:val="006B13D3"/>
    <w:rsid w:val="006B1F10"/>
    <w:rsid w:val="006B30A1"/>
    <w:rsid w:val="006B509D"/>
    <w:rsid w:val="006B569A"/>
    <w:rsid w:val="006C111C"/>
    <w:rsid w:val="006C1FE1"/>
    <w:rsid w:val="006C2DB3"/>
    <w:rsid w:val="006C3143"/>
    <w:rsid w:val="006C3815"/>
    <w:rsid w:val="006C49F6"/>
    <w:rsid w:val="006C4F1E"/>
    <w:rsid w:val="006C517E"/>
    <w:rsid w:val="006C629B"/>
    <w:rsid w:val="006C705E"/>
    <w:rsid w:val="006C7659"/>
    <w:rsid w:val="006C7C64"/>
    <w:rsid w:val="006D09D0"/>
    <w:rsid w:val="006D347D"/>
    <w:rsid w:val="006D352A"/>
    <w:rsid w:val="006D4C18"/>
    <w:rsid w:val="006D5124"/>
    <w:rsid w:val="006D522A"/>
    <w:rsid w:val="006D5326"/>
    <w:rsid w:val="006D56A6"/>
    <w:rsid w:val="006D5D49"/>
    <w:rsid w:val="006D687E"/>
    <w:rsid w:val="006D69E8"/>
    <w:rsid w:val="006E2A93"/>
    <w:rsid w:val="006E35D6"/>
    <w:rsid w:val="006E37B0"/>
    <w:rsid w:val="006E44F5"/>
    <w:rsid w:val="006E4ED1"/>
    <w:rsid w:val="006E5DAC"/>
    <w:rsid w:val="006E5F7B"/>
    <w:rsid w:val="006E6066"/>
    <w:rsid w:val="006E62D6"/>
    <w:rsid w:val="006E6423"/>
    <w:rsid w:val="006F02EB"/>
    <w:rsid w:val="006F1488"/>
    <w:rsid w:val="006F1FC5"/>
    <w:rsid w:val="006F22FD"/>
    <w:rsid w:val="006F238F"/>
    <w:rsid w:val="006F23D5"/>
    <w:rsid w:val="006F2E41"/>
    <w:rsid w:val="006F2EA9"/>
    <w:rsid w:val="006F44C2"/>
    <w:rsid w:val="006F4EA2"/>
    <w:rsid w:val="006F5553"/>
    <w:rsid w:val="006F6C4B"/>
    <w:rsid w:val="006F757E"/>
    <w:rsid w:val="006F793A"/>
    <w:rsid w:val="00701DA0"/>
    <w:rsid w:val="00701F5B"/>
    <w:rsid w:val="00702D46"/>
    <w:rsid w:val="007034F9"/>
    <w:rsid w:val="007045A5"/>
    <w:rsid w:val="00705853"/>
    <w:rsid w:val="00705C92"/>
    <w:rsid w:val="00706029"/>
    <w:rsid w:val="00707E80"/>
    <w:rsid w:val="00707F25"/>
    <w:rsid w:val="00707FCF"/>
    <w:rsid w:val="0071065D"/>
    <w:rsid w:val="00712152"/>
    <w:rsid w:val="00712453"/>
    <w:rsid w:val="00715477"/>
    <w:rsid w:val="0071640F"/>
    <w:rsid w:val="007165C1"/>
    <w:rsid w:val="00716A69"/>
    <w:rsid w:val="00717AA1"/>
    <w:rsid w:val="0072084E"/>
    <w:rsid w:val="00720A00"/>
    <w:rsid w:val="0072149E"/>
    <w:rsid w:val="007219ED"/>
    <w:rsid w:val="00721D7C"/>
    <w:rsid w:val="00721E44"/>
    <w:rsid w:val="00722C1E"/>
    <w:rsid w:val="0072492D"/>
    <w:rsid w:val="00726FE6"/>
    <w:rsid w:val="00730609"/>
    <w:rsid w:val="0073111B"/>
    <w:rsid w:val="007319EF"/>
    <w:rsid w:val="007321A1"/>
    <w:rsid w:val="0073226F"/>
    <w:rsid w:val="0073319E"/>
    <w:rsid w:val="00733600"/>
    <w:rsid w:val="007338E8"/>
    <w:rsid w:val="00733A2F"/>
    <w:rsid w:val="00734049"/>
    <w:rsid w:val="00735856"/>
    <w:rsid w:val="0073747E"/>
    <w:rsid w:val="00740CEA"/>
    <w:rsid w:val="00740DC4"/>
    <w:rsid w:val="0074144A"/>
    <w:rsid w:val="0074176E"/>
    <w:rsid w:val="00742EE0"/>
    <w:rsid w:val="00743A18"/>
    <w:rsid w:val="00743EF9"/>
    <w:rsid w:val="0074530C"/>
    <w:rsid w:val="007460C1"/>
    <w:rsid w:val="00746ADD"/>
    <w:rsid w:val="00746E18"/>
    <w:rsid w:val="007500EA"/>
    <w:rsid w:val="0075086C"/>
    <w:rsid w:val="007515D6"/>
    <w:rsid w:val="0075184F"/>
    <w:rsid w:val="00753106"/>
    <w:rsid w:val="00753369"/>
    <w:rsid w:val="00754920"/>
    <w:rsid w:val="0075698A"/>
    <w:rsid w:val="00756CB9"/>
    <w:rsid w:val="00756E16"/>
    <w:rsid w:val="007574BF"/>
    <w:rsid w:val="00760483"/>
    <w:rsid w:val="00760A53"/>
    <w:rsid w:val="00760CB5"/>
    <w:rsid w:val="00762032"/>
    <w:rsid w:val="00762206"/>
    <w:rsid w:val="007642B4"/>
    <w:rsid w:val="007649DA"/>
    <w:rsid w:val="0076598F"/>
    <w:rsid w:val="007660C0"/>
    <w:rsid w:val="00767C00"/>
    <w:rsid w:val="00770C13"/>
    <w:rsid w:val="00771D60"/>
    <w:rsid w:val="00771DB5"/>
    <w:rsid w:val="007721BB"/>
    <w:rsid w:val="00772B84"/>
    <w:rsid w:val="00772E17"/>
    <w:rsid w:val="00772F75"/>
    <w:rsid w:val="007732C4"/>
    <w:rsid w:val="00774E49"/>
    <w:rsid w:val="0077593C"/>
    <w:rsid w:val="00775BAA"/>
    <w:rsid w:val="00777226"/>
    <w:rsid w:val="0077725B"/>
    <w:rsid w:val="00777283"/>
    <w:rsid w:val="00781684"/>
    <w:rsid w:val="0078579D"/>
    <w:rsid w:val="00785F84"/>
    <w:rsid w:val="007860FE"/>
    <w:rsid w:val="00786165"/>
    <w:rsid w:val="00786CD2"/>
    <w:rsid w:val="00787376"/>
    <w:rsid w:val="00787659"/>
    <w:rsid w:val="00787971"/>
    <w:rsid w:val="00790F49"/>
    <w:rsid w:val="0079155B"/>
    <w:rsid w:val="00791A34"/>
    <w:rsid w:val="0079229D"/>
    <w:rsid w:val="007937C2"/>
    <w:rsid w:val="00793A66"/>
    <w:rsid w:val="007947B9"/>
    <w:rsid w:val="00796718"/>
    <w:rsid w:val="00796D71"/>
    <w:rsid w:val="007979F8"/>
    <w:rsid w:val="00797E0C"/>
    <w:rsid w:val="007A0799"/>
    <w:rsid w:val="007A1A79"/>
    <w:rsid w:val="007A26F7"/>
    <w:rsid w:val="007A35F9"/>
    <w:rsid w:val="007A3680"/>
    <w:rsid w:val="007A4F6B"/>
    <w:rsid w:val="007A736A"/>
    <w:rsid w:val="007A7700"/>
    <w:rsid w:val="007A77D7"/>
    <w:rsid w:val="007B15FC"/>
    <w:rsid w:val="007B1926"/>
    <w:rsid w:val="007B19DF"/>
    <w:rsid w:val="007B2B31"/>
    <w:rsid w:val="007B3359"/>
    <w:rsid w:val="007B3CEC"/>
    <w:rsid w:val="007B4288"/>
    <w:rsid w:val="007B5BFD"/>
    <w:rsid w:val="007B6243"/>
    <w:rsid w:val="007B6E70"/>
    <w:rsid w:val="007B7A3E"/>
    <w:rsid w:val="007B7BAB"/>
    <w:rsid w:val="007C07EB"/>
    <w:rsid w:val="007C414A"/>
    <w:rsid w:val="007C4353"/>
    <w:rsid w:val="007C4D0C"/>
    <w:rsid w:val="007C4D2F"/>
    <w:rsid w:val="007C50EA"/>
    <w:rsid w:val="007C71A7"/>
    <w:rsid w:val="007C7353"/>
    <w:rsid w:val="007D02EB"/>
    <w:rsid w:val="007D10FF"/>
    <w:rsid w:val="007D12B0"/>
    <w:rsid w:val="007D1783"/>
    <w:rsid w:val="007D2922"/>
    <w:rsid w:val="007D444B"/>
    <w:rsid w:val="007D483E"/>
    <w:rsid w:val="007D48AE"/>
    <w:rsid w:val="007D57E1"/>
    <w:rsid w:val="007D611C"/>
    <w:rsid w:val="007D6CBD"/>
    <w:rsid w:val="007D7B94"/>
    <w:rsid w:val="007E009F"/>
    <w:rsid w:val="007E0A7B"/>
    <w:rsid w:val="007E1333"/>
    <w:rsid w:val="007E1FF2"/>
    <w:rsid w:val="007E2C64"/>
    <w:rsid w:val="007E5264"/>
    <w:rsid w:val="007E6942"/>
    <w:rsid w:val="007E6B05"/>
    <w:rsid w:val="007E6C2F"/>
    <w:rsid w:val="007F3657"/>
    <w:rsid w:val="007F38A2"/>
    <w:rsid w:val="007F58DC"/>
    <w:rsid w:val="007F6239"/>
    <w:rsid w:val="007F6724"/>
    <w:rsid w:val="007F6C5E"/>
    <w:rsid w:val="007F733B"/>
    <w:rsid w:val="008008DE"/>
    <w:rsid w:val="00802ED3"/>
    <w:rsid w:val="00802FEF"/>
    <w:rsid w:val="00803D53"/>
    <w:rsid w:val="0080446B"/>
    <w:rsid w:val="0080650A"/>
    <w:rsid w:val="00807272"/>
    <w:rsid w:val="008105F8"/>
    <w:rsid w:val="00810F2B"/>
    <w:rsid w:val="0081127A"/>
    <w:rsid w:val="00811F6C"/>
    <w:rsid w:val="00812269"/>
    <w:rsid w:val="00812E00"/>
    <w:rsid w:val="0081342A"/>
    <w:rsid w:val="00813F5D"/>
    <w:rsid w:val="008147C7"/>
    <w:rsid w:val="00817E97"/>
    <w:rsid w:val="00820905"/>
    <w:rsid w:val="00821886"/>
    <w:rsid w:val="00824071"/>
    <w:rsid w:val="00824BCC"/>
    <w:rsid w:val="00825180"/>
    <w:rsid w:val="0082650F"/>
    <w:rsid w:val="0083115F"/>
    <w:rsid w:val="00831B05"/>
    <w:rsid w:val="008321B5"/>
    <w:rsid w:val="0083316B"/>
    <w:rsid w:val="008339CE"/>
    <w:rsid w:val="00834563"/>
    <w:rsid w:val="00834A76"/>
    <w:rsid w:val="00834D44"/>
    <w:rsid w:val="008351F5"/>
    <w:rsid w:val="008360E7"/>
    <w:rsid w:val="0084040E"/>
    <w:rsid w:val="00840DBA"/>
    <w:rsid w:val="008415B0"/>
    <w:rsid w:val="008419E6"/>
    <w:rsid w:val="0084235F"/>
    <w:rsid w:val="00843A6A"/>
    <w:rsid w:val="00843F6A"/>
    <w:rsid w:val="008465AB"/>
    <w:rsid w:val="00847BAB"/>
    <w:rsid w:val="00851416"/>
    <w:rsid w:val="00851586"/>
    <w:rsid w:val="0085169C"/>
    <w:rsid w:val="00851DBA"/>
    <w:rsid w:val="00852E44"/>
    <w:rsid w:val="00854107"/>
    <w:rsid w:val="00854D64"/>
    <w:rsid w:val="00856FBC"/>
    <w:rsid w:val="00857BF2"/>
    <w:rsid w:val="0086171E"/>
    <w:rsid w:val="00862D13"/>
    <w:rsid w:val="00863C92"/>
    <w:rsid w:val="008641A2"/>
    <w:rsid w:val="008656A5"/>
    <w:rsid w:val="008659D5"/>
    <w:rsid w:val="0087031E"/>
    <w:rsid w:val="00870B17"/>
    <w:rsid w:val="00871471"/>
    <w:rsid w:val="0087281B"/>
    <w:rsid w:val="00872A75"/>
    <w:rsid w:val="00872B47"/>
    <w:rsid w:val="00874987"/>
    <w:rsid w:val="0087541A"/>
    <w:rsid w:val="0087628C"/>
    <w:rsid w:val="00876353"/>
    <w:rsid w:val="00876D2B"/>
    <w:rsid w:val="008778C0"/>
    <w:rsid w:val="00880C84"/>
    <w:rsid w:val="00880F16"/>
    <w:rsid w:val="00882311"/>
    <w:rsid w:val="00883576"/>
    <w:rsid w:val="0088372C"/>
    <w:rsid w:val="00883B25"/>
    <w:rsid w:val="00885B2B"/>
    <w:rsid w:val="00885BF7"/>
    <w:rsid w:val="00886814"/>
    <w:rsid w:val="008868DF"/>
    <w:rsid w:val="00886F40"/>
    <w:rsid w:val="00891DA4"/>
    <w:rsid w:val="0089205A"/>
    <w:rsid w:val="008926F4"/>
    <w:rsid w:val="00892F2D"/>
    <w:rsid w:val="008931A7"/>
    <w:rsid w:val="00893414"/>
    <w:rsid w:val="00894B86"/>
    <w:rsid w:val="00897119"/>
    <w:rsid w:val="008977D7"/>
    <w:rsid w:val="008A06CA"/>
    <w:rsid w:val="008A215E"/>
    <w:rsid w:val="008A2929"/>
    <w:rsid w:val="008A31D6"/>
    <w:rsid w:val="008A324E"/>
    <w:rsid w:val="008A32A6"/>
    <w:rsid w:val="008A3CB8"/>
    <w:rsid w:val="008A4C9F"/>
    <w:rsid w:val="008A52C0"/>
    <w:rsid w:val="008A5BAB"/>
    <w:rsid w:val="008A649B"/>
    <w:rsid w:val="008A712F"/>
    <w:rsid w:val="008B16D7"/>
    <w:rsid w:val="008B4C51"/>
    <w:rsid w:val="008B4C5C"/>
    <w:rsid w:val="008B5956"/>
    <w:rsid w:val="008B5F7A"/>
    <w:rsid w:val="008B723E"/>
    <w:rsid w:val="008C0E25"/>
    <w:rsid w:val="008C1205"/>
    <w:rsid w:val="008C3D5A"/>
    <w:rsid w:val="008C3E0F"/>
    <w:rsid w:val="008C3EA8"/>
    <w:rsid w:val="008C44D6"/>
    <w:rsid w:val="008C451A"/>
    <w:rsid w:val="008C49A1"/>
    <w:rsid w:val="008C5954"/>
    <w:rsid w:val="008C6F22"/>
    <w:rsid w:val="008C74F2"/>
    <w:rsid w:val="008D07D7"/>
    <w:rsid w:val="008D0B6C"/>
    <w:rsid w:val="008D0DF6"/>
    <w:rsid w:val="008D1A99"/>
    <w:rsid w:val="008D265F"/>
    <w:rsid w:val="008D2C69"/>
    <w:rsid w:val="008D3293"/>
    <w:rsid w:val="008D434A"/>
    <w:rsid w:val="008D4B42"/>
    <w:rsid w:val="008D4D27"/>
    <w:rsid w:val="008D522E"/>
    <w:rsid w:val="008D5A00"/>
    <w:rsid w:val="008E113E"/>
    <w:rsid w:val="008E28B8"/>
    <w:rsid w:val="008E3244"/>
    <w:rsid w:val="008E40E2"/>
    <w:rsid w:val="008E415C"/>
    <w:rsid w:val="008E694B"/>
    <w:rsid w:val="008E7E86"/>
    <w:rsid w:val="008F06C1"/>
    <w:rsid w:val="008F21D5"/>
    <w:rsid w:val="008F34E4"/>
    <w:rsid w:val="008F4023"/>
    <w:rsid w:val="008F40B8"/>
    <w:rsid w:val="008F45EC"/>
    <w:rsid w:val="008F4B34"/>
    <w:rsid w:val="008F56E7"/>
    <w:rsid w:val="008F5D3C"/>
    <w:rsid w:val="008F6784"/>
    <w:rsid w:val="008F77A7"/>
    <w:rsid w:val="009004C6"/>
    <w:rsid w:val="009008D1"/>
    <w:rsid w:val="00902D69"/>
    <w:rsid w:val="00904589"/>
    <w:rsid w:val="0090481F"/>
    <w:rsid w:val="00905F16"/>
    <w:rsid w:val="0090625D"/>
    <w:rsid w:val="0090636B"/>
    <w:rsid w:val="00906A26"/>
    <w:rsid w:val="00907859"/>
    <w:rsid w:val="009109FD"/>
    <w:rsid w:val="009115A9"/>
    <w:rsid w:val="00911604"/>
    <w:rsid w:val="00912466"/>
    <w:rsid w:val="00914350"/>
    <w:rsid w:val="00914417"/>
    <w:rsid w:val="00914AFF"/>
    <w:rsid w:val="00914F5A"/>
    <w:rsid w:val="00915A99"/>
    <w:rsid w:val="009173E5"/>
    <w:rsid w:val="0092198B"/>
    <w:rsid w:val="00922172"/>
    <w:rsid w:val="00922A3B"/>
    <w:rsid w:val="00922EFB"/>
    <w:rsid w:val="0092369F"/>
    <w:rsid w:val="009245A9"/>
    <w:rsid w:val="00924A22"/>
    <w:rsid w:val="00924C4B"/>
    <w:rsid w:val="009250A7"/>
    <w:rsid w:val="00926969"/>
    <w:rsid w:val="00926BC5"/>
    <w:rsid w:val="009273F8"/>
    <w:rsid w:val="00930A2A"/>
    <w:rsid w:val="009315F0"/>
    <w:rsid w:val="009318E7"/>
    <w:rsid w:val="00931A42"/>
    <w:rsid w:val="009333BC"/>
    <w:rsid w:val="00933AB5"/>
    <w:rsid w:val="009355D7"/>
    <w:rsid w:val="00936455"/>
    <w:rsid w:val="0093735C"/>
    <w:rsid w:val="00940F1E"/>
    <w:rsid w:val="00941348"/>
    <w:rsid w:val="00942A9A"/>
    <w:rsid w:val="00943497"/>
    <w:rsid w:val="009439BF"/>
    <w:rsid w:val="00943E38"/>
    <w:rsid w:val="00943E96"/>
    <w:rsid w:val="00947054"/>
    <w:rsid w:val="00947EDA"/>
    <w:rsid w:val="0095087E"/>
    <w:rsid w:val="00950C19"/>
    <w:rsid w:val="00952D7F"/>
    <w:rsid w:val="009558EC"/>
    <w:rsid w:val="00955EC6"/>
    <w:rsid w:val="009562DA"/>
    <w:rsid w:val="00957918"/>
    <w:rsid w:val="00957984"/>
    <w:rsid w:val="00957A1E"/>
    <w:rsid w:val="00957DEC"/>
    <w:rsid w:val="009606B1"/>
    <w:rsid w:val="0096136D"/>
    <w:rsid w:val="00961429"/>
    <w:rsid w:val="00961659"/>
    <w:rsid w:val="00961CD9"/>
    <w:rsid w:val="00961D90"/>
    <w:rsid w:val="00963C4C"/>
    <w:rsid w:val="00965BC7"/>
    <w:rsid w:val="00970DFD"/>
    <w:rsid w:val="009712A3"/>
    <w:rsid w:val="0097209D"/>
    <w:rsid w:val="00973AAF"/>
    <w:rsid w:val="009750C4"/>
    <w:rsid w:val="00975385"/>
    <w:rsid w:val="0097651A"/>
    <w:rsid w:val="00977421"/>
    <w:rsid w:val="009818E5"/>
    <w:rsid w:val="00982194"/>
    <w:rsid w:val="009831F9"/>
    <w:rsid w:val="00984247"/>
    <w:rsid w:val="00985C74"/>
    <w:rsid w:val="00985F83"/>
    <w:rsid w:val="009863C4"/>
    <w:rsid w:val="00990AA9"/>
    <w:rsid w:val="00990E28"/>
    <w:rsid w:val="00991123"/>
    <w:rsid w:val="00992479"/>
    <w:rsid w:val="00992521"/>
    <w:rsid w:val="009929D1"/>
    <w:rsid w:val="0099365D"/>
    <w:rsid w:val="00996766"/>
    <w:rsid w:val="0099733C"/>
    <w:rsid w:val="009A4906"/>
    <w:rsid w:val="009A4991"/>
    <w:rsid w:val="009A5595"/>
    <w:rsid w:val="009A5FA9"/>
    <w:rsid w:val="009A6162"/>
    <w:rsid w:val="009A665F"/>
    <w:rsid w:val="009A69E3"/>
    <w:rsid w:val="009A7524"/>
    <w:rsid w:val="009B09A1"/>
    <w:rsid w:val="009B0E67"/>
    <w:rsid w:val="009B17A7"/>
    <w:rsid w:val="009B260D"/>
    <w:rsid w:val="009B2F2B"/>
    <w:rsid w:val="009B53AD"/>
    <w:rsid w:val="009B55D8"/>
    <w:rsid w:val="009B7988"/>
    <w:rsid w:val="009C1067"/>
    <w:rsid w:val="009C6302"/>
    <w:rsid w:val="009C6996"/>
    <w:rsid w:val="009C6C30"/>
    <w:rsid w:val="009C7A17"/>
    <w:rsid w:val="009D04A4"/>
    <w:rsid w:val="009D2220"/>
    <w:rsid w:val="009D2DF8"/>
    <w:rsid w:val="009D2FB2"/>
    <w:rsid w:val="009D312C"/>
    <w:rsid w:val="009D4161"/>
    <w:rsid w:val="009D5A4A"/>
    <w:rsid w:val="009D7F45"/>
    <w:rsid w:val="009E0144"/>
    <w:rsid w:val="009E4369"/>
    <w:rsid w:val="009E455C"/>
    <w:rsid w:val="009E5B4A"/>
    <w:rsid w:val="009E6E34"/>
    <w:rsid w:val="009F02A9"/>
    <w:rsid w:val="009F02F5"/>
    <w:rsid w:val="009F1430"/>
    <w:rsid w:val="009F14D2"/>
    <w:rsid w:val="009F1C0D"/>
    <w:rsid w:val="009F1D8E"/>
    <w:rsid w:val="009F1FD2"/>
    <w:rsid w:val="009F357E"/>
    <w:rsid w:val="009F4971"/>
    <w:rsid w:val="009F4B61"/>
    <w:rsid w:val="009F619F"/>
    <w:rsid w:val="009F6730"/>
    <w:rsid w:val="00A001A6"/>
    <w:rsid w:val="00A00E9B"/>
    <w:rsid w:val="00A01717"/>
    <w:rsid w:val="00A01F35"/>
    <w:rsid w:val="00A02BCB"/>
    <w:rsid w:val="00A02C84"/>
    <w:rsid w:val="00A036FA"/>
    <w:rsid w:val="00A03BFB"/>
    <w:rsid w:val="00A04819"/>
    <w:rsid w:val="00A052D1"/>
    <w:rsid w:val="00A06B6F"/>
    <w:rsid w:val="00A07065"/>
    <w:rsid w:val="00A105D0"/>
    <w:rsid w:val="00A1143A"/>
    <w:rsid w:val="00A12BB0"/>
    <w:rsid w:val="00A1326D"/>
    <w:rsid w:val="00A13FEA"/>
    <w:rsid w:val="00A146D4"/>
    <w:rsid w:val="00A147EB"/>
    <w:rsid w:val="00A14E7F"/>
    <w:rsid w:val="00A15425"/>
    <w:rsid w:val="00A154B1"/>
    <w:rsid w:val="00A154EA"/>
    <w:rsid w:val="00A162C9"/>
    <w:rsid w:val="00A17715"/>
    <w:rsid w:val="00A17C43"/>
    <w:rsid w:val="00A17E34"/>
    <w:rsid w:val="00A20C6D"/>
    <w:rsid w:val="00A224C4"/>
    <w:rsid w:val="00A23B96"/>
    <w:rsid w:val="00A2441D"/>
    <w:rsid w:val="00A24A3E"/>
    <w:rsid w:val="00A24BD0"/>
    <w:rsid w:val="00A25128"/>
    <w:rsid w:val="00A276E6"/>
    <w:rsid w:val="00A277B3"/>
    <w:rsid w:val="00A27AA4"/>
    <w:rsid w:val="00A27F00"/>
    <w:rsid w:val="00A3106B"/>
    <w:rsid w:val="00A31300"/>
    <w:rsid w:val="00A323EB"/>
    <w:rsid w:val="00A3307B"/>
    <w:rsid w:val="00A3360F"/>
    <w:rsid w:val="00A33A82"/>
    <w:rsid w:val="00A340AE"/>
    <w:rsid w:val="00A343EA"/>
    <w:rsid w:val="00A35FBD"/>
    <w:rsid w:val="00A367E5"/>
    <w:rsid w:val="00A37F1F"/>
    <w:rsid w:val="00A40172"/>
    <w:rsid w:val="00A42265"/>
    <w:rsid w:val="00A42B95"/>
    <w:rsid w:val="00A4459A"/>
    <w:rsid w:val="00A44C91"/>
    <w:rsid w:val="00A45328"/>
    <w:rsid w:val="00A455FE"/>
    <w:rsid w:val="00A4584B"/>
    <w:rsid w:val="00A45A95"/>
    <w:rsid w:val="00A46238"/>
    <w:rsid w:val="00A46AEB"/>
    <w:rsid w:val="00A51DDD"/>
    <w:rsid w:val="00A531BB"/>
    <w:rsid w:val="00A536C8"/>
    <w:rsid w:val="00A5399D"/>
    <w:rsid w:val="00A53A5D"/>
    <w:rsid w:val="00A540DC"/>
    <w:rsid w:val="00A55B61"/>
    <w:rsid w:val="00A61B78"/>
    <w:rsid w:val="00A622E4"/>
    <w:rsid w:val="00A62B0C"/>
    <w:rsid w:val="00A62B38"/>
    <w:rsid w:val="00A62C38"/>
    <w:rsid w:val="00A62E02"/>
    <w:rsid w:val="00A62F26"/>
    <w:rsid w:val="00A6361B"/>
    <w:rsid w:val="00A641B7"/>
    <w:rsid w:val="00A65DCA"/>
    <w:rsid w:val="00A66935"/>
    <w:rsid w:val="00A718F4"/>
    <w:rsid w:val="00A71A37"/>
    <w:rsid w:val="00A7636C"/>
    <w:rsid w:val="00A764EC"/>
    <w:rsid w:val="00A806FB"/>
    <w:rsid w:val="00A81B72"/>
    <w:rsid w:val="00A81E18"/>
    <w:rsid w:val="00A82535"/>
    <w:rsid w:val="00A829DC"/>
    <w:rsid w:val="00A8332E"/>
    <w:rsid w:val="00A840E9"/>
    <w:rsid w:val="00A848BF"/>
    <w:rsid w:val="00A854A2"/>
    <w:rsid w:val="00A85972"/>
    <w:rsid w:val="00A86F3A"/>
    <w:rsid w:val="00A907AD"/>
    <w:rsid w:val="00A90933"/>
    <w:rsid w:val="00A90F7C"/>
    <w:rsid w:val="00A9223E"/>
    <w:rsid w:val="00A92444"/>
    <w:rsid w:val="00A942A9"/>
    <w:rsid w:val="00A94A11"/>
    <w:rsid w:val="00AA0188"/>
    <w:rsid w:val="00AA067D"/>
    <w:rsid w:val="00AA092F"/>
    <w:rsid w:val="00AA0E7C"/>
    <w:rsid w:val="00AA1CFD"/>
    <w:rsid w:val="00AA5231"/>
    <w:rsid w:val="00AA564D"/>
    <w:rsid w:val="00AA6908"/>
    <w:rsid w:val="00AA6B40"/>
    <w:rsid w:val="00AA7E56"/>
    <w:rsid w:val="00AB0291"/>
    <w:rsid w:val="00AB1119"/>
    <w:rsid w:val="00AB1423"/>
    <w:rsid w:val="00AB272A"/>
    <w:rsid w:val="00AB3A28"/>
    <w:rsid w:val="00AB425C"/>
    <w:rsid w:val="00AB4369"/>
    <w:rsid w:val="00AB4634"/>
    <w:rsid w:val="00AB489B"/>
    <w:rsid w:val="00AB4A71"/>
    <w:rsid w:val="00AB5981"/>
    <w:rsid w:val="00AB6156"/>
    <w:rsid w:val="00AC09E7"/>
    <w:rsid w:val="00AC23E4"/>
    <w:rsid w:val="00AC3887"/>
    <w:rsid w:val="00AC3F48"/>
    <w:rsid w:val="00AC59EC"/>
    <w:rsid w:val="00AC5A85"/>
    <w:rsid w:val="00AC68D0"/>
    <w:rsid w:val="00AC7D63"/>
    <w:rsid w:val="00AD1339"/>
    <w:rsid w:val="00AD142B"/>
    <w:rsid w:val="00AD18B6"/>
    <w:rsid w:val="00AD1AA0"/>
    <w:rsid w:val="00AD1AD2"/>
    <w:rsid w:val="00AD1B0E"/>
    <w:rsid w:val="00AD1FD8"/>
    <w:rsid w:val="00AD2381"/>
    <w:rsid w:val="00AD36B0"/>
    <w:rsid w:val="00AD3DA0"/>
    <w:rsid w:val="00AD4BF0"/>
    <w:rsid w:val="00AD4D15"/>
    <w:rsid w:val="00AD5837"/>
    <w:rsid w:val="00AD6CED"/>
    <w:rsid w:val="00AD7A52"/>
    <w:rsid w:val="00AE1BC8"/>
    <w:rsid w:val="00AE3E45"/>
    <w:rsid w:val="00AE4CA6"/>
    <w:rsid w:val="00AE55B4"/>
    <w:rsid w:val="00AE7435"/>
    <w:rsid w:val="00AE75F7"/>
    <w:rsid w:val="00AF03B6"/>
    <w:rsid w:val="00AF16B1"/>
    <w:rsid w:val="00AF2A61"/>
    <w:rsid w:val="00AF327A"/>
    <w:rsid w:val="00AF3672"/>
    <w:rsid w:val="00AF3EEB"/>
    <w:rsid w:val="00AF4CC7"/>
    <w:rsid w:val="00AF5E2A"/>
    <w:rsid w:val="00AF670C"/>
    <w:rsid w:val="00AF69EE"/>
    <w:rsid w:val="00B027F8"/>
    <w:rsid w:val="00B03485"/>
    <w:rsid w:val="00B03C20"/>
    <w:rsid w:val="00B03FA9"/>
    <w:rsid w:val="00B05A99"/>
    <w:rsid w:val="00B067DD"/>
    <w:rsid w:val="00B07932"/>
    <w:rsid w:val="00B130E1"/>
    <w:rsid w:val="00B1319C"/>
    <w:rsid w:val="00B13B68"/>
    <w:rsid w:val="00B144E1"/>
    <w:rsid w:val="00B146F0"/>
    <w:rsid w:val="00B14919"/>
    <w:rsid w:val="00B14F3D"/>
    <w:rsid w:val="00B15E8B"/>
    <w:rsid w:val="00B2049B"/>
    <w:rsid w:val="00B205A2"/>
    <w:rsid w:val="00B21338"/>
    <w:rsid w:val="00B2308E"/>
    <w:rsid w:val="00B231AE"/>
    <w:rsid w:val="00B234AB"/>
    <w:rsid w:val="00B2662D"/>
    <w:rsid w:val="00B32508"/>
    <w:rsid w:val="00B3271E"/>
    <w:rsid w:val="00B32D12"/>
    <w:rsid w:val="00B33762"/>
    <w:rsid w:val="00B33890"/>
    <w:rsid w:val="00B33A54"/>
    <w:rsid w:val="00B33B65"/>
    <w:rsid w:val="00B3565D"/>
    <w:rsid w:val="00B35D58"/>
    <w:rsid w:val="00B372CA"/>
    <w:rsid w:val="00B37D27"/>
    <w:rsid w:val="00B407DF"/>
    <w:rsid w:val="00B40A91"/>
    <w:rsid w:val="00B45DFA"/>
    <w:rsid w:val="00B46380"/>
    <w:rsid w:val="00B46661"/>
    <w:rsid w:val="00B469EC"/>
    <w:rsid w:val="00B474CC"/>
    <w:rsid w:val="00B5080D"/>
    <w:rsid w:val="00B512C2"/>
    <w:rsid w:val="00B515B8"/>
    <w:rsid w:val="00B517DE"/>
    <w:rsid w:val="00B5181B"/>
    <w:rsid w:val="00B51F97"/>
    <w:rsid w:val="00B5251A"/>
    <w:rsid w:val="00B53262"/>
    <w:rsid w:val="00B54583"/>
    <w:rsid w:val="00B56A53"/>
    <w:rsid w:val="00B57EF4"/>
    <w:rsid w:val="00B6134A"/>
    <w:rsid w:val="00B631F7"/>
    <w:rsid w:val="00B6380C"/>
    <w:rsid w:val="00B63E54"/>
    <w:rsid w:val="00B662D2"/>
    <w:rsid w:val="00B70084"/>
    <w:rsid w:val="00B70417"/>
    <w:rsid w:val="00B7093B"/>
    <w:rsid w:val="00B70D75"/>
    <w:rsid w:val="00B7182E"/>
    <w:rsid w:val="00B71FBB"/>
    <w:rsid w:val="00B72A00"/>
    <w:rsid w:val="00B72A3C"/>
    <w:rsid w:val="00B73348"/>
    <w:rsid w:val="00B73DA2"/>
    <w:rsid w:val="00B74E84"/>
    <w:rsid w:val="00B76F2A"/>
    <w:rsid w:val="00B770B5"/>
    <w:rsid w:val="00B805B1"/>
    <w:rsid w:val="00B807A7"/>
    <w:rsid w:val="00B8118D"/>
    <w:rsid w:val="00B81232"/>
    <w:rsid w:val="00B814EE"/>
    <w:rsid w:val="00B8297B"/>
    <w:rsid w:val="00B82FD6"/>
    <w:rsid w:val="00B83EBD"/>
    <w:rsid w:val="00B8629D"/>
    <w:rsid w:val="00B8706B"/>
    <w:rsid w:val="00B87F24"/>
    <w:rsid w:val="00B905ED"/>
    <w:rsid w:val="00B9090E"/>
    <w:rsid w:val="00B909C5"/>
    <w:rsid w:val="00B92890"/>
    <w:rsid w:val="00B92997"/>
    <w:rsid w:val="00B9314A"/>
    <w:rsid w:val="00B94EAD"/>
    <w:rsid w:val="00B95B8B"/>
    <w:rsid w:val="00BA0780"/>
    <w:rsid w:val="00BA0904"/>
    <w:rsid w:val="00BA13C7"/>
    <w:rsid w:val="00BA1688"/>
    <w:rsid w:val="00BA16CC"/>
    <w:rsid w:val="00BA1873"/>
    <w:rsid w:val="00BA1E20"/>
    <w:rsid w:val="00BA3E59"/>
    <w:rsid w:val="00BA3E91"/>
    <w:rsid w:val="00BA403E"/>
    <w:rsid w:val="00BA58FC"/>
    <w:rsid w:val="00BA6FA1"/>
    <w:rsid w:val="00BA790C"/>
    <w:rsid w:val="00BA7BC6"/>
    <w:rsid w:val="00BB0F96"/>
    <w:rsid w:val="00BB15CB"/>
    <w:rsid w:val="00BB1633"/>
    <w:rsid w:val="00BB1935"/>
    <w:rsid w:val="00BB26A3"/>
    <w:rsid w:val="00BB30DE"/>
    <w:rsid w:val="00BB362D"/>
    <w:rsid w:val="00BB37C7"/>
    <w:rsid w:val="00BB5764"/>
    <w:rsid w:val="00BB61C8"/>
    <w:rsid w:val="00BB67BA"/>
    <w:rsid w:val="00BB6DB4"/>
    <w:rsid w:val="00BC0390"/>
    <w:rsid w:val="00BC1D7B"/>
    <w:rsid w:val="00BC2364"/>
    <w:rsid w:val="00BC2999"/>
    <w:rsid w:val="00BC330C"/>
    <w:rsid w:val="00BC52D1"/>
    <w:rsid w:val="00BC66AE"/>
    <w:rsid w:val="00BC6AD5"/>
    <w:rsid w:val="00BC6F2C"/>
    <w:rsid w:val="00BC7926"/>
    <w:rsid w:val="00BD19D5"/>
    <w:rsid w:val="00BD1A4E"/>
    <w:rsid w:val="00BD1C17"/>
    <w:rsid w:val="00BD2B18"/>
    <w:rsid w:val="00BD2DE0"/>
    <w:rsid w:val="00BD50EE"/>
    <w:rsid w:val="00BD5743"/>
    <w:rsid w:val="00BE05E7"/>
    <w:rsid w:val="00BE0825"/>
    <w:rsid w:val="00BE0D33"/>
    <w:rsid w:val="00BE11DA"/>
    <w:rsid w:val="00BE1337"/>
    <w:rsid w:val="00BE1445"/>
    <w:rsid w:val="00BE1C0B"/>
    <w:rsid w:val="00BE2C04"/>
    <w:rsid w:val="00BE3788"/>
    <w:rsid w:val="00BE3A69"/>
    <w:rsid w:val="00BE3E16"/>
    <w:rsid w:val="00BE40E7"/>
    <w:rsid w:val="00BE51A8"/>
    <w:rsid w:val="00BE5EAB"/>
    <w:rsid w:val="00BE6604"/>
    <w:rsid w:val="00BF040A"/>
    <w:rsid w:val="00BF0E5D"/>
    <w:rsid w:val="00BF173C"/>
    <w:rsid w:val="00BF219D"/>
    <w:rsid w:val="00BF2D7F"/>
    <w:rsid w:val="00BF35AC"/>
    <w:rsid w:val="00BF368C"/>
    <w:rsid w:val="00BF3ADB"/>
    <w:rsid w:val="00BF497A"/>
    <w:rsid w:val="00BF5032"/>
    <w:rsid w:val="00BF5A31"/>
    <w:rsid w:val="00BF5F57"/>
    <w:rsid w:val="00BF607A"/>
    <w:rsid w:val="00BF64CC"/>
    <w:rsid w:val="00BF66DF"/>
    <w:rsid w:val="00BF773D"/>
    <w:rsid w:val="00BF7CF7"/>
    <w:rsid w:val="00C013CA"/>
    <w:rsid w:val="00C02C65"/>
    <w:rsid w:val="00C03BC1"/>
    <w:rsid w:val="00C045F3"/>
    <w:rsid w:val="00C04F75"/>
    <w:rsid w:val="00C062BA"/>
    <w:rsid w:val="00C06E59"/>
    <w:rsid w:val="00C0707A"/>
    <w:rsid w:val="00C07C31"/>
    <w:rsid w:val="00C108F6"/>
    <w:rsid w:val="00C11C85"/>
    <w:rsid w:val="00C12A7E"/>
    <w:rsid w:val="00C13A2A"/>
    <w:rsid w:val="00C13F23"/>
    <w:rsid w:val="00C14202"/>
    <w:rsid w:val="00C15C86"/>
    <w:rsid w:val="00C16171"/>
    <w:rsid w:val="00C16C05"/>
    <w:rsid w:val="00C16F9E"/>
    <w:rsid w:val="00C176AB"/>
    <w:rsid w:val="00C20194"/>
    <w:rsid w:val="00C20A20"/>
    <w:rsid w:val="00C21841"/>
    <w:rsid w:val="00C24CA1"/>
    <w:rsid w:val="00C2594A"/>
    <w:rsid w:val="00C261DB"/>
    <w:rsid w:val="00C26A84"/>
    <w:rsid w:val="00C272CA"/>
    <w:rsid w:val="00C2743B"/>
    <w:rsid w:val="00C30001"/>
    <w:rsid w:val="00C3004D"/>
    <w:rsid w:val="00C31318"/>
    <w:rsid w:val="00C33AC2"/>
    <w:rsid w:val="00C34266"/>
    <w:rsid w:val="00C36FA3"/>
    <w:rsid w:val="00C374A6"/>
    <w:rsid w:val="00C37626"/>
    <w:rsid w:val="00C37FF1"/>
    <w:rsid w:val="00C402FF"/>
    <w:rsid w:val="00C407E3"/>
    <w:rsid w:val="00C41212"/>
    <w:rsid w:val="00C418B4"/>
    <w:rsid w:val="00C435AD"/>
    <w:rsid w:val="00C465F1"/>
    <w:rsid w:val="00C46C55"/>
    <w:rsid w:val="00C472F2"/>
    <w:rsid w:val="00C503AE"/>
    <w:rsid w:val="00C53C9C"/>
    <w:rsid w:val="00C53E99"/>
    <w:rsid w:val="00C53FE6"/>
    <w:rsid w:val="00C55ED3"/>
    <w:rsid w:val="00C620D2"/>
    <w:rsid w:val="00C6251C"/>
    <w:rsid w:val="00C626A5"/>
    <w:rsid w:val="00C626FC"/>
    <w:rsid w:val="00C62D56"/>
    <w:rsid w:val="00C62E7F"/>
    <w:rsid w:val="00C648E3"/>
    <w:rsid w:val="00C6519D"/>
    <w:rsid w:val="00C65A31"/>
    <w:rsid w:val="00C66107"/>
    <w:rsid w:val="00C66306"/>
    <w:rsid w:val="00C671C7"/>
    <w:rsid w:val="00C67D3E"/>
    <w:rsid w:val="00C7098C"/>
    <w:rsid w:val="00C71162"/>
    <w:rsid w:val="00C7164C"/>
    <w:rsid w:val="00C7271F"/>
    <w:rsid w:val="00C735DC"/>
    <w:rsid w:val="00C76360"/>
    <w:rsid w:val="00C7687E"/>
    <w:rsid w:val="00C77074"/>
    <w:rsid w:val="00C77D11"/>
    <w:rsid w:val="00C808F5"/>
    <w:rsid w:val="00C80C93"/>
    <w:rsid w:val="00C832D5"/>
    <w:rsid w:val="00C83FAA"/>
    <w:rsid w:val="00C841B0"/>
    <w:rsid w:val="00C8448C"/>
    <w:rsid w:val="00C852AA"/>
    <w:rsid w:val="00C85F63"/>
    <w:rsid w:val="00C87061"/>
    <w:rsid w:val="00C91703"/>
    <w:rsid w:val="00C9288B"/>
    <w:rsid w:val="00C95836"/>
    <w:rsid w:val="00C96335"/>
    <w:rsid w:val="00CA04BD"/>
    <w:rsid w:val="00CA0888"/>
    <w:rsid w:val="00CA1E71"/>
    <w:rsid w:val="00CA1F00"/>
    <w:rsid w:val="00CA2092"/>
    <w:rsid w:val="00CA276D"/>
    <w:rsid w:val="00CA39ED"/>
    <w:rsid w:val="00CA5E05"/>
    <w:rsid w:val="00CA6563"/>
    <w:rsid w:val="00CA704D"/>
    <w:rsid w:val="00CB0A1C"/>
    <w:rsid w:val="00CB155E"/>
    <w:rsid w:val="00CB16AF"/>
    <w:rsid w:val="00CB2081"/>
    <w:rsid w:val="00CB2B5F"/>
    <w:rsid w:val="00CB2C1B"/>
    <w:rsid w:val="00CB2C90"/>
    <w:rsid w:val="00CB3478"/>
    <w:rsid w:val="00CB3683"/>
    <w:rsid w:val="00CB4BCA"/>
    <w:rsid w:val="00CB4DA1"/>
    <w:rsid w:val="00CB70F4"/>
    <w:rsid w:val="00CC0239"/>
    <w:rsid w:val="00CC0DFF"/>
    <w:rsid w:val="00CC2373"/>
    <w:rsid w:val="00CC3A99"/>
    <w:rsid w:val="00CC3C1A"/>
    <w:rsid w:val="00CC4290"/>
    <w:rsid w:val="00CC4D10"/>
    <w:rsid w:val="00CC4E30"/>
    <w:rsid w:val="00CC50F0"/>
    <w:rsid w:val="00CC52D4"/>
    <w:rsid w:val="00CC5774"/>
    <w:rsid w:val="00CC65B6"/>
    <w:rsid w:val="00CC7E4D"/>
    <w:rsid w:val="00CD0336"/>
    <w:rsid w:val="00CD0B50"/>
    <w:rsid w:val="00CD11D9"/>
    <w:rsid w:val="00CD2A48"/>
    <w:rsid w:val="00CD5AE9"/>
    <w:rsid w:val="00CD6AE2"/>
    <w:rsid w:val="00CD7032"/>
    <w:rsid w:val="00CD7081"/>
    <w:rsid w:val="00CE016D"/>
    <w:rsid w:val="00CE06A4"/>
    <w:rsid w:val="00CE14C6"/>
    <w:rsid w:val="00CE29BB"/>
    <w:rsid w:val="00CE312F"/>
    <w:rsid w:val="00CE328E"/>
    <w:rsid w:val="00CE3A32"/>
    <w:rsid w:val="00CE6272"/>
    <w:rsid w:val="00CE644B"/>
    <w:rsid w:val="00CE6C15"/>
    <w:rsid w:val="00CE6EEC"/>
    <w:rsid w:val="00CE706B"/>
    <w:rsid w:val="00CE7F70"/>
    <w:rsid w:val="00CF0A42"/>
    <w:rsid w:val="00CF0AC8"/>
    <w:rsid w:val="00CF1BB7"/>
    <w:rsid w:val="00CF24C3"/>
    <w:rsid w:val="00CF262F"/>
    <w:rsid w:val="00CF2D8C"/>
    <w:rsid w:val="00CF353C"/>
    <w:rsid w:val="00CF479C"/>
    <w:rsid w:val="00CF4B67"/>
    <w:rsid w:val="00CF719A"/>
    <w:rsid w:val="00D00ED6"/>
    <w:rsid w:val="00D025AA"/>
    <w:rsid w:val="00D0280A"/>
    <w:rsid w:val="00D028BB"/>
    <w:rsid w:val="00D035F5"/>
    <w:rsid w:val="00D04209"/>
    <w:rsid w:val="00D04F1B"/>
    <w:rsid w:val="00D06616"/>
    <w:rsid w:val="00D06CE7"/>
    <w:rsid w:val="00D10390"/>
    <w:rsid w:val="00D125DB"/>
    <w:rsid w:val="00D133DD"/>
    <w:rsid w:val="00D13C51"/>
    <w:rsid w:val="00D14AA1"/>
    <w:rsid w:val="00D14CF4"/>
    <w:rsid w:val="00D16A9B"/>
    <w:rsid w:val="00D16BC1"/>
    <w:rsid w:val="00D16E3D"/>
    <w:rsid w:val="00D177A4"/>
    <w:rsid w:val="00D21A52"/>
    <w:rsid w:val="00D2295F"/>
    <w:rsid w:val="00D23F7D"/>
    <w:rsid w:val="00D24109"/>
    <w:rsid w:val="00D24F33"/>
    <w:rsid w:val="00D257DD"/>
    <w:rsid w:val="00D261FD"/>
    <w:rsid w:val="00D26E24"/>
    <w:rsid w:val="00D3066C"/>
    <w:rsid w:val="00D30E7B"/>
    <w:rsid w:val="00D30F3A"/>
    <w:rsid w:val="00D30F82"/>
    <w:rsid w:val="00D3127A"/>
    <w:rsid w:val="00D32E40"/>
    <w:rsid w:val="00D335E4"/>
    <w:rsid w:val="00D33645"/>
    <w:rsid w:val="00D3465E"/>
    <w:rsid w:val="00D3563F"/>
    <w:rsid w:val="00D35676"/>
    <w:rsid w:val="00D37BD4"/>
    <w:rsid w:val="00D37D13"/>
    <w:rsid w:val="00D406B1"/>
    <w:rsid w:val="00D43DD2"/>
    <w:rsid w:val="00D441CC"/>
    <w:rsid w:val="00D450C5"/>
    <w:rsid w:val="00D45346"/>
    <w:rsid w:val="00D4542E"/>
    <w:rsid w:val="00D4594C"/>
    <w:rsid w:val="00D46F7D"/>
    <w:rsid w:val="00D50457"/>
    <w:rsid w:val="00D50D55"/>
    <w:rsid w:val="00D5117C"/>
    <w:rsid w:val="00D5447D"/>
    <w:rsid w:val="00D54BAD"/>
    <w:rsid w:val="00D5531D"/>
    <w:rsid w:val="00D55F33"/>
    <w:rsid w:val="00D565C6"/>
    <w:rsid w:val="00D56B4D"/>
    <w:rsid w:val="00D5747D"/>
    <w:rsid w:val="00D6219C"/>
    <w:rsid w:val="00D62FCE"/>
    <w:rsid w:val="00D6447D"/>
    <w:rsid w:val="00D650B6"/>
    <w:rsid w:val="00D700CB"/>
    <w:rsid w:val="00D708A1"/>
    <w:rsid w:val="00D70E7A"/>
    <w:rsid w:val="00D73348"/>
    <w:rsid w:val="00D74360"/>
    <w:rsid w:val="00D75B69"/>
    <w:rsid w:val="00D76206"/>
    <w:rsid w:val="00D778CE"/>
    <w:rsid w:val="00D80255"/>
    <w:rsid w:val="00D8363F"/>
    <w:rsid w:val="00D83C50"/>
    <w:rsid w:val="00D848E8"/>
    <w:rsid w:val="00D863E3"/>
    <w:rsid w:val="00D8662E"/>
    <w:rsid w:val="00D87463"/>
    <w:rsid w:val="00D9065D"/>
    <w:rsid w:val="00D91744"/>
    <w:rsid w:val="00D923A5"/>
    <w:rsid w:val="00D928A7"/>
    <w:rsid w:val="00D929CF"/>
    <w:rsid w:val="00D92CC7"/>
    <w:rsid w:val="00D93583"/>
    <w:rsid w:val="00D93A82"/>
    <w:rsid w:val="00D93AD4"/>
    <w:rsid w:val="00D93CE1"/>
    <w:rsid w:val="00D94C1B"/>
    <w:rsid w:val="00D951BE"/>
    <w:rsid w:val="00D9526B"/>
    <w:rsid w:val="00D95414"/>
    <w:rsid w:val="00D97391"/>
    <w:rsid w:val="00DA015A"/>
    <w:rsid w:val="00DA1F27"/>
    <w:rsid w:val="00DA25CC"/>
    <w:rsid w:val="00DA3E2D"/>
    <w:rsid w:val="00DA4FA5"/>
    <w:rsid w:val="00DA64F2"/>
    <w:rsid w:val="00DA7B77"/>
    <w:rsid w:val="00DA7E94"/>
    <w:rsid w:val="00DB38D8"/>
    <w:rsid w:val="00DB3CB8"/>
    <w:rsid w:val="00DB42BA"/>
    <w:rsid w:val="00DB7A97"/>
    <w:rsid w:val="00DC00E5"/>
    <w:rsid w:val="00DC0827"/>
    <w:rsid w:val="00DC37D7"/>
    <w:rsid w:val="00DC3A89"/>
    <w:rsid w:val="00DC3AD4"/>
    <w:rsid w:val="00DC3CE6"/>
    <w:rsid w:val="00DC7278"/>
    <w:rsid w:val="00DC771C"/>
    <w:rsid w:val="00DD2E38"/>
    <w:rsid w:val="00DD331E"/>
    <w:rsid w:val="00DD4D4D"/>
    <w:rsid w:val="00DD6CFF"/>
    <w:rsid w:val="00DD7862"/>
    <w:rsid w:val="00DE3878"/>
    <w:rsid w:val="00DE3C67"/>
    <w:rsid w:val="00DE4DF3"/>
    <w:rsid w:val="00DE6053"/>
    <w:rsid w:val="00DE63B9"/>
    <w:rsid w:val="00DE6632"/>
    <w:rsid w:val="00DE6ABB"/>
    <w:rsid w:val="00DF051A"/>
    <w:rsid w:val="00DF0B85"/>
    <w:rsid w:val="00DF1AB1"/>
    <w:rsid w:val="00DF2242"/>
    <w:rsid w:val="00DF225D"/>
    <w:rsid w:val="00DF3121"/>
    <w:rsid w:val="00DF4D38"/>
    <w:rsid w:val="00DF6EF9"/>
    <w:rsid w:val="00DF7E20"/>
    <w:rsid w:val="00E00900"/>
    <w:rsid w:val="00E02463"/>
    <w:rsid w:val="00E039D5"/>
    <w:rsid w:val="00E03D3A"/>
    <w:rsid w:val="00E03DF9"/>
    <w:rsid w:val="00E044E2"/>
    <w:rsid w:val="00E048EF"/>
    <w:rsid w:val="00E04933"/>
    <w:rsid w:val="00E05F90"/>
    <w:rsid w:val="00E0687C"/>
    <w:rsid w:val="00E06A91"/>
    <w:rsid w:val="00E0726C"/>
    <w:rsid w:val="00E07A46"/>
    <w:rsid w:val="00E07FFB"/>
    <w:rsid w:val="00E10181"/>
    <w:rsid w:val="00E12F46"/>
    <w:rsid w:val="00E13E1B"/>
    <w:rsid w:val="00E15A85"/>
    <w:rsid w:val="00E177C9"/>
    <w:rsid w:val="00E17BB2"/>
    <w:rsid w:val="00E20F25"/>
    <w:rsid w:val="00E24A1E"/>
    <w:rsid w:val="00E2550A"/>
    <w:rsid w:val="00E256BC"/>
    <w:rsid w:val="00E30557"/>
    <w:rsid w:val="00E3155B"/>
    <w:rsid w:val="00E32647"/>
    <w:rsid w:val="00E326CA"/>
    <w:rsid w:val="00E33EB8"/>
    <w:rsid w:val="00E33EE8"/>
    <w:rsid w:val="00E356E1"/>
    <w:rsid w:val="00E358F2"/>
    <w:rsid w:val="00E36723"/>
    <w:rsid w:val="00E36B89"/>
    <w:rsid w:val="00E37971"/>
    <w:rsid w:val="00E41200"/>
    <w:rsid w:val="00E41EC2"/>
    <w:rsid w:val="00E423CA"/>
    <w:rsid w:val="00E44667"/>
    <w:rsid w:val="00E4547E"/>
    <w:rsid w:val="00E45B7E"/>
    <w:rsid w:val="00E461E4"/>
    <w:rsid w:val="00E46443"/>
    <w:rsid w:val="00E46F34"/>
    <w:rsid w:val="00E4743D"/>
    <w:rsid w:val="00E4761C"/>
    <w:rsid w:val="00E47827"/>
    <w:rsid w:val="00E5085E"/>
    <w:rsid w:val="00E52FC6"/>
    <w:rsid w:val="00E534E4"/>
    <w:rsid w:val="00E53A22"/>
    <w:rsid w:val="00E541A0"/>
    <w:rsid w:val="00E54927"/>
    <w:rsid w:val="00E55078"/>
    <w:rsid w:val="00E56729"/>
    <w:rsid w:val="00E56F2B"/>
    <w:rsid w:val="00E57252"/>
    <w:rsid w:val="00E57A4A"/>
    <w:rsid w:val="00E57B31"/>
    <w:rsid w:val="00E616CA"/>
    <w:rsid w:val="00E61BCB"/>
    <w:rsid w:val="00E61CC0"/>
    <w:rsid w:val="00E61CC4"/>
    <w:rsid w:val="00E61F13"/>
    <w:rsid w:val="00E62251"/>
    <w:rsid w:val="00E63C0C"/>
    <w:rsid w:val="00E647D3"/>
    <w:rsid w:val="00E650CE"/>
    <w:rsid w:val="00E65157"/>
    <w:rsid w:val="00E66392"/>
    <w:rsid w:val="00E66B64"/>
    <w:rsid w:val="00E66DF9"/>
    <w:rsid w:val="00E735B0"/>
    <w:rsid w:val="00E76BD4"/>
    <w:rsid w:val="00E77080"/>
    <w:rsid w:val="00E77377"/>
    <w:rsid w:val="00E7794B"/>
    <w:rsid w:val="00E81D17"/>
    <w:rsid w:val="00E82DDC"/>
    <w:rsid w:val="00E842AC"/>
    <w:rsid w:val="00E85121"/>
    <w:rsid w:val="00E8645E"/>
    <w:rsid w:val="00E8697F"/>
    <w:rsid w:val="00E87685"/>
    <w:rsid w:val="00E877E6"/>
    <w:rsid w:val="00E87E27"/>
    <w:rsid w:val="00E90539"/>
    <w:rsid w:val="00E90902"/>
    <w:rsid w:val="00E91FF9"/>
    <w:rsid w:val="00E92A25"/>
    <w:rsid w:val="00E92FCC"/>
    <w:rsid w:val="00E932C2"/>
    <w:rsid w:val="00E938D0"/>
    <w:rsid w:val="00E9437E"/>
    <w:rsid w:val="00E949D9"/>
    <w:rsid w:val="00E950AF"/>
    <w:rsid w:val="00E95918"/>
    <w:rsid w:val="00E96334"/>
    <w:rsid w:val="00E96EDC"/>
    <w:rsid w:val="00E96F2B"/>
    <w:rsid w:val="00E97F49"/>
    <w:rsid w:val="00EA0017"/>
    <w:rsid w:val="00EA0210"/>
    <w:rsid w:val="00EA0254"/>
    <w:rsid w:val="00EA1147"/>
    <w:rsid w:val="00EA22E2"/>
    <w:rsid w:val="00EA27E0"/>
    <w:rsid w:val="00EA2B9C"/>
    <w:rsid w:val="00EA2C28"/>
    <w:rsid w:val="00EA75DD"/>
    <w:rsid w:val="00EA7FBD"/>
    <w:rsid w:val="00EB07BC"/>
    <w:rsid w:val="00EB20CE"/>
    <w:rsid w:val="00EB2466"/>
    <w:rsid w:val="00EB277E"/>
    <w:rsid w:val="00EB33B3"/>
    <w:rsid w:val="00EB406E"/>
    <w:rsid w:val="00EB550D"/>
    <w:rsid w:val="00EB5880"/>
    <w:rsid w:val="00EB5E06"/>
    <w:rsid w:val="00EB62DD"/>
    <w:rsid w:val="00EB67DE"/>
    <w:rsid w:val="00EB7D15"/>
    <w:rsid w:val="00EC106C"/>
    <w:rsid w:val="00EC23A0"/>
    <w:rsid w:val="00EC2848"/>
    <w:rsid w:val="00EC287D"/>
    <w:rsid w:val="00EC2924"/>
    <w:rsid w:val="00EC2B38"/>
    <w:rsid w:val="00EC36D8"/>
    <w:rsid w:val="00EC3C65"/>
    <w:rsid w:val="00EC60C3"/>
    <w:rsid w:val="00EC6A79"/>
    <w:rsid w:val="00EC6CE8"/>
    <w:rsid w:val="00EC748C"/>
    <w:rsid w:val="00ED0D00"/>
    <w:rsid w:val="00ED1368"/>
    <w:rsid w:val="00ED1D93"/>
    <w:rsid w:val="00ED308D"/>
    <w:rsid w:val="00ED6269"/>
    <w:rsid w:val="00ED6F9D"/>
    <w:rsid w:val="00EE00B1"/>
    <w:rsid w:val="00EE01CA"/>
    <w:rsid w:val="00EE0529"/>
    <w:rsid w:val="00EE1632"/>
    <w:rsid w:val="00EE1E2D"/>
    <w:rsid w:val="00EE25C8"/>
    <w:rsid w:val="00EE2C58"/>
    <w:rsid w:val="00EE2D69"/>
    <w:rsid w:val="00EE40CA"/>
    <w:rsid w:val="00EE4351"/>
    <w:rsid w:val="00EE4735"/>
    <w:rsid w:val="00EE50C6"/>
    <w:rsid w:val="00EE5D60"/>
    <w:rsid w:val="00EE663A"/>
    <w:rsid w:val="00EE66F2"/>
    <w:rsid w:val="00EE7627"/>
    <w:rsid w:val="00EE7B50"/>
    <w:rsid w:val="00EF203D"/>
    <w:rsid w:val="00EF207C"/>
    <w:rsid w:val="00EF6018"/>
    <w:rsid w:val="00EF7536"/>
    <w:rsid w:val="00F0057A"/>
    <w:rsid w:val="00F02DE2"/>
    <w:rsid w:val="00F03EE8"/>
    <w:rsid w:val="00F0452A"/>
    <w:rsid w:val="00F0463F"/>
    <w:rsid w:val="00F04C2E"/>
    <w:rsid w:val="00F059D4"/>
    <w:rsid w:val="00F05DC6"/>
    <w:rsid w:val="00F05F5C"/>
    <w:rsid w:val="00F06398"/>
    <w:rsid w:val="00F06549"/>
    <w:rsid w:val="00F066D0"/>
    <w:rsid w:val="00F07016"/>
    <w:rsid w:val="00F07268"/>
    <w:rsid w:val="00F073F3"/>
    <w:rsid w:val="00F07467"/>
    <w:rsid w:val="00F07C41"/>
    <w:rsid w:val="00F112B8"/>
    <w:rsid w:val="00F1324A"/>
    <w:rsid w:val="00F13A46"/>
    <w:rsid w:val="00F149A0"/>
    <w:rsid w:val="00F155D8"/>
    <w:rsid w:val="00F15F76"/>
    <w:rsid w:val="00F16777"/>
    <w:rsid w:val="00F16BAF"/>
    <w:rsid w:val="00F16DB7"/>
    <w:rsid w:val="00F17321"/>
    <w:rsid w:val="00F2134E"/>
    <w:rsid w:val="00F237C3"/>
    <w:rsid w:val="00F2634B"/>
    <w:rsid w:val="00F274EE"/>
    <w:rsid w:val="00F30E62"/>
    <w:rsid w:val="00F31ABE"/>
    <w:rsid w:val="00F32579"/>
    <w:rsid w:val="00F337B8"/>
    <w:rsid w:val="00F342E8"/>
    <w:rsid w:val="00F35533"/>
    <w:rsid w:val="00F35B69"/>
    <w:rsid w:val="00F35B8D"/>
    <w:rsid w:val="00F35C6C"/>
    <w:rsid w:val="00F3659C"/>
    <w:rsid w:val="00F37D24"/>
    <w:rsid w:val="00F402FA"/>
    <w:rsid w:val="00F41B26"/>
    <w:rsid w:val="00F424C3"/>
    <w:rsid w:val="00F43285"/>
    <w:rsid w:val="00F436BF"/>
    <w:rsid w:val="00F43C39"/>
    <w:rsid w:val="00F449DC"/>
    <w:rsid w:val="00F470D4"/>
    <w:rsid w:val="00F47C0E"/>
    <w:rsid w:val="00F5041B"/>
    <w:rsid w:val="00F526BC"/>
    <w:rsid w:val="00F52AA6"/>
    <w:rsid w:val="00F52D6D"/>
    <w:rsid w:val="00F545DD"/>
    <w:rsid w:val="00F5486C"/>
    <w:rsid w:val="00F54C92"/>
    <w:rsid w:val="00F54F72"/>
    <w:rsid w:val="00F5665C"/>
    <w:rsid w:val="00F64A85"/>
    <w:rsid w:val="00F64E66"/>
    <w:rsid w:val="00F6610A"/>
    <w:rsid w:val="00F6667D"/>
    <w:rsid w:val="00F67263"/>
    <w:rsid w:val="00F67F7F"/>
    <w:rsid w:val="00F70391"/>
    <w:rsid w:val="00F7064A"/>
    <w:rsid w:val="00F7087E"/>
    <w:rsid w:val="00F72322"/>
    <w:rsid w:val="00F7248F"/>
    <w:rsid w:val="00F73108"/>
    <w:rsid w:val="00F73B41"/>
    <w:rsid w:val="00F74D08"/>
    <w:rsid w:val="00F75330"/>
    <w:rsid w:val="00F8273D"/>
    <w:rsid w:val="00F850F6"/>
    <w:rsid w:val="00F86C52"/>
    <w:rsid w:val="00F86DFA"/>
    <w:rsid w:val="00F91259"/>
    <w:rsid w:val="00F91C4B"/>
    <w:rsid w:val="00F93F5C"/>
    <w:rsid w:val="00F94B43"/>
    <w:rsid w:val="00F94BC3"/>
    <w:rsid w:val="00F960BF"/>
    <w:rsid w:val="00F9615F"/>
    <w:rsid w:val="00F96DD7"/>
    <w:rsid w:val="00FA04E0"/>
    <w:rsid w:val="00FA166C"/>
    <w:rsid w:val="00FA17B4"/>
    <w:rsid w:val="00FA1CD0"/>
    <w:rsid w:val="00FA26E4"/>
    <w:rsid w:val="00FA360B"/>
    <w:rsid w:val="00FA471B"/>
    <w:rsid w:val="00FA526B"/>
    <w:rsid w:val="00FA598D"/>
    <w:rsid w:val="00FA636C"/>
    <w:rsid w:val="00FA6DD4"/>
    <w:rsid w:val="00FB12A2"/>
    <w:rsid w:val="00FB1AF7"/>
    <w:rsid w:val="00FB1CF0"/>
    <w:rsid w:val="00FB1D44"/>
    <w:rsid w:val="00FB566D"/>
    <w:rsid w:val="00FB60EC"/>
    <w:rsid w:val="00FB6201"/>
    <w:rsid w:val="00FB6A1A"/>
    <w:rsid w:val="00FB751A"/>
    <w:rsid w:val="00FC09E2"/>
    <w:rsid w:val="00FC0BEB"/>
    <w:rsid w:val="00FC102A"/>
    <w:rsid w:val="00FC11A0"/>
    <w:rsid w:val="00FC201D"/>
    <w:rsid w:val="00FC23DC"/>
    <w:rsid w:val="00FC25F5"/>
    <w:rsid w:val="00FC3DFC"/>
    <w:rsid w:val="00FC4211"/>
    <w:rsid w:val="00FC55B2"/>
    <w:rsid w:val="00FC6F85"/>
    <w:rsid w:val="00FC7AB4"/>
    <w:rsid w:val="00FD0495"/>
    <w:rsid w:val="00FD1C25"/>
    <w:rsid w:val="00FD2589"/>
    <w:rsid w:val="00FD3372"/>
    <w:rsid w:val="00FD5B77"/>
    <w:rsid w:val="00FD6274"/>
    <w:rsid w:val="00FD75CC"/>
    <w:rsid w:val="00FD7B68"/>
    <w:rsid w:val="00FE0360"/>
    <w:rsid w:val="00FE11FC"/>
    <w:rsid w:val="00FE1EC2"/>
    <w:rsid w:val="00FE349E"/>
    <w:rsid w:val="00FE38EA"/>
    <w:rsid w:val="00FE41C6"/>
    <w:rsid w:val="00FE44D4"/>
    <w:rsid w:val="00FE6BDD"/>
    <w:rsid w:val="00FE6C89"/>
    <w:rsid w:val="00FE6FF7"/>
    <w:rsid w:val="00FE7915"/>
    <w:rsid w:val="00FE7CC2"/>
    <w:rsid w:val="00FF049C"/>
    <w:rsid w:val="00FF06E5"/>
    <w:rsid w:val="00FF10D7"/>
    <w:rsid w:val="00FF1273"/>
    <w:rsid w:val="00FF3FEB"/>
    <w:rsid w:val="00FF4BCB"/>
    <w:rsid w:val="00FF4F08"/>
    <w:rsid w:val="00FF667C"/>
    <w:rsid w:val="00FF7177"/>
    <w:rsid w:val="00FF71BD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D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1D9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2"/>
      <w:szCs w:val="3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650531"/>
    <w:rPr>
      <w:rFonts w:ascii="Arial" w:hAnsi="Arial"/>
      <w:b/>
      <w:bCs/>
      <w:color w:val="000080"/>
      <w:sz w:val="32"/>
      <w:szCs w:val="32"/>
    </w:rPr>
  </w:style>
  <w:style w:type="paragraph" w:styleId="a3">
    <w:name w:val="Body Text"/>
    <w:basedOn w:val="a"/>
    <w:link w:val="a4"/>
    <w:rsid w:val="00ED1D93"/>
    <w:rPr>
      <w:szCs w:val="20"/>
      <w:lang/>
    </w:rPr>
  </w:style>
  <w:style w:type="character" w:customStyle="1" w:styleId="a4">
    <w:name w:val="Основной текст Знак"/>
    <w:link w:val="a3"/>
    <w:rsid w:val="00650531"/>
    <w:rPr>
      <w:sz w:val="24"/>
    </w:rPr>
  </w:style>
  <w:style w:type="paragraph" w:styleId="a5">
    <w:name w:val="Body Text Indent"/>
    <w:basedOn w:val="a"/>
    <w:rsid w:val="00ED1D93"/>
    <w:pPr>
      <w:spacing w:after="120"/>
      <w:ind w:left="283"/>
    </w:pPr>
  </w:style>
  <w:style w:type="table" w:styleId="a6">
    <w:name w:val="Table Grid"/>
    <w:basedOn w:val="a1"/>
    <w:rsid w:val="00ED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ED1D9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202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20253"/>
    <w:pPr>
      <w:widowControl w:val="0"/>
      <w:autoSpaceDE w:val="0"/>
      <w:autoSpaceDN w:val="0"/>
      <w:adjustRightInd w:val="0"/>
    </w:pPr>
    <w:rPr>
      <w:rFonts w:ascii="Arial" w:hAnsi="Arial"/>
      <w:sz w:val="32"/>
      <w:szCs w:val="32"/>
    </w:rPr>
  </w:style>
  <w:style w:type="paragraph" w:customStyle="1" w:styleId="Char">
    <w:name w:val="Char Знак"/>
    <w:basedOn w:val="a"/>
    <w:rsid w:val="000202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"/>
    <w:rsid w:val="00020253"/>
    <w:pPr>
      <w:spacing w:before="100" w:beforeAutospacing="1" w:after="100" w:afterAutospacing="1"/>
      <w:ind w:firstLine="150"/>
      <w:jc w:val="both"/>
    </w:pPr>
  </w:style>
  <w:style w:type="paragraph" w:customStyle="1" w:styleId="11">
    <w:name w:val="Стиль1 Знак"/>
    <w:basedOn w:val="a"/>
    <w:rsid w:val="00132F6C"/>
    <w:pPr>
      <w:spacing w:line="360" w:lineRule="auto"/>
      <w:ind w:firstLine="567"/>
      <w:jc w:val="both"/>
    </w:pPr>
    <w:rPr>
      <w:bCs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EA7FBD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EA7FBD"/>
    <w:rPr>
      <w:sz w:val="24"/>
      <w:szCs w:val="24"/>
    </w:rPr>
  </w:style>
  <w:style w:type="paragraph" w:styleId="aa">
    <w:name w:val="footer"/>
    <w:basedOn w:val="a"/>
    <w:link w:val="ab"/>
    <w:uiPriority w:val="99"/>
    <w:rsid w:val="00EA7FBD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EA7FBD"/>
    <w:rPr>
      <w:sz w:val="24"/>
      <w:szCs w:val="24"/>
    </w:rPr>
  </w:style>
  <w:style w:type="character" w:styleId="ac">
    <w:name w:val="line number"/>
    <w:basedOn w:val="a0"/>
    <w:rsid w:val="00EA7FBD"/>
  </w:style>
  <w:style w:type="paragraph" w:customStyle="1" w:styleId="font5">
    <w:name w:val="font5"/>
    <w:basedOn w:val="a"/>
    <w:rsid w:val="00862D13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862D13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862D1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862D13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862D1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1">
    <w:name w:val="xl71"/>
    <w:basedOn w:val="a"/>
    <w:rsid w:val="00862D13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4">
    <w:name w:val="xl74"/>
    <w:basedOn w:val="a"/>
    <w:rsid w:val="00862D13"/>
    <w:pPr>
      <w:spacing w:before="100" w:beforeAutospacing="1" w:after="100" w:afterAutospacing="1"/>
    </w:pPr>
  </w:style>
  <w:style w:type="paragraph" w:customStyle="1" w:styleId="xl75">
    <w:name w:val="xl75"/>
    <w:basedOn w:val="a"/>
    <w:rsid w:val="00862D1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6">
    <w:name w:val="xl76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7">
    <w:name w:val="xl7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8">
    <w:name w:val="xl78"/>
    <w:basedOn w:val="a"/>
    <w:rsid w:val="00862D13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862D13"/>
    <w:pPr>
      <w:spacing w:before="100" w:beforeAutospacing="1" w:after="100" w:afterAutospacing="1"/>
    </w:pPr>
  </w:style>
  <w:style w:type="paragraph" w:customStyle="1" w:styleId="xl82">
    <w:name w:val="xl82"/>
    <w:basedOn w:val="a"/>
    <w:rsid w:val="00862D13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4">
    <w:name w:val="xl84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5">
    <w:name w:val="xl8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862D13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88">
    <w:name w:val="xl8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862D1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7">
    <w:name w:val="xl97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8">
    <w:name w:val="xl98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9">
    <w:name w:val="xl99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2">
    <w:name w:val="xl102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03">
    <w:name w:val="xl103"/>
    <w:basedOn w:val="a"/>
    <w:rsid w:val="00862D13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5">
    <w:name w:val="xl105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7">
    <w:name w:val="xl107"/>
    <w:basedOn w:val="a"/>
    <w:rsid w:val="00862D13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8">
    <w:name w:val="xl10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9">
    <w:name w:val="xl109"/>
    <w:basedOn w:val="a"/>
    <w:rsid w:val="00862D13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0">
    <w:name w:val="xl11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7">
    <w:name w:val="xl11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8">
    <w:name w:val="xl118"/>
    <w:basedOn w:val="a"/>
    <w:rsid w:val="00862D13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862D13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0">
    <w:name w:val="xl120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1">
    <w:name w:val="xl121"/>
    <w:basedOn w:val="a"/>
    <w:rsid w:val="00862D13"/>
    <w:pPr>
      <w:spacing w:before="100" w:beforeAutospacing="1" w:after="100" w:afterAutospacing="1"/>
    </w:pPr>
  </w:style>
  <w:style w:type="paragraph" w:customStyle="1" w:styleId="xl122">
    <w:name w:val="xl122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3">
    <w:name w:val="xl123"/>
    <w:basedOn w:val="a"/>
    <w:rsid w:val="00862D1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6">
    <w:name w:val="xl126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28">
    <w:name w:val="xl12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862D1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3">
    <w:name w:val="xl133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4">
    <w:name w:val="xl13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5">
    <w:name w:val="xl13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6">
    <w:name w:val="xl136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7">
    <w:name w:val="xl137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38">
    <w:name w:val="xl13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39">
    <w:name w:val="xl139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140">
    <w:name w:val="xl140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41">
    <w:name w:val="xl141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2">
    <w:name w:val="xl142"/>
    <w:basedOn w:val="a"/>
    <w:rsid w:val="00862D1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3">
    <w:name w:val="xl143"/>
    <w:basedOn w:val="a"/>
    <w:rsid w:val="00862D1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4">
    <w:name w:val="xl14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46">
    <w:name w:val="xl146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7">
    <w:name w:val="xl14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50">
    <w:name w:val="xl150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51">
    <w:name w:val="xl151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52">
    <w:name w:val="xl152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7">
    <w:name w:val="xl15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18"/>
      <w:szCs w:val="18"/>
    </w:rPr>
  </w:style>
  <w:style w:type="paragraph" w:customStyle="1" w:styleId="xl158">
    <w:name w:val="xl158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59">
    <w:name w:val="xl159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0">
    <w:name w:val="xl16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1">
    <w:name w:val="xl161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62">
    <w:name w:val="xl162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3">
    <w:name w:val="xl163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4">
    <w:name w:val="xl164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5">
    <w:name w:val="xl165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6">
    <w:name w:val="xl166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7">
    <w:name w:val="xl167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8">
    <w:name w:val="xl168"/>
    <w:basedOn w:val="a"/>
    <w:rsid w:val="00862D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0">
    <w:name w:val="xl170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1">
    <w:name w:val="xl171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2">
    <w:name w:val="xl172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3">
    <w:name w:val="xl173"/>
    <w:basedOn w:val="a"/>
    <w:rsid w:val="00862D1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4">
    <w:name w:val="xl174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5">
    <w:name w:val="xl175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6">
    <w:name w:val="xl176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77">
    <w:name w:val="xl177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8">
    <w:name w:val="xl17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9">
    <w:name w:val="xl179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0">
    <w:name w:val="xl180"/>
    <w:basedOn w:val="a"/>
    <w:rsid w:val="00862D13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1">
    <w:name w:val="xl181"/>
    <w:basedOn w:val="a"/>
    <w:rsid w:val="00862D1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2">
    <w:name w:val="xl182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83">
    <w:name w:val="xl183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4">
    <w:name w:val="xl18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5">
    <w:name w:val="xl18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86">
    <w:name w:val="xl186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862D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9">
    <w:name w:val="xl189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90">
    <w:name w:val="xl190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91">
    <w:name w:val="xl191"/>
    <w:basedOn w:val="a"/>
    <w:rsid w:val="00862D13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2">
    <w:name w:val="xl192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3">
    <w:name w:val="xl193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4">
    <w:name w:val="xl194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95">
    <w:name w:val="xl195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6">
    <w:name w:val="xl196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7">
    <w:name w:val="xl19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98">
    <w:name w:val="xl19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9">
    <w:name w:val="xl199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2">
    <w:name w:val="xl202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3">
    <w:name w:val="xl203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4">
    <w:name w:val="xl204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05">
    <w:name w:val="xl205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06">
    <w:name w:val="xl206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07">
    <w:name w:val="xl207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4">
    <w:name w:val="xl21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5">
    <w:name w:val="xl21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"/>
    <w:rsid w:val="00862D1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17">
    <w:name w:val="xl217"/>
    <w:basedOn w:val="a"/>
    <w:rsid w:val="00862D1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18">
    <w:name w:val="xl218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1">
    <w:name w:val="xl221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2">
    <w:name w:val="xl222"/>
    <w:basedOn w:val="a"/>
    <w:rsid w:val="00862D1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3">
    <w:name w:val="xl223"/>
    <w:basedOn w:val="a"/>
    <w:rsid w:val="00862D13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4">
    <w:name w:val="xl224"/>
    <w:basedOn w:val="a"/>
    <w:rsid w:val="00862D1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5">
    <w:name w:val="xl225"/>
    <w:basedOn w:val="a"/>
    <w:rsid w:val="00862D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6">
    <w:name w:val="xl226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27">
    <w:name w:val="xl227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8">
    <w:name w:val="xl22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29">
    <w:name w:val="xl229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30">
    <w:name w:val="xl230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1">
    <w:name w:val="xl231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2">
    <w:name w:val="xl232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3">
    <w:name w:val="xl233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34">
    <w:name w:val="xl234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35">
    <w:name w:val="xl235"/>
    <w:basedOn w:val="a"/>
    <w:rsid w:val="00862D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6">
    <w:name w:val="xl236"/>
    <w:basedOn w:val="a"/>
    <w:rsid w:val="00862D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a"/>
    <w:rsid w:val="00862D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8">
    <w:name w:val="xl23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39">
    <w:name w:val="xl239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40">
    <w:name w:val="xl240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41">
    <w:name w:val="xl241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2">
    <w:name w:val="xl242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3">
    <w:name w:val="xl243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4">
    <w:name w:val="xl24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5">
    <w:name w:val="xl24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46">
    <w:name w:val="xl246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7">
    <w:name w:val="xl247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8">
    <w:name w:val="xl248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49">
    <w:name w:val="xl249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50">
    <w:name w:val="xl250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251">
    <w:name w:val="xl251"/>
    <w:basedOn w:val="a"/>
    <w:rsid w:val="00862D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52">
    <w:name w:val="xl252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53">
    <w:name w:val="xl253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</w:rPr>
  </w:style>
  <w:style w:type="paragraph" w:customStyle="1" w:styleId="xl254">
    <w:name w:val="xl254"/>
    <w:basedOn w:val="a"/>
    <w:rsid w:val="00862D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55">
    <w:name w:val="xl255"/>
    <w:basedOn w:val="a"/>
    <w:rsid w:val="00862D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56">
    <w:name w:val="xl256"/>
    <w:basedOn w:val="a"/>
    <w:rsid w:val="00862D13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a"/>
    <w:rsid w:val="00862D13"/>
    <w:pPr>
      <w:spacing w:before="100" w:beforeAutospacing="1" w:after="100" w:afterAutospacing="1"/>
    </w:pPr>
  </w:style>
  <w:style w:type="paragraph" w:customStyle="1" w:styleId="xl258">
    <w:name w:val="xl258"/>
    <w:basedOn w:val="a"/>
    <w:rsid w:val="00862D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59">
    <w:name w:val="xl259"/>
    <w:basedOn w:val="a"/>
    <w:rsid w:val="00862D1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60">
    <w:name w:val="xl260"/>
    <w:basedOn w:val="a"/>
    <w:rsid w:val="00862D1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1">
    <w:name w:val="xl261"/>
    <w:basedOn w:val="a"/>
    <w:rsid w:val="00862D1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styleId="ad">
    <w:name w:val="List Paragraph"/>
    <w:basedOn w:val="a"/>
    <w:uiPriority w:val="34"/>
    <w:qFormat/>
    <w:rsid w:val="005C4A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Текст примечания Знак"/>
    <w:link w:val="af"/>
    <w:uiPriority w:val="99"/>
    <w:rsid w:val="00256D1F"/>
    <w:rPr>
      <w:rFonts w:ascii="Arial" w:hAnsi="Arial" w:cs="Arial"/>
    </w:rPr>
  </w:style>
  <w:style w:type="paragraph" w:styleId="af">
    <w:name w:val="annotation text"/>
    <w:basedOn w:val="a"/>
    <w:link w:val="ae"/>
    <w:uiPriority w:val="99"/>
    <w:unhideWhenUsed/>
    <w:rsid w:val="00256D1F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  <w:lang/>
    </w:rPr>
  </w:style>
  <w:style w:type="character" w:customStyle="1" w:styleId="af0">
    <w:name w:val="Тема примечания Знак"/>
    <w:link w:val="af1"/>
    <w:uiPriority w:val="99"/>
    <w:rsid w:val="00256D1F"/>
    <w:rPr>
      <w:rFonts w:ascii="Arial" w:hAnsi="Arial" w:cs="Arial"/>
      <w:b/>
      <w:bCs/>
    </w:rPr>
  </w:style>
  <w:style w:type="paragraph" w:styleId="af1">
    <w:name w:val="annotation subject"/>
    <w:basedOn w:val="af"/>
    <w:next w:val="af"/>
    <w:link w:val="af0"/>
    <w:uiPriority w:val="99"/>
    <w:unhideWhenUsed/>
    <w:rsid w:val="00256D1F"/>
    <w:rPr>
      <w:b/>
      <w:bCs/>
    </w:rPr>
  </w:style>
  <w:style w:type="character" w:customStyle="1" w:styleId="af2">
    <w:name w:val="Текст выноски Знак"/>
    <w:link w:val="af3"/>
    <w:rsid w:val="00256D1F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unhideWhenUsed/>
    <w:rsid w:val="00256D1F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/>
    </w:rPr>
  </w:style>
  <w:style w:type="character" w:customStyle="1" w:styleId="af4">
    <w:name w:val="Цветовое выделение"/>
    <w:uiPriority w:val="99"/>
    <w:rsid w:val="002F586F"/>
    <w:rPr>
      <w:b/>
      <w:color w:val="000080"/>
    </w:rPr>
  </w:style>
  <w:style w:type="paragraph" w:styleId="af5">
    <w:name w:val="Normal (Web)"/>
    <w:basedOn w:val="a"/>
    <w:rsid w:val="002F586F"/>
    <w:pPr>
      <w:spacing w:before="100" w:beforeAutospacing="1" w:after="100" w:afterAutospacing="1"/>
    </w:pPr>
  </w:style>
  <w:style w:type="character" w:styleId="af6">
    <w:name w:val="page number"/>
    <w:basedOn w:val="a0"/>
    <w:rsid w:val="00C03BC1"/>
  </w:style>
  <w:style w:type="character" w:styleId="af7">
    <w:name w:val="Hyperlink"/>
    <w:uiPriority w:val="99"/>
    <w:unhideWhenUsed/>
    <w:rsid w:val="00466CD9"/>
    <w:rPr>
      <w:color w:val="0000FF"/>
      <w:u w:val="single"/>
    </w:rPr>
  </w:style>
  <w:style w:type="character" w:styleId="af8">
    <w:name w:val="FollowedHyperlink"/>
    <w:uiPriority w:val="99"/>
    <w:unhideWhenUsed/>
    <w:rsid w:val="00466CD9"/>
    <w:rPr>
      <w:color w:val="800080"/>
      <w:u w:val="single"/>
    </w:rPr>
  </w:style>
  <w:style w:type="paragraph" w:customStyle="1" w:styleId="font7">
    <w:name w:val="font7"/>
    <w:basedOn w:val="a"/>
    <w:rsid w:val="00466CD9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466CD9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466CD9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0">
    <w:name w:val="font10"/>
    <w:basedOn w:val="a"/>
    <w:rsid w:val="00466CD9"/>
    <w:pPr>
      <w:spacing w:before="100" w:beforeAutospacing="1" w:after="100" w:afterAutospacing="1"/>
    </w:pPr>
    <w:rPr>
      <w:b/>
      <w:bCs/>
    </w:rPr>
  </w:style>
  <w:style w:type="paragraph" w:customStyle="1" w:styleId="font11">
    <w:name w:val="font11"/>
    <w:basedOn w:val="a"/>
    <w:rsid w:val="00466CD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2">
    <w:name w:val="font12"/>
    <w:basedOn w:val="a"/>
    <w:rsid w:val="00466CD9"/>
    <w:pPr>
      <w:spacing w:before="100" w:beforeAutospacing="1" w:after="100" w:afterAutospacing="1"/>
    </w:pPr>
    <w:rPr>
      <w:sz w:val="18"/>
      <w:szCs w:val="18"/>
    </w:rPr>
  </w:style>
  <w:style w:type="paragraph" w:customStyle="1" w:styleId="font13">
    <w:name w:val="font13"/>
    <w:basedOn w:val="a"/>
    <w:rsid w:val="00466CD9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14">
    <w:name w:val="font14"/>
    <w:basedOn w:val="a"/>
    <w:rsid w:val="00466CD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5">
    <w:name w:val="font15"/>
    <w:basedOn w:val="a"/>
    <w:rsid w:val="00466CD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6">
    <w:name w:val="font16"/>
    <w:basedOn w:val="a"/>
    <w:rsid w:val="00466CD9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17">
    <w:name w:val="font17"/>
    <w:basedOn w:val="a"/>
    <w:rsid w:val="00466CD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18">
    <w:name w:val="font18"/>
    <w:basedOn w:val="a"/>
    <w:rsid w:val="00466CD9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19">
    <w:name w:val="font19"/>
    <w:basedOn w:val="a"/>
    <w:rsid w:val="00466CD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11">
    <w:name w:val="xl111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2">
    <w:name w:val="xl262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63">
    <w:name w:val="xl263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64">
    <w:name w:val="xl264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rsid w:val="00466C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"/>
    <w:rsid w:val="00466C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8">
    <w:name w:val="xl268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9">
    <w:name w:val="xl269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0">
    <w:name w:val="xl270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71">
    <w:name w:val="xl271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2">
    <w:name w:val="xl272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3">
    <w:name w:val="xl273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74">
    <w:name w:val="xl274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75">
    <w:name w:val="xl275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6">
    <w:name w:val="xl276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77">
    <w:name w:val="xl277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78">
    <w:name w:val="xl278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79">
    <w:name w:val="xl279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80">
    <w:name w:val="xl280"/>
    <w:basedOn w:val="a"/>
    <w:rsid w:val="00466CD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1">
    <w:name w:val="xl281"/>
    <w:basedOn w:val="a"/>
    <w:rsid w:val="00466C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2">
    <w:name w:val="xl282"/>
    <w:basedOn w:val="a"/>
    <w:rsid w:val="00466CD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3">
    <w:name w:val="xl283"/>
    <w:basedOn w:val="a"/>
    <w:rsid w:val="00466CD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84">
    <w:name w:val="xl284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6">
    <w:name w:val="xl286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87">
    <w:name w:val="xl287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8">
    <w:name w:val="xl288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89">
    <w:name w:val="xl289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90">
    <w:name w:val="xl290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1">
    <w:name w:val="xl291"/>
    <w:basedOn w:val="a"/>
    <w:rsid w:val="00466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rsid w:val="00466C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93">
    <w:name w:val="xl293"/>
    <w:basedOn w:val="a"/>
    <w:rsid w:val="00C418B4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5">
    <w:name w:val="xl295"/>
    <w:basedOn w:val="a"/>
    <w:rsid w:val="00C418B4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98">
    <w:name w:val="xl298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99">
    <w:name w:val="xl299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00">
    <w:name w:val="xl300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01">
    <w:name w:val="xl301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02">
    <w:name w:val="xl302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3">
    <w:name w:val="xl303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4">
    <w:name w:val="xl304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7">
    <w:name w:val="xl307"/>
    <w:basedOn w:val="a"/>
    <w:rsid w:val="00C418B4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08">
    <w:name w:val="xl308"/>
    <w:basedOn w:val="a"/>
    <w:rsid w:val="00C418B4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09">
    <w:name w:val="xl309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0">
    <w:name w:val="xl310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1">
    <w:name w:val="xl311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2">
    <w:name w:val="xl312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3">
    <w:name w:val="xl313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4">
    <w:name w:val="xl314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5">
    <w:name w:val="xl315"/>
    <w:basedOn w:val="a"/>
    <w:rsid w:val="00C418B4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6">
    <w:name w:val="xl316"/>
    <w:basedOn w:val="a"/>
    <w:rsid w:val="00C418B4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17">
    <w:name w:val="xl317"/>
    <w:basedOn w:val="a"/>
    <w:rsid w:val="00C418B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318">
    <w:name w:val="xl318"/>
    <w:basedOn w:val="a"/>
    <w:rsid w:val="00C418B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0">
    <w:name w:val="xl320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21">
    <w:name w:val="xl321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22">
    <w:name w:val="xl322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23">
    <w:name w:val="xl323"/>
    <w:basedOn w:val="a"/>
    <w:rsid w:val="00C418B4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24">
    <w:name w:val="xl324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25">
    <w:name w:val="xl32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26">
    <w:name w:val="xl326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27">
    <w:name w:val="xl327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28">
    <w:name w:val="xl328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29">
    <w:name w:val="xl329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30">
    <w:name w:val="xl330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31">
    <w:name w:val="xl331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32">
    <w:name w:val="xl332"/>
    <w:basedOn w:val="a"/>
    <w:rsid w:val="00C418B4"/>
    <w:pPr>
      <w:pBdr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33">
    <w:name w:val="xl333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34">
    <w:name w:val="xl334"/>
    <w:basedOn w:val="a"/>
    <w:rsid w:val="00C418B4"/>
    <w:pPr>
      <w:pBdr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35">
    <w:name w:val="xl335"/>
    <w:basedOn w:val="a"/>
    <w:rsid w:val="00C418B4"/>
    <w:pPr>
      <w:pBdr>
        <w:top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36">
    <w:name w:val="xl336"/>
    <w:basedOn w:val="a"/>
    <w:rsid w:val="00C418B4"/>
    <w:pPr>
      <w:pBdr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37">
    <w:name w:val="xl337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38">
    <w:name w:val="xl338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339">
    <w:name w:val="xl339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0">
    <w:name w:val="xl340"/>
    <w:basedOn w:val="a"/>
    <w:rsid w:val="00C418B4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1">
    <w:name w:val="xl341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2">
    <w:name w:val="xl342"/>
    <w:basedOn w:val="a"/>
    <w:rsid w:val="00C418B4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3">
    <w:name w:val="xl343"/>
    <w:basedOn w:val="a"/>
    <w:rsid w:val="00C418B4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4">
    <w:name w:val="xl344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5">
    <w:name w:val="xl345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46">
    <w:name w:val="xl346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47">
    <w:name w:val="xl347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348">
    <w:name w:val="xl348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349">
    <w:name w:val="xl349"/>
    <w:basedOn w:val="a"/>
    <w:rsid w:val="00C418B4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0">
    <w:name w:val="xl350"/>
    <w:basedOn w:val="a"/>
    <w:rsid w:val="00C418B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1">
    <w:name w:val="xl351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2">
    <w:name w:val="xl352"/>
    <w:basedOn w:val="a"/>
    <w:rsid w:val="00C418B4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3">
    <w:name w:val="xl353"/>
    <w:basedOn w:val="a"/>
    <w:rsid w:val="00C418B4"/>
    <w:pPr>
      <w:pBdr>
        <w:left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4">
    <w:name w:val="xl354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55">
    <w:name w:val="xl35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56">
    <w:name w:val="xl356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57">
    <w:name w:val="xl357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C418B4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60">
    <w:name w:val="xl360"/>
    <w:basedOn w:val="a"/>
    <w:rsid w:val="00C418B4"/>
    <w:pPr>
      <w:pBdr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61">
    <w:name w:val="xl361"/>
    <w:basedOn w:val="a"/>
    <w:rsid w:val="00C418B4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362">
    <w:name w:val="xl362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63">
    <w:name w:val="xl363"/>
    <w:basedOn w:val="a"/>
    <w:rsid w:val="00C418B4"/>
    <w:pPr>
      <w:pBdr>
        <w:left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64">
    <w:name w:val="xl364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365">
    <w:name w:val="xl365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C418B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8">
    <w:name w:val="xl368"/>
    <w:basedOn w:val="a"/>
    <w:rsid w:val="00C418B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9">
    <w:name w:val="xl369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0">
    <w:name w:val="xl370"/>
    <w:basedOn w:val="a"/>
    <w:rsid w:val="00C418B4"/>
    <w:pP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371">
    <w:name w:val="xl371"/>
    <w:basedOn w:val="a"/>
    <w:rsid w:val="00C418B4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2">
    <w:name w:val="xl372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3">
    <w:name w:val="xl373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74">
    <w:name w:val="xl374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5">
    <w:name w:val="xl375"/>
    <w:basedOn w:val="a"/>
    <w:rsid w:val="00C418B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76">
    <w:name w:val="xl376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77">
    <w:name w:val="xl377"/>
    <w:basedOn w:val="a"/>
    <w:rsid w:val="00C418B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78">
    <w:name w:val="xl378"/>
    <w:basedOn w:val="a"/>
    <w:rsid w:val="00C418B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79">
    <w:name w:val="xl379"/>
    <w:basedOn w:val="a"/>
    <w:rsid w:val="00C418B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80">
    <w:name w:val="xl380"/>
    <w:basedOn w:val="a"/>
    <w:rsid w:val="00C418B4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381">
    <w:name w:val="xl381"/>
    <w:basedOn w:val="a"/>
    <w:rsid w:val="00C418B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382">
    <w:name w:val="xl382"/>
    <w:basedOn w:val="a"/>
    <w:rsid w:val="00C418B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8"/>
      <w:szCs w:val="28"/>
    </w:rPr>
  </w:style>
  <w:style w:type="paragraph" w:customStyle="1" w:styleId="xl383">
    <w:name w:val="xl383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84">
    <w:name w:val="xl384"/>
    <w:basedOn w:val="a"/>
    <w:rsid w:val="00C418B4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85">
    <w:name w:val="xl385"/>
    <w:basedOn w:val="a"/>
    <w:rsid w:val="00C418B4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86">
    <w:name w:val="xl386"/>
    <w:basedOn w:val="a"/>
    <w:rsid w:val="00C418B4"/>
    <w:pPr>
      <w:spacing w:before="100" w:beforeAutospacing="1" w:after="100" w:afterAutospacing="1"/>
    </w:pPr>
  </w:style>
  <w:style w:type="paragraph" w:styleId="af9">
    <w:name w:val="No Spacing"/>
    <w:link w:val="afa"/>
    <w:uiPriority w:val="1"/>
    <w:qFormat/>
    <w:rsid w:val="00450AF6"/>
    <w:rPr>
      <w:sz w:val="24"/>
      <w:szCs w:val="24"/>
    </w:rPr>
  </w:style>
  <w:style w:type="character" w:customStyle="1" w:styleId="afa">
    <w:name w:val="Без интервала Знак"/>
    <w:link w:val="af9"/>
    <w:uiPriority w:val="1"/>
    <w:locked/>
    <w:rsid w:val="00450AF6"/>
    <w:rPr>
      <w:sz w:val="24"/>
      <w:szCs w:val="24"/>
      <w:lang w:bidi="ar-SA"/>
    </w:rPr>
  </w:style>
  <w:style w:type="character" w:customStyle="1" w:styleId="ConsPlusNormal0">
    <w:name w:val="ConsPlusNormal Знак"/>
    <w:link w:val="ConsPlusNormal"/>
    <w:locked/>
    <w:rsid w:val="00D50457"/>
    <w:rPr>
      <w:rFonts w:ascii="Arial" w:hAnsi="Arial" w:cs="Arial"/>
      <w:lang w:val="ru-RU" w:eastAsia="ru-RU" w:bidi="ar-SA"/>
    </w:rPr>
  </w:style>
  <w:style w:type="paragraph" w:customStyle="1" w:styleId="afb">
    <w:name w:val=" Знак Знак"/>
    <w:basedOn w:val="a"/>
    <w:rsid w:val="006A26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 Знак Знак Знак Знак"/>
    <w:basedOn w:val="a"/>
    <w:rsid w:val="006A26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uiPriority w:val="59"/>
    <w:rsid w:val="006A26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 Знак Знак Знак Знак Знак Знак"/>
    <w:basedOn w:val="a"/>
    <w:rsid w:val="006A26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6"/>
    <w:uiPriority w:val="59"/>
    <w:rsid w:val="006A26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 Знак Знак Знак Знак Знак"/>
    <w:basedOn w:val="a"/>
    <w:rsid w:val="0009765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8FA173CE98393A6115DFFB268DC4D797A6F79BAD00F4313445AA676920840C502B32EEA23D59B4A6C890A9104F66E6FF527C8F36F7AE1002C62D4C30FH" TargetMode="External"/><Relationship Id="rId13" Type="http://schemas.openxmlformats.org/officeDocument/2006/relationships/hyperlink" Target="consultantplus://offline/ref=9478FA173CE98393A6115DFFB268DC4D797A6F79BAD0064015405AA676920840C502B32EF8238D974A68970A9211A03F29CA02H" TargetMode="External"/><Relationship Id="rId18" Type="http://schemas.openxmlformats.org/officeDocument/2006/relationships/hyperlink" Target="consultantplus://offline/ref=C3D8F0FFC3FA1FFEC691BD3856CF297C915A446B342B649A4809E6188304BB870211B9C251169F69AB7B3E8Ed4W3J" TargetMode="External"/><Relationship Id="rId26" Type="http://schemas.openxmlformats.org/officeDocument/2006/relationships/hyperlink" Target="consultantplus://offline/ref=0CB4B5D675700BC5A6D5BE14AAB39A1894A8BFB19BBF19FC565D1DA57F9C43A974DDB00226EEA7EC59932E5CW8Z8B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BEB69DF7E5DBB255DA83F817A08E00630EF96A82F1173F3FA64E388428E537AC5E9A343521790E97D136776EE500152C522D5F579FD5950Q9G1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78FA173CE98393A6115DFFB268DC4D797A6F79BAD30F4512445AA676920840C502B32EEA23D59B4A6C890B9504F66E6FF527C8F36F7AE1002C62D4C30FH" TargetMode="External"/><Relationship Id="rId17" Type="http://schemas.openxmlformats.org/officeDocument/2006/relationships/header" Target="header3.xml"/><Relationship Id="rId25" Type="http://schemas.openxmlformats.org/officeDocument/2006/relationships/hyperlink" Target="consultantplus://offline/ref=0CB4B5D675700BC5A6D5BE14AAB39A1894A8BFB19BBF19FC565D1DA57F9C43A974DDB00226EEA7EC59932E5CW8Z8B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consultantplus://offline/ref=A0B33BFA9287E32727B488EA2843CE15873C74DFBE31D436451E2AC698l1i7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78FA173CE98393A6115DFFB268DC4D797A6F79BAD30F4515445AA676920840C502B32EEA23D59B4A6C890A9104F66E6FF527C8F36F7AE1002C62D4C30FH" TargetMode="External"/><Relationship Id="rId24" Type="http://schemas.openxmlformats.org/officeDocument/2006/relationships/hyperlink" Target="consultantplus://offline/ref=0CB4B5D675700BC5A6D5BE14AAB39A1894A8BFB19BBF19FC565D1DA57F9C43A974DDB00226EEA7EC59932E5CW8Z8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consultantplus://offline/ref=C3D8F0FFC3FA1FFEC691BD3856CF297C915A446B342B649A4809E6188304BB870211B9C251169F69AB7B3E8Ed4W3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478FA173CE98393A6115DFFB268DC4D797A6F79BAD30043104E5AA676920840C502B32EEA23D59B4A6C890A9104F66E6FF527C8F36F7AE1002C62D4C30FH" TargetMode="External"/><Relationship Id="rId19" Type="http://schemas.openxmlformats.org/officeDocument/2006/relationships/hyperlink" Target="consultantplus://offline/ref=C3D8F0FFC3FA1FFEC691BD3856CF297C915A446B342B649A4809E6188304BB870211B9C251169F69AB7B3E8Ed4W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78FA173CE98393A6115DFFB268DC4D797A6F79BAD3074211405AA676920840C502B32EEA23D59B4A6C890A9104F66E6FF527C8F36F7AE1002C62D4C30FH" TargetMode="External"/><Relationship Id="rId14" Type="http://schemas.openxmlformats.org/officeDocument/2006/relationships/image" Target="media/image1.png"/><Relationship Id="rId22" Type="http://schemas.openxmlformats.org/officeDocument/2006/relationships/hyperlink" Target="consultantplus://offline/ref=5BEB69DF7E5DBB255DA83F817A08E00630EF96A92E1473F3FA64E388428E537AC5E9A34352149BBC2C5C662AAB031253C422D7F266QFG6M" TargetMode="External"/><Relationship Id="rId27" Type="http://schemas.openxmlformats.org/officeDocument/2006/relationships/hyperlink" Target="consultantplus://offline/ref=0CB4B5D675700BC5A6D5BE14AAB39A1894A8BFB19BBF19FC565D1DA57F9C43A974DDB00226EEA7EC59932E5CW8Z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98365-3D38-4F18-87C4-C8CAEA8B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21596</Words>
  <Characters>123099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>ЖКХ</Company>
  <LinksUpToDate>false</LinksUpToDate>
  <CharactersWithSpaces>144407</CharactersWithSpaces>
  <SharedDoc>false</SharedDoc>
  <HLinks>
    <vt:vector size="96" baseType="variant">
      <vt:variant>
        <vt:i4>7798894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consultantplus://offline/ref=0CB4B5D675700BC5A6D5BE14AAB39A1894A8BFB19BBF19FC565D1DA57F9C43A974DDB00226EEA7EC59932E5CW8Z8B</vt:lpwstr>
      </vt:variant>
      <vt:variant>
        <vt:lpwstr/>
      </vt:variant>
      <vt:variant>
        <vt:i4>7798894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consultantplus://offline/ref=0CB4B5D675700BC5A6D5BE14AAB39A1894A8BFB19BBF19FC565D1DA57F9C43A974DDB00226EEA7EC59932E5CW8Z8B</vt:lpwstr>
      </vt:variant>
      <vt:variant>
        <vt:lpwstr/>
      </vt:variant>
      <vt:variant>
        <vt:i4>7798894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consultantplus://offline/ref=0CB4B5D675700BC5A6D5BE14AAB39A1894A8BFB19BBF19FC565D1DA57F9C43A974DDB00226EEA7EC59932E5CW8Z8B</vt:lpwstr>
      </vt:variant>
      <vt:variant>
        <vt:lpwstr/>
      </vt:variant>
      <vt:variant>
        <vt:i4>7798894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consultantplus://offline/ref=0CB4B5D675700BC5A6D5BE14AAB39A1894A8BFB19BBF19FC565D1DA57F9C43A974DDB00226EEA7EC59932E5CW8Z8B</vt:lpwstr>
      </vt:variant>
      <vt:variant>
        <vt:lpwstr/>
      </vt:variant>
      <vt:variant>
        <vt:i4>6553651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consultantplus://offline/ref=C3D8F0FFC3FA1FFEC691BD3856CF297C915A446B342B649A4809E6188304BB870211B9C251169F69AB7B3E8Ed4W3J</vt:lpwstr>
      </vt:variant>
      <vt:variant>
        <vt:lpwstr/>
      </vt:variant>
      <vt:variant>
        <vt:i4>131078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consultantplus://offline/ref=5BEB69DF7E5DBB255DA83F817A08E00630EF96A92E1473F3FA64E388428E537AC5E9A34352149BBC2C5C662AAB031253C422D7F266QFG6M</vt:lpwstr>
      </vt:variant>
      <vt:variant>
        <vt:lpwstr/>
      </vt:variant>
      <vt:variant>
        <vt:i4>6684723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consultantplus://offline/ref=5BEB69DF7E5DBB255DA83F817A08E00630EF96A82F1173F3FA64E388428E537AC5E9A343521790E97D136776EE500152C522D5F579FD5950Q9G1M</vt:lpwstr>
      </vt:variant>
      <vt:variant>
        <vt:lpwstr/>
      </vt:variant>
      <vt:variant>
        <vt:i4>4259848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consultantplus://offline/ref=A0B33BFA9287E32727B488EA2843CE15873C74DFBE31D436451E2AC698l1i7J</vt:lpwstr>
      </vt:variant>
      <vt:variant>
        <vt:lpwstr/>
      </vt:variant>
      <vt:variant>
        <vt:i4>6553651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consultantplus://offline/ref=C3D8F0FFC3FA1FFEC691BD3856CF297C915A446B342B649A4809E6188304BB870211B9C251169F69AB7B3E8Ed4W3J</vt:lpwstr>
      </vt:variant>
      <vt:variant>
        <vt:lpwstr/>
      </vt:variant>
      <vt:variant>
        <vt:i4>6553651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consultantplus://offline/ref=C3D8F0FFC3FA1FFEC691BD3856CF297C915A446B342B649A4809E6188304BB870211B9C251169F69AB7B3E8Ed4W3J</vt:lpwstr>
      </vt:variant>
      <vt:variant>
        <vt:lpwstr/>
      </vt:variant>
      <vt:variant>
        <vt:i4>1769566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consultantplus://offline/ref=9478FA173CE98393A6115DFFB268DC4D797A6F79BAD0064015405AA676920840C502B32EF8238D974A68970A9211A03F29CA02H</vt:lpwstr>
      </vt:variant>
      <vt:variant>
        <vt:lpwstr/>
      </vt:variant>
      <vt:variant>
        <vt:i4>2555956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consultantplus://offline/ref=9478FA173CE98393A6115DFFB268DC4D797A6F79BAD30F4512445AA676920840C502B32EEA23D59B4A6C890B9504F66E6FF527C8F36F7AE1002C62D4C30FH</vt:lpwstr>
      </vt:variant>
      <vt:variant>
        <vt:lpwstr/>
      </vt:variant>
      <vt:variant>
        <vt:i4>2555956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consultantplus://offline/ref=9478FA173CE98393A6115DFFB268DC4D797A6F79BAD30F4515445AA676920840C502B32EEA23D59B4A6C890A9104F66E6FF527C8F36F7AE1002C62D4C30FH</vt:lpwstr>
      </vt:variant>
      <vt:variant>
        <vt:lpwstr/>
      </vt:variant>
      <vt:variant>
        <vt:i4>2555952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consultantplus://offline/ref=9478FA173CE98393A6115DFFB268DC4D797A6F79BAD30043104E5AA676920840C502B32EEA23D59B4A6C890A9104F66E6FF527C8F36F7AE1002C62D4C30FH</vt:lpwstr>
      </vt:variant>
      <vt:variant>
        <vt:lpwstr/>
      </vt:variant>
      <vt:variant>
        <vt:i4>2556002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consultantplus://offline/ref=9478FA173CE98393A6115DFFB268DC4D797A6F79BAD3074211405AA676920840C502B32EEA23D59B4A6C890A9104F66E6FF527C8F36F7AE1002C62D4C30FH</vt:lpwstr>
      </vt:variant>
      <vt:variant>
        <vt:lpwstr/>
      </vt:variant>
      <vt:variant>
        <vt:i4>2555959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consultantplus://offline/ref=9478FA173CE98393A6115DFFB268DC4D797A6F79BAD00F4313445AA676920840C502B32EEA23D59B4A6C890A9104F66E6FF527C8F36F7AE1002C62D4C30FH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</dc:creator>
  <cp:lastModifiedBy>Оборина</cp:lastModifiedBy>
  <cp:revision>2</cp:revision>
  <cp:lastPrinted>2022-04-19T05:35:00Z</cp:lastPrinted>
  <dcterms:created xsi:type="dcterms:W3CDTF">2022-05-06T11:49:00Z</dcterms:created>
  <dcterms:modified xsi:type="dcterms:W3CDTF">2022-05-06T11:49:00Z</dcterms:modified>
</cp:coreProperties>
</file>