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86" w:rsidRDefault="00314B8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314B86" w:rsidRDefault="00314B86">
      <w:pPr>
        <w:pStyle w:val="ConsPlusTitle"/>
        <w:jc w:val="center"/>
      </w:pPr>
      <w:r>
        <w:t>ЯРОСЛАВСКОЙ ОБЛАСТИ</w:t>
      </w:r>
    </w:p>
    <w:p w:rsidR="00314B86" w:rsidRDefault="00314B86">
      <w:pPr>
        <w:pStyle w:val="ConsPlusTitle"/>
        <w:jc w:val="center"/>
      </w:pPr>
    </w:p>
    <w:p w:rsidR="00314B86" w:rsidRDefault="00314B86">
      <w:pPr>
        <w:pStyle w:val="ConsPlusTitle"/>
        <w:jc w:val="center"/>
      </w:pPr>
      <w:r>
        <w:t>ПОСТАНОВЛЕНИЕ</w:t>
      </w:r>
    </w:p>
    <w:p w:rsidR="00314B86" w:rsidRDefault="00314B86">
      <w:pPr>
        <w:pStyle w:val="ConsPlusTitle"/>
        <w:jc w:val="center"/>
      </w:pPr>
      <w:r>
        <w:t>от 26 апреля 2023 г. N 593</w:t>
      </w:r>
    </w:p>
    <w:p w:rsidR="00314B86" w:rsidRDefault="00314B86">
      <w:pPr>
        <w:pStyle w:val="ConsPlusTitle"/>
        <w:jc w:val="center"/>
      </w:pPr>
    </w:p>
    <w:p w:rsidR="00314B86" w:rsidRDefault="00314B86">
      <w:pPr>
        <w:pStyle w:val="ConsPlusTitle"/>
        <w:jc w:val="center"/>
      </w:pPr>
      <w:r>
        <w:t>ОБ УТВЕРЖДЕНИИ МУНИЦИПАЛЬНОЙ ПРОГРАММЫ "РАЗВИТИЕ ФИЗИЧЕСКОЙ</w:t>
      </w:r>
    </w:p>
    <w:p w:rsidR="00314B86" w:rsidRDefault="00314B86">
      <w:pPr>
        <w:pStyle w:val="ConsPlusTitle"/>
        <w:jc w:val="center"/>
      </w:pPr>
      <w:proofErr w:type="gramStart"/>
      <w:r>
        <w:t>КУЛЬТУРЫ И СПОРТА В ГОРОДСКОМ ОКРУГЕ ГОРОД РЫБИНСК</w:t>
      </w:r>
      <w:proofErr w:type="gramEnd"/>
    </w:p>
    <w:p w:rsidR="00314B86" w:rsidRDefault="00314B86">
      <w:pPr>
        <w:pStyle w:val="ConsPlusTitle"/>
        <w:jc w:val="center"/>
      </w:pPr>
      <w:r>
        <w:t>ЯРОСЛАВСКОЙ ОБЛАСТИ"</w:t>
      </w:r>
    </w:p>
    <w:p w:rsidR="00314B86" w:rsidRDefault="00314B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14B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B86" w:rsidRDefault="00314B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B86" w:rsidRDefault="00314B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B86" w:rsidRDefault="00314B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B86" w:rsidRDefault="00314B8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314B86" w:rsidRDefault="00314B86">
            <w:pPr>
              <w:pStyle w:val="ConsPlusNormal"/>
              <w:jc w:val="center"/>
            </w:pPr>
            <w:r>
              <w:rPr>
                <w:color w:val="392C69"/>
              </w:rPr>
              <w:t>от 23.05.2023 N 694)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B86" w:rsidRDefault="00314B86">
            <w:pPr>
              <w:pStyle w:val="ConsPlusNormal"/>
            </w:pP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08.12.2022 N 346 "О бюджете городского округа город Рыбинск Ярославской области на 2023 год и на плановый период 2024 и 2025 годов",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</w:t>
      </w:r>
      <w:proofErr w:type="gramEnd"/>
      <w:r>
        <w:t xml:space="preserve"> от 08.06.2020 N 1306 "О муниципальных программах",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ПОСТАНОВЛЯЮ: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2">
        <w:r>
          <w:rPr>
            <w:color w:val="0000FF"/>
          </w:rPr>
          <w:t>программу</w:t>
        </w:r>
      </w:hyperlink>
      <w:r>
        <w:t xml:space="preserve"> "Развитие физической культуры и спорта в городском округе город Рыбинск Ярославской области" (приложение).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09.11.2022 N 4390 "Об утверждении муниципальной программы "Развитие физической культуры и спорта в городском округе город Рыбинск Ярославской области".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социальной политике.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right"/>
      </w:pPr>
      <w:r>
        <w:t>Глава</w:t>
      </w:r>
    </w:p>
    <w:p w:rsidR="00314B86" w:rsidRDefault="00314B86">
      <w:pPr>
        <w:pStyle w:val="ConsPlusNormal"/>
        <w:jc w:val="right"/>
      </w:pPr>
      <w:r>
        <w:lastRenderedPageBreak/>
        <w:t>городского округа</w:t>
      </w:r>
    </w:p>
    <w:p w:rsidR="00314B86" w:rsidRDefault="00314B86">
      <w:pPr>
        <w:pStyle w:val="ConsPlusNormal"/>
        <w:jc w:val="right"/>
      </w:pPr>
      <w:r>
        <w:t>город Рыбинск</w:t>
      </w:r>
    </w:p>
    <w:p w:rsidR="00314B86" w:rsidRDefault="00314B86">
      <w:pPr>
        <w:pStyle w:val="ConsPlusNormal"/>
        <w:jc w:val="right"/>
      </w:pPr>
      <w:r>
        <w:t>Д.С.РУДАКОВ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right"/>
        <w:outlineLvl w:val="0"/>
      </w:pPr>
      <w:r>
        <w:t>Приложение 1</w:t>
      </w:r>
    </w:p>
    <w:p w:rsidR="00314B86" w:rsidRDefault="00314B86">
      <w:pPr>
        <w:pStyle w:val="ConsPlusNormal"/>
        <w:jc w:val="right"/>
      </w:pPr>
      <w:r>
        <w:t>к постановлению</w:t>
      </w:r>
    </w:p>
    <w:p w:rsidR="00314B86" w:rsidRDefault="00314B86">
      <w:pPr>
        <w:pStyle w:val="ConsPlusNormal"/>
        <w:jc w:val="right"/>
      </w:pPr>
      <w:r>
        <w:t>Администрации городского</w:t>
      </w:r>
    </w:p>
    <w:p w:rsidR="00314B86" w:rsidRDefault="00314B86">
      <w:pPr>
        <w:pStyle w:val="ConsPlusNormal"/>
        <w:jc w:val="right"/>
      </w:pPr>
      <w:r>
        <w:t>округа город Рыбинск</w:t>
      </w:r>
    </w:p>
    <w:p w:rsidR="00314B86" w:rsidRDefault="00314B86">
      <w:pPr>
        <w:pStyle w:val="ConsPlusNormal"/>
        <w:jc w:val="right"/>
      </w:pPr>
      <w:r>
        <w:t>Ярославской области</w:t>
      </w:r>
    </w:p>
    <w:p w:rsidR="00314B86" w:rsidRDefault="00314B86">
      <w:pPr>
        <w:pStyle w:val="ConsPlusNormal"/>
        <w:jc w:val="right"/>
      </w:pPr>
      <w:r>
        <w:t>от 26.04.2023 N 593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</w:pPr>
      <w:bookmarkStart w:id="0" w:name="P42"/>
      <w:bookmarkEnd w:id="0"/>
      <w:r>
        <w:t>МУНИЦИПАЛЬНАЯ ПРОГРАММА</w:t>
      </w:r>
    </w:p>
    <w:p w:rsidR="00314B86" w:rsidRDefault="00314B86">
      <w:pPr>
        <w:pStyle w:val="ConsPlusTitle"/>
        <w:jc w:val="center"/>
      </w:pPr>
      <w:proofErr w:type="gramStart"/>
      <w:r>
        <w:t>"РАЗВИТИЕ ФИЗИЧЕСКОЙ КУЛЬТУРЫ И СПОРТА В ГОРОДСКОМ ОКРУГЕ</w:t>
      </w:r>
      <w:proofErr w:type="gramEnd"/>
    </w:p>
    <w:p w:rsidR="00314B86" w:rsidRDefault="00314B86">
      <w:pPr>
        <w:pStyle w:val="ConsPlusTitle"/>
        <w:jc w:val="center"/>
      </w:pPr>
      <w:r>
        <w:t>ГОРОД РЫБИНСК ЯРОСЛАВСКОЙ ОБЛАСТИ"</w:t>
      </w:r>
    </w:p>
    <w:p w:rsidR="00314B86" w:rsidRDefault="00314B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14B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B86" w:rsidRDefault="00314B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B86" w:rsidRDefault="00314B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B86" w:rsidRDefault="00314B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B86" w:rsidRDefault="00314B8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314B86" w:rsidRDefault="00314B86">
            <w:pPr>
              <w:pStyle w:val="ConsPlusNormal"/>
              <w:jc w:val="center"/>
            </w:pPr>
            <w:r>
              <w:rPr>
                <w:color w:val="392C69"/>
              </w:rPr>
              <w:t>от 23.05.2023 N 694)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B86" w:rsidRDefault="00314B86">
            <w:pPr>
              <w:pStyle w:val="ConsPlusNormal"/>
            </w:pP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I. Паспорт муниципальной 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314B86" w:rsidRDefault="00314B86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</w:t>
      </w:r>
      <w:proofErr w:type="spellStart"/>
      <w:r>
        <w:t>│Развитие</w:t>
      </w:r>
      <w:proofErr w:type="spellEnd"/>
      <w:r>
        <w:t xml:space="preserve"> физической культуры и спорта в городском округе  │</w:t>
      </w:r>
    </w:p>
    <w:p w:rsidR="00314B86" w:rsidRDefault="00314B86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│город</w:t>
      </w:r>
      <w:proofErr w:type="spellEnd"/>
      <w:r>
        <w:t xml:space="preserve"> Рыбинск Ярославской области                         │</w:t>
      </w:r>
    </w:p>
    <w:p w:rsidR="00314B86" w:rsidRDefault="00314B8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(МП)│                                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│2023 - 2025 годы                                          │</w:t>
      </w:r>
    </w:p>
    <w:p w:rsidR="00314B86" w:rsidRDefault="00314B8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МП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│- 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04.12.2007 N 329-ФЗ "О физической  │</w:t>
      </w:r>
    </w:p>
    <w:p w:rsidR="00314B86" w:rsidRDefault="00314B86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МП </w:t>
      </w:r>
      <w:proofErr w:type="spellStart"/>
      <w:r>
        <w:t>│культуре</w:t>
      </w:r>
      <w:proofErr w:type="spellEnd"/>
      <w:r>
        <w:t xml:space="preserve"> и спорте в Российской Федерации";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30.09.2021 N 1661 "</w:t>
      </w:r>
      <w:proofErr w:type="gramStart"/>
      <w:r>
        <w:t>Об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государственной программы Российской </w:t>
      </w:r>
      <w:proofErr w:type="spellStart"/>
      <w:r>
        <w:t>Федерации│</w:t>
      </w:r>
      <w:proofErr w:type="spellEnd"/>
    </w:p>
    <w:p w:rsidR="00314B86" w:rsidRDefault="00314B86">
      <w:pPr>
        <w:pStyle w:val="ConsPlusCell"/>
        <w:jc w:val="both"/>
      </w:pPr>
      <w:r>
        <w:t>│              │"Развитие физической культуры и спорта" и о признании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утратившими</w:t>
      </w:r>
      <w:proofErr w:type="spellEnd"/>
      <w:proofErr w:type="gramEnd"/>
      <w:r>
        <w:t xml:space="preserve"> силу некоторых актов и отдельных положений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│некоторых</w:t>
      </w:r>
      <w:proofErr w:type="spellEnd"/>
      <w:r>
        <w:t xml:space="preserve"> актов Правительства Российской Федерации";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Ярославской области до 2030 года";│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 xml:space="preserve">│              │31.03.2021 N 175-п "Об утверждении </w:t>
      </w:r>
      <w:proofErr w:type="gramStart"/>
      <w:r>
        <w:t>государственной</w:t>
      </w:r>
      <w:proofErr w:type="gramEnd"/>
      <w:r>
        <w:t xml:space="preserve">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"Развитие физической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спорта в Ярославской области" на 2021 - 2025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 xml:space="preserve"> и о признании </w:t>
      </w:r>
      <w:proofErr w:type="gramStart"/>
      <w:r>
        <w:t>утратившими</w:t>
      </w:r>
      <w:proofErr w:type="gramEnd"/>
      <w:r>
        <w:t xml:space="preserve"> силу отдельных             │</w:t>
      </w:r>
    </w:p>
    <w:p w:rsidR="00314B86" w:rsidRDefault="00314B8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│постановлений</w:t>
      </w:r>
      <w:proofErr w:type="spellEnd"/>
      <w:r>
        <w:t xml:space="preserve"> Правительства области";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>│              │30.03.2020 N 279-п "О региональной целевой программе      │</w:t>
      </w:r>
    </w:p>
    <w:p w:rsidR="00314B86" w:rsidRDefault="00314B86">
      <w:pPr>
        <w:pStyle w:val="ConsPlusCell"/>
        <w:jc w:val="both"/>
      </w:pPr>
      <w:r>
        <w:t>│              │"Создание условий для занятий физической культурой и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│спортом</w:t>
      </w:r>
      <w:proofErr w:type="spellEnd"/>
      <w:r>
        <w:t xml:space="preserve"> в Ярославской области" на 2020 - 2024 годы";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│              │2018 - 2030 годы";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мероприятий";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16.12.2022 N 4844 "</w:t>
      </w:r>
      <w:proofErr w:type="gramStart"/>
      <w:r>
        <w:t>Об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развития территории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области";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4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314B86" w:rsidRDefault="00314B86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городского │</w:t>
      </w:r>
      <w:proofErr w:type="gram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МП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│Директор</w:t>
      </w:r>
      <w:proofErr w:type="spellEnd"/>
      <w:r>
        <w:t xml:space="preserve"> Департамента по физической культуре и спорту     │</w:t>
      </w:r>
    </w:p>
    <w:p w:rsidR="00314B86" w:rsidRDefault="00314B86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│МП           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МП    </w:t>
      </w:r>
      <w:proofErr w:type="spellStart"/>
      <w:r>
        <w:t>│Заместитель</w:t>
      </w:r>
      <w:proofErr w:type="spellEnd"/>
      <w:r>
        <w:t xml:space="preserve"> Главы Администрации по социальной политике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│Перечень</w:t>
      </w:r>
      <w:proofErr w:type="spellEnd"/>
      <w:r>
        <w:t xml:space="preserve">      │1. </w:t>
      </w:r>
      <w:hyperlink w:anchor="P382">
        <w:r>
          <w:rPr>
            <w:color w:val="0000FF"/>
          </w:rPr>
          <w:t>Подпрограмма</w:t>
        </w:r>
      </w:hyperlink>
      <w:r>
        <w:t xml:space="preserve"> "Развитие физической культуры и спорта </w:t>
      </w:r>
      <w:proofErr w:type="gramStart"/>
      <w:r>
        <w:t>в</w:t>
      </w:r>
      <w:proofErr w:type="gramEnd"/>
      <w:r>
        <w:t xml:space="preserve">  │</w:t>
      </w:r>
    </w:p>
    <w:p w:rsidR="00314B86" w:rsidRDefault="00314B86">
      <w:pPr>
        <w:pStyle w:val="ConsPlusCell"/>
        <w:jc w:val="both"/>
      </w:pPr>
      <w:proofErr w:type="spellStart"/>
      <w:r>
        <w:t>│подпрограмм</w:t>
      </w:r>
      <w:proofErr w:type="spellEnd"/>
      <w:r>
        <w:t xml:space="preserve"> </w:t>
      </w:r>
      <w:proofErr w:type="spellStart"/>
      <w:r>
        <w:t>МП│городском</w:t>
      </w:r>
      <w:proofErr w:type="spellEnd"/>
      <w:r>
        <w:t xml:space="preserve"> округе город Рыбинск Ярославской области".      │</w:t>
      </w:r>
    </w:p>
    <w:p w:rsidR="00314B86" w:rsidRDefault="00314B86">
      <w:pPr>
        <w:pStyle w:val="ConsPlusCell"/>
        <w:jc w:val="both"/>
      </w:pPr>
      <w:r>
        <w:t xml:space="preserve">│              │2. </w:t>
      </w:r>
      <w:hyperlink w:anchor="P1206">
        <w:r>
          <w:rPr>
            <w:color w:val="0000FF"/>
          </w:rPr>
          <w:t>Подпрограмма</w:t>
        </w:r>
      </w:hyperlink>
      <w:r>
        <w:t xml:space="preserve"> "ВЦП по физической культуре и спорту"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МП       </w:t>
      </w:r>
      <w:proofErr w:type="spellStart"/>
      <w:r>
        <w:t>│Обеспечение</w:t>
      </w:r>
      <w:proofErr w:type="spellEnd"/>
      <w:r>
        <w:t xml:space="preserve"> условий для развития на территории городского │</w:t>
      </w:r>
    </w:p>
    <w:p w:rsidR="00314B86" w:rsidRDefault="00314B86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 (далее - город   │</w:t>
      </w:r>
      <w:proofErr w:type="gram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>, городской округ город Рыбинск) физической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массового спорта     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МП     │- увеличение количества населения, систематически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занимающегося</w:t>
      </w:r>
      <w:proofErr w:type="spellEnd"/>
      <w:proofErr w:type="gramEnd"/>
      <w:r>
        <w:t xml:space="preserve"> физической культурой и спортом, повышение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│интереса</w:t>
      </w:r>
      <w:proofErr w:type="spellEnd"/>
      <w:r>
        <w:t xml:space="preserve"> различных категорий населения города к занятиям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│физической</w:t>
      </w:r>
      <w:proofErr w:type="spellEnd"/>
      <w:r>
        <w:t xml:space="preserve"> культурой и спортом, повышение мотивации </w:t>
      </w:r>
      <w:proofErr w:type="gramStart"/>
      <w:r>
        <w:t>к</w:t>
      </w:r>
      <w:proofErr w:type="gramEnd"/>
      <w:r>
        <w:t xml:space="preserve">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│регулярным</w:t>
      </w:r>
      <w:proofErr w:type="spellEnd"/>
      <w:r>
        <w:t xml:space="preserve"> занятиям спортом спортсменов, занимающихся </w:t>
      </w:r>
      <w:proofErr w:type="gramStart"/>
      <w:r>
        <w:t>в</w:t>
      </w:r>
      <w:proofErr w:type="gramEnd"/>
      <w:r>
        <w:t xml:space="preserve">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│спортивных</w:t>
      </w:r>
      <w:proofErr w:type="spellEnd"/>
      <w:r>
        <w:t xml:space="preserve"> </w:t>
      </w:r>
      <w:proofErr w:type="gramStart"/>
      <w:r>
        <w:t>учреждениях</w:t>
      </w:r>
      <w:proofErr w:type="gramEnd"/>
      <w:r>
        <w:t>;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развитие инфраструктуры спорта;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осуществление финансово-хозяйственной деятельности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учреждений физической культуры и спорта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бюджете/финансовая │</w:t>
      </w:r>
      <w:proofErr w:type="gramEnd"/>
    </w:p>
    <w:p w:rsidR="00314B86" w:rsidRDefault="00314B86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1261,481/2149,984 млн. руб., в т.ч.:         │</w:t>
      </w:r>
    </w:p>
    <w:p w:rsidR="00314B86" w:rsidRDefault="00314B86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314B86" w:rsidRDefault="00314B86">
      <w:pPr>
        <w:pStyle w:val="ConsPlusCell"/>
        <w:jc w:val="both"/>
      </w:pPr>
      <w:r>
        <w:t>│МП            │┌─────────┬──────────────────────┬───────────────────────┐│</w:t>
      </w:r>
    </w:p>
    <w:p w:rsidR="00314B86" w:rsidRDefault="00314B86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314B86" w:rsidRDefault="00314B86">
      <w:pPr>
        <w:pStyle w:val="ConsPlusCell"/>
        <w:jc w:val="both"/>
      </w:pPr>
      <w:r>
        <w:t>│              ││         │   в бюджете города   │    в финансировании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││2023 год │        289,978       │         376,10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││2024 год │        246,612       │         346,407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││2025 год │        274,862       │         378,201       ││</w:t>
      </w:r>
    </w:p>
    <w:p w:rsidR="00314B86" w:rsidRDefault="00314B86">
      <w:pPr>
        <w:pStyle w:val="ConsPlusCell"/>
        <w:jc w:val="both"/>
      </w:pPr>
      <w:r>
        <w:lastRenderedPageBreak/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│        811,452       │        1100,708       ││</w:t>
      </w:r>
    </w:p>
    <w:p w:rsidR="00314B86" w:rsidRDefault="00314B86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бюджета, в т.ч.:                      │</w:t>
      </w:r>
    </w:p>
    <w:p w:rsidR="00314B86" w:rsidRDefault="00314B86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314B86" w:rsidRDefault="00314B86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314B86" w:rsidRDefault="00314B86">
      <w:pPr>
        <w:pStyle w:val="ConsPlusCell"/>
        <w:jc w:val="both"/>
      </w:pPr>
      <w:r>
        <w:t>│              ││         │   в бюджете области  │    в финансировании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││2023 год │          3,465       │           4,283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││2024 год │          0,506       │          25,173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││2025 год │        118,37        │         232,029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│        122,341       │         261,485       ││</w:t>
      </w:r>
    </w:p>
    <w:p w:rsidR="00314B86" w:rsidRDefault="00314B86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федерального бюджета, в т.ч.:                    │</w:t>
      </w:r>
    </w:p>
    <w:p w:rsidR="00314B86" w:rsidRDefault="00314B86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314B86" w:rsidRDefault="00314B86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314B86" w:rsidRDefault="00314B86">
      <w:pPr>
        <w:pStyle w:val="ConsPlusCell"/>
        <w:jc w:val="both"/>
      </w:pPr>
      <w:r>
        <w:t>│              ││         │     в бюджете РФ     │    в финансировании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││2023 год │         11,162       │          12,425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││2024 год │         12,146       │          12,797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││2025 год │        304,38        │         762,569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│        327,688       │         787,791       ││</w:t>
      </w:r>
    </w:p>
    <w:p w:rsidR="00314B86" w:rsidRDefault="00314B86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314B86" w:rsidRDefault="00314B86">
      <w:pPr>
        <w:pStyle w:val="ConsPlusCell"/>
        <w:jc w:val="both"/>
      </w:pPr>
      <w:proofErr w:type="gramStart"/>
      <w:r>
        <w:t xml:space="preserve">│(в  ред.  </w:t>
      </w:r>
      <w:hyperlink r:id="rId25">
        <w:r>
          <w:rPr>
            <w:color w:val="0000FF"/>
          </w:rPr>
          <w:t>Постановления</w:t>
        </w:r>
      </w:hyperlink>
      <w:r>
        <w:t xml:space="preserve">  Администрации  городского  округа  г. Рыбинск </w:t>
      </w:r>
      <w:proofErr w:type="spellStart"/>
      <w:r>
        <w:t>от│</w:t>
      </w:r>
      <w:proofErr w:type="spellEnd"/>
      <w:proofErr w:type="gramEnd"/>
    </w:p>
    <w:p w:rsidR="00314B86" w:rsidRDefault="00314B86">
      <w:pPr>
        <w:pStyle w:val="ConsPlusCell"/>
        <w:jc w:val="both"/>
      </w:pPr>
      <w:proofErr w:type="gramStart"/>
      <w:r>
        <w:t>│23.05.2023 N 694)                                                        │</w:t>
      </w:r>
      <w:proofErr w:type="gram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│1. Увеличение доли населения, систематически </w:t>
      </w:r>
      <w:proofErr w:type="spellStart"/>
      <w:proofErr w:type="gramStart"/>
      <w:r>
        <w:t>занимающегося</w:t>
      </w:r>
      <w:proofErr w:type="gramEnd"/>
      <w:r>
        <w:t>│</w:t>
      </w:r>
      <w:proofErr w:type="spellEnd"/>
    </w:p>
    <w:p w:rsidR="00314B86" w:rsidRDefault="00314B86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</w:t>
      </w:r>
      <w:proofErr w:type="spellStart"/>
      <w:r>
        <w:t>│физкультурой</w:t>
      </w:r>
      <w:proofErr w:type="spellEnd"/>
      <w:r>
        <w:t xml:space="preserve"> и спортом в возрасте от 3-х до 79 лет к 2025 │</w:t>
      </w:r>
    </w:p>
    <w:p w:rsidR="00314B86" w:rsidRDefault="00314B86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│году</w:t>
      </w:r>
      <w:proofErr w:type="spellEnd"/>
      <w:r>
        <w:t xml:space="preserve"> до 55,0%.                                            │</w:t>
      </w:r>
    </w:p>
    <w:p w:rsidR="00314B86" w:rsidRDefault="00314B8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МП │2. Сохранение количества населения в возрасте от 18 лет,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принявшего</w:t>
      </w:r>
      <w:proofErr w:type="spellEnd"/>
      <w:proofErr w:type="gramEnd"/>
      <w:r>
        <w:t xml:space="preserve"> участие в выполнении нормативов испытаний      │</w:t>
      </w:r>
    </w:p>
    <w:p w:rsidR="00314B86" w:rsidRDefault="00314B86">
      <w:pPr>
        <w:pStyle w:val="ConsPlusCell"/>
        <w:jc w:val="both"/>
      </w:pPr>
      <w:r>
        <w:t xml:space="preserve">│              │(тестов) комплекса Всероссийского </w:t>
      </w:r>
      <w:proofErr w:type="spellStart"/>
      <w:r>
        <w:t>физкультурно-спортивного│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│комплекса</w:t>
      </w:r>
      <w:proofErr w:type="spellEnd"/>
      <w:r>
        <w:t xml:space="preserve"> "Готов к труду и обороне", не менее 1800 </w:t>
      </w:r>
      <w:proofErr w:type="spellStart"/>
      <w:r>
        <w:t>человек│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│в</w:t>
      </w:r>
      <w:proofErr w:type="spellEnd"/>
      <w:r>
        <w:t xml:space="preserve"> год.     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│3. Уровень обеспеченности населения </w:t>
      </w:r>
      <w:proofErr w:type="gramStart"/>
      <w:r>
        <w:t>спортивными</w:t>
      </w:r>
      <w:proofErr w:type="gramEnd"/>
      <w:r>
        <w:t xml:space="preserve">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│сооружениями</w:t>
      </w:r>
      <w:proofErr w:type="spellEnd"/>
      <w:r>
        <w:t xml:space="preserve"> исходя из </w:t>
      </w:r>
      <w:proofErr w:type="gramStart"/>
      <w:r>
        <w:t>единовременной</w:t>
      </w:r>
      <w:proofErr w:type="gramEnd"/>
      <w:r>
        <w:t xml:space="preserve"> пропускной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│способности</w:t>
      </w:r>
      <w:proofErr w:type="spellEnd"/>
      <w:r>
        <w:t xml:space="preserve"> объектов спорта к 2025 году до 45,0%.         │</w:t>
      </w:r>
    </w:p>
    <w:p w:rsidR="00314B86" w:rsidRDefault="00314B86">
      <w:pPr>
        <w:pStyle w:val="ConsPlusCell"/>
        <w:jc w:val="both"/>
      </w:pPr>
      <w:r>
        <w:t>│              │4. Сохранение количества присвоенных спортивных званий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│спортсменам</w:t>
      </w:r>
      <w:proofErr w:type="spellEnd"/>
      <w:r>
        <w:t xml:space="preserve"> города Рыбинска. Не менее 30 званий в год.    │</w:t>
      </w:r>
    </w:p>
    <w:p w:rsidR="00314B86" w:rsidRDefault="00314B86">
      <w:pPr>
        <w:pStyle w:val="ConsPlusCell"/>
        <w:jc w:val="both"/>
      </w:pPr>
      <w:r>
        <w:t xml:space="preserve">│              │5. Сохранение количества </w:t>
      </w:r>
      <w:proofErr w:type="gramStart"/>
      <w:r>
        <w:t>проводимых</w:t>
      </w:r>
      <w:proofErr w:type="gramEnd"/>
      <w:r>
        <w:t xml:space="preserve"> в городе спортивно -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│массовых</w:t>
      </w:r>
      <w:proofErr w:type="spellEnd"/>
      <w:r>
        <w:t xml:space="preserve"> мероприятий. Не менее 400 мероприятий в год      │</w:t>
      </w:r>
    </w:p>
    <w:p w:rsidR="00314B86" w:rsidRDefault="00314B86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II. АНАЛИЗ СУЩЕСТВУЮЩЕЙ СИТУАЦИИ И ОЦЕНКА ПРОБЛЕМ, РЕШЕНИЕ</w:t>
      </w:r>
    </w:p>
    <w:p w:rsidR="00314B86" w:rsidRDefault="00314B86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ПУТЕМ РЕАЛИЗАЦИИ МУНИЦИПАЛЬНОЙ</w:t>
      </w:r>
    </w:p>
    <w:p w:rsidR="00314B86" w:rsidRDefault="00314B86">
      <w:pPr>
        <w:pStyle w:val="ConsPlusTitle"/>
        <w:jc w:val="center"/>
      </w:pPr>
      <w:r>
        <w:t>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26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а также </w:t>
      </w:r>
      <w:hyperlink r:id="rId27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 Департамент по физической культуре и спорту </w:t>
      </w:r>
      <w:r>
        <w:lastRenderedPageBreak/>
        <w:t>Администрации городского округа город Рыбинск Ярославской области (далее по тексту - Департамент) обеспечивает условия для развития на территории городского округа физической культуры, школьного спорта и массового</w:t>
      </w:r>
      <w:proofErr w:type="gramEnd"/>
      <w:r>
        <w:t xml:space="preserve"> спорта, организацию проведения официальных физкультурно-оздоровительных и спортивных мероприятий городского округа.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По состоянию на 31.12.2022 численность занимающихся физической культурой и спортом в городском округе город Рыбинск в возрасте от 3 до 79 лет - 75126 человека (что составляет 45,2% от общей численности населения). В спортивных </w:t>
      </w:r>
      <w:proofErr w:type="gramStart"/>
      <w:r>
        <w:t>школах</w:t>
      </w:r>
      <w:proofErr w:type="gramEnd"/>
      <w:r>
        <w:t xml:space="preserve"> города культивируется 40 видов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В настоящее время в Рыбинске функционируют 13 спортивных школ из них 4 СШОР и 9 СШ, на базах которых занимается 6 184 воспитанников на бюджетной основе и 2594 человек на платной основе.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городе</w:t>
      </w:r>
      <w:proofErr w:type="gramEnd"/>
      <w:r>
        <w:t xml:space="preserve"> имеется материально-спортивная база: 360 спортсооружений, единовременная пропускная способность которых 9214 человек. </w:t>
      </w:r>
      <w:proofErr w:type="gramStart"/>
      <w:r>
        <w:t>Из них: 4 стадиона, 4 плавательных бассейна, 66 спортивных залов, 2 крытых спортивных объекта с искусственным льдом, 2 легкоатлетических манежа с 200 метровой круговой дорожкой, 142 плоскостных сооружений, 3 лыжных базы, 9 тиров, 1 биатлонный комплекс и 60 других спортивных сооружений, 67 объектов городской и рекреационной инфраструктуры (спортплощадка с тренажерами, сезонный каток).</w:t>
      </w:r>
      <w:proofErr w:type="gramEnd"/>
    </w:p>
    <w:p w:rsidR="00314B86" w:rsidRDefault="00314B86">
      <w:pPr>
        <w:pStyle w:val="ConsPlusNormal"/>
        <w:spacing w:before="280"/>
        <w:ind w:firstLine="540"/>
        <w:jc w:val="both"/>
      </w:pPr>
      <w:r>
        <w:t>В зимнее время функционируют 25 хоккейных кортов и 6 ледовых площадок.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Из 360 спортивных сооружений города в федеральной собственности находятся - 12 спортсооружений, в собственности Ярославской области - 27 спортсооружений, в муниципальной собственности - 298 спортсооружений и 23 сооружения находятся в частной собственности.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Всего в городе в сфере физической культуры и спорта осуществляют работу 498 человек. На сегодняшний день в Рыбинске существует 58 дошкольных образовательных организаций и 27 общеобразовательных организаций. Все дошкольные и образовательные учреждения укомплектованы квалифицированными кадрами.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Спортивные школы города тесно взаимодействуют с общеобразовательными организациями и дошкольными образовательными организациями.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Все государственные профессиональные образовательные учреждения укомплектованы квалифицированными кадрами. Традиционно проводится Спартакиада среди студентов города Рыбинска по 11 видам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lastRenderedPageBreak/>
        <w:t>Ежегодно рыбинские спортсмены завоевывают большое количество призовых мест, что способствует увеличению количества спортсменов со спортивными разрядами и званиями. По состоянию на 31.12.2022 в спортивных школах города занимаются 330 спортсменов высокого уровня, в том числе: 8 мастеров спорта России международного класса, 80 мастеров спорта России и 242 кандидата в мастера спорта России.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материального стимулирования лучших перспективных спортсменов города Рыбинска ежегодно (на период с января - декабрь) назначается 25 ежемесячных персональных стипендий Главы городского округа город Рыбинск.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Кроме того, ежегодно рыбинские спортсмены получают областную стипендию, областное питание, Губернаторскую стипендию по программе "Одаренные дети", тренеры получают единовременную Губернаторскую премию за воспитание одаренных детей.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"Готов к труду и обороне" (ГТО). Ежегодно, </w:t>
      </w:r>
      <w:proofErr w:type="spellStart"/>
      <w:r>
        <w:t>рыбинцы</w:t>
      </w:r>
      <w:proofErr w:type="spellEnd"/>
      <w:r>
        <w:t xml:space="preserve"> в возрасте от 18 до 79 лет и старше (VI - XI ступени) принимают участие в выполнении нормативов, испытаний (тестов) комплекса ВФСК ГТО.</w:t>
      </w:r>
    </w:p>
    <w:p w:rsidR="00314B86" w:rsidRDefault="00314B86">
      <w:pPr>
        <w:pStyle w:val="ConsPlusNormal"/>
        <w:spacing w:before="280"/>
        <w:ind w:firstLine="540"/>
        <w:jc w:val="both"/>
      </w:pPr>
      <w:proofErr w:type="gramStart"/>
      <w:r>
        <w:t>В городе на базе МАУ СШОР N 2 им. ЗТР А.Р. Елфимова создан муниципальный центр тестирования Всероссийского физкультурно-спортивного комплекса "Готов к труду и обороне", помимо центра тестирования на базах общеобразовательных школ созданы места тестирования Всероссийского физкультурно-спортивного комплекса "Готов к труду и обороне".</w:t>
      </w:r>
      <w:proofErr w:type="gramEnd"/>
    </w:p>
    <w:p w:rsidR="00314B86" w:rsidRDefault="00314B86">
      <w:pPr>
        <w:pStyle w:val="ConsPlusNormal"/>
        <w:spacing w:before="280"/>
        <w:ind w:firstLine="540"/>
        <w:jc w:val="both"/>
      </w:pPr>
      <w:r>
        <w:t>За период 2023 - 2025 гг. в Рыбинске планируется провести не менее 30 мероприятий ГТО для всех категорий граждан. Кроме этого для подготовки к сдаче нормативов ГТО на территории города Рыбинска в различных микрорайонах города устанавливаются специализированные уличные площадки и комплексы.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Проведение соревнований в городе Рыбинске играет важную роль в пропаганде здорового образа жизни, привлечении рыбинцев к занятиям физической культурой и спортом. Ежегодно проводится большое количество соревнований различного уровня. В летний период в городе организуется работа лагерей дневного пребывания (спортивное направление) на базе учреждений спорта с охватом не менее 500 детей ежегодно.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lastRenderedPageBreak/>
        <w:t>Ежегодно проводятся массовые мероприятия: праздник "День спорта" для детей всех общеобразовательных школ города; "День города", "День физкультурника", дни микрорайонов.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городе</w:t>
      </w:r>
      <w:proofErr w:type="gramEnd"/>
      <w:r>
        <w:t xml:space="preserve">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областном фестивале среди лиц с ограниченными возможностями здоровья.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proofErr w:type="gramStart"/>
      <w:r>
        <w:t>Основные программные мероприятия, связанные с развитием массового спорта:</w:t>
      </w:r>
      <w:proofErr w:type="gramEnd"/>
    </w:p>
    <w:p w:rsidR="00314B86" w:rsidRDefault="00314B86">
      <w:pPr>
        <w:pStyle w:val="ConsPlusNormal"/>
        <w:spacing w:before="280"/>
        <w:ind w:firstLine="540"/>
        <w:jc w:val="both"/>
      </w:pPr>
      <w:r>
        <w:t>- развитие физической культуры и спорта в образовательных учреждениях;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развитие физической культуры и спорта по месту жительства граждан;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организация пропаганды физической культуры и спорта;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финансирование развития и модернизация спортивной инфраструктуры;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развитие спорта высших достижений и совершенствование подготовки спортивного резерва.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 для реализации программ спортивной подготовки, разработанных в соответствии с требованиями федеральных стандартов спортивной подготовки; недостаточное количество спортивных объектов "шаговой доступности";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В связи с технической изношенностью, в виду многолетней </w:t>
      </w:r>
      <w:proofErr w:type="gramStart"/>
      <w:r>
        <w:lastRenderedPageBreak/>
        <w:t>эксплуатации</w:t>
      </w:r>
      <w:proofErr w:type="gramEnd"/>
      <w:r>
        <w:t xml:space="preserve"> существующая материально-техническая база города Рыбинска требует восстановления и модернизации.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III. ЦЕЛИ, ЗАДАЧИ И ОЖИДАЕМЫЙ РЕЗУЛЬТАТ</w:t>
      </w:r>
    </w:p>
    <w:p w:rsidR="00314B86" w:rsidRDefault="00314B86">
      <w:pPr>
        <w:pStyle w:val="ConsPlusTitle"/>
        <w:jc w:val="center"/>
      </w:pPr>
      <w:r>
        <w:t>ОТ РЕАЛИЗАЦИИ МУНИЦИПАЛЬНОЙ 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Цель программы: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Обеспечение условий для развития на территории города Рыбинска физической культуры и массового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Задачами программы являются: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развитие инфраструктуры спорта;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осуществление финансово-хозяйственной деятельности муниципальных учреждений физической культуры и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Ожидаемые результаты от реализации программы: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увеличение доли населения, систематически занимающегося физкультурой и спортом в возрасте от 3-х до 79 лет к 2025 году до 55,0%;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обороне", не менее 1800 человек в год;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уровень обеспеченности населения спортивными сооружениями исходя из единовременной пропускной способности объектов спорта к 2025 году до 45,0%;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сохранение количества присвоенных спортивных званий спортсменам города Рыбинска. Не менее 30 званий в год;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сохранение количества проводимых в городе спортивно-массовых мероприятий. Не менее 400 мероприятий в год.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314B86" w:rsidRDefault="00314B86">
      <w:pPr>
        <w:pStyle w:val="ConsPlusTitle"/>
        <w:jc w:val="center"/>
      </w:pPr>
      <w:r>
        <w:t>МУНИЦИПАЛЬНОЙ 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proofErr w:type="gramStart"/>
      <w:r>
        <w:t>Реализация программы будет способствовать решению проблем в сфере физической культуры и спорта,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 что в конечном итоге повысит доступность и качество спортивно-оздоровительного этапа подготовки, тренировочного процесса и проведения спортивных соревнований для различных категорий населения.</w:t>
      </w:r>
      <w:proofErr w:type="gramEnd"/>
    </w:p>
    <w:p w:rsidR="00314B86" w:rsidRDefault="00314B86">
      <w:pPr>
        <w:pStyle w:val="ConsPlusNormal"/>
        <w:spacing w:before="280"/>
        <w:ind w:firstLine="540"/>
        <w:jc w:val="both"/>
      </w:pPr>
      <w:r>
        <w:t>Социальный эффект от реализации мероприятий программы заключается: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в привлечении населения города к систематическим занятиям физической культурой и спортом;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в создании условий для устойчивого развития физической культуры и спорта на территории города;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в развитии материально-технической базы сферы физической культуры и спорта;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- в обеспечении развития и поддержки </w:t>
      </w:r>
      <w:proofErr w:type="gramStart"/>
      <w:r>
        <w:t>детско-юношеского</w:t>
      </w:r>
      <w:proofErr w:type="gramEnd"/>
      <w:r>
        <w:t xml:space="preserve">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Можно выделить следующие основные преимущества программно-целевого метода: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комплексный подход к решению проблемы;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выполнение мероприятий подпрограмм по направлениям;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распределение полномочий и ответственности между исполнителями мероприятий подпрограмм;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планирование мероприятий подпрограмм и мониторинг результатов их реализации;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Основными рисками, которые могут осложнить решение обозначенных </w:t>
      </w:r>
      <w:r>
        <w:lastRenderedPageBreak/>
        <w:t>задач программно-целевым методом, являются: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ухудшение социально-экономической ситуации;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недостаточное ресурсное обеспечение запланированных мероприятий;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техническая изношенность существующей материально-технической базы;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недостаточность спортивных баз, удовлетворяющих потребности граждан.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Расчет финансовых затрат программы произведен в соответствии с учетом расходов уже проведенных мероприятий, а также согласно планируемому объему финансовых средств федерального, областного и местного бюджета.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>
        <w:t>дств в с</w:t>
      </w:r>
      <w:proofErr w:type="gramEnd"/>
      <w:r>
        <w:t>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314B86" w:rsidRDefault="00314B86">
      <w:pPr>
        <w:pStyle w:val="ConsPlusNormal"/>
        <w:jc w:val="center"/>
      </w:pPr>
      <w:proofErr w:type="gramStart"/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314B86" w:rsidRDefault="00314B86">
      <w:pPr>
        <w:pStyle w:val="ConsPlusNormal"/>
        <w:jc w:val="center"/>
      </w:pPr>
      <w:r>
        <w:t>округа г. Рыбинск от 23.05.2023 N 694)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Общий объем финансирования (выделено в бюджете/финансовая потребность) 1261,481/2149,984 млн. руб., в т.ч.: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Средства городского бюджета, в т.ч.: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728"/>
        <w:gridCol w:w="3912"/>
      </w:tblGrid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2023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289,978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376,10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2024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246,612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346,407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2025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274,862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378,201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Итого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811,452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1100,708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Средства областного бюджета, в т.ч.: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728"/>
        <w:gridCol w:w="3912"/>
      </w:tblGrid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2023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3,465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4,283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2024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0,506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25,173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2025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232,029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Итого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122,341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261,485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Средства федерального бюджета, в т.ч.: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728"/>
        <w:gridCol w:w="3912"/>
      </w:tblGrid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Выделено в бюджете РФ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2023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11,162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12,425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2024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12,146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12,797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2025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762,569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Итого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327,688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787,791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VI. МЕХАНИЗМ РЕАЛИЗАЦИИ МУНИЦИПАЛЬНОЙ 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Управление программой осуществляется Департаментом путем: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реализации мероприятий по соответствующим направлениям подпрограмм, входящих в состав муниципальной программы;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сбора, обобщения и анализа отчетных материалов с разбивкой по подпрограммам в зависимости от направления;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осуществления мониторинга и анализа реализации программы, а также проведения оценки ее эффективности согласно принятой методике.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Реализация мероприятий подпрограмм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</w:t>
      </w:r>
      <w:r>
        <w:lastRenderedPageBreak/>
        <w:t>мероприятиями подпрограмм, включенных в программу.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438"/>
        <w:gridCol w:w="2891"/>
        <w:gridCol w:w="1134"/>
        <w:gridCol w:w="715"/>
        <w:gridCol w:w="715"/>
        <w:gridCol w:w="717"/>
      </w:tblGrid>
      <w:tr w:rsidR="00314B86">
        <w:tc>
          <w:tcPr>
            <w:tcW w:w="2892" w:type="dxa"/>
            <w:gridSpan w:val="2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2891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Базовое значение 2022 г.</w:t>
            </w:r>
          </w:p>
        </w:tc>
        <w:tc>
          <w:tcPr>
            <w:tcW w:w="2147" w:type="dxa"/>
            <w:gridSpan w:val="3"/>
          </w:tcPr>
          <w:p w:rsidR="00314B86" w:rsidRDefault="00314B86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14B86">
        <w:tc>
          <w:tcPr>
            <w:tcW w:w="2892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891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2025 г.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 xml:space="preserve">Доля населения систематически </w:t>
            </w:r>
            <w:proofErr w:type="gramStart"/>
            <w:r>
              <w:t>занимающегося</w:t>
            </w:r>
            <w:proofErr w:type="gramEnd"/>
            <w:r>
              <w:t xml:space="preserve">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55,0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</w:t>
            </w:r>
            <w:r>
              <w:lastRenderedPageBreak/>
              <w:t>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45,0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Количество присвоенных спортивных званий спортсменам города Рыбинска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1811 </w:t>
            </w:r>
            <w:hyperlink w:anchor="P38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400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--------------------------------</w:t>
      </w:r>
    </w:p>
    <w:p w:rsidR="00314B86" w:rsidRDefault="00314B86">
      <w:pPr>
        <w:pStyle w:val="ConsPlusNormal"/>
        <w:spacing w:before="280"/>
        <w:ind w:firstLine="540"/>
        <w:jc w:val="both"/>
      </w:pPr>
      <w:bookmarkStart w:id="1" w:name="P380"/>
      <w:bookmarkEnd w:id="1"/>
      <w:r>
        <w:t xml:space="preserve">&lt;*&gt; - значение индикатора отражено в совокупности всех проводимых спортивно-массовых мероприятий в сфере физической культуры и спорта на </w:t>
      </w:r>
      <w:r>
        <w:lastRenderedPageBreak/>
        <w:t>территории городского округа город Рыбинск Ярославской области.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bookmarkStart w:id="2" w:name="P382"/>
      <w:bookmarkEnd w:id="2"/>
      <w:r>
        <w:t>I. Паспорт подпрограммы "Развитие физической культуры</w:t>
      </w:r>
    </w:p>
    <w:p w:rsidR="00314B86" w:rsidRDefault="00314B86">
      <w:pPr>
        <w:pStyle w:val="ConsPlusTitle"/>
        <w:jc w:val="center"/>
      </w:pPr>
      <w:r>
        <w:t>и спорта в городском округе город Рыбинск</w:t>
      </w:r>
    </w:p>
    <w:p w:rsidR="00314B86" w:rsidRDefault="00314B86">
      <w:pPr>
        <w:pStyle w:val="ConsPlusTitle"/>
        <w:jc w:val="center"/>
      </w:pPr>
      <w:r>
        <w:t>Ярославской области"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314B86" w:rsidRDefault="00314B86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</w:t>
      </w:r>
      <w:proofErr w:type="spellStart"/>
      <w:r>
        <w:t>│Развитие</w:t>
      </w:r>
      <w:proofErr w:type="spellEnd"/>
      <w:r>
        <w:t xml:space="preserve"> физической культуры и спорта в городском округе  │</w:t>
      </w:r>
    </w:p>
    <w:p w:rsidR="00314B86" w:rsidRDefault="00314B8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│город</w:t>
      </w:r>
      <w:proofErr w:type="spellEnd"/>
      <w:r>
        <w:t xml:space="preserve"> Рыбинск Ярославской области                         │</w:t>
      </w:r>
    </w:p>
    <w:p w:rsidR="00314B86" w:rsidRDefault="00314B86">
      <w:pPr>
        <w:pStyle w:val="ConsPlusCell"/>
        <w:jc w:val="both"/>
      </w:pPr>
      <w:r>
        <w:t xml:space="preserve">│(ПП)         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│2023 - 2025 годы                                          │</w:t>
      </w:r>
    </w:p>
    <w:p w:rsidR="00314B86" w:rsidRDefault="00314B8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ПП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│-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04.12.2007 N 329-ФЗ "О физической  │</w:t>
      </w:r>
    </w:p>
    <w:p w:rsidR="00314B86" w:rsidRDefault="00314B86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ПП </w:t>
      </w:r>
      <w:proofErr w:type="spellStart"/>
      <w:r>
        <w:t>│культуре</w:t>
      </w:r>
      <w:proofErr w:type="spellEnd"/>
      <w:r>
        <w:t xml:space="preserve"> и спорте в Российской Федерации";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РФ от 30.09.2021 N 1661 "</w:t>
      </w:r>
      <w:proofErr w:type="gramStart"/>
      <w:r>
        <w:t>Об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государственной программы Российской </w:t>
      </w:r>
      <w:proofErr w:type="spellStart"/>
      <w:r>
        <w:t>Федерации│</w:t>
      </w:r>
      <w:proofErr w:type="spellEnd"/>
    </w:p>
    <w:p w:rsidR="00314B86" w:rsidRDefault="00314B86">
      <w:pPr>
        <w:pStyle w:val="ConsPlusCell"/>
        <w:jc w:val="both"/>
      </w:pPr>
      <w:r>
        <w:t>│              │"Развитие физической культуры и спорта" и о признании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утратившими</w:t>
      </w:r>
      <w:proofErr w:type="spellEnd"/>
      <w:proofErr w:type="gramEnd"/>
      <w:r>
        <w:t xml:space="preserve"> силу некоторых актов и отдельных положений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│некоторых</w:t>
      </w:r>
      <w:proofErr w:type="spellEnd"/>
      <w:r>
        <w:t xml:space="preserve"> актов Правительства Российской Федерации";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Ярославской области до 2030 года";│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 xml:space="preserve">│              │31.03.2021 N 175-п "Об утверждении </w:t>
      </w:r>
      <w:proofErr w:type="gramStart"/>
      <w:r>
        <w:t>государственной</w:t>
      </w:r>
      <w:proofErr w:type="gramEnd"/>
      <w:r>
        <w:t xml:space="preserve">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"Развитие физической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спорта в Ярославской области" на 2021 - 2025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 xml:space="preserve"> и о признании </w:t>
      </w:r>
      <w:proofErr w:type="gramStart"/>
      <w:r>
        <w:t>утратившими</w:t>
      </w:r>
      <w:proofErr w:type="gramEnd"/>
      <w:r>
        <w:t xml:space="preserve"> силу отдельных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│постановлений</w:t>
      </w:r>
      <w:proofErr w:type="spellEnd"/>
      <w:r>
        <w:t xml:space="preserve"> Правительства области";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>│              │30.03.2020 N 279-п "О региональной целевой программе      │</w:t>
      </w:r>
    </w:p>
    <w:p w:rsidR="00314B86" w:rsidRDefault="00314B86">
      <w:pPr>
        <w:pStyle w:val="ConsPlusCell"/>
        <w:jc w:val="both"/>
      </w:pPr>
      <w:r>
        <w:t>│              │"Создание условий для занятий физической культурой и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│спортом</w:t>
      </w:r>
      <w:proofErr w:type="spellEnd"/>
      <w:r>
        <w:t xml:space="preserve"> в Ярославской области" на 2020 - 2024 годы";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│              │2018 - 2030 годы";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7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314B86" w:rsidRDefault="00314B86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городского │</w:t>
      </w:r>
      <w:proofErr w:type="gram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ПП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│Директор</w:t>
      </w:r>
      <w:proofErr w:type="spellEnd"/>
      <w:r>
        <w:t xml:space="preserve"> Департамента по физической культуре и спорту     │</w:t>
      </w:r>
    </w:p>
    <w:p w:rsidR="00314B86" w:rsidRDefault="00314B86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│ПП           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ПП    </w:t>
      </w:r>
      <w:proofErr w:type="spellStart"/>
      <w:r>
        <w:t>│Заместитель</w:t>
      </w:r>
      <w:proofErr w:type="spellEnd"/>
      <w:r>
        <w:t xml:space="preserve"> Главы Администрации по социальной политике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ПП       </w:t>
      </w:r>
      <w:proofErr w:type="spellStart"/>
      <w:r>
        <w:t>│Обеспечение</w:t>
      </w:r>
      <w:proofErr w:type="spellEnd"/>
      <w:r>
        <w:t xml:space="preserve"> условий для развития на территории </w:t>
      </w:r>
      <w:proofErr w:type="gramStart"/>
      <w:r>
        <w:t>городского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 (далее - город   │</w:t>
      </w:r>
      <w:proofErr w:type="gram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>, городской округ город Рыбинск) физической        │</w:t>
      </w:r>
    </w:p>
    <w:p w:rsidR="00314B86" w:rsidRDefault="00314B8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│культуры</w:t>
      </w:r>
      <w:proofErr w:type="spellEnd"/>
      <w:r>
        <w:t xml:space="preserve"> и массового спорта     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ПП     │- увеличение количества населения, систематически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занимающегося</w:t>
      </w:r>
      <w:proofErr w:type="spellEnd"/>
      <w:proofErr w:type="gramEnd"/>
      <w:r>
        <w:t xml:space="preserve"> физической культурой и спортом, повышение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│интереса</w:t>
      </w:r>
      <w:proofErr w:type="spellEnd"/>
      <w:r>
        <w:t xml:space="preserve"> различных категорий населения города к занятиям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│физической</w:t>
      </w:r>
      <w:proofErr w:type="spellEnd"/>
      <w:r>
        <w:t xml:space="preserve"> культурой и спортом, повышение мотивации </w:t>
      </w:r>
      <w:proofErr w:type="gramStart"/>
      <w:r>
        <w:t>к</w:t>
      </w:r>
      <w:proofErr w:type="gramEnd"/>
      <w:r>
        <w:t xml:space="preserve">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│регулярным</w:t>
      </w:r>
      <w:proofErr w:type="spellEnd"/>
      <w:r>
        <w:t xml:space="preserve"> занятиям спортом спортсменов, занимающихся </w:t>
      </w:r>
      <w:proofErr w:type="gramStart"/>
      <w:r>
        <w:t>в</w:t>
      </w:r>
      <w:proofErr w:type="gramEnd"/>
      <w:r>
        <w:t xml:space="preserve">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│спортивных</w:t>
      </w:r>
      <w:proofErr w:type="spellEnd"/>
      <w:r>
        <w:t xml:space="preserve"> </w:t>
      </w:r>
      <w:proofErr w:type="gramStart"/>
      <w:r>
        <w:t>учреждениях</w:t>
      </w:r>
      <w:proofErr w:type="gramEnd"/>
      <w:r>
        <w:t>;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развитие инфраструктуры спорта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бюджете/финансовая │</w:t>
      </w:r>
      <w:proofErr w:type="gramEnd"/>
    </w:p>
    <w:p w:rsidR="00314B86" w:rsidRDefault="00314B86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548,971/1175,714 млн. руб., в т.ч.:          │</w:t>
      </w:r>
    </w:p>
    <w:p w:rsidR="00314B86" w:rsidRDefault="00314B86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314B86" w:rsidRDefault="00314B86">
      <w:pPr>
        <w:pStyle w:val="ConsPlusCell"/>
        <w:jc w:val="both"/>
      </w:pPr>
      <w:r>
        <w:t>│ПП            │┌─────────┬──────────────────────┬───────────────────────┐│</w:t>
      </w:r>
    </w:p>
    <w:p w:rsidR="00314B86" w:rsidRDefault="00314B86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314B86" w:rsidRDefault="00314B86">
      <w:pPr>
        <w:pStyle w:val="ConsPlusCell"/>
        <w:jc w:val="both"/>
      </w:pPr>
      <w:r>
        <w:t>│              ││         │   в бюджете города   │    в финансировании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││2023 год │        40,408        │         47,030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││2024 год │        15,142        │         23,807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││2025 год │        43,392        │         55,601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│        98,942        │        126,438        ││</w:t>
      </w:r>
    </w:p>
    <w:p w:rsidR="00314B86" w:rsidRDefault="00314B86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бюджета, в т.ч.:                      │</w:t>
      </w:r>
    </w:p>
    <w:p w:rsidR="00314B86" w:rsidRDefault="00314B86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314B86" w:rsidRDefault="00314B86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314B86" w:rsidRDefault="00314B86">
      <w:pPr>
        <w:pStyle w:val="ConsPlusCell"/>
        <w:jc w:val="both"/>
      </w:pPr>
      <w:r>
        <w:t>│              ││         │   в бюджете области  │    в финансировании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││2023 год │         3,465        │          4,283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││2024 год │         0,506        │         25,173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││2025 год │       118,37         │        232,029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│       122,341        │        261,485        ││</w:t>
      </w:r>
    </w:p>
    <w:p w:rsidR="00314B86" w:rsidRDefault="00314B86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федерального бюджета, в т.ч.:                    │</w:t>
      </w:r>
    </w:p>
    <w:p w:rsidR="00314B86" w:rsidRDefault="00314B86">
      <w:pPr>
        <w:pStyle w:val="ConsPlusCell"/>
        <w:jc w:val="both"/>
      </w:pPr>
      <w:r>
        <w:t>│              │┌─────────┬──────────────────────┬───────────────────────┐│</w:t>
      </w:r>
    </w:p>
    <w:p w:rsidR="00314B86" w:rsidRDefault="00314B86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314B86" w:rsidRDefault="00314B86">
      <w:pPr>
        <w:pStyle w:val="ConsPlusCell"/>
        <w:jc w:val="both"/>
      </w:pPr>
      <w:r>
        <w:t>│              ││         │     в бюджете РФ     │    в финансировании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││2023 год │        11,162        │         12,425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││2024 год │        12,146        │         12,797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││2025 год │       304,38         │        762,569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│       327,688        │        787,791        ││</w:t>
      </w:r>
    </w:p>
    <w:p w:rsidR="00314B86" w:rsidRDefault="00314B86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314B86" w:rsidRDefault="00314B86">
      <w:pPr>
        <w:pStyle w:val="ConsPlusCell"/>
        <w:jc w:val="both"/>
      </w:pPr>
      <w:proofErr w:type="gramStart"/>
      <w:r>
        <w:t xml:space="preserve">│(в  ред.  </w:t>
      </w:r>
      <w:hyperlink r:id="rId38">
        <w:r>
          <w:rPr>
            <w:color w:val="0000FF"/>
          </w:rPr>
          <w:t>Постановления</w:t>
        </w:r>
      </w:hyperlink>
      <w:r>
        <w:t xml:space="preserve">  Администрации  городского  округа  г. Рыбинск </w:t>
      </w:r>
      <w:proofErr w:type="spellStart"/>
      <w:r>
        <w:t>от│</w:t>
      </w:r>
      <w:proofErr w:type="spellEnd"/>
      <w:proofErr w:type="gramEnd"/>
    </w:p>
    <w:p w:rsidR="00314B86" w:rsidRDefault="00314B86">
      <w:pPr>
        <w:pStyle w:val="ConsPlusCell"/>
        <w:jc w:val="both"/>
      </w:pPr>
      <w:proofErr w:type="gramStart"/>
      <w:r>
        <w:t>│23.05.2023 N 694)                                                        │</w:t>
      </w:r>
      <w:proofErr w:type="gram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│1. Увеличение доли населения, систематически </w:t>
      </w:r>
      <w:proofErr w:type="spellStart"/>
      <w:proofErr w:type="gramStart"/>
      <w:r>
        <w:t>занимающегося</w:t>
      </w:r>
      <w:proofErr w:type="gramEnd"/>
      <w:r>
        <w:t>│</w:t>
      </w:r>
      <w:proofErr w:type="spellEnd"/>
    </w:p>
    <w:p w:rsidR="00314B86" w:rsidRDefault="00314B86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</w:t>
      </w:r>
      <w:proofErr w:type="spellStart"/>
      <w:r>
        <w:t>│физкультурой</w:t>
      </w:r>
      <w:proofErr w:type="spellEnd"/>
      <w:r>
        <w:t xml:space="preserve"> и спортом в возрасте от 3-х до 79 лет к 2025 │</w:t>
      </w:r>
    </w:p>
    <w:p w:rsidR="00314B86" w:rsidRDefault="00314B86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│году</w:t>
      </w:r>
      <w:proofErr w:type="spellEnd"/>
      <w:r>
        <w:t xml:space="preserve"> до 55,0%.                                            │</w:t>
      </w:r>
    </w:p>
    <w:p w:rsidR="00314B86" w:rsidRDefault="00314B8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ПП │2. Сохранение количества населения в возрасте от 18 лет,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принявшего</w:t>
      </w:r>
      <w:proofErr w:type="spellEnd"/>
      <w:proofErr w:type="gramEnd"/>
      <w:r>
        <w:t xml:space="preserve"> участие в выполнении нормативов испытаний      │</w:t>
      </w:r>
    </w:p>
    <w:p w:rsidR="00314B86" w:rsidRDefault="00314B86">
      <w:pPr>
        <w:pStyle w:val="ConsPlusCell"/>
        <w:jc w:val="both"/>
      </w:pPr>
      <w:r>
        <w:t xml:space="preserve">│              │(тестов) комплекса Всероссийского </w:t>
      </w:r>
      <w:proofErr w:type="spellStart"/>
      <w:r>
        <w:t>физкультурно-спортивного│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│комплекса</w:t>
      </w:r>
      <w:proofErr w:type="spellEnd"/>
      <w:r>
        <w:t xml:space="preserve"> "Готов к труду и обороне", не менее 1800 </w:t>
      </w:r>
      <w:proofErr w:type="spellStart"/>
      <w:r>
        <w:t>человек│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│в</w:t>
      </w:r>
      <w:proofErr w:type="spellEnd"/>
      <w:r>
        <w:t xml:space="preserve"> год.     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│3. Уровень обеспеченности населения </w:t>
      </w:r>
      <w:proofErr w:type="gramStart"/>
      <w:r>
        <w:t>спортивными</w:t>
      </w:r>
      <w:proofErr w:type="gramEnd"/>
      <w:r>
        <w:t xml:space="preserve">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│сооружениями</w:t>
      </w:r>
      <w:proofErr w:type="spellEnd"/>
      <w:r>
        <w:t xml:space="preserve"> исходя из </w:t>
      </w:r>
      <w:proofErr w:type="gramStart"/>
      <w:r>
        <w:t>единовременной</w:t>
      </w:r>
      <w:proofErr w:type="gramEnd"/>
      <w:r>
        <w:t xml:space="preserve"> пропускной          │</w:t>
      </w:r>
    </w:p>
    <w:p w:rsidR="00314B86" w:rsidRDefault="00314B8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│способности</w:t>
      </w:r>
      <w:proofErr w:type="spellEnd"/>
      <w:r>
        <w:t xml:space="preserve"> объектов спорта к 2025 году до 45,0%.         │</w:t>
      </w:r>
    </w:p>
    <w:p w:rsidR="00314B86" w:rsidRDefault="00314B86">
      <w:pPr>
        <w:pStyle w:val="ConsPlusCell"/>
        <w:jc w:val="both"/>
      </w:pPr>
      <w:r>
        <w:t>│              │4. Сохранение количества присвоенных спортивных званий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│спортсменам</w:t>
      </w:r>
      <w:proofErr w:type="spellEnd"/>
      <w:r>
        <w:t xml:space="preserve"> города Рыбинска. Не менее 30 званий в год.    │</w:t>
      </w:r>
    </w:p>
    <w:p w:rsidR="00314B86" w:rsidRDefault="00314B86">
      <w:pPr>
        <w:pStyle w:val="ConsPlusCell"/>
        <w:jc w:val="both"/>
      </w:pPr>
      <w:r>
        <w:t xml:space="preserve">│              │5. Сохранение количества </w:t>
      </w:r>
      <w:proofErr w:type="gramStart"/>
      <w:r>
        <w:t>проводимых</w:t>
      </w:r>
      <w:proofErr w:type="gramEnd"/>
      <w:r>
        <w:t xml:space="preserve"> в городе спортивно -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│массовых</w:t>
      </w:r>
      <w:proofErr w:type="spellEnd"/>
      <w:r>
        <w:t xml:space="preserve"> мероприятий. Не менее 400 мероприятий в год      │</w:t>
      </w:r>
    </w:p>
    <w:p w:rsidR="00314B86" w:rsidRDefault="00314B86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II. ЦЕЛИ И ЗАДАЧИ ПОДПРОГРАММЫ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Цель подпрограммы: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обеспечение условий для развития на территории городского округа город Рыбинск физической культуры и массового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Задачами подпрограммы являются: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развитие инфраструктуры спорта.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III. СОЦИАЛЬНО-ЭКОНОМИЧЕСКОЕ ОБОСНОВАНИЕ ПОДПРОГРАММЫ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Можно выделить следующие основные преимущества программного метода: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комплексный подход к решению проблемы;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выполнение мероприятий подпрограмм по направлениям;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распределение полномочий и ответственности между исполнителями мероприятий подпрограммы;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планирование мероприятий подпрограммы и мониторинг результатов ее реализации;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lastRenderedPageBreak/>
        <w:t>IV. ФИНАНСИРОВАНИЕ ПОДПРОГРАММЫ</w:t>
      </w:r>
    </w:p>
    <w:p w:rsidR="00314B86" w:rsidRDefault="00314B86">
      <w:pPr>
        <w:pStyle w:val="ConsPlusNormal"/>
        <w:jc w:val="center"/>
      </w:pPr>
      <w:proofErr w:type="gramStart"/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314B86" w:rsidRDefault="00314B86">
      <w:pPr>
        <w:pStyle w:val="ConsPlusNormal"/>
        <w:jc w:val="center"/>
      </w:pPr>
      <w:r>
        <w:t>округа г. Рыбинск от 23.05.2023 N 694)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Общий объем финансирования (выделено в бюджете/финансовая потребность) 548,971/1175,714 млн. руб., в т.ч.: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Средства городского бюджета, в т.ч.: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728"/>
        <w:gridCol w:w="3912"/>
      </w:tblGrid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2023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40,408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47,030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2024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15,142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23,807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2025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43,392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55,601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Итого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98,942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126,438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Средства областного бюджета, в т.ч.: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728"/>
        <w:gridCol w:w="3912"/>
      </w:tblGrid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2023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3,465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4,283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2024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0,506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25,173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2025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232,029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Итого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122,341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261,485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Средства федерального бюджета, в т.ч.: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728"/>
        <w:gridCol w:w="3912"/>
      </w:tblGrid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Выделено в бюджете РФ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2023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11,162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12,425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2024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12,146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12,797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2025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762,569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Итого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327,688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787,791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V. МЕХАНИЗМ РЕАЛИЗАЦИИ ПОДПРОГРАММЫ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Управление подпрограммой осуществляется Департаментом путем: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координации действий исполнителей и соисполнителей подпрограммных мероприятий;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ежегодного анализа деятельности всех подразделений Администрации городского округа город Рыбинск Ярославской области, участвующих в реализации подпрограммных мероприятий;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осуществление мониторинга и анализ реализации подпрограммы, а также проведение оценки ее эффективности согласно принятой методике;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ежегодного отчета о выполнении программы в целом.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Реализация мероприятий подпрограммы осуществляется в пределах и объемах,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VI. ИНДИКАТОРЫ РЕАЛИЗАЦИИ ПОДПРОГРАММЫ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438"/>
        <w:gridCol w:w="2891"/>
        <w:gridCol w:w="1134"/>
        <w:gridCol w:w="715"/>
        <w:gridCol w:w="715"/>
        <w:gridCol w:w="717"/>
      </w:tblGrid>
      <w:tr w:rsidR="00314B86">
        <w:tc>
          <w:tcPr>
            <w:tcW w:w="2892" w:type="dxa"/>
            <w:gridSpan w:val="2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2891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Базовое значение 2022 г.</w:t>
            </w:r>
          </w:p>
        </w:tc>
        <w:tc>
          <w:tcPr>
            <w:tcW w:w="2147" w:type="dxa"/>
            <w:gridSpan w:val="3"/>
          </w:tcPr>
          <w:p w:rsidR="00314B86" w:rsidRDefault="00314B86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14B86">
        <w:tc>
          <w:tcPr>
            <w:tcW w:w="2892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891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2025 г.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 xml:space="preserve">Доля населения систематически </w:t>
            </w:r>
            <w:proofErr w:type="gramStart"/>
            <w:r>
              <w:t>занимающегося</w:t>
            </w:r>
            <w:proofErr w:type="gramEnd"/>
            <w:r>
              <w:t xml:space="preserve">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</w:t>
            </w:r>
            <w:r>
              <w:lastRenderedPageBreak/>
              <w:t>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45,2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55,0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развитие инфраструктуры спорта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45,0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Количество присвоенных спортивных званий спортсменам города Рыбинска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</w:t>
            </w:r>
            <w:r>
              <w:lastRenderedPageBreak/>
              <w:t>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VII. ПЕРЕЧЕНЬ МЕРОПРИЯТИЙ ПОДПРОГРАММЫ</w:t>
      </w:r>
    </w:p>
    <w:p w:rsidR="00314B86" w:rsidRDefault="00314B86">
      <w:pPr>
        <w:pStyle w:val="ConsPlusNormal"/>
        <w:jc w:val="center"/>
      </w:pPr>
      <w:proofErr w:type="gramStart"/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314B86" w:rsidRDefault="00314B86">
      <w:pPr>
        <w:pStyle w:val="ConsPlusNormal"/>
        <w:jc w:val="center"/>
      </w:pPr>
      <w:r>
        <w:t>округа г. Рыбинск от 23.05.2023 N 694)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sectPr w:rsidR="00314B86" w:rsidSect="00AF46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273"/>
        <w:gridCol w:w="1560"/>
        <w:gridCol w:w="1134"/>
        <w:gridCol w:w="1134"/>
        <w:gridCol w:w="1134"/>
        <w:gridCol w:w="992"/>
        <w:gridCol w:w="850"/>
        <w:gridCol w:w="993"/>
        <w:gridCol w:w="850"/>
        <w:gridCol w:w="850"/>
        <w:gridCol w:w="1560"/>
        <w:gridCol w:w="1248"/>
      </w:tblGrid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N</w:t>
            </w:r>
          </w:p>
          <w:p w:rsidR="00314B86" w:rsidRDefault="00314B8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Адрес, </w:t>
            </w:r>
            <w:proofErr w:type="gramStart"/>
            <w:r>
              <w:t>количественная</w:t>
            </w:r>
            <w:proofErr w:type="gramEnd"/>
            <w:r>
              <w:t xml:space="preserve"> </w:t>
            </w:r>
            <w:proofErr w:type="spellStart"/>
            <w:r>
              <w:t>хар-ка</w:t>
            </w:r>
            <w:proofErr w:type="spellEnd"/>
            <w:r>
              <w:t>, срок исполнения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тоимость</w:t>
            </w:r>
          </w:p>
        </w:tc>
        <w:tc>
          <w:tcPr>
            <w:tcW w:w="6803" w:type="dxa"/>
            <w:gridSpan w:val="7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2126" w:type="dxa"/>
            <w:gridSpan w:val="2"/>
          </w:tcPr>
          <w:p w:rsidR="00314B86" w:rsidRDefault="00314B8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843" w:type="dxa"/>
            <w:gridSpan w:val="2"/>
          </w:tcPr>
          <w:p w:rsidR="00314B86" w:rsidRDefault="00314B8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0" w:type="dxa"/>
            <w:gridSpan w:val="2"/>
          </w:tcPr>
          <w:p w:rsidR="00314B86" w:rsidRDefault="00314B8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>15</w:t>
            </w:r>
          </w:p>
        </w:tc>
      </w:tr>
      <w:tr w:rsidR="00314B86" w:rsidTr="00314B86">
        <w:tc>
          <w:tcPr>
            <w:tcW w:w="15202" w:type="dxa"/>
            <w:gridSpan w:val="13"/>
          </w:tcPr>
          <w:p w:rsidR="00314B86" w:rsidRDefault="00314B86">
            <w:pPr>
              <w:pStyle w:val="ConsPlusNormal"/>
            </w:pPr>
            <w:r>
              <w:t>Задача 1 -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>Проведение и принятие участия в спартакиадах различного уровня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Участие в спартакиадах не менее 2000 человек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 xml:space="preserve">Организация, проведение и участие в физкультурно-оздоровительных и спортивно-массовых мероприятиях среди лиц с ограниченными возможностями </w:t>
            </w:r>
            <w:r>
              <w:lastRenderedPageBreak/>
              <w:t>здоровья и инвалидов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lastRenderedPageBreak/>
              <w:t>не менее 10 мероприятий в год по различным видам спорта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Участие в мероприятиях лиц с ограниченными возможностями здоровья и инвалидов не менее 100 чел. в </w:t>
            </w:r>
            <w:r>
              <w:lastRenderedPageBreak/>
              <w:t>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>Организация, проведение и участие в физкультурно-спортивных мероприятиях городского значения различного уровня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Популяризация физической культуры и спорта, проведение не менее 5 мероприятий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 xml:space="preserve"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</w:t>
            </w:r>
            <w:r>
              <w:lastRenderedPageBreak/>
              <w:t>культуры и спорта, коллективов спорта, федераций по видам спорта, общественных организаций и объединений, популяризирующих физическую культуру и спорт на территории городского округа город Рыбинск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lastRenderedPageBreak/>
              <w:t>в течение года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Награждение не менее 150 человек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>Предоставление дополнительного материального обеспечения лучшим спортсменам и тренерам городского округа город Рыбинск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t>в течение года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Предоставление стипендии Главы не менее 25 чел.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 xml:space="preserve">Организация, проведение и участие в </w:t>
            </w:r>
            <w:r>
              <w:lastRenderedPageBreak/>
              <w:t>соревнованиях, а также тренировочных сборов различного уровня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календарным планом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не менее 100 мероприяти</w:t>
            </w:r>
            <w:r>
              <w:lastRenderedPageBreak/>
              <w:t>й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ДФКС, подведомственн</w:t>
            </w:r>
            <w:r>
              <w:lastRenderedPageBreak/>
              <w:t xml:space="preserve">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1.7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t>в соответствии с календарным планом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2,03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Проведение не менее 10 мероприятий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5591" w:type="dxa"/>
            <w:gridSpan w:val="4"/>
          </w:tcPr>
          <w:p w:rsidR="00314B86" w:rsidRDefault="00314B86">
            <w:pPr>
              <w:pStyle w:val="ConsPlusNormal"/>
            </w:pPr>
            <w:r>
              <w:t>Итого (задача 1):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17,66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16,01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16,11</w:t>
            </w:r>
          </w:p>
        </w:tc>
        <w:tc>
          <w:tcPr>
            <w:tcW w:w="2808" w:type="dxa"/>
            <w:gridSpan w:val="2"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15202" w:type="dxa"/>
            <w:gridSpan w:val="13"/>
          </w:tcPr>
          <w:p w:rsidR="00314B86" w:rsidRDefault="00314B86">
            <w:pPr>
              <w:pStyle w:val="ConsPlusNormal"/>
            </w:pPr>
            <w:r>
              <w:t>Задача 2 - развитие инфраструктуры спорта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 xml:space="preserve">Мероприятия по приведению материально-технической базы учреждений </w:t>
            </w:r>
            <w:r>
              <w:lastRenderedPageBreak/>
              <w:t>спорта в соответствие для осуществления уставной деятельности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lastRenderedPageBreak/>
              <w:t>Сертификация объектов спорта, мероприяти</w:t>
            </w:r>
            <w:r>
              <w:lastRenderedPageBreak/>
              <w:t>я по антитеррору, пожарной безопасности и др.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0,111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Приведение материально-техническо</w:t>
            </w:r>
            <w:r>
              <w:lastRenderedPageBreak/>
              <w:t>й базы не менее 3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>Реализация спортивной подготовки в муниципальных учреждениях спорта по видам спорта, культивируемым в городском округе город Рыбинск,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t xml:space="preserve">Приобретение </w:t>
            </w:r>
            <w:proofErr w:type="gramStart"/>
            <w:r>
              <w:t>спорт инвентаря</w:t>
            </w:r>
            <w:proofErr w:type="gramEnd"/>
            <w:r>
              <w:t xml:space="preserve"> и оборудования, совершенствование материально-технической базы учреждений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материально-технической базы не менее чем в 14 учреждениях спорта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273" w:type="dxa"/>
          </w:tcPr>
          <w:p w:rsidR="00314B86" w:rsidRDefault="00314B86">
            <w:pPr>
              <w:pStyle w:val="ConsPlusNormal"/>
            </w:pPr>
            <w:r>
              <w:t xml:space="preserve">Развитие массового спорта </w:t>
            </w:r>
            <w:r>
              <w:lastRenderedPageBreak/>
              <w:t>на территории городского округа город Рыбинск, в т.ч.: обустройство и ремонт спортивных объектов, приобретение спортивного инвентаря и оборудования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</w:pPr>
            <w:r>
              <w:lastRenderedPageBreak/>
              <w:t xml:space="preserve">Приобретение и </w:t>
            </w:r>
            <w:r>
              <w:lastRenderedPageBreak/>
              <w:t>установка спортивных объектов, спортивного оборудования и инвентаря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3,626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314B86" w:rsidRDefault="00314B8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560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Совершенствование </w:t>
            </w:r>
            <w:proofErr w:type="gramStart"/>
            <w:r>
              <w:lastRenderedPageBreak/>
              <w:t>материально-технической</w:t>
            </w:r>
            <w:proofErr w:type="gramEnd"/>
            <w:r>
              <w:t xml:space="preserve"> учреждений не менее 3 в год</w:t>
            </w:r>
          </w:p>
        </w:tc>
        <w:tc>
          <w:tcPr>
            <w:tcW w:w="1248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ДФКС, подведо</w:t>
            </w:r>
            <w:r>
              <w:lastRenderedPageBreak/>
              <w:t xml:space="preserve">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  <w:vMerge w:val="restart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Реализация мероприятий федерального проекта "Спорт - норма жизни", национального проекта "Демография"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0,612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0,666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0,666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0,360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материально-технической базы учреждений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0,465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1,283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0,506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1,423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1,159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11,162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12,425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12,146</w:t>
            </w: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12,797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5,689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Предоставление субсидий на государственную поддержку организаций, входящих в систему спортивной подготовки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Приобретение спортинвентаря и оборудования для учреждений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0,154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2,520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0,161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0,161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0,202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Предоставление субсидии учреждениям не менее 3 в год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0,117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0,883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0,122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1,039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1,039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2,803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3,425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2,931</w:t>
            </w: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3,582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2,808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proofErr w:type="gramStart"/>
            <w:r>
              <w:t xml:space="preserve">Предоставление и распределение субсидий из федерального бюджета бюджетам субъектов РФ в целях софинансирования расходных обязательств субъектов РФ по приобретению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</w:t>
            </w:r>
            <w:r>
              <w:lastRenderedPageBreak/>
              <w:t>образованные на его основе слова или словосочетания, в нормативное состояние</w:t>
            </w:r>
            <w:proofErr w:type="gramEnd"/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lastRenderedPageBreak/>
              <w:t>Приобретение спортинвентаря и оборудования для СШОР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0,458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0,505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0,505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Предоставление субсидии учреждениям не менее 1 в год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0,348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0,384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0,384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8,359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9,215</w:t>
            </w: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9,215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2,881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Реализация мероприятий в рамках Губернаторского проекта "Решаем вместе":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0,881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0,881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0,881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0,881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Реализация проектов не менее 1 в год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Приобретение и установка оконных блоков ПВХ в муниципальном автономном учреждении дополнительного образования спортивной школе олимпийского резерва N 4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пр. Генерала Батова, 34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ДФКС МАУ ДО СШОР N 4</w:t>
            </w: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 xml:space="preserve">Капитальный ремонт пола спортивного зала "Авангард" </w:t>
            </w:r>
            <w:r>
              <w:lastRenderedPageBreak/>
              <w:t>муниципального автономного учреждения дополнительного образования спортивной школы N 6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lastRenderedPageBreak/>
              <w:t>ул. Баженова, 11А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ДФКС МАУ ДО СШ N 6</w:t>
            </w:r>
          </w:p>
        </w:tc>
      </w:tr>
      <w:tr w:rsidR="00314B86" w:rsidTr="00314B86">
        <w:tc>
          <w:tcPr>
            <w:tcW w:w="624" w:type="dxa"/>
            <w:vMerge/>
            <w:tcBorders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Ремонт трибун стадиона "Метеор" муниципального автономного учреждения дополнительного образования спортивной школы олимпийского резерва "Метеор" им. Почетного гражданина города Рыбинска Г.Ф. Шахова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пр. Серова, 21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ДФКС МАУ ДО СШОР "Метеор"</w:t>
            </w:r>
          </w:p>
        </w:tc>
      </w:tr>
      <w:tr w:rsidR="00314B86" w:rsidTr="00314B86">
        <w:tc>
          <w:tcPr>
            <w:tcW w:w="624" w:type="dxa"/>
            <w:vMerge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 xml:space="preserve">Ремонт малой ванны бассейна спортивного комплекса "Юность" муниципального </w:t>
            </w:r>
            <w:r>
              <w:lastRenderedPageBreak/>
              <w:t>автономного учреждения дополнительного образования спортивной школы "Металлист"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lastRenderedPageBreak/>
              <w:t>ул. Рокоссовского, 5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ДФКС МАУ ДО СШ "Металлист"</w:t>
            </w:r>
          </w:p>
        </w:tc>
      </w:tr>
      <w:tr w:rsidR="00314B86" w:rsidTr="00314B86">
        <w:tc>
          <w:tcPr>
            <w:tcW w:w="624" w:type="dxa"/>
            <w:vMerge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Ремонт кровли здания легкоатлетического манежа муниципального автономного учреждения дополнительного образования спортивной школе "</w:t>
            </w:r>
            <w:proofErr w:type="spellStart"/>
            <w:r>
              <w:t>Переборец</w:t>
            </w:r>
            <w:proofErr w:type="spellEnd"/>
            <w:r>
              <w:t>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ул. Спортивная, 6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ДФКС МАУ ДО СШ "</w:t>
            </w:r>
            <w:proofErr w:type="spellStart"/>
            <w:r>
              <w:t>Переборец</w:t>
            </w:r>
            <w:proofErr w:type="spellEnd"/>
            <w:r>
              <w:t>"</w:t>
            </w:r>
          </w:p>
        </w:tc>
      </w:tr>
      <w:tr w:rsidR="00314B86" w:rsidTr="00314B86">
        <w:tc>
          <w:tcPr>
            <w:tcW w:w="624" w:type="dxa"/>
            <w:vMerge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 xml:space="preserve">Ремонт лестничной клетки с установкой дверных блоков в здании легкоатлетического манежа муниципального автономного </w:t>
            </w:r>
            <w:r>
              <w:lastRenderedPageBreak/>
              <w:t>учреждения дополнительного образования спортивной школе "</w:t>
            </w:r>
            <w:proofErr w:type="spellStart"/>
            <w:r>
              <w:t>Переборец</w:t>
            </w:r>
            <w:proofErr w:type="spellEnd"/>
            <w:r>
              <w:t>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lastRenderedPageBreak/>
              <w:t>ул. Спортивная, 6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Совершенствование материально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ДФКС МАУ ДО СШ "</w:t>
            </w:r>
            <w:proofErr w:type="spellStart"/>
            <w:r>
              <w:t>Переборец</w:t>
            </w:r>
            <w:proofErr w:type="spellEnd"/>
            <w:r>
              <w:t>"</w:t>
            </w:r>
          </w:p>
        </w:tc>
      </w:tr>
      <w:tr w:rsidR="00314B86" w:rsidTr="00314B86">
        <w:tc>
          <w:tcPr>
            <w:tcW w:w="624" w:type="dxa"/>
            <w:vMerge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2.6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Строительство крытого ледового тренировочного корта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ул. В. набережная, 40Б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445,0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22,25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22,25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Увеличение единовременной пропускной способности на 25 человек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УС, ДФКС, </w:t>
            </w:r>
            <w:proofErr w:type="gramStart"/>
            <w:r>
              <w:t>подведомственные</w:t>
            </w:r>
            <w:proofErr w:type="gramEnd"/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Строительство западной трибуны с легкоатлетическим манежем на стадионе "Сатурн"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ул. Академика Губкина, 10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567,7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Увеличение единовременной пропускной способности на 300 человек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УС, ДФКС, </w:t>
            </w:r>
            <w:proofErr w:type="gramStart"/>
            <w:r>
              <w:t>подведомственные</w:t>
            </w:r>
            <w:proofErr w:type="gramEnd"/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Разработка и экспертиза проектно-сметной документации на строительство западной трибуны с легкоатлетически</w:t>
            </w:r>
            <w:r>
              <w:lastRenderedPageBreak/>
              <w:t>м манежем на стадионе "Сатурн"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lastRenderedPageBreak/>
              <w:t>ул. Академика Губкина, 10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6,11</w:t>
            </w:r>
          </w:p>
        </w:tc>
        <w:tc>
          <w:tcPr>
            <w:tcW w:w="992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6,11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Увеличение единовременной пропускной способности на 300 человек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УС, ДФКС, </w:t>
            </w:r>
            <w:proofErr w:type="gramStart"/>
            <w:r>
              <w:t>подведомственные</w:t>
            </w:r>
            <w:proofErr w:type="gramEnd"/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2.9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Разработка и экспертиза проектно-сметной документации на реконструкцию футбольного поля "Слип"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ул. Шевченко, 3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Увеличение единовременной пропускной способности на 25 человек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УС, ДФКС, </w:t>
            </w:r>
            <w:proofErr w:type="gramStart"/>
            <w:r>
              <w:t>подведомственные</w:t>
            </w:r>
            <w:proofErr w:type="gramEnd"/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Реконструкция футбольного поля стадиона "Свобода"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ул. Поселковая, 15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Увеличение единовременной пропускной способности на 25 человек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УС, ДФКС, </w:t>
            </w:r>
            <w:proofErr w:type="gramStart"/>
            <w:r>
              <w:t>подведомственные</w:t>
            </w:r>
            <w:proofErr w:type="gramEnd"/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Реконструкция плавательного бассейна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  <w:r>
              <w:t>пр. Ленина, 150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Увеличение единовременной пропускной способности на 300 человек</w:t>
            </w:r>
          </w:p>
        </w:tc>
        <w:tc>
          <w:tcPr>
            <w:tcW w:w="1248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УС, ДФКС, </w:t>
            </w:r>
            <w:proofErr w:type="gramStart"/>
            <w:r>
              <w:t>подведомственные</w:t>
            </w:r>
            <w:proofErr w:type="gramEnd"/>
            <w:r>
              <w:t xml:space="preserve">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248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5591" w:type="dxa"/>
            <w:gridSpan w:val="4"/>
            <w:vMerge w:val="restart"/>
          </w:tcPr>
          <w:p w:rsidR="00314B86" w:rsidRDefault="00314B86">
            <w:pPr>
              <w:pStyle w:val="ConsPlusNormal"/>
            </w:pPr>
            <w:r>
              <w:t>Итого (задача 2):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22,748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29,03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3,622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7,797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31,542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39,491</w:t>
            </w:r>
          </w:p>
        </w:tc>
        <w:tc>
          <w:tcPr>
            <w:tcW w:w="2808" w:type="dxa"/>
            <w:gridSpan w:val="2"/>
            <w:vMerge w:val="restart"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5591" w:type="dxa"/>
            <w:gridSpan w:val="4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3,465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4,283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0,506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25,713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232,029</w:t>
            </w:r>
          </w:p>
        </w:tc>
        <w:tc>
          <w:tcPr>
            <w:tcW w:w="2808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5591" w:type="dxa"/>
            <w:gridSpan w:val="4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11,162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12,425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12,146</w:t>
            </w: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12,797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762,569</w:t>
            </w:r>
          </w:p>
        </w:tc>
        <w:tc>
          <w:tcPr>
            <w:tcW w:w="2808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 w:val="restart"/>
          </w:tcPr>
          <w:p w:rsidR="00314B86" w:rsidRDefault="00314B86">
            <w:pPr>
              <w:pStyle w:val="ConsPlusNormal"/>
            </w:pPr>
            <w:r>
              <w:t>Всего по подпрограмме:</w:t>
            </w:r>
          </w:p>
        </w:tc>
        <w:tc>
          <w:tcPr>
            <w:tcW w:w="1560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55,035</w:t>
            </w:r>
          </w:p>
        </w:tc>
        <w:tc>
          <w:tcPr>
            <w:tcW w:w="992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63,738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27,794</w:t>
            </w:r>
          </w:p>
        </w:tc>
        <w:tc>
          <w:tcPr>
            <w:tcW w:w="993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62,317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466,142</w:t>
            </w:r>
          </w:p>
        </w:tc>
        <w:tc>
          <w:tcPr>
            <w:tcW w:w="850" w:type="dxa"/>
            <w:tcBorders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1050,199</w:t>
            </w:r>
          </w:p>
        </w:tc>
        <w:tc>
          <w:tcPr>
            <w:tcW w:w="2808" w:type="dxa"/>
            <w:gridSpan w:val="2"/>
            <w:vMerge w:val="restart"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40,408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47,03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15,142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23,807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43,392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55,601</w:t>
            </w:r>
          </w:p>
        </w:tc>
        <w:tc>
          <w:tcPr>
            <w:tcW w:w="2808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3,465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4,283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0,506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25,713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118,37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232,029</w:t>
            </w:r>
          </w:p>
        </w:tc>
        <w:tc>
          <w:tcPr>
            <w:tcW w:w="2808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27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560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34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11,162</w:t>
            </w:r>
          </w:p>
        </w:tc>
        <w:tc>
          <w:tcPr>
            <w:tcW w:w="992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12,425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12,146</w:t>
            </w:r>
          </w:p>
        </w:tc>
        <w:tc>
          <w:tcPr>
            <w:tcW w:w="993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12,797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304,38</w:t>
            </w:r>
          </w:p>
        </w:tc>
        <w:tc>
          <w:tcPr>
            <w:tcW w:w="850" w:type="dxa"/>
            <w:tcBorders>
              <w:top w:val="nil"/>
            </w:tcBorders>
          </w:tcPr>
          <w:p w:rsidR="00314B86" w:rsidRDefault="00314B86">
            <w:pPr>
              <w:pStyle w:val="ConsPlusNormal"/>
              <w:jc w:val="center"/>
            </w:pPr>
            <w:r>
              <w:t>762,569</w:t>
            </w:r>
          </w:p>
        </w:tc>
        <w:tc>
          <w:tcPr>
            <w:tcW w:w="2808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</w:tr>
    </w:tbl>
    <w:p w:rsidR="00314B86" w:rsidRDefault="00314B86">
      <w:pPr>
        <w:pStyle w:val="ConsPlusNormal"/>
        <w:sectPr w:rsidR="00314B86" w:rsidSect="00314B86">
          <w:pgSz w:w="16838" w:h="11905" w:orient="landscape"/>
          <w:pgMar w:top="1134" w:right="567" w:bottom="567" w:left="1134" w:header="0" w:footer="0" w:gutter="0"/>
          <w:cols w:space="720"/>
          <w:titlePg/>
        </w:sectPr>
      </w:pP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bookmarkStart w:id="3" w:name="P1206"/>
      <w:bookmarkEnd w:id="3"/>
      <w:r>
        <w:t>I. Паспорт подпрограммы "Ведомственная целевая программа</w:t>
      </w:r>
    </w:p>
    <w:p w:rsidR="00314B86" w:rsidRDefault="00314B86">
      <w:pPr>
        <w:pStyle w:val="ConsPlusTitle"/>
        <w:jc w:val="center"/>
      </w:pPr>
      <w:r>
        <w:t>по физической культуре и спорту"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314B86" w:rsidRDefault="00314B86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</w:t>
      </w:r>
      <w:proofErr w:type="spellStart"/>
      <w:r>
        <w:t>│Ведомственная</w:t>
      </w:r>
      <w:proofErr w:type="spellEnd"/>
      <w:r>
        <w:t xml:space="preserve"> целевая программа (ВЦП) по физической       │</w:t>
      </w:r>
    </w:p>
    <w:p w:rsidR="00314B86" w:rsidRDefault="00314B8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│культуре</w:t>
      </w:r>
      <w:proofErr w:type="spellEnd"/>
      <w:r>
        <w:t xml:space="preserve"> и спорту                                         │</w:t>
      </w:r>
    </w:p>
    <w:p w:rsidR="00314B86" w:rsidRDefault="00314B86">
      <w:pPr>
        <w:pStyle w:val="ConsPlusCell"/>
        <w:jc w:val="both"/>
      </w:pPr>
      <w:r>
        <w:t xml:space="preserve">│(ПП)         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│2023 - 2025 годы                                          │</w:t>
      </w:r>
    </w:p>
    <w:p w:rsidR="00314B86" w:rsidRDefault="00314B8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ПП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│-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от 04.12.2007 N 329-ФЗ "О физической  │</w:t>
      </w:r>
    </w:p>
    <w:p w:rsidR="00314B86" w:rsidRDefault="00314B86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ПП </w:t>
      </w:r>
      <w:proofErr w:type="spellStart"/>
      <w:r>
        <w:t>│культуре</w:t>
      </w:r>
      <w:proofErr w:type="spellEnd"/>
      <w:r>
        <w:t xml:space="preserve"> и спорте в Российской Федерации";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42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30.09.2021 N 1661 "</w:t>
      </w:r>
      <w:proofErr w:type="gramStart"/>
      <w:r>
        <w:t>Об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государственной программы Российской </w:t>
      </w:r>
      <w:proofErr w:type="spellStart"/>
      <w:r>
        <w:t>Федерации│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</w:t>
      </w:r>
      <w:proofErr w:type="spellEnd"/>
      <w:r>
        <w:t xml:space="preserve"> "Развитие физической культуры и спорта" и о признании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утратившими</w:t>
      </w:r>
      <w:proofErr w:type="spellEnd"/>
      <w:proofErr w:type="gramEnd"/>
      <w:r>
        <w:t xml:space="preserve"> силу некоторых актов и отдельных положений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│некоторых</w:t>
      </w:r>
      <w:proofErr w:type="spellEnd"/>
      <w:r>
        <w:t xml:space="preserve"> актов Правительства Российской Федерации";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Ярославской области до 2030 года";│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314B86" w:rsidRDefault="00314B86">
      <w:pPr>
        <w:pStyle w:val="ConsPlusCell"/>
        <w:jc w:val="both"/>
      </w:pPr>
      <w:r>
        <w:t xml:space="preserve">│              │31.03.2021 N 175-п "Об утверждении </w:t>
      </w:r>
      <w:proofErr w:type="gramStart"/>
      <w:r>
        <w:t>государственной</w:t>
      </w:r>
      <w:proofErr w:type="gramEnd"/>
      <w:r>
        <w:t xml:space="preserve">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"Развитие физической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спорта в Ярославской области" на 2021 - 2025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 xml:space="preserve"> и о признании </w:t>
      </w:r>
      <w:proofErr w:type="gramStart"/>
      <w:r>
        <w:t>утратившими</w:t>
      </w:r>
      <w:proofErr w:type="gramEnd"/>
      <w:r>
        <w:t xml:space="preserve"> силу отдельных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│постановлений</w:t>
      </w:r>
      <w:proofErr w:type="spellEnd"/>
      <w:r>
        <w:t xml:space="preserve"> Правительства области";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│от</w:t>
      </w:r>
      <w:proofErr w:type="spellEnd"/>
      <w:r>
        <w:t xml:space="preserve"> 30.03.2020 N 279-п "О региональной целевой программе   │</w:t>
      </w:r>
    </w:p>
    <w:p w:rsidR="00314B86" w:rsidRDefault="00314B86">
      <w:pPr>
        <w:pStyle w:val="ConsPlusCell"/>
        <w:jc w:val="both"/>
      </w:pPr>
      <w:r>
        <w:t>│              │"Создание условий для занятий физической культурой и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│спортом</w:t>
      </w:r>
      <w:proofErr w:type="spellEnd"/>
      <w:r>
        <w:t xml:space="preserve"> в Ярославской области" на 2020 - 2024 годы";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│              │2018 - 2030 годы";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 </w:t>
      </w:r>
      <w:hyperlink r:id="rId49">
        <w:r>
          <w:rPr>
            <w:color w:val="0000FF"/>
          </w:rPr>
          <w:t>Устав</w:t>
        </w:r>
      </w:hyperlink>
      <w:r>
        <w:t xml:space="preserve">  городского  округа  город  Рыбинск   </w:t>
      </w:r>
      <w:proofErr w:type="spellStart"/>
      <w:proofErr w:type="gramStart"/>
      <w:r>
        <w:t>Ярославской</w:t>
      </w:r>
      <w:proofErr w:type="gramEnd"/>
      <w:r>
        <w:t>│</w:t>
      </w:r>
      <w:proofErr w:type="spellEnd"/>
    </w:p>
    <w:p w:rsidR="00314B86" w:rsidRDefault="00314B86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(принят решением Муниципального Совета  </w:t>
      </w:r>
      <w:proofErr w:type="spellStart"/>
      <w:r>
        <w:t>городского│</w:t>
      </w:r>
      <w:proofErr w:type="spellEnd"/>
      <w:proofErr w:type="gram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от 19.12.2019 N 98)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ПП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│Директор</w:t>
      </w:r>
      <w:proofErr w:type="spellEnd"/>
      <w:r>
        <w:t xml:space="preserve"> Департамента по физической культуре и спорту     │</w:t>
      </w:r>
    </w:p>
    <w:p w:rsidR="00314B86" w:rsidRDefault="00314B86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│ПП            │                                                          </w:t>
      </w:r>
      <w:proofErr w:type="spellStart"/>
      <w:r>
        <w:t>│</w:t>
      </w:r>
      <w:proofErr w:type="spell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ПП    </w:t>
      </w:r>
      <w:proofErr w:type="spellStart"/>
      <w:r>
        <w:t>│Заместитель</w:t>
      </w:r>
      <w:proofErr w:type="spellEnd"/>
      <w:r>
        <w:t xml:space="preserve"> Главы Администрации по социальной политике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ПП       </w:t>
      </w:r>
      <w:proofErr w:type="spellStart"/>
      <w:r>
        <w:t>│Обеспечение</w:t>
      </w:r>
      <w:proofErr w:type="spellEnd"/>
      <w:r>
        <w:t xml:space="preserve"> условий для развития на территории </w:t>
      </w:r>
      <w:proofErr w:type="gramStart"/>
      <w:r>
        <w:t>городского</w:t>
      </w:r>
      <w:proofErr w:type="gramEnd"/>
      <w:r>
        <w:t xml:space="preserve">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физической культуры и массового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│спорта</w:t>
      </w:r>
      <w:proofErr w:type="spellEnd"/>
      <w:r>
        <w:t xml:space="preserve">                                               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ПП     │- увеличение количества населения, систематически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занимающегося</w:t>
      </w:r>
      <w:proofErr w:type="spellEnd"/>
      <w:proofErr w:type="gramEnd"/>
      <w:r>
        <w:t xml:space="preserve"> физической культурой и спортом, повышение   │</w:t>
      </w:r>
    </w:p>
    <w:p w:rsidR="00314B86" w:rsidRDefault="00314B8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│интереса</w:t>
      </w:r>
      <w:proofErr w:type="spellEnd"/>
      <w:r>
        <w:t xml:space="preserve"> различных категорий населения города к занятиям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│физической</w:t>
      </w:r>
      <w:proofErr w:type="spellEnd"/>
      <w:r>
        <w:t xml:space="preserve"> культурой и спортом, повышение мотивации </w:t>
      </w:r>
      <w:proofErr w:type="gramStart"/>
      <w:r>
        <w:t>к</w:t>
      </w:r>
      <w:proofErr w:type="gramEnd"/>
      <w:r>
        <w:t xml:space="preserve">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│регулярным</w:t>
      </w:r>
      <w:proofErr w:type="spellEnd"/>
      <w:r>
        <w:t xml:space="preserve"> занятиям спортом спортсменов, занимающихся </w:t>
      </w:r>
      <w:proofErr w:type="gramStart"/>
      <w:r>
        <w:t>в</w:t>
      </w:r>
      <w:proofErr w:type="gramEnd"/>
      <w:r>
        <w:t xml:space="preserve">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│спортивных</w:t>
      </w:r>
      <w:proofErr w:type="spellEnd"/>
      <w:r>
        <w:t xml:space="preserve"> </w:t>
      </w:r>
      <w:proofErr w:type="gramStart"/>
      <w:r>
        <w:t>учреждениях</w:t>
      </w:r>
      <w:proofErr w:type="gramEnd"/>
      <w:r>
        <w:t>;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осуществление финансово-хозяйственной деятельности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учреждений физической культуры и спорта     │</w:t>
      </w:r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бюджете/финансовая │</w:t>
      </w:r>
      <w:proofErr w:type="gramEnd"/>
    </w:p>
    <w:p w:rsidR="00314B86" w:rsidRDefault="00314B86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712,51/974,27 млн. руб., в т.ч.:             │</w:t>
      </w:r>
    </w:p>
    <w:p w:rsidR="00314B86" w:rsidRDefault="00314B86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314B86" w:rsidRDefault="00314B86">
      <w:pPr>
        <w:pStyle w:val="ConsPlusCell"/>
        <w:jc w:val="both"/>
      </w:pPr>
      <w:r>
        <w:t>│ПП            │┌─────────┬──────────────────────┬───────────────────────┐│</w:t>
      </w:r>
    </w:p>
    <w:p w:rsidR="00314B86" w:rsidRDefault="00314B86">
      <w:pPr>
        <w:pStyle w:val="ConsPlusCell"/>
        <w:jc w:val="both"/>
      </w:pPr>
      <w:r>
        <w:t>│              ││         │       Выделено       │      Потребность      ││</w:t>
      </w:r>
    </w:p>
    <w:p w:rsidR="00314B86" w:rsidRDefault="00314B86">
      <w:pPr>
        <w:pStyle w:val="ConsPlusCell"/>
        <w:jc w:val="both"/>
      </w:pPr>
      <w:r>
        <w:t>│              ││         │   в бюджете города   │    в финансировании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││2023 год │        249,57        │         329,07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││2024 год │        231,47        │         322,60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>│              ││2025 год │        231,47        │         322,60        ││</w:t>
      </w:r>
    </w:p>
    <w:p w:rsidR="00314B86" w:rsidRDefault="00314B86">
      <w:pPr>
        <w:pStyle w:val="ConsPlusCell"/>
        <w:jc w:val="both"/>
      </w:pPr>
      <w:r>
        <w:t>│              │├─────────┼──────────────────────┼───────────────────────┤│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│        712,51        │         974,27        ││</w:t>
      </w:r>
    </w:p>
    <w:p w:rsidR="00314B86" w:rsidRDefault="00314B86">
      <w:pPr>
        <w:pStyle w:val="ConsPlusCell"/>
        <w:jc w:val="both"/>
      </w:pPr>
      <w:r>
        <w:t>│              │└─────────┴──────────────────────┴───────────────────────┘│</w:t>
      </w:r>
    </w:p>
    <w:p w:rsidR="00314B86" w:rsidRDefault="00314B86">
      <w:pPr>
        <w:pStyle w:val="ConsPlusCell"/>
        <w:jc w:val="both"/>
      </w:pPr>
      <w:proofErr w:type="gramStart"/>
      <w:r>
        <w:t xml:space="preserve">│(в  ред.  </w:t>
      </w:r>
      <w:hyperlink r:id="rId50">
        <w:r>
          <w:rPr>
            <w:color w:val="0000FF"/>
          </w:rPr>
          <w:t>Постановления</w:t>
        </w:r>
      </w:hyperlink>
      <w:r>
        <w:t xml:space="preserve">  Администрации  городского  округа г. Рыбинск  </w:t>
      </w:r>
      <w:proofErr w:type="spellStart"/>
      <w:r>
        <w:t>от│</w:t>
      </w:r>
      <w:proofErr w:type="spellEnd"/>
      <w:proofErr w:type="gramEnd"/>
    </w:p>
    <w:p w:rsidR="00314B86" w:rsidRDefault="00314B86">
      <w:pPr>
        <w:pStyle w:val="ConsPlusCell"/>
        <w:jc w:val="both"/>
      </w:pPr>
      <w:proofErr w:type="gramStart"/>
      <w:r>
        <w:t>│23.05.2023 N 694)                                                        │</w:t>
      </w:r>
      <w:proofErr w:type="gramEnd"/>
    </w:p>
    <w:p w:rsidR="00314B86" w:rsidRDefault="00314B8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14B86" w:rsidRDefault="00314B86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│1. Увеличение доли населения, систематически </w:t>
      </w:r>
      <w:proofErr w:type="spellStart"/>
      <w:proofErr w:type="gramStart"/>
      <w:r>
        <w:t>занимающегося</w:t>
      </w:r>
      <w:proofErr w:type="gramEnd"/>
      <w:r>
        <w:t>│</w:t>
      </w:r>
      <w:proofErr w:type="spellEnd"/>
    </w:p>
    <w:p w:rsidR="00314B86" w:rsidRDefault="00314B86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</w:t>
      </w:r>
      <w:proofErr w:type="spellStart"/>
      <w:r>
        <w:t>│физкультурой</w:t>
      </w:r>
      <w:proofErr w:type="spellEnd"/>
      <w:r>
        <w:t xml:space="preserve"> и спортом в возрасте от 3-х до 79 лет к 2025 │</w:t>
      </w:r>
    </w:p>
    <w:p w:rsidR="00314B86" w:rsidRDefault="00314B86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│году</w:t>
      </w:r>
      <w:proofErr w:type="spellEnd"/>
      <w:r>
        <w:t xml:space="preserve"> до 55,0%.                                            │</w:t>
      </w:r>
    </w:p>
    <w:p w:rsidR="00314B86" w:rsidRDefault="00314B8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ПП │2. Сохранение количества населения в возрасте от 18 лет,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принявшего</w:t>
      </w:r>
      <w:proofErr w:type="spellEnd"/>
      <w:proofErr w:type="gramEnd"/>
      <w:r>
        <w:t xml:space="preserve"> участие в выполнении нормативов испытаний      │</w:t>
      </w:r>
    </w:p>
    <w:p w:rsidR="00314B86" w:rsidRDefault="00314B86">
      <w:pPr>
        <w:pStyle w:val="ConsPlusCell"/>
        <w:jc w:val="both"/>
      </w:pPr>
      <w:r>
        <w:t xml:space="preserve">│              │(тестов) комплекса Всероссийского </w:t>
      </w:r>
      <w:proofErr w:type="spellStart"/>
      <w:r>
        <w:t>физкультурно-спортивного│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│комплекса</w:t>
      </w:r>
      <w:proofErr w:type="spellEnd"/>
      <w:r>
        <w:t xml:space="preserve"> "Готов к труду и обороне", не менее 1800 </w:t>
      </w:r>
      <w:proofErr w:type="spellStart"/>
      <w:r>
        <w:t>человек│</w:t>
      </w:r>
      <w:proofErr w:type="spellEnd"/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│в</w:t>
      </w:r>
      <w:proofErr w:type="spellEnd"/>
      <w:r>
        <w:t xml:space="preserve"> год.                                                    │</w:t>
      </w:r>
    </w:p>
    <w:p w:rsidR="00314B86" w:rsidRDefault="00314B86">
      <w:pPr>
        <w:pStyle w:val="ConsPlusCell"/>
        <w:jc w:val="both"/>
      </w:pPr>
      <w:r>
        <w:t xml:space="preserve">│              │3. Уровень обеспеченности населения </w:t>
      </w:r>
      <w:proofErr w:type="gramStart"/>
      <w:r>
        <w:t>спортивными</w:t>
      </w:r>
      <w:proofErr w:type="gramEnd"/>
      <w:r>
        <w:t xml:space="preserve"> 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│сооружениями</w:t>
      </w:r>
      <w:proofErr w:type="spellEnd"/>
      <w:r>
        <w:t xml:space="preserve"> исходя из </w:t>
      </w:r>
      <w:proofErr w:type="gramStart"/>
      <w:r>
        <w:t>единовременной</w:t>
      </w:r>
      <w:proofErr w:type="gramEnd"/>
      <w:r>
        <w:t xml:space="preserve"> пропускной      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│способности</w:t>
      </w:r>
      <w:proofErr w:type="spellEnd"/>
      <w:r>
        <w:t xml:space="preserve"> объектов спорта к 2025 году до 45,0%.         │</w:t>
      </w:r>
    </w:p>
    <w:p w:rsidR="00314B86" w:rsidRDefault="00314B86">
      <w:pPr>
        <w:pStyle w:val="ConsPlusCell"/>
        <w:jc w:val="both"/>
      </w:pPr>
      <w:r>
        <w:t>│              │4. Сохранение количества присвоенных спортивных званий  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│спортсменам</w:t>
      </w:r>
      <w:proofErr w:type="spellEnd"/>
      <w:r>
        <w:t xml:space="preserve"> города Рыбинска. Не менее 30 званий в год.    │</w:t>
      </w:r>
    </w:p>
    <w:p w:rsidR="00314B86" w:rsidRDefault="00314B86">
      <w:pPr>
        <w:pStyle w:val="ConsPlusCell"/>
        <w:jc w:val="both"/>
      </w:pPr>
      <w:r>
        <w:t xml:space="preserve">│              │5. Сохранение количества </w:t>
      </w:r>
      <w:proofErr w:type="gramStart"/>
      <w:r>
        <w:t>проводимых</w:t>
      </w:r>
      <w:proofErr w:type="gramEnd"/>
      <w:r>
        <w:t xml:space="preserve"> в городе спортивно -  │</w:t>
      </w:r>
    </w:p>
    <w:p w:rsidR="00314B86" w:rsidRDefault="00314B86">
      <w:pPr>
        <w:pStyle w:val="ConsPlusCell"/>
        <w:jc w:val="both"/>
      </w:pPr>
      <w:r>
        <w:t xml:space="preserve">│              </w:t>
      </w:r>
      <w:proofErr w:type="spellStart"/>
      <w:r>
        <w:t>│массовых</w:t>
      </w:r>
      <w:proofErr w:type="spellEnd"/>
      <w:r>
        <w:t xml:space="preserve"> мероприятий. Не менее 400 мероприятий в год      │</w:t>
      </w:r>
    </w:p>
    <w:p w:rsidR="00314B86" w:rsidRDefault="00314B86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II. АНАЛИЗ СУЩЕСТВУЮЩЕЙ СИТУАЦИИ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 xml:space="preserve">В </w:t>
      </w:r>
      <w:proofErr w:type="gramStart"/>
      <w:r>
        <w:t>городе</w:t>
      </w:r>
      <w:proofErr w:type="gramEnd"/>
      <w:r>
        <w:t xml:space="preserve"> Рыбинске большое внимание уделяется развитию системы физической культуры и спорта,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Департаментом.</w:t>
      </w:r>
    </w:p>
    <w:p w:rsidR="00314B86" w:rsidRDefault="00314B86">
      <w:pPr>
        <w:pStyle w:val="ConsPlusNormal"/>
        <w:spacing w:before="280"/>
        <w:ind w:firstLine="540"/>
        <w:jc w:val="both"/>
      </w:pPr>
      <w:proofErr w:type="gramStart"/>
      <w:r>
        <w:t>Департамент является отраслевым (функциональным) органом Администрации городского округа город Рыбинск Ярославской области, обладающим правами юридического лица,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  <w:proofErr w:type="gramEnd"/>
    </w:p>
    <w:p w:rsidR="00314B86" w:rsidRDefault="00314B86">
      <w:pPr>
        <w:pStyle w:val="ConsPlusNormal"/>
        <w:spacing w:before="280"/>
        <w:ind w:firstLine="540"/>
        <w:jc w:val="both"/>
      </w:pPr>
      <w:r>
        <w:lastRenderedPageBreak/>
        <w:t xml:space="preserve">По состоянию на 31.12.2022 численность занимающихся физической культурой и спортом в городском округе город Рыбинск в возрасте от 3 до 79 лет - 75 203 человека (что составляет 45,2% от общей численности населения). В спортивных </w:t>
      </w:r>
      <w:proofErr w:type="gramStart"/>
      <w:r>
        <w:t>школах</w:t>
      </w:r>
      <w:proofErr w:type="gramEnd"/>
      <w:r>
        <w:t xml:space="preserve"> города культивируется 40 видов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В настоящее время в Рыбинске функционируют 13 спортивных школ из них 4 СШОР и 9 СШ, на базах которых занимается 6 184 воспитанников на бюджетной основе и 2 594 человек на платной основе.</w:t>
      </w:r>
    </w:p>
    <w:p w:rsidR="00314B86" w:rsidRDefault="00314B86">
      <w:pPr>
        <w:pStyle w:val="ConsPlusNormal"/>
        <w:spacing w:before="280"/>
        <w:ind w:firstLine="540"/>
        <w:jc w:val="both"/>
      </w:pPr>
      <w:proofErr w:type="gramStart"/>
      <w:r>
        <w:t>Муниципальные учреждения, подведомственные Департаменту,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  <w:proofErr w:type="gramEnd"/>
    </w:p>
    <w:p w:rsidR="00314B86" w:rsidRDefault="00314B86">
      <w:pPr>
        <w:pStyle w:val="ConsPlusNormal"/>
        <w:spacing w:before="280"/>
        <w:ind w:firstLine="540"/>
        <w:jc w:val="both"/>
      </w:pPr>
      <w:r>
        <w:t>Департаментом проводится работа по укреплению материально-технической базы учреждений отрасли. Ежегодно планируются ремонты в зданиях спортивных школ для проведения тренировочного процесса. Приоритетным направлением в строительстве спортивных объектов на 2023 - 2025 гг. является реконструкция центрального стадиона "Сатурн" (ул. Академика Губкина, 10), проектирование и реконструкция футбольного поля "Слип", проектирование и строительство крытого ледового тренировочного корта в рамках национального проекта "Демография", Федерального проекта "Спорт - норма жизни".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 Наблюдается отсутствие притока молодых специалистов, получивших высшее физкультурное педагогическое образование. Однако</w:t>
      </w:r>
      <w:proofErr w:type="gramStart"/>
      <w:r>
        <w:t>,</w:t>
      </w:r>
      <w:proofErr w:type="gramEnd"/>
      <w:r>
        <w:t xml:space="preserve"> количество занимающихся в спортивных школах ежегодно увеличивается, и со стороны Департамента прикладываются все усилия для переквалификации опытных спортсменов в молодых тренеров.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III. ЦЕЛИ И ЗАДАЧИ ПОДПРОГРАММЫ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Цель подпрограммы: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обеспечение условий для развития на территории городского округа город Рыбинск Ярославской области физической культуры и массового спорта.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Задачами подпрограммы являются: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lastRenderedPageBreak/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осуществление финансово-хозяйственной деятельности муниципальных учреждений физической культуры и спорта.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IV. СОЦИАЛЬНО-ЭКОНОМИЧЕСКОЕ ОБОСНОВАНИЕ ПОДПРОГРАММЫ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Можно выделить следующие основные преимущества программного метода: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комплексный подход к решению проблемы;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выполнение мероприятий подпрограмм по направлениям;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распределение полномочий и ответственности между исполнителями мероприятий подпрограммы;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планирование мероприятий подпрограммы и мониторинг результатов ее реализации;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V. ФИНАНСИРОВАНИЕ ПОДПРОГРАММЫ</w:t>
      </w:r>
    </w:p>
    <w:p w:rsidR="00314B86" w:rsidRDefault="00314B86">
      <w:pPr>
        <w:pStyle w:val="ConsPlusNormal"/>
        <w:jc w:val="center"/>
      </w:pPr>
      <w:proofErr w:type="gramStart"/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314B86" w:rsidRDefault="00314B86">
      <w:pPr>
        <w:pStyle w:val="ConsPlusNormal"/>
        <w:jc w:val="center"/>
      </w:pPr>
      <w:r>
        <w:t>округа г. Рыбинск от 23.05.2023 N 694)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Общий объем финансирования (выделено в бюджете/финансовая потребность) 712,51/974,27 млн. руб., в т.ч.: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Средства городского бюджета, в т.ч.: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728"/>
        <w:gridCol w:w="3912"/>
      </w:tblGrid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lastRenderedPageBreak/>
              <w:t>2023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249,57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329,07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2024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231,47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322,60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2025 год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231,47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322,60</w:t>
            </w:r>
          </w:p>
        </w:tc>
      </w:tr>
      <w:tr w:rsidR="00314B86">
        <w:tc>
          <w:tcPr>
            <w:tcW w:w="1417" w:type="dxa"/>
          </w:tcPr>
          <w:p w:rsidR="00314B86" w:rsidRDefault="00314B86">
            <w:pPr>
              <w:pStyle w:val="ConsPlusNormal"/>
            </w:pPr>
            <w:r>
              <w:t>Итого</w:t>
            </w:r>
          </w:p>
        </w:tc>
        <w:tc>
          <w:tcPr>
            <w:tcW w:w="3728" w:type="dxa"/>
          </w:tcPr>
          <w:p w:rsidR="00314B86" w:rsidRDefault="00314B86">
            <w:pPr>
              <w:pStyle w:val="ConsPlusNormal"/>
              <w:jc w:val="center"/>
            </w:pPr>
            <w:r>
              <w:t>712,51</w:t>
            </w:r>
          </w:p>
        </w:tc>
        <w:tc>
          <w:tcPr>
            <w:tcW w:w="3912" w:type="dxa"/>
          </w:tcPr>
          <w:p w:rsidR="00314B86" w:rsidRDefault="00314B86">
            <w:pPr>
              <w:pStyle w:val="ConsPlusNormal"/>
              <w:jc w:val="center"/>
            </w:pPr>
            <w:r>
              <w:t>974,27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VI. МЕХАНИЗМ РЕАЛИЗАЦИИ ПОДПРОГРАММЫ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Управление подпрограммой осуществляется Департаментом путем: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координации действий исполнителей и соисполнителей подпрограммных мероприятий;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ежегодного анализа деятельности всех подразделений Администрации городского округа город Рыбинск, участвующих в реализации подпрограммных мероприятий;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осуществление мониторинга и анализ реализации подпрограммы, а также проведение оценки ее эффективности согласно принятой методике;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- ежегодного отчета о выполнении программы в целом.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Реализация мероприятий подпрограммы осуществляется в пределах и объемах,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VII. ИНДИКАТОРЫ РЕАЛИЗАЦИИ ПОДПРОГРАММЫ</w:t>
      </w:r>
    </w:p>
    <w:p w:rsidR="00314B86" w:rsidRDefault="00314B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438"/>
        <w:gridCol w:w="2891"/>
        <w:gridCol w:w="1134"/>
        <w:gridCol w:w="715"/>
        <w:gridCol w:w="715"/>
        <w:gridCol w:w="717"/>
      </w:tblGrid>
      <w:tr w:rsidR="00314B86">
        <w:tc>
          <w:tcPr>
            <w:tcW w:w="2892" w:type="dxa"/>
            <w:gridSpan w:val="2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2891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Задачи</w:t>
            </w:r>
          </w:p>
        </w:tc>
        <w:tc>
          <w:tcPr>
            <w:tcW w:w="113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Базовое значение 2022 г.</w:t>
            </w:r>
          </w:p>
        </w:tc>
        <w:tc>
          <w:tcPr>
            <w:tcW w:w="2147" w:type="dxa"/>
            <w:gridSpan w:val="3"/>
          </w:tcPr>
          <w:p w:rsidR="00314B86" w:rsidRDefault="00314B86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14B86">
        <w:tc>
          <w:tcPr>
            <w:tcW w:w="2892" w:type="dxa"/>
            <w:gridSpan w:val="2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891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3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2025 г.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 xml:space="preserve">Доля населения систематически </w:t>
            </w:r>
            <w:proofErr w:type="gramStart"/>
            <w:r>
              <w:lastRenderedPageBreak/>
              <w:t>занимающегося</w:t>
            </w:r>
            <w:proofErr w:type="gramEnd"/>
            <w:r>
              <w:t xml:space="preserve"> физической культурой и спортом в общей численности населения в возрасте от 3-х до 79 лет (%)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lastRenderedPageBreak/>
              <w:t xml:space="preserve">увеличение количества населения, </w:t>
            </w:r>
            <w:r>
              <w:lastRenderedPageBreak/>
              <w:t>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45,2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55,0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Сохранение количества населения в возрасте от 18 лет, принявшего участие в выполнении нормативов испытаний (тестов) комплекса Всероссийского физкультурно-спортивного комплекса "Готов к труду и обороне"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1800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Количество присвоенных спортивных званий спортсменам города Рыбинск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</w:t>
            </w:r>
            <w:r>
              <w:lastRenderedPageBreak/>
              <w:t>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30</w:t>
            </w:r>
          </w:p>
        </w:tc>
      </w:tr>
      <w:tr w:rsidR="00314B86">
        <w:tc>
          <w:tcPr>
            <w:tcW w:w="45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438" w:type="dxa"/>
          </w:tcPr>
          <w:p w:rsidR="00314B86" w:rsidRDefault="00314B86">
            <w:pPr>
              <w:pStyle w:val="ConsPlusNormal"/>
            </w:pPr>
            <w:r>
              <w:t>Количество проводимых в городе спортивно-массовых мероприятий различного уровня (единиц)</w:t>
            </w:r>
          </w:p>
        </w:tc>
        <w:tc>
          <w:tcPr>
            <w:tcW w:w="2891" w:type="dxa"/>
          </w:tcPr>
          <w:p w:rsidR="00314B86" w:rsidRDefault="00314B86">
            <w:pPr>
              <w:pStyle w:val="ConsPlusNormal"/>
            </w:pPr>
            <w: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1811 </w:t>
            </w:r>
            <w:hyperlink w:anchor="P1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15" w:type="dxa"/>
          </w:tcPr>
          <w:p w:rsidR="00314B86" w:rsidRDefault="00314B8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17" w:type="dxa"/>
          </w:tcPr>
          <w:p w:rsidR="00314B86" w:rsidRDefault="00314B86">
            <w:pPr>
              <w:pStyle w:val="ConsPlusNormal"/>
              <w:jc w:val="center"/>
            </w:pPr>
            <w:r>
              <w:t>400</w:t>
            </w: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--------------------------------</w:t>
      </w:r>
    </w:p>
    <w:p w:rsidR="00314B86" w:rsidRDefault="00314B86">
      <w:pPr>
        <w:pStyle w:val="ConsPlusNormal"/>
        <w:spacing w:before="280"/>
        <w:ind w:firstLine="540"/>
        <w:jc w:val="both"/>
      </w:pPr>
      <w:bookmarkStart w:id="4" w:name="P1410"/>
      <w:bookmarkEnd w:id="4"/>
      <w:r>
        <w:t>&lt;*&gt; - значение индикатора отражено в совокупности всех проводимых спортивно-массовых мероприятий в сфере физической культуры и спорта на территории городского округа город Рыбинск Ярославской области.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Title"/>
        <w:jc w:val="center"/>
        <w:outlineLvl w:val="1"/>
      </w:pPr>
      <w:r>
        <w:t>VIII. ПЕРЕЧЕНЬ МЕРОПРИЯТИЙ ПОДПРОГРАММЫ</w:t>
      </w:r>
    </w:p>
    <w:p w:rsidR="00314B86" w:rsidRDefault="00314B86">
      <w:pPr>
        <w:pStyle w:val="ConsPlusNormal"/>
        <w:jc w:val="center"/>
      </w:pPr>
      <w:proofErr w:type="gramStart"/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  <w:proofErr w:type="gramEnd"/>
    </w:p>
    <w:p w:rsidR="00314B86" w:rsidRDefault="00314B86">
      <w:pPr>
        <w:pStyle w:val="ConsPlusNormal"/>
        <w:jc w:val="center"/>
      </w:pPr>
      <w:r>
        <w:t>округа г. Рыбинск от 23.05.2023 N 694)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sectPr w:rsidR="00314B8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132"/>
        <w:gridCol w:w="1701"/>
        <w:gridCol w:w="992"/>
        <w:gridCol w:w="1103"/>
        <w:gridCol w:w="993"/>
        <w:gridCol w:w="992"/>
        <w:gridCol w:w="992"/>
        <w:gridCol w:w="992"/>
        <w:gridCol w:w="1134"/>
        <w:gridCol w:w="993"/>
        <w:gridCol w:w="1871"/>
        <w:gridCol w:w="994"/>
      </w:tblGrid>
      <w:tr w:rsidR="00314B86" w:rsidTr="00314B86">
        <w:tc>
          <w:tcPr>
            <w:tcW w:w="624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N</w:t>
            </w:r>
          </w:p>
          <w:p w:rsidR="00314B86" w:rsidRDefault="00314B8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32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1701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 xml:space="preserve">Адрес, </w:t>
            </w:r>
            <w:proofErr w:type="gramStart"/>
            <w:r>
              <w:t>количественная</w:t>
            </w:r>
            <w:proofErr w:type="gramEnd"/>
            <w:r>
              <w:t xml:space="preserve"> </w:t>
            </w:r>
            <w:proofErr w:type="spellStart"/>
            <w:r>
              <w:t>хар-ка</w:t>
            </w:r>
            <w:proofErr w:type="spellEnd"/>
            <w:r>
              <w:t>, срок исполнения</w:t>
            </w:r>
          </w:p>
        </w:tc>
        <w:tc>
          <w:tcPr>
            <w:tcW w:w="992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Смет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тоимость</w:t>
            </w:r>
          </w:p>
        </w:tc>
        <w:tc>
          <w:tcPr>
            <w:tcW w:w="7199" w:type="dxa"/>
            <w:gridSpan w:val="7"/>
          </w:tcPr>
          <w:p w:rsidR="00314B86" w:rsidRDefault="00314B86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1871" w:type="dxa"/>
          </w:tcPr>
          <w:p w:rsidR="00314B86" w:rsidRDefault="00314B86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994" w:type="dxa"/>
          </w:tcPr>
          <w:p w:rsidR="00314B86" w:rsidRDefault="00314B86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132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701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03" w:type="dxa"/>
            <w:vMerge w:val="restart"/>
          </w:tcPr>
          <w:p w:rsidR="00314B86" w:rsidRDefault="00314B86">
            <w:pPr>
              <w:pStyle w:val="ConsPlusNormal"/>
              <w:jc w:val="center"/>
            </w:pPr>
            <w:r>
              <w:t>источник фин.</w:t>
            </w:r>
          </w:p>
        </w:tc>
        <w:tc>
          <w:tcPr>
            <w:tcW w:w="1985" w:type="dxa"/>
            <w:gridSpan w:val="2"/>
          </w:tcPr>
          <w:p w:rsidR="00314B86" w:rsidRDefault="00314B8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984" w:type="dxa"/>
            <w:gridSpan w:val="2"/>
          </w:tcPr>
          <w:p w:rsidR="00314B86" w:rsidRDefault="00314B8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127" w:type="dxa"/>
            <w:gridSpan w:val="2"/>
          </w:tcPr>
          <w:p w:rsidR="00314B86" w:rsidRDefault="00314B8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71" w:type="dxa"/>
            <w:vMerge w:val="restart"/>
          </w:tcPr>
          <w:p w:rsidR="00314B86" w:rsidRDefault="00314B86">
            <w:pPr>
              <w:pStyle w:val="ConsPlusNormal"/>
            </w:pPr>
          </w:p>
        </w:tc>
        <w:tc>
          <w:tcPr>
            <w:tcW w:w="994" w:type="dxa"/>
            <w:vMerge w:val="restart"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2132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701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1103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871" w:type="dxa"/>
            <w:vMerge/>
          </w:tcPr>
          <w:p w:rsidR="00314B86" w:rsidRDefault="00314B86">
            <w:pPr>
              <w:pStyle w:val="ConsPlusNormal"/>
            </w:pPr>
          </w:p>
        </w:tc>
        <w:tc>
          <w:tcPr>
            <w:tcW w:w="994" w:type="dxa"/>
            <w:vMerge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2" w:type="dxa"/>
          </w:tcPr>
          <w:p w:rsidR="00314B86" w:rsidRDefault="00314B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14B86" w:rsidRDefault="00314B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</w:tcPr>
          <w:p w:rsidR="00314B86" w:rsidRDefault="00314B8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4" w:type="dxa"/>
          </w:tcPr>
          <w:p w:rsidR="00314B86" w:rsidRDefault="00314B86">
            <w:pPr>
              <w:pStyle w:val="ConsPlusNormal"/>
              <w:jc w:val="center"/>
            </w:pPr>
            <w:r>
              <w:t>15</w:t>
            </w:r>
          </w:p>
        </w:tc>
      </w:tr>
      <w:tr w:rsidR="00314B86" w:rsidTr="00314B86">
        <w:tc>
          <w:tcPr>
            <w:tcW w:w="15513" w:type="dxa"/>
            <w:gridSpan w:val="13"/>
          </w:tcPr>
          <w:p w:rsidR="00314B86" w:rsidRDefault="00314B86">
            <w:pPr>
              <w:pStyle w:val="ConsPlusNormal"/>
            </w:pPr>
            <w:r>
              <w:t>Задача 1 -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132" w:type="dxa"/>
          </w:tcPr>
          <w:p w:rsidR="00314B86" w:rsidRDefault="00314B86">
            <w:pPr>
              <w:pStyle w:val="ConsPlusNormal"/>
            </w:pPr>
            <w: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1701" w:type="dxa"/>
          </w:tcPr>
          <w:p w:rsidR="00314B86" w:rsidRDefault="00314B86">
            <w:pPr>
              <w:pStyle w:val="ConsPlusNormal"/>
            </w:pPr>
            <w:r>
              <w:t>Спортивные школы города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167,98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247,48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157,56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247,48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157,56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247,48</w:t>
            </w:r>
          </w:p>
        </w:tc>
        <w:tc>
          <w:tcPr>
            <w:tcW w:w="1871" w:type="dxa"/>
          </w:tcPr>
          <w:p w:rsidR="00314B86" w:rsidRDefault="00314B86">
            <w:pPr>
              <w:pStyle w:val="ConsPlusNormal"/>
              <w:jc w:val="center"/>
            </w:pPr>
            <w:r>
              <w:t>Сохранение получателей услуг.</w:t>
            </w:r>
          </w:p>
          <w:p w:rsidR="00314B86" w:rsidRDefault="00314B86">
            <w:pPr>
              <w:pStyle w:val="ConsPlusNormal"/>
              <w:jc w:val="center"/>
            </w:pPr>
            <w:r>
              <w:t>Не менее 3000</w:t>
            </w:r>
          </w:p>
        </w:tc>
        <w:tc>
          <w:tcPr>
            <w:tcW w:w="994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132" w:type="dxa"/>
          </w:tcPr>
          <w:p w:rsidR="00314B86" w:rsidRDefault="00314B86">
            <w:pPr>
              <w:pStyle w:val="ConsPlusNormal"/>
            </w:pPr>
            <w: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1701" w:type="dxa"/>
          </w:tcPr>
          <w:p w:rsidR="00314B86" w:rsidRDefault="00314B86">
            <w:pPr>
              <w:pStyle w:val="ConsPlusNormal"/>
            </w:pPr>
            <w:r>
              <w:t>Спортивные школы города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28,86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28,86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26,63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27,84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26,63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27,84</w:t>
            </w:r>
          </w:p>
        </w:tc>
        <w:tc>
          <w:tcPr>
            <w:tcW w:w="1871" w:type="dxa"/>
          </w:tcPr>
          <w:p w:rsidR="00314B86" w:rsidRDefault="00314B86">
            <w:pPr>
              <w:pStyle w:val="ConsPlusNormal"/>
              <w:jc w:val="center"/>
            </w:pPr>
            <w:r>
              <w:t>Сохранение получателей работ.</w:t>
            </w:r>
          </w:p>
          <w:p w:rsidR="00314B86" w:rsidRDefault="00314B86">
            <w:pPr>
              <w:pStyle w:val="ConsPlusNormal"/>
              <w:jc w:val="center"/>
            </w:pPr>
            <w:r>
              <w:t>Не менее 150</w:t>
            </w:r>
          </w:p>
        </w:tc>
        <w:tc>
          <w:tcPr>
            <w:tcW w:w="994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132" w:type="dxa"/>
          </w:tcPr>
          <w:p w:rsidR="00314B86" w:rsidRDefault="00314B86">
            <w:pPr>
              <w:pStyle w:val="ConsPlusNormal"/>
            </w:pPr>
            <w: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1701" w:type="dxa"/>
          </w:tcPr>
          <w:p w:rsidR="00314B86" w:rsidRDefault="00314B86">
            <w:pPr>
              <w:pStyle w:val="ConsPlusNormal"/>
            </w:pPr>
            <w:r>
              <w:t>Спортивные школы города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40,88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40,88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37,73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37,73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37,73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37,73</w:t>
            </w:r>
          </w:p>
        </w:tc>
        <w:tc>
          <w:tcPr>
            <w:tcW w:w="1871" w:type="dxa"/>
          </w:tcPr>
          <w:p w:rsidR="00314B86" w:rsidRDefault="00314B86">
            <w:pPr>
              <w:pStyle w:val="ConsPlusNormal"/>
              <w:jc w:val="center"/>
            </w:pPr>
            <w:r>
              <w:t>Обеспечение доступа к объектам спорта</w:t>
            </w:r>
          </w:p>
          <w:p w:rsidR="00314B86" w:rsidRDefault="00314B86">
            <w:pPr>
              <w:pStyle w:val="ConsPlusNormal"/>
              <w:jc w:val="center"/>
            </w:pPr>
            <w:r>
              <w:t>Не менее 5</w:t>
            </w:r>
          </w:p>
        </w:tc>
        <w:tc>
          <w:tcPr>
            <w:tcW w:w="994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5449" w:type="dxa"/>
            <w:gridSpan w:val="4"/>
          </w:tcPr>
          <w:p w:rsidR="00314B86" w:rsidRDefault="00314B86">
            <w:pPr>
              <w:pStyle w:val="ConsPlusNormal"/>
            </w:pPr>
            <w:r>
              <w:t>Итого (задача 1):</w:t>
            </w: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237,72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317,22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221,92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313,05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221,92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313,05</w:t>
            </w:r>
          </w:p>
        </w:tc>
        <w:tc>
          <w:tcPr>
            <w:tcW w:w="2865" w:type="dxa"/>
            <w:gridSpan w:val="2"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15513" w:type="dxa"/>
            <w:gridSpan w:val="13"/>
          </w:tcPr>
          <w:p w:rsidR="00314B86" w:rsidRDefault="00314B86">
            <w:pPr>
              <w:pStyle w:val="ConsPlusNormal"/>
            </w:pPr>
            <w:r>
              <w:t>Задача 2 - 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132" w:type="dxa"/>
          </w:tcPr>
          <w:p w:rsidR="00314B86" w:rsidRDefault="00314B86">
            <w:pPr>
              <w:pStyle w:val="ConsPlusNormal"/>
            </w:pPr>
            <w:r>
              <w:t>Осуществление контроля финансово-хозяйственной деятельности и ведение бухгалтерского учета</w:t>
            </w:r>
          </w:p>
        </w:tc>
        <w:tc>
          <w:tcPr>
            <w:tcW w:w="1701" w:type="dxa"/>
          </w:tcPr>
          <w:p w:rsidR="00314B86" w:rsidRDefault="00314B86">
            <w:pPr>
              <w:pStyle w:val="ConsPlusNormal"/>
            </w:pPr>
            <w:r>
              <w:t>В течение года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871" w:type="dxa"/>
          </w:tcPr>
          <w:p w:rsidR="00314B86" w:rsidRDefault="00314B86">
            <w:pPr>
              <w:pStyle w:val="ConsPlusNormal"/>
              <w:jc w:val="center"/>
            </w:pPr>
            <w:r>
              <w:t>Осуществление контроля над подведомственными учреждениями</w:t>
            </w:r>
          </w:p>
        </w:tc>
        <w:tc>
          <w:tcPr>
            <w:tcW w:w="994" w:type="dxa"/>
          </w:tcPr>
          <w:p w:rsidR="00314B86" w:rsidRDefault="00314B86">
            <w:pPr>
              <w:pStyle w:val="ConsPlusNormal"/>
              <w:jc w:val="center"/>
            </w:pPr>
            <w:r>
              <w:t xml:space="preserve">ДФКС, подведомственные </w:t>
            </w:r>
            <w:proofErr w:type="spellStart"/>
            <w:r>
              <w:t>учр</w:t>
            </w:r>
            <w:proofErr w:type="spellEnd"/>
            <w:r>
              <w:t>.</w:t>
            </w:r>
          </w:p>
        </w:tc>
      </w:tr>
      <w:tr w:rsidR="00314B86" w:rsidTr="00314B86">
        <w:tc>
          <w:tcPr>
            <w:tcW w:w="5449" w:type="dxa"/>
            <w:gridSpan w:val="4"/>
          </w:tcPr>
          <w:p w:rsidR="00314B86" w:rsidRDefault="00314B86">
            <w:pPr>
              <w:pStyle w:val="ConsPlusNormal"/>
            </w:pPr>
            <w:r>
              <w:t>Итого (задача 2):</w:t>
            </w: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2865" w:type="dxa"/>
            <w:gridSpan w:val="2"/>
          </w:tcPr>
          <w:p w:rsidR="00314B86" w:rsidRDefault="00314B86">
            <w:pPr>
              <w:pStyle w:val="ConsPlusNormal"/>
            </w:pPr>
          </w:p>
        </w:tc>
      </w:tr>
      <w:tr w:rsidR="00314B86" w:rsidTr="00314B86">
        <w:tc>
          <w:tcPr>
            <w:tcW w:w="624" w:type="dxa"/>
          </w:tcPr>
          <w:p w:rsidR="00314B86" w:rsidRDefault="00314B86">
            <w:pPr>
              <w:pStyle w:val="ConsPlusNormal"/>
            </w:pPr>
          </w:p>
        </w:tc>
        <w:tc>
          <w:tcPr>
            <w:tcW w:w="2132" w:type="dxa"/>
          </w:tcPr>
          <w:p w:rsidR="00314B86" w:rsidRDefault="00314B86">
            <w:pPr>
              <w:pStyle w:val="ConsPlusNormal"/>
            </w:pPr>
            <w:r>
              <w:t>Всего по подпрограмме:</w:t>
            </w:r>
          </w:p>
        </w:tc>
        <w:tc>
          <w:tcPr>
            <w:tcW w:w="1701" w:type="dxa"/>
          </w:tcPr>
          <w:p w:rsidR="00314B86" w:rsidRDefault="00314B86">
            <w:pPr>
              <w:pStyle w:val="ConsPlusNormal"/>
            </w:pPr>
          </w:p>
        </w:tc>
        <w:tc>
          <w:tcPr>
            <w:tcW w:w="992" w:type="dxa"/>
          </w:tcPr>
          <w:p w:rsidR="00314B86" w:rsidRDefault="00314B86">
            <w:pPr>
              <w:pStyle w:val="ConsPlusNormal"/>
            </w:pPr>
          </w:p>
        </w:tc>
        <w:tc>
          <w:tcPr>
            <w:tcW w:w="1103" w:type="dxa"/>
          </w:tcPr>
          <w:p w:rsidR="00314B86" w:rsidRDefault="00314B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249,57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329,07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231,47</w:t>
            </w:r>
          </w:p>
        </w:tc>
        <w:tc>
          <w:tcPr>
            <w:tcW w:w="992" w:type="dxa"/>
          </w:tcPr>
          <w:p w:rsidR="00314B86" w:rsidRDefault="00314B86">
            <w:pPr>
              <w:pStyle w:val="ConsPlusNormal"/>
              <w:jc w:val="center"/>
            </w:pPr>
            <w:r>
              <w:t>322,60</w:t>
            </w:r>
          </w:p>
        </w:tc>
        <w:tc>
          <w:tcPr>
            <w:tcW w:w="1134" w:type="dxa"/>
          </w:tcPr>
          <w:p w:rsidR="00314B86" w:rsidRDefault="00314B86">
            <w:pPr>
              <w:pStyle w:val="ConsPlusNormal"/>
              <w:jc w:val="center"/>
            </w:pPr>
            <w:r>
              <w:t>231,47</w:t>
            </w:r>
          </w:p>
        </w:tc>
        <w:tc>
          <w:tcPr>
            <w:tcW w:w="993" w:type="dxa"/>
          </w:tcPr>
          <w:p w:rsidR="00314B86" w:rsidRDefault="00314B86">
            <w:pPr>
              <w:pStyle w:val="ConsPlusNormal"/>
              <w:jc w:val="center"/>
            </w:pPr>
            <w:r>
              <w:t>322,60</w:t>
            </w:r>
          </w:p>
        </w:tc>
        <w:tc>
          <w:tcPr>
            <w:tcW w:w="2865" w:type="dxa"/>
            <w:gridSpan w:val="2"/>
          </w:tcPr>
          <w:p w:rsidR="00314B86" w:rsidRDefault="00314B86">
            <w:pPr>
              <w:pStyle w:val="ConsPlusNormal"/>
            </w:pPr>
          </w:p>
        </w:tc>
      </w:tr>
    </w:tbl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ind w:firstLine="540"/>
        <w:jc w:val="both"/>
      </w:pPr>
      <w:r>
        <w:t>Используемые сокращения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ДФКС - департамент по физической культуре и спорту Администрации городского округа город Рыбинск Ярославской </w:t>
      </w:r>
      <w:r>
        <w:lastRenderedPageBreak/>
        <w:t>области;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 xml:space="preserve">подведомственные </w:t>
      </w:r>
      <w:proofErr w:type="spellStart"/>
      <w:r>
        <w:t>учр</w:t>
      </w:r>
      <w:proofErr w:type="spellEnd"/>
      <w:r>
        <w:t>. - учреждения, подведомственные Департаменту по физической культуре и спорту Администрации городского округа город Рыбинск Ярославской области;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УС - управление строительства городского округа город Рыбинск Ярославской области;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МУ "ЦБ УФКС" - муниципальное учреждение "Централизованная бухгалтерия учреждений физической культуры и спорта";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ГБ - городской бюджет;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ОБ - областной бюджет;</w:t>
      </w:r>
    </w:p>
    <w:p w:rsidR="00314B86" w:rsidRDefault="00314B86">
      <w:pPr>
        <w:pStyle w:val="ConsPlusNormal"/>
        <w:spacing w:before="280"/>
        <w:ind w:firstLine="540"/>
        <w:jc w:val="both"/>
      </w:pPr>
      <w:r>
        <w:t>ФБ - федеральный бюджет.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right"/>
      </w:pPr>
      <w:r>
        <w:t>И.о. директора Департамента</w:t>
      </w:r>
    </w:p>
    <w:p w:rsidR="00314B86" w:rsidRDefault="00314B86">
      <w:pPr>
        <w:pStyle w:val="ConsPlusNormal"/>
        <w:jc w:val="right"/>
      </w:pPr>
      <w:r>
        <w:t>по физической культуре и спорту</w:t>
      </w:r>
    </w:p>
    <w:p w:rsidR="00314B86" w:rsidRDefault="00314B86">
      <w:pPr>
        <w:pStyle w:val="ConsPlusNormal"/>
        <w:jc w:val="right"/>
      </w:pPr>
      <w:r>
        <w:t>А.Н.КОРМИЛИЦЫН</w:t>
      </w: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jc w:val="both"/>
      </w:pPr>
    </w:p>
    <w:p w:rsidR="00314B86" w:rsidRDefault="00314B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314B86">
      <w:pgSz w:w="16838" w:h="11905" w:orient="landscape"/>
      <w:pgMar w:top="1134" w:right="284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2C" w:rsidRDefault="00251B2C" w:rsidP="00314B86">
      <w:pPr>
        <w:spacing w:after="0" w:line="240" w:lineRule="auto"/>
      </w:pPr>
      <w:r>
        <w:separator/>
      </w:r>
    </w:p>
  </w:endnote>
  <w:endnote w:type="continuationSeparator" w:id="0">
    <w:p w:rsidR="00251B2C" w:rsidRDefault="00251B2C" w:rsidP="0031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2C" w:rsidRDefault="00251B2C" w:rsidP="00314B86">
      <w:pPr>
        <w:spacing w:after="0" w:line="240" w:lineRule="auto"/>
      </w:pPr>
      <w:r>
        <w:separator/>
      </w:r>
    </w:p>
  </w:footnote>
  <w:footnote w:type="continuationSeparator" w:id="0">
    <w:p w:rsidR="00251B2C" w:rsidRDefault="00251B2C" w:rsidP="00314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B86"/>
    <w:rsid w:val="000A3597"/>
    <w:rsid w:val="00197EF2"/>
    <w:rsid w:val="00251B2C"/>
    <w:rsid w:val="00314B86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B8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314B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14B8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314B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314B8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314B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314B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314B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1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4B86"/>
  </w:style>
  <w:style w:type="paragraph" w:styleId="a5">
    <w:name w:val="footer"/>
    <w:basedOn w:val="a"/>
    <w:link w:val="a6"/>
    <w:uiPriority w:val="99"/>
    <w:semiHidden/>
    <w:unhideWhenUsed/>
    <w:rsid w:val="0031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4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279963F5C5288B1B105C16D55F40CFA074EDC58997288B422B1AF4FBE84F7488FBBE6291D7D2FC1F7B02975BA5C53218F7EA02CE874B5DE4C35BC2KFg8I" TargetMode="External"/><Relationship Id="rId18" Type="http://schemas.openxmlformats.org/officeDocument/2006/relationships/hyperlink" Target="consultantplus://offline/ref=E0279963F5C5288B1B105C16D55F40CFA074EDC58990288849281AF4FBE84F7488FBBE6283D78AF01F7D1C975BB093635EKAg1I" TargetMode="External"/><Relationship Id="rId26" Type="http://schemas.openxmlformats.org/officeDocument/2006/relationships/hyperlink" Target="consultantplus://offline/ref=E0279963F5C5288B1B10421BC3331ECAA27BBBC9819422DE16781CA3A4B84921C8BBB837D292DCF8197056C618FB9C635ABCE705D69B4B58KFg9I" TargetMode="External"/><Relationship Id="rId39" Type="http://schemas.openxmlformats.org/officeDocument/2006/relationships/hyperlink" Target="consultantplus://offline/ref=E0279963F5C5288B1B105C16D55F40CFA074EDC58997288B422B1AF4FBE84F7488FBBE6291D7D2FC1F7B02925CA5C53218F7EA02CE874B5DE4C35BC2KFg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279963F5C5288B1B105C16D55F40CFA074EDC589902C8F4E2B1AF4FBE84F7488FBBE6283D78AF01F7D1C975BB093635EKAg1I" TargetMode="External"/><Relationship Id="rId34" Type="http://schemas.openxmlformats.org/officeDocument/2006/relationships/hyperlink" Target="consultantplus://offline/ref=E0279963F5C5288B1B105C16D55F40CFA074EDC589902081422F1AF4FBE84F7488FBBE6283D78AF01F7D1C975BB093635EKAg1I" TargetMode="External"/><Relationship Id="rId42" Type="http://schemas.openxmlformats.org/officeDocument/2006/relationships/hyperlink" Target="consultantplus://offline/ref=E0279963F5C5288B1B10421BC3331ECAA27BBBC9819422DE16781CA3A4B84921DABBE03BD295C1FD186500975EKAgDI" TargetMode="External"/><Relationship Id="rId47" Type="http://schemas.openxmlformats.org/officeDocument/2006/relationships/hyperlink" Target="consultantplus://offline/ref=E0279963F5C5288B1B105C16D55F40CFA074EDC58993208142241AF4FBE84F7488FBBE6283D78AF01F7D1C975BB093635EKAg1I" TargetMode="External"/><Relationship Id="rId50" Type="http://schemas.openxmlformats.org/officeDocument/2006/relationships/hyperlink" Target="consultantplus://offline/ref=E0279963F5C5288B1B105C16D55F40CFA074EDC58997288B422B1AF4FBE84F7488FBBE6291D7D2FC1F7B02925FA5C53218F7EA02CE874B5DE4C35BC2KFg8I" TargetMode="External"/><Relationship Id="rId7" Type="http://schemas.openxmlformats.org/officeDocument/2006/relationships/hyperlink" Target="consultantplus://offline/ref=E0279963F5C5288B1B10421BC3331ECAA27CB1CA8B9322DE16781CA3A4B84921DABBE03BD295C1FD186500975EKAgDI" TargetMode="External"/><Relationship Id="rId12" Type="http://schemas.openxmlformats.org/officeDocument/2006/relationships/hyperlink" Target="consultantplus://offline/ref=E0279963F5C5288B1B105C16D55F40CFA074EDC589902F8E4B291AF4FBE84F7488FBBE6283D78AF01F7D1C975BB093635EKAg1I" TargetMode="External"/><Relationship Id="rId17" Type="http://schemas.openxmlformats.org/officeDocument/2006/relationships/hyperlink" Target="consultantplus://offline/ref=E0279963F5C5288B1B105C16D55F40CFA074EDC58997298A4D2F1AF4FBE84F7488FBBE6283D78AF01F7D1C975BB093635EKAg1I" TargetMode="External"/><Relationship Id="rId25" Type="http://schemas.openxmlformats.org/officeDocument/2006/relationships/hyperlink" Target="consultantplus://offline/ref=E0279963F5C5288B1B105C16D55F40CFA074EDC58997288B422B1AF4FBE84F7488FBBE6291D7D2FC1F7B029754A5C53218F7EA02CE874B5DE4C35BC2KFg8I" TargetMode="External"/><Relationship Id="rId33" Type="http://schemas.openxmlformats.org/officeDocument/2006/relationships/hyperlink" Target="consultantplus://offline/ref=E0279963F5C5288B1B105C16D55F40CFA074EDC58990288849281AF4FBE84F7488FBBE6283D78AF01F7D1C975BB093635EKAg1I" TargetMode="External"/><Relationship Id="rId38" Type="http://schemas.openxmlformats.org/officeDocument/2006/relationships/hyperlink" Target="consultantplus://offline/ref=E0279963F5C5288B1B105C16D55F40CFA074EDC58997288B422B1AF4FBE84F7488FBBE6291D7D2FC1F7B02945CA5C53218F7EA02CE874B5DE4C35BC2KFg8I" TargetMode="External"/><Relationship Id="rId46" Type="http://schemas.openxmlformats.org/officeDocument/2006/relationships/hyperlink" Target="consultantplus://offline/ref=E0279963F5C5288B1B105C16D55F40CFA074EDC589902081422F1AF4FBE84F7488FBBE6283D78AF01F7D1C975BB093635EKAg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279963F5C5288B1B10421BC3331ECAA27AB3CF899022DE16781CA3A4B84921DABBE03BD295C1FD186500975EKAgDI" TargetMode="External"/><Relationship Id="rId20" Type="http://schemas.openxmlformats.org/officeDocument/2006/relationships/hyperlink" Target="consultantplus://offline/ref=E0279963F5C5288B1B105C16D55F40CFA074EDC58993208142241AF4FBE84F7488FBBE6283D78AF01F7D1C975BB093635EKAg1I" TargetMode="External"/><Relationship Id="rId29" Type="http://schemas.openxmlformats.org/officeDocument/2006/relationships/hyperlink" Target="consultantplus://offline/ref=E0279963F5C5288B1B10421BC3331ECAA27AB3CC8D9122DE16781CA3A4B84921DABBE03BD295C1FD186500975EKAgDI" TargetMode="External"/><Relationship Id="rId41" Type="http://schemas.openxmlformats.org/officeDocument/2006/relationships/hyperlink" Target="consultantplus://offline/ref=E0279963F5C5288B1B10421BC3331ECAA27AB3CC8D9122DE16781CA3A4B84921DABBE03BD295C1FD186500975EKAgD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279963F5C5288B1B105C16D55F40CFA074EDC58997288B422B1AF4FBE84F7488FBBE6291D7D2FC1F7B02975AA5C53218F7EA02CE874B5DE4C35BC2KFg8I" TargetMode="External"/><Relationship Id="rId11" Type="http://schemas.openxmlformats.org/officeDocument/2006/relationships/hyperlink" Target="consultantplus://offline/ref=E0279963F5C5288B1B105C16D55F40CFA074EDC589902F8F4B2B1AF4FBE84F7488FBBE6291D7D2FC1F7B029659A5C53218F7EA02CE874B5DE4C35BC2KFg8I" TargetMode="External"/><Relationship Id="rId24" Type="http://schemas.openxmlformats.org/officeDocument/2006/relationships/hyperlink" Target="consultantplus://offline/ref=E0279963F5C5288B1B105C16D55F40CFA074EDC589902F8F4B2B1AF4FBE84F7488FBBE6291D7D2FC1F7B029659A5C53218F7EA02CE874B5DE4C35BC2KFg8I" TargetMode="External"/><Relationship Id="rId32" Type="http://schemas.openxmlformats.org/officeDocument/2006/relationships/hyperlink" Target="consultantplus://offline/ref=E0279963F5C5288B1B105C16D55F40CFA074EDC58997298A4D2F1AF4FBE84F7488FBBE6283D78AF01F7D1C975BB093635EKAg1I" TargetMode="External"/><Relationship Id="rId37" Type="http://schemas.openxmlformats.org/officeDocument/2006/relationships/hyperlink" Target="consultantplus://offline/ref=E0279963F5C5288B1B105C16D55F40CFA074EDC589902F8F4B2B1AF4FBE84F7488FBBE6291D7D2FC1F7B029659A5C53218F7EA02CE874B5DE4C35BC2KFg8I" TargetMode="External"/><Relationship Id="rId40" Type="http://schemas.openxmlformats.org/officeDocument/2006/relationships/hyperlink" Target="consultantplus://offline/ref=E0279963F5C5288B1B105C16D55F40CFA074EDC58997288B422B1AF4FBE84F7488FBBE6291D7D2FC1F7B02925DA5C53218F7EA02CE874B5DE4C35BC2KFg8I" TargetMode="External"/><Relationship Id="rId45" Type="http://schemas.openxmlformats.org/officeDocument/2006/relationships/hyperlink" Target="consultantplus://offline/ref=E0279963F5C5288B1B105C16D55F40CFA074EDC58990288849281AF4FBE84F7488FBBE6283D78AF01F7D1C975BB093635EKAg1I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0279963F5C5288B1B10421BC3331ECAA27BBBC9819422DE16781CA3A4B84921DABBE03BD295C1FD186500975EKAgDI" TargetMode="External"/><Relationship Id="rId23" Type="http://schemas.openxmlformats.org/officeDocument/2006/relationships/hyperlink" Target="consultantplus://offline/ref=E0279963F5C5288B1B105C1FCC5840CFA074EDC58C922E8D4A2747FEF3B143768FF4E16796C6D2FD1965029042AC9161K5gFI" TargetMode="External"/><Relationship Id="rId28" Type="http://schemas.openxmlformats.org/officeDocument/2006/relationships/hyperlink" Target="consultantplus://offline/ref=E0279963F5C5288B1B105C16D55F40CFA074EDC58997288B422B1AF4FBE84F7488FBBE6291D7D2FC1F7B029554A5C53218F7EA02CE874B5DE4C35BC2KFg8I" TargetMode="External"/><Relationship Id="rId36" Type="http://schemas.openxmlformats.org/officeDocument/2006/relationships/hyperlink" Target="consultantplus://offline/ref=E0279963F5C5288B1B105C16D55F40CFA074EDC589902C8F4E2B1AF4FBE84F7488FBBE6283D78AF01F7D1C975BB093635EKAg1I" TargetMode="External"/><Relationship Id="rId49" Type="http://schemas.openxmlformats.org/officeDocument/2006/relationships/hyperlink" Target="consultantplus://offline/ref=E0279963F5C5288B1B105C16D55F40CFA074EDC589902F8F4B2B1AF4FBE84F7488FBBE6291D7D2FC1F7B029659A5C53218F7EA02CE874B5DE4C35BC2KFg8I" TargetMode="External"/><Relationship Id="rId10" Type="http://schemas.openxmlformats.org/officeDocument/2006/relationships/hyperlink" Target="consultantplus://offline/ref=E0279963F5C5288B1B105C16D55F40CFA074EDC589902C8F4E2B1AF4FBE84F7488FBBE6283D78AF01F7D1C975BB093635EKAg1I" TargetMode="External"/><Relationship Id="rId19" Type="http://schemas.openxmlformats.org/officeDocument/2006/relationships/hyperlink" Target="consultantplus://offline/ref=E0279963F5C5288B1B105C16D55F40CFA074EDC589902081422F1AF4FBE84F7488FBBE6283D78AF01F7D1C975BB093635EKAg1I" TargetMode="External"/><Relationship Id="rId31" Type="http://schemas.openxmlformats.org/officeDocument/2006/relationships/hyperlink" Target="consultantplus://offline/ref=E0279963F5C5288B1B10421BC3331ECAA27AB3CF899022DE16781CA3A4B84921DABBE03BD295C1FD186500975EKAgDI" TargetMode="External"/><Relationship Id="rId44" Type="http://schemas.openxmlformats.org/officeDocument/2006/relationships/hyperlink" Target="consultantplus://offline/ref=E0279963F5C5288B1B105C16D55F40CFA074EDC58997298A4D2F1AF4FBE84F7488FBBE6283D78AF01F7D1C975BB093635EKAg1I" TargetMode="External"/><Relationship Id="rId52" Type="http://schemas.openxmlformats.org/officeDocument/2006/relationships/hyperlink" Target="consultantplus://offline/ref=E0279963F5C5288B1B105C16D55F40CFA074EDC58997288B422B1AF4FBE84F7488FBBE6291D7D2FC1F7B02915EA5C53218F7EA02CE874B5DE4C35BC2KFg8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0279963F5C5288B1B105C16D55F40CFA074EDC58997288B492E1AF4FBE84F7488FBBE6283D78AF01F7D1C975BB093635EKAg1I" TargetMode="External"/><Relationship Id="rId14" Type="http://schemas.openxmlformats.org/officeDocument/2006/relationships/hyperlink" Target="consultantplus://offline/ref=E0279963F5C5288B1B10421BC3331ECAA27AB3CC8D9122DE16781CA3A4B84921DABBE03BD295C1FD186500975EKAgDI" TargetMode="External"/><Relationship Id="rId22" Type="http://schemas.openxmlformats.org/officeDocument/2006/relationships/hyperlink" Target="consultantplus://offline/ref=E0279963F5C5288B1B105C16D55F40CFA074EDC589912A8E4D2A1AF4FBE84F7488FBBE6283D78AF01F7D1C975BB093635EKAg1I" TargetMode="External"/><Relationship Id="rId27" Type="http://schemas.openxmlformats.org/officeDocument/2006/relationships/hyperlink" Target="consultantplus://offline/ref=E0279963F5C5288B1B105C16D55F40CFA074EDC589902F8F4B2B1AF4FBE84F7488FBBE6291D7D2FC1F7B029659A5C53218F7EA02CE874B5DE4C35BC2KFg8I" TargetMode="External"/><Relationship Id="rId30" Type="http://schemas.openxmlformats.org/officeDocument/2006/relationships/hyperlink" Target="consultantplus://offline/ref=E0279963F5C5288B1B10421BC3331ECAA27BBBC9819422DE16781CA3A4B84921DABBE03BD295C1FD186500975EKAgDI" TargetMode="External"/><Relationship Id="rId35" Type="http://schemas.openxmlformats.org/officeDocument/2006/relationships/hyperlink" Target="consultantplus://offline/ref=E0279963F5C5288B1B105C16D55F40CFA074EDC58993208142241AF4FBE84F7488FBBE6283D78AF01F7D1C975BB093635EKAg1I" TargetMode="External"/><Relationship Id="rId43" Type="http://schemas.openxmlformats.org/officeDocument/2006/relationships/hyperlink" Target="consultantplus://offline/ref=E0279963F5C5288B1B10421BC3331ECAA27AB3CF899022DE16781CA3A4B84921DABBE03BD295C1FD186500975EKAgDI" TargetMode="External"/><Relationship Id="rId48" Type="http://schemas.openxmlformats.org/officeDocument/2006/relationships/hyperlink" Target="consultantplus://offline/ref=E0279963F5C5288B1B105C16D55F40CFA074EDC589902C8F4E2B1AF4FBE84F7488FBBE6283D78AF01F7D1C975BB093635EKAg1I" TargetMode="External"/><Relationship Id="rId8" Type="http://schemas.openxmlformats.org/officeDocument/2006/relationships/hyperlink" Target="consultantplus://offline/ref=E0279963F5C5288B1B10421BC3331ECAA27BBBC9819422DE16781CA3A4B84921DABBE03BD295C1FD186500975EKAgDI" TargetMode="External"/><Relationship Id="rId51" Type="http://schemas.openxmlformats.org/officeDocument/2006/relationships/hyperlink" Target="consultantplus://offline/ref=E0279963F5C5288B1B105C16D55F40CFA074EDC58997288B422B1AF4FBE84F7488FBBE6291D7D2FC1F7B02915DA5C53218F7EA02CE874B5DE4C35BC2KF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43</Pages>
  <Words>11458</Words>
  <Characters>65311</Characters>
  <Application>Microsoft Office Word</Application>
  <DocSecurity>0</DocSecurity>
  <Lines>544</Lines>
  <Paragraphs>153</Paragraphs>
  <ScaleCrop>false</ScaleCrop>
  <Company/>
  <LinksUpToDate>false</LinksUpToDate>
  <CharactersWithSpaces>76616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2023-07-06T08:32:00Z</dcterms:created>
  <dcterms:modified xsi:type="dcterms:W3CDTF">2023-07-06T08:36:00Z</dcterms:modified>
</cp:coreProperties>
</file>