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416" w:rsidRDefault="00EB7416">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EB7416" w:rsidRDefault="00EB7416">
      <w:pPr>
        <w:pStyle w:val="ConsPlusNormal"/>
        <w:jc w:val="both"/>
        <w:outlineLvl w:val="0"/>
      </w:pPr>
    </w:p>
    <w:p w:rsidR="00EB7416" w:rsidRDefault="00EB7416">
      <w:pPr>
        <w:pStyle w:val="ConsPlusTitle"/>
        <w:jc w:val="center"/>
        <w:outlineLvl w:val="0"/>
      </w:pPr>
      <w:r>
        <w:t>АДМИНИСТРАЦИЯ ГОРОДСКОГО ОКРУГА ГОРОД РЫБИНСК</w:t>
      </w:r>
    </w:p>
    <w:p w:rsidR="00EB7416" w:rsidRDefault="00EB7416">
      <w:pPr>
        <w:pStyle w:val="ConsPlusTitle"/>
        <w:jc w:val="center"/>
      </w:pPr>
      <w:r>
        <w:t>ЯРОСЛАВСКОЙ ОБЛАСТИ</w:t>
      </w:r>
    </w:p>
    <w:p w:rsidR="00EB7416" w:rsidRDefault="00EB7416">
      <w:pPr>
        <w:pStyle w:val="ConsPlusTitle"/>
        <w:jc w:val="center"/>
      </w:pPr>
    </w:p>
    <w:p w:rsidR="00EB7416" w:rsidRDefault="00EB7416">
      <w:pPr>
        <w:pStyle w:val="ConsPlusTitle"/>
        <w:jc w:val="center"/>
      </w:pPr>
      <w:r>
        <w:t>ПОСТАНОВЛЕНИЕ</w:t>
      </w:r>
    </w:p>
    <w:p w:rsidR="00EB7416" w:rsidRDefault="00EB7416">
      <w:pPr>
        <w:pStyle w:val="ConsPlusTitle"/>
        <w:jc w:val="center"/>
      </w:pPr>
      <w:r>
        <w:t>от 27 сентября 2022 г. N 3905</w:t>
      </w:r>
    </w:p>
    <w:p w:rsidR="00EB7416" w:rsidRDefault="00EB7416">
      <w:pPr>
        <w:pStyle w:val="ConsPlusTitle"/>
        <w:jc w:val="center"/>
      </w:pPr>
    </w:p>
    <w:p w:rsidR="00EB7416" w:rsidRDefault="00EB7416">
      <w:pPr>
        <w:pStyle w:val="ConsPlusTitle"/>
        <w:jc w:val="center"/>
      </w:pPr>
      <w:r>
        <w:t>ОБ УТВЕРЖДЕНИИ МУНИЦИПАЛЬНОЙ ПРОГРАММЫ</w:t>
      </w:r>
    </w:p>
    <w:p w:rsidR="00EB7416" w:rsidRDefault="00EB7416">
      <w:pPr>
        <w:pStyle w:val="ConsPlusTitle"/>
        <w:jc w:val="center"/>
      </w:pPr>
      <w:r>
        <w:t>"ГРАЖДАНСКОЕ ОБЩЕСТВО И ОТКРЫТАЯ ВЛАСТЬ"</w:t>
      </w:r>
    </w:p>
    <w:p w:rsidR="00EB7416" w:rsidRDefault="00EB74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B74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7416" w:rsidRDefault="00EB74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7416" w:rsidRDefault="00EB74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7416" w:rsidRDefault="00EB7416">
            <w:pPr>
              <w:pStyle w:val="ConsPlusNormal"/>
              <w:jc w:val="center"/>
            </w:pPr>
            <w:r>
              <w:rPr>
                <w:color w:val="392C69"/>
              </w:rPr>
              <w:t>Список изменяющих документов</w:t>
            </w:r>
          </w:p>
          <w:p w:rsidR="00EB7416" w:rsidRDefault="00EB7416">
            <w:pPr>
              <w:pStyle w:val="ConsPlusNormal"/>
              <w:jc w:val="center"/>
            </w:pPr>
            <w:r>
              <w:rPr>
                <w:color w:val="392C69"/>
              </w:rPr>
              <w:t>(в ред. Постановлений Администрации городского округа г. Рыбинск</w:t>
            </w:r>
          </w:p>
          <w:p w:rsidR="00EB7416" w:rsidRDefault="00EB7416">
            <w:pPr>
              <w:pStyle w:val="ConsPlusNormal"/>
              <w:jc w:val="center"/>
            </w:pPr>
            <w:r>
              <w:rPr>
                <w:color w:val="392C69"/>
              </w:rPr>
              <w:t xml:space="preserve">от 23.05.2023 </w:t>
            </w:r>
            <w:hyperlink r:id="rId5">
              <w:r>
                <w:rPr>
                  <w:color w:val="0000FF"/>
                </w:rPr>
                <w:t>N 703</w:t>
              </w:r>
            </w:hyperlink>
            <w:r>
              <w:rPr>
                <w:color w:val="392C69"/>
              </w:rPr>
              <w:t xml:space="preserve">, от 12.09.2023 </w:t>
            </w:r>
            <w:hyperlink r:id="rId6">
              <w:r>
                <w:rPr>
                  <w:color w:val="0000FF"/>
                </w:rPr>
                <w:t>N 1264</w:t>
              </w:r>
            </w:hyperlink>
            <w:r>
              <w:rPr>
                <w:color w:val="392C69"/>
              </w:rPr>
              <w:t xml:space="preserve">, от 25.01.2024 </w:t>
            </w:r>
            <w:hyperlink r:id="rId7">
              <w:r>
                <w:rPr>
                  <w:color w:val="0000FF"/>
                </w:rPr>
                <w:t>N 69</w:t>
              </w:r>
            </w:hyperlink>
            <w:r>
              <w:rPr>
                <w:color w:val="392C69"/>
              </w:rPr>
              <w:t>,</w:t>
            </w:r>
          </w:p>
          <w:p w:rsidR="00EB7416" w:rsidRDefault="00EB7416">
            <w:pPr>
              <w:pStyle w:val="ConsPlusNormal"/>
              <w:jc w:val="center"/>
            </w:pPr>
            <w:r>
              <w:rPr>
                <w:color w:val="392C69"/>
              </w:rPr>
              <w:t xml:space="preserve">от 21.06.2024 </w:t>
            </w:r>
            <w:hyperlink r:id="rId8">
              <w:r>
                <w:rPr>
                  <w:color w:val="0000FF"/>
                </w:rPr>
                <w:t>N 644</w:t>
              </w:r>
            </w:hyperlink>
            <w:r>
              <w:rPr>
                <w:color w:val="392C69"/>
              </w:rPr>
              <w:t xml:space="preserve">, от 29.08.2024 </w:t>
            </w:r>
            <w:hyperlink r:id="rId9">
              <w:r>
                <w:rPr>
                  <w:color w:val="0000FF"/>
                </w:rPr>
                <w:t>N 947</w:t>
              </w:r>
            </w:hyperlink>
            <w:r>
              <w:rPr>
                <w:color w:val="392C69"/>
              </w:rPr>
              <w:t xml:space="preserve">, от 24.10.2024 </w:t>
            </w:r>
            <w:hyperlink r:id="rId10">
              <w:r>
                <w:rPr>
                  <w:color w:val="0000FF"/>
                </w:rPr>
                <w:t>N 1168</w:t>
              </w:r>
            </w:hyperlink>
            <w:r>
              <w:rPr>
                <w:color w:val="392C69"/>
              </w:rPr>
              <w:t>,</w:t>
            </w:r>
          </w:p>
          <w:p w:rsidR="00EB7416" w:rsidRDefault="00EB7416">
            <w:pPr>
              <w:pStyle w:val="ConsPlusNormal"/>
              <w:jc w:val="center"/>
            </w:pPr>
            <w:r>
              <w:rPr>
                <w:color w:val="392C69"/>
              </w:rPr>
              <w:t xml:space="preserve">от 24.02.2025 </w:t>
            </w:r>
            <w:hyperlink r:id="rId11">
              <w:r>
                <w:rPr>
                  <w:color w:val="0000FF"/>
                </w:rPr>
                <w:t>N 160</w:t>
              </w:r>
            </w:hyperlink>
            <w:r>
              <w:rPr>
                <w:color w:val="392C69"/>
              </w:rPr>
              <w:t xml:space="preserve">, от 27.10.2025 </w:t>
            </w:r>
            <w:hyperlink r:id="rId12">
              <w:r>
                <w:rPr>
                  <w:color w:val="0000FF"/>
                </w:rPr>
                <w:t>N 1132</w:t>
              </w:r>
            </w:hyperlink>
            <w:r>
              <w:rPr>
                <w:color w:val="392C69"/>
              </w:rPr>
              <w:t xml:space="preserve">, от 29.04.2026 </w:t>
            </w:r>
            <w:hyperlink r:id="rId13">
              <w:r>
                <w:rPr>
                  <w:color w:val="0000FF"/>
                </w:rPr>
                <w:t>N 393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7416" w:rsidRDefault="00EB7416">
            <w:pPr>
              <w:pStyle w:val="ConsPlusNormal"/>
            </w:pPr>
          </w:p>
        </w:tc>
      </w:tr>
    </w:tbl>
    <w:p w:rsidR="00EB7416" w:rsidRDefault="00EB7416">
      <w:pPr>
        <w:pStyle w:val="ConsPlusNormal"/>
        <w:jc w:val="both"/>
      </w:pPr>
    </w:p>
    <w:p w:rsidR="00EB7416" w:rsidRDefault="00EB7416">
      <w:pPr>
        <w:pStyle w:val="ConsPlusNormal"/>
        <w:ind w:firstLine="540"/>
        <w:jc w:val="both"/>
      </w:pPr>
      <w:r>
        <w:t xml:space="preserve">В соответствии с Федеральным </w:t>
      </w:r>
      <w:hyperlink r:id="rId14">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5">
        <w:r>
          <w:rPr>
            <w:color w:val="0000FF"/>
          </w:rPr>
          <w:t>решением</w:t>
        </w:r>
      </w:hyperlink>
      <w:r>
        <w:t xml:space="preserve"> Муниципального Совета городского округа город Рыбинск от 09.12.2021 N 256 "О бюджете городского округа город Рыбинск Ярославской области на 2022 год и на плановый период 2023 и 2024 годов", </w:t>
      </w:r>
      <w:hyperlink r:id="rId16">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17">
        <w:r>
          <w:rPr>
            <w:color w:val="0000FF"/>
          </w:rPr>
          <w:t>Уставом</w:t>
        </w:r>
      </w:hyperlink>
      <w:r>
        <w:t xml:space="preserve"> городского округа город Рыбинск Ярославской области,</w:t>
      </w:r>
    </w:p>
    <w:p w:rsidR="00EB7416" w:rsidRDefault="00EB7416">
      <w:pPr>
        <w:pStyle w:val="ConsPlusNormal"/>
        <w:jc w:val="both"/>
      </w:pPr>
    </w:p>
    <w:p w:rsidR="00EB7416" w:rsidRDefault="00EB7416">
      <w:pPr>
        <w:pStyle w:val="ConsPlusNormal"/>
        <w:ind w:firstLine="540"/>
        <w:jc w:val="both"/>
      </w:pPr>
      <w:r>
        <w:t>ПОСТАНОВЛЯЮ:</w:t>
      </w:r>
    </w:p>
    <w:p w:rsidR="00EB7416" w:rsidRDefault="00EB7416">
      <w:pPr>
        <w:pStyle w:val="ConsPlusNormal"/>
        <w:jc w:val="both"/>
      </w:pPr>
    </w:p>
    <w:p w:rsidR="00EB7416" w:rsidRDefault="00EB7416">
      <w:pPr>
        <w:pStyle w:val="ConsPlusNormal"/>
        <w:ind w:firstLine="540"/>
        <w:jc w:val="both"/>
      </w:pPr>
      <w:r>
        <w:t xml:space="preserve">1. Утвердить муниципальную </w:t>
      </w:r>
      <w:hyperlink w:anchor="P52">
        <w:r>
          <w:rPr>
            <w:color w:val="0000FF"/>
          </w:rPr>
          <w:t>программу</w:t>
        </w:r>
      </w:hyperlink>
      <w:r>
        <w:t xml:space="preserve"> "Гражданское общество и открытая власть" (прилагается).</w:t>
      </w:r>
    </w:p>
    <w:p w:rsidR="00EB7416" w:rsidRDefault="00EB7416">
      <w:pPr>
        <w:pStyle w:val="ConsPlusNormal"/>
        <w:jc w:val="both"/>
      </w:pPr>
    </w:p>
    <w:p w:rsidR="00EB7416" w:rsidRDefault="00EB7416">
      <w:pPr>
        <w:pStyle w:val="ConsPlusNormal"/>
        <w:ind w:firstLine="540"/>
        <w:jc w:val="both"/>
      </w:pPr>
      <w:r>
        <w:t>2. Признать утратившими силу с 01.01.2023:</w:t>
      </w:r>
    </w:p>
    <w:p w:rsidR="00EB7416" w:rsidRDefault="00EB7416">
      <w:pPr>
        <w:pStyle w:val="ConsPlusNormal"/>
        <w:spacing w:before="220"/>
        <w:ind w:firstLine="540"/>
        <w:jc w:val="both"/>
      </w:pPr>
      <w:r>
        <w:t xml:space="preserve">- </w:t>
      </w:r>
      <w:hyperlink r:id="rId18">
        <w:r>
          <w:rPr>
            <w:color w:val="0000FF"/>
          </w:rPr>
          <w:t>постановление</w:t>
        </w:r>
      </w:hyperlink>
      <w:r>
        <w:t xml:space="preserve"> Администрации городского округа город Рыбинск Ярославской области от 15.09.2020 N 2052 "Об утверждении муниципальной программы "Гражданское общество и открытая власть";</w:t>
      </w:r>
    </w:p>
    <w:p w:rsidR="00EB7416" w:rsidRDefault="00EB7416">
      <w:pPr>
        <w:pStyle w:val="ConsPlusNormal"/>
        <w:spacing w:before="220"/>
        <w:ind w:firstLine="540"/>
        <w:jc w:val="both"/>
      </w:pPr>
      <w:r>
        <w:t xml:space="preserve">- </w:t>
      </w:r>
      <w:hyperlink r:id="rId19">
        <w:r>
          <w:rPr>
            <w:color w:val="0000FF"/>
          </w:rPr>
          <w:t>постановление</w:t>
        </w:r>
      </w:hyperlink>
      <w:r>
        <w:t xml:space="preserve"> Администрации городского округа город Рыбинск Ярославской области от 14.12.2020 N 2892 "О внесении изменений в постановление Администрации городского округа город Рыбинск Ярославской области от 15.09.2020 N 2052";</w:t>
      </w:r>
    </w:p>
    <w:p w:rsidR="00EB7416" w:rsidRDefault="00EB7416">
      <w:pPr>
        <w:pStyle w:val="ConsPlusNormal"/>
        <w:spacing w:before="220"/>
        <w:ind w:firstLine="540"/>
        <w:jc w:val="both"/>
      </w:pPr>
      <w:r>
        <w:t xml:space="preserve">- </w:t>
      </w:r>
      <w:hyperlink r:id="rId20">
        <w:r>
          <w:rPr>
            <w:color w:val="0000FF"/>
          </w:rPr>
          <w:t>постановление</w:t>
        </w:r>
      </w:hyperlink>
      <w:r>
        <w:t xml:space="preserve"> Администрации городского округа город Рыбинск Ярославской области от 11.02.2021 N 322 "О внесении изменений в постановление Администрации городского округа город Рыбинск Ярославской области от 15.09.2020 N 2052";</w:t>
      </w:r>
    </w:p>
    <w:p w:rsidR="00EB7416" w:rsidRDefault="00EB7416">
      <w:pPr>
        <w:pStyle w:val="ConsPlusNormal"/>
        <w:spacing w:before="220"/>
        <w:ind w:firstLine="540"/>
        <w:jc w:val="both"/>
      </w:pPr>
      <w:r>
        <w:t xml:space="preserve">- </w:t>
      </w:r>
      <w:hyperlink r:id="rId21">
        <w:r>
          <w:rPr>
            <w:color w:val="0000FF"/>
          </w:rPr>
          <w:t>постановление</w:t>
        </w:r>
      </w:hyperlink>
      <w:r>
        <w:t xml:space="preserve"> Администрации городского округа город Рыбинск Ярославской области от 30.09.2021 N 2446 "О внесении изменений в постановление Администрации городского округа город Рыбинск Ярославской области от 15.09.2020 N 2052";</w:t>
      </w:r>
    </w:p>
    <w:p w:rsidR="00EB7416" w:rsidRDefault="00EB7416">
      <w:pPr>
        <w:pStyle w:val="ConsPlusNormal"/>
        <w:spacing w:before="220"/>
        <w:ind w:firstLine="540"/>
        <w:jc w:val="both"/>
      </w:pPr>
      <w:r>
        <w:t xml:space="preserve">- </w:t>
      </w:r>
      <w:hyperlink r:id="rId22">
        <w:r>
          <w:rPr>
            <w:color w:val="0000FF"/>
          </w:rPr>
          <w:t>постановление</w:t>
        </w:r>
      </w:hyperlink>
      <w:r>
        <w:t xml:space="preserve"> Администрации городского округа город Рыбинск Ярославской области от 01.02.2022 N 231 "О внесении изменений в постановление Администрации городского округа город Рыбинск Ярославской области от 15.09.2020 N 2052";</w:t>
      </w:r>
    </w:p>
    <w:p w:rsidR="00EB7416" w:rsidRDefault="00EB7416">
      <w:pPr>
        <w:pStyle w:val="ConsPlusNormal"/>
        <w:spacing w:before="220"/>
        <w:ind w:firstLine="540"/>
        <w:jc w:val="both"/>
      </w:pPr>
      <w:r>
        <w:t xml:space="preserve">- </w:t>
      </w:r>
      <w:hyperlink r:id="rId23">
        <w:r>
          <w:rPr>
            <w:color w:val="0000FF"/>
          </w:rPr>
          <w:t>постановление</w:t>
        </w:r>
      </w:hyperlink>
      <w:r>
        <w:t xml:space="preserve"> Администрации городского округа город Рыбинск Ярославской области от </w:t>
      </w:r>
      <w:r>
        <w:lastRenderedPageBreak/>
        <w:t>16.05.2022 N 2267 "О внесении изменений в постановление Администрации городского округа город Рыбинск Ярославской области от 15.09.2020 N 2052";</w:t>
      </w:r>
    </w:p>
    <w:p w:rsidR="00EB7416" w:rsidRDefault="00EB7416">
      <w:pPr>
        <w:pStyle w:val="ConsPlusNormal"/>
        <w:spacing w:before="220"/>
        <w:ind w:firstLine="540"/>
        <w:jc w:val="both"/>
      </w:pPr>
      <w:r>
        <w:t xml:space="preserve">- </w:t>
      </w:r>
      <w:hyperlink r:id="rId24">
        <w:r>
          <w:rPr>
            <w:color w:val="0000FF"/>
          </w:rPr>
          <w:t>постановление</w:t>
        </w:r>
      </w:hyperlink>
      <w:r>
        <w:t xml:space="preserve"> Администрации городского округа город Рыбинск Ярославской области от 07.06.2022 N 2512 "О внесении изменений в постановление Администрации городского округа город Рыбинск Ярославской области от 15.09.2020 N 2052".</w:t>
      </w:r>
    </w:p>
    <w:p w:rsidR="00EB7416" w:rsidRDefault="00EB7416">
      <w:pPr>
        <w:pStyle w:val="ConsPlusNormal"/>
        <w:jc w:val="both"/>
      </w:pPr>
    </w:p>
    <w:p w:rsidR="00EB7416" w:rsidRDefault="00EB7416">
      <w:pPr>
        <w:pStyle w:val="ConsPlusNormal"/>
        <w:ind w:firstLine="540"/>
        <w:jc w:val="both"/>
      </w:pPr>
      <w:r>
        <w:t>3. Настоящее постановление вступает в силу с 01.01.2023 и применяется при составлении, рассмотрении и утверждении бюджета городского округа город Рыбинск Ярославской области на 2023 год и на плановый период 2024 и 2025 годов.</w:t>
      </w:r>
    </w:p>
    <w:p w:rsidR="00EB7416" w:rsidRDefault="00EB7416">
      <w:pPr>
        <w:pStyle w:val="ConsPlusNormal"/>
        <w:jc w:val="both"/>
      </w:pPr>
    </w:p>
    <w:p w:rsidR="00EB7416" w:rsidRDefault="00EB7416">
      <w:pPr>
        <w:pStyle w:val="ConsPlusNormal"/>
        <w:ind w:firstLine="540"/>
        <w:jc w:val="both"/>
      </w:pPr>
      <w:r>
        <w:t>4.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w:t>
      </w:r>
    </w:p>
    <w:p w:rsidR="00EB7416" w:rsidRDefault="00EB7416">
      <w:pPr>
        <w:pStyle w:val="ConsPlusNormal"/>
        <w:jc w:val="both"/>
      </w:pPr>
    </w:p>
    <w:p w:rsidR="00EB7416" w:rsidRDefault="00EB7416">
      <w:pPr>
        <w:pStyle w:val="ConsPlusNormal"/>
        <w:ind w:firstLine="540"/>
        <w:jc w:val="both"/>
      </w:pPr>
      <w:r>
        <w:t>5. Контроль за исполнением настоящего постановления возложить на руководителя аппарата Администрации.</w:t>
      </w:r>
    </w:p>
    <w:p w:rsidR="00EB7416" w:rsidRDefault="00EB7416">
      <w:pPr>
        <w:pStyle w:val="ConsPlusNormal"/>
        <w:jc w:val="both"/>
      </w:pPr>
    </w:p>
    <w:p w:rsidR="00EB7416" w:rsidRDefault="00EB7416">
      <w:pPr>
        <w:pStyle w:val="ConsPlusNormal"/>
        <w:jc w:val="right"/>
      </w:pPr>
      <w:r>
        <w:t>Глава</w:t>
      </w:r>
    </w:p>
    <w:p w:rsidR="00EB7416" w:rsidRDefault="00EB7416">
      <w:pPr>
        <w:pStyle w:val="ConsPlusNormal"/>
        <w:jc w:val="right"/>
      </w:pPr>
      <w:r>
        <w:t>городского округа</w:t>
      </w:r>
    </w:p>
    <w:p w:rsidR="00EB7416" w:rsidRDefault="00EB7416">
      <w:pPr>
        <w:pStyle w:val="ConsPlusNormal"/>
        <w:jc w:val="right"/>
      </w:pPr>
      <w:r>
        <w:t>город Рыбинск</w:t>
      </w:r>
    </w:p>
    <w:p w:rsidR="00EB7416" w:rsidRDefault="00EB7416">
      <w:pPr>
        <w:pStyle w:val="ConsPlusNormal"/>
        <w:jc w:val="right"/>
      </w:pPr>
      <w:r>
        <w:t>Д.С.РУДАКОВ</w:t>
      </w:r>
    </w:p>
    <w:p w:rsidR="00EB7416" w:rsidRDefault="00EB7416">
      <w:pPr>
        <w:pStyle w:val="ConsPlusNormal"/>
        <w:jc w:val="both"/>
      </w:pPr>
    </w:p>
    <w:p w:rsidR="00EB7416" w:rsidRDefault="00EB7416">
      <w:pPr>
        <w:pStyle w:val="ConsPlusNormal"/>
        <w:jc w:val="both"/>
      </w:pPr>
    </w:p>
    <w:p w:rsidR="00EB7416" w:rsidRDefault="00EB7416">
      <w:pPr>
        <w:pStyle w:val="ConsPlusNormal"/>
        <w:jc w:val="both"/>
      </w:pPr>
    </w:p>
    <w:p w:rsidR="00EB7416" w:rsidRDefault="00EB7416">
      <w:pPr>
        <w:pStyle w:val="ConsPlusNormal"/>
        <w:jc w:val="both"/>
      </w:pPr>
    </w:p>
    <w:p w:rsidR="00EB7416" w:rsidRDefault="00EB7416">
      <w:pPr>
        <w:pStyle w:val="ConsPlusNormal"/>
        <w:jc w:val="both"/>
      </w:pPr>
    </w:p>
    <w:p w:rsidR="00EB7416" w:rsidRDefault="00EB7416">
      <w:pPr>
        <w:pStyle w:val="ConsPlusNormal"/>
        <w:jc w:val="right"/>
        <w:outlineLvl w:val="0"/>
      </w:pPr>
      <w:r>
        <w:t>Приложение</w:t>
      </w:r>
    </w:p>
    <w:p w:rsidR="00EB7416" w:rsidRDefault="00EB7416">
      <w:pPr>
        <w:pStyle w:val="ConsPlusNormal"/>
        <w:jc w:val="right"/>
      </w:pPr>
      <w:r>
        <w:t>к постановлению</w:t>
      </w:r>
    </w:p>
    <w:p w:rsidR="00EB7416" w:rsidRDefault="00EB7416">
      <w:pPr>
        <w:pStyle w:val="ConsPlusNormal"/>
        <w:jc w:val="right"/>
      </w:pPr>
      <w:r>
        <w:t>Администрации городского</w:t>
      </w:r>
    </w:p>
    <w:p w:rsidR="00EB7416" w:rsidRDefault="00EB7416">
      <w:pPr>
        <w:pStyle w:val="ConsPlusNormal"/>
        <w:jc w:val="right"/>
      </w:pPr>
      <w:r>
        <w:t>округа город Рыбинск</w:t>
      </w:r>
    </w:p>
    <w:p w:rsidR="00EB7416" w:rsidRDefault="00EB7416">
      <w:pPr>
        <w:pStyle w:val="ConsPlusNormal"/>
        <w:jc w:val="right"/>
      </w:pPr>
      <w:r>
        <w:t>Ярославской области</w:t>
      </w:r>
    </w:p>
    <w:p w:rsidR="00EB7416" w:rsidRDefault="00EB7416">
      <w:pPr>
        <w:pStyle w:val="ConsPlusNormal"/>
        <w:jc w:val="right"/>
      </w:pPr>
      <w:r>
        <w:t>от 27.09.2022 N 3905</w:t>
      </w:r>
    </w:p>
    <w:p w:rsidR="00EB7416" w:rsidRDefault="00EB7416">
      <w:pPr>
        <w:pStyle w:val="ConsPlusNormal"/>
        <w:jc w:val="both"/>
      </w:pPr>
    </w:p>
    <w:p w:rsidR="00EB7416" w:rsidRDefault="00EB7416">
      <w:pPr>
        <w:pStyle w:val="ConsPlusTitle"/>
        <w:jc w:val="center"/>
      </w:pPr>
      <w:bookmarkStart w:id="0" w:name="P52"/>
      <w:bookmarkEnd w:id="0"/>
      <w:r>
        <w:t>МУНИЦИПАЛЬНАЯ ПРОГРАММА</w:t>
      </w:r>
    </w:p>
    <w:p w:rsidR="00EB7416" w:rsidRDefault="00EB7416">
      <w:pPr>
        <w:pStyle w:val="ConsPlusTitle"/>
        <w:jc w:val="center"/>
      </w:pPr>
      <w:r>
        <w:t>"ГРАЖДАНСКОЕ ОБЩЕСТВО И ОТКРЫТАЯ ВЛАСТЬ"</w:t>
      </w:r>
    </w:p>
    <w:p w:rsidR="00EB7416" w:rsidRDefault="00EB74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B74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7416" w:rsidRDefault="00EB74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7416" w:rsidRDefault="00EB74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7416" w:rsidRDefault="00EB7416">
            <w:pPr>
              <w:pStyle w:val="ConsPlusNormal"/>
              <w:jc w:val="center"/>
            </w:pPr>
            <w:r>
              <w:rPr>
                <w:color w:val="392C69"/>
              </w:rPr>
              <w:t>Список изменяющих документов</w:t>
            </w:r>
          </w:p>
          <w:p w:rsidR="00EB7416" w:rsidRDefault="00EB7416">
            <w:pPr>
              <w:pStyle w:val="ConsPlusNormal"/>
              <w:jc w:val="center"/>
            </w:pPr>
            <w:r>
              <w:rPr>
                <w:color w:val="392C69"/>
              </w:rPr>
              <w:t xml:space="preserve">(в ред. </w:t>
            </w:r>
            <w:hyperlink r:id="rId25">
              <w:r>
                <w:rPr>
                  <w:color w:val="0000FF"/>
                </w:rPr>
                <w:t>Постановления</w:t>
              </w:r>
            </w:hyperlink>
            <w:r>
              <w:rPr>
                <w:color w:val="392C69"/>
              </w:rPr>
              <w:t xml:space="preserve"> Администрации городского округа г. Рыбинск</w:t>
            </w:r>
          </w:p>
          <w:p w:rsidR="00EB7416" w:rsidRDefault="00EB7416">
            <w:pPr>
              <w:pStyle w:val="ConsPlusNormal"/>
              <w:jc w:val="center"/>
            </w:pPr>
            <w:r>
              <w:rPr>
                <w:color w:val="392C69"/>
              </w:rPr>
              <w:t>от 29.04.2026 N 393)</w:t>
            </w:r>
          </w:p>
        </w:tc>
        <w:tc>
          <w:tcPr>
            <w:tcW w:w="113" w:type="dxa"/>
            <w:tcBorders>
              <w:top w:val="nil"/>
              <w:left w:val="nil"/>
              <w:bottom w:val="nil"/>
              <w:right w:val="nil"/>
            </w:tcBorders>
            <w:shd w:val="clear" w:color="auto" w:fill="F4F3F8"/>
            <w:tcMar>
              <w:top w:w="0" w:type="dxa"/>
              <w:left w:w="0" w:type="dxa"/>
              <w:bottom w:w="0" w:type="dxa"/>
              <w:right w:w="0" w:type="dxa"/>
            </w:tcMar>
          </w:tcPr>
          <w:p w:rsidR="00EB7416" w:rsidRDefault="00EB7416">
            <w:pPr>
              <w:pStyle w:val="ConsPlusNormal"/>
            </w:pPr>
          </w:p>
        </w:tc>
      </w:tr>
    </w:tbl>
    <w:p w:rsidR="00EB7416" w:rsidRDefault="00EB7416">
      <w:pPr>
        <w:pStyle w:val="ConsPlusNormal"/>
        <w:jc w:val="both"/>
      </w:pPr>
    </w:p>
    <w:p w:rsidR="00EB7416" w:rsidRDefault="00EB7416">
      <w:pPr>
        <w:pStyle w:val="ConsPlusTitle"/>
        <w:jc w:val="center"/>
        <w:outlineLvl w:val="1"/>
      </w:pPr>
      <w:r>
        <w:t>1. Паспорт муниципальной программы</w:t>
      </w:r>
    </w:p>
    <w:p w:rsidR="00EB7416" w:rsidRDefault="00EB7416">
      <w:pPr>
        <w:pStyle w:val="ConsPlusNormal"/>
        <w:jc w:val="both"/>
      </w:pPr>
    </w:p>
    <w:p w:rsidR="00EB7416" w:rsidRDefault="00EB7416">
      <w:pPr>
        <w:pStyle w:val="ConsPlusCell"/>
        <w:jc w:val="both"/>
      </w:pPr>
      <w:r>
        <w:t>┌──────────────────┬──────────────────────────────────────────────────────┐</w:t>
      </w:r>
    </w:p>
    <w:p w:rsidR="00EB7416" w:rsidRDefault="00EB7416">
      <w:pPr>
        <w:pStyle w:val="ConsPlusCell"/>
        <w:jc w:val="both"/>
      </w:pPr>
      <w:r>
        <w:t>│Наименование      │"Гражданское общество и открытая власть"              │</w:t>
      </w:r>
    </w:p>
    <w:p w:rsidR="00EB7416" w:rsidRDefault="00EB7416">
      <w:pPr>
        <w:pStyle w:val="ConsPlusCell"/>
        <w:jc w:val="both"/>
      </w:pPr>
      <w:r>
        <w:t>│муниципальной     │                                                      │</w:t>
      </w:r>
    </w:p>
    <w:p w:rsidR="00EB7416" w:rsidRDefault="00EB7416">
      <w:pPr>
        <w:pStyle w:val="ConsPlusCell"/>
        <w:jc w:val="both"/>
      </w:pPr>
      <w:r>
        <w:t>│программы         │                                                      │</w:t>
      </w:r>
    </w:p>
    <w:p w:rsidR="00EB7416" w:rsidRDefault="00EB7416">
      <w:pPr>
        <w:pStyle w:val="ConsPlusCell"/>
        <w:jc w:val="both"/>
      </w:pPr>
      <w:r>
        <w:t>├──────────────────┼──────────────────────────────────────────────────────┤</w:t>
      </w:r>
    </w:p>
    <w:p w:rsidR="00EB7416" w:rsidRDefault="00EB7416">
      <w:pPr>
        <w:pStyle w:val="ConsPlusCell"/>
        <w:jc w:val="both"/>
      </w:pPr>
      <w:r>
        <w:t>│Срок реализации   │2026 - 2029 годы                                      │</w:t>
      </w:r>
    </w:p>
    <w:p w:rsidR="00EB7416" w:rsidRDefault="00EB7416">
      <w:pPr>
        <w:pStyle w:val="ConsPlusCell"/>
        <w:jc w:val="both"/>
      </w:pPr>
      <w:r>
        <w:t>│муниципальной     │                                                      │</w:t>
      </w:r>
    </w:p>
    <w:p w:rsidR="00EB7416" w:rsidRDefault="00EB7416">
      <w:pPr>
        <w:pStyle w:val="ConsPlusCell"/>
        <w:jc w:val="both"/>
      </w:pPr>
      <w:r>
        <w:t>│программы         │                                                      │</w:t>
      </w:r>
    </w:p>
    <w:p w:rsidR="00EB7416" w:rsidRDefault="00EB7416">
      <w:pPr>
        <w:pStyle w:val="ConsPlusCell"/>
        <w:jc w:val="both"/>
      </w:pPr>
      <w:r>
        <w:t>├──────────────────┼──────────────────────────────────────────────────────┤</w:t>
      </w:r>
    </w:p>
    <w:p w:rsidR="00EB7416" w:rsidRDefault="00EB7416">
      <w:pPr>
        <w:pStyle w:val="ConsPlusCell"/>
        <w:jc w:val="both"/>
      </w:pPr>
      <w:r>
        <w:t xml:space="preserve">│Основание для     │1. Федеральный </w:t>
      </w:r>
      <w:hyperlink r:id="rId26">
        <w:r>
          <w:rPr>
            <w:color w:val="0000FF"/>
          </w:rPr>
          <w:t>закон</w:t>
        </w:r>
      </w:hyperlink>
      <w:r>
        <w:t xml:space="preserve"> от 06.10.2003 N 131-ФЗ "Об общих │</w:t>
      </w:r>
    </w:p>
    <w:p w:rsidR="00EB7416" w:rsidRDefault="00EB7416">
      <w:pPr>
        <w:pStyle w:val="ConsPlusCell"/>
        <w:jc w:val="both"/>
      </w:pPr>
      <w:r>
        <w:t>│разработки        │принципах организации местного самоуправления в       │</w:t>
      </w:r>
    </w:p>
    <w:p w:rsidR="00EB7416" w:rsidRDefault="00EB7416">
      <w:pPr>
        <w:pStyle w:val="ConsPlusCell"/>
        <w:jc w:val="both"/>
      </w:pPr>
      <w:r>
        <w:t>│муниципальной     │Российской Федерации".                                │</w:t>
      </w:r>
    </w:p>
    <w:p w:rsidR="00EB7416" w:rsidRDefault="00EB7416">
      <w:pPr>
        <w:pStyle w:val="ConsPlusCell"/>
        <w:jc w:val="both"/>
      </w:pPr>
      <w:r>
        <w:t xml:space="preserve">│программы         │2. Федеральный </w:t>
      </w:r>
      <w:hyperlink r:id="rId27">
        <w:r>
          <w:rPr>
            <w:color w:val="0000FF"/>
          </w:rPr>
          <w:t>закон</w:t>
        </w:r>
      </w:hyperlink>
      <w:r>
        <w:t xml:space="preserve"> от 20.03.2025 N 33-ФЗ "Об </w:t>
      </w:r>
      <w:proofErr w:type="gramStart"/>
      <w:r>
        <w:t>общих  │</w:t>
      </w:r>
      <w:proofErr w:type="gramEnd"/>
    </w:p>
    <w:p w:rsidR="00EB7416" w:rsidRDefault="00EB7416">
      <w:pPr>
        <w:pStyle w:val="ConsPlusCell"/>
        <w:jc w:val="both"/>
      </w:pPr>
      <w:r>
        <w:lastRenderedPageBreak/>
        <w:t>│                  │принципах организации местного самоуправления в единой│</w:t>
      </w:r>
    </w:p>
    <w:p w:rsidR="00EB7416" w:rsidRDefault="00EB7416">
      <w:pPr>
        <w:pStyle w:val="ConsPlusCell"/>
        <w:jc w:val="both"/>
      </w:pPr>
      <w:r>
        <w:t>│                  │системе публичной власти".                            │</w:t>
      </w:r>
    </w:p>
    <w:p w:rsidR="00EB7416" w:rsidRDefault="00EB7416">
      <w:pPr>
        <w:pStyle w:val="ConsPlusCell"/>
        <w:jc w:val="both"/>
      </w:pPr>
      <w:r>
        <w:t xml:space="preserve">│                  │3. Федеральный </w:t>
      </w:r>
      <w:hyperlink r:id="rId28">
        <w:r>
          <w:rPr>
            <w:color w:val="0000FF"/>
          </w:rPr>
          <w:t>закон</w:t>
        </w:r>
      </w:hyperlink>
      <w:r>
        <w:t xml:space="preserve"> от 12.01.1996 N 7-ФЗ "О          │</w:t>
      </w:r>
    </w:p>
    <w:p w:rsidR="00EB7416" w:rsidRDefault="00EB7416">
      <w:pPr>
        <w:pStyle w:val="ConsPlusCell"/>
        <w:jc w:val="both"/>
      </w:pPr>
      <w:r>
        <w:t>│                  │некоммерческих организациях".                         │</w:t>
      </w:r>
    </w:p>
    <w:p w:rsidR="00EB7416" w:rsidRDefault="00EB7416">
      <w:pPr>
        <w:pStyle w:val="ConsPlusCell"/>
        <w:jc w:val="both"/>
      </w:pPr>
      <w:r>
        <w:t xml:space="preserve">│                  │4. Федеральный </w:t>
      </w:r>
      <w:hyperlink r:id="rId29">
        <w:r>
          <w:rPr>
            <w:color w:val="0000FF"/>
          </w:rPr>
          <w:t>закон</w:t>
        </w:r>
      </w:hyperlink>
      <w:r>
        <w:t xml:space="preserve"> от 19.05.1995 N 82-ФЗ "Об        │</w:t>
      </w:r>
    </w:p>
    <w:p w:rsidR="00EB7416" w:rsidRDefault="00EB7416">
      <w:pPr>
        <w:pStyle w:val="ConsPlusCell"/>
        <w:jc w:val="both"/>
      </w:pPr>
      <w:r>
        <w:t>│                  │общественных объединениях".                           │</w:t>
      </w:r>
    </w:p>
    <w:p w:rsidR="00EB7416" w:rsidRDefault="00EB7416">
      <w:pPr>
        <w:pStyle w:val="ConsPlusCell"/>
        <w:jc w:val="both"/>
      </w:pPr>
      <w:r>
        <w:t xml:space="preserve">│                  │5. Федеральный </w:t>
      </w:r>
      <w:hyperlink r:id="rId30">
        <w:r>
          <w:rPr>
            <w:color w:val="0000FF"/>
          </w:rPr>
          <w:t>закон</w:t>
        </w:r>
      </w:hyperlink>
      <w:r>
        <w:t xml:space="preserve"> от 09.02.2009 N 8-ФЗ "Об         │</w:t>
      </w:r>
    </w:p>
    <w:p w:rsidR="00EB7416" w:rsidRDefault="00EB7416">
      <w:pPr>
        <w:pStyle w:val="ConsPlusCell"/>
        <w:jc w:val="both"/>
      </w:pPr>
      <w:r>
        <w:t>│                  │обеспечении доступа к информации о деятельности       │</w:t>
      </w:r>
    </w:p>
    <w:p w:rsidR="00EB7416" w:rsidRDefault="00EB7416">
      <w:pPr>
        <w:pStyle w:val="ConsPlusCell"/>
        <w:jc w:val="both"/>
      </w:pPr>
      <w:r>
        <w:t>│                  │государственных органов и органов местного            │</w:t>
      </w:r>
    </w:p>
    <w:p w:rsidR="00EB7416" w:rsidRDefault="00EB7416">
      <w:pPr>
        <w:pStyle w:val="ConsPlusCell"/>
        <w:jc w:val="both"/>
      </w:pPr>
      <w:r>
        <w:t>│                  │самоуправления".                                      │</w:t>
      </w:r>
    </w:p>
    <w:p w:rsidR="00EB7416" w:rsidRDefault="00EB7416">
      <w:pPr>
        <w:pStyle w:val="ConsPlusCell"/>
        <w:jc w:val="both"/>
      </w:pPr>
      <w:r>
        <w:t xml:space="preserve">│                  │6. </w:t>
      </w:r>
      <w:hyperlink r:id="rId31">
        <w:r>
          <w:rPr>
            <w:color w:val="0000FF"/>
          </w:rPr>
          <w:t>Закон</w:t>
        </w:r>
      </w:hyperlink>
      <w:r>
        <w:t xml:space="preserve"> Российской Федерации от 27.12.1991 N 2124-</w:t>
      </w:r>
      <w:proofErr w:type="gramStart"/>
      <w:r>
        <w:t>1  │</w:t>
      </w:r>
      <w:proofErr w:type="gramEnd"/>
    </w:p>
    <w:p w:rsidR="00EB7416" w:rsidRDefault="00EB7416">
      <w:pPr>
        <w:pStyle w:val="ConsPlusCell"/>
        <w:jc w:val="both"/>
      </w:pPr>
      <w:r>
        <w:t>│                  │"О средствах массовой информации".                    │</w:t>
      </w:r>
    </w:p>
    <w:p w:rsidR="00EB7416" w:rsidRDefault="00EB7416">
      <w:pPr>
        <w:pStyle w:val="ConsPlusCell"/>
        <w:jc w:val="both"/>
      </w:pPr>
      <w:r>
        <w:t xml:space="preserve">│                  │7. </w:t>
      </w:r>
      <w:hyperlink r:id="rId32">
        <w:r>
          <w:rPr>
            <w:color w:val="0000FF"/>
          </w:rPr>
          <w:t>Закон</w:t>
        </w:r>
      </w:hyperlink>
      <w:r>
        <w:t xml:space="preserve"> Ярославской области от 06.12.2012 N 56-з "</w:t>
      </w:r>
      <w:proofErr w:type="gramStart"/>
      <w:r>
        <w:t>О  │</w:t>
      </w:r>
      <w:proofErr w:type="gramEnd"/>
    </w:p>
    <w:p w:rsidR="00EB7416" w:rsidRDefault="00EB7416">
      <w:pPr>
        <w:pStyle w:val="ConsPlusCell"/>
        <w:jc w:val="both"/>
      </w:pPr>
      <w:r>
        <w:t>│                  │государственной поддержке социально ориентированных   │</w:t>
      </w:r>
    </w:p>
    <w:p w:rsidR="00EB7416" w:rsidRDefault="00EB7416">
      <w:pPr>
        <w:pStyle w:val="ConsPlusCell"/>
        <w:jc w:val="both"/>
      </w:pPr>
      <w:r>
        <w:t>│                  │некоммерческих организаций в Ярославской области".    │</w:t>
      </w:r>
    </w:p>
    <w:p w:rsidR="00EB7416" w:rsidRDefault="00EB7416">
      <w:pPr>
        <w:pStyle w:val="ConsPlusCell"/>
        <w:jc w:val="both"/>
      </w:pPr>
      <w:r>
        <w:t xml:space="preserve">│                  │8. </w:t>
      </w:r>
      <w:hyperlink r:id="rId33">
        <w:r>
          <w:rPr>
            <w:color w:val="0000FF"/>
          </w:rPr>
          <w:t>Устав</w:t>
        </w:r>
      </w:hyperlink>
      <w:r>
        <w:t xml:space="preserve"> городского округа город Рыбинск </w:t>
      </w:r>
      <w:proofErr w:type="gramStart"/>
      <w:r>
        <w:t>Ярославской  │</w:t>
      </w:r>
      <w:proofErr w:type="gramEnd"/>
    </w:p>
    <w:p w:rsidR="00EB7416" w:rsidRDefault="00EB7416">
      <w:pPr>
        <w:pStyle w:val="ConsPlusCell"/>
        <w:jc w:val="both"/>
      </w:pPr>
      <w:r>
        <w:t>│                  │области (принят решением Муниципального Совета        │</w:t>
      </w:r>
    </w:p>
    <w:p w:rsidR="00EB7416" w:rsidRDefault="00EB7416">
      <w:pPr>
        <w:pStyle w:val="ConsPlusCell"/>
        <w:jc w:val="both"/>
      </w:pPr>
      <w:r>
        <w:t>│                  │городского округа город Рыбинск от 19.12.2019 N 98).  │</w:t>
      </w:r>
    </w:p>
    <w:p w:rsidR="00EB7416" w:rsidRDefault="00EB7416">
      <w:pPr>
        <w:pStyle w:val="ConsPlusCell"/>
        <w:jc w:val="both"/>
      </w:pPr>
      <w:r>
        <w:t xml:space="preserve">│                  │9. </w:t>
      </w:r>
      <w:hyperlink r:id="rId34">
        <w:r>
          <w:rPr>
            <w:color w:val="0000FF"/>
          </w:rPr>
          <w:t>Решение</w:t>
        </w:r>
      </w:hyperlink>
      <w:r>
        <w:t xml:space="preserve"> Муниципального Совета городского округа    │</w:t>
      </w:r>
    </w:p>
    <w:p w:rsidR="00EB7416" w:rsidRDefault="00EB7416">
      <w:pPr>
        <w:pStyle w:val="ConsPlusCell"/>
        <w:jc w:val="both"/>
      </w:pPr>
      <w:r>
        <w:t>│                  │город Рыбинск от 29.08.2008 N 255 "О Положении об     │</w:t>
      </w:r>
    </w:p>
    <w:p w:rsidR="00EB7416" w:rsidRDefault="00EB7416">
      <w:pPr>
        <w:pStyle w:val="ConsPlusCell"/>
        <w:jc w:val="both"/>
      </w:pPr>
      <w:r>
        <w:t>│                  │организации и осуществлении территориального          │</w:t>
      </w:r>
    </w:p>
    <w:p w:rsidR="00EB7416" w:rsidRDefault="00EB7416">
      <w:pPr>
        <w:pStyle w:val="ConsPlusCell"/>
        <w:jc w:val="both"/>
      </w:pPr>
      <w:r>
        <w:t>│                  │общественного самоуправления в городском округе город │</w:t>
      </w:r>
    </w:p>
    <w:p w:rsidR="00EB7416" w:rsidRDefault="00EB7416">
      <w:pPr>
        <w:pStyle w:val="ConsPlusCell"/>
        <w:jc w:val="both"/>
      </w:pPr>
      <w:r>
        <w:t>│                  │Рыбинск".                                             │</w:t>
      </w:r>
    </w:p>
    <w:p w:rsidR="00EB7416" w:rsidRDefault="00EB7416">
      <w:pPr>
        <w:pStyle w:val="ConsPlusCell"/>
        <w:jc w:val="both"/>
      </w:pPr>
      <w:r>
        <w:t xml:space="preserve">│                  │10. </w:t>
      </w:r>
      <w:hyperlink r:id="rId35">
        <w:r>
          <w:rPr>
            <w:color w:val="0000FF"/>
          </w:rPr>
          <w:t>Решение</w:t>
        </w:r>
      </w:hyperlink>
      <w:r>
        <w:t xml:space="preserve"> Муниципального Совета городского округа   │</w:t>
      </w:r>
    </w:p>
    <w:p w:rsidR="00EB7416" w:rsidRDefault="00EB7416">
      <w:pPr>
        <w:pStyle w:val="ConsPlusCell"/>
        <w:jc w:val="both"/>
      </w:pPr>
      <w:r>
        <w:t>│                  │город Рыбинск от 28.03.2019 N 47 "О Стратегии         │</w:t>
      </w:r>
    </w:p>
    <w:p w:rsidR="00EB7416" w:rsidRDefault="00EB7416">
      <w:pPr>
        <w:pStyle w:val="ConsPlusCell"/>
        <w:jc w:val="both"/>
      </w:pPr>
      <w:r>
        <w:t>│                  │социально-экономического развития городского округа   │</w:t>
      </w:r>
    </w:p>
    <w:p w:rsidR="00EB7416" w:rsidRDefault="00EB7416">
      <w:pPr>
        <w:pStyle w:val="ConsPlusCell"/>
        <w:jc w:val="both"/>
      </w:pPr>
      <w:r>
        <w:t>│                  │город Рыбинск на 2018 - 2030 годы".                   │</w:t>
      </w:r>
    </w:p>
    <w:p w:rsidR="00EB7416" w:rsidRDefault="00EB7416">
      <w:pPr>
        <w:pStyle w:val="ConsPlusCell"/>
        <w:jc w:val="both"/>
      </w:pPr>
      <w:r>
        <w:t xml:space="preserve">│                  │11. </w:t>
      </w:r>
      <w:hyperlink r:id="rId36">
        <w:r>
          <w:rPr>
            <w:color w:val="0000FF"/>
          </w:rPr>
          <w:t>Решение</w:t>
        </w:r>
      </w:hyperlink>
      <w:r>
        <w:t xml:space="preserve"> Муниципального Совета городского округа   │</w:t>
      </w:r>
    </w:p>
    <w:p w:rsidR="00EB7416" w:rsidRDefault="00EB7416">
      <w:pPr>
        <w:pStyle w:val="ConsPlusCell"/>
        <w:jc w:val="both"/>
      </w:pPr>
      <w:r>
        <w:t>│                  │город Рыбинск от 11.12.2025 N 215 "О бюджете          │</w:t>
      </w:r>
    </w:p>
    <w:p w:rsidR="00EB7416" w:rsidRDefault="00EB7416">
      <w:pPr>
        <w:pStyle w:val="ConsPlusCell"/>
        <w:jc w:val="both"/>
      </w:pPr>
      <w:r>
        <w:t>│                  │городского округа город Рыбинск Ярославской области на│</w:t>
      </w:r>
    </w:p>
    <w:p w:rsidR="00EB7416" w:rsidRDefault="00EB7416">
      <w:pPr>
        <w:pStyle w:val="ConsPlusCell"/>
        <w:jc w:val="both"/>
      </w:pPr>
      <w:r>
        <w:t>│                  │2026 год и на плановый период 2027 и 2028 годов".     │</w:t>
      </w:r>
    </w:p>
    <w:p w:rsidR="00EB7416" w:rsidRDefault="00EB7416">
      <w:pPr>
        <w:pStyle w:val="ConsPlusCell"/>
        <w:jc w:val="both"/>
      </w:pPr>
      <w:r>
        <w:t xml:space="preserve">│                  │12. </w:t>
      </w:r>
      <w:hyperlink r:id="rId37">
        <w:r>
          <w:rPr>
            <w:color w:val="0000FF"/>
          </w:rPr>
          <w:t>Постановление</w:t>
        </w:r>
      </w:hyperlink>
      <w:r>
        <w:t xml:space="preserve"> Администрации городского округа     │</w:t>
      </w:r>
    </w:p>
    <w:p w:rsidR="00EB7416" w:rsidRDefault="00EB7416">
      <w:pPr>
        <w:pStyle w:val="ConsPlusCell"/>
        <w:jc w:val="both"/>
      </w:pPr>
      <w:r>
        <w:t>│                  │город Рыбинск Ярославской области от 08.06.2020 N 1306│</w:t>
      </w:r>
    </w:p>
    <w:p w:rsidR="00EB7416" w:rsidRDefault="00EB7416">
      <w:pPr>
        <w:pStyle w:val="ConsPlusCell"/>
        <w:jc w:val="both"/>
      </w:pPr>
      <w:r>
        <w:t>│                  │"О муниципальных программах".                         │</w:t>
      </w:r>
    </w:p>
    <w:p w:rsidR="00EB7416" w:rsidRDefault="00EB7416">
      <w:pPr>
        <w:pStyle w:val="ConsPlusCell"/>
        <w:jc w:val="both"/>
      </w:pPr>
      <w:r>
        <w:t xml:space="preserve">│                  │13. </w:t>
      </w:r>
      <w:hyperlink r:id="rId38">
        <w:r>
          <w:rPr>
            <w:color w:val="0000FF"/>
          </w:rPr>
          <w:t>Постановление</w:t>
        </w:r>
      </w:hyperlink>
      <w:r>
        <w:t xml:space="preserve"> Администрации городского округа     │</w:t>
      </w:r>
    </w:p>
    <w:p w:rsidR="00EB7416" w:rsidRDefault="00EB7416">
      <w:pPr>
        <w:pStyle w:val="ConsPlusCell"/>
        <w:jc w:val="both"/>
      </w:pPr>
      <w:r>
        <w:t xml:space="preserve">│                  │город Рыбинск Ярославской области от 21.01.2026 N </w:t>
      </w:r>
      <w:proofErr w:type="gramStart"/>
      <w:r>
        <w:t>40  │</w:t>
      </w:r>
      <w:proofErr w:type="gramEnd"/>
    </w:p>
    <w:p w:rsidR="00EB7416" w:rsidRDefault="00EB7416">
      <w:pPr>
        <w:pStyle w:val="ConsPlusCell"/>
        <w:jc w:val="both"/>
      </w:pPr>
      <w:r>
        <w:t>│                  │"Об утверждении плана мероприятий".                   │</w:t>
      </w:r>
    </w:p>
    <w:p w:rsidR="00EB7416" w:rsidRDefault="00EB7416">
      <w:pPr>
        <w:pStyle w:val="ConsPlusCell"/>
        <w:jc w:val="both"/>
      </w:pPr>
      <w:r>
        <w:t xml:space="preserve">│                  │14. </w:t>
      </w:r>
      <w:hyperlink r:id="rId39">
        <w:r>
          <w:rPr>
            <w:color w:val="0000FF"/>
          </w:rPr>
          <w:t>Постановление</w:t>
        </w:r>
      </w:hyperlink>
      <w:r>
        <w:t xml:space="preserve"> Администрации городского округа     │</w:t>
      </w:r>
    </w:p>
    <w:p w:rsidR="00EB7416" w:rsidRDefault="00EB7416">
      <w:pPr>
        <w:pStyle w:val="ConsPlusCell"/>
        <w:jc w:val="both"/>
      </w:pPr>
      <w:r>
        <w:t>│                  │город Рыбинск от 29.06.2016 N 1739 "Об утверждении    │</w:t>
      </w:r>
    </w:p>
    <w:p w:rsidR="00EB7416" w:rsidRDefault="00EB7416">
      <w:pPr>
        <w:pStyle w:val="ConsPlusCell"/>
        <w:jc w:val="both"/>
      </w:pPr>
      <w:r>
        <w:t>│                  │Положения о поощрении лиц, входящих в структуру органа│</w:t>
      </w:r>
    </w:p>
    <w:p w:rsidR="00EB7416" w:rsidRDefault="00EB7416">
      <w:pPr>
        <w:pStyle w:val="ConsPlusCell"/>
        <w:jc w:val="both"/>
      </w:pPr>
      <w:r>
        <w:t>│                  │территориального общественного самоуправления".       │</w:t>
      </w:r>
    </w:p>
    <w:p w:rsidR="00EB7416" w:rsidRDefault="00EB7416">
      <w:pPr>
        <w:pStyle w:val="ConsPlusCell"/>
        <w:jc w:val="both"/>
      </w:pPr>
      <w:r>
        <w:t xml:space="preserve">│                  │15. </w:t>
      </w:r>
      <w:hyperlink r:id="rId40">
        <w:r>
          <w:rPr>
            <w:color w:val="0000FF"/>
          </w:rPr>
          <w:t>Постановление</w:t>
        </w:r>
      </w:hyperlink>
      <w:r>
        <w:t xml:space="preserve"> Администрации городского округа     │</w:t>
      </w:r>
    </w:p>
    <w:p w:rsidR="00EB7416" w:rsidRDefault="00EB7416">
      <w:pPr>
        <w:pStyle w:val="ConsPlusCell"/>
        <w:jc w:val="both"/>
      </w:pPr>
      <w:r>
        <w:t>│                  │город Рыбинск от 18.09.2019 N 2421 "Об утверждении    │</w:t>
      </w:r>
    </w:p>
    <w:p w:rsidR="00EB7416" w:rsidRDefault="00EB7416">
      <w:pPr>
        <w:pStyle w:val="ConsPlusCell"/>
        <w:jc w:val="both"/>
      </w:pPr>
      <w:r>
        <w:t>│                  │Положения о предоставлении грантов в форме субсидии   │</w:t>
      </w:r>
    </w:p>
    <w:p w:rsidR="00EB7416" w:rsidRDefault="00EB7416">
      <w:pPr>
        <w:pStyle w:val="ConsPlusCell"/>
        <w:jc w:val="both"/>
      </w:pPr>
      <w:r>
        <w:t>│                  │социально ориентированным некоммерческим              │</w:t>
      </w:r>
    </w:p>
    <w:p w:rsidR="00EB7416" w:rsidRDefault="00EB7416">
      <w:pPr>
        <w:pStyle w:val="ConsPlusCell"/>
        <w:jc w:val="both"/>
      </w:pPr>
      <w:r>
        <w:t>│                  │организациям".                                        │</w:t>
      </w:r>
    </w:p>
    <w:p w:rsidR="00EB7416" w:rsidRDefault="00EB7416">
      <w:pPr>
        <w:pStyle w:val="ConsPlusCell"/>
        <w:jc w:val="both"/>
      </w:pPr>
      <w:r>
        <w:t xml:space="preserve">│                  │16. </w:t>
      </w:r>
      <w:hyperlink r:id="rId41">
        <w:r>
          <w:rPr>
            <w:color w:val="0000FF"/>
          </w:rPr>
          <w:t>Постановление</w:t>
        </w:r>
      </w:hyperlink>
      <w:r>
        <w:t xml:space="preserve"> Администрации городского округа     │</w:t>
      </w:r>
    </w:p>
    <w:p w:rsidR="00EB7416" w:rsidRDefault="00EB7416">
      <w:pPr>
        <w:pStyle w:val="ConsPlusCell"/>
        <w:jc w:val="both"/>
      </w:pPr>
      <w:r>
        <w:t>│                  │город Рыбинск от 07.09.2018 N 2692 "Об утверждении    │</w:t>
      </w:r>
    </w:p>
    <w:p w:rsidR="00EB7416" w:rsidRDefault="00EB7416">
      <w:pPr>
        <w:pStyle w:val="ConsPlusCell"/>
        <w:jc w:val="both"/>
      </w:pPr>
      <w:r>
        <w:t>│                  │Положения о предоставлении субсидий общественным      │</w:t>
      </w:r>
    </w:p>
    <w:p w:rsidR="00EB7416" w:rsidRDefault="00EB7416">
      <w:pPr>
        <w:pStyle w:val="ConsPlusCell"/>
        <w:jc w:val="both"/>
      </w:pPr>
      <w:r>
        <w:t>│                  │объединениям".                                        │</w:t>
      </w:r>
    </w:p>
    <w:p w:rsidR="00EB7416" w:rsidRDefault="00EB7416">
      <w:pPr>
        <w:pStyle w:val="ConsPlusCell"/>
        <w:jc w:val="both"/>
      </w:pPr>
      <w:r>
        <w:t>│                  │17. Постановление Администрации городского округа     │</w:t>
      </w:r>
    </w:p>
    <w:p w:rsidR="00EB7416" w:rsidRDefault="00EB7416">
      <w:pPr>
        <w:pStyle w:val="ConsPlusCell"/>
        <w:jc w:val="both"/>
      </w:pPr>
      <w:r>
        <w:t>│                  │город Рыбинск Ярославской области от 01.04.2021 N 703 │</w:t>
      </w:r>
    </w:p>
    <w:p w:rsidR="00EB7416" w:rsidRDefault="00EB7416">
      <w:pPr>
        <w:pStyle w:val="ConsPlusCell"/>
        <w:jc w:val="both"/>
      </w:pPr>
      <w:r>
        <w:t>│                  │"Об утверждении Устава Муниципального автономного     │</w:t>
      </w:r>
    </w:p>
    <w:p w:rsidR="00EB7416" w:rsidRDefault="00EB7416">
      <w:pPr>
        <w:pStyle w:val="ConsPlusCell"/>
        <w:jc w:val="both"/>
      </w:pPr>
      <w:r>
        <w:t>│                  │учреждения городского округа город Рыбинск Ярославской│</w:t>
      </w:r>
    </w:p>
    <w:p w:rsidR="00EB7416" w:rsidRDefault="00EB7416">
      <w:pPr>
        <w:pStyle w:val="ConsPlusCell"/>
        <w:jc w:val="both"/>
      </w:pPr>
      <w:r>
        <w:t>│                  │области "Газета "Рыбинские известия".                 │</w:t>
      </w:r>
    </w:p>
    <w:p w:rsidR="00EB7416" w:rsidRDefault="00EB7416">
      <w:pPr>
        <w:pStyle w:val="ConsPlusCell"/>
        <w:jc w:val="both"/>
      </w:pPr>
      <w:r>
        <w:t xml:space="preserve">│                  │18. </w:t>
      </w:r>
      <w:hyperlink r:id="rId42">
        <w:r>
          <w:rPr>
            <w:color w:val="0000FF"/>
          </w:rPr>
          <w:t>Постановление</w:t>
        </w:r>
      </w:hyperlink>
      <w:r>
        <w:t xml:space="preserve"> Администрации городского округа     │</w:t>
      </w:r>
    </w:p>
    <w:p w:rsidR="00EB7416" w:rsidRDefault="00EB7416">
      <w:pPr>
        <w:pStyle w:val="ConsPlusCell"/>
        <w:jc w:val="both"/>
      </w:pPr>
      <w:r>
        <w:t>│                  │город Рыбинск от 27.03.2025 N 305 "О создании         │</w:t>
      </w:r>
    </w:p>
    <w:p w:rsidR="00EB7416" w:rsidRDefault="00EB7416">
      <w:pPr>
        <w:pStyle w:val="ConsPlusCell"/>
        <w:jc w:val="both"/>
      </w:pPr>
      <w:r>
        <w:t>│                  │муниципального казенного учреждения городского округа │</w:t>
      </w:r>
    </w:p>
    <w:p w:rsidR="00EB7416" w:rsidRDefault="00EB7416">
      <w:pPr>
        <w:pStyle w:val="ConsPlusCell"/>
        <w:jc w:val="both"/>
      </w:pPr>
      <w:r>
        <w:t>│                  │город Рыбинск Ярославской области "Муниципальный центр│</w:t>
      </w:r>
    </w:p>
    <w:p w:rsidR="00EB7416" w:rsidRDefault="00EB7416">
      <w:pPr>
        <w:pStyle w:val="ConsPlusCell"/>
        <w:jc w:val="both"/>
      </w:pPr>
      <w:r>
        <w:t>│                  │управления"                                           │</w:t>
      </w:r>
    </w:p>
    <w:p w:rsidR="00EB7416" w:rsidRDefault="00EB7416">
      <w:pPr>
        <w:pStyle w:val="ConsPlusCell"/>
        <w:jc w:val="both"/>
      </w:pPr>
      <w:r>
        <w:t>├──────────────────┼──────────────────────────────────────────────────────┤</w:t>
      </w:r>
    </w:p>
    <w:p w:rsidR="00EB7416" w:rsidRDefault="00EB7416">
      <w:pPr>
        <w:pStyle w:val="ConsPlusCell"/>
        <w:jc w:val="both"/>
      </w:pPr>
      <w:r>
        <w:t>│Заказчик          │Администрация городского округа город Рыбинск         │</w:t>
      </w:r>
    </w:p>
    <w:p w:rsidR="00EB7416" w:rsidRDefault="00EB7416">
      <w:pPr>
        <w:pStyle w:val="ConsPlusCell"/>
        <w:jc w:val="both"/>
      </w:pPr>
      <w:r>
        <w:t>│муниципальной     │Ярославской области (далее также - Администрация      │</w:t>
      </w:r>
    </w:p>
    <w:p w:rsidR="00EB7416" w:rsidRDefault="00EB7416">
      <w:pPr>
        <w:pStyle w:val="ConsPlusCell"/>
        <w:jc w:val="both"/>
      </w:pPr>
      <w:r>
        <w:t xml:space="preserve">│программы         │городского округа город </w:t>
      </w:r>
      <w:proofErr w:type="gramStart"/>
      <w:r>
        <w:t xml:space="preserve">Рыбинск)   </w:t>
      </w:r>
      <w:proofErr w:type="gramEnd"/>
      <w:r>
        <w:t xml:space="preserve">                   │</w:t>
      </w:r>
    </w:p>
    <w:p w:rsidR="00EB7416" w:rsidRDefault="00EB7416">
      <w:pPr>
        <w:pStyle w:val="ConsPlusCell"/>
        <w:jc w:val="both"/>
      </w:pPr>
      <w:r>
        <w:lastRenderedPageBreak/>
        <w:t>├──────────────────┼──────────────────────────────────────────────────────┤</w:t>
      </w:r>
    </w:p>
    <w:p w:rsidR="00EB7416" w:rsidRDefault="00EB7416">
      <w:pPr>
        <w:pStyle w:val="ConsPlusCell"/>
        <w:jc w:val="both"/>
      </w:pPr>
      <w:r>
        <w:t>│Ответственный     │Отдел по развитию местного самоуправления             │</w:t>
      </w:r>
    </w:p>
    <w:p w:rsidR="00EB7416" w:rsidRDefault="00EB7416">
      <w:pPr>
        <w:pStyle w:val="ConsPlusCell"/>
        <w:jc w:val="both"/>
      </w:pPr>
      <w:r>
        <w:t>│исполнитель -     │Администрации городского округа город Рыбинск         │</w:t>
      </w:r>
    </w:p>
    <w:p w:rsidR="00EB7416" w:rsidRDefault="00EB7416">
      <w:pPr>
        <w:pStyle w:val="ConsPlusCell"/>
        <w:jc w:val="both"/>
      </w:pPr>
      <w:r>
        <w:t>│руководитель      │Ярославской области (далее - отдел по развитию        │</w:t>
      </w:r>
    </w:p>
    <w:p w:rsidR="00EB7416" w:rsidRDefault="00EB7416">
      <w:pPr>
        <w:pStyle w:val="ConsPlusCell"/>
        <w:jc w:val="both"/>
      </w:pPr>
      <w:r>
        <w:t xml:space="preserve">│муниципальной     │местного самоуправления, </w:t>
      </w:r>
      <w:proofErr w:type="gramStart"/>
      <w:r>
        <w:t xml:space="preserve">ОРМСУ)   </w:t>
      </w:r>
      <w:proofErr w:type="gramEnd"/>
      <w:r>
        <w:t xml:space="preserve">                    │</w:t>
      </w:r>
    </w:p>
    <w:p w:rsidR="00EB7416" w:rsidRDefault="00EB7416">
      <w:pPr>
        <w:pStyle w:val="ConsPlusCell"/>
        <w:jc w:val="both"/>
      </w:pPr>
      <w:r>
        <w:t>│программы         │                                                      │</w:t>
      </w:r>
    </w:p>
    <w:p w:rsidR="00EB7416" w:rsidRDefault="00EB7416">
      <w:pPr>
        <w:pStyle w:val="ConsPlusCell"/>
        <w:jc w:val="both"/>
      </w:pPr>
      <w:r>
        <w:t>├──────────────────┼──────────────────────────────────────────────────────┤</w:t>
      </w:r>
    </w:p>
    <w:p w:rsidR="00EB7416" w:rsidRDefault="00EB7416">
      <w:pPr>
        <w:pStyle w:val="ConsPlusCell"/>
        <w:jc w:val="both"/>
      </w:pPr>
      <w:r>
        <w:t>│Соисполнители     │Департамент имущественных и земельных отношений       │</w:t>
      </w:r>
    </w:p>
    <w:p w:rsidR="00EB7416" w:rsidRDefault="00EB7416">
      <w:pPr>
        <w:pStyle w:val="ConsPlusCell"/>
        <w:jc w:val="both"/>
      </w:pPr>
      <w:r>
        <w:t>│муниципальной     │Администрации городского округа город Рыбинск         │</w:t>
      </w:r>
    </w:p>
    <w:p w:rsidR="00EB7416" w:rsidRDefault="00EB7416">
      <w:pPr>
        <w:pStyle w:val="ConsPlusCell"/>
        <w:jc w:val="both"/>
      </w:pPr>
      <w:r>
        <w:t>│программы         │Ярославской области (далее - Департамент имущественных│</w:t>
      </w:r>
    </w:p>
    <w:p w:rsidR="00EB7416" w:rsidRDefault="00EB7416">
      <w:pPr>
        <w:pStyle w:val="ConsPlusCell"/>
        <w:jc w:val="both"/>
      </w:pPr>
      <w:r>
        <w:t>│                  │и земельных отношений, ДИЗО</w:t>
      </w:r>
      <w:proofErr w:type="gramStart"/>
      <w:r>
        <w:t xml:space="preserve">);   </w:t>
      </w:r>
      <w:proofErr w:type="gramEnd"/>
      <w:r>
        <w:t xml:space="preserve">                      │</w:t>
      </w:r>
    </w:p>
    <w:p w:rsidR="00EB7416" w:rsidRDefault="00EB7416">
      <w:pPr>
        <w:pStyle w:val="ConsPlusCell"/>
        <w:jc w:val="both"/>
      </w:pPr>
      <w:r>
        <w:t>│                  │Департамент образования Администрации городского      │</w:t>
      </w:r>
    </w:p>
    <w:p w:rsidR="00EB7416" w:rsidRDefault="00EB7416">
      <w:pPr>
        <w:pStyle w:val="ConsPlusCell"/>
        <w:jc w:val="both"/>
      </w:pPr>
      <w:r>
        <w:t>│                  │округа город Рыбинск Ярославской области (далее -     │</w:t>
      </w:r>
    </w:p>
    <w:p w:rsidR="00EB7416" w:rsidRDefault="00EB7416">
      <w:pPr>
        <w:pStyle w:val="ConsPlusCell"/>
        <w:jc w:val="both"/>
      </w:pPr>
      <w:r>
        <w:t>│                  │Департамент образования, ДО</w:t>
      </w:r>
      <w:proofErr w:type="gramStart"/>
      <w:r>
        <w:t xml:space="preserve">);   </w:t>
      </w:r>
      <w:proofErr w:type="gramEnd"/>
      <w:r>
        <w:t xml:space="preserve">                      │</w:t>
      </w:r>
    </w:p>
    <w:p w:rsidR="00EB7416" w:rsidRDefault="00EB7416">
      <w:pPr>
        <w:pStyle w:val="ConsPlusCell"/>
        <w:jc w:val="both"/>
      </w:pPr>
      <w:r>
        <w:t>│                  │Муниципальное автономное учреждение городского округа │</w:t>
      </w:r>
    </w:p>
    <w:p w:rsidR="00EB7416" w:rsidRDefault="00EB7416">
      <w:pPr>
        <w:pStyle w:val="ConsPlusCell"/>
        <w:jc w:val="both"/>
      </w:pPr>
      <w:r>
        <w:t>│                  │город Рыбинск Ярославской области "Газета "</w:t>
      </w:r>
      <w:proofErr w:type="gramStart"/>
      <w:r>
        <w:t>Рыбинские  │</w:t>
      </w:r>
      <w:proofErr w:type="gramEnd"/>
    </w:p>
    <w:p w:rsidR="00EB7416" w:rsidRDefault="00EB7416">
      <w:pPr>
        <w:pStyle w:val="ConsPlusCell"/>
        <w:jc w:val="both"/>
      </w:pPr>
      <w:r>
        <w:t>│                  │известия" (далее - МАУ "Газета "Рыбинские известия"); │</w:t>
      </w:r>
    </w:p>
    <w:p w:rsidR="00EB7416" w:rsidRDefault="00EB7416">
      <w:pPr>
        <w:pStyle w:val="ConsPlusCell"/>
        <w:jc w:val="both"/>
      </w:pPr>
      <w:r>
        <w:t>│                  │Муниципальное казенное учреждение городского округа   │</w:t>
      </w:r>
    </w:p>
    <w:p w:rsidR="00EB7416" w:rsidRDefault="00EB7416">
      <w:pPr>
        <w:pStyle w:val="ConsPlusCell"/>
        <w:jc w:val="both"/>
      </w:pPr>
      <w:r>
        <w:t>│                  │город Рыбинск Ярославской области "Муниципальный центр│</w:t>
      </w:r>
    </w:p>
    <w:p w:rsidR="00EB7416" w:rsidRDefault="00EB7416">
      <w:pPr>
        <w:pStyle w:val="ConsPlusCell"/>
        <w:jc w:val="both"/>
      </w:pPr>
      <w:r>
        <w:t>│                  │управления" (далее - МКУ "Муниципальный центр         │</w:t>
      </w:r>
    </w:p>
    <w:p w:rsidR="00EB7416" w:rsidRDefault="00EB7416">
      <w:pPr>
        <w:pStyle w:val="ConsPlusCell"/>
        <w:jc w:val="both"/>
      </w:pPr>
      <w:r>
        <w:t>│                  │управления</w:t>
      </w:r>
      <w:proofErr w:type="gramStart"/>
      <w:r>
        <w:t xml:space="preserve">")   </w:t>
      </w:r>
      <w:proofErr w:type="gramEnd"/>
      <w:r>
        <w:t xml:space="preserve">                                       │</w:t>
      </w:r>
    </w:p>
    <w:p w:rsidR="00EB7416" w:rsidRDefault="00EB7416">
      <w:pPr>
        <w:pStyle w:val="ConsPlusCell"/>
        <w:jc w:val="both"/>
      </w:pPr>
      <w:r>
        <w:t>├──────────────────┼──────────────────────────────────────────────────────┤</w:t>
      </w:r>
    </w:p>
    <w:p w:rsidR="00EB7416" w:rsidRDefault="00EB7416">
      <w:pPr>
        <w:pStyle w:val="ConsPlusCell"/>
        <w:jc w:val="both"/>
      </w:pPr>
      <w:r>
        <w:t>│Куратор           │Заместитель Главы Администрации по социальной политике│</w:t>
      </w:r>
    </w:p>
    <w:p w:rsidR="00EB7416" w:rsidRDefault="00EB7416">
      <w:pPr>
        <w:pStyle w:val="ConsPlusCell"/>
        <w:jc w:val="both"/>
      </w:pPr>
      <w:r>
        <w:t>│муниципальной     │                                                      │</w:t>
      </w:r>
    </w:p>
    <w:p w:rsidR="00EB7416" w:rsidRDefault="00EB7416">
      <w:pPr>
        <w:pStyle w:val="ConsPlusCell"/>
        <w:jc w:val="both"/>
      </w:pPr>
      <w:r>
        <w:t>│программы         │                                                      │</w:t>
      </w:r>
    </w:p>
    <w:p w:rsidR="00EB7416" w:rsidRDefault="00EB7416">
      <w:pPr>
        <w:pStyle w:val="ConsPlusCell"/>
        <w:jc w:val="both"/>
      </w:pPr>
      <w:r>
        <w:t>├──────────────────┼──────────────────────────────────────────────────────┤</w:t>
      </w:r>
    </w:p>
    <w:p w:rsidR="00EB7416" w:rsidRDefault="00EB7416">
      <w:pPr>
        <w:pStyle w:val="ConsPlusCell"/>
        <w:jc w:val="both"/>
      </w:pPr>
      <w:r>
        <w:t xml:space="preserve">│Перечень          │1. </w:t>
      </w:r>
      <w:hyperlink w:anchor="P453">
        <w:r>
          <w:rPr>
            <w:color w:val="0000FF"/>
          </w:rPr>
          <w:t>Подпрограмма</w:t>
        </w:r>
      </w:hyperlink>
      <w:r>
        <w:t xml:space="preserve"> "Муниципальная поддержка деятельности │</w:t>
      </w:r>
    </w:p>
    <w:p w:rsidR="00EB7416" w:rsidRDefault="00EB7416">
      <w:pPr>
        <w:pStyle w:val="ConsPlusCell"/>
        <w:jc w:val="both"/>
      </w:pPr>
      <w:r>
        <w:t>│подпрограмм       │территориального общественного самоуправления и       │</w:t>
      </w:r>
    </w:p>
    <w:p w:rsidR="00EB7416" w:rsidRDefault="00EB7416">
      <w:pPr>
        <w:pStyle w:val="ConsPlusCell"/>
        <w:jc w:val="both"/>
      </w:pPr>
      <w:r>
        <w:t>│муниципальной     │социально ориентированных некоммерческих организаций в│</w:t>
      </w:r>
    </w:p>
    <w:p w:rsidR="00EB7416" w:rsidRDefault="00EB7416">
      <w:pPr>
        <w:pStyle w:val="ConsPlusCell"/>
        <w:jc w:val="both"/>
      </w:pPr>
      <w:r>
        <w:t>│программы         │городском округе город Рыбинск Ярославской области".  │</w:t>
      </w:r>
    </w:p>
    <w:p w:rsidR="00EB7416" w:rsidRDefault="00EB7416">
      <w:pPr>
        <w:pStyle w:val="ConsPlusCell"/>
        <w:jc w:val="both"/>
      </w:pPr>
      <w:r>
        <w:t xml:space="preserve">│                  │2. Ведомственная целевая </w:t>
      </w:r>
      <w:hyperlink w:anchor="P1293">
        <w:r>
          <w:rPr>
            <w:color w:val="0000FF"/>
          </w:rPr>
          <w:t>программа</w:t>
        </w:r>
      </w:hyperlink>
      <w:r>
        <w:t xml:space="preserve"> "Создание </w:t>
      </w:r>
      <w:proofErr w:type="gramStart"/>
      <w:r>
        <w:t>условий  │</w:t>
      </w:r>
      <w:proofErr w:type="gramEnd"/>
    </w:p>
    <w:p w:rsidR="00EB7416" w:rsidRDefault="00EB7416">
      <w:pPr>
        <w:pStyle w:val="ConsPlusCell"/>
        <w:jc w:val="both"/>
      </w:pPr>
      <w:r>
        <w:t>│                  │для информированности населения о деятельности органов│</w:t>
      </w:r>
    </w:p>
    <w:p w:rsidR="00EB7416" w:rsidRDefault="00EB7416">
      <w:pPr>
        <w:pStyle w:val="ConsPlusCell"/>
        <w:jc w:val="both"/>
      </w:pPr>
      <w:r>
        <w:t xml:space="preserve">│                  │местного самоуправления" (далее также - </w:t>
      </w:r>
      <w:proofErr w:type="gramStart"/>
      <w:r>
        <w:t xml:space="preserve">ВЦП)   </w:t>
      </w:r>
      <w:proofErr w:type="gramEnd"/>
      <w:r>
        <w:t xml:space="preserve">       │</w:t>
      </w:r>
    </w:p>
    <w:p w:rsidR="00EB7416" w:rsidRDefault="00EB7416">
      <w:pPr>
        <w:pStyle w:val="ConsPlusCell"/>
        <w:jc w:val="both"/>
      </w:pPr>
      <w:r>
        <w:t>├──────────────────┼──────────────────────────────────────────────────────┤</w:t>
      </w:r>
    </w:p>
    <w:p w:rsidR="00EB7416" w:rsidRDefault="00EB7416">
      <w:pPr>
        <w:pStyle w:val="ConsPlusCell"/>
        <w:jc w:val="both"/>
      </w:pPr>
      <w:r>
        <w:t>│Цели муниципальной│1. Вовлечение граждан, органов территориального       │</w:t>
      </w:r>
    </w:p>
    <w:p w:rsidR="00EB7416" w:rsidRDefault="00EB7416">
      <w:pPr>
        <w:pStyle w:val="ConsPlusCell"/>
        <w:jc w:val="both"/>
      </w:pPr>
      <w:r>
        <w:t>│программы         │общественного самоуправления (далее также - ТОС) и    │</w:t>
      </w:r>
    </w:p>
    <w:p w:rsidR="00EB7416" w:rsidRDefault="00EB7416">
      <w:pPr>
        <w:pStyle w:val="ConsPlusCell"/>
        <w:jc w:val="both"/>
      </w:pPr>
      <w:r>
        <w:t xml:space="preserve">│                  │социально ориентированных некоммерческих </w:t>
      </w:r>
      <w:proofErr w:type="gramStart"/>
      <w:r>
        <w:t>организаций  │</w:t>
      </w:r>
      <w:proofErr w:type="gramEnd"/>
    </w:p>
    <w:p w:rsidR="00EB7416" w:rsidRDefault="00EB7416">
      <w:pPr>
        <w:pStyle w:val="ConsPlusCell"/>
        <w:jc w:val="both"/>
      </w:pPr>
      <w:r>
        <w:t xml:space="preserve">│                  </w:t>
      </w:r>
      <w:proofErr w:type="gramStart"/>
      <w:r>
        <w:t>│(</w:t>
      </w:r>
      <w:proofErr w:type="gramEnd"/>
      <w:r>
        <w:t>далее также - СОНКО) в решение вопросов местного     │</w:t>
      </w:r>
    </w:p>
    <w:p w:rsidR="00EB7416" w:rsidRDefault="00EB7416">
      <w:pPr>
        <w:pStyle w:val="ConsPlusCell"/>
        <w:jc w:val="both"/>
      </w:pPr>
      <w:r>
        <w:t>│                  │значения, задач социального развития городского округа│</w:t>
      </w:r>
    </w:p>
    <w:p w:rsidR="00EB7416" w:rsidRDefault="00EB7416">
      <w:pPr>
        <w:pStyle w:val="ConsPlusCell"/>
        <w:jc w:val="both"/>
      </w:pPr>
      <w:r>
        <w:t>│                  │город Рыбинск Ярославской области (далее также - город│</w:t>
      </w:r>
    </w:p>
    <w:p w:rsidR="00EB7416" w:rsidRDefault="00EB7416">
      <w:pPr>
        <w:pStyle w:val="ConsPlusCell"/>
        <w:jc w:val="both"/>
      </w:pPr>
      <w:r>
        <w:t xml:space="preserve">│                  │Рыбинск) за счет активизации механизмов </w:t>
      </w:r>
      <w:proofErr w:type="gramStart"/>
      <w:r>
        <w:t>гражданского  │</w:t>
      </w:r>
      <w:proofErr w:type="gramEnd"/>
    </w:p>
    <w:p w:rsidR="00EB7416" w:rsidRDefault="00EB7416">
      <w:pPr>
        <w:pStyle w:val="ConsPlusCell"/>
        <w:jc w:val="both"/>
      </w:pPr>
      <w:r>
        <w:t>│                  │участия, благотворительной деятельности и             │</w:t>
      </w:r>
    </w:p>
    <w:p w:rsidR="00EB7416" w:rsidRDefault="00EB7416">
      <w:pPr>
        <w:pStyle w:val="ConsPlusCell"/>
        <w:jc w:val="both"/>
      </w:pPr>
      <w:r>
        <w:t>│                  │добровольчества (</w:t>
      </w:r>
      <w:proofErr w:type="spellStart"/>
      <w:r>
        <w:t>волонтерства</w:t>
      </w:r>
      <w:proofErr w:type="spellEnd"/>
      <w:r>
        <w:t>), поддержки гражданских │</w:t>
      </w:r>
    </w:p>
    <w:p w:rsidR="00EB7416" w:rsidRDefault="00EB7416">
      <w:pPr>
        <w:pStyle w:val="ConsPlusCell"/>
        <w:jc w:val="both"/>
      </w:pPr>
      <w:r>
        <w:t>│                  │инициатив.                                            │</w:t>
      </w:r>
    </w:p>
    <w:p w:rsidR="00EB7416" w:rsidRDefault="00EB7416">
      <w:pPr>
        <w:pStyle w:val="ConsPlusCell"/>
        <w:jc w:val="both"/>
      </w:pPr>
      <w:r>
        <w:t>│                  │2. Обеспечение информационной открытости деятельности │</w:t>
      </w:r>
    </w:p>
    <w:p w:rsidR="00EB7416" w:rsidRDefault="00EB7416">
      <w:pPr>
        <w:pStyle w:val="ConsPlusCell"/>
        <w:jc w:val="both"/>
      </w:pPr>
      <w:r>
        <w:t>│                  │органов местного самоуправления, повышение степени    │</w:t>
      </w:r>
    </w:p>
    <w:p w:rsidR="00EB7416" w:rsidRDefault="00EB7416">
      <w:pPr>
        <w:pStyle w:val="ConsPlusCell"/>
        <w:jc w:val="both"/>
      </w:pPr>
      <w:r>
        <w:t>│                  │информированности населения о деятельности и решениях │</w:t>
      </w:r>
    </w:p>
    <w:p w:rsidR="00EB7416" w:rsidRDefault="00EB7416">
      <w:pPr>
        <w:pStyle w:val="ConsPlusCell"/>
        <w:jc w:val="both"/>
      </w:pPr>
      <w:r>
        <w:t>│                  │органов местного самоуправления; опубликование        │</w:t>
      </w:r>
    </w:p>
    <w:p w:rsidR="00EB7416" w:rsidRDefault="00EB7416">
      <w:pPr>
        <w:pStyle w:val="ConsPlusCell"/>
        <w:jc w:val="both"/>
      </w:pPr>
      <w:r>
        <w:t>│                  │нормативных правовых актов органов местного           │</w:t>
      </w:r>
    </w:p>
    <w:p w:rsidR="00EB7416" w:rsidRDefault="00EB7416">
      <w:pPr>
        <w:pStyle w:val="ConsPlusCell"/>
        <w:jc w:val="both"/>
      </w:pPr>
      <w:r>
        <w:t>│                  │самоуправления                                        │</w:t>
      </w:r>
    </w:p>
    <w:p w:rsidR="00EB7416" w:rsidRDefault="00EB7416">
      <w:pPr>
        <w:pStyle w:val="ConsPlusCell"/>
        <w:jc w:val="both"/>
      </w:pPr>
      <w:r>
        <w:t>├──────────────────┼──────────────────────────────────────────────────────┤</w:t>
      </w:r>
    </w:p>
    <w:p w:rsidR="00EB7416" w:rsidRDefault="00EB7416">
      <w:pPr>
        <w:pStyle w:val="ConsPlusCell"/>
        <w:jc w:val="both"/>
      </w:pPr>
      <w:r>
        <w:t>│Задачи            │Стимулирование и поддержка реализации социально       │</w:t>
      </w:r>
    </w:p>
    <w:p w:rsidR="00EB7416" w:rsidRDefault="00EB7416">
      <w:pPr>
        <w:pStyle w:val="ConsPlusCell"/>
        <w:jc w:val="both"/>
      </w:pPr>
      <w:r>
        <w:t>│муниципальной     │значимых проектов и программ деятельности, реализуемых│</w:t>
      </w:r>
    </w:p>
    <w:p w:rsidR="00EB7416" w:rsidRDefault="00EB7416">
      <w:pPr>
        <w:pStyle w:val="ConsPlusCell"/>
        <w:jc w:val="both"/>
      </w:pPr>
      <w:r>
        <w:t>│программы         │гражданскими активистами и СОНКО.                     │</w:t>
      </w:r>
    </w:p>
    <w:p w:rsidR="00EB7416" w:rsidRDefault="00EB7416">
      <w:pPr>
        <w:pStyle w:val="ConsPlusCell"/>
        <w:jc w:val="both"/>
      </w:pPr>
      <w:r>
        <w:t xml:space="preserve">│                  │Предоставление СОНКО имущественной, </w:t>
      </w:r>
      <w:proofErr w:type="gramStart"/>
      <w:r>
        <w:t xml:space="preserve">информационной,   </w:t>
      </w:r>
      <w:proofErr w:type="gramEnd"/>
      <w:r>
        <w:t>│</w:t>
      </w:r>
    </w:p>
    <w:p w:rsidR="00EB7416" w:rsidRDefault="00EB7416">
      <w:pPr>
        <w:pStyle w:val="ConsPlusCell"/>
        <w:jc w:val="both"/>
      </w:pPr>
      <w:r>
        <w:t>│                  │консультационной поддержки.                           │</w:t>
      </w:r>
    </w:p>
    <w:p w:rsidR="00EB7416" w:rsidRDefault="00EB7416">
      <w:pPr>
        <w:pStyle w:val="ConsPlusCell"/>
        <w:jc w:val="both"/>
      </w:pPr>
      <w:r>
        <w:t>│                  │Оказание поддержки органам ТОС в осуществлении        │</w:t>
      </w:r>
    </w:p>
    <w:p w:rsidR="00EB7416" w:rsidRDefault="00EB7416">
      <w:pPr>
        <w:pStyle w:val="ConsPlusCell"/>
        <w:jc w:val="both"/>
      </w:pPr>
      <w:r>
        <w:t>│                  │инициатив по вопросам местного значения.              │</w:t>
      </w:r>
    </w:p>
    <w:p w:rsidR="00EB7416" w:rsidRDefault="00EB7416">
      <w:pPr>
        <w:pStyle w:val="ConsPlusCell"/>
        <w:jc w:val="both"/>
      </w:pPr>
      <w:r>
        <w:t>│                  │Реализация прав жителей на получение полной и         │</w:t>
      </w:r>
    </w:p>
    <w:p w:rsidR="00EB7416" w:rsidRDefault="00EB7416">
      <w:pPr>
        <w:pStyle w:val="ConsPlusCell"/>
        <w:jc w:val="both"/>
      </w:pPr>
      <w:r>
        <w:t xml:space="preserve">│                  │объективной информации об экономическом и </w:t>
      </w:r>
      <w:proofErr w:type="gramStart"/>
      <w:r>
        <w:t>социальном  │</w:t>
      </w:r>
      <w:proofErr w:type="gramEnd"/>
    </w:p>
    <w:p w:rsidR="00EB7416" w:rsidRDefault="00EB7416">
      <w:pPr>
        <w:pStyle w:val="ConsPlusCell"/>
        <w:jc w:val="both"/>
      </w:pPr>
      <w:r>
        <w:t>│                  │развитии городского округа города Рыбинск Ярославской │</w:t>
      </w:r>
    </w:p>
    <w:p w:rsidR="00EB7416" w:rsidRDefault="00EB7416">
      <w:pPr>
        <w:pStyle w:val="ConsPlusCell"/>
        <w:jc w:val="both"/>
      </w:pPr>
      <w:r>
        <w:t>│                  │области и деятельности органов местного               │</w:t>
      </w:r>
    </w:p>
    <w:p w:rsidR="00EB7416" w:rsidRDefault="00EB7416">
      <w:pPr>
        <w:pStyle w:val="ConsPlusCell"/>
        <w:jc w:val="both"/>
      </w:pPr>
      <w:r>
        <w:t>│                  │самоуправления.                                       │</w:t>
      </w:r>
    </w:p>
    <w:p w:rsidR="00EB7416" w:rsidRDefault="00EB7416">
      <w:pPr>
        <w:pStyle w:val="ConsPlusCell"/>
        <w:jc w:val="both"/>
      </w:pPr>
      <w:r>
        <w:t xml:space="preserve">│                  │Мониторинг, обработка и анализ сообщений </w:t>
      </w:r>
      <w:proofErr w:type="gramStart"/>
      <w:r>
        <w:t xml:space="preserve">граждан,   </w:t>
      </w:r>
      <w:proofErr w:type="gramEnd"/>
      <w:r>
        <w:t xml:space="preserve">  │</w:t>
      </w:r>
    </w:p>
    <w:p w:rsidR="00EB7416" w:rsidRDefault="00EB7416">
      <w:pPr>
        <w:pStyle w:val="ConsPlusCell"/>
        <w:jc w:val="both"/>
      </w:pPr>
      <w:r>
        <w:lastRenderedPageBreak/>
        <w:t>│                  │поступающих из открытых источников                    │</w:t>
      </w:r>
    </w:p>
    <w:p w:rsidR="00EB7416" w:rsidRDefault="00EB7416">
      <w:pPr>
        <w:pStyle w:val="ConsPlusCell"/>
        <w:jc w:val="both"/>
      </w:pPr>
      <w:r>
        <w:t>├──────────────────┼──────────────────────────────────────────────────────┤</w:t>
      </w:r>
    </w:p>
    <w:p w:rsidR="00EB7416" w:rsidRDefault="00EB7416">
      <w:pPr>
        <w:pStyle w:val="ConsPlusCell"/>
        <w:jc w:val="both"/>
      </w:pPr>
      <w:r>
        <w:t xml:space="preserve">│Объемы и </w:t>
      </w:r>
      <w:proofErr w:type="spellStart"/>
      <w:r>
        <w:t>источники│Общий</w:t>
      </w:r>
      <w:proofErr w:type="spellEnd"/>
      <w:r>
        <w:t xml:space="preserve"> объем финансирования (выделено в бюджете/       │</w:t>
      </w:r>
    </w:p>
    <w:p w:rsidR="00EB7416" w:rsidRDefault="00EB7416">
      <w:pPr>
        <w:pStyle w:val="ConsPlusCell"/>
        <w:jc w:val="both"/>
      </w:pPr>
      <w:r>
        <w:t>│финансирования    │финансовая потребность 74079,48/110932,50 тыс. руб.   │</w:t>
      </w:r>
    </w:p>
    <w:p w:rsidR="00EB7416" w:rsidRDefault="00EB7416">
      <w:pPr>
        <w:pStyle w:val="ConsPlusCell"/>
        <w:jc w:val="both"/>
      </w:pPr>
      <w:r>
        <w:t>│                  │Средства городского бюджета (выделено в бюджете/      │</w:t>
      </w:r>
    </w:p>
    <w:p w:rsidR="00EB7416" w:rsidRDefault="00EB7416">
      <w:pPr>
        <w:pStyle w:val="ConsPlusCell"/>
        <w:jc w:val="both"/>
      </w:pPr>
      <w:r>
        <w:t>│                  │финансовая потребность) 74079,48/110932,50 тыс. руб., │</w:t>
      </w:r>
    </w:p>
    <w:p w:rsidR="00EB7416" w:rsidRDefault="00EB7416">
      <w:pPr>
        <w:pStyle w:val="ConsPlusCell"/>
        <w:jc w:val="both"/>
      </w:pPr>
      <w:r>
        <w:t>│                  │в т.ч.:                                               │</w:t>
      </w:r>
    </w:p>
    <w:p w:rsidR="00EB7416" w:rsidRDefault="00EB7416">
      <w:pPr>
        <w:pStyle w:val="ConsPlusCell"/>
        <w:jc w:val="both"/>
      </w:pPr>
      <w:r>
        <w:t>│                  │┌───────────┬───────────────────┬────────────────────┐│</w:t>
      </w:r>
    </w:p>
    <w:p w:rsidR="00EB7416" w:rsidRDefault="00EB7416">
      <w:pPr>
        <w:pStyle w:val="ConsPlusCell"/>
        <w:jc w:val="both"/>
      </w:pPr>
      <w:r>
        <w:t>│                  ││    Год    │      Выделено     │     Потребность    ││</w:t>
      </w:r>
    </w:p>
    <w:p w:rsidR="00EB7416" w:rsidRDefault="00EB7416">
      <w:pPr>
        <w:pStyle w:val="ConsPlusCell"/>
        <w:jc w:val="both"/>
      </w:pPr>
      <w:r>
        <w:t>│                  ││ реализации</w:t>
      </w:r>
      <w:proofErr w:type="gramStart"/>
      <w:r>
        <w:t>│  в</w:t>
      </w:r>
      <w:proofErr w:type="gramEnd"/>
      <w:r>
        <w:t xml:space="preserve"> бюджете города │  в финансировании  ││</w:t>
      </w:r>
    </w:p>
    <w:p w:rsidR="00EB7416" w:rsidRDefault="00EB7416">
      <w:pPr>
        <w:pStyle w:val="ConsPlusCell"/>
        <w:jc w:val="both"/>
      </w:pPr>
      <w:r>
        <w:t>│                  │├───────────┼───────────────────┼────────────────────┤│</w:t>
      </w:r>
    </w:p>
    <w:p w:rsidR="00EB7416" w:rsidRDefault="00EB7416">
      <w:pPr>
        <w:pStyle w:val="ConsPlusCell"/>
        <w:jc w:val="both"/>
      </w:pPr>
      <w:r>
        <w:t>│                  ││2026 год   │      29513,48     │      30286,80      ││</w:t>
      </w:r>
    </w:p>
    <w:p w:rsidR="00EB7416" w:rsidRDefault="00EB7416">
      <w:pPr>
        <w:pStyle w:val="ConsPlusCell"/>
        <w:jc w:val="both"/>
      </w:pPr>
      <w:r>
        <w:t>│                  │├───────────┼───────────────────┼────────────────────┤│</w:t>
      </w:r>
    </w:p>
    <w:p w:rsidR="00EB7416" w:rsidRDefault="00EB7416">
      <w:pPr>
        <w:pStyle w:val="ConsPlusCell"/>
        <w:jc w:val="both"/>
      </w:pPr>
      <w:r>
        <w:t>│                  ││2027 год   │      22283,00     │      27247,70      ││</w:t>
      </w:r>
    </w:p>
    <w:p w:rsidR="00EB7416" w:rsidRDefault="00EB7416">
      <w:pPr>
        <w:pStyle w:val="ConsPlusCell"/>
        <w:jc w:val="both"/>
      </w:pPr>
      <w:r>
        <w:t>│                  │├───────────┼───────────────────┼────────────────────┤│</w:t>
      </w:r>
    </w:p>
    <w:p w:rsidR="00EB7416" w:rsidRDefault="00EB7416">
      <w:pPr>
        <w:pStyle w:val="ConsPlusCell"/>
        <w:jc w:val="both"/>
      </w:pPr>
      <w:r>
        <w:t>│                  ││2028 год   │      22283,00     │      26695,60      ││</w:t>
      </w:r>
    </w:p>
    <w:p w:rsidR="00EB7416" w:rsidRDefault="00EB7416">
      <w:pPr>
        <w:pStyle w:val="ConsPlusCell"/>
        <w:jc w:val="both"/>
      </w:pPr>
      <w:r>
        <w:t>│                  │├───────────┼───────────────────┼────────────────────┤│</w:t>
      </w:r>
    </w:p>
    <w:p w:rsidR="00EB7416" w:rsidRDefault="00EB7416">
      <w:pPr>
        <w:pStyle w:val="ConsPlusCell"/>
        <w:jc w:val="both"/>
      </w:pPr>
      <w:r>
        <w:t>│                  ││2029 год   │          0        │      26702,40      ││</w:t>
      </w:r>
    </w:p>
    <w:p w:rsidR="00EB7416" w:rsidRDefault="00EB7416">
      <w:pPr>
        <w:pStyle w:val="ConsPlusCell"/>
        <w:jc w:val="both"/>
      </w:pPr>
      <w:r>
        <w:t>│                  │├───────────┼───────────────────┼────────────────────┤│</w:t>
      </w:r>
    </w:p>
    <w:p w:rsidR="00EB7416" w:rsidRDefault="00EB7416">
      <w:pPr>
        <w:pStyle w:val="ConsPlusCell"/>
        <w:jc w:val="both"/>
      </w:pPr>
      <w:r>
        <w:t>│                  ││Итого      │      74079,48     │     110932,50      ││</w:t>
      </w:r>
    </w:p>
    <w:p w:rsidR="00EB7416" w:rsidRDefault="00EB7416">
      <w:pPr>
        <w:pStyle w:val="ConsPlusCell"/>
        <w:jc w:val="both"/>
      </w:pPr>
      <w:r>
        <w:t>│                  │└───────────┴───────────────────┴────────────────────┘│</w:t>
      </w:r>
    </w:p>
    <w:p w:rsidR="00EB7416" w:rsidRDefault="00EB7416">
      <w:pPr>
        <w:pStyle w:val="ConsPlusCell"/>
        <w:jc w:val="both"/>
      </w:pPr>
      <w:r>
        <w:t>├──────────────────┼──────────────────────────────────────────────────────┤</w:t>
      </w:r>
    </w:p>
    <w:p w:rsidR="00EB7416" w:rsidRDefault="00EB7416">
      <w:pPr>
        <w:pStyle w:val="ConsPlusCell"/>
        <w:jc w:val="both"/>
      </w:pPr>
      <w:r>
        <w:t xml:space="preserve">│Основные </w:t>
      </w:r>
      <w:proofErr w:type="spellStart"/>
      <w:r>
        <w:t>ожидаемые│Реализация</w:t>
      </w:r>
      <w:proofErr w:type="spellEnd"/>
      <w:r>
        <w:t xml:space="preserve"> </w:t>
      </w:r>
      <w:proofErr w:type="gramStart"/>
      <w:r>
        <w:t xml:space="preserve">программы:   </w:t>
      </w:r>
      <w:proofErr w:type="gramEnd"/>
      <w:r>
        <w:t xml:space="preserve">                              │</w:t>
      </w:r>
    </w:p>
    <w:p w:rsidR="00EB7416" w:rsidRDefault="00EB7416">
      <w:pPr>
        <w:pStyle w:val="ConsPlusCell"/>
        <w:jc w:val="both"/>
      </w:pPr>
      <w:r>
        <w:t xml:space="preserve">│результаты        │Обеспечит преемственность достигнутых на </w:t>
      </w:r>
      <w:proofErr w:type="gramStart"/>
      <w:r>
        <w:t>сегодняшний  │</w:t>
      </w:r>
      <w:proofErr w:type="gramEnd"/>
    </w:p>
    <w:p w:rsidR="00EB7416" w:rsidRDefault="00EB7416">
      <w:pPr>
        <w:pStyle w:val="ConsPlusCell"/>
        <w:jc w:val="both"/>
      </w:pPr>
      <w:r>
        <w:t>│реализации        │день основных результатов взаимодействия и            │</w:t>
      </w:r>
    </w:p>
    <w:p w:rsidR="00EB7416" w:rsidRDefault="00EB7416">
      <w:pPr>
        <w:pStyle w:val="ConsPlusCell"/>
        <w:jc w:val="both"/>
      </w:pPr>
      <w:r>
        <w:t>│муниципальной     │сотрудничества ТОС и СОНКО с органами местного        │</w:t>
      </w:r>
    </w:p>
    <w:p w:rsidR="00EB7416" w:rsidRDefault="00EB7416">
      <w:pPr>
        <w:pStyle w:val="ConsPlusCell"/>
        <w:jc w:val="both"/>
      </w:pPr>
      <w:r>
        <w:t>│программы         │самоуправления, даст дополнительный импульс           │</w:t>
      </w:r>
    </w:p>
    <w:p w:rsidR="00EB7416" w:rsidRDefault="00EB7416">
      <w:pPr>
        <w:pStyle w:val="ConsPlusCell"/>
        <w:jc w:val="both"/>
      </w:pPr>
      <w:r>
        <w:t>│                  │общественно-гражданским инициативам, развитию         │</w:t>
      </w:r>
    </w:p>
    <w:p w:rsidR="00EB7416" w:rsidRDefault="00EB7416">
      <w:pPr>
        <w:pStyle w:val="ConsPlusCell"/>
        <w:jc w:val="both"/>
      </w:pPr>
      <w:r>
        <w:t>│                  │некоммерческих организаций (далее также - НКО</w:t>
      </w:r>
      <w:proofErr w:type="gramStart"/>
      <w:r>
        <w:t xml:space="preserve">),   </w:t>
      </w:r>
      <w:proofErr w:type="gramEnd"/>
      <w:r>
        <w:t xml:space="preserve">    │</w:t>
      </w:r>
    </w:p>
    <w:p w:rsidR="00EB7416" w:rsidRDefault="00EB7416">
      <w:pPr>
        <w:pStyle w:val="ConsPlusCell"/>
        <w:jc w:val="both"/>
      </w:pPr>
      <w:r>
        <w:t>│                  │реализующих социальные проекты, позволит комплексно   │</w:t>
      </w:r>
    </w:p>
    <w:p w:rsidR="00EB7416" w:rsidRDefault="00EB7416">
      <w:pPr>
        <w:pStyle w:val="ConsPlusCell"/>
        <w:jc w:val="both"/>
      </w:pPr>
      <w:r>
        <w:t>│                  │решать вопросы, связанные с наращиванием потенциала   │</w:t>
      </w:r>
    </w:p>
    <w:p w:rsidR="00EB7416" w:rsidRDefault="00EB7416">
      <w:pPr>
        <w:pStyle w:val="ConsPlusCell"/>
        <w:jc w:val="both"/>
      </w:pPr>
      <w:r>
        <w:t>│                  │ТОС и СОНКО и обеспечением максимально эффективного   │</w:t>
      </w:r>
    </w:p>
    <w:p w:rsidR="00EB7416" w:rsidRDefault="00EB7416">
      <w:pPr>
        <w:pStyle w:val="ConsPlusCell"/>
        <w:jc w:val="both"/>
      </w:pPr>
      <w:r>
        <w:t>│                  │его использования для решения социальных проблем.     │</w:t>
      </w:r>
    </w:p>
    <w:p w:rsidR="00EB7416" w:rsidRDefault="00EB7416">
      <w:pPr>
        <w:pStyle w:val="ConsPlusCell"/>
        <w:jc w:val="both"/>
      </w:pPr>
      <w:r>
        <w:t>│                  │Обеспечение системного подхода к вопросам             │</w:t>
      </w:r>
    </w:p>
    <w:p w:rsidR="00EB7416" w:rsidRDefault="00EB7416">
      <w:pPr>
        <w:pStyle w:val="ConsPlusCell"/>
        <w:jc w:val="both"/>
      </w:pPr>
      <w:r>
        <w:t>│                  │информирования населения о деятельности органов       │</w:t>
      </w:r>
    </w:p>
    <w:p w:rsidR="00EB7416" w:rsidRDefault="00EB7416">
      <w:pPr>
        <w:pStyle w:val="ConsPlusCell"/>
        <w:jc w:val="both"/>
      </w:pPr>
      <w:r>
        <w:t>│                  │местного самоуправления                               │</w:t>
      </w:r>
    </w:p>
    <w:p w:rsidR="00EB7416" w:rsidRDefault="00EB7416">
      <w:pPr>
        <w:pStyle w:val="ConsPlusCell"/>
        <w:jc w:val="both"/>
      </w:pPr>
      <w:r>
        <w:t>└──────────────────┴──────────────────────────────────────────────────────┘</w:t>
      </w:r>
    </w:p>
    <w:p w:rsidR="00EB7416" w:rsidRDefault="00EB7416">
      <w:pPr>
        <w:pStyle w:val="ConsPlusNormal"/>
        <w:jc w:val="both"/>
      </w:pPr>
    </w:p>
    <w:p w:rsidR="00EB7416" w:rsidRDefault="00EB7416">
      <w:pPr>
        <w:pStyle w:val="ConsPlusTitle"/>
        <w:jc w:val="center"/>
        <w:outlineLvl w:val="1"/>
      </w:pPr>
      <w:r>
        <w:t>2. Анализ существующей ситуации и оценка проблемы, решение</w:t>
      </w:r>
    </w:p>
    <w:p w:rsidR="00EB7416" w:rsidRDefault="00EB7416">
      <w:pPr>
        <w:pStyle w:val="ConsPlusTitle"/>
        <w:jc w:val="center"/>
      </w:pPr>
      <w:r>
        <w:t>которой осуществляется путем реализации муниципальной</w:t>
      </w:r>
    </w:p>
    <w:p w:rsidR="00EB7416" w:rsidRDefault="00EB7416">
      <w:pPr>
        <w:pStyle w:val="ConsPlusTitle"/>
        <w:jc w:val="center"/>
      </w:pPr>
      <w:r>
        <w:t>программы</w:t>
      </w:r>
    </w:p>
    <w:p w:rsidR="00EB7416" w:rsidRDefault="00EB7416">
      <w:pPr>
        <w:pStyle w:val="ConsPlusNormal"/>
        <w:jc w:val="both"/>
      </w:pPr>
    </w:p>
    <w:p w:rsidR="00EB7416" w:rsidRDefault="00EB7416">
      <w:pPr>
        <w:pStyle w:val="ConsPlusNormal"/>
        <w:ind w:firstLine="540"/>
        <w:jc w:val="both"/>
      </w:pPr>
      <w:r>
        <w:t>Муниципальная программа "Гражданское общество и открытая власть" определяет стратегическое развитие города в части создания условий для развития системы гражданского участия в формировании муниципальной политики, расширения возможностей влияния социально ориентированных некоммерческих организаций и территориального общественного самоуправления на принятие решений по вопросам местного значения. ТОС и СОНКО не только выражают интересы граждан, но и организуют людей для самостоятельного решения проблем. Общественные инициативы граждан, направленные на решение конкретных задач, нуждаются в информационно-методической, финансовой, организационной и других видах поддержки. Создание условий для активного участия населения в жизни города является одним из приоритетных направлений деятельности органов местного самоуправления.</w:t>
      </w:r>
    </w:p>
    <w:p w:rsidR="00EB7416" w:rsidRDefault="00EB7416">
      <w:pPr>
        <w:pStyle w:val="ConsPlusNormal"/>
        <w:spacing w:before="220"/>
        <w:ind w:firstLine="540"/>
        <w:jc w:val="both"/>
      </w:pPr>
      <w:r>
        <w:t>На территории города Рыбинска по состоянию на 01.01.2026 осуществляют деятельность 32 комитета территориального общественного самоуправления (далее также - КТОС). КТОС охватывают практически всю территорию нашего города. В городском округе город Рыбинск - 1527 многоквартирных домов (далее также - МКД), в которых избрано 1473 старших по домам, председателей советов многоквартирных домов, товариществ собственников жилья, представителей инициативных групп. Всего на сегодняшний день - 1654 активиста ТОС.</w:t>
      </w:r>
    </w:p>
    <w:p w:rsidR="00EB7416" w:rsidRDefault="00EB7416">
      <w:pPr>
        <w:pStyle w:val="ConsPlusNormal"/>
        <w:spacing w:before="220"/>
        <w:ind w:firstLine="540"/>
        <w:jc w:val="both"/>
      </w:pPr>
      <w:r>
        <w:lastRenderedPageBreak/>
        <w:t>Более 60 некоммерческих организаций состоят в реестре общественных объединений и некоммерческих организаций городского округа город Рыбинск Ярославской области и ежегодно получают финансовую, консультационную, информационную, имущественную поддержку.</w:t>
      </w:r>
    </w:p>
    <w:p w:rsidR="00EB7416" w:rsidRDefault="00EB7416">
      <w:pPr>
        <w:pStyle w:val="ConsPlusNormal"/>
        <w:spacing w:before="220"/>
        <w:ind w:firstLine="540"/>
        <w:jc w:val="both"/>
      </w:pPr>
      <w:r>
        <w:t>Отделом по развитию местного самоуправления целенаправленно проводится работа по созданию на территории города максимально комфортных условий для функционирования и развития КТОС, СОНКО. Некоммерческие организации и органы ТОС способны не только профессионально участвовать в решении социально значимых муниципальных задач, но и выражать интересы граждан, организовывать их на самостоятельное решение проблем. В стратегических сессиях, которые были проведены во всех микрорайонах города, приняли участие более 800 жителей, было озвучено более 2000 предложений, заполнено более 10000 анкет для разработки комплексных планов развития города, составлены "дорожные карты" по проблемам каждого района. Основные проблемы жителей микрорайонов города были включены в планы работы по благоустройству.</w:t>
      </w:r>
    </w:p>
    <w:p w:rsidR="00EB7416" w:rsidRDefault="00EB7416">
      <w:pPr>
        <w:pStyle w:val="ConsPlusNormal"/>
        <w:spacing w:before="220"/>
        <w:ind w:firstLine="540"/>
        <w:jc w:val="both"/>
      </w:pPr>
      <w:r>
        <w:t>В последнее время наблюдается повышение уровня вовлеченности населения в мероприятия, проводимые КТОС и СОНКО. Традиционные и наиболее востребованные мероприятия: дни микрорайонов, дни соседей, новогодние праздники, конкурсы "Цветущий город" и "Новогодний город", проект "Школа жилищного просвещения", фестиваль "Белый цветок". Ежегодно в мероприятиях принимают участие около 5000 человек.</w:t>
      </w:r>
    </w:p>
    <w:p w:rsidR="00EB7416" w:rsidRDefault="00EB7416">
      <w:pPr>
        <w:pStyle w:val="ConsPlusNormal"/>
        <w:spacing w:before="220"/>
        <w:ind w:firstLine="540"/>
        <w:jc w:val="both"/>
      </w:pPr>
      <w:r>
        <w:t>В целях обеспечения реализации прав граждан и организаций на доступ к информации о деятельности органов местного самоуправления, а также создания условий для обеспечения гласности и открытости принимаемых решений органами местного самоуправления необходимо проведение целенаправленной информационной политики.</w:t>
      </w:r>
    </w:p>
    <w:p w:rsidR="00EB7416" w:rsidRDefault="00EB7416">
      <w:pPr>
        <w:pStyle w:val="ConsPlusNormal"/>
        <w:spacing w:before="220"/>
        <w:ind w:firstLine="540"/>
        <w:jc w:val="both"/>
      </w:pPr>
      <w:r>
        <w:t>Данная необходимость вытекает также из уровня политической грамотности населения, возрастающих потребностей жителей города Рыбинска в информации о деятельности органов местного самоуправления. Деятельность органов местного самоуправления, обеспеченная соответствующей информационной поддержкой, имеет более высокий положительный эффект.</w:t>
      </w:r>
    </w:p>
    <w:p w:rsidR="00EB7416" w:rsidRDefault="00EB7416">
      <w:pPr>
        <w:pStyle w:val="ConsPlusNormal"/>
        <w:spacing w:before="220"/>
        <w:ind w:firstLine="540"/>
        <w:jc w:val="both"/>
      </w:pPr>
      <w:r>
        <w:t>С октября 2025 года официальным источником опубликования (обнародования) муниципальных правовых актов является сетевое издание "Рыбинские известия". С этого же периода газета "Рыбинские известия" перешла на выход с периодичностью один раз в неделю. Печатный номер с социально значимой, общественной информацией выходит по средам.</w:t>
      </w:r>
    </w:p>
    <w:p w:rsidR="00EB7416" w:rsidRDefault="00EB7416">
      <w:pPr>
        <w:pStyle w:val="ConsPlusNormal"/>
        <w:spacing w:before="220"/>
        <w:ind w:firstLine="540"/>
        <w:jc w:val="both"/>
      </w:pPr>
      <w:r>
        <w:t>Большое значение для обеспечения доступа к информации приобрела сеть Интернет. Для информирования более широкого круга лиц с февраля 2024 года развивается сетевое издание "Рыбинские известия".</w:t>
      </w:r>
    </w:p>
    <w:p w:rsidR="00EB7416" w:rsidRDefault="00EB7416">
      <w:pPr>
        <w:pStyle w:val="ConsPlusNormal"/>
        <w:spacing w:before="220"/>
        <w:ind w:firstLine="540"/>
        <w:jc w:val="both"/>
      </w:pPr>
      <w:r>
        <w:t>Исполнение муниципальной программы показало, что необходимо продолжать проводимую работу, с целью создания условий для развития и эффективной деятельности КТОС, СОНКО и активного продвижения гражданских инициатив. Значительное расширение информационного поля и способов получения официальной информации обеспечит системный подход к вопросам информирования населения о деятельности органов местного самоуправления.</w:t>
      </w:r>
    </w:p>
    <w:p w:rsidR="00EB7416" w:rsidRDefault="00EB7416">
      <w:pPr>
        <w:pStyle w:val="ConsPlusNormal"/>
        <w:jc w:val="both"/>
      </w:pPr>
    </w:p>
    <w:p w:rsidR="00EB7416" w:rsidRDefault="00EB7416">
      <w:pPr>
        <w:pStyle w:val="ConsPlusTitle"/>
        <w:jc w:val="center"/>
        <w:outlineLvl w:val="1"/>
      </w:pPr>
      <w:r>
        <w:t>3. Цели, задачи и ожидаемые результаты реализации</w:t>
      </w:r>
    </w:p>
    <w:p w:rsidR="00EB7416" w:rsidRDefault="00EB7416">
      <w:pPr>
        <w:pStyle w:val="ConsPlusTitle"/>
        <w:jc w:val="center"/>
      </w:pPr>
      <w:r>
        <w:t>муниципальной программы</w:t>
      </w:r>
    </w:p>
    <w:p w:rsidR="00EB7416" w:rsidRDefault="00EB7416">
      <w:pPr>
        <w:pStyle w:val="ConsPlusNormal"/>
        <w:jc w:val="both"/>
      </w:pPr>
    </w:p>
    <w:p w:rsidR="00EB7416" w:rsidRDefault="00EB7416">
      <w:pPr>
        <w:pStyle w:val="ConsPlusNormal"/>
        <w:ind w:firstLine="540"/>
        <w:jc w:val="both"/>
      </w:pPr>
      <w:r>
        <w:t>Цели:</w:t>
      </w:r>
    </w:p>
    <w:p w:rsidR="00EB7416" w:rsidRDefault="00EB7416">
      <w:pPr>
        <w:pStyle w:val="ConsPlusNormal"/>
        <w:spacing w:before="220"/>
        <w:ind w:firstLine="540"/>
        <w:jc w:val="both"/>
      </w:pPr>
      <w:r>
        <w:t>- вовлечение граждан, органов ТОС и СОНКО в решение вопросов местного значения, задач социального развития города за счет активизации механизмов гражданского участия, благотворительной деятельности и добровольчества (</w:t>
      </w:r>
      <w:proofErr w:type="spellStart"/>
      <w:r>
        <w:t>волонтерства</w:t>
      </w:r>
      <w:proofErr w:type="spellEnd"/>
      <w:r>
        <w:t>), поддержки гражданских инициатив;</w:t>
      </w:r>
    </w:p>
    <w:p w:rsidR="00EB7416" w:rsidRDefault="00EB7416">
      <w:pPr>
        <w:pStyle w:val="ConsPlusNormal"/>
        <w:spacing w:before="220"/>
        <w:ind w:firstLine="540"/>
        <w:jc w:val="both"/>
      </w:pPr>
      <w:r>
        <w:lastRenderedPageBreak/>
        <w:t>- обеспечение информационной открытости деятельности органов местного самоуправления и повышение степени информированности населения о деятельности и решениях органов местного самоуправления; опубликование нормативных правовых актов органов местного самоуправления.</w:t>
      </w:r>
    </w:p>
    <w:p w:rsidR="00EB7416" w:rsidRDefault="00EB7416">
      <w:pPr>
        <w:pStyle w:val="ConsPlusNormal"/>
        <w:spacing w:before="220"/>
        <w:ind w:firstLine="540"/>
        <w:jc w:val="both"/>
      </w:pPr>
      <w:r>
        <w:t>Основные задачи:</w:t>
      </w:r>
    </w:p>
    <w:p w:rsidR="00EB7416" w:rsidRDefault="00EB7416">
      <w:pPr>
        <w:pStyle w:val="ConsPlusNormal"/>
        <w:spacing w:before="220"/>
        <w:ind w:firstLine="540"/>
        <w:jc w:val="both"/>
      </w:pPr>
      <w:r>
        <w:t>- стимулирование и поддержка реализации социально значимых проектов и программ деятельности, реализуемых гражданскими активистами и СОНКО;</w:t>
      </w:r>
    </w:p>
    <w:p w:rsidR="00EB7416" w:rsidRDefault="00EB7416">
      <w:pPr>
        <w:pStyle w:val="ConsPlusNormal"/>
        <w:spacing w:before="220"/>
        <w:ind w:firstLine="540"/>
        <w:jc w:val="both"/>
      </w:pPr>
      <w:r>
        <w:t>- предоставление СОНКО имущественной, информационной, консультационной поддержки;</w:t>
      </w:r>
    </w:p>
    <w:p w:rsidR="00EB7416" w:rsidRDefault="00EB7416">
      <w:pPr>
        <w:pStyle w:val="ConsPlusNormal"/>
        <w:spacing w:before="220"/>
        <w:ind w:firstLine="540"/>
        <w:jc w:val="both"/>
      </w:pPr>
      <w:r>
        <w:t>- оказание поддержки органам ТОС в осуществлении инициатив по вопросам местного значения;</w:t>
      </w:r>
    </w:p>
    <w:p w:rsidR="00EB7416" w:rsidRDefault="00EB7416">
      <w:pPr>
        <w:pStyle w:val="ConsPlusNormal"/>
        <w:spacing w:before="220"/>
        <w:ind w:firstLine="540"/>
        <w:jc w:val="both"/>
      </w:pPr>
      <w:r>
        <w:t>- реализация прав жителей на получение полной и объективной информации об экономическом и социальном развитии городского округа город Рыбинск Ярославской области и деятельности органов местного самоуправления;</w:t>
      </w:r>
    </w:p>
    <w:p w:rsidR="00EB7416" w:rsidRDefault="00EB7416">
      <w:pPr>
        <w:pStyle w:val="ConsPlusNormal"/>
        <w:spacing w:before="220"/>
        <w:ind w:firstLine="540"/>
        <w:jc w:val="both"/>
      </w:pPr>
      <w:r>
        <w:t>- мониторинг, обработка и анализ сообщений граждан, поступающих из открытых источников.</w:t>
      </w:r>
    </w:p>
    <w:p w:rsidR="00EB7416" w:rsidRDefault="00EB7416">
      <w:pPr>
        <w:pStyle w:val="ConsPlusNormal"/>
        <w:spacing w:before="220"/>
        <w:ind w:firstLine="540"/>
        <w:jc w:val="both"/>
      </w:pPr>
      <w:r>
        <w:t>Результаты реализации программы:</w:t>
      </w:r>
    </w:p>
    <w:p w:rsidR="00EB7416" w:rsidRDefault="00EB7416">
      <w:pPr>
        <w:pStyle w:val="ConsPlusNormal"/>
        <w:spacing w:before="220"/>
        <w:ind w:firstLine="540"/>
        <w:jc w:val="both"/>
      </w:pPr>
      <w:r>
        <w:t>- обеспечение преемственности достигнутых на сегодняшний день основных результатов взаимодействия и сотрудничества ТОС и СОНКО с органами местного самоуправления, дополнительный импульс общественно-гражданским инициативам, развитие НКО, реализующих социальные проекты, комплексное решение вопросов, связанные с наращиванием потенциала ТОС и СОНКО и обеспечением максимально эффективного его использования для решения социальных проблем;</w:t>
      </w:r>
    </w:p>
    <w:p w:rsidR="00EB7416" w:rsidRDefault="00EB7416">
      <w:pPr>
        <w:pStyle w:val="ConsPlusNormal"/>
        <w:spacing w:before="220"/>
        <w:ind w:firstLine="540"/>
        <w:jc w:val="both"/>
      </w:pPr>
      <w:r>
        <w:t>- обеспечение системного подхода к вопросам информирования населения о деятельности органов местного самоуправления.</w:t>
      </w:r>
    </w:p>
    <w:p w:rsidR="00EB7416" w:rsidRDefault="00EB7416">
      <w:pPr>
        <w:pStyle w:val="ConsPlusNormal"/>
        <w:jc w:val="both"/>
      </w:pPr>
    </w:p>
    <w:p w:rsidR="00EB7416" w:rsidRDefault="00EB7416">
      <w:pPr>
        <w:pStyle w:val="ConsPlusTitle"/>
        <w:jc w:val="center"/>
        <w:outlineLvl w:val="1"/>
      </w:pPr>
      <w:r>
        <w:t>4. Социально-экономическое обоснование</w:t>
      </w:r>
    </w:p>
    <w:p w:rsidR="00EB7416" w:rsidRDefault="00EB7416">
      <w:pPr>
        <w:pStyle w:val="ConsPlusTitle"/>
        <w:jc w:val="center"/>
      </w:pPr>
      <w:r>
        <w:t>муниципальной программы</w:t>
      </w:r>
    </w:p>
    <w:p w:rsidR="00EB7416" w:rsidRDefault="00EB7416">
      <w:pPr>
        <w:pStyle w:val="ConsPlusNormal"/>
        <w:jc w:val="both"/>
      </w:pPr>
    </w:p>
    <w:p w:rsidR="00EB7416" w:rsidRDefault="00EB7416">
      <w:pPr>
        <w:pStyle w:val="ConsPlusNormal"/>
        <w:ind w:firstLine="540"/>
        <w:jc w:val="both"/>
      </w:pPr>
      <w:r>
        <w:t>Территориальное общественное самоуправление и некоммерческие организации являются базовой структурой развития местного самоуправления, самостоятельным общественным институтом, находящимся в стадии постоянного обновления и нуждающимся в регулировании и поддержке со стороны органов местного самоуправления. Хорошо организованная и слаженно функционирующая система ТОС и СОНКО представляет собой огромный ресурс для осуществления стратегии развития города. В этой связи разработка программы представляется своевременной и необходимой. Программа позволит сформировать четкое видение долгосрочных целей и приоритетов функционирования и развития ТОС и СОНКО, выстроить взаимодействие с органами местного самоуправления на принципах системности и открытости. В программе предусмотрен комплекс мероприятий по поддержке общественных инициатив и информированию об их реализации.</w:t>
      </w:r>
    </w:p>
    <w:p w:rsidR="00EB7416" w:rsidRDefault="00EB7416">
      <w:pPr>
        <w:pStyle w:val="ConsPlusNormal"/>
        <w:spacing w:before="220"/>
        <w:ind w:firstLine="540"/>
        <w:jc w:val="both"/>
      </w:pPr>
      <w:r>
        <w:t>НКО - это инструмент социально-экономического развития и модернизации. СОНКО создаются для решения конкретных социальных проблем, они являются независимыми структурами, свободными и открытыми для простых людей, учитывающие интересы малых групп и могут предложить новые технологии и модели в работе с обществом. С появлением НКО снижается социальная напряженность, экономятся бюджетные средства за счет передачи некоммерческому сектору некоторых административных функций, привлекаются дополнительные источники финансирования путем создания силами НКО социально значимых проектов и программ, получения грантов и субсидий на их реализацию, использования ресурсов благотворительности и потенциала волонтерской деятельности.</w:t>
      </w:r>
    </w:p>
    <w:p w:rsidR="00EB7416" w:rsidRDefault="00EB7416">
      <w:pPr>
        <w:pStyle w:val="ConsPlusNormal"/>
        <w:spacing w:before="220"/>
        <w:ind w:firstLine="540"/>
        <w:jc w:val="both"/>
      </w:pPr>
      <w:r>
        <w:lastRenderedPageBreak/>
        <w:t>Значительная часть некоммерческих организаций считает приоритетными направлениями в своей деятельности вопросы просвещения, формирования и пропаганды здорового образа жизни, социальной адаптации инвалидов, ветеранов, культуры, военно-патриотического воспитания, то есть сектор социальной направленности. Предоставление субсидий и грантов в форме субсидий для некоммерческих организаций обеспечивает финансовую поддержку социально значимой деятельности на территории города. За время реализации муниципальной программы "Гражданское общество и открытая власть" на поддержку НКО было выделено более 8,5 млн. руб., реализовано более 100 проектов, в которых приняло участие порядка 70 тыс. человек.</w:t>
      </w:r>
    </w:p>
    <w:p w:rsidR="00EB7416" w:rsidRDefault="00EB7416">
      <w:pPr>
        <w:pStyle w:val="ConsPlusNormal"/>
        <w:spacing w:before="220"/>
        <w:ind w:firstLine="540"/>
        <w:jc w:val="both"/>
      </w:pPr>
      <w:r>
        <w:t xml:space="preserve">Условия и порядок проведения конкурса по предоставлению субсидий установлены </w:t>
      </w:r>
      <w:hyperlink r:id="rId43">
        <w:r>
          <w:rPr>
            <w:color w:val="0000FF"/>
          </w:rPr>
          <w:t>постановлением</w:t>
        </w:r>
      </w:hyperlink>
      <w:r>
        <w:t xml:space="preserve"> Администрации городского округа город Рыбинск от 07.09.2018 N 2692 "Об утверждении Положения о предоставлении субсидий общественным объединениям".</w:t>
      </w:r>
    </w:p>
    <w:p w:rsidR="00EB7416" w:rsidRDefault="00EB7416">
      <w:pPr>
        <w:pStyle w:val="ConsPlusNormal"/>
        <w:spacing w:before="220"/>
        <w:ind w:firstLine="540"/>
        <w:jc w:val="both"/>
      </w:pPr>
      <w:r>
        <w:t>Субсидии предоставляются объединениям на финансовое обеспечение затрат, направленных на реализацию конкретных уставных задач в сфере социальной адаптации, поддержки и защиты ветеранов, инвалидов, в том числе семей с ребенком-инвалидом, многодетных и малообеспеченных семей, граждан, пострадавших вследствие воздействия радиации по одному или нескольким из следующих приоритетных направлений:</w:t>
      </w:r>
    </w:p>
    <w:p w:rsidR="00EB7416" w:rsidRDefault="00EB7416">
      <w:pPr>
        <w:pStyle w:val="ConsPlusNormal"/>
        <w:spacing w:before="220"/>
        <w:ind w:firstLine="540"/>
        <w:jc w:val="both"/>
      </w:pPr>
      <w:r>
        <w:t>- патриотическое воспитание населения;</w:t>
      </w:r>
    </w:p>
    <w:p w:rsidR="00EB7416" w:rsidRDefault="00EB7416">
      <w:pPr>
        <w:pStyle w:val="ConsPlusNormal"/>
        <w:spacing w:before="220"/>
        <w:ind w:firstLine="540"/>
        <w:jc w:val="both"/>
      </w:pPr>
      <w:r>
        <w:t>- социальная адаптация, содействие занятости и профессиональной реабилитации инвалидов;</w:t>
      </w:r>
    </w:p>
    <w:p w:rsidR="00EB7416" w:rsidRDefault="00EB7416">
      <w:pPr>
        <w:pStyle w:val="ConsPlusNormal"/>
        <w:spacing w:before="220"/>
        <w:ind w:firstLine="540"/>
        <w:jc w:val="both"/>
      </w:pPr>
      <w:r>
        <w:t>- организация экскурсий для ветеранов, инвалидов и пожилых граждан;</w:t>
      </w:r>
    </w:p>
    <w:p w:rsidR="00EB7416" w:rsidRDefault="00EB7416">
      <w:pPr>
        <w:pStyle w:val="ConsPlusNormal"/>
        <w:spacing w:before="220"/>
        <w:ind w:firstLine="540"/>
        <w:jc w:val="both"/>
      </w:pPr>
      <w:r>
        <w:t>- культурно-просветительские мероприятия для ветеранов, инвалидов и пожилых граждан с участием молодежи;</w:t>
      </w:r>
    </w:p>
    <w:p w:rsidR="00EB7416" w:rsidRDefault="00EB7416">
      <w:pPr>
        <w:pStyle w:val="ConsPlusNormal"/>
        <w:spacing w:before="220"/>
        <w:ind w:firstLine="540"/>
        <w:jc w:val="both"/>
      </w:pPr>
      <w:r>
        <w:t>- реализация образовательных и просветительских программ для ветеранов, инвалидов и пожилых граждан (обучение компьютерной грамотности, организация кружковой, клубной работы и др.);</w:t>
      </w:r>
    </w:p>
    <w:p w:rsidR="00EB7416" w:rsidRDefault="00EB7416">
      <w:pPr>
        <w:pStyle w:val="ConsPlusNormal"/>
        <w:spacing w:before="220"/>
        <w:ind w:firstLine="540"/>
        <w:jc w:val="both"/>
      </w:pPr>
      <w:r>
        <w:t>- проведение мероприятий, посвященных проведению Международного дня инвалидов, Международного дня пожилых людей, дней воинской славы и других памятных дат России.</w:t>
      </w:r>
    </w:p>
    <w:p w:rsidR="00EB7416" w:rsidRDefault="00EB7416">
      <w:pPr>
        <w:pStyle w:val="ConsPlusNormal"/>
        <w:spacing w:before="220"/>
        <w:ind w:firstLine="540"/>
        <w:jc w:val="both"/>
      </w:pPr>
      <w:r>
        <w:t xml:space="preserve">Условия и порядок проведения конкурса по предоставлению грантов установлены </w:t>
      </w:r>
      <w:hyperlink r:id="rId44">
        <w:r>
          <w:rPr>
            <w:color w:val="0000FF"/>
          </w:rPr>
          <w:t>постановлением</w:t>
        </w:r>
      </w:hyperlink>
      <w:r>
        <w:t xml:space="preserve"> Администрации городского округа город Рыбинск от 18.09.2019 N 2421 "Об утверждении Положения о предоставлении грантов в форме субсидии социально ориентированным некоммерческим организациям".</w:t>
      </w:r>
    </w:p>
    <w:p w:rsidR="00EB7416" w:rsidRDefault="00EB7416">
      <w:pPr>
        <w:pStyle w:val="ConsPlusNormal"/>
        <w:spacing w:before="220"/>
        <w:ind w:firstLine="540"/>
        <w:jc w:val="both"/>
      </w:pPr>
      <w:r>
        <w:t>Гранты предоставляются организациям на реализацию общественно значимых проектов, направленных на решение конкретных уставных задач по одному или нескольким из следующих приоритетных направлений:</w:t>
      </w:r>
    </w:p>
    <w:p w:rsidR="00EB7416" w:rsidRDefault="00EB7416">
      <w:pPr>
        <w:pStyle w:val="ConsPlusNormal"/>
        <w:spacing w:before="220"/>
        <w:ind w:firstLine="540"/>
        <w:jc w:val="both"/>
      </w:pPr>
      <w:r>
        <w:t>- социальное обслуживание, социальная поддержка и защита граждан;</w:t>
      </w:r>
    </w:p>
    <w:p w:rsidR="00EB7416" w:rsidRDefault="00EB7416">
      <w:pPr>
        <w:pStyle w:val="ConsPlusNormal"/>
        <w:spacing w:before="220"/>
        <w:ind w:firstLine="540"/>
        <w:jc w:val="both"/>
      </w:pPr>
      <w:r>
        <w:t>- охрана окружающей среды и защита животных;</w:t>
      </w:r>
    </w:p>
    <w:p w:rsidR="00EB7416" w:rsidRDefault="00EB7416">
      <w:pPr>
        <w:pStyle w:val="ConsPlusNormal"/>
        <w:spacing w:before="220"/>
        <w:ind w:firstLine="540"/>
        <w:jc w:val="both"/>
      </w:pPr>
      <w:r>
        <w:t>- правовое просвещение населения;</w:t>
      </w:r>
    </w:p>
    <w:p w:rsidR="00EB7416" w:rsidRDefault="00EB7416">
      <w:pPr>
        <w:pStyle w:val="ConsPlusNormal"/>
        <w:spacing w:before="220"/>
        <w:ind w:firstLine="540"/>
        <w:jc w:val="both"/>
      </w:pPr>
      <w:r>
        <w:t>- профилактика социально опасных форм поведения граждан;</w:t>
      </w:r>
    </w:p>
    <w:p w:rsidR="00EB7416" w:rsidRDefault="00EB7416">
      <w:pPr>
        <w:pStyle w:val="ConsPlusNormal"/>
        <w:spacing w:before="220"/>
        <w:ind w:firstLine="540"/>
        <w:jc w:val="both"/>
      </w:pPr>
      <w:r>
        <w:t>- благотворительная деятельность, а также деятельность в области организации и поддержки благотворительности и добровольчества (</w:t>
      </w:r>
      <w:proofErr w:type="spellStart"/>
      <w:r>
        <w:t>волонтерства</w:t>
      </w:r>
      <w:proofErr w:type="spellEnd"/>
      <w:r>
        <w:t>);</w:t>
      </w:r>
    </w:p>
    <w:p w:rsidR="00EB7416" w:rsidRDefault="00EB7416">
      <w:pPr>
        <w:pStyle w:val="ConsPlusNormal"/>
        <w:spacing w:before="220"/>
        <w:ind w:firstLine="540"/>
        <w:jc w:val="both"/>
      </w:pPr>
      <w:r>
        <w:t xml:space="preserve">- деятельность в области просвещения, науки, образования, за исключением деятельности, </w:t>
      </w:r>
      <w:r>
        <w:lastRenderedPageBreak/>
        <w:t>направленной на реализацию проекта по обеспечению развития системы дополнительного образования детей в городском округе город Рыбинск посредством внедрения механизма персонифицированного финансирования дополнительного образования;</w:t>
      </w:r>
    </w:p>
    <w:p w:rsidR="00EB7416" w:rsidRDefault="00EB7416">
      <w:pPr>
        <w:pStyle w:val="ConsPlusNormal"/>
        <w:spacing w:before="220"/>
        <w:ind w:firstLine="540"/>
        <w:jc w:val="both"/>
      </w:pPr>
      <w:r>
        <w:t>- деятельность в области профилактики и охраны здоровья граждан, пропаганды здорового образа жизни, содействия развитию физической культуры и спорта, а также содействия духовному развитию личности;</w:t>
      </w:r>
    </w:p>
    <w:p w:rsidR="00EB7416" w:rsidRDefault="00EB7416">
      <w:pPr>
        <w:pStyle w:val="ConsPlusNormal"/>
        <w:spacing w:before="220"/>
        <w:ind w:firstLine="540"/>
        <w:jc w:val="both"/>
      </w:pPr>
      <w:r>
        <w:t>- формирование в обществе нетерпимости к коррупционному поведению;</w:t>
      </w:r>
    </w:p>
    <w:p w:rsidR="00EB7416" w:rsidRDefault="00EB7416">
      <w:pPr>
        <w:pStyle w:val="ConsPlusNormal"/>
        <w:spacing w:before="220"/>
        <w:ind w:firstLine="540"/>
        <w:jc w:val="both"/>
      </w:pPr>
      <w:r>
        <w:t>- развитие межнационального сотрудничества, сохранение и защита самобытности, культуры, языков и традиций народов Российской Федерации;</w:t>
      </w:r>
    </w:p>
    <w:p w:rsidR="00EB7416" w:rsidRDefault="00EB7416">
      <w:pPr>
        <w:pStyle w:val="ConsPlusNormal"/>
        <w:spacing w:before="220"/>
        <w:ind w:firstLine="540"/>
        <w:jc w:val="both"/>
      </w:pPr>
      <w:r>
        <w:t>- деятельность в сфере патриотического, в том числе военно-патриотического, воспитания граждан;</w:t>
      </w:r>
    </w:p>
    <w:p w:rsidR="00EB7416" w:rsidRDefault="00EB7416">
      <w:pPr>
        <w:pStyle w:val="ConsPlusNormal"/>
        <w:spacing w:before="220"/>
        <w:ind w:firstLine="540"/>
        <w:jc w:val="both"/>
      </w:pPr>
      <w:r>
        <w:t>-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EB7416" w:rsidRDefault="00EB7416">
      <w:pPr>
        <w:pStyle w:val="ConsPlusNormal"/>
        <w:spacing w:before="220"/>
        <w:ind w:firstLine="540"/>
        <w:jc w:val="both"/>
      </w:pPr>
      <w:r>
        <w:t>- деятельность в области культуры, искусства, формирования архитектурно-информационного пространства городского округа город Рыбинск;</w:t>
      </w:r>
    </w:p>
    <w:p w:rsidR="00EB7416" w:rsidRDefault="00EB7416">
      <w:pPr>
        <w:pStyle w:val="ConsPlusNormal"/>
        <w:spacing w:before="220"/>
        <w:ind w:firstLine="540"/>
        <w:jc w:val="both"/>
      </w:pPr>
      <w:r>
        <w:t>- социальная и культурная адаптация и интеграция мигрантов.</w:t>
      </w:r>
    </w:p>
    <w:p w:rsidR="00EB7416" w:rsidRDefault="00EB7416">
      <w:pPr>
        <w:pStyle w:val="ConsPlusNormal"/>
        <w:spacing w:before="220"/>
        <w:ind w:firstLine="540"/>
        <w:jc w:val="both"/>
      </w:pPr>
      <w:r>
        <w:t xml:space="preserve">За счет средств </w:t>
      </w:r>
      <w:proofErr w:type="spellStart"/>
      <w:r>
        <w:t>грантовой</w:t>
      </w:r>
      <w:proofErr w:type="spellEnd"/>
      <w:r>
        <w:t xml:space="preserve"> поддержки реализованы следующие общественно значимые проекты. В течение 9 лет на площадках КТОС реализуется проект "Школа жилищного просвещения". Основная идея проекта: подготовка компетентных в вопросах жилищно-коммунального хозяйства консультантов-активистов ТОС, которые готовы грамотно управлять не только собственным МКД, но и тиражировать среди собственников жилых помещений своего микрорайона полученные в ходе обучающих семинаров знания и делиться опытом эффективного управления МКД.</w:t>
      </w:r>
    </w:p>
    <w:p w:rsidR="00EB7416" w:rsidRDefault="00EB7416">
      <w:pPr>
        <w:pStyle w:val="ConsPlusNormal"/>
        <w:spacing w:before="220"/>
        <w:ind w:firstLine="540"/>
        <w:jc w:val="both"/>
      </w:pPr>
      <w:r>
        <w:t>Межрегиональный слет военно-патриотических объединений "Юность. Отвага. Спорт" - эффективная попытка практического решения проблемы подготовки молодежи к военной службе через систему мероприятий по военно-прикладным видам спорта и профильных учебно-тренировочных занятий.</w:t>
      </w:r>
    </w:p>
    <w:p w:rsidR="00EB7416" w:rsidRDefault="00EB7416">
      <w:pPr>
        <w:pStyle w:val="ConsPlusNormal"/>
        <w:spacing w:before="220"/>
        <w:ind w:firstLine="540"/>
        <w:jc w:val="both"/>
      </w:pPr>
      <w:r>
        <w:t>Отделение Ярославской областной общественной организации ветеранов (пенсионеров), войны, труда, Вооруженных Сил и правоохранительных органов города Рыбинска Ярославской области регулярно проводит встречи с Героями России, уроки мужества в школах и детских домах, митинги памяти и другие мероприятия патриотической направленности.</w:t>
      </w:r>
    </w:p>
    <w:p w:rsidR="00EB7416" w:rsidRDefault="00EB7416">
      <w:pPr>
        <w:pStyle w:val="ConsPlusNormal"/>
        <w:spacing w:before="220"/>
        <w:ind w:firstLine="540"/>
        <w:jc w:val="both"/>
      </w:pPr>
      <w:r>
        <w:t>Автономная некоммерческая организация "Культуры и искусства "Хороший театр" реализовала проекты по проведению экскурсии с интересными историями и фактами по движению троллейбуса маршрута N 6 "Городской культурный транспорт", по постановке спектаклей к 125-летию со дня рождения русского советского поэта, литературного критика, публициста, Героя Социалистического Труда, земляка Алексея Александровича Суркова "В землянке", проекта "Поэтический конкурс "Есенин - русская душа".</w:t>
      </w:r>
    </w:p>
    <w:p w:rsidR="00EB7416" w:rsidRDefault="00EB7416">
      <w:pPr>
        <w:pStyle w:val="ConsPlusNormal"/>
        <w:spacing w:before="220"/>
        <w:ind w:firstLine="540"/>
        <w:jc w:val="both"/>
      </w:pPr>
      <w:r>
        <w:t>Общественные организации города и активисты территориального общественного самоуправления после начала специальной военной операции хорошо проявили себя в поддержке участников боевых действий и членов их семей.</w:t>
      </w:r>
    </w:p>
    <w:p w:rsidR="00EB7416" w:rsidRDefault="00EB7416">
      <w:pPr>
        <w:pStyle w:val="ConsPlusNormal"/>
        <w:spacing w:before="220"/>
        <w:ind w:firstLine="540"/>
        <w:jc w:val="both"/>
      </w:pPr>
      <w:r>
        <w:t xml:space="preserve">Рыбинск является единственным в области городом, оказывающим материальное стимулирование активистам ТОС - старшим по домам, председателям и членам КТОС за решение вопросов местного значения. На основании ходатайства жителей из бюджета городского округа </w:t>
      </w:r>
      <w:r>
        <w:lastRenderedPageBreak/>
        <w:t>город Рыбинск Ярославской области выделяются денежные средства. Сумма такого стимулирования составляет от 200 до 2200 руб. в месяц.</w:t>
      </w:r>
    </w:p>
    <w:p w:rsidR="00EB7416" w:rsidRDefault="00EB7416">
      <w:pPr>
        <w:pStyle w:val="ConsPlusNormal"/>
        <w:spacing w:before="220"/>
        <w:ind w:firstLine="540"/>
        <w:jc w:val="both"/>
      </w:pPr>
      <w:r>
        <w:t xml:space="preserve">Размер, порядок и условия поощрения лиц, входящих в структуру органа ТОС, определяются </w:t>
      </w:r>
      <w:hyperlink r:id="rId45">
        <w:r>
          <w:rPr>
            <w:color w:val="0000FF"/>
          </w:rPr>
          <w:t>постановлением</w:t>
        </w:r>
      </w:hyperlink>
      <w:r>
        <w:t xml:space="preserve"> Администрации городского округа город Рыбинск от 29.06.2016 N 1739 "Об утверждении Положения о поощрении лиц, входящих в структуру органа территориального общественного самоуправления".</w:t>
      </w:r>
    </w:p>
    <w:p w:rsidR="00EB7416" w:rsidRDefault="00EB7416">
      <w:pPr>
        <w:pStyle w:val="ConsPlusNormal"/>
        <w:spacing w:before="220"/>
        <w:ind w:firstLine="540"/>
        <w:jc w:val="both"/>
      </w:pPr>
      <w:r>
        <w:t>Реализация мероприятий ВЦП предоставит жителям информацию по широкому кругу вопросов, обеспечит более широкие возможности для реализации прав граждан на доступ к информации о деятельности органов местного самоуправления, как следствие, окажет положительное влияние на принимаемые управленческие решения за счет обеспечения публичности деятельности и обратной связи с населением, будет способствовать укреплению имиджа, степени доверия и поддержки. Использование мониторинга и анализа сообщений граждан из открытых источников позволит принимать наиболее эффективные управленческие решения, выстраивая приоритеты на основе максимального запроса горожан.</w:t>
      </w:r>
    </w:p>
    <w:p w:rsidR="00EB7416" w:rsidRDefault="00EB7416">
      <w:pPr>
        <w:pStyle w:val="ConsPlusNormal"/>
        <w:spacing w:before="220"/>
        <w:ind w:firstLine="540"/>
        <w:jc w:val="both"/>
      </w:pPr>
      <w:r>
        <w:t>Размеры средств на реализацию программы рассчитаны на основе количества СОНКО, включенных в реестр общественных объединений и некоммерческих организаций городского округа город Рыбинск Ярославской области, КТОС, а также прогнозов на 2026 - 2029 годы.</w:t>
      </w:r>
    </w:p>
    <w:p w:rsidR="00EB7416" w:rsidRDefault="00EB7416">
      <w:pPr>
        <w:pStyle w:val="ConsPlusNormal"/>
        <w:jc w:val="both"/>
      </w:pPr>
    </w:p>
    <w:p w:rsidR="00EB7416" w:rsidRDefault="00EB7416">
      <w:pPr>
        <w:pStyle w:val="ConsPlusTitle"/>
        <w:jc w:val="center"/>
        <w:outlineLvl w:val="1"/>
      </w:pPr>
      <w:r>
        <w:t>5. Финансирование муниципальной программы</w:t>
      </w:r>
    </w:p>
    <w:p w:rsidR="00EB7416" w:rsidRDefault="00EB7416">
      <w:pPr>
        <w:pStyle w:val="ConsPlusNormal"/>
        <w:jc w:val="both"/>
      </w:pPr>
    </w:p>
    <w:p w:rsidR="00EB7416" w:rsidRDefault="00EB7416">
      <w:pPr>
        <w:pStyle w:val="ConsPlusNormal"/>
        <w:ind w:firstLine="540"/>
        <w:jc w:val="both"/>
      </w:pPr>
      <w:r>
        <w:t>Общий объем финансирования (выделено в бюджете/финансовая потребность) - 74079,48/110932,50 тыс. руб.</w:t>
      </w:r>
    </w:p>
    <w:p w:rsidR="00EB7416" w:rsidRDefault="00EB7416">
      <w:pPr>
        <w:pStyle w:val="ConsPlusNormal"/>
        <w:spacing w:before="220"/>
        <w:ind w:firstLine="540"/>
        <w:jc w:val="both"/>
      </w:pPr>
      <w:r>
        <w:t>Средства городского бюджета (выделено в бюджете/финансовая потребность) - 74079,48/110932,50 тыс. руб., в т.ч.:</w:t>
      </w:r>
    </w:p>
    <w:p w:rsidR="00EB7416" w:rsidRDefault="00EB741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3570"/>
        <w:gridCol w:w="3571"/>
      </w:tblGrid>
      <w:tr w:rsidR="00EB7416">
        <w:tc>
          <w:tcPr>
            <w:tcW w:w="1928" w:type="dxa"/>
          </w:tcPr>
          <w:p w:rsidR="00EB7416" w:rsidRDefault="00EB7416">
            <w:pPr>
              <w:pStyle w:val="ConsPlusNormal"/>
              <w:jc w:val="center"/>
            </w:pPr>
            <w:r>
              <w:t>Год реализации</w:t>
            </w:r>
          </w:p>
        </w:tc>
        <w:tc>
          <w:tcPr>
            <w:tcW w:w="3570" w:type="dxa"/>
          </w:tcPr>
          <w:p w:rsidR="00EB7416" w:rsidRDefault="00EB7416">
            <w:pPr>
              <w:pStyle w:val="ConsPlusNormal"/>
              <w:jc w:val="center"/>
            </w:pPr>
            <w:r>
              <w:t>Выделено в бюджете города</w:t>
            </w:r>
          </w:p>
        </w:tc>
        <w:tc>
          <w:tcPr>
            <w:tcW w:w="3571" w:type="dxa"/>
          </w:tcPr>
          <w:p w:rsidR="00EB7416" w:rsidRDefault="00EB7416">
            <w:pPr>
              <w:pStyle w:val="ConsPlusNormal"/>
              <w:jc w:val="center"/>
            </w:pPr>
            <w:r>
              <w:t>Потребность в финансировании</w:t>
            </w:r>
          </w:p>
        </w:tc>
      </w:tr>
      <w:tr w:rsidR="00EB7416">
        <w:tc>
          <w:tcPr>
            <w:tcW w:w="1928" w:type="dxa"/>
          </w:tcPr>
          <w:p w:rsidR="00EB7416" w:rsidRDefault="00EB7416">
            <w:pPr>
              <w:pStyle w:val="ConsPlusNormal"/>
            </w:pPr>
            <w:r>
              <w:t>2026 год</w:t>
            </w:r>
          </w:p>
        </w:tc>
        <w:tc>
          <w:tcPr>
            <w:tcW w:w="3570" w:type="dxa"/>
          </w:tcPr>
          <w:p w:rsidR="00EB7416" w:rsidRDefault="00EB7416">
            <w:pPr>
              <w:pStyle w:val="ConsPlusNormal"/>
              <w:jc w:val="center"/>
            </w:pPr>
            <w:r>
              <w:t>29513,48</w:t>
            </w:r>
          </w:p>
        </w:tc>
        <w:tc>
          <w:tcPr>
            <w:tcW w:w="3571" w:type="dxa"/>
          </w:tcPr>
          <w:p w:rsidR="00EB7416" w:rsidRDefault="00EB7416">
            <w:pPr>
              <w:pStyle w:val="ConsPlusNormal"/>
              <w:jc w:val="center"/>
            </w:pPr>
            <w:r>
              <w:t>30286,80</w:t>
            </w:r>
          </w:p>
        </w:tc>
      </w:tr>
      <w:tr w:rsidR="00EB7416">
        <w:tc>
          <w:tcPr>
            <w:tcW w:w="1928" w:type="dxa"/>
          </w:tcPr>
          <w:p w:rsidR="00EB7416" w:rsidRDefault="00EB7416">
            <w:pPr>
              <w:pStyle w:val="ConsPlusNormal"/>
            </w:pPr>
            <w:r>
              <w:t>2027 год</w:t>
            </w:r>
          </w:p>
        </w:tc>
        <w:tc>
          <w:tcPr>
            <w:tcW w:w="3570" w:type="dxa"/>
          </w:tcPr>
          <w:p w:rsidR="00EB7416" w:rsidRDefault="00EB7416">
            <w:pPr>
              <w:pStyle w:val="ConsPlusNormal"/>
              <w:jc w:val="center"/>
            </w:pPr>
            <w:r>
              <w:t>22283,00</w:t>
            </w:r>
          </w:p>
        </w:tc>
        <w:tc>
          <w:tcPr>
            <w:tcW w:w="3571" w:type="dxa"/>
          </w:tcPr>
          <w:p w:rsidR="00EB7416" w:rsidRDefault="00EB7416">
            <w:pPr>
              <w:pStyle w:val="ConsPlusNormal"/>
              <w:jc w:val="center"/>
            </w:pPr>
            <w:r>
              <w:t>27247,70</w:t>
            </w:r>
          </w:p>
        </w:tc>
      </w:tr>
      <w:tr w:rsidR="00EB7416">
        <w:tc>
          <w:tcPr>
            <w:tcW w:w="1928" w:type="dxa"/>
          </w:tcPr>
          <w:p w:rsidR="00EB7416" w:rsidRDefault="00EB7416">
            <w:pPr>
              <w:pStyle w:val="ConsPlusNormal"/>
            </w:pPr>
            <w:r>
              <w:t>2028 год</w:t>
            </w:r>
          </w:p>
        </w:tc>
        <w:tc>
          <w:tcPr>
            <w:tcW w:w="3570" w:type="dxa"/>
          </w:tcPr>
          <w:p w:rsidR="00EB7416" w:rsidRDefault="00EB7416">
            <w:pPr>
              <w:pStyle w:val="ConsPlusNormal"/>
              <w:jc w:val="center"/>
            </w:pPr>
            <w:r>
              <w:t>22283,00</w:t>
            </w:r>
          </w:p>
        </w:tc>
        <w:tc>
          <w:tcPr>
            <w:tcW w:w="3571" w:type="dxa"/>
          </w:tcPr>
          <w:p w:rsidR="00EB7416" w:rsidRDefault="00EB7416">
            <w:pPr>
              <w:pStyle w:val="ConsPlusNormal"/>
              <w:jc w:val="center"/>
            </w:pPr>
            <w:r>
              <w:t>26695,60</w:t>
            </w:r>
          </w:p>
        </w:tc>
      </w:tr>
      <w:tr w:rsidR="00EB7416">
        <w:tc>
          <w:tcPr>
            <w:tcW w:w="1928" w:type="dxa"/>
          </w:tcPr>
          <w:p w:rsidR="00EB7416" w:rsidRDefault="00EB7416">
            <w:pPr>
              <w:pStyle w:val="ConsPlusNormal"/>
            </w:pPr>
            <w:r>
              <w:t>2029 год</w:t>
            </w:r>
          </w:p>
        </w:tc>
        <w:tc>
          <w:tcPr>
            <w:tcW w:w="3570" w:type="dxa"/>
          </w:tcPr>
          <w:p w:rsidR="00EB7416" w:rsidRDefault="00EB7416">
            <w:pPr>
              <w:pStyle w:val="ConsPlusNormal"/>
              <w:jc w:val="center"/>
            </w:pPr>
            <w:r>
              <w:t>0</w:t>
            </w:r>
          </w:p>
        </w:tc>
        <w:tc>
          <w:tcPr>
            <w:tcW w:w="3571" w:type="dxa"/>
          </w:tcPr>
          <w:p w:rsidR="00EB7416" w:rsidRDefault="00EB7416">
            <w:pPr>
              <w:pStyle w:val="ConsPlusNormal"/>
              <w:jc w:val="center"/>
            </w:pPr>
            <w:r>
              <w:t>26702,40</w:t>
            </w:r>
          </w:p>
        </w:tc>
      </w:tr>
      <w:tr w:rsidR="00EB7416">
        <w:tc>
          <w:tcPr>
            <w:tcW w:w="1928" w:type="dxa"/>
          </w:tcPr>
          <w:p w:rsidR="00EB7416" w:rsidRDefault="00EB7416">
            <w:pPr>
              <w:pStyle w:val="ConsPlusNormal"/>
            </w:pPr>
            <w:r>
              <w:t>Итого</w:t>
            </w:r>
          </w:p>
        </w:tc>
        <w:tc>
          <w:tcPr>
            <w:tcW w:w="3570" w:type="dxa"/>
          </w:tcPr>
          <w:p w:rsidR="00EB7416" w:rsidRDefault="00EB7416">
            <w:pPr>
              <w:pStyle w:val="ConsPlusNormal"/>
              <w:jc w:val="center"/>
            </w:pPr>
            <w:r>
              <w:t>74079,48</w:t>
            </w:r>
          </w:p>
        </w:tc>
        <w:tc>
          <w:tcPr>
            <w:tcW w:w="3571" w:type="dxa"/>
          </w:tcPr>
          <w:p w:rsidR="00EB7416" w:rsidRDefault="00EB7416">
            <w:pPr>
              <w:pStyle w:val="ConsPlusNormal"/>
              <w:jc w:val="center"/>
            </w:pPr>
            <w:r>
              <w:t>110932,50</w:t>
            </w:r>
          </w:p>
        </w:tc>
      </w:tr>
    </w:tbl>
    <w:p w:rsidR="00EB7416" w:rsidRDefault="00EB7416">
      <w:pPr>
        <w:pStyle w:val="ConsPlusNormal"/>
        <w:jc w:val="both"/>
      </w:pPr>
    </w:p>
    <w:p w:rsidR="00EB7416" w:rsidRDefault="00EB7416">
      <w:pPr>
        <w:pStyle w:val="ConsPlusTitle"/>
        <w:jc w:val="center"/>
        <w:outlineLvl w:val="1"/>
      </w:pPr>
      <w:r>
        <w:t>6. Механизм реализации муниципальной программы</w:t>
      </w:r>
    </w:p>
    <w:p w:rsidR="00EB7416" w:rsidRDefault="00EB7416">
      <w:pPr>
        <w:pStyle w:val="ConsPlusNormal"/>
        <w:jc w:val="both"/>
      </w:pPr>
    </w:p>
    <w:p w:rsidR="00EB7416" w:rsidRDefault="00EB7416">
      <w:pPr>
        <w:pStyle w:val="ConsPlusNormal"/>
        <w:ind w:firstLine="540"/>
        <w:jc w:val="both"/>
      </w:pPr>
      <w:r>
        <w:t>Реализация программы осуществляется путем выполнения мероприятий программы в составе, содержании, объемах и сроках, предусмотренных ею.</w:t>
      </w:r>
    </w:p>
    <w:p w:rsidR="00EB7416" w:rsidRDefault="00EB7416">
      <w:pPr>
        <w:pStyle w:val="ConsPlusNormal"/>
        <w:spacing w:before="220"/>
        <w:ind w:firstLine="540"/>
        <w:jc w:val="both"/>
      </w:pPr>
      <w:r>
        <w:t>Ответственным исполнителем программы является отдел по развитию местного самоуправления.</w:t>
      </w:r>
    </w:p>
    <w:p w:rsidR="00EB7416" w:rsidRDefault="00EB7416">
      <w:pPr>
        <w:pStyle w:val="ConsPlusNormal"/>
        <w:spacing w:before="220"/>
        <w:ind w:firstLine="540"/>
        <w:jc w:val="both"/>
      </w:pPr>
      <w:r>
        <w:t>Отдел по развитию местного самоуправления осуществляет:</w:t>
      </w:r>
    </w:p>
    <w:p w:rsidR="00EB7416" w:rsidRDefault="00EB7416">
      <w:pPr>
        <w:pStyle w:val="ConsPlusNormal"/>
        <w:spacing w:before="220"/>
        <w:ind w:firstLine="540"/>
        <w:jc w:val="both"/>
      </w:pPr>
      <w:r>
        <w:t>- общую координацию деятельности по реализации мероприятий программы;</w:t>
      </w:r>
    </w:p>
    <w:p w:rsidR="00EB7416" w:rsidRDefault="00EB7416">
      <w:pPr>
        <w:pStyle w:val="ConsPlusNormal"/>
        <w:spacing w:before="220"/>
        <w:ind w:firstLine="540"/>
        <w:jc w:val="both"/>
      </w:pPr>
      <w:r>
        <w:t>- текущее управление и мониторинг реализации муниципальной программы;</w:t>
      </w:r>
    </w:p>
    <w:p w:rsidR="00EB7416" w:rsidRDefault="00EB7416">
      <w:pPr>
        <w:pStyle w:val="ConsPlusNormal"/>
        <w:spacing w:before="220"/>
        <w:ind w:firstLine="540"/>
        <w:jc w:val="both"/>
      </w:pPr>
      <w:r>
        <w:t>- подготовку сводного отчета о ходе реализации муниципальной программы.</w:t>
      </w:r>
    </w:p>
    <w:p w:rsidR="00EB7416" w:rsidRDefault="00EB7416">
      <w:pPr>
        <w:pStyle w:val="ConsPlusNormal"/>
        <w:spacing w:before="220"/>
        <w:ind w:firstLine="540"/>
        <w:jc w:val="both"/>
      </w:pPr>
      <w:r>
        <w:lastRenderedPageBreak/>
        <w:t xml:space="preserve">Отдел по развитию местного самоуправления несет ответственность за своевременность и точность выполнения мероприятий </w:t>
      </w:r>
      <w:hyperlink w:anchor="P453">
        <w:r>
          <w:rPr>
            <w:color w:val="0000FF"/>
          </w:rPr>
          <w:t>подпрограммы</w:t>
        </w:r>
      </w:hyperlink>
      <w:r>
        <w:t xml:space="preserve"> "Муниципальная поддержка деятельности территориального общественного самоуправления и социально ориентированных некоммерческих организаций в городском округе город Рыбинск Ярославской области", контроль целевого использования предоставляемых бюджетных средств.</w:t>
      </w:r>
    </w:p>
    <w:p w:rsidR="00EB7416" w:rsidRDefault="00EB7416">
      <w:pPr>
        <w:pStyle w:val="ConsPlusNormal"/>
        <w:spacing w:before="220"/>
        <w:ind w:firstLine="540"/>
        <w:jc w:val="both"/>
      </w:pPr>
      <w:r>
        <w:t xml:space="preserve">Ответственные исполнители ведомственной целевой </w:t>
      </w:r>
      <w:hyperlink w:anchor="P1293">
        <w:r>
          <w:rPr>
            <w:color w:val="0000FF"/>
          </w:rPr>
          <w:t>программы</w:t>
        </w:r>
      </w:hyperlink>
      <w:r>
        <w:t xml:space="preserve"> "Создание условий для информированности населения о деятельности органов местного самоуправления" несут ответственность за своевременность и точность выполнения мероприятий, контроль целевого использования предоставляемых бюджетных средств, для обеспечения процесса мониторинга и анализа выполнения программных мероприятий два раза в год направляют в отдел по развитию местного самоуправления полугодовой и годовой отчеты для подготовки сводного отчета.</w:t>
      </w:r>
    </w:p>
    <w:p w:rsidR="00EB7416" w:rsidRDefault="00EB7416">
      <w:pPr>
        <w:pStyle w:val="ConsPlusNormal"/>
        <w:spacing w:before="220"/>
        <w:ind w:firstLine="540"/>
        <w:jc w:val="both"/>
      </w:pPr>
      <w:r>
        <w:t>Проверка целевого использования средств, выделенных на реализацию программы, осуществляется в соответствии с действующим законодательством.</w:t>
      </w:r>
    </w:p>
    <w:p w:rsidR="00EB7416" w:rsidRDefault="00EB7416">
      <w:pPr>
        <w:pStyle w:val="ConsPlusNormal"/>
        <w:spacing w:before="220"/>
        <w:ind w:firstLine="540"/>
        <w:jc w:val="both"/>
      </w:pPr>
      <w:r>
        <w:t xml:space="preserve">Оценка эффективности реализации муниципальной программы проводится в соответствии с </w:t>
      </w:r>
      <w:hyperlink r:id="rId46">
        <w:r>
          <w:rPr>
            <w:color w:val="0000FF"/>
          </w:rPr>
          <w:t>методикой</w:t>
        </w:r>
      </w:hyperlink>
      <w:r>
        <w:t>, утвержденной постановлением Администрации городского округа город Рыбинск Ярославской области от 08.06.2020 N 1306 "О муниципальных программах".</w:t>
      </w:r>
    </w:p>
    <w:p w:rsidR="00EB7416" w:rsidRDefault="00EB7416">
      <w:pPr>
        <w:pStyle w:val="ConsPlusNormal"/>
        <w:jc w:val="both"/>
      </w:pPr>
    </w:p>
    <w:p w:rsidR="00EB7416" w:rsidRDefault="00EB7416">
      <w:pPr>
        <w:pStyle w:val="ConsPlusTitle"/>
        <w:jc w:val="center"/>
        <w:outlineLvl w:val="1"/>
      </w:pPr>
      <w:r>
        <w:t>7. Индикаторы результативности муниципальной программы</w:t>
      </w:r>
    </w:p>
    <w:p w:rsidR="00EB7416" w:rsidRDefault="00EB7416">
      <w:pPr>
        <w:pStyle w:val="ConsPlusNormal"/>
        <w:jc w:val="both"/>
      </w:pPr>
    </w:p>
    <w:p w:rsidR="00EB7416" w:rsidRDefault="00EB7416">
      <w:pPr>
        <w:pStyle w:val="ConsPlusNormal"/>
        <w:sectPr w:rsidR="00EB7416" w:rsidSect="00B9429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252"/>
        <w:gridCol w:w="4082"/>
        <w:gridCol w:w="1361"/>
        <w:gridCol w:w="814"/>
        <w:gridCol w:w="814"/>
        <w:gridCol w:w="814"/>
        <w:gridCol w:w="816"/>
      </w:tblGrid>
      <w:tr w:rsidR="00EB7416">
        <w:tc>
          <w:tcPr>
            <w:tcW w:w="624" w:type="dxa"/>
            <w:vMerge w:val="restart"/>
          </w:tcPr>
          <w:p w:rsidR="00EB7416" w:rsidRDefault="00EB7416">
            <w:pPr>
              <w:pStyle w:val="ConsPlusNormal"/>
              <w:jc w:val="center"/>
            </w:pPr>
            <w:r>
              <w:lastRenderedPageBreak/>
              <w:t>N</w:t>
            </w:r>
          </w:p>
          <w:p w:rsidR="00EB7416" w:rsidRDefault="00EB7416">
            <w:pPr>
              <w:pStyle w:val="ConsPlusNormal"/>
              <w:jc w:val="center"/>
            </w:pPr>
            <w:r>
              <w:t>п/п</w:t>
            </w:r>
          </w:p>
        </w:tc>
        <w:tc>
          <w:tcPr>
            <w:tcW w:w="4252" w:type="dxa"/>
            <w:vMerge w:val="restart"/>
          </w:tcPr>
          <w:p w:rsidR="00EB7416" w:rsidRDefault="00EB7416">
            <w:pPr>
              <w:pStyle w:val="ConsPlusNormal"/>
              <w:jc w:val="center"/>
            </w:pPr>
            <w:r>
              <w:t>Задачи муниципальной программы</w:t>
            </w:r>
          </w:p>
        </w:tc>
        <w:tc>
          <w:tcPr>
            <w:tcW w:w="4082" w:type="dxa"/>
            <w:vMerge w:val="restart"/>
          </w:tcPr>
          <w:p w:rsidR="00EB7416" w:rsidRDefault="00EB7416">
            <w:pPr>
              <w:pStyle w:val="ConsPlusNormal"/>
              <w:jc w:val="center"/>
            </w:pPr>
            <w:r>
              <w:t>Наименование показателя</w:t>
            </w:r>
          </w:p>
        </w:tc>
        <w:tc>
          <w:tcPr>
            <w:tcW w:w="1361" w:type="dxa"/>
            <w:vMerge w:val="restart"/>
          </w:tcPr>
          <w:p w:rsidR="00EB7416" w:rsidRDefault="00EB7416">
            <w:pPr>
              <w:pStyle w:val="ConsPlusNormal"/>
              <w:jc w:val="center"/>
            </w:pPr>
            <w:r>
              <w:t>Базовый показатель, 2025 г.</w:t>
            </w:r>
          </w:p>
        </w:tc>
        <w:tc>
          <w:tcPr>
            <w:tcW w:w="3258" w:type="dxa"/>
            <w:gridSpan w:val="4"/>
          </w:tcPr>
          <w:p w:rsidR="00EB7416" w:rsidRDefault="00EB7416">
            <w:pPr>
              <w:pStyle w:val="ConsPlusNormal"/>
              <w:jc w:val="center"/>
            </w:pPr>
            <w:r>
              <w:t>Значение индикатора</w:t>
            </w:r>
          </w:p>
        </w:tc>
      </w:tr>
      <w:tr w:rsidR="00EB7416">
        <w:tc>
          <w:tcPr>
            <w:tcW w:w="624" w:type="dxa"/>
            <w:vMerge/>
          </w:tcPr>
          <w:p w:rsidR="00EB7416" w:rsidRDefault="00EB7416">
            <w:pPr>
              <w:pStyle w:val="ConsPlusNormal"/>
            </w:pPr>
          </w:p>
        </w:tc>
        <w:tc>
          <w:tcPr>
            <w:tcW w:w="4252" w:type="dxa"/>
            <w:vMerge/>
          </w:tcPr>
          <w:p w:rsidR="00EB7416" w:rsidRDefault="00EB7416">
            <w:pPr>
              <w:pStyle w:val="ConsPlusNormal"/>
            </w:pPr>
          </w:p>
        </w:tc>
        <w:tc>
          <w:tcPr>
            <w:tcW w:w="4082" w:type="dxa"/>
            <w:vMerge/>
          </w:tcPr>
          <w:p w:rsidR="00EB7416" w:rsidRDefault="00EB7416">
            <w:pPr>
              <w:pStyle w:val="ConsPlusNormal"/>
            </w:pPr>
          </w:p>
        </w:tc>
        <w:tc>
          <w:tcPr>
            <w:tcW w:w="1361" w:type="dxa"/>
            <w:vMerge/>
          </w:tcPr>
          <w:p w:rsidR="00EB7416" w:rsidRDefault="00EB7416">
            <w:pPr>
              <w:pStyle w:val="ConsPlusNormal"/>
            </w:pPr>
          </w:p>
        </w:tc>
        <w:tc>
          <w:tcPr>
            <w:tcW w:w="814" w:type="dxa"/>
          </w:tcPr>
          <w:p w:rsidR="00EB7416" w:rsidRDefault="00EB7416">
            <w:pPr>
              <w:pStyle w:val="ConsPlusNormal"/>
              <w:jc w:val="center"/>
            </w:pPr>
            <w:r>
              <w:t>2026</w:t>
            </w:r>
          </w:p>
        </w:tc>
        <w:tc>
          <w:tcPr>
            <w:tcW w:w="814" w:type="dxa"/>
          </w:tcPr>
          <w:p w:rsidR="00EB7416" w:rsidRDefault="00EB7416">
            <w:pPr>
              <w:pStyle w:val="ConsPlusNormal"/>
              <w:jc w:val="center"/>
            </w:pPr>
            <w:r>
              <w:t>2027</w:t>
            </w:r>
          </w:p>
        </w:tc>
        <w:tc>
          <w:tcPr>
            <w:tcW w:w="814" w:type="dxa"/>
          </w:tcPr>
          <w:p w:rsidR="00EB7416" w:rsidRDefault="00EB7416">
            <w:pPr>
              <w:pStyle w:val="ConsPlusNormal"/>
              <w:jc w:val="center"/>
            </w:pPr>
            <w:r>
              <w:t>2028</w:t>
            </w:r>
          </w:p>
        </w:tc>
        <w:tc>
          <w:tcPr>
            <w:tcW w:w="816" w:type="dxa"/>
          </w:tcPr>
          <w:p w:rsidR="00EB7416" w:rsidRDefault="00EB7416">
            <w:pPr>
              <w:pStyle w:val="ConsPlusNormal"/>
              <w:jc w:val="center"/>
            </w:pPr>
            <w:r>
              <w:t>2029</w:t>
            </w:r>
          </w:p>
        </w:tc>
      </w:tr>
      <w:tr w:rsidR="00EB7416">
        <w:tc>
          <w:tcPr>
            <w:tcW w:w="624" w:type="dxa"/>
          </w:tcPr>
          <w:p w:rsidR="00EB7416" w:rsidRDefault="00EB7416">
            <w:pPr>
              <w:pStyle w:val="ConsPlusNormal"/>
              <w:jc w:val="center"/>
            </w:pPr>
            <w:r>
              <w:t>1</w:t>
            </w:r>
          </w:p>
        </w:tc>
        <w:tc>
          <w:tcPr>
            <w:tcW w:w="4252" w:type="dxa"/>
          </w:tcPr>
          <w:p w:rsidR="00EB7416" w:rsidRDefault="00EB7416">
            <w:pPr>
              <w:pStyle w:val="ConsPlusNormal"/>
            </w:pPr>
            <w:r>
              <w:t>Стимулирование и поддержка реализации социально значимых проектов и программ деятельности, реализуемых гражданскими активистами и СОНКО</w:t>
            </w:r>
          </w:p>
        </w:tc>
        <w:tc>
          <w:tcPr>
            <w:tcW w:w="4082" w:type="dxa"/>
          </w:tcPr>
          <w:p w:rsidR="00EB7416" w:rsidRDefault="00EB7416">
            <w:pPr>
              <w:pStyle w:val="ConsPlusNormal"/>
            </w:pPr>
            <w:r>
              <w:t>Количество СОНКО, получивших финансовую поддержку на реализацию социальных проектов, осуществление уставной деятельности, ед. (не менее)</w:t>
            </w:r>
          </w:p>
        </w:tc>
        <w:tc>
          <w:tcPr>
            <w:tcW w:w="1361" w:type="dxa"/>
          </w:tcPr>
          <w:p w:rsidR="00EB7416" w:rsidRDefault="00EB7416">
            <w:pPr>
              <w:pStyle w:val="ConsPlusNormal"/>
              <w:jc w:val="center"/>
            </w:pPr>
            <w:r>
              <w:t>11</w:t>
            </w:r>
          </w:p>
        </w:tc>
        <w:tc>
          <w:tcPr>
            <w:tcW w:w="814" w:type="dxa"/>
          </w:tcPr>
          <w:p w:rsidR="00EB7416" w:rsidRDefault="00EB7416">
            <w:pPr>
              <w:pStyle w:val="ConsPlusNormal"/>
              <w:jc w:val="center"/>
            </w:pPr>
            <w:r>
              <w:t>10</w:t>
            </w:r>
          </w:p>
        </w:tc>
        <w:tc>
          <w:tcPr>
            <w:tcW w:w="814" w:type="dxa"/>
          </w:tcPr>
          <w:p w:rsidR="00EB7416" w:rsidRDefault="00EB7416">
            <w:pPr>
              <w:pStyle w:val="ConsPlusNormal"/>
              <w:jc w:val="center"/>
            </w:pPr>
            <w:r>
              <w:t>10</w:t>
            </w:r>
          </w:p>
        </w:tc>
        <w:tc>
          <w:tcPr>
            <w:tcW w:w="814" w:type="dxa"/>
          </w:tcPr>
          <w:p w:rsidR="00EB7416" w:rsidRDefault="00EB7416">
            <w:pPr>
              <w:pStyle w:val="ConsPlusNormal"/>
              <w:jc w:val="center"/>
            </w:pPr>
            <w:r>
              <w:t>10</w:t>
            </w:r>
          </w:p>
        </w:tc>
        <w:tc>
          <w:tcPr>
            <w:tcW w:w="816" w:type="dxa"/>
          </w:tcPr>
          <w:p w:rsidR="00EB7416" w:rsidRDefault="00EB7416">
            <w:pPr>
              <w:pStyle w:val="ConsPlusNormal"/>
              <w:jc w:val="center"/>
            </w:pPr>
            <w:r>
              <w:t>10</w:t>
            </w:r>
          </w:p>
        </w:tc>
      </w:tr>
      <w:tr w:rsidR="00EB7416">
        <w:tc>
          <w:tcPr>
            <w:tcW w:w="624" w:type="dxa"/>
            <w:vMerge w:val="restart"/>
          </w:tcPr>
          <w:p w:rsidR="00EB7416" w:rsidRDefault="00EB7416">
            <w:pPr>
              <w:pStyle w:val="ConsPlusNormal"/>
              <w:jc w:val="center"/>
            </w:pPr>
            <w:r>
              <w:t>2</w:t>
            </w:r>
          </w:p>
        </w:tc>
        <w:tc>
          <w:tcPr>
            <w:tcW w:w="4252" w:type="dxa"/>
            <w:vMerge w:val="restart"/>
          </w:tcPr>
          <w:p w:rsidR="00EB7416" w:rsidRDefault="00EB7416">
            <w:pPr>
              <w:pStyle w:val="ConsPlusNormal"/>
            </w:pPr>
            <w:r>
              <w:t>Предоставление СОНКО имущественной, информационной, консультационной поддержки</w:t>
            </w:r>
          </w:p>
        </w:tc>
        <w:tc>
          <w:tcPr>
            <w:tcW w:w="4082" w:type="dxa"/>
          </w:tcPr>
          <w:p w:rsidR="00EB7416" w:rsidRDefault="00EB7416">
            <w:pPr>
              <w:pStyle w:val="ConsPlusNormal"/>
            </w:pPr>
            <w:r>
              <w:t>Предоставление имущественной поддержки СОНКО, ед.</w:t>
            </w:r>
          </w:p>
        </w:tc>
        <w:tc>
          <w:tcPr>
            <w:tcW w:w="1361" w:type="dxa"/>
          </w:tcPr>
          <w:p w:rsidR="00EB7416" w:rsidRDefault="00EB7416">
            <w:pPr>
              <w:pStyle w:val="ConsPlusNormal"/>
              <w:jc w:val="center"/>
            </w:pPr>
            <w:r>
              <w:t>3</w:t>
            </w:r>
          </w:p>
        </w:tc>
        <w:tc>
          <w:tcPr>
            <w:tcW w:w="814" w:type="dxa"/>
          </w:tcPr>
          <w:p w:rsidR="00EB7416" w:rsidRDefault="00EB7416">
            <w:pPr>
              <w:pStyle w:val="ConsPlusNormal"/>
              <w:jc w:val="center"/>
            </w:pPr>
            <w:r>
              <w:t>3</w:t>
            </w:r>
          </w:p>
        </w:tc>
        <w:tc>
          <w:tcPr>
            <w:tcW w:w="814" w:type="dxa"/>
          </w:tcPr>
          <w:p w:rsidR="00EB7416" w:rsidRDefault="00EB7416">
            <w:pPr>
              <w:pStyle w:val="ConsPlusNormal"/>
              <w:jc w:val="center"/>
            </w:pPr>
            <w:r>
              <w:t>3</w:t>
            </w:r>
          </w:p>
        </w:tc>
        <w:tc>
          <w:tcPr>
            <w:tcW w:w="814" w:type="dxa"/>
          </w:tcPr>
          <w:p w:rsidR="00EB7416" w:rsidRDefault="00EB7416">
            <w:pPr>
              <w:pStyle w:val="ConsPlusNormal"/>
              <w:jc w:val="center"/>
            </w:pPr>
            <w:r>
              <w:t>3</w:t>
            </w:r>
          </w:p>
        </w:tc>
        <w:tc>
          <w:tcPr>
            <w:tcW w:w="816" w:type="dxa"/>
          </w:tcPr>
          <w:p w:rsidR="00EB7416" w:rsidRDefault="00EB7416">
            <w:pPr>
              <w:pStyle w:val="ConsPlusNormal"/>
              <w:jc w:val="center"/>
            </w:pPr>
            <w:r>
              <w:t>3</w:t>
            </w:r>
          </w:p>
        </w:tc>
      </w:tr>
      <w:tr w:rsidR="00EB7416">
        <w:tc>
          <w:tcPr>
            <w:tcW w:w="624" w:type="dxa"/>
            <w:vMerge/>
          </w:tcPr>
          <w:p w:rsidR="00EB7416" w:rsidRDefault="00EB7416">
            <w:pPr>
              <w:pStyle w:val="ConsPlusNormal"/>
            </w:pPr>
          </w:p>
        </w:tc>
        <w:tc>
          <w:tcPr>
            <w:tcW w:w="4252" w:type="dxa"/>
            <w:vMerge/>
          </w:tcPr>
          <w:p w:rsidR="00EB7416" w:rsidRDefault="00EB7416">
            <w:pPr>
              <w:pStyle w:val="ConsPlusNormal"/>
            </w:pPr>
          </w:p>
        </w:tc>
        <w:tc>
          <w:tcPr>
            <w:tcW w:w="4082" w:type="dxa"/>
          </w:tcPr>
          <w:p w:rsidR="00EB7416" w:rsidRDefault="00EB7416">
            <w:pPr>
              <w:pStyle w:val="ConsPlusNormal"/>
            </w:pPr>
            <w:r>
              <w:t>Предоставление информационной, консультационной поддержки СОНКО, ед.</w:t>
            </w:r>
          </w:p>
        </w:tc>
        <w:tc>
          <w:tcPr>
            <w:tcW w:w="1361" w:type="dxa"/>
          </w:tcPr>
          <w:p w:rsidR="00EB7416" w:rsidRDefault="00EB7416">
            <w:pPr>
              <w:pStyle w:val="ConsPlusNormal"/>
              <w:jc w:val="center"/>
            </w:pPr>
            <w:r>
              <w:t>14</w:t>
            </w:r>
          </w:p>
        </w:tc>
        <w:tc>
          <w:tcPr>
            <w:tcW w:w="814" w:type="dxa"/>
          </w:tcPr>
          <w:p w:rsidR="00EB7416" w:rsidRDefault="00EB7416">
            <w:pPr>
              <w:pStyle w:val="ConsPlusNormal"/>
              <w:jc w:val="center"/>
            </w:pPr>
            <w:r>
              <w:t>15</w:t>
            </w:r>
          </w:p>
        </w:tc>
        <w:tc>
          <w:tcPr>
            <w:tcW w:w="814" w:type="dxa"/>
          </w:tcPr>
          <w:p w:rsidR="00EB7416" w:rsidRDefault="00EB7416">
            <w:pPr>
              <w:pStyle w:val="ConsPlusNormal"/>
              <w:jc w:val="center"/>
            </w:pPr>
            <w:r>
              <w:t>15</w:t>
            </w:r>
          </w:p>
        </w:tc>
        <w:tc>
          <w:tcPr>
            <w:tcW w:w="814" w:type="dxa"/>
          </w:tcPr>
          <w:p w:rsidR="00EB7416" w:rsidRDefault="00EB7416">
            <w:pPr>
              <w:pStyle w:val="ConsPlusNormal"/>
              <w:jc w:val="center"/>
            </w:pPr>
            <w:r>
              <w:t>15</w:t>
            </w:r>
          </w:p>
        </w:tc>
        <w:tc>
          <w:tcPr>
            <w:tcW w:w="816" w:type="dxa"/>
          </w:tcPr>
          <w:p w:rsidR="00EB7416" w:rsidRDefault="00EB7416">
            <w:pPr>
              <w:pStyle w:val="ConsPlusNormal"/>
              <w:jc w:val="center"/>
            </w:pPr>
            <w:r>
              <w:t>15</w:t>
            </w:r>
          </w:p>
        </w:tc>
      </w:tr>
      <w:tr w:rsidR="00EB7416">
        <w:tc>
          <w:tcPr>
            <w:tcW w:w="624" w:type="dxa"/>
            <w:vMerge w:val="restart"/>
          </w:tcPr>
          <w:p w:rsidR="00EB7416" w:rsidRDefault="00EB7416">
            <w:pPr>
              <w:pStyle w:val="ConsPlusNormal"/>
              <w:jc w:val="center"/>
            </w:pPr>
            <w:r>
              <w:t>3</w:t>
            </w:r>
          </w:p>
        </w:tc>
        <w:tc>
          <w:tcPr>
            <w:tcW w:w="4252" w:type="dxa"/>
            <w:vMerge w:val="restart"/>
          </w:tcPr>
          <w:p w:rsidR="00EB7416" w:rsidRDefault="00EB7416">
            <w:pPr>
              <w:pStyle w:val="ConsPlusNormal"/>
            </w:pPr>
            <w:r>
              <w:t>Оказание поддержки органам ТОС в осуществлении инициатив по вопросам местного значения</w:t>
            </w:r>
          </w:p>
        </w:tc>
        <w:tc>
          <w:tcPr>
            <w:tcW w:w="4082" w:type="dxa"/>
          </w:tcPr>
          <w:p w:rsidR="00EB7416" w:rsidRDefault="00EB7416">
            <w:pPr>
              <w:pStyle w:val="ConsPlusNormal"/>
            </w:pPr>
            <w:r>
              <w:t>Количество проведенных встреч активистов ТОС с руководителями органов местного самоуправления по вопросам взаимодействия, ед.</w:t>
            </w:r>
          </w:p>
        </w:tc>
        <w:tc>
          <w:tcPr>
            <w:tcW w:w="1361" w:type="dxa"/>
          </w:tcPr>
          <w:p w:rsidR="00EB7416" w:rsidRDefault="00EB7416">
            <w:pPr>
              <w:pStyle w:val="ConsPlusNormal"/>
              <w:jc w:val="center"/>
            </w:pPr>
            <w:r>
              <w:t>32</w:t>
            </w:r>
          </w:p>
        </w:tc>
        <w:tc>
          <w:tcPr>
            <w:tcW w:w="814" w:type="dxa"/>
          </w:tcPr>
          <w:p w:rsidR="00EB7416" w:rsidRDefault="00EB7416">
            <w:pPr>
              <w:pStyle w:val="ConsPlusNormal"/>
              <w:jc w:val="center"/>
            </w:pPr>
            <w:r>
              <w:t>32</w:t>
            </w:r>
          </w:p>
        </w:tc>
        <w:tc>
          <w:tcPr>
            <w:tcW w:w="814" w:type="dxa"/>
          </w:tcPr>
          <w:p w:rsidR="00EB7416" w:rsidRDefault="00EB7416">
            <w:pPr>
              <w:pStyle w:val="ConsPlusNormal"/>
              <w:jc w:val="center"/>
            </w:pPr>
            <w:r>
              <w:t>32</w:t>
            </w:r>
          </w:p>
        </w:tc>
        <w:tc>
          <w:tcPr>
            <w:tcW w:w="814" w:type="dxa"/>
          </w:tcPr>
          <w:p w:rsidR="00EB7416" w:rsidRDefault="00EB7416">
            <w:pPr>
              <w:pStyle w:val="ConsPlusNormal"/>
              <w:jc w:val="center"/>
            </w:pPr>
            <w:r>
              <w:t>32</w:t>
            </w:r>
          </w:p>
        </w:tc>
        <w:tc>
          <w:tcPr>
            <w:tcW w:w="816" w:type="dxa"/>
          </w:tcPr>
          <w:p w:rsidR="00EB7416" w:rsidRDefault="00EB7416">
            <w:pPr>
              <w:pStyle w:val="ConsPlusNormal"/>
              <w:jc w:val="center"/>
            </w:pPr>
            <w:r>
              <w:t>32</w:t>
            </w:r>
          </w:p>
        </w:tc>
      </w:tr>
      <w:tr w:rsidR="00EB7416">
        <w:tc>
          <w:tcPr>
            <w:tcW w:w="624" w:type="dxa"/>
            <w:vMerge/>
          </w:tcPr>
          <w:p w:rsidR="00EB7416" w:rsidRDefault="00EB7416">
            <w:pPr>
              <w:pStyle w:val="ConsPlusNormal"/>
            </w:pPr>
          </w:p>
        </w:tc>
        <w:tc>
          <w:tcPr>
            <w:tcW w:w="4252" w:type="dxa"/>
            <w:vMerge/>
          </w:tcPr>
          <w:p w:rsidR="00EB7416" w:rsidRDefault="00EB7416">
            <w:pPr>
              <w:pStyle w:val="ConsPlusNormal"/>
            </w:pPr>
          </w:p>
        </w:tc>
        <w:tc>
          <w:tcPr>
            <w:tcW w:w="4082" w:type="dxa"/>
          </w:tcPr>
          <w:p w:rsidR="00EB7416" w:rsidRDefault="00EB7416">
            <w:pPr>
              <w:pStyle w:val="ConsPlusNormal"/>
            </w:pPr>
            <w:r>
              <w:t>Количество мероприятий, проектов, реализуемых органами ТОС, ед.</w:t>
            </w:r>
          </w:p>
        </w:tc>
        <w:tc>
          <w:tcPr>
            <w:tcW w:w="1361" w:type="dxa"/>
          </w:tcPr>
          <w:p w:rsidR="00EB7416" w:rsidRDefault="00EB7416">
            <w:pPr>
              <w:pStyle w:val="ConsPlusNormal"/>
              <w:jc w:val="center"/>
            </w:pPr>
            <w:r>
              <w:t>35</w:t>
            </w:r>
          </w:p>
        </w:tc>
        <w:tc>
          <w:tcPr>
            <w:tcW w:w="814" w:type="dxa"/>
          </w:tcPr>
          <w:p w:rsidR="00EB7416" w:rsidRDefault="00EB7416">
            <w:pPr>
              <w:pStyle w:val="ConsPlusNormal"/>
              <w:jc w:val="center"/>
            </w:pPr>
            <w:r>
              <w:t>36</w:t>
            </w:r>
          </w:p>
        </w:tc>
        <w:tc>
          <w:tcPr>
            <w:tcW w:w="814" w:type="dxa"/>
          </w:tcPr>
          <w:p w:rsidR="00EB7416" w:rsidRDefault="00EB7416">
            <w:pPr>
              <w:pStyle w:val="ConsPlusNormal"/>
              <w:jc w:val="center"/>
            </w:pPr>
            <w:r>
              <w:t>36</w:t>
            </w:r>
          </w:p>
        </w:tc>
        <w:tc>
          <w:tcPr>
            <w:tcW w:w="814" w:type="dxa"/>
          </w:tcPr>
          <w:p w:rsidR="00EB7416" w:rsidRDefault="00EB7416">
            <w:pPr>
              <w:pStyle w:val="ConsPlusNormal"/>
              <w:jc w:val="center"/>
            </w:pPr>
            <w:r>
              <w:t>36</w:t>
            </w:r>
          </w:p>
        </w:tc>
        <w:tc>
          <w:tcPr>
            <w:tcW w:w="816" w:type="dxa"/>
          </w:tcPr>
          <w:p w:rsidR="00EB7416" w:rsidRDefault="00EB7416">
            <w:pPr>
              <w:pStyle w:val="ConsPlusNormal"/>
              <w:jc w:val="center"/>
            </w:pPr>
            <w:r>
              <w:t>36</w:t>
            </w:r>
          </w:p>
        </w:tc>
      </w:tr>
      <w:tr w:rsidR="00EB7416">
        <w:tc>
          <w:tcPr>
            <w:tcW w:w="624" w:type="dxa"/>
            <w:vMerge/>
          </w:tcPr>
          <w:p w:rsidR="00EB7416" w:rsidRDefault="00EB7416">
            <w:pPr>
              <w:pStyle w:val="ConsPlusNormal"/>
            </w:pPr>
          </w:p>
        </w:tc>
        <w:tc>
          <w:tcPr>
            <w:tcW w:w="4252" w:type="dxa"/>
            <w:vMerge/>
          </w:tcPr>
          <w:p w:rsidR="00EB7416" w:rsidRDefault="00EB7416">
            <w:pPr>
              <w:pStyle w:val="ConsPlusNormal"/>
            </w:pPr>
          </w:p>
        </w:tc>
        <w:tc>
          <w:tcPr>
            <w:tcW w:w="4082" w:type="dxa"/>
          </w:tcPr>
          <w:p w:rsidR="00EB7416" w:rsidRDefault="00EB7416">
            <w:pPr>
              <w:pStyle w:val="ConsPlusNormal"/>
            </w:pPr>
            <w:r>
              <w:t>Количество собраний, конференций КТОС, ед.</w:t>
            </w:r>
          </w:p>
        </w:tc>
        <w:tc>
          <w:tcPr>
            <w:tcW w:w="1361" w:type="dxa"/>
          </w:tcPr>
          <w:p w:rsidR="00EB7416" w:rsidRDefault="00EB7416">
            <w:pPr>
              <w:pStyle w:val="ConsPlusNormal"/>
              <w:jc w:val="center"/>
            </w:pPr>
            <w:r>
              <w:t>30</w:t>
            </w:r>
          </w:p>
        </w:tc>
        <w:tc>
          <w:tcPr>
            <w:tcW w:w="814" w:type="dxa"/>
          </w:tcPr>
          <w:p w:rsidR="00EB7416" w:rsidRDefault="00EB7416">
            <w:pPr>
              <w:pStyle w:val="ConsPlusNormal"/>
              <w:jc w:val="center"/>
            </w:pPr>
            <w:r>
              <w:t>30</w:t>
            </w:r>
          </w:p>
        </w:tc>
        <w:tc>
          <w:tcPr>
            <w:tcW w:w="814" w:type="dxa"/>
          </w:tcPr>
          <w:p w:rsidR="00EB7416" w:rsidRDefault="00EB7416">
            <w:pPr>
              <w:pStyle w:val="ConsPlusNormal"/>
              <w:jc w:val="center"/>
            </w:pPr>
            <w:r>
              <w:t>30</w:t>
            </w:r>
          </w:p>
        </w:tc>
        <w:tc>
          <w:tcPr>
            <w:tcW w:w="814" w:type="dxa"/>
          </w:tcPr>
          <w:p w:rsidR="00EB7416" w:rsidRDefault="00EB7416">
            <w:pPr>
              <w:pStyle w:val="ConsPlusNormal"/>
              <w:jc w:val="center"/>
            </w:pPr>
            <w:r>
              <w:t>30</w:t>
            </w:r>
          </w:p>
        </w:tc>
        <w:tc>
          <w:tcPr>
            <w:tcW w:w="816" w:type="dxa"/>
          </w:tcPr>
          <w:p w:rsidR="00EB7416" w:rsidRDefault="00EB7416">
            <w:pPr>
              <w:pStyle w:val="ConsPlusNormal"/>
              <w:jc w:val="center"/>
            </w:pPr>
            <w:r>
              <w:t>30</w:t>
            </w:r>
          </w:p>
        </w:tc>
      </w:tr>
      <w:tr w:rsidR="00EB7416">
        <w:tc>
          <w:tcPr>
            <w:tcW w:w="624" w:type="dxa"/>
            <w:vMerge/>
          </w:tcPr>
          <w:p w:rsidR="00EB7416" w:rsidRDefault="00EB7416">
            <w:pPr>
              <w:pStyle w:val="ConsPlusNormal"/>
            </w:pPr>
          </w:p>
        </w:tc>
        <w:tc>
          <w:tcPr>
            <w:tcW w:w="4252" w:type="dxa"/>
            <w:vMerge/>
          </w:tcPr>
          <w:p w:rsidR="00EB7416" w:rsidRDefault="00EB7416">
            <w:pPr>
              <w:pStyle w:val="ConsPlusNormal"/>
            </w:pPr>
          </w:p>
        </w:tc>
        <w:tc>
          <w:tcPr>
            <w:tcW w:w="4082" w:type="dxa"/>
          </w:tcPr>
          <w:p w:rsidR="00EB7416" w:rsidRDefault="00EB7416">
            <w:pPr>
              <w:pStyle w:val="ConsPlusNormal"/>
            </w:pPr>
            <w:r>
              <w:t>Количество учебно-образовательных семинаров, лекций для активистов ТОС, ед.</w:t>
            </w:r>
          </w:p>
        </w:tc>
        <w:tc>
          <w:tcPr>
            <w:tcW w:w="1361" w:type="dxa"/>
          </w:tcPr>
          <w:p w:rsidR="00EB7416" w:rsidRDefault="00EB7416">
            <w:pPr>
              <w:pStyle w:val="ConsPlusNormal"/>
              <w:jc w:val="center"/>
            </w:pPr>
            <w:r>
              <w:t>30</w:t>
            </w:r>
          </w:p>
        </w:tc>
        <w:tc>
          <w:tcPr>
            <w:tcW w:w="814" w:type="dxa"/>
          </w:tcPr>
          <w:p w:rsidR="00EB7416" w:rsidRDefault="00EB7416">
            <w:pPr>
              <w:pStyle w:val="ConsPlusNormal"/>
              <w:jc w:val="center"/>
            </w:pPr>
            <w:r>
              <w:t>30</w:t>
            </w:r>
          </w:p>
        </w:tc>
        <w:tc>
          <w:tcPr>
            <w:tcW w:w="814" w:type="dxa"/>
          </w:tcPr>
          <w:p w:rsidR="00EB7416" w:rsidRDefault="00EB7416">
            <w:pPr>
              <w:pStyle w:val="ConsPlusNormal"/>
              <w:jc w:val="center"/>
            </w:pPr>
            <w:r>
              <w:t>30</w:t>
            </w:r>
          </w:p>
        </w:tc>
        <w:tc>
          <w:tcPr>
            <w:tcW w:w="814" w:type="dxa"/>
          </w:tcPr>
          <w:p w:rsidR="00EB7416" w:rsidRDefault="00EB7416">
            <w:pPr>
              <w:pStyle w:val="ConsPlusNormal"/>
              <w:jc w:val="center"/>
            </w:pPr>
            <w:r>
              <w:t>30</w:t>
            </w:r>
          </w:p>
        </w:tc>
        <w:tc>
          <w:tcPr>
            <w:tcW w:w="816" w:type="dxa"/>
          </w:tcPr>
          <w:p w:rsidR="00EB7416" w:rsidRDefault="00EB7416">
            <w:pPr>
              <w:pStyle w:val="ConsPlusNormal"/>
              <w:jc w:val="center"/>
            </w:pPr>
            <w:r>
              <w:t>30</w:t>
            </w:r>
          </w:p>
        </w:tc>
      </w:tr>
      <w:tr w:rsidR="00EB7416">
        <w:tc>
          <w:tcPr>
            <w:tcW w:w="624" w:type="dxa"/>
            <w:vMerge/>
          </w:tcPr>
          <w:p w:rsidR="00EB7416" w:rsidRDefault="00EB7416">
            <w:pPr>
              <w:pStyle w:val="ConsPlusNormal"/>
            </w:pPr>
          </w:p>
        </w:tc>
        <w:tc>
          <w:tcPr>
            <w:tcW w:w="4252" w:type="dxa"/>
            <w:vMerge/>
          </w:tcPr>
          <w:p w:rsidR="00EB7416" w:rsidRDefault="00EB7416">
            <w:pPr>
              <w:pStyle w:val="ConsPlusNormal"/>
            </w:pPr>
          </w:p>
        </w:tc>
        <w:tc>
          <w:tcPr>
            <w:tcW w:w="4082" w:type="dxa"/>
          </w:tcPr>
          <w:p w:rsidR="00EB7416" w:rsidRDefault="00EB7416">
            <w:pPr>
              <w:pStyle w:val="ConsPlusNormal"/>
            </w:pPr>
            <w:r>
              <w:t>Поощрение активистов ТОС, чел.</w:t>
            </w:r>
          </w:p>
        </w:tc>
        <w:tc>
          <w:tcPr>
            <w:tcW w:w="1361" w:type="dxa"/>
          </w:tcPr>
          <w:p w:rsidR="00EB7416" w:rsidRDefault="00EB7416">
            <w:pPr>
              <w:pStyle w:val="ConsPlusNormal"/>
              <w:jc w:val="center"/>
            </w:pPr>
            <w:r>
              <w:t>93</w:t>
            </w:r>
          </w:p>
        </w:tc>
        <w:tc>
          <w:tcPr>
            <w:tcW w:w="814" w:type="dxa"/>
          </w:tcPr>
          <w:p w:rsidR="00EB7416" w:rsidRDefault="00EB7416">
            <w:pPr>
              <w:pStyle w:val="ConsPlusNormal"/>
              <w:jc w:val="center"/>
            </w:pPr>
            <w:r>
              <w:t>90</w:t>
            </w:r>
          </w:p>
        </w:tc>
        <w:tc>
          <w:tcPr>
            <w:tcW w:w="814" w:type="dxa"/>
          </w:tcPr>
          <w:p w:rsidR="00EB7416" w:rsidRDefault="00EB7416">
            <w:pPr>
              <w:pStyle w:val="ConsPlusNormal"/>
              <w:jc w:val="center"/>
            </w:pPr>
            <w:r>
              <w:t>90</w:t>
            </w:r>
          </w:p>
        </w:tc>
        <w:tc>
          <w:tcPr>
            <w:tcW w:w="814" w:type="dxa"/>
          </w:tcPr>
          <w:p w:rsidR="00EB7416" w:rsidRDefault="00EB7416">
            <w:pPr>
              <w:pStyle w:val="ConsPlusNormal"/>
              <w:jc w:val="center"/>
            </w:pPr>
            <w:r>
              <w:t>90</w:t>
            </w:r>
          </w:p>
        </w:tc>
        <w:tc>
          <w:tcPr>
            <w:tcW w:w="816" w:type="dxa"/>
          </w:tcPr>
          <w:p w:rsidR="00EB7416" w:rsidRDefault="00EB7416">
            <w:pPr>
              <w:pStyle w:val="ConsPlusNormal"/>
              <w:jc w:val="center"/>
            </w:pPr>
            <w:r>
              <w:t>90</w:t>
            </w:r>
          </w:p>
        </w:tc>
      </w:tr>
      <w:tr w:rsidR="00EB7416">
        <w:tc>
          <w:tcPr>
            <w:tcW w:w="624" w:type="dxa"/>
            <w:vMerge w:val="restart"/>
          </w:tcPr>
          <w:p w:rsidR="00EB7416" w:rsidRDefault="00EB7416">
            <w:pPr>
              <w:pStyle w:val="ConsPlusNormal"/>
              <w:jc w:val="center"/>
            </w:pPr>
            <w:r>
              <w:t>4</w:t>
            </w:r>
          </w:p>
        </w:tc>
        <w:tc>
          <w:tcPr>
            <w:tcW w:w="4252" w:type="dxa"/>
            <w:vMerge w:val="restart"/>
          </w:tcPr>
          <w:p w:rsidR="00EB7416" w:rsidRDefault="00EB7416">
            <w:pPr>
              <w:pStyle w:val="ConsPlusNormal"/>
            </w:pPr>
            <w:r>
              <w:t xml:space="preserve">Реализация прав жителей на получение полной и объективной информации об </w:t>
            </w:r>
            <w:r>
              <w:lastRenderedPageBreak/>
              <w:t>экономическом и социальном развитии городского округа город Рыбинск Ярославской области и деятельности органов местного самоуправления</w:t>
            </w:r>
          </w:p>
        </w:tc>
        <w:tc>
          <w:tcPr>
            <w:tcW w:w="4082" w:type="dxa"/>
          </w:tcPr>
          <w:p w:rsidR="00EB7416" w:rsidRDefault="00EB7416">
            <w:pPr>
              <w:pStyle w:val="ConsPlusNormal"/>
            </w:pPr>
            <w:r>
              <w:lastRenderedPageBreak/>
              <w:t>Издание номеров газеты "Рыбинские известия" (по средам и пятницам), экз.</w:t>
            </w:r>
          </w:p>
        </w:tc>
        <w:tc>
          <w:tcPr>
            <w:tcW w:w="1361" w:type="dxa"/>
          </w:tcPr>
          <w:p w:rsidR="00EB7416" w:rsidRDefault="00EB7416">
            <w:pPr>
              <w:pStyle w:val="ConsPlusNormal"/>
              <w:jc w:val="center"/>
            </w:pPr>
            <w:r>
              <w:t>93</w:t>
            </w:r>
          </w:p>
        </w:tc>
        <w:tc>
          <w:tcPr>
            <w:tcW w:w="814" w:type="dxa"/>
          </w:tcPr>
          <w:p w:rsidR="00EB7416" w:rsidRDefault="00EB7416">
            <w:pPr>
              <w:pStyle w:val="ConsPlusNormal"/>
              <w:jc w:val="center"/>
            </w:pPr>
            <w:r>
              <w:t>52</w:t>
            </w:r>
          </w:p>
        </w:tc>
        <w:tc>
          <w:tcPr>
            <w:tcW w:w="814" w:type="dxa"/>
          </w:tcPr>
          <w:p w:rsidR="00EB7416" w:rsidRDefault="00EB7416">
            <w:pPr>
              <w:pStyle w:val="ConsPlusNormal"/>
              <w:jc w:val="center"/>
            </w:pPr>
            <w:r>
              <w:t>51</w:t>
            </w:r>
          </w:p>
        </w:tc>
        <w:tc>
          <w:tcPr>
            <w:tcW w:w="814" w:type="dxa"/>
          </w:tcPr>
          <w:p w:rsidR="00EB7416" w:rsidRDefault="00EB7416">
            <w:pPr>
              <w:pStyle w:val="ConsPlusNormal"/>
              <w:jc w:val="center"/>
            </w:pPr>
            <w:r>
              <w:t>51</w:t>
            </w:r>
          </w:p>
        </w:tc>
        <w:tc>
          <w:tcPr>
            <w:tcW w:w="816" w:type="dxa"/>
          </w:tcPr>
          <w:p w:rsidR="00EB7416" w:rsidRDefault="00EB7416">
            <w:pPr>
              <w:pStyle w:val="ConsPlusNormal"/>
              <w:jc w:val="center"/>
            </w:pPr>
            <w:r>
              <w:t>51</w:t>
            </w:r>
          </w:p>
        </w:tc>
      </w:tr>
      <w:tr w:rsidR="00EB7416">
        <w:tc>
          <w:tcPr>
            <w:tcW w:w="624" w:type="dxa"/>
            <w:vMerge/>
          </w:tcPr>
          <w:p w:rsidR="00EB7416" w:rsidRDefault="00EB7416">
            <w:pPr>
              <w:pStyle w:val="ConsPlusNormal"/>
            </w:pPr>
          </w:p>
        </w:tc>
        <w:tc>
          <w:tcPr>
            <w:tcW w:w="4252" w:type="dxa"/>
            <w:vMerge/>
          </w:tcPr>
          <w:p w:rsidR="00EB7416" w:rsidRDefault="00EB7416">
            <w:pPr>
              <w:pStyle w:val="ConsPlusNormal"/>
            </w:pPr>
          </w:p>
        </w:tc>
        <w:tc>
          <w:tcPr>
            <w:tcW w:w="4082" w:type="dxa"/>
          </w:tcPr>
          <w:p w:rsidR="00EB7416" w:rsidRDefault="00EB7416">
            <w:pPr>
              <w:pStyle w:val="ConsPlusNormal"/>
            </w:pPr>
            <w:r>
              <w:t>Доля опубликованных нормативных правовых актов, иных официальных документов и сообщений, которые в соответствии с законодательством РФ подлежат обязательному опубликованию, и другой информации, %</w:t>
            </w:r>
          </w:p>
        </w:tc>
        <w:tc>
          <w:tcPr>
            <w:tcW w:w="1361" w:type="dxa"/>
          </w:tcPr>
          <w:p w:rsidR="00EB7416" w:rsidRDefault="00EB7416">
            <w:pPr>
              <w:pStyle w:val="ConsPlusNormal"/>
              <w:jc w:val="center"/>
            </w:pPr>
            <w:r>
              <w:t>100</w:t>
            </w:r>
          </w:p>
        </w:tc>
        <w:tc>
          <w:tcPr>
            <w:tcW w:w="814" w:type="dxa"/>
          </w:tcPr>
          <w:p w:rsidR="00EB7416" w:rsidRDefault="00EB7416">
            <w:pPr>
              <w:pStyle w:val="ConsPlusNormal"/>
              <w:jc w:val="center"/>
            </w:pPr>
            <w:r>
              <w:t>100</w:t>
            </w:r>
          </w:p>
        </w:tc>
        <w:tc>
          <w:tcPr>
            <w:tcW w:w="814" w:type="dxa"/>
          </w:tcPr>
          <w:p w:rsidR="00EB7416" w:rsidRDefault="00EB7416">
            <w:pPr>
              <w:pStyle w:val="ConsPlusNormal"/>
              <w:jc w:val="center"/>
            </w:pPr>
            <w:r>
              <w:t>100</w:t>
            </w:r>
          </w:p>
        </w:tc>
        <w:tc>
          <w:tcPr>
            <w:tcW w:w="814" w:type="dxa"/>
          </w:tcPr>
          <w:p w:rsidR="00EB7416" w:rsidRDefault="00EB7416">
            <w:pPr>
              <w:pStyle w:val="ConsPlusNormal"/>
              <w:jc w:val="center"/>
            </w:pPr>
            <w:r>
              <w:t>100</w:t>
            </w:r>
          </w:p>
        </w:tc>
        <w:tc>
          <w:tcPr>
            <w:tcW w:w="816" w:type="dxa"/>
          </w:tcPr>
          <w:p w:rsidR="00EB7416" w:rsidRDefault="00EB7416">
            <w:pPr>
              <w:pStyle w:val="ConsPlusNormal"/>
              <w:jc w:val="center"/>
            </w:pPr>
            <w:r>
              <w:t>100</w:t>
            </w:r>
          </w:p>
        </w:tc>
      </w:tr>
      <w:tr w:rsidR="00EB7416">
        <w:tc>
          <w:tcPr>
            <w:tcW w:w="624" w:type="dxa"/>
            <w:vMerge/>
          </w:tcPr>
          <w:p w:rsidR="00EB7416" w:rsidRDefault="00EB7416">
            <w:pPr>
              <w:pStyle w:val="ConsPlusNormal"/>
            </w:pPr>
          </w:p>
        </w:tc>
        <w:tc>
          <w:tcPr>
            <w:tcW w:w="4252" w:type="dxa"/>
            <w:vMerge/>
          </w:tcPr>
          <w:p w:rsidR="00EB7416" w:rsidRDefault="00EB7416">
            <w:pPr>
              <w:pStyle w:val="ConsPlusNormal"/>
            </w:pPr>
          </w:p>
        </w:tc>
        <w:tc>
          <w:tcPr>
            <w:tcW w:w="4082" w:type="dxa"/>
          </w:tcPr>
          <w:p w:rsidR="00EB7416" w:rsidRDefault="00EB7416">
            <w:pPr>
              <w:pStyle w:val="ConsPlusNormal"/>
            </w:pPr>
            <w:r>
              <w:t>Выпуск сетевого издания "Рыбинские известия", сообщений</w:t>
            </w:r>
          </w:p>
        </w:tc>
        <w:tc>
          <w:tcPr>
            <w:tcW w:w="1361" w:type="dxa"/>
          </w:tcPr>
          <w:p w:rsidR="00EB7416" w:rsidRDefault="00EB7416">
            <w:pPr>
              <w:pStyle w:val="ConsPlusNormal"/>
              <w:jc w:val="center"/>
            </w:pPr>
            <w:r>
              <w:t>1886</w:t>
            </w:r>
          </w:p>
        </w:tc>
        <w:tc>
          <w:tcPr>
            <w:tcW w:w="814" w:type="dxa"/>
          </w:tcPr>
          <w:p w:rsidR="00EB7416" w:rsidRDefault="00EB7416">
            <w:pPr>
              <w:pStyle w:val="ConsPlusNormal"/>
              <w:jc w:val="center"/>
            </w:pPr>
            <w:r>
              <w:t>1568</w:t>
            </w:r>
          </w:p>
        </w:tc>
        <w:tc>
          <w:tcPr>
            <w:tcW w:w="814" w:type="dxa"/>
          </w:tcPr>
          <w:p w:rsidR="00EB7416" w:rsidRDefault="00EB7416">
            <w:pPr>
              <w:pStyle w:val="ConsPlusNormal"/>
              <w:jc w:val="center"/>
            </w:pPr>
            <w:r>
              <w:t>1307</w:t>
            </w:r>
          </w:p>
        </w:tc>
        <w:tc>
          <w:tcPr>
            <w:tcW w:w="814" w:type="dxa"/>
          </w:tcPr>
          <w:p w:rsidR="00EB7416" w:rsidRDefault="00EB7416">
            <w:pPr>
              <w:pStyle w:val="ConsPlusNormal"/>
              <w:jc w:val="center"/>
            </w:pPr>
            <w:r>
              <w:t>1307</w:t>
            </w:r>
          </w:p>
        </w:tc>
        <w:tc>
          <w:tcPr>
            <w:tcW w:w="816" w:type="dxa"/>
          </w:tcPr>
          <w:p w:rsidR="00EB7416" w:rsidRDefault="00EB7416">
            <w:pPr>
              <w:pStyle w:val="ConsPlusNormal"/>
              <w:jc w:val="center"/>
            </w:pPr>
            <w:r>
              <w:t>1307</w:t>
            </w:r>
          </w:p>
        </w:tc>
      </w:tr>
      <w:tr w:rsidR="00EB7416">
        <w:tc>
          <w:tcPr>
            <w:tcW w:w="624" w:type="dxa"/>
            <w:vMerge/>
          </w:tcPr>
          <w:p w:rsidR="00EB7416" w:rsidRDefault="00EB7416">
            <w:pPr>
              <w:pStyle w:val="ConsPlusNormal"/>
            </w:pPr>
          </w:p>
        </w:tc>
        <w:tc>
          <w:tcPr>
            <w:tcW w:w="4252" w:type="dxa"/>
            <w:vMerge/>
          </w:tcPr>
          <w:p w:rsidR="00EB7416" w:rsidRDefault="00EB7416">
            <w:pPr>
              <w:pStyle w:val="ConsPlusNormal"/>
            </w:pPr>
          </w:p>
        </w:tc>
        <w:tc>
          <w:tcPr>
            <w:tcW w:w="4082" w:type="dxa"/>
          </w:tcPr>
          <w:p w:rsidR="00EB7416" w:rsidRDefault="00EB7416">
            <w:pPr>
              <w:pStyle w:val="ConsPlusNormal"/>
            </w:pPr>
            <w:r>
              <w:t>Продолжительность эфирного времени по освещению деятельности органов местного самоуправления, мин</w:t>
            </w:r>
          </w:p>
        </w:tc>
        <w:tc>
          <w:tcPr>
            <w:tcW w:w="1361" w:type="dxa"/>
          </w:tcPr>
          <w:p w:rsidR="00EB7416" w:rsidRDefault="00EB7416">
            <w:pPr>
              <w:pStyle w:val="ConsPlusNormal"/>
              <w:jc w:val="center"/>
            </w:pPr>
            <w:r>
              <w:t>76,5</w:t>
            </w:r>
          </w:p>
        </w:tc>
        <w:tc>
          <w:tcPr>
            <w:tcW w:w="814" w:type="dxa"/>
          </w:tcPr>
          <w:p w:rsidR="00EB7416" w:rsidRDefault="00EB7416">
            <w:pPr>
              <w:pStyle w:val="ConsPlusNormal"/>
              <w:jc w:val="center"/>
            </w:pPr>
            <w:r>
              <w:t>160</w:t>
            </w:r>
          </w:p>
        </w:tc>
        <w:tc>
          <w:tcPr>
            <w:tcW w:w="814" w:type="dxa"/>
          </w:tcPr>
          <w:p w:rsidR="00EB7416" w:rsidRDefault="00EB7416">
            <w:pPr>
              <w:pStyle w:val="ConsPlusNormal"/>
              <w:jc w:val="center"/>
            </w:pPr>
            <w:r>
              <w:t>150</w:t>
            </w:r>
          </w:p>
        </w:tc>
        <w:tc>
          <w:tcPr>
            <w:tcW w:w="814" w:type="dxa"/>
          </w:tcPr>
          <w:p w:rsidR="00EB7416" w:rsidRDefault="00EB7416">
            <w:pPr>
              <w:pStyle w:val="ConsPlusNormal"/>
              <w:jc w:val="center"/>
            </w:pPr>
            <w:r>
              <w:t>150</w:t>
            </w:r>
          </w:p>
        </w:tc>
        <w:tc>
          <w:tcPr>
            <w:tcW w:w="816" w:type="dxa"/>
          </w:tcPr>
          <w:p w:rsidR="00EB7416" w:rsidRDefault="00EB7416">
            <w:pPr>
              <w:pStyle w:val="ConsPlusNormal"/>
              <w:jc w:val="center"/>
            </w:pPr>
            <w:r>
              <w:t>150</w:t>
            </w:r>
          </w:p>
        </w:tc>
      </w:tr>
      <w:tr w:rsidR="00EB7416">
        <w:tc>
          <w:tcPr>
            <w:tcW w:w="624" w:type="dxa"/>
            <w:vMerge w:val="restart"/>
          </w:tcPr>
          <w:p w:rsidR="00EB7416" w:rsidRDefault="00EB7416">
            <w:pPr>
              <w:pStyle w:val="ConsPlusNormal"/>
              <w:jc w:val="center"/>
            </w:pPr>
            <w:r>
              <w:t>5</w:t>
            </w:r>
          </w:p>
        </w:tc>
        <w:tc>
          <w:tcPr>
            <w:tcW w:w="4252" w:type="dxa"/>
            <w:vMerge w:val="restart"/>
          </w:tcPr>
          <w:p w:rsidR="00EB7416" w:rsidRDefault="00EB7416">
            <w:pPr>
              <w:pStyle w:val="ConsPlusNormal"/>
            </w:pPr>
            <w:r>
              <w:t>Мониторинг, обработка и анализ сообщений граждан, поступающих из открытых источников</w:t>
            </w:r>
          </w:p>
        </w:tc>
        <w:tc>
          <w:tcPr>
            <w:tcW w:w="4082" w:type="dxa"/>
          </w:tcPr>
          <w:p w:rsidR="00EB7416" w:rsidRDefault="00EB7416">
            <w:pPr>
              <w:pStyle w:val="ConsPlusNormal"/>
            </w:pPr>
            <w:r>
              <w:t>Мониторинг сообщений граждан из открытых источников, шт.</w:t>
            </w:r>
          </w:p>
        </w:tc>
        <w:tc>
          <w:tcPr>
            <w:tcW w:w="1361" w:type="dxa"/>
          </w:tcPr>
          <w:p w:rsidR="00EB7416" w:rsidRDefault="00EB7416">
            <w:pPr>
              <w:pStyle w:val="ConsPlusNormal"/>
              <w:jc w:val="center"/>
            </w:pPr>
            <w:r>
              <w:t>37</w:t>
            </w:r>
          </w:p>
        </w:tc>
        <w:tc>
          <w:tcPr>
            <w:tcW w:w="814" w:type="dxa"/>
          </w:tcPr>
          <w:p w:rsidR="00EB7416" w:rsidRDefault="00EB7416">
            <w:pPr>
              <w:pStyle w:val="ConsPlusNormal"/>
              <w:jc w:val="center"/>
            </w:pPr>
            <w:r>
              <w:t>52</w:t>
            </w:r>
          </w:p>
        </w:tc>
        <w:tc>
          <w:tcPr>
            <w:tcW w:w="814" w:type="dxa"/>
          </w:tcPr>
          <w:p w:rsidR="00EB7416" w:rsidRDefault="00EB7416">
            <w:pPr>
              <w:pStyle w:val="ConsPlusNormal"/>
              <w:jc w:val="center"/>
            </w:pPr>
            <w:r>
              <w:t>51</w:t>
            </w:r>
          </w:p>
        </w:tc>
        <w:tc>
          <w:tcPr>
            <w:tcW w:w="814" w:type="dxa"/>
          </w:tcPr>
          <w:p w:rsidR="00EB7416" w:rsidRDefault="00EB7416">
            <w:pPr>
              <w:pStyle w:val="ConsPlusNormal"/>
              <w:jc w:val="center"/>
            </w:pPr>
            <w:r>
              <w:t>51</w:t>
            </w:r>
          </w:p>
        </w:tc>
        <w:tc>
          <w:tcPr>
            <w:tcW w:w="816" w:type="dxa"/>
          </w:tcPr>
          <w:p w:rsidR="00EB7416" w:rsidRDefault="00EB7416">
            <w:pPr>
              <w:pStyle w:val="ConsPlusNormal"/>
              <w:jc w:val="center"/>
            </w:pPr>
            <w:r>
              <w:t>51</w:t>
            </w:r>
          </w:p>
        </w:tc>
      </w:tr>
      <w:tr w:rsidR="00EB7416">
        <w:tc>
          <w:tcPr>
            <w:tcW w:w="624" w:type="dxa"/>
            <w:vMerge/>
          </w:tcPr>
          <w:p w:rsidR="00EB7416" w:rsidRDefault="00EB7416">
            <w:pPr>
              <w:pStyle w:val="ConsPlusNormal"/>
            </w:pPr>
          </w:p>
        </w:tc>
        <w:tc>
          <w:tcPr>
            <w:tcW w:w="4252" w:type="dxa"/>
            <w:vMerge/>
          </w:tcPr>
          <w:p w:rsidR="00EB7416" w:rsidRDefault="00EB7416">
            <w:pPr>
              <w:pStyle w:val="ConsPlusNormal"/>
            </w:pPr>
          </w:p>
        </w:tc>
        <w:tc>
          <w:tcPr>
            <w:tcW w:w="4082" w:type="dxa"/>
          </w:tcPr>
          <w:p w:rsidR="00EB7416" w:rsidRDefault="00EB7416">
            <w:pPr>
              <w:pStyle w:val="ConsPlusNormal"/>
            </w:pPr>
            <w:r>
              <w:t>Наполнение официального сайта Администрации городского округа город Рыбинск, сообщений</w:t>
            </w:r>
          </w:p>
        </w:tc>
        <w:tc>
          <w:tcPr>
            <w:tcW w:w="1361" w:type="dxa"/>
          </w:tcPr>
          <w:p w:rsidR="00EB7416" w:rsidRDefault="00EB7416">
            <w:pPr>
              <w:pStyle w:val="ConsPlusNormal"/>
              <w:jc w:val="center"/>
            </w:pPr>
            <w:r>
              <w:t>713</w:t>
            </w:r>
          </w:p>
        </w:tc>
        <w:tc>
          <w:tcPr>
            <w:tcW w:w="814" w:type="dxa"/>
          </w:tcPr>
          <w:p w:rsidR="00EB7416" w:rsidRDefault="00EB7416">
            <w:pPr>
              <w:pStyle w:val="ConsPlusNormal"/>
              <w:jc w:val="center"/>
            </w:pPr>
            <w:r>
              <w:t>750</w:t>
            </w:r>
          </w:p>
        </w:tc>
        <w:tc>
          <w:tcPr>
            <w:tcW w:w="814" w:type="dxa"/>
          </w:tcPr>
          <w:p w:rsidR="00EB7416" w:rsidRDefault="00EB7416">
            <w:pPr>
              <w:pStyle w:val="ConsPlusNormal"/>
              <w:jc w:val="center"/>
            </w:pPr>
            <w:r>
              <w:t>750</w:t>
            </w:r>
          </w:p>
        </w:tc>
        <w:tc>
          <w:tcPr>
            <w:tcW w:w="814" w:type="dxa"/>
          </w:tcPr>
          <w:p w:rsidR="00EB7416" w:rsidRDefault="00EB7416">
            <w:pPr>
              <w:pStyle w:val="ConsPlusNormal"/>
              <w:jc w:val="center"/>
            </w:pPr>
            <w:r>
              <w:t>750</w:t>
            </w:r>
          </w:p>
        </w:tc>
        <w:tc>
          <w:tcPr>
            <w:tcW w:w="816" w:type="dxa"/>
          </w:tcPr>
          <w:p w:rsidR="00EB7416" w:rsidRDefault="00EB7416">
            <w:pPr>
              <w:pStyle w:val="ConsPlusNormal"/>
              <w:jc w:val="center"/>
            </w:pPr>
            <w:r>
              <w:t>750</w:t>
            </w:r>
          </w:p>
        </w:tc>
      </w:tr>
    </w:tbl>
    <w:p w:rsidR="00EB7416" w:rsidRDefault="00EB7416">
      <w:pPr>
        <w:pStyle w:val="ConsPlusNormal"/>
        <w:sectPr w:rsidR="00EB7416">
          <w:pgSz w:w="16838" w:h="11905" w:orient="landscape"/>
          <w:pgMar w:top="1701" w:right="1134" w:bottom="850" w:left="1134" w:header="0" w:footer="0" w:gutter="0"/>
          <w:cols w:space="720"/>
          <w:titlePg/>
        </w:sectPr>
      </w:pPr>
    </w:p>
    <w:p w:rsidR="00EB7416" w:rsidRDefault="00EB7416">
      <w:pPr>
        <w:pStyle w:val="ConsPlusNormal"/>
        <w:jc w:val="both"/>
      </w:pPr>
    </w:p>
    <w:p w:rsidR="00EB7416" w:rsidRDefault="00EB7416">
      <w:pPr>
        <w:pStyle w:val="ConsPlusTitle"/>
        <w:jc w:val="center"/>
        <w:outlineLvl w:val="1"/>
      </w:pPr>
      <w:bookmarkStart w:id="1" w:name="P453"/>
      <w:bookmarkEnd w:id="1"/>
      <w:r>
        <w:t>8. Подпрограмма "Муниципальная поддержка деятельности</w:t>
      </w:r>
    </w:p>
    <w:p w:rsidR="00EB7416" w:rsidRDefault="00EB7416">
      <w:pPr>
        <w:pStyle w:val="ConsPlusTitle"/>
        <w:jc w:val="center"/>
      </w:pPr>
      <w:r>
        <w:t>территориального общественного самоуправления и социально</w:t>
      </w:r>
    </w:p>
    <w:p w:rsidR="00EB7416" w:rsidRDefault="00EB7416">
      <w:pPr>
        <w:pStyle w:val="ConsPlusTitle"/>
        <w:jc w:val="center"/>
      </w:pPr>
      <w:r>
        <w:t>ориентированных некоммерческих организаций в городском</w:t>
      </w:r>
    </w:p>
    <w:p w:rsidR="00EB7416" w:rsidRDefault="00EB7416">
      <w:pPr>
        <w:pStyle w:val="ConsPlusTitle"/>
        <w:jc w:val="center"/>
      </w:pPr>
      <w:r>
        <w:t>округе город Рыбинск Ярославской области"</w:t>
      </w:r>
    </w:p>
    <w:p w:rsidR="00EB7416" w:rsidRDefault="00EB7416">
      <w:pPr>
        <w:pStyle w:val="ConsPlusNormal"/>
        <w:jc w:val="both"/>
      </w:pPr>
    </w:p>
    <w:p w:rsidR="00EB7416" w:rsidRDefault="00EB7416">
      <w:pPr>
        <w:pStyle w:val="ConsPlusTitle"/>
        <w:jc w:val="center"/>
        <w:outlineLvl w:val="2"/>
      </w:pPr>
      <w:r>
        <w:t>8.1. Паспорт подпрограммы</w:t>
      </w:r>
    </w:p>
    <w:p w:rsidR="00EB7416" w:rsidRDefault="00EB7416">
      <w:pPr>
        <w:pStyle w:val="ConsPlusNormal"/>
        <w:jc w:val="both"/>
      </w:pPr>
    </w:p>
    <w:p w:rsidR="00EB7416" w:rsidRDefault="00EB7416">
      <w:pPr>
        <w:pStyle w:val="ConsPlusCell"/>
        <w:jc w:val="both"/>
      </w:pPr>
      <w:r>
        <w:t>┌──────────────────┬──────────────────────────────────────────────────────┐</w:t>
      </w:r>
    </w:p>
    <w:p w:rsidR="00EB7416" w:rsidRDefault="00EB7416">
      <w:pPr>
        <w:pStyle w:val="ConsPlusCell"/>
        <w:jc w:val="both"/>
      </w:pPr>
      <w:r>
        <w:t>│Наименование      │Муниципальная поддержка деятельности территориального │</w:t>
      </w:r>
    </w:p>
    <w:p w:rsidR="00EB7416" w:rsidRDefault="00EB7416">
      <w:pPr>
        <w:pStyle w:val="ConsPlusCell"/>
        <w:jc w:val="both"/>
      </w:pPr>
      <w:r>
        <w:t>│подпрограммы      │общественного самоуправления и социально              │</w:t>
      </w:r>
    </w:p>
    <w:p w:rsidR="00EB7416" w:rsidRDefault="00EB7416">
      <w:pPr>
        <w:pStyle w:val="ConsPlusCell"/>
        <w:jc w:val="both"/>
      </w:pPr>
      <w:r>
        <w:t>│                  │ориентированных некоммерческих организаций в городском│</w:t>
      </w:r>
    </w:p>
    <w:p w:rsidR="00EB7416" w:rsidRDefault="00EB7416">
      <w:pPr>
        <w:pStyle w:val="ConsPlusCell"/>
        <w:jc w:val="both"/>
      </w:pPr>
      <w:r>
        <w:t>│                  │округе город Рыбинск Ярославской области              │</w:t>
      </w:r>
    </w:p>
    <w:p w:rsidR="00EB7416" w:rsidRDefault="00EB7416">
      <w:pPr>
        <w:pStyle w:val="ConsPlusCell"/>
        <w:jc w:val="both"/>
      </w:pPr>
      <w:r>
        <w:t>├──────────────────┼──────────────────────────────────────────────────────┤</w:t>
      </w:r>
    </w:p>
    <w:p w:rsidR="00EB7416" w:rsidRDefault="00EB7416">
      <w:pPr>
        <w:pStyle w:val="ConsPlusCell"/>
        <w:jc w:val="both"/>
      </w:pPr>
      <w:r>
        <w:t>│Срок реализации   │2026 - 2029 годы                                      │</w:t>
      </w:r>
    </w:p>
    <w:p w:rsidR="00EB7416" w:rsidRDefault="00EB7416">
      <w:pPr>
        <w:pStyle w:val="ConsPlusCell"/>
        <w:jc w:val="both"/>
      </w:pPr>
      <w:r>
        <w:t>│подпрограммы      │                                                      │</w:t>
      </w:r>
    </w:p>
    <w:p w:rsidR="00EB7416" w:rsidRDefault="00EB7416">
      <w:pPr>
        <w:pStyle w:val="ConsPlusCell"/>
        <w:jc w:val="both"/>
      </w:pPr>
      <w:r>
        <w:t>├──────────────────┼──────────────────────────────────────────────────────┤</w:t>
      </w:r>
    </w:p>
    <w:p w:rsidR="00EB7416" w:rsidRDefault="00EB7416">
      <w:pPr>
        <w:pStyle w:val="ConsPlusCell"/>
        <w:jc w:val="both"/>
      </w:pPr>
      <w:r>
        <w:t xml:space="preserve">│Основание для     │1. Федеральный </w:t>
      </w:r>
      <w:hyperlink r:id="rId47">
        <w:r>
          <w:rPr>
            <w:color w:val="0000FF"/>
          </w:rPr>
          <w:t>закон</w:t>
        </w:r>
      </w:hyperlink>
      <w:r>
        <w:t xml:space="preserve"> от 06.10.2003 N 131-ФЗ "Об общих │</w:t>
      </w:r>
    </w:p>
    <w:p w:rsidR="00EB7416" w:rsidRDefault="00EB7416">
      <w:pPr>
        <w:pStyle w:val="ConsPlusCell"/>
        <w:jc w:val="both"/>
      </w:pPr>
      <w:r>
        <w:t>│разработки        │принципах организации местного самоуправления в       │</w:t>
      </w:r>
    </w:p>
    <w:p w:rsidR="00EB7416" w:rsidRDefault="00EB7416">
      <w:pPr>
        <w:pStyle w:val="ConsPlusCell"/>
        <w:jc w:val="both"/>
      </w:pPr>
      <w:r>
        <w:t>│подпрограммы      │Российской Федерации".                                │</w:t>
      </w:r>
    </w:p>
    <w:p w:rsidR="00EB7416" w:rsidRDefault="00EB7416">
      <w:pPr>
        <w:pStyle w:val="ConsPlusCell"/>
        <w:jc w:val="both"/>
      </w:pPr>
      <w:r>
        <w:t xml:space="preserve">│                  │2. Федеральный </w:t>
      </w:r>
      <w:hyperlink r:id="rId48">
        <w:r>
          <w:rPr>
            <w:color w:val="0000FF"/>
          </w:rPr>
          <w:t>закон</w:t>
        </w:r>
      </w:hyperlink>
      <w:r>
        <w:t xml:space="preserve"> от 20.03.2025 N 33-ФЗ "Об </w:t>
      </w:r>
      <w:proofErr w:type="gramStart"/>
      <w:r>
        <w:t>общих  │</w:t>
      </w:r>
      <w:proofErr w:type="gramEnd"/>
    </w:p>
    <w:p w:rsidR="00EB7416" w:rsidRDefault="00EB7416">
      <w:pPr>
        <w:pStyle w:val="ConsPlusCell"/>
        <w:jc w:val="both"/>
      </w:pPr>
      <w:r>
        <w:t>│                  │принципах организации местного самоуправления в единой│</w:t>
      </w:r>
    </w:p>
    <w:p w:rsidR="00EB7416" w:rsidRDefault="00EB7416">
      <w:pPr>
        <w:pStyle w:val="ConsPlusCell"/>
        <w:jc w:val="both"/>
      </w:pPr>
      <w:r>
        <w:t>│                  │системе публичной власти".                            │</w:t>
      </w:r>
    </w:p>
    <w:p w:rsidR="00EB7416" w:rsidRDefault="00EB7416">
      <w:pPr>
        <w:pStyle w:val="ConsPlusCell"/>
        <w:jc w:val="both"/>
      </w:pPr>
      <w:r>
        <w:t xml:space="preserve">│                  │3. Федеральный </w:t>
      </w:r>
      <w:hyperlink r:id="rId49">
        <w:r>
          <w:rPr>
            <w:color w:val="0000FF"/>
          </w:rPr>
          <w:t>закон</w:t>
        </w:r>
      </w:hyperlink>
      <w:r>
        <w:t xml:space="preserve"> от 12.01.1996 N 7-ФЗ "О          │</w:t>
      </w:r>
    </w:p>
    <w:p w:rsidR="00EB7416" w:rsidRDefault="00EB7416">
      <w:pPr>
        <w:pStyle w:val="ConsPlusCell"/>
        <w:jc w:val="both"/>
      </w:pPr>
      <w:r>
        <w:t>│                  │некоммерческих организациях".                         │</w:t>
      </w:r>
    </w:p>
    <w:p w:rsidR="00EB7416" w:rsidRDefault="00EB7416">
      <w:pPr>
        <w:pStyle w:val="ConsPlusCell"/>
        <w:jc w:val="both"/>
      </w:pPr>
      <w:r>
        <w:t xml:space="preserve">│                  │4. Федеральный </w:t>
      </w:r>
      <w:hyperlink r:id="rId50">
        <w:r>
          <w:rPr>
            <w:color w:val="0000FF"/>
          </w:rPr>
          <w:t>закон</w:t>
        </w:r>
      </w:hyperlink>
      <w:r>
        <w:t xml:space="preserve"> от 19.05.1995 N 82-ФЗ "Об        │</w:t>
      </w:r>
    </w:p>
    <w:p w:rsidR="00EB7416" w:rsidRDefault="00EB7416">
      <w:pPr>
        <w:pStyle w:val="ConsPlusCell"/>
        <w:jc w:val="both"/>
      </w:pPr>
      <w:r>
        <w:t>│                  │общественных объединениях".                           │</w:t>
      </w:r>
    </w:p>
    <w:p w:rsidR="00EB7416" w:rsidRDefault="00EB7416">
      <w:pPr>
        <w:pStyle w:val="ConsPlusCell"/>
        <w:jc w:val="both"/>
      </w:pPr>
      <w:r>
        <w:t xml:space="preserve">│                  │5. </w:t>
      </w:r>
      <w:hyperlink r:id="rId51">
        <w:r>
          <w:rPr>
            <w:color w:val="0000FF"/>
          </w:rPr>
          <w:t>Закон</w:t>
        </w:r>
      </w:hyperlink>
      <w:r>
        <w:t xml:space="preserve"> Ярославской области от 06.12.2012 N 56-з "</w:t>
      </w:r>
      <w:proofErr w:type="gramStart"/>
      <w:r>
        <w:t>О  │</w:t>
      </w:r>
      <w:proofErr w:type="gramEnd"/>
    </w:p>
    <w:p w:rsidR="00EB7416" w:rsidRDefault="00EB7416">
      <w:pPr>
        <w:pStyle w:val="ConsPlusCell"/>
        <w:jc w:val="both"/>
      </w:pPr>
      <w:r>
        <w:t>│                  │государственной поддержке социально ориентированных   │</w:t>
      </w:r>
    </w:p>
    <w:p w:rsidR="00EB7416" w:rsidRDefault="00EB7416">
      <w:pPr>
        <w:pStyle w:val="ConsPlusCell"/>
        <w:jc w:val="both"/>
      </w:pPr>
      <w:r>
        <w:t>│                  │некоммерческих организаций в Ярославской области".    │</w:t>
      </w:r>
    </w:p>
    <w:p w:rsidR="00EB7416" w:rsidRDefault="00EB7416">
      <w:pPr>
        <w:pStyle w:val="ConsPlusCell"/>
        <w:jc w:val="both"/>
      </w:pPr>
      <w:r>
        <w:t xml:space="preserve">│                  │6. </w:t>
      </w:r>
      <w:hyperlink r:id="rId52">
        <w:r>
          <w:rPr>
            <w:color w:val="0000FF"/>
          </w:rPr>
          <w:t>Устав</w:t>
        </w:r>
      </w:hyperlink>
      <w:r>
        <w:t xml:space="preserve"> городского округа город Рыбинск </w:t>
      </w:r>
      <w:proofErr w:type="gramStart"/>
      <w:r>
        <w:t>Ярославской  │</w:t>
      </w:r>
      <w:proofErr w:type="gramEnd"/>
    </w:p>
    <w:p w:rsidR="00EB7416" w:rsidRDefault="00EB7416">
      <w:pPr>
        <w:pStyle w:val="ConsPlusCell"/>
        <w:jc w:val="both"/>
      </w:pPr>
      <w:r>
        <w:t>│                  │области, принят решением Муниципального Совета        │</w:t>
      </w:r>
    </w:p>
    <w:p w:rsidR="00EB7416" w:rsidRDefault="00EB7416">
      <w:pPr>
        <w:pStyle w:val="ConsPlusCell"/>
        <w:jc w:val="both"/>
      </w:pPr>
      <w:r>
        <w:t>│                  │городского округа город Рыбинск от 19.12.2019 N 98.   │</w:t>
      </w:r>
    </w:p>
    <w:p w:rsidR="00EB7416" w:rsidRDefault="00EB7416">
      <w:pPr>
        <w:pStyle w:val="ConsPlusCell"/>
        <w:jc w:val="both"/>
      </w:pPr>
      <w:r>
        <w:t xml:space="preserve">│                  │7. </w:t>
      </w:r>
      <w:hyperlink r:id="rId53">
        <w:r>
          <w:rPr>
            <w:color w:val="0000FF"/>
          </w:rPr>
          <w:t>Решение</w:t>
        </w:r>
      </w:hyperlink>
      <w:r>
        <w:t xml:space="preserve"> Муниципального Совета городского округа    │</w:t>
      </w:r>
    </w:p>
    <w:p w:rsidR="00EB7416" w:rsidRDefault="00EB7416">
      <w:pPr>
        <w:pStyle w:val="ConsPlusCell"/>
        <w:jc w:val="both"/>
      </w:pPr>
      <w:r>
        <w:t>│                  │город Рыбинск от 29.08.2008 N 255 "О Положении об     │</w:t>
      </w:r>
    </w:p>
    <w:p w:rsidR="00EB7416" w:rsidRDefault="00EB7416">
      <w:pPr>
        <w:pStyle w:val="ConsPlusCell"/>
        <w:jc w:val="both"/>
      </w:pPr>
      <w:r>
        <w:t>│                  │организации и осуществлении территориального          │</w:t>
      </w:r>
    </w:p>
    <w:p w:rsidR="00EB7416" w:rsidRDefault="00EB7416">
      <w:pPr>
        <w:pStyle w:val="ConsPlusCell"/>
        <w:jc w:val="both"/>
      </w:pPr>
      <w:r>
        <w:t>│                  │общественного самоуправления в городском округе город │</w:t>
      </w:r>
    </w:p>
    <w:p w:rsidR="00EB7416" w:rsidRDefault="00EB7416">
      <w:pPr>
        <w:pStyle w:val="ConsPlusCell"/>
        <w:jc w:val="both"/>
      </w:pPr>
      <w:r>
        <w:t>│                  │Рыбинск".                                             │</w:t>
      </w:r>
    </w:p>
    <w:p w:rsidR="00EB7416" w:rsidRDefault="00EB7416">
      <w:pPr>
        <w:pStyle w:val="ConsPlusCell"/>
        <w:jc w:val="both"/>
      </w:pPr>
      <w:r>
        <w:t xml:space="preserve">│                  │8. </w:t>
      </w:r>
      <w:hyperlink r:id="rId54">
        <w:r>
          <w:rPr>
            <w:color w:val="0000FF"/>
          </w:rPr>
          <w:t>Постановление</w:t>
        </w:r>
      </w:hyperlink>
      <w:r>
        <w:t xml:space="preserve"> Администрации городского округа город│</w:t>
      </w:r>
    </w:p>
    <w:p w:rsidR="00EB7416" w:rsidRDefault="00EB7416">
      <w:pPr>
        <w:pStyle w:val="ConsPlusCell"/>
        <w:jc w:val="both"/>
      </w:pPr>
      <w:r>
        <w:t>│                  │Рыбинск от 29.06.2016 N 1739 "Об утверждении Положения│</w:t>
      </w:r>
    </w:p>
    <w:p w:rsidR="00EB7416" w:rsidRDefault="00EB7416">
      <w:pPr>
        <w:pStyle w:val="ConsPlusCell"/>
        <w:jc w:val="both"/>
      </w:pPr>
      <w:r>
        <w:t>│                  │о поощрении лиц, входящих в структуру органа          │</w:t>
      </w:r>
    </w:p>
    <w:p w:rsidR="00EB7416" w:rsidRDefault="00EB7416">
      <w:pPr>
        <w:pStyle w:val="ConsPlusCell"/>
        <w:jc w:val="both"/>
      </w:pPr>
      <w:r>
        <w:t>│                  │территориального общественного самоуправления".       │</w:t>
      </w:r>
    </w:p>
    <w:p w:rsidR="00EB7416" w:rsidRDefault="00EB7416">
      <w:pPr>
        <w:pStyle w:val="ConsPlusCell"/>
        <w:jc w:val="both"/>
      </w:pPr>
      <w:r>
        <w:t xml:space="preserve">│                  │9. </w:t>
      </w:r>
      <w:hyperlink r:id="rId55">
        <w:r>
          <w:rPr>
            <w:color w:val="0000FF"/>
          </w:rPr>
          <w:t>Постановление</w:t>
        </w:r>
      </w:hyperlink>
      <w:r>
        <w:t xml:space="preserve"> Администрации городского округа город│</w:t>
      </w:r>
    </w:p>
    <w:p w:rsidR="00EB7416" w:rsidRDefault="00EB7416">
      <w:pPr>
        <w:pStyle w:val="ConsPlusCell"/>
        <w:jc w:val="both"/>
      </w:pPr>
      <w:r>
        <w:t>│                  │Рыбинск от 18.09.2019 N 2421 "Об утверждении Положения│</w:t>
      </w:r>
    </w:p>
    <w:p w:rsidR="00EB7416" w:rsidRDefault="00EB7416">
      <w:pPr>
        <w:pStyle w:val="ConsPlusCell"/>
        <w:jc w:val="both"/>
      </w:pPr>
      <w:r>
        <w:t>│                  │о предоставлении грантов в форме субсидии социально   │</w:t>
      </w:r>
    </w:p>
    <w:p w:rsidR="00EB7416" w:rsidRDefault="00EB7416">
      <w:pPr>
        <w:pStyle w:val="ConsPlusCell"/>
        <w:jc w:val="both"/>
      </w:pPr>
      <w:r>
        <w:t>│                  │ориентированным некоммерческим организациям".         │</w:t>
      </w:r>
    </w:p>
    <w:p w:rsidR="00EB7416" w:rsidRDefault="00EB7416">
      <w:pPr>
        <w:pStyle w:val="ConsPlusCell"/>
        <w:jc w:val="both"/>
      </w:pPr>
      <w:r>
        <w:t xml:space="preserve">│                  │10. </w:t>
      </w:r>
      <w:hyperlink r:id="rId56">
        <w:r>
          <w:rPr>
            <w:color w:val="0000FF"/>
          </w:rPr>
          <w:t>Постановление</w:t>
        </w:r>
      </w:hyperlink>
      <w:r>
        <w:t xml:space="preserve"> Администрации городского округа     │</w:t>
      </w:r>
    </w:p>
    <w:p w:rsidR="00EB7416" w:rsidRDefault="00EB7416">
      <w:pPr>
        <w:pStyle w:val="ConsPlusCell"/>
        <w:jc w:val="both"/>
      </w:pPr>
      <w:r>
        <w:t>│                  │город Рыбинск от 07.09.2018 N 2692 "Об утверждении    │</w:t>
      </w:r>
    </w:p>
    <w:p w:rsidR="00EB7416" w:rsidRDefault="00EB7416">
      <w:pPr>
        <w:pStyle w:val="ConsPlusCell"/>
        <w:jc w:val="both"/>
      </w:pPr>
      <w:r>
        <w:t>│                  │Положения о предоставлении субсидий общественным      │</w:t>
      </w:r>
    </w:p>
    <w:p w:rsidR="00EB7416" w:rsidRDefault="00EB7416">
      <w:pPr>
        <w:pStyle w:val="ConsPlusCell"/>
        <w:jc w:val="both"/>
      </w:pPr>
      <w:r>
        <w:t>│                  │объединениям".                                        │</w:t>
      </w:r>
    </w:p>
    <w:p w:rsidR="00EB7416" w:rsidRDefault="00EB7416">
      <w:pPr>
        <w:pStyle w:val="ConsPlusCell"/>
        <w:jc w:val="both"/>
      </w:pPr>
      <w:r>
        <w:t xml:space="preserve">│                  │11. </w:t>
      </w:r>
      <w:hyperlink r:id="rId57">
        <w:r>
          <w:rPr>
            <w:color w:val="0000FF"/>
          </w:rPr>
          <w:t>Постановление</w:t>
        </w:r>
      </w:hyperlink>
      <w:r>
        <w:t xml:space="preserve"> Администрации городского округа     │</w:t>
      </w:r>
    </w:p>
    <w:p w:rsidR="00EB7416" w:rsidRDefault="00EB7416">
      <w:pPr>
        <w:pStyle w:val="ConsPlusCell"/>
        <w:jc w:val="both"/>
      </w:pPr>
      <w:r>
        <w:t>│                  │город Рыбинск Ярославской области от 08.06.2020 N 1306│</w:t>
      </w:r>
    </w:p>
    <w:p w:rsidR="00EB7416" w:rsidRDefault="00EB7416">
      <w:pPr>
        <w:pStyle w:val="ConsPlusCell"/>
        <w:jc w:val="both"/>
      </w:pPr>
      <w:r>
        <w:t>│                  │"О муниципальных программах"                          │</w:t>
      </w:r>
    </w:p>
    <w:p w:rsidR="00EB7416" w:rsidRDefault="00EB7416">
      <w:pPr>
        <w:pStyle w:val="ConsPlusCell"/>
        <w:jc w:val="both"/>
      </w:pPr>
      <w:r>
        <w:t>├──────────────────┼──────────────────────────────────────────────────────┤</w:t>
      </w:r>
    </w:p>
    <w:p w:rsidR="00EB7416" w:rsidRDefault="00EB7416">
      <w:pPr>
        <w:pStyle w:val="ConsPlusCell"/>
        <w:jc w:val="both"/>
      </w:pPr>
      <w:r>
        <w:t>│Заказчик          │Администрация городского округа город Рыбинск         │</w:t>
      </w:r>
    </w:p>
    <w:p w:rsidR="00EB7416" w:rsidRDefault="00EB7416">
      <w:pPr>
        <w:pStyle w:val="ConsPlusCell"/>
        <w:jc w:val="both"/>
      </w:pPr>
      <w:r>
        <w:t>│подпрограммы      │Ярославской области                                   │</w:t>
      </w:r>
    </w:p>
    <w:p w:rsidR="00EB7416" w:rsidRDefault="00EB7416">
      <w:pPr>
        <w:pStyle w:val="ConsPlusCell"/>
        <w:jc w:val="both"/>
      </w:pPr>
      <w:r>
        <w:t>├──────────────────┼──────────────────────────────────────────────────────┤</w:t>
      </w:r>
    </w:p>
    <w:p w:rsidR="00EB7416" w:rsidRDefault="00EB7416">
      <w:pPr>
        <w:pStyle w:val="ConsPlusCell"/>
        <w:jc w:val="both"/>
      </w:pPr>
      <w:r>
        <w:t>│Разработчик       │Отдел по развитию местного самоуправления             │</w:t>
      </w:r>
    </w:p>
    <w:p w:rsidR="00EB7416" w:rsidRDefault="00EB7416">
      <w:pPr>
        <w:pStyle w:val="ConsPlusCell"/>
        <w:jc w:val="both"/>
      </w:pPr>
      <w:r>
        <w:t>│подпрограммы      │                                                      │</w:t>
      </w:r>
    </w:p>
    <w:p w:rsidR="00EB7416" w:rsidRDefault="00EB7416">
      <w:pPr>
        <w:pStyle w:val="ConsPlusCell"/>
        <w:jc w:val="both"/>
      </w:pPr>
      <w:r>
        <w:t>├──────────────────┼──────────────────────────────────────────────────────┤</w:t>
      </w:r>
    </w:p>
    <w:p w:rsidR="00EB7416" w:rsidRDefault="00EB7416">
      <w:pPr>
        <w:pStyle w:val="ConsPlusCell"/>
        <w:jc w:val="both"/>
      </w:pPr>
      <w:r>
        <w:t>│Ответственный     │Отдел по развитию местного самоуправления             │</w:t>
      </w:r>
    </w:p>
    <w:p w:rsidR="00EB7416" w:rsidRDefault="00EB7416">
      <w:pPr>
        <w:pStyle w:val="ConsPlusCell"/>
        <w:jc w:val="both"/>
      </w:pPr>
      <w:r>
        <w:t>│исполнитель -     │                                                      │</w:t>
      </w:r>
    </w:p>
    <w:p w:rsidR="00EB7416" w:rsidRDefault="00EB7416">
      <w:pPr>
        <w:pStyle w:val="ConsPlusCell"/>
        <w:jc w:val="both"/>
      </w:pPr>
      <w:r>
        <w:lastRenderedPageBreak/>
        <w:t>│руководитель      │                                                      │</w:t>
      </w:r>
    </w:p>
    <w:p w:rsidR="00EB7416" w:rsidRDefault="00EB7416">
      <w:pPr>
        <w:pStyle w:val="ConsPlusCell"/>
        <w:jc w:val="both"/>
      </w:pPr>
      <w:r>
        <w:t>│подпрограммы      │                                                      │</w:t>
      </w:r>
    </w:p>
    <w:p w:rsidR="00EB7416" w:rsidRDefault="00EB7416">
      <w:pPr>
        <w:pStyle w:val="ConsPlusCell"/>
        <w:jc w:val="both"/>
      </w:pPr>
      <w:r>
        <w:t>├──────────────────┼──────────────────────────────────────────────────────┤</w:t>
      </w:r>
    </w:p>
    <w:p w:rsidR="00EB7416" w:rsidRDefault="00EB7416">
      <w:pPr>
        <w:pStyle w:val="ConsPlusCell"/>
        <w:jc w:val="both"/>
      </w:pPr>
      <w:r>
        <w:t xml:space="preserve">│Соисполнители     │Департамент имущественных и земельных </w:t>
      </w:r>
      <w:proofErr w:type="gramStart"/>
      <w:r>
        <w:t xml:space="preserve">отношений;   </w:t>
      </w:r>
      <w:proofErr w:type="gramEnd"/>
      <w:r>
        <w:t xml:space="preserve">   │</w:t>
      </w:r>
    </w:p>
    <w:p w:rsidR="00EB7416" w:rsidRDefault="00EB7416">
      <w:pPr>
        <w:pStyle w:val="ConsPlusCell"/>
        <w:jc w:val="both"/>
      </w:pPr>
      <w:r>
        <w:t>│подпрограммы      │Департамент образования                               │</w:t>
      </w:r>
    </w:p>
    <w:p w:rsidR="00EB7416" w:rsidRDefault="00EB7416">
      <w:pPr>
        <w:pStyle w:val="ConsPlusCell"/>
        <w:jc w:val="both"/>
      </w:pPr>
      <w:r>
        <w:t>├──────────────────┼──────────────────────────────────────────────────────┤</w:t>
      </w:r>
    </w:p>
    <w:p w:rsidR="00EB7416" w:rsidRDefault="00EB7416">
      <w:pPr>
        <w:pStyle w:val="ConsPlusCell"/>
        <w:jc w:val="both"/>
      </w:pPr>
      <w:r>
        <w:t>│Куратор           │Заместитель Главы Администрации по социальной политике│</w:t>
      </w:r>
    </w:p>
    <w:p w:rsidR="00EB7416" w:rsidRDefault="00EB7416">
      <w:pPr>
        <w:pStyle w:val="ConsPlusCell"/>
        <w:jc w:val="both"/>
      </w:pPr>
      <w:r>
        <w:t>│подпрограммы      │                                                      │</w:t>
      </w:r>
    </w:p>
    <w:p w:rsidR="00EB7416" w:rsidRDefault="00EB7416">
      <w:pPr>
        <w:pStyle w:val="ConsPlusCell"/>
        <w:jc w:val="both"/>
      </w:pPr>
      <w:r>
        <w:t>├──────────────────┼──────────────────────────────────────────────────────┤</w:t>
      </w:r>
    </w:p>
    <w:p w:rsidR="00EB7416" w:rsidRDefault="00EB7416">
      <w:pPr>
        <w:pStyle w:val="ConsPlusCell"/>
        <w:jc w:val="both"/>
      </w:pPr>
      <w:r>
        <w:t>│Цели подпрограммы │Вовлечение граждан, органов ТОС и СОНКО в решение     │</w:t>
      </w:r>
    </w:p>
    <w:p w:rsidR="00EB7416" w:rsidRDefault="00EB7416">
      <w:pPr>
        <w:pStyle w:val="ConsPlusCell"/>
        <w:jc w:val="both"/>
      </w:pPr>
      <w:r>
        <w:t>│                  │вопросов местного значения, задач социального развития│</w:t>
      </w:r>
    </w:p>
    <w:p w:rsidR="00EB7416" w:rsidRDefault="00EB7416">
      <w:pPr>
        <w:pStyle w:val="ConsPlusCell"/>
        <w:jc w:val="both"/>
      </w:pPr>
      <w:r>
        <w:t>│                  │города Рыбинска за счет активизации механизмов        │</w:t>
      </w:r>
    </w:p>
    <w:p w:rsidR="00EB7416" w:rsidRDefault="00EB7416">
      <w:pPr>
        <w:pStyle w:val="ConsPlusCell"/>
        <w:jc w:val="both"/>
      </w:pPr>
      <w:r>
        <w:t>│                  │гражданского участия, благотворительной деятельности и│</w:t>
      </w:r>
    </w:p>
    <w:p w:rsidR="00EB7416" w:rsidRDefault="00EB7416">
      <w:pPr>
        <w:pStyle w:val="ConsPlusCell"/>
        <w:jc w:val="both"/>
      </w:pPr>
      <w:r>
        <w:t>│                  │добровольчества (</w:t>
      </w:r>
      <w:proofErr w:type="spellStart"/>
      <w:r>
        <w:t>волонтерства</w:t>
      </w:r>
      <w:proofErr w:type="spellEnd"/>
      <w:r>
        <w:t>), поддержки гражданских │</w:t>
      </w:r>
    </w:p>
    <w:p w:rsidR="00EB7416" w:rsidRDefault="00EB7416">
      <w:pPr>
        <w:pStyle w:val="ConsPlusCell"/>
        <w:jc w:val="both"/>
      </w:pPr>
      <w:r>
        <w:t>│                  │инициатив                                             │</w:t>
      </w:r>
    </w:p>
    <w:p w:rsidR="00EB7416" w:rsidRDefault="00EB7416">
      <w:pPr>
        <w:pStyle w:val="ConsPlusCell"/>
        <w:jc w:val="both"/>
      </w:pPr>
      <w:r>
        <w:t>├──────────────────┼──────────────────────────────────────────────────────┤</w:t>
      </w:r>
    </w:p>
    <w:p w:rsidR="00EB7416" w:rsidRDefault="00EB7416">
      <w:pPr>
        <w:pStyle w:val="ConsPlusCell"/>
        <w:jc w:val="both"/>
      </w:pPr>
      <w:r>
        <w:t xml:space="preserve">│Задачи            │Основные </w:t>
      </w:r>
      <w:proofErr w:type="gramStart"/>
      <w:r>
        <w:t xml:space="preserve">задачи:   </w:t>
      </w:r>
      <w:proofErr w:type="gramEnd"/>
      <w:r>
        <w:t xml:space="preserve">                                   │</w:t>
      </w:r>
    </w:p>
    <w:p w:rsidR="00EB7416" w:rsidRDefault="00EB7416">
      <w:pPr>
        <w:pStyle w:val="ConsPlusCell"/>
        <w:jc w:val="both"/>
      </w:pPr>
      <w:r>
        <w:t>│подпрограммы      │- стимулирование и поддержка реализации социально     │</w:t>
      </w:r>
    </w:p>
    <w:p w:rsidR="00EB7416" w:rsidRDefault="00EB7416">
      <w:pPr>
        <w:pStyle w:val="ConsPlusCell"/>
        <w:jc w:val="both"/>
      </w:pPr>
      <w:r>
        <w:t>│                  │значимых проектов и программ деятельности, реализуемых│</w:t>
      </w:r>
    </w:p>
    <w:p w:rsidR="00EB7416" w:rsidRDefault="00EB7416">
      <w:pPr>
        <w:pStyle w:val="ConsPlusCell"/>
        <w:jc w:val="both"/>
      </w:pPr>
      <w:r>
        <w:t xml:space="preserve">│                  │гражданскими активистами и </w:t>
      </w:r>
      <w:proofErr w:type="gramStart"/>
      <w:r>
        <w:t xml:space="preserve">СОНКО;   </w:t>
      </w:r>
      <w:proofErr w:type="gramEnd"/>
      <w:r>
        <w:t xml:space="preserve">                  │</w:t>
      </w:r>
    </w:p>
    <w:p w:rsidR="00EB7416" w:rsidRDefault="00EB7416">
      <w:pPr>
        <w:pStyle w:val="ConsPlusCell"/>
        <w:jc w:val="both"/>
      </w:pPr>
      <w:r>
        <w:t>│                  │- предоставление СОНКО имущественной, информационной, │</w:t>
      </w:r>
    </w:p>
    <w:p w:rsidR="00EB7416" w:rsidRDefault="00EB7416">
      <w:pPr>
        <w:pStyle w:val="ConsPlusCell"/>
        <w:jc w:val="both"/>
      </w:pPr>
      <w:r>
        <w:t xml:space="preserve">│                  │консультационной </w:t>
      </w:r>
      <w:proofErr w:type="gramStart"/>
      <w:r>
        <w:t xml:space="preserve">поддержки;   </w:t>
      </w:r>
      <w:proofErr w:type="gramEnd"/>
      <w:r>
        <w:t xml:space="preserve">                        │</w:t>
      </w:r>
    </w:p>
    <w:p w:rsidR="00EB7416" w:rsidRDefault="00EB7416">
      <w:pPr>
        <w:pStyle w:val="ConsPlusCell"/>
        <w:jc w:val="both"/>
      </w:pPr>
      <w:r>
        <w:t>│                  │- оказание поддержки органам ТОС в осуществлении      │</w:t>
      </w:r>
    </w:p>
    <w:p w:rsidR="00EB7416" w:rsidRDefault="00EB7416">
      <w:pPr>
        <w:pStyle w:val="ConsPlusCell"/>
        <w:jc w:val="both"/>
      </w:pPr>
      <w:r>
        <w:t>│                  │инициатив по вопросам местного значения               │</w:t>
      </w:r>
    </w:p>
    <w:p w:rsidR="00EB7416" w:rsidRDefault="00EB7416">
      <w:pPr>
        <w:pStyle w:val="ConsPlusCell"/>
        <w:jc w:val="both"/>
      </w:pPr>
      <w:r>
        <w:t>├──────────────────┼──────────────────────────────────────────────────────┤</w:t>
      </w:r>
    </w:p>
    <w:p w:rsidR="00EB7416" w:rsidRDefault="00EB7416">
      <w:pPr>
        <w:pStyle w:val="ConsPlusCell"/>
        <w:jc w:val="both"/>
      </w:pPr>
      <w:r>
        <w:t xml:space="preserve">│Объемы и </w:t>
      </w:r>
      <w:proofErr w:type="spellStart"/>
      <w:r>
        <w:t>источники│Средства</w:t>
      </w:r>
      <w:proofErr w:type="spellEnd"/>
      <w:r>
        <w:t xml:space="preserve"> городского бюджета (выделено в бюджете/      │</w:t>
      </w:r>
    </w:p>
    <w:p w:rsidR="00EB7416" w:rsidRDefault="00EB7416">
      <w:pPr>
        <w:pStyle w:val="ConsPlusCell"/>
        <w:jc w:val="both"/>
      </w:pPr>
      <w:r>
        <w:t>│финансирования    │финансовая потребность) 4734,90/9200,00 тыс. руб. в   │</w:t>
      </w:r>
    </w:p>
    <w:p w:rsidR="00EB7416" w:rsidRDefault="00EB7416">
      <w:pPr>
        <w:pStyle w:val="ConsPlusCell"/>
        <w:jc w:val="both"/>
      </w:pPr>
      <w:r>
        <w:t>│                  │т.ч.:                                                 │</w:t>
      </w:r>
    </w:p>
    <w:p w:rsidR="00EB7416" w:rsidRDefault="00EB7416">
      <w:pPr>
        <w:pStyle w:val="ConsPlusCell"/>
        <w:jc w:val="both"/>
      </w:pPr>
      <w:r>
        <w:t>│                  │┌───────────┬───────────────────┬────────────────────┐│</w:t>
      </w:r>
    </w:p>
    <w:p w:rsidR="00EB7416" w:rsidRDefault="00EB7416">
      <w:pPr>
        <w:pStyle w:val="ConsPlusCell"/>
        <w:jc w:val="both"/>
      </w:pPr>
      <w:r>
        <w:t>│                  ││    Год    │      Выделено     │     Потребность    ││</w:t>
      </w:r>
    </w:p>
    <w:p w:rsidR="00EB7416" w:rsidRDefault="00EB7416">
      <w:pPr>
        <w:pStyle w:val="ConsPlusCell"/>
        <w:jc w:val="both"/>
      </w:pPr>
      <w:r>
        <w:t>│                  ││ реализации</w:t>
      </w:r>
      <w:proofErr w:type="gramStart"/>
      <w:r>
        <w:t>│  в</w:t>
      </w:r>
      <w:proofErr w:type="gramEnd"/>
      <w:r>
        <w:t xml:space="preserve"> бюджете города │  в финансировании  ││</w:t>
      </w:r>
    </w:p>
    <w:p w:rsidR="00EB7416" w:rsidRDefault="00EB7416">
      <w:pPr>
        <w:pStyle w:val="ConsPlusCell"/>
        <w:jc w:val="both"/>
      </w:pPr>
      <w:r>
        <w:t>│                  │├───────────┼───────────────────┼────────────────────┤│</w:t>
      </w:r>
    </w:p>
    <w:p w:rsidR="00EB7416" w:rsidRDefault="00EB7416">
      <w:pPr>
        <w:pStyle w:val="ConsPlusCell"/>
        <w:jc w:val="both"/>
      </w:pPr>
      <w:r>
        <w:t>│                  ││2026 год   │       1578,3      │       2300,0       ││</w:t>
      </w:r>
    </w:p>
    <w:p w:rsidR="00EB7416" w:rsidRDefault="00EB7416">
      <w:pPr>
        <w:pStyle w:val="ConsPlusCell"/>
        <w:jc w:val="both"/>
      </w:pPr>
      <w:r>
        <w:t>│                  │├───────────┼───────────────────┼────────────────────┤│</w:t>
      </w:r>
    </w:p>
    <w:p w:rsidR="00EB7416" w:rsidRDefault="00EB7416">
      <w:pPr>
        <w:pStyle w:val="ConsPlusCell"/>
        <w:jc w:val="both"/>
      </w:pPr>
      <w:r>
        <w:t>│                  ││2027 год   │       1578,3      │       2300,0       ││</w:t>
      </w:r>
    </w:p>
    <w:p w:rsidR="00EB7416" w:rsidRDefault="00EB7416">
      <w:pPr>
        <w:pStyle w:val="ConsPlusCell"/>
        <w:jc w:val="both"/>
      </w:pPr>
      <w:r>
        <w:t>│                  │├───────────┼───────────────────┼────────────────────┤│</w:t>
      </w:r>
    </w:p>
    <w:p w:rsidR="00EB7416" w:rsidRDefault="00EB7416">
      <w:pPr>
        <w:pStyle w:val="ConsPlusCell"/>
        <w:jc w:val="both"/>
      </w:pPr>
      <w:r>
        <w:t>│                  ││2028 год   │       1578,3      │       2300,0       ││</w:t>
      </w:r>
    </w:p>
    <w:p w:rsidR="00EB7416" w:rsidRDefault="00EB7416">
      <w:pPr>
        <w:pStyle w:val="ConsPlusCell"/>
        <w:jc w:val="both"/>
      </w:pPr>
      <w:r>
        <w:t>│                  │├───────────┼───────────────────┼────────────────────┤│</w:t>
      </w:r>
    </w:p>
    <w:p w:rsidR="00EB7416" w:rsidRDefault="00EB7416">
      <w:pPr>
        <w:pStyle w:val="ConsPlusCell"/>
        <w:jc w:val="both"/>
      </w:pPr>
      <w:r>
        <w:t>│                  ││2029 год   │          0        │       2300,0       ││</w:t>
      </w:r>
    </w:p>
    <w:p w:rsidR="00EB7416" w:rsidRDefault="00EB7416">
      <w:pPr>
        <w:pStyle w:val="ConsPlusCell"/>
        <w:jc w:val="both"/>
      </w:pPr>
      <w:r>
        <w:t>│                  │├───────────┼───────────────────┼────────────────────┤│</w:t>
      </w:r>
    </w:p>
    <w:p w:rsidR="00EB7416" w:rsidRDefault="00EB7416">
      <w:pPr>
        <w:pStyle w:val="ConsPlusCell"/>
        <w:jc w:val="both"/>
      </w:pPr>
      <w:r>
        <w:t>│                  ││Итого      │       4734,9      │       9200,0       ││</w:t>
      </w:r>
    </w:p>
    <w:p w:rsidR="00EB7416" w:rsidRDefault="00EB7416">
      <w:pPr>
        <w:pStyle w:val="ConsPlusCell"/>
        <w:jc w:val="both"/>
      </w:pPr>
      <w:r>
        <w:t>│                  │└───────────┴───────────────────┴────────────────────┘│</w:t>
      </w:r>
    </w:p>
    <w:p w:rsidR="00EB7416" w:rsidRDefault="00EB7416">
      <w:pPr>
        <w:pStyle w:val="ConsPlusCell"/>
        <w:jc w:val="both"/>
      </w:pPr>
      <w:r>
        <w:t>├──────────────────┼──────────────────────────────────────────────────────┤</w:t>
      </w:r>
    </w:p>
    <w:p w:rsidR="00EB7416" w:rsidRDefault="00EB7416">
      <w:pPr>
        <w:pStyle w:val="ConsPlusCell"/>
        <w:jc w:val="both"/>
      </w:pPr>
      <w:r>
        <w:t xml:space="preserve">│Основные </w:t>
      </w:r>
      <w:proofErr w:type="spellStart"/>
      <w:r>
        <w:t>ожидаемые│Обеспечит</w:t>
      </w:r>
      <w:proofErr w:type="spellEnd"/>
      <w:r>
        <w:t xml:space="preserve"> преемственность достигнутых на </w:t>
      </w:r>
      <w:proofErr w:type="gramStart"/>
      <w:r>
        <w:t>сегодняшний  │</w:t>
      </w:r>
      <w:proofErr w:type="gramEnd"/>
    </w:p>
    <w:p w:rsidR="00EB7416" w:rsidRDefault="00EB7416">
      <w:pPr>
        <w:pStyle w:val="ConsPlusCell"/>
        <w:jc w:val="both"/>
      </w:pPr>
      <w:r>
        <w:t>│результаты        │день основных результатов взаимодействия и            │</w:t>
      </w:r>
    </w:p>
    <w:p w:rsidR="00EB7416" w:rsidRDefault="00EB7416">
      <w:pPr>
        <w:pStyle w:val="ConsPlusCell"/>
        <w:jc w:val="both"/>
      </w:pPr>
      <w:r>
        <w:t>│реализации        │сотрудничества ТОС и СОНКО с органами местного        │</w:t>
      </w:r>
    </w:p>
    <w:p w:rsidR="00EB7416" w:rsidRDefault="00EB7416">
      <w:pPr>
        <w:pStyle w:val="ConsPlusCell"/>
        <w:jc w:val="both"/>
      </w:pPr>
      <w:r>
        <w:t>│подпрограммы      │самоуправления, даст дополнительный импульс           │</w:t>
      </w:r>
    </w:p>
    <w:p w:rsidR="00EB7416" w:rsidRDefault="00EB7416">
      <w:pPr>
        <w:pStyle w:val="ConsPlusCell"/>
        <w:jc w:val="both"/>
      </w:pPr>
      <w:r>
        <w:t xml:space="preserve">│                  │общественно-гражданским инициативам, развитию </w:t>
      </w:r>
      <w:proofErr w:type="gramStart"/>
      <w:r>
        <w:t xml:space="preserve">НКО,   </w:t>
      </w:r>
      <w:proofErr w:type="gramEnd"/>
      <w:r>
        <w:t xml:space="preserve"> │</w:t>
      </w:r>
    </w:p>
    <w:p w:rsidR="00EB7416" w:rsidRDefault="00EB7416">
      <w:pPr>
        <w:pStyle w:val="ConsPlusCell"/>
        <w:jc w:val="both"/>
      </w:pPr>
      <w:r>
        <w:t>│                  │реализующих социальные проекты, позволит комплексно   │</w:t>
      </w:r>
    </w:p>
    <w:p w:rsidR="00EB7416" w:rsidRDefault="00EB7416">
      <w:pPr>
        <w:pStyle w:val="ConsPlusCell"/>
        <w:jc w:val="both"/>
      </w:pPr>
      <w:r>
        <w:t>│                  │решать вопросы, связанные с наращиванием потенциала   │</w:t>
      </w:r>
    </w:p>
    <w:p w:rsidR="00EB7416" w:rsidRDefault="00EB7416">
      <w:pPr>
        <w:pStyle w:val="ConsPlusCell"/>
        <w:jc w:val="both"/>
      </w:pPr>
      <w:r>
        <w:t>│                  │ТОС и СОНКО и обеспечением максимально эффективного   │</w:t>
      </w:r>
    </w:p>
    <w:p w:rsidR="00EB7416" w:rsidRDefault="00EB7416">
      <w:pPr>
        <w:pStyle w:val="ConsPlusCell"/>
        <w:jc w:val="both"/>
      </w:pPr>
      <w:r>
        <w:t>│                  │его использования для решения социальных проблем      │</w:t>
      </w:r>
    </w:p>
    <w:p w:rsidR="00EB7416" w:rsidRDefault="00EB7416">
      <w:pPr>
        <w:pStyle w:val="ConsPlusCell"/>
        <w:jc w:val="both"/>
      </w:pPr>
      <w:r>
        <w:t>└──────────────────┴──────────────────────────────────────────────────────┘</w:t>
      </w:r>
    </w:p>
    <w:p w:rsidR="00EB7416" w:rsidRDefault="00EB7416">
      <w:pPr>
        <w:pStyle w:val="ConsPlusNormal"/>
        <w:jc w:val="both"/>
      </w:pPr>
    </w:p>
    <w:p w:rsidR="00EB7416" w:rsidRDefault="00EB7416">
      <w:pPr>
        <w:pStyle w:val="ConsPlusTitle"/>
        <w:jc w:val="center"/>
        <w:outlineLvl w:val="2"/>
      </w:pPr>
      <w:r>
        <w:t>8.2. Анализ существующей ситуации и оценка проблемы, решение</w:t>
      </w:r>
    </w:p>
    <w:p w:rsidR="00EB7416" w:rsidRDefault="00EB7416">
      <w:pPr>
        <w:pStyle w:val="ConsPlusTitle"/>
        <w:jc w:val="center"/>
      </w:pPr>
      <w:r>
        <w:t>которой осуществляется путем реализации подпрограммы</w:t>
      </w:r>
    </w:p>
    <w:p w:rsidR="00EB7416" w:rsidRDefault="00EB7416">
      <w:pPr>
        <w:pStyle w:val="ConsPlusNormal"/>
        <w:jc w:val="both"/>
      </w:pPr>
    </w:p>
    <w:p w:rsidR="00EB7416" w:rsidRDefault="00EB7416">
      <w:pPr>
        <w:pStyle w:val="ConsPlusNormal"/>
        <w:ind w:firstLine="540"/>
        <w:jc w:val="both"/>
      </w:pPr>
      <w:r>
        <w:t>На территории города Рыбинска по состоянию на 01.01.2026 действует 32 КТОС. Более 60 организаций состоят в городском реестре общественных объединений и некоммерческих организаций городского округа город Рыбинск Ярославской области и ежегодно получают финансовую, консультационную, информационную, имущественную поддержку.</w:t>
      </w:r>
    </w:p>
    <w:p w:rsidR="00EB7416" w:rsidRDefault="00EB7416">
      <w:pPr>
        <w:pStyle w:val="ConsPlusNormal"/>
        <w:spacing w:before="220"/>
        <w:ind w:firstLine="540"/>
        <w:jc w:val="both"/>
      </w:pPr>
      <w:r>
        <w:lastRenderedPageBreak/>
        <w:t>Взаимодействие Администрации городского округа город Рыбинск Ярославской области с НКО и КТОС осуществляется в рамках оказания им информационной поддержки, консультативной, организационной помощи в проведении их мероприятий, предоставления субсидий общественным объединениям, грантов в форме субсидий СОНКО, выделения помещений в безвозмездное пользование.</w:t>
      </w:r>
    </w:p>
    <w:p w:rsidR="00EB7416" w:rsidRDefault="00EB7416">
      <w:pPr>
        <w:pStyle w:val="ConsPlusNormal"/>
        <w:spacing w:before="220"/>
        <w:ind w:firstLine="540"/>
        <w:jc w:val="both"/>
      </w:pPr>
      <w:r>
        <w:t>Информационная поддержка осуществляется отделом по развитию местного самоуправления и МАУ "Газета "Рыбинские известия".</w:t>
      </w:r>
    </w:p>
    <w:p w:rsidR="00EB7416" w:rsidRDefault="00EB7416">
      <w:pPr>
        <w:pStyle w:val="ConsPlusNormal"/>
        <w:spacing w:before="220"/>
        <w:ind w:firstLine="540"/>
        <w:jc w:val="both"/>
      </w:pPr>
      <w:r>
        <w:t>На странице отдела по развитию местного самоуправления созданы разделы "Некоммерческие организации" (</w:t>
      </w:r>
      <w:hyperlink r:id="rId58">
        <w:r>
          <w:rPr>
            <w:color w:val="0000FF"/>
          </w:rPr>
          <w:t>http://rybinsk.ru/admin/section/committee-government/1444-nonprofit-organizations</w:t>
        </w:r>
      </w:hyperlink>
      <w:r>
        <w:t>), "Общественное самоуправление" (</w:t>
      </w:r>
      <w:hyperlink r:id="rId59">
        <w:r>
          <w:rPr>
            <w:color w:val="0000FF"/>
          </w:rPr>
          <w:t>http://rybinsk.ru/admin/section/committee-government/1445-territorial-government</w:t>
        </w:r>
      </w:hyperlink>
      <w:r>
        <w:t>), где размещается справочная информация о НКО и КТОС.</w:t>
      </w:r>
    </w:p>
    <w:p w:rsidR="00EB7416" w:rsidRDefault="00EB7416">
      <w:pPr>
        <w:pStyle w:val="ConsPlusNormal"/>
        <w:spacing w:before="220"/>
        <w:ind w:firstLine="540"/>
        <w:jc w:val="both"/>
      </w:pPr>
      <w:r>
        <w:t>В разделе "Новости отдела" (</w:t>
      </w:r>
      <w:hyperlink r:id="rId60">
        <w:r>
          <w:rPr>
            <w:color w:val="0000FF"/>
          </w:rPr>
          <w:t>http://rybinsk.ru/admin/section/committee-government/samoupravlenie</w:t>
        </w:r>
      </w:hyperlink>
      <w:r>
        <w:t>) публикуются анонсы и информация о проводимых мероприятиях КТОС и СОНКО.</w:t>
      </w:r>
    </w:p>
    <w:p w:rsidR="00EB7416" w:rsidRDefault="00EB7416">
      <w:pPr>
        <w:pStyle w:val="ConsPlusNormal"/>
        <w:spacing w:before="220"/>
        <w:ind w:firstLine="540"/>
        <w:jc w:val="both"/>
      </w:pPr>
      <w:r>
        <w:t>Кроме того, информация о проводимых мероприятиях СОНКО и КТОС на безвозмездной основе размещается в газете "Рыбинские известия".</w:t>
      </w:r>
    </w:p>
    <w:p w:rsidR="00EB7416" w:rsidRDefault="00EB7416">
      <w:pPr>
        <w:pStyle w:val="ConsPlusNormal"/>
        <w:spacing w:before="220"/>
        <w:ind w:firstLine="540"/>
        <w:jc w:val="both"/>
      </w:pPr>
      <w:r>
        <w:t>Лицам, входящим в структуру органа ТОС, за их участие в решении вопросов местного значения предоставляются социальные выплаты.</w:t>
      </w:r>
    </w:p>
    <w:p w:rsidR="00EB7416" w:rsidRDefault="00EB7416">
      <w:pPr>
        <w:pStyle w:val="ConsPlusNormal"/>
        <w:spacing w:before="220"/>
        <w:ind w:firstLine="540"/>
        <w:jc w:val="both"/>
      </w:pPr>
      <w:r>
        <w:t>Субсидии и гранты НКО предоставляются на конкурсной основе. Конкурсные процедуры способствуют развитию СОНКО, повышению уровня профессиональных знаний их членов, изучению ими лучших практик других НКО.</w:t>
      </w:r>
    </w:p>
    <w:p w:rsidR="00EB7416" w:rsidRDefault="00EB7416">
      <w:pPr>
        <w:pStyle w:val="ConsPlusNormal"/>
        <w:spacing w:before="220"/>
        <w:ind w:firstLine="540"/>
        <w:jc w:val="both"/>
      </w:pPr>
      <w:r>
        <w:t>На выделенные средства организации реализуют проекты по оказанию социальных услуг инвалидам, пенсионерам, проводят круглые столы, семинары по актуальным вопросам, спортивные и культурно-массовые мероприятия.</w:t>
      </w:r>
    </w:p>
    <w:p w:rsidR="00EB7416" w:rsidRDefault="00EB7416">
      <w:pPr>
        <w:pStyle w:val="ConsPlusNormal"/>
        <w:spacing w:before="220"/>
        <w:ind w:firstLine="540"/>
        <w:jc w:val="both"/>
      </w:pPr>
      <w:r>
        <w:t xml:space="preserve">НКО участвуют в федеральных и областных конкурсах по выделению субсидий и </w:t>
      </w:r>
      <w:proofErr w:type="gramStart"/>
      <w:r>
        <w:t>грантов для реализации своих проектов</w:t>
      </w:r>
      <w:proofErr w:type="gramEnd"/>
      <w:r>
        <w:t xml:space="preserve"> и программ.</w:t>
      </w:r>
    </w:p>
    <w:p w:rsidR="00EB7416" w:rsidRDefault="00EB7416">
      <w:pPr>
        <w:pStyle w:val="ConsPlusNormal"/>
        <w:spacing w:before="220"/>
        <w:ind w:firstLine="540"/>
        <w:jc w:val="both"/>
      </w:pPr>
      <w:r>
        <w:t>Анализ текущей ситуации позволяет сделать вывод о качественных положительных изменениях, произошедших в вопросах поддержки СОНКО, ТОС.</w:t>
      </w:r>
    </w:p>
    <w:p w:rsidR="00EB7416" w:rsidRDefault="00EB7416">
      <w:pPr>
        <w:pStyle w:val="ConsPlusNormal"/>
        <w:spacing w:before="220"/>
        <w:ind w:firstLine="540"/>
        <w:jc w:val="both"/>
      </w:pPr>
      <w:r>
        <w:t>В связи с чем необходимо продолжить работу по следующим направлениям:</w:t>
      </w:r>
    </w:p>
    <w:p w:rsidR="00EB7416" w:rsidRDefault="00EB7416">
      <w:pPr>
        <w:pStyle w:val="ConsPlusNormal"/>
        <w:spacing w:before="220"/>
        <w:ind w:firstLine="540"/>
        <w:jc w:val="both"/>
      </w:pPr>
      <w:r>
        <w:t>- повышение профессиональной компетентности руководителей комитетов ТОС и СОНКО;</w:t>
      </w:r>
    </w:p>
    <w:p w:rsidR="00EB7416" w:rsidRDefault="00EB7416">
      <w:pPr>
        <w:pStyle w:val="ConsPlusNormal"/>
        <w:spacing w:before="220"/>
        <w:ind w:firstLine="540"/>
        <w:jc w:val="both"/>
      </w:pPr>
      <w:r>
        <w:t>- повышение информированности населения о деятельности ТОС и СОНКО;</w:t>
      </w:r>
    </w:p>
    <w:p w:rsidR="00EB7416" w:rsidRDefault="00EB7416">
      <w:pPr>
        <w:pStyle w:val="ConsPlusNormal"/>
        <w:spacing w:before="220"/>
        <w:ind w:firstLine="540"/>
        <w:jc w:val="both"/>
      </w:pPr>
      <w:r>
        <w:t>- оказание финансовой, имущественной, информационной и консультационной поддержки ТОС и СОНКО.</w:t>
      </w:r>
    </w:p>
    <w:p w:rsidR="00EB7416" w:rsidRDefault="00EB7416">
      <w:pPr>
        <w:pStyle w:val="ConsPlusNormal"/>
        <w:spacing w:before="220"/>
        <w:ind w:firstLine="540"/>
        <w:jc w:val="both"/>
      </w:pPr>
      <w:r>
        <w:t>Реализация подпрограммы обеспечит преемственность достигнутых на сегодняшний день основных результатов взаимодействия и сотрудничества СОНКО, КТОС с органами местного самоуправления, позволит продолжить работу по поддержке СОНКО, получить ощутимые результаты от деятельности КТОС.</w:t>
      </w:r>
    </w:p>
    <w:p w:rsidR="00EB7416" w:rsidRDefault="00EB7416">
      <w:pPr>
        <w:pStyle w:val="ConsPlusNormal"/>
        <w:jc w:val="both"/>
      </w:pPr>
    </w:p>
    <w:p w:rsidR="00EB7416" w:rsidRDefault="00EB7416">
      <w:pPr>
        <w:pStyle w:val="ConsPlusTitle"/>
        <w:jc w:val="center"/>
        <w:outlineLvl w:val="2"/>
      </w:pPr>
      <w:r>
        <w:t>8.3. Цели, задачи и ожидаемые результаты</w:t>
      </w:r>
    </w:p>
    <w:p w:rsidR="00EB7416" w:rsidRDefault="00EB7416">
      <w:pPr>
        <w:pStyle w:val="ConsPlusTitle"/>
        <w:jc w:val="center"/>
      </w:pPr>
      <w:r>
        <w:t>реализации подпрограммы</w:t>
      </w:r>
    </w:p>
    <w:p w:rsidR="00EB7416" w:rsidRDefault="00EB7416">
      <w:pPr>
        <w:pStyle w:val="ConsPlusNormal"/>
        <w:jc w:val="both"/>
      </w:pPr>
    </w:p>
    <w:p w:rsidR="00EB7416" w:rsidRDefault="00EB7416">
      <w:pPr>
        <w:pStyle w:val="ConsPlusNormal"/>
        <w:ind w:firstLine="540"/>
        <w:jc w:val="both"/>
      </w:pPr>
      <w:r>
        <w:lastRenderedPageBreak/>
        <w:t>Цель - вовлечение граждан, органов ТОС и СОНКО в решение вопросов местного значения, задач социального развития города за счет активизации механизмов гражданского участия, благотворительной деятельности и добровольчества (</w:t>
      </w:r>
      <w:proofErr w:type="spellStart"/>
      <w:r>
        <w:t>волонтерства</w:t>
      </w:r>
      <w:proofErr w:type="spellEnd"/>
      <w:r>
        <w:t>), поддержки гражданских инициатив.</w:t>
      </w:r>
    </w:p>
    <w:p w:rsidR="00EB7416" w:rsidRDefault="00EB7416">
      <w:pPr>
        <w:pStyle w:val="ConsPlusNormal"/>
        <w:spacing w:before="220"/>
        <w:ind w:firstLine="540"/>
        <w:jc w:val="both"/>
      </w:pPr>
      <w:r>
        <w:t>Основные задачи:</w:t>
      </w:r>
    </w:p>
    <w:p w:rsidR="00EB7416" w:rsidRDefault="00EB7416">
      <w:pPr>
        <w:pStyle w:val="ConsPlusNormal"/>
        <w:spacing w:before="220"/>
        <w:ind w:firstLine="540"/>
        <w:jc w:val="both"/>
      </w:pPr>
      <w:r>
        <w:t>- стимулирование и поддержка реализации социально значимых проектов и программ деятельности, реализуемых гражданскими активистами и СОНКО;</w:t>
      </w:r>
    </w:p>
    <w:p w:rsidR="00EB7416" w:rsidRDefault="00EB7416">
      <w:pPr>
        <w:pStyle w:val="ConsPlusNormal"/>
        <w:spacing w:before="220"/>
        <w:ind w:firstLine="540"/>
        <w:jc w:val="both"/>
      </w:pPr>
      <w:r>
        <w:t>- предоставление СОНКО имущественной, информационной, консультационной поддержки;</w:t>
      </w:r>
    </w:p>
    <w:p w:rsidR="00EB7416" w:rsidRDefault="00EB7416">
      <w:pPr>
        <w:pStyle w:val="ConsPlusNormal"/>
        <w:spacing w:before="220"/>
        <w:ind w:firstLine="540"/>
        <w:jc w:val="both"/>
      </w:pPr>
      <w:r>
        <w:t>- оказание поддержки органам ТОС в осуществлении инициатив по вопросам местного значения.</w:t>
      </w:r>
    </w:p>
    <w:p w:rsidR="00EB7416" w:rsidRDefault="00EB741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159"/>
        <w:gridCol w:w="3402"/>
      </w:tblGrid>
      <w:tr w:rsidR="00EB7416">
        <w:tc>
          <w:tcPr>
            <w:tcW w:w="5669" w:type="dxa"/>
            <w:gridSpan w:val="2"/>
          </w:tcPr>
          <w:p w:rsidR="00EB7416" w:rsidRDefault="00EB7416">
            <w:pPr>
              <w:pStyle w:val="ConsPlusNormal"/>
              <w:jc w:val="center"/>
            </w:pPr>
            <w:r>
              <w:t>Основные мероприятия по реализации:</w:t>
            </w:r>
          </w:p>
        </w:tc>
        <w:tc>
          <w:tcPr>
            <w:tcW w:w="3402" w:type="dxa"/>
          </w:tcPr>
          <w:p w:rsidR="00EB7416" w:rsidRDefault="00EB7416">
            <w:pPr>
              <w:pStyle w:val="ConsPlusNormal"/>
              <w:jc w:val="center"/>
            </w:pPr>
            <w:r>
              <w:t>Ожидаемый результат:</w:t>
            </w:r>
          </w:p>
        </w:tc>
      </w:tr>
      <w:tr w:rsidR="00EB7416">
        <w:tc>
          <w:tcPr>
            <w:tcW w:w="510" w:type="dxa"/>
          </w:tcPr>
          <w:p w:rsidR="00EB7416" w:rsidRDefault="00EB7416">
            <w:pPr>
              <w:pStyle w:val="ConsPlusNormal"/>
              <w:jc w:val="center"/>
            </w:pPr>
            <w:r>
              <w:t>1</w:t>
            </w:r>
          </w:p>
        </w:tc>
        <w:tc>
          <w:tcPr>
            <w:tcW w:w="5159" w:type="dxa"/>
          </w:tcPr>
          <w:p w:rsidR="00EB7416" w:rsidRDefault="00EB7416">
            <w:pPr>
              <w:pStyle w:val="ConsPlusNormal"/>
            </w:pPr>
            <w:r>
              <w:t>Предоставление грантов в форме субсидий социально ориентированным некоммерческим организациям, осуществляющим свою деятельность на территории города, на реализацию общественно значимых проектов</w:t>
            </w:r>
          </w:p>
        </w:tc>
        <w:tc>
          <w:tcPr>
            <w:tcW w:w="3402" w:type="dxa"/>
          </w:tcPr>
          <w:p w:rsidR="00EB7416" w:rsidRDefault="00EB7416">
            <w:pPr>
              <w:pStyle w:val="ConsPlusNormal"/>
            </w:pPr>
            <w:r>
              <w:t>Ежегодно не менее 5 получателей финансовой поддержки</w:t>
            </w:r>
          </w:p>
        </w:tc>
      </w:tr>
      <w:tr w:rsidR="00EB7416">
        <w:tc>
          <w:tcPr>
            <w:tcW w:w="510" w:type="dxa"/>
          </w:tcPr>
          <w:p w:rsidR="00EB7416" w:rsidRDefault="00EB7416">
            <w:pPr>
              <w:pStyle w:val="ConsPlusNormal"/>
              <w:jc w:val="center"/>
            </w:pPr>
            <w:r>
              <w:t>2</w:t>
            </w:r>
          </w:p>
        </w:tc>
        <w:tc>
          <w:tcPr>
            <w:tcW w:w="5159" w:type="dxa"/>
          </w:tcPr>
          <w:p w:rsidR="00EB7416" w:rsidRDefault="00EB7416">
            <w:pPr>
              <w:pStyle w:val="ConsPlusNormal"/>
            </w:pPr>
            <w:r>
              <w:t>Предоставление субсидий на осуществление уставной деятельности общественным объединениям</w:t>
            </w:r>
          </w:p>
        </w:tc>
        <w:tc>
          <w:tcPr>
            <w:tcW w:w="3402" w:type="dxa"/>
          </w:tcPr>
          <w:p w:rsidR="00EB7416" w:rsidRDefault="00EB7416">
            <w:pPr>
              <w:pStyle w:val="ConsPlusNormal"/>
            </w:pPr>
            <w:r>
              <w:t>Ежегодно не менее 5 получателей финансовой поддержки</w:t>
            </w:r>
          </w:p>
        </w:tc>
      </w:tr>
      <w:tr w:rsidR="00EB7416">
        <w:tc>
          <w:tcPr>
            <w:tcW w:w="510" w:type="dxa"/>
          </w:tcPr>
          <w:p w:rsidR="00EB7416" w:rsidRDefault="00EB7416">
            <w:pPr>
              <w:pStyle w:val="ConsPlusNormal"/>
              <w:jc w:val="center"/>
            </w:pPr>
            <w:r>
              <w:t>3</w:t>
            </w:r>
          </w:p>
        </w:tc>
        <w:tc>
          <w:tcPr>
            <w:tcW w:w="5159" w:type="dxa"/>
          </w:tcPr>
          <w:p w:rsidR="00EB7416" w:rsidRDefault="00EB7416">
            <w:pPr>
              <w:pStyle w:val="ConsPlusNormal"/>
            </w:pPr>
            <w:r>
              <w:t>Предоставление имущественной поддержки СОНКО</w:t>
            </w:r>
          </w:p>
        </w:tc>
        <w:tc>
          <w:tcPr>
            <w:tcW w:w="3402" w:type="dxa"/>
          </w:tcPr>
          <w:p w:rsidR="00EB7416" w:rsidRDefault="00EB7416">
            <w:pPr>
              <w:pStyle w:val="ConsPlusNormal"/>
            </w:pPr>
            <w:r>
              <w:t>Ежегодно не менее 3 получателей имущественной поддержки</w:t>
            </w:r>
          </w:p>
        </w:tc>
      </w:tr>
      <w:tr w:rsidR="00EB7416">
        <w:tc>
          <w:tcPr>
            <w:tcW w:w="510" w:type="dxa"/>
          </w:tcPr>
          <w:p w:rsidR="00EB7416" w:rsidRDefault="00EB7416">
            <w:pPr>
              <w:pStyle w:val="ConsPlusNormal"/>
              <w:jc w:val="center"/>
            </w:pPr>
            <w:r>
              <w:t>4</w:t>
            </w:r>
          </w:p>
        </w:tc>
        <w:tc>
          <w:tcPr>
            <w:tcW w:w="5159" w:type="dxa"/>
          </w:tcPr>
          <w:p w:rsidR="00EB7416" w:rsidRDefault="00EB7416">
            <w:pPr>
              <w:pStyle w:val="ConsPlusNormal"/>
            </w:pPr>
            <w:r>
              <w:t>Предоставление информационной, консультационной поддержки СОНКО</w:t>
            </w:r>
          </w:p>
        </w:tc>
        <w:tc>
          <w:tcPr>
            <w:tcW w:w="3402" w:type="dxa"/>
          </w:tcPr>
          <w:p w:rsidR="00EB7416" w:rsidRDefault="00EB7416">
            <w:pPr>
              <w:pStyle w:val="ConsPlusNormal"/>
            </w:pPr>
            <w:r>
              <w:t>Ежегодно не менее 15 получателей поддержки</w:t>
            </w:r>
          </w:p>
        </w:tc>
      </w:tr>
      <w:tr w:rsidR="00EB7416">
        <w:tc>
          <w:tcPr>
            <w:tcW w:w="510" w:type="dxa"/>
          </w:tcPr>
          <w:p w:rsidR="00EB7416" w:rsidRDefault="00EB7416">
            <w:pPr>
              <w:pStyle w:val="ConsPlusNormal"/>
              <w:jc w:val="center"/>
            </w:pPr>
            <w:r>
              <w:t>5</w:t>
            </w:r>
          </w:p>
        </w:tc>
        <w:tc>
          <w:tcPr>
            <w:tcW w:w="5159" w:type="dxa"/>
          </w:tcPr>
          <w:p w:rsidR="00EB7416" w:rsidRDefault="00EB7416">
            <w:pPr>
              <w:pStyle w:val="ConsPlusNormal"/>
            </w:pPr>
            <w:r>
              <w:t>Поощрение лиц, входящих в структуру органа ТОС:</w:t>
            </w:r>
          </w:p>
          <w:p w:rsidR="00EB7416" w:rsidRDefault="00EB7416">
            <w:pPr>
              <w:pStyle w:val="ConsPlusNormal"/>
            </w:pPr>
            <w:r>
              <w:t>- руководитель органа ТОС;</w:t>
            </w:r>
          </w:p>
          <w:p w:rsidR="00EB7416" w:rsidRDefault="00EB7416">
            <w:pPr>
              <w:pStyle w:val="ConsPlusNormal"/>
            </w:pPr>
            <w:r>
              <w:t>- член органа ТОС;</w:t>
            </w:r>
          </w:p>
          <w:p w:rsidR="00EB7416" w:rsidRDefault="00EB7416">
            <w:pPr>
              <w:pStyle w:val="ConsPlusNormal"/>
            </w:pPr>
            <w:r>
              <w:t>- председатель СМКД, ТСЖ, ЖСК;</w:t>
            </w:r>
          </w:p>
          <w:p w:rsidR="00EB7416" w:rsidRDefault="00EB7416">
            <w:pPr>
              <w:pStyle w:val="ConsPlusNormal"/>
            </w:pPr>
            <w:r>
              <w:t>- старший по группе жилых домов малоэтажной жилой застройки</w:t>
            </w:r>
          </w:p>
        </w:tc>
        <w:tc>
          <w:tcPr>
            <w:tcW w:w="3402" w:type="dxa"/>
          </w:tcPr>
          <w:p w:rsidR="00EB7416" w:rsidRDefault="00EB7416">
            <w:pPr>
              <w:pStyle w:val="ConsPlusNormal"/>
            </w:pPr>
            <w:r>
              <w:t>Поощрение активистов ТОС не менее 90 человек (ежегодно)</w:t>
            </w:r>
          </w:p>
        </w:tc>
      </w:tr>
      <w:tr w:rsidR="00EB7416">
        <w:tc>
          <w:tcPr>
            <w:tcW w:w="510" w:type="dxa"/>
          </w:tcPr>
          <w:p w:rsidR="00EB7416" w:rsidRDefault="00EB7416">
            <w:pPr>
              <w:pStyle w:val="ConsPlusNormal"/>
              <w:jc w:val="center"/>
            </w:pPr>
            <w:r>
              <w:t>6</w:t>
            </w:r>
          </w:p>
        </w:tc>
        <w:tc>
          <w:tcPr>
            <w:tcW w:w="5159" w:type="dxa"/>
          </w:tcPr>
          <w:p w:rsidR="00EB7416" w:rsidRDefault="00EB7416">
            <w:pPr>
              <w:pStyle w:val="ConsPlusNormal"/>
            </w:pPr>
            <w:r>
              <w:t>Количество проведенных встреч активистов ТОС с руководителями органов местного самоуправления по вопросам взаимодействия</w:t>
            </w:r>
          </w:p>
        </w:tc>
        <w:tc>
          <w:tcPr>
            <w:tcW w:w="3402" w:type="dxa"/>
          </w:tcPr>
          <w:p w:rsidR="00EB7416" w:rsidRDefault="00EB7416">
            <w:pPr>
              <w:pStyle w:val="ConsPlusNormal"/>
            </w:pPr>
            <w:r>
              <w:t>Ежегодно не менее 32 встреч</w:t>
            </w:r>
          </w:p>
        </w:tc>
      </w:tr>
      <w:tr w:rsidR="00EB7416">
        <w:tc>
          <w:tcPr>
            <w:tcW w:w="510" w:type="dxa"/>
          </w:tcPr>
          <w:p w:rsidR="00EB7416" w:rsidRDefault="00EB7416">
            <w:pPr>
              <w:pStyle w:val="ConsPlusNormal"/>
              <w:jc w:val="center"/>
            </w:pPr>
            <w:r>
              <w:t>7</w:t>
            </w:r>
          </w:p>
        </w:tc>
        <w:tc>
          <w:tcPr>
            <w:tcW w:w="5159" w:type="dxa"/>
          </w:tcPr>
          <w:p w:rsidR="00EB7416" w:rsidRDefault="00EB7416">
            <w:pPr>
              <w:pStyle w:val="ConsPlusNormal"/>
            </w:pPr>
            <w:r>
              <w:t>Количество мероприятий, проектов, реализуемых органами ТОС</w:t>
            </w:r>
          </w:p>
        </w:tc>
        <w:tc>
          <w:tcPr>
            <w:tcW w:w="3402" w:type="dxa"/>
          </w:tcPr>
          <w:p w:rsidR="00EB7416" w:rsidRDefault="00EB7416">
            <w:pPr>
              <w:pStyle w:val="ConsPlusNormal"/>
            </w:pPr>
            <w:r>
              <w:t>Ежегодно не менее 36 мероприятий, проектов</w:t>
            </w:r>
          </w:p>
        </w:tc>
      </w:tr>
      <w:tr w:rsidR="00EB7416">
        <w:tc>
          <w:tcPr>
            <w:tcW w:w="510" w:type="dxa"/>
          </w:tcPr>
          <w:p w:rsidR="00EB7416" w:rsidRDefault="00EB7416">
            <w:pPr>
              <w:pStyle w:val="ConsPlusNormal"/>
              <w:jc w:val="center"/>
            </w:pPr>
            <w:r>
              <w:t>8</w:t>
            </w:r>
          </w:p>
        </w:tc>
        <w:tc>
          <w:tcPr>
            <w:tcW w:w="5159" w:type="dxa"/>
          </w:tcPr>
          <w:p w:rsidR="00EB7416" w:rsidRDefault="00EB7416">
            <w:pPr>
              <w:pStyle w:val="ConsPlusNormal"/>
            </w:pPr>
            <w:r>
              <w:t>Количество собраний, конференций КТОС</w:t>
            </w:r>
          </w:p>
        </w:tc>
        <w:tc>
          <w:tcPr>
            <w:tcW w:w="3402" w:type="dxa"/>
          </w:tcPr>
          <w:p w:rsidR="00EB7416" w:rsidRDefault="00EB7416">
            <w:pPr>
              <w:pStyle w:val="ConsPlusNormal"/>
            </w:pPr>
            <w:r>
              <w:t>Ежегодно не менее 30 собраний, конференций</w:t>
            </w:r>
          </w:p>
        </w:tc>
      </w:tr>
      <w:tr w:rsidR="00EB7416">
        <w:tc>
          <w:tcPr>
            <w:tcW w:w="510" w:type="dxa"/>
          </w:tcPr>
          <w:p w:rsidR="00EB7416" w:rsidRDefault="00EB7416">
            <w:pPr>
              <w:pStyle w:val="ConsPlusNormal"/>
              <w:jc w:val="center"/>
            </w:pPr>
            <w:r>
              <w:t>9</w:t>
            </w:r>
          </w:p>
        </w:tc>
        <w:tc>
          <w:tcPr>
            <w:tcW w:w="5159" w:type="dxa"/>
          </w:tcPr>
          <w:p w:rsidR="00EB7416" w:rsidRDefault="00EB7416">
            <w:pPr>
              <w:pStyle w:val="ConsPlusNormal"/>
            </w:pPr>
            <w:r>
              <w:t>Количество учебно-образовательных семинаров, лекций для активистов ТОС</w:t>
            </w:r>
          </w:p>
        </w:tc>
        <w:tc>
          <w:tcPr>
            <w:tcW w:w="3402" w:type="dxa"/>
          </w:tcPr>
          <w:p w:rsidR="00EB7416" w:rsidRDefault="00EB7416">
            <w:pPr>
              <w:pStyle w:val="ConsPlusNormal"/>
            </w:pPr>
            <w:r>
              <w:t>Ежегодно не менее 30 семинаров, лекций</w:t>
            </w:r>
          </w:p>
        </w:tc>
      </w:tr>
    </w:tbl>
    <w:p w:rsidR="00EB7416" w:rsidRDefault="00EB7416">
      <w:pPr>
        <w:pStyle w:val="ConsPlusNormal"/>
        <w:jc w:val="both"/>
      </w:pPr>
    </w:p>
    <w:p w:rsidR="00EB7416" w:rsidRDefault="00EB7416">
      <w:pPr>
        <w:pStyle w:val="ConsPlusNormal"/>
        <w:ind w:firstLine="540"/>
        <w:jc w:val="both"/>
      </w:pPr>
      <w:r>
        <w:t>Результаты реализации подпрограммы:</w:t>
      </w:r>
    </w:p>
    <w:p w:rsidR="00EB7416" w:rsidRDefault="00EB7416">
      <w:pPr>
        <w:pStyle w:val="ConsPlusNormal"/>
        <w:spacing w:before="220"/>
        <w:ind w:firstLine="540"/>
        <w:jc w:val="both"/>
      </w:pPr>
      <w:r>
        <w:t xml:space="preserve">- обеспечение преемственности достигнутых на сегодняшний день основных результатов </w:t>
      </w:r>
      <w:r>
        <w:lastRenderedPageBreak/>
        <w:t>взаимодействия и сотрудничества ТОС и СОНКО с органами местного самоуправления, дополнительный импульс общественно-гражданским инициативам, развитие НКО, реализующих социальные проекты, комплексное решение вопросов, связанные с наращиванием потенциала ТОС и СОНКО и обеспечением максимально эффективного его использования для решения социальных проблем.</w:t>
      </w:r>
    </w:p>
    <w:p w:rsidR="00EB7416" w:rsidRDefault="00EB7416">
      <w:pPr>
        <w:pStyle w:val="ConsPlusNormal"/>
        <w:jc w:val="both"/>
      </w:pPr>
    </w:p>
    <w:p w:rsidR="00EB7416" w:rsidRDefault="00EB7416">
      <w:pPr>
        <w:pStyle w:val="ConsPlusTitle"/>
        <w:jc w:val="center"/>
        <w:outlineLvl w:val="2"/>
      </w:pPr>
      <w:r>
        <w:t>8.4. Социально-экономическое обоснование подпрограммы</w:t>
      </w:r>
    </w:p>
    <w:p w:rsidR="00EB7416" w:rsidRDefault="00EB7416">
      <w:pPr>
        <w:pStyle w:val="ConsPlusNormal"/>
        <w:jc w:val="both"/>
      </w:pPr>
    </w:p>
    <w:p w:rsidR="00EB7416" w:rsidRDefault="00EB7416">
      <w:pPr>
        <w:pStyle w:val="ConsPlusNormal"/>
        <w:ind w:firstLine="540"/>
        <w:jc w:val="both"/>
      </w:pPr>
      <w:r>
        <w:t>Горожане через органы ТОС и СОНКО помогают органам местного самоуправления решать многие острые социальные проблемы. Отказ от муниципальных инвестиций в развитие взаимодействия с гражданским обществом в защиту прав и свобод граждан с неизбежностью приведет к снижению оценочных показателей деятельности органов местного самоуправления. Кроме того, низкий уровень общественной активности населения приведет к росту социальной пассивности и пессимизма.</w:t>
      </w:r>
    </w:p>
    <w:p w:rsidR="00EB7416" w:rsidRDefault="00EB7416">
      <w:pPr>
        <w:pStyle w:val="ConsPlusNormal"/>
        <w:spacing w:before="220"/>
        <w:ind w:firstLine="540"/>
        <w:jc w:val="both"/>
      </w:pPr>
      <w:r>
        <w:t>Для изменения ситуации необходимо создать новые условия для дальнейшего развития деятельности НКО и КТОС в качестве общественной силы, способной представлять интересы граждан в диалоге с представителями органов местного самоуправления.</w:t>
      </w:r>
    </w:p>
    <w:p w:rsidR="00EB7416" w:rsidRDefault="00EB7416">
      <w:pPr>
        <w:pStyle w:val="ConsPlusNormal"/>
        <w:spacing w:before="220"/>
        <w:ind w:firstLine="540"/>
        <w:jc w:val="both"/>
      </w:pPr>
      <w:r>
        <w:t>Цель подпрограммы - сделать такое взаимодействие максимально открытым и эффективным, что позволит увеличить кадровый потенциал НКО, обеспечит более активное участие общественности в решении вопросов местного значения и привлечении дополнительных финансовых средств.</w:t>
      </w:r>
    </w:p>
    <w:p w:rsidR="00EB7416" w:rsidRDefault="00EB7416">
      <w:pPr>
        <w:pStyle w:val="ConsPlusNormal"/>
        <w:spacing w:before="220"/>
        <w:ind w:firstLine="540"/>
        <w:jc w:val="both"/>
      </w:pPr>
      <w:r>
        <w:t>Размеры средств на реализацию подпрограммы рассчитаны на основе количества СОНКО, включенных в Реестр общественных объединений и некоммерческих организаций городского округа город Рыбинск, КТОС, а также прогнозов на 2026 - 2029 годы.</w:t>
      </w:r>
    </w:p>
    <w:p w:rsidR="00EB7416" w:rsidRDefault="00EB7416">
      <w:pPr>
        <w:pStyle w:val="ConsPlusNormal"/>
        <w:jc w:val="both"/>
      </w:pPr>
    </w:p>
    <w:p w:rsidR="00EB7416" w:rsidRDefault="00EB7416">
      <w:pPr>
        <w:pStyle w:val="ConsPlusTitle"/>
        <w:jc w:val="center"/>
        <w:outlineLvl w:val="2"/>
      </w:pPr>
      <w:r>
        <w:t>8.5. Финансирование подпрограммы</w:t>
      </w:r>
    </w:p>
    <w:p w:rsidR="00EB7416" w:rsidRDefault="00EB7416">
      <w:pPr>
        <w:pStyle w:val="ConsPlusNormal"/>
        <w:jc w:val="both"/>
      </w:pPr>
    </w:p>
    <w:p w:rsidR="00EB7416" w:rsidRDefault="00EB7416">
      <w:pPr>
        <w:pStyle w:val="ConsPlusNormal"/>
        <w:ind w:firstLine="540"/>
        <w:jc w:val="both"/>
      </w:pPr>
      <w:r>
        <w:t>Средства городского бюджета (выделено в бюджете/финансовая потребность) - 4734,9/9200,0 тыс. руб. в т.ч.:</w:t>
      </w:r>
    </w:p>
    <w:p w:rsidR="00EB7416" w:rsidRDefault="00EB741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3570"/>
        <w:gridCol w:w="3571"/>
      </w:tblGrid>
      <w:tr w:rsidR="00EB7416">
        <w:tc>
          <w:tcPr>
            <w:tcW w:w="1928" w:type="dxa"/>
          </w:tcPr>
          <w:p w:rsidR="00EB7416" w:rsidRDefault="00EB7416">
            <w:pPr>
              <w:pStyle w:val="ConsPlusNormal"/>
              <w:jc w:val="center"/>
            </w:pPr>
            <w:r>
              <w:t>Год реализации</w:t>
            </w:r>
          </w:p>
        </w:tc>
        <w:tc>
          <w:tcPr>
            <w:tcW w:w="3570" w:type="dxa"/>
          </w:tcPr>
          <w:p w:rsidR="00EB7416" w:rsidRDefault="00EB7416">
            <w:pPr>
              <w:pStyle w:val="ConsPlusNormal"/>
              <w:jc w:val="center"/>
            </w:pPr>
            <w:r>
              <w:t>Выделено в бюджете города</w:t>
            </w:r>
          </w:p>
        </w:tc>
        <w:tc>
          <w:tcPr>
            <w:tcW w:w="3571" w:type="dxa"/>
          </w:tcPr>
          <w:p w:rsidR="00EB7416" w:rsidRDefault="00EB7416">
            <w:pPr>
              <w:pStyle w:val="ConsPlusNormal"/>
              <w:jc w:val="center"/>
            </w:pPr>
            <w:r>
              <w:t>Потребность в финансировании</w:t>
            </w:r>
          </w:p>
        </w:tc>
      </w:tr>
      <w:tr w:rsidR="00EB7416">
        <w:tc>
          <w:tcPr>
            <w:tcW w:w="1928" w:type="dxa"/>
          </w:tcPr>
          <w:p w:rsidR="00EB7416" w:rsidRDefault="00EB7416">
            <w:pPr>
              <w:pStyle w:val="ConsPlusNormal"/>
              <w:jc w:val="center"/>
            </w:pPr>
            <w:r>
              <w:t>2026 год</w:t>
            </w:r>
          </w:p>
        </w:tc>
        <w:tc>
          <w:tcPr>
            <w:tcW w:w="3570" w:type="dxa"/>
          </w:tcPr>
          <w:p w:rsidR="00EB7416" w:rsidRDefault="00EB7416">
            <w:pPr>
              <w:pStyle w:val="ConsPlusNormal"/>
              <w:jc w:val="center"/>
            </w:pPr>
            <w:r>
              <w:t>1578,3</w:t>
            </w:r>
          </w:p>
        </w:tc>
        <w:tc>
          <w:tcPr>
            <w:tcW w:w="3571" w:type="dxa"/>
          </w:tcPr>
          <w:p w:rsidR="00EB7416" w:rsidRDefault="00EB7416">
            <w:pPr>
              <w:pStyle w:val="ConsPlusNormal"/>
              <w:jc w:val="center"/>
            </w:pPr>
            <w:r>
              <w:t>2300,0</w:t>
            </w:r>
          </w:p>
        </w:tc>
      </w:tr>
      <w:tr w:rsidR="00EB7416">
        <w:tc>
          <w:tcPr>
            <w:tcW w:w="1928" w:type="dxa"/>
          </w:tcPr>
          <w:p w:rsidR="00EB7416" w:rsidRDefault="00EB7416">
            <w:pPr>
              <w:pStyle w:val="ConsPlusNormal"/>
              <w:jc w:val="center"/>
            </w:pPr>
            <w:r>
              <w:t>2027 год</w:t>
            </w:r>
          </w:p>
        </w:tc>
        <w:tc>
          <w:tcPr>
            <w:tcW w:w="3570" w:type="dxa"/>
          </w:tcPr>
          <w:p w:rsidR="00EB7416" w:rsidRDefault="00EB7416">
            <w:pPr>
              <w:pStyle w:val="ConsPlusNormal"/>
              <w:jc w:val="center"/>
            </w:pPr>
            <w:r>
              <w:t>1578,3</w:t>
            </w:r>
          </w:p>
        </w:tc>
        <w:tc>
          <w:tcPr>
            <w:tcW w:w="3571" w:type="dxa"/>
          </w:tcPr>
          <w:p w:rsidR="00EB7416" w:rsidRDefault="00EB7416">
            <w:pPr>
              <w:pStyle w:val="ConsPlusNormal"/>
              <w:jc w:val="center"/>
            </w:pPr>
            <w:r>
              <w:t>2300,0</w:t>
            </w:r>
          </w:p>
        </w:tc>
      </w:tr>
      <w:tr w:rsidR="00EB7416">
        <w:tc>
          <w:tcPr>
            <w:tcW w:w="1928" w:type="dxa"/>
          </w:tcPr>
          <w:p w:rsidR="00EB7416" w:rsidRDefault="00EB7416">
            <w:pPr>
              <w:pStyle w:val="ConsPlusNormal"/>
              <w:jc w:val="center"/>
            </w:pPr>
            <w:r>
              <w:t>2028 год</w:t>
            </w:r>
          </w:p>
        </w:tc>
        <w:tc>
          <w:tcPr>
            <w:tcW w:w="3570" w:type="dxa"/>
          </w:tcPr>
          <w:p w:rsidR="00EB7416" w:rsidRDefault="00EB7416">
            <w:pPr>
              <w:pStyle w:val="ConsPlusNormal"/>
              <w:jc w:val="center"/>
            </w:pPr>
            <w:r>
              <w:t>1578,3</w:t>
            </w:r>
          </w:p>
        </w:tc>
        <w:tc>
          <w:tcPr>
            <w:tcW w:w="3571" w:type="dxa"/>
          </w:tcPr>
          <w:p w:rsidR="00EB7416" w:rsidRDefault="00EB7416">
            <w:pPr>
              <w:pStyle w:val="ConsPlusNormal"/>
              <w:jc w:val="center"/>
            </w:pPr>
            <w:r>
              <w:t>2300,0</w:t>
            </w:r>
          </w:p>
        </w:tc>
      </w:tr>
      <w:tr w:rsidR="00EB7416">
        <w:tc>
          <w:tcPr>
            <w:tcW w:w="1928" w:type="dxa"/>
          </w:tcPr>
          <w:p w:rsidR="00EB7416" w:rsidRDefault="00EB7416">
            <w:pPr>
              <w:pStyle w:val="ConsPlusNormal"/>
              <w:jc w:val="center"/>
            </w:pPr>
            <w:r>
              <w:t>2029 год</w:t>
            </w:r>
          </w:p>
        </w:tc>
        <w:tc>
          <w:tcPr>
            <w:tcW w:w="3570" w:type="dxa"/>
          </w:tcPr>
          <w:p w:rsidR="00EB7416" w:rsidRDefault="00EB7416">
            <w:pPr>
              <w:pStyle w:val="ConsPlusNormal"/>
              <w:jc w:val="center"/>
            </w:pPr>
            <w:r>
              <w:t>0</w:t>
            </w:r>
          </w:p>
        </w:tc>
        <w:tc>
          <w:tcPr>
            <w:tcW w:w="3571" w:type="dxa"/>
          </w:tcPr>
          <w:p w:rsidR="00EB7416" w:rsidRDefault="00EB7416">
            <w:pPr>
              <w:pStyle w:val="ConsPlusNormal"/>
              <w:jc w:val="center"/>
            </w:pPr>
            <w:r>
              <w:t>2300,0</w:t>
            </w:r>
          </w:p>
        </w:tc>
      </w:tr>
      <w:tr w:rsidR="00EB7416">
        <w:tc>
          <w:tcPr>
            <w:tcW w:w="1928" w:type="dxa"/>
          </w:tcPr>
          <w:p w:rsidR="00EB7416" w:rsidRDefault="00EB7416">
            <w:pPr>
              <w:pStyle w:val="ConsPlusNormal"/>
              <w:jc w:val="center"/>
            </w:pPr>
            <w:r>
              <w:t>Итого</w:t>
            </w:r>
          </w:p>
        </w:tc>
        <w:tc>
          <w:tcPr>
            <w:tcW w:w="3570" w:type="dxa"/>
          </w:tcPr>
          <w:p w:rsidR="00EB7416" w:rsidRDefault="00EB7416">
            <w:pPr>
              <w:pStyle w:val="ConsPlusNormal"/>
              <w:jc w:val="center"/>
            </w:pPr>
            <w:r>
              <w:t>4734,9</w:t>
            </w:r>
          </w:p>
        </w:tc>
        <w:tc>
          <w:tcPr>
            <w:tcW w:w="3571" w:type="dxa"/>
          </w:tcPr>
          <w:p w:rsidR="00EB7416" w:rsidRDefault="00EB7416">
            <w:pPr>
              <w:pStyle w:val="ConsPlusNormal"/>
              <w:jc w:val="center"/>
            </w:pPr>
            <w:r>
              <w:t>9200,0</w:t>
            </w:r>
          </w:p>
        </w:tc>
      </w:tr>
    </w:tbl>
    <w:p w:rsidR="00EB7416" w:rsidRDefault="00EB7416">
      <w:pPr>
        <w:pStyle w:val="ConsPlusNormal"/>
        <w:jc w:val="both"/>
      </w:pPr>
    </w:p>
    <w:p w:rsidR="00EB7416" w:rsidRDefault="00EB7416">
      <w:pPr>
        <w:pStyle w:val="ConsPlusTitle"/>
        <w:jc w:val="center"/>
        <w:outlineLvl w:val="2"/>
      </w:pPr>
      <w:r>
        <w:t>8.6. Механизм реализации подпрограммы</w:t>
      </w:r>
    </w:p>
    <w:p w:rsidR="00EB7416" w:rsidRDefault="00EB7416">
      <w:pPr>
        <w:pStyle w:val="ConsPlusNormal"/>
        <w:jc w:val="both"/>
      </w:pPr>
    </w:p>
    <w:p w:rsidR="00EB7416" w:rsidRDefault="00EB7416">
      <w:pPr>
        <w:pStyle w:val="ConsPlusNormal"/>
        <w:ind w:firstLine="540"/>
        <w:jc w:val="both"/>
      </w:pPr>
      <w:r>
        <w:t>Общую координацию, текущее управление, а также оперативный контроль за ходом реализации подпрограммы осуществляет отдел по развитию местного самоуправления Администрации городского округа город Рыбинск Ярославской области.</w:t>
      </w:r>
    </w:p>
    <w:p w:rsidR="00EB7416" w:rsidRDefault="00EB7416">
      <w:pPr>
        <w:pStyle w:val="ConsPlusNormal"/>
        <w:spacing w:before="220"/>
        <w:ind w:firstLine="540"/>
        <w:jc w:val="both"/>
      </w:pPr>
      <w:r>
        <w:t>Соисполнителями подпрограммы являются:</w:t>
      </w:r>
    </w:p>
    <w:p w:rsidR="00EB7416" w:rsidRDefault="00EB7416">
      <w:pPr>
        <w:pStyle w:val="ConsPlusNormal"/>
        <w:spacing w:before="220"/>
        <w:ind w:firstLine="540"/>
        <w:jc w:val="both"/>
      </w:pPr>
      <w:r>
        <w:t>- Департамент образования;</w:t>
      </w:r>
    </w:p>
    <w:p w:rsidR="00EB7416" w:rsidRDefault="00EB7416">
      <w:pPr>
        <w:pStyle w:val="ConsPlusNormal"/>
        <w:spacing w:before="220"/>
        <w:ind w:firstLine="540"/>
        <w:jc w:val="both"/>
      </w:pPr>
      <w:r>
        <w:lastRenderedPageBreak/>
        <w:t>- Департамент имущественных и земельных отношений.</w:t>
      </w:r>
    </w:p>
    <w:p w:rsidR="00EB7416" w:rsidRDefault="00EB7416">
      <w:pPr>
        <w:pStyle w:val="ConsPlusNormal"/>
        <w:spacing w:before="220"/>
        <w:ind w:firstLine="540"/>
        <w:jc w:val="both"/>
      </w:pPr>
      <w:r>
        <w:t xml:space="preserve">Оценка эффективности реализации подпрограммы проводится в соответствии с </w:t>
      </w:r>
      <w:hyperlink r:id="rId61">
        <w:r>
          <w:rPr>
            <w:color w:val="0000FF"/>
          </w:rPr>
          <w:t>методикой</w:t>
        </w:r>
      </w:hyperlink>
      <w:r>
        <w:t>, утвержденной постановлением Администрации городского округа город Рыбинск Ярославской области от 08.06.2020 N 1306 "О муниципальных программах".</w:t>
      </w:r>
    </w:p>
    <w:p w:rsidR="00EB7416" w:rsidRDefault="00EB7416">
      <w:pPr>
        <w:pStyle w:val="ConsPlusNormal"/>
        <w:jc w:val="both"/>
      </w:pPr>
    </w:p>
    <w:p w:rsidR="00EB7416" w:rsidRDefault="00EB7416">
      <w:pPr>
        <w:pStyle w:val="ConsPlusTitle"/>
        <w:jc w:val="center"/>
        <w:outlineLvl w:val="2"/>
      </w:pPr>
      <w:r>
        <w:t>8.7. Индикаторы результативности подпрограммы</w:t>
      </w:r>
    </w:p>
    <w:p w:rsidR="00EB7416" w:rsidRDefault="00EB7416">
      <w:pPr>
        <w:pStyle w:val="ConsPlusNormal"/>
        <w:jc w:val="both"/>
      </w:pPr>
    </w:p>
    <w:p w:rsidR="00EB7416" w:rsidRDefault="00EB7416">
      <w:pPr>
        <w:pStyle w:val="ConsPlusNormal"/>
        <w:sectPr w:rsidR="00EB741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252"/>
        <w:gridCol w:w="4082"/>
        <w:gridCol w:w="1361"/>
        <w:gridCol w:w="814"/>
        <w:gridCol w:w="814"/>
        <w:gridCol w:w="814"/>
        <w:gridCol w:w="816"/>
      </w:tblGrid>
      <w:tr w:rsidR="00EB7416">
        <w:tc>
          <w:tcPr>
            <w:tcW w:w="624" w:type="dxa"/>
            <w:vMerge w:val="restart"/>
          </w:tcPr>
          <w:p w:rsidR="00EB7416" w:rsidRDefault="00EB7416">
            <w:pPr>
              <w:pStyle w:val="ConsPlusNormal"/>
              <w:jc w:val="center"/>
            </w:pPr>
            <w:r>
              <w:lastRenderedPageBreak/>
              <w:t>N</w:t>
            </w:r>
          </w:p>
          <w:p w:rsidR="00EB7416" w:rsidRDefault="00EB7416">
            <w:pPr>
              <w:pStyle w:val="ConsPlusNormal"/>
              <w:jc w:val="center"/>
            </w:pPr>
            <w:r>
              <w:t>п/п</w:t>
            </w:r>
          </w:p>
        </w:tc>
        <w:tc>
          <w:tcPr>
            <w:tcW w:w="4252" w:type="dxa"/>
            <w:vMerge w:val="restart"/>
          </w:tcPr>
          <w:p w:rsidR="00EB7416" w:rsidRDefault="00EB7416">
            <w:pPr>
              <w:pStyle w:val="ConsPlusNormal"/>
              <w:jc w:val="center"/>
            </w:pPr>
            <w:r>
              <w:t>Задачи муниципальной программы</w:t>
            </w:r>
          </w:p>
        </w:tc>
        <w:tc>
          <w:tcPr>
            <w:tcW w:w="4082" w:type="dxa"/>
            <w:vMerge w:val="restart"/>
          </w:tcPr>
          <w:p w:rsidR="00EB7416" w:rsidRDefault="00EB7416">
            <w:pPr>
              <w:pStyle w:val="ConsPlusNormal"/>
              <w:jc w:val="center"/>
            </w:pPr>
            <w:r>
              <w:t>Наименование показателя</w:t>
            </w:r>
          </w:p>
        </w:tc>
        <w:tc>
          <w:tcPr>
            <w:tcW w:w="1361" w:type="dxa"/>
            <w:vMerge w:val="restart"/>
          </w:tcPr>
          <w:p w:rsidR="00EB7416" w:rsidRDefault="00EB7416">
            <w:pPr>
              <w:pStyle w:val="ConsPlusNormal"/>
              <w:jc w:val="center"/>
            </w:pPr>
            <w:r>
              <w:t>Базовый показатель, 2025 г.</w:t>
            </w:r>
          </w:p>
        </w:tc>
        <w:tc>
          <w:tcPr>
            <w:tcW w:w="3258" w:type="dxa"/>
            <w:gridSpan w:val="4"/>
          </w:tcPr>
          <w:p w:rsidR="00EB7416" w:rsidRDefault="00EB7416">
            <w:pPr>
              <w:pStyle w:val="ConsPlusNormal"/>
              <w:jc w:val="center"/>
            </w:pPr>
            <w:r>
              <w:t>Значение индикатора</w:t>
            </w:r>
          </w:p>
        </w:tc>
      </w:tr>
      <w:tr w:rsidR="00EB7416">
        <w:tc>
          <w:tcPr>
            <w:tcW w:w="624" w:type="dxa"/>
            <w:vMerge/>
          </w:tcPr>
          <w:p w:rsidR="00EB7416" w:rsidRDefault="00EB7416">
            <w:pPr>
              <w:pStyle w:val="ConsPlusNormal"/>
            </w:pPr>
          </w:p>
        </w:tc>
        <w:tc>
          <w:tcPr>
            <w:tcW w:w="4252" w:type="dxa"/>
            <w:vMerge/>
          </w:tcPr>
          <w:p w:rsidR="00EB7416" w:rsidRDefault="00EB7416">
            <w:pPr>
              <w:pStyle w:val="ConsPlusNormal"/>
            </w:pPr>
          </w:p>
        </w:tc>
        <w:tc>
          <w:tcPr>
            <w:tcW w:w="4082" w:type="dxa"/>
            <w:vMerge/>
          </w:tcPr>
          <w:p w:rsidR="00EB7416" w:rsidRDefault="00EB7416">
            <w:pPr>
              <w:pStyle w:val="ConsPlusNormal"/>
            </w:pPr>
          </w:p>
        </w:tc>
        <w:tc>
          <w:tcPr>
            <w:tcW w:w="1361" w:type="dxa"/>
            <w:vMerge/>
          </w:tcPr>
          <w:p w:rsidR="00EB7416" w:rsidRDefault="00EB7416">
            <w:pPr>
              <w:pStyle w:val="ConsPlusNormal"/>
            </w:pPr>
          </w:p>
        </w:tc>
        <w:tc>
          <w:tcPr>
            <w:tcW w:w="814" w:type="dxa"/>
          </w:tcPr>
          <w:p w:rsidR="00EB7416" w:rsidRDefault="00EB7416">
            <w:pPr>
              <w:pStyle w:val="ConsPlusNormal"/>
              <w:jc w:val="center"/>
            </w:pPr>
            <w:r>
              <w:t>2026</w:t>
            </w:r>
          </w:p>
        </w:tc>
        <w:tc>
          <w:tcPr>
            <w:tcW w:w="814" w:type="dxa"/>
          </w:tcPr>
          <w:p w:rsidR="00EB7416" w:rsidRDefault="00EB7416">
            <w:pPr>
              <w:pStyle w:val="ConsPlusNormal"/>
              <w:jc w:val="center"/>
            </w:pPr>
            <w:r>
              <w:t>2027</w:t>
            </w:r>
          </w:p>
        </w:tc>
        <w:tc>
          <w:tcPr>
            <w:tcW w:w="814" w:type="dxa"/>
          </w:tcPr>
          <w:p w:rsidR="00EB7416" w:rsidRDefault="00EB7416">
            <w:pPr>
              <w:pStyle w:val="ConsPlusNormal"/>
              <w:jc w:val="center"/>
            </w:pPr>
            <w:r>
              <w:t>2028</w:t>
            </w:r>
          </w:p>
        </w:tc>
        <w:tc>
          <w:tcPr>
            <w:tcW w:w="816" w:type="dxa"/>
          </w:tcPr>
          <w:p w:rsidR="00EB7416" w:rsidRDefault="00EB7416">
            <w:pPr>
              <w:pStyle w:val="ConsPlusNormal"/>
              <w:jc w:val="center"/>
            </w:pPr>
            <w:r>
              <w:t>2029</w:t>
            </w:r>
          </w:p>
        </w:tc>
      </w:tr>
      <w:tr w:rsidR="00EB7416">
        <w:tc>
          <w:tcPr>
            <w:tcW w:w="624" w:type="dxa"/>
          </w:tcPr>
          <w:p w:rsidR="00EB7416" w:rsidRDefault="00EB7416">
            <w:pPr>
              <w:pStyle w:val="ConsPlusNormal"/>
              <w:jc w:val="center"/>
            </w:pPr>
            <w:r>
              <w:t>1</w:t>
            </w:r>
          </w:p>
        </w:tc>
        <w:tc>
          <w:tcPr>
            <w:tcW w:w="4252" w:type="dxa"/>
          </w:tcPr>
          <w:p w:rsidR="00EB7416" w:rsidRDefault="00EB7416">
            <w:pPr>
              <w:pStyle w:val="ConsPlusNormal"/>
            </w:pPr>
            <w:r>
              <w:t>Стимулирование и поддержка реализации социально значимых проектов и программ деятельности, реализуемых гражданскими активистами и СОНКО</w:t>
            </w:r>
          </w:p>
        </w:tc>
        <w:tc>
          <w:tcPr>
            <w:tcW w:w="4082" w:type="dxa"/>
          </w:tcPr>
          <w:p w:rsidR="00EB7416" w:rsidRDefault="00EB7416">
            <w:pPr>
              <w:pStyle w:val="ConsPlusNormal"/>
            </w:pPr>
            <w:r>
              <w:t>Количество СОНКО, получивших финансовую поддержку на реализацию социальных проектов, осуществление уставной деятельности, ед. (не менее)</w:t>
            </w:r>
          </w:p>
        </w:tc>
        <w:tc>
          <w:tcPr>
            <w:tcW w:w="1361" w:type="dxa"/>
          </w:tcPr>
          <w:p w:rsidR="00EB7416" w:rsidRDefault="00EB7416">
            <w:pPr>
              <w:pStyle w:val="ConsPlusNormal"/>
              <w:jc w:val="center"/>
            </w:pPr>
            <w:r>
              <w:t>11</w:t>
            </w:r>
          </w:p>
        </w:tc>
        <w:tc>
          <w:tcPr>
            <w:tcW w:w="814" w:type="dxa"/>
          </w:tcPr>
          <w:p w:rsidR="00EB7416" w:rsidRDefault="00EB7416">
            <w:pPr>
              <w:pStyle w:val="ConsPlusNormal"/>
              <w:jc w:val="center"/>
            </w:pPr>
            <w:r>
              <w:t>10</w:t>
            </w:r>
          </w:p>
        </w:tc>
        <w:tc>
          <w:tcPr>
            <w:tcW w:w="814" w:type="dxa"/>
          </w:tcPr>
          <w:p w:rsidR="00EB7416" w:rsidRDefault="00EB7416">
            <w:pPr>
              <w:pStyle w:val="ConsPlusNormal"/>
              <w:jc w:val="center"/>
            </w:pPr>
            <w:r>
              <w:t>10</w:t>
            </w:r>
          </w:p>
        </w:tc>
        <w:tc>
          <w:tcPr>
            <w:tcW w:w="814" w:type="dxa"/>
          </w:tcPr>
          <w:p w:rsidR="00EB7416" w:rsidRDefault="00EB7416">
            <w:pPr>
              <w:pStyle w:val="ConsPlusNormal"/>
              <w:jc w:val="center"/>
            </w:pPr>
            <w:r>
              <w:t>10</w:t>
            </w:r>
          </w:p>
        </w:tc>
        <w:tc>
          <w:tcPr>
            <w:tcW w:w="816" w:type="dxa"/>
          </w:tcPr>
          <w:p w:rsidR="00EB7416" w:rsidRDefault="00EB7416">
            <w:pPr>
              <w:pStyle w:val="ConsPlusNormal"/>
              <w:jc w:val="center"/>
            </w:pPr>
            <w:r>
              <w:t>10</w:t>
            </w:r>
          </w:p>
        </w:tc>
      </w:tr>
      <w:tr w:rsidR="00EB7416">
        <w:tc>
          <w:tcPr>
            <w:tcW w:w="624" w:type="dxa"/>
            <w:vMerge w:val="restart"/>
          </w:tcPr>
          <w:p w:rsidR="00EB7416" w:rsidRDefault="00EB7416">
            <w:pPr>
              <w:pStyle w:val="ConsPlusNormal"/>
              <w:jc w:val="center"/>
            </w:pPr>
            <w:r>
              <w:t>2</w:t>
            </w:r>
          </w:p>
        </w:tc>
        <w:tc>
          <w:tcPr>
            <w:tcW w:w="4252" w:type="dxa"/>
            <w:vMerge w:val="restart"/>
          </w:tcPr>
          <w:p w:rsidR="00EB7416" w:rsidRDefault="00EB7416">
            <w:pPr>
              <w:pStyle w:val="ConsPlusNormal"/>
            </w:pPr>
            <w:r>
              <w:t>Предоставление СОНКО имущественной, информационной, консультационной поддержки</w:t>
            </w:r>
          </w:p>
        </w:tc>
        <w:tc>
          <w:tcPr>
            <w:tcW w:w="4082" w:type="dxa"/>
          </w:tcPr>
          <w:p w:rsidR="00EB7416" w:rsidRDefault="00EB7416">
            <w:pPr>
              <w:pStyle w:val="ConsPlusNormal"/>
            </w:pPr>
            <w:r>
              <w:t>Предоставление имущественной поддержки СОНКО, ед.</w:t>
            </w:r>
          </w:p>
        </w:tc>
        <w:tc>
          <w:tcPr>
            <w:tcW w:w="1361" w:type="dxa"/>
          </w:tcPr>
          <w:p w:rsidR="00EB7416" w:rsidRDefault="00EB7416">
            <w:pPr>
              <w:pStyle w:val="ConsPlusNormal"/>
              <w:jc w:val="center"/>
            </w:pPr>
            <w:r>
              <w:t>3</w:t>
            </w:r>
          </w:p>
        </w:tc>
        <w:tc>
          <w:tcPr>
            <w:tcW w:w="814" w:type="dxa"/>
          </w:tcPr>
          <w:p w:rsidR="00EB7416" w:rsidRDefault="00EB7416">
            <w:pPr>
              <w:pStyle w:val="ConsPlusNormal"/>
              <w:jc w:val="center"/>
            </w:pPr>
            <w:r>
              <w:t>3</w:t>
            </w:r>
          </w:p>
        </w:tc>
        <w:tc>
          <w:tcPr>
            <w:tcW w:w="814" w:type="dxa"/>
          </w:tcPr>
          <w:p w:rsidR="00EB7416" w:rsidRDefault="00EB7416">
            <w:pPr>
              <w:pStyle w:val="ConsPlusNormal"/>
              <w:jc w:val="center"/>
            </w:pPr>
            <w:r>
              <w:t>3</w:t>
            </w:r>
          </w:p>
        </w:tc>
        <w:tc>
          <w:tcPr>
            <w:tcW w:w="814" w:type="dxa"/>
          </w:tcPr>
          <w:p w:rsidR="00EB7416" w:rsidRDefault="00EB7416">
            <w:pPr>
              <w:pStyle w:val="ConsPlusNormal"/>
              <w:jc w:val="center"/>
            </w:pPr>
            <w:r>
              <w:t>3</w:t>
            </w:r>
          </w:p>
        </w:tc>
        <w:tc>
          <w:tcPr>
            <w:tcW w:w="816" w:type="dxa"/>
          </w:tcPr>
          <w:p w:rsidR="00EB7416" w:rsidRDefault="00EB7416">
            <w:pPr>
              <w:pStyle w:val="ConsPlusNormal"/>
              <w:jc w:val="center"/>
            </w:pPr>
            <w:r>
              <w:t>3</w:t>
            </w:r>
          </w:p>
        </w:tc>
      </w:tr>
      <w:tr w:rsidR="00EB7416">
        <w:tc>
          <w:tcPr>
            <w:tcW w:w="624" w:type="dxa"/>
            <w:vMerge/>
          </w:tcPr>
          <w:p w:rsidR="00EB7416" w:rsidRDefault="00EB7416">
            <w:pPr>
              <w:pStyle w:val="ConsPlusNormal"/>
            </w:pPr>
          </w:p>
        </w:tc>
        <w:tc>
          <w:tcPr>
            <w:tcW w:w="4252" w:type="dxa"/>
            <w:vMerge/>
          </w:tcPr>
          <w:p w:rsidR="00EB7416" w:rsidRDefault="00EB7416">
            <w:pPr>
              <w:pStyle w:val="ConsPlusNormal"/>
            </w:pPr>
          </w:p>
        </w:tc>
        <w:tc>
          <w:tcPr>
            <w:tcW w:w="4082" w:type="dxa"/>
          </w:tcPr>
          <w:p w:rsidR="00EB7416" w:rsidRDefault="00EB7416">
            <w:pPr>
              <w:pStyle w:val="ConsPlusNormal"/>
            </w:pPr>
            <w:r>
              <w:t>Предоставление информационной, консультационной поддержки СОНКО, ед.</w:t>
            </w:r>
          </w:p>
        </w:tc>
        <w:tc>
          <w:tcPr>
            <w:tcW w:w="1361" w:type="dxa"/>
          </w:tcPr>
          <w:p w:rsidR="00EB7416" w:rsidRDefault="00EB7416">
            <w:pPr>
              <w:pStyle w:val="ConsPlusNormal"/>
              <w:jc w:val="center"/>
            </w:pPr>
            <w:r>
              <w:t>14</w:t>
            </w:r>
          </w:p>
        </w:tc>
        <w:tc>
          <w:tcPr>
            <w:tcW w:w="814" w:type="dxa"/>
          </w:tcPr>
          <w:p w:rsidR="00EB7416" w:rsidRDefault="00EB7416">
            <w:pPr>
              <w:pStyle w:val="ConsPlusNormal"/>
              <w:jc w:val="center"/>
            </w:pPr>
            <w:r>
              <w:t>15</w:t>
            </w:r>
          </w:p>
        </w:tc>
        <w:tc>
          <w:tcPr>
            <w:tcW w:w="814" w:type="dxa"/>
          </w:tcPr>
          <w:p w:rsidR="00EB7416" w:rsidRDefault="00EB7416">
            <w:pPr>
              <w:pStyle w:val="ConsPlusNormal"/>
              <w:jc w:val="center"/>
            </w:pPr>
            <w:r>
              <w:t>15</w:t>
            </w:r>
          </w:p>
        </w:tc>
        <w:tc>
          <w:tcPr>
            <w:tcW w:w="814" w:type="dxa"/>
          </w:tcPr>
          <w:p w:rsidR="00EB7416" w:rsidRDefault="00EB7416">
            <w:pPr>
              <w:pStyle w:val="ConsPlusNormal"/>
              <w:jc w:val="center"/>
            </w:pPr>
            <w:r>
              <w:t>15</w:t>
            </w:r>
          </w:p>
        </w:tc>
        <w:tc>
          <w:tcPr>
            <w:tcW w:w="816" w:type="dxa"/>
          </w:tcPr>
          <w:p w:rsidR="00EB7416" w:rsidRDefault="00EB7416">
            <w:pPr>
              <w:pStyle w:val="ConsPlusNormal"/>
              <w:jc w:val="center"/>
            </w:pPr>
            <w:r>
              <w:t>15</w:t>
            </w:r>
          </w:p>
        </w:tc>
      </w:tr>
      <w:tr w:rsidR="00EB7416">
        <w:tc>
          <w:tcPr>
            <w:tcW w:w="624" w:type="dxa"/>
            <w:vMerge w:val="restart"/>
          </w:tcPr>
          <w:p w:rsidR="00EB7416" w:rsidRDefault="00EB7416">
            <w:pPr>
              <w:pStyle w:val="ConsPlusNormal"/>
              <w:jc w:val="center"/>
            </w:pPr>
            <w:r>
              <w:t>3</w:t>
            </w:r>
          </w:p>
        </w:tc>
        <w:tc>
          <w:tcPr>
            <w:tcW w:w="4252" w:type="dxa"/>
            <w:vMerge w:val="restart"/>
          </w:tcPr>
          <w:p w:rsidR="00EB7416" w:rsidRDefault="00EB7416">
            <w:pPr>
              <w:pStyle w:val="ConsPlusNormal"/>
            </w:pPr>
            <w:r>
              <w:t>Оказание поддержки органам ТОС в осуществлении инициатив по вопросам местного значения</w:t>
            </w:r>
          </w:p>
        </w:tc>
        <w:tc>
          <w:tcPr>
            <w:tcW w:w="4082" w:type="dxa"/>
          </w:tcPr>
          <w:p w:rsidR="00EB7416" w:rsidRDefault="00EB7416">
            <w:pPr>
              <w:pStyle w:val="ConsPlusNormal"/>
            </w:pPr>
            <w:r>
              <w:t>Количество проведенных встреч активистов ТОС с руководителями органов местного самоуправления по вопросам взаимодействия, ед.</w:t>
            </w:r>
          </w:p>
        </w:tc>
        <w:tc>
          <w:tcPr>
            <w:tcW w:w="1361" w:type="dxa"/>
          </w:tcPr>
          <w:p w:rsidR="00EB7416" w:rsidRDefault="00EB7416">
            <w:pPr>
              <w:pStyle w:val="ConsPlusNormal"/>
              <w:jc w:val="center"/>
            </w:pPr>
            <w:r>
              <w:t>32</w:t>
            </w:r>
          </w:p>
        </w:tc>
        <w:tc>
          <w:tcPr>
            <w:tcW w:w="814" w:type="dxa"/>
          </w:tcPr>
          <w:p w:rsidR="00EB7416" w:rsidRDefault="00EB7416">
            <w:pPr>
              <w:pStyle w:val="ConsPlusNormal"/>
              <w:jc w:val="center"/>
            </w:pPr>
            <w:r>
              <w:t>32</w:t>
            </w:r>
          </w:p>
        </w:tc>
        <w:tc>
          <w:tcPr>
            <w:tcW w:w="814" w:type="dxa"/>
          </w:tcPr>
          <w:p w:rsidR="00EB7416" w:rsidRDefault="00EB7416">
            <w:pPr>
              <w:pStyle w:val="ConsPlusNormal"/>
              <w:jc w:val="center"/>
            </w:pPr>
            <w:r>
              <w:t>32</w:t>
            </w:r>
          </w:p>
        </w:tc>
        <w:tc>
          <w:tcPr>
            <w:tcW w:w="814" w:type="dxa"/>
          </w:tcPr>
          <w:p w:rsidR="00EB7416" w:rsidRDefault="00EB7416">
            <w:pPr>
              <w:pStyle w:val="ConsPlusNormal"/>
              <w:jc w:val="center"/>
            </w:pPr>
            <w:r>
              <w:t>32</w:t>
            </w:r>
          </w:p>
        </w:tc>
        <w:tc>
          <w:tcPr>
            <w:tcW w:w="816" w:type="dxa"/>
          </w:tcPr>
          <w:p w:rsidR="00EB7416" w:rsidRDefault="00EB7416">
            <w:pPr>
              <w:pStyle w:val="ConsPlusNormal"/>
              <w:jc w:val="center"/>
            </w:pPr>
            <w:r>
              <w:t>32</w:t>
            </w:r>
          </w:p>
        </w:tc>
      </w:tr>
      <w:tr w:rsidR="00EB7416">
        <w:tc>
          <w:tcPr>
            <w:tcW w:w="624" w:type="dxa"/>
            <w:vMerge/>
          </w:tcPr>
          <w:p w:rsidR="00EB7416" w:rsidRDefault="00EB7416">
            <w:pPr>
              <w:pStyle w:val="ConsPlusNormal"/>
            </w:pPr>
          </w:p>
        </w:tc>
        <w:tc>
          <w:tcPr>
            <w:tcW w:w="4252" w:type="dxa"/>
            <w:vMerge/>
          </w:tcPr>
          <w:p w:rsidR="00EB7416" w:rsidRDefault="00EB7416">
            <w:pPr>
              <w:pStyle w:val="ConsPlusNormal"/>
            </w:pPr>
          </w:p>
        </w:tc>
        <w:tc>
          <w:tcPr>
            <w:tcW w:w="4082" w:type="dxa"/>
          </w:tcPr>
          <w:p w:rsidR="00EB7416" w:rsidRDefault="00EB7416">
            <w:pPr>
              <w:pStyle w:val="ConsPlusNormal"/>
            </w:pPr>
            <w:r>
              <w:t>Количество мероприятий, проектов, реализуемых органами ТОС, ед.</w:t>
            </w:r>
          </w:p>
        </w:tc>
        <w:tc>
          <w:tcPr>
            <w:tcW w:w="1361" w:type="dxa"/>
          </w:tcPr>
          <w:p w:rsidR="00EB7416" w:rsidRDefault="00EB7416">
            <w:pPr>
              <w:pStyle w:val="ConsPlusNormal"/>
              <w:jc w:val="center"/>
            </w:pPr>
            <w:r>
              <w:t>35</w:t>
            </w:r>
          </w:p>
        </w:tc>
        <w:tc>
          <w:tcPr>
            <w:tcW w:w="814" w:type="dxa"/>
          </w:tcPr>
          <w:p w:rsidR="00EB7416" w:rsidRDefault="00EB7416">
            <w:pPr>
              <w:pStyle w:val="ConsPlusNormal"/>
              <w:jc w:val="center"/>
            </w:pPr>
            <w:r>
              <w:t>36</w:t>
            </w:r>
          </w:p>
        </w:tc>
        <w:tc>
          <w:tcPr>
            <w:tcW w:w="814" w:type="dxa"/>
          </w:tcPr>
          <w:p w:rsidR="00EB7416" w:rsidRDefault="00EB7416">
            <w:pPr>
              <w:pStyle w:val="ConsPlusNormal"/>
              <w:jc w:val="center"/>
            </w:pPr>
            <w:r>
              <w:t>36</w:t>
            </w:r>
          </w:p>
        </w:tc>
        <w:tc>
          <w:tcPr>
            <w:tcW w:w="814" w:type="dxa"/>
          </w:tcPr>
          <w:p w:rsidR="00EB7416" w:rsidRDefault="00EB7416">
            <w:pPr>
              <w:pStyle w:val="ConsPlusNormal"/>
              <w:jc w:val="center"/>
            </w:pPr>
            <w:r>
              <w:t>36</w:t>
            </w:r>
          </w:p>
        </w:tc>
        <w:tc>
          <w:tcPr>
            <w:tcW w:w="816" w:type="dxa"/>
          </w:tcPr>
          <w:p w:rsidR="00EB7416" w:rsidRDefault="00EB7416">
            <w:pPr>
              <w:pStyle w:val="ConsPlusNormal"/>
              <w:jc w:val="center"/>
            </w:pPr>
            <w:r>
              <w:t>36</w:t>
            </w:r>
          </w:p>
        </w:tc>
      </w:tr>
      <w:tr w:rsidR="00EB7416">
        <w:tc>
          <w:tcPr>
            <w:tcW w:w="624" w:type="dxa"/>
            <w:vMerge/>
          </w:tcPr>
          <w:p w:rsidR="00EB7416" w:rsidRDefault="00EB7416">
            <w:pPr>
              <w:pStyle w:val="ConsPlusNormal"/>
            </w:pPr>
          </w:p>
        </w:tc>
        <w:tc>
          <w:tcPr>
            <w:tcW w:w="4252" w:type="dxa"/>
            <w:vMerge/>
          </w:tcPr>
          <w:p w:rsidR="00EB7416" w:rsidRDefault="00EB7416">
            <w:pPr>
              <w:pStyle w:val="ConsPlusNormal"/>
            </w:pPr>
          </w:p>
        </w:tc>
        <w:tc>
          <w:tcPr>
            <w:tcW w:w="4082" w:type="dxa"/>
          </w:tcPr>
          <w:p w:rsidR="00EB7416" w:rsidRDefault="00EB7416">
            <w:pPr>
              <w:pStyle w:val="ConsPlusNormal"/>
            </w:pPr>
            <w:r>
              <w:t>Количество собраний, конференций КТОС, ед.</w:t>
            </w:r>
          </w:p>
        </w:tc>
        <w:tc>
          <w:tcPr>
            <w:tcW w:w="1361" w:type="dxa"/>
          </w:tcPr>
          <w:p w:rsidR="00EB7416" w:rsidRDefault="00EB7416">
            <w:pPr>
              <w:pStyle w:val="ConsPlusNormal"/>
              <w:jc w:val="center"/>
            </w:pPr>
            <w:r>
              <w:t>30</w:t>
            </w:r>
          </w:p>
        </w:tc>
        <w:tc>
          <w:tcPr>
            <w:tcW w:w="814" w:type="dxa"/>
          </w:tcPr>
          <w:p w:rsidR="00EB7416" w:rsidRDefault="00EB7416">
            <w:pPr>
              <w:pStyle w:val="ConsPlusNormal"/>
              <w:jc w:val="center"/>
            </w:pPr>
            <w:r>
              <w:t>30</w:t>
            </w:r>
          </w:p>
        </w:tc>
        <w:tc>
          <w:tcPr>
            <w:tcW w:w="814" w:type="dxa"/>
          </w:tcPr>
          <w:p w:rsidR="00EB7416" w:rsidRDefault="00EB7416">
            <w:pPr>
              <w:pStyle w:val="ConsPlusNormal"/>
              <w:jc w:val="center"/>
            </w:pPr>
            <w:r>
              <w:t>30</w:t>
            </w:r>
          </w:p>
        </w:tc>
        <w:tc>
          <w:tcPr>
            <w:tcW w:w="814" w:type="dxa"/>
          </w:tcPr>
          <w:p w:rsidR="00EB7416" w:rsidRDefault="00EB7416">
            <w:pPr>
              <w:pStyle w:val="ConsPlusNormal"/>
              <w:jc w:val="center"/>
            </w:pPr>
            <w:r>
              <w:t>30</w:t>
            </w:r>
          </w:p>
        </w:tc>
        <w:tc>
          <w:tcPr>
            <w:tcW w:w="816" w:type="dxa"/>
          </w:tcPr>
          <w:p w:rsidR="00EB7416" w:rsidRDefault="00EB7416">
            <w:pPr>
              <w:pStyle w:val="ConsPlusNormal"/>
              <w:jc w:val="center"/>
            </w:pPr>
            <w:r>
              <w:t>30</w:t>
            </w:r>
          </w:p>
        </w:tc>
      </w:tr>
      <w:tr w:rsidR="00EB7416">
        <w:tc>
          <w:tcPr>
            <w:tcW w:w="624" w:type="dxa"/>
            <w:vMerge/>
          </w:tcPr>
          <w:p w:rsidR="00EB7416" w:rsidRDefault="00EB7416">
            <w:pPr>
              <w:pStyle w:val="ConsPlusNormal"/>
            </w:pPr>
          </w:p>
        </w:tc>
        <w:tc>
          <w:tcPr>
            <w:tcW w:w="4252" w:type="dxa"/>
            <w:vMerge/>
          </w:tcPr>
          <w:p w:rsidR="00EB7416" w:rsidRDefault="00EB7416">
            <w:pPr>
              <w:pStyle w:val="ConsPlusNormal"/>
            </w:pPr>
          </w:p>
        </w:tc>
        <w:tc>
          <w:tcPr>
            <w:tcW w:w="4082" w:type="dxa"/>
          </w:tcPr>
          <w:p w:rsidR="00EB7416" w:rsidRDefault="00EB7416">
            <w:pPr>
              <w:pStyle w:val="ConsPlusNormal"/>
            </w:pPr>
            <w:r>
              <w:t>Количество учебно-образовательных семинаров, лекций для активистов ТОС, ед.</w:t>
            </w:r>
          </w:p>
        </w:tc>
        <w:tc>
          <w:tcPr>
            <w:tcW w:w="1361" w:type="dxa"/>
          </w:tcPr>
          <w:p w:rsidR="00EB7416" w:rsidRDefault="00EB7416">
            <w:pPr>
              <w:pStyle w:val="ConsPlusNormal"/>
              <w:jc w:val="center"/>
            </w:pPr>
            <w:r>
              <w:t>30</w:t>
            </w:r>
          </w:p>
        </w:tc>
        <w:tc>
          <w:tcPr>
            <w:tcW w:w="814" w:type="dxa"/>
          </w:tcPr>
          <w:p w:rsidR="00EB7416" w:rsidRDefault="00EB7416">
            <w:pPr>
              <w:pStyle w:val="ConsPlusNormal"/>
              <w:jc w:val="center"/>
            </w:pPr>
            <w:r>
              <w:t>30</w:t>
            </w:r>
          </w:p>
        </w:tc>
        <w:tc>
          <w:tcPr>
            <w:tcW w:w="814" w:type="dxa"/>
          </w:tcPr>
          <w:p w:rsidR="00EB7416" w:rsidRDefault="00EB7416">
            <w:pPr>
              <w:pStyle w:val="ConsPlusNormal"/>
              <w:jc w:val="center"/>
            </w:pPr>
            <w:r>
              <w:t>30</w:t>
            </w:r>
          </w:p>
        </w:tc>
        <w:tc>
          <w:tcPr>
            <w:tcW w:w="814" w:type="dxa"/>
          </w:tcPr>
          <w:p w:rsidR="00EB7416" w:rsidRDefault="00EB7416">
            <w:pPr>
              <w:pStyle w:val="ConsPlusNormal"/>
              <w:jc w:val="center"/>
            </w:pPr>
            <w:r>
              <w:t>30</w:t>
            </w:r>
          </w:p>
        </w:tc>
        <w:tc>
          <w:tcPr>
            <w:tcW w:w="816" w:type="dxa"/>
          </w:tcPr>
          <w:p w:rsidR="00EB7416" w:rsidRDefault="00EB7416">
            <w:pPr>
              <w:pStyle w:val="ConsPlusNormal"/>
              <w:jc w:val="center"/>
            </w:pPr>
            <w:r>
              <w:t>30</w:t>
            </w:r>
          </w:p>
        </w:tc>
      </w:tr>
      <w:tr w:rsidR="00EB7416">
        <w:tc>
          <w:tcPr>
            <w:tcW w:w="624" w:type="dxa"/>
            <w:vMerge/>
          </w:tcPr>
          <w:p w:rsidR="00EB7416" w:rsidRDefault="00EB7416">
            <w:pPr>
              <w:pStyle w:val="ConsPlusNormal"/>
            </w:pPr>
          </w:p>
        </w:tc>
        <w:tc>
          <w:tcPr>
            <w:tcW w:w="4252" w:type="dxa"/>
            <w:vMerge/>
          </w:tcPr>
          <w:p w:rsidR="00EB7416" w:rsidRDefault="00EB7416">
            <w:pPr>
              <w:pStyle w:val="ConsPlusNormal"/>
            </w:pPr>
          </w:p>
        </w:tc>
        <w:tc>
          <w:tcPr>
            <w:tcW w:w="4082" w:type="dxa"/>
          </w:tcPr>
          <w:p w:rsidR="00EB7416" w:rsidRDefault="00EB7416">
            <w:pPr>
              <w:pStyle w:val="ConsPlusNormal"/>
            </w:pPr>
            <w:r>
              <w:t>Поощрение активистов ТОС, чел.</w:t>
            </w:r>
          </w:p>
        </w:tc>
        <w:tc>
          <w:tcPr>
            <w:tcW w:w="1361" w:type="dxa"/>
          </w:tcPr>
          <w:p w:rsidR="00EB7416" w:rsidRDefault="00EB7416">
            <w:pPr>
              <w:pStyle w:val="ConsPlusNormal"/>
              <w:jc w:val="center"/>
            </w:pPr>
            <w:r>
              <w:t>93</w:t>
            </w:r>
          </w:p>
        </w:tc>
        <w:tc>
          <w:tcPr>
            <w:tcW w:w="814" w:type="dxa"/>
          </w:tcPr>
          <w:p w:rsidR="00EB7416" w:rsidRDefault="00EB7416">
            <w:pPr>
              <w:pStyle w:val="ConsPlusNormal"/>
              <w:jc w:val="center"/>
            </w:pPr>
            <w:r>
              <w:t>90</w:t>
            </w:r>
          </w:p>
        </w:tc>
        <w:tc>
          <w:tcPr>
            <w:tcW w:w="814" w:type="dxa"/>
          </w:tcPr>
          <w:p w:rsidR="00EB7416" w:rsidRDefault="00EB7416">
            <w:pPr>
              <w:pStyle w:val="ConsPlusNormal"/>
              <w:jc w:val="center"/>
            </w:pPr>
            <w:r>
              <w:t>90</w:t>
            </w:r>
          </w:p>
        </w:tc>
        <w:tc>
          <w:tcPr>
            <w:tcW w:w="814" w:type="dxa"/>
          </w:tcPr>
          <w:p w:rsidR="00EB7416" w:rsidRDefault="00EB7416">
            <w:pPr>
              <w:pStyle w:val="ConsPlusNormal"/>
              <w:jc w:val="center"/>
            </w:pPr>
            <w:r>
              <w:t>90</w:t>
            </w:r>
          </w:p>
        </w:tc>
        <w:tc>
          <w:tcPr>
            <w:tcW w:w="816" w:type="dxa"/>
          </w:tcPr>
          <w:p w:rsidR="00EB7416" w:rsidRDefault="00EB7416">
            <w:pPr>
              <w:pStyle w:val="ConsPlusNormal"/>
              <w:jc w:val="center"/>
            </w:pPr>
            <w:r>
              <w:t>90</w:t>
            </w:r>
          </w:p>
        </w:tc>
      </w:tr>
    </w:tbl>
    <w:p w:rsidR="00EB7416" w:rsidRDefault="00EB7416">
      <w:pPr>
        <w:pStyle w:val="ConsPlusNormal"/>
        <w:jc w:val="both"/>
      </w:pPr>
    </w:p>
    <w:p w:rsidR="00EB7416" w:rsidRDefault="00EB7416">
      <w:pPr>
        <w:pStyle w:val="ConsPlusTitle"/>
        <w:jc w:val="center"/>
        <w:outlineLvl w:val="2"/>
      </w:pPr>
      <w:r>
        <w:t>8.8. Перечень программных мероприятий подпрограммы</w:t>
      </w:r>
    </w:p>
    <w:p w:rsidR="00EB7416" w:rsidRDefault="00EB741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9"/>
        <w:gridCol w:w="1782"/>
        <w:gridCol w:w="1624"/>
        <w:gridCol w:w="1010"/>
        <w:gridCol w:w="1230"/>
        <w:gridCol w:w="1010"/>
        <w:gridCol w:w="1230"/>
        <w:gridCol w:w="1010"/>
        <w:gridCol w:w="1230"/>
        <w:gridCol w:w="1010"/>
        <w:gridCol w:w="1230"/>
        <w:gridCol w:w="1782"/>
        <w:gridCol w:w="1467"/>
      </w:tblGrid>
      <w:tr w:rsidR="00EB7416">
        <w:tc>
          <w:tcPr>
            <w:tcW w:w="624" w:type="dxa"/>
            <w:vMerge w:val="restart"/>
          </w:tcPr>
          <w:p w:rsidR="00EB7416" w:rsidRDefault="00EB7416">
            <w:pPr>
              <w:pStyle w:val="ConsPlusNormal"/>
              <w:jc w:val="center"/>
            </w:pPr>
            <w:r>
              <w:lastRenderedPageBreak/>
              <w:t>N</w:t>
            </w:r>
          </w:p>
          <w:p w:rsidR="00EB7416" w:rsidRDefault="00EB7416">
            <w:pPr>
              <w:pStyle w:val="ConsPlusNormal"/>
              <w:jc w:val="center"/>
            </w:pPr>
            <w:r>
              <w:t>п/п</w:t>
            </w:r>
          </w:p>
        </w:tc>
        <w:tc>
          <w:tcPr>
            <w:tcW w:w="3969" w:type="dxa"/>
            <w:vMerge w:val="restart"/>
          </w:tcPr>
          <w:p w:rsidR="00EB7416" w:rsidRDefault="00EB7416">
            <w:pPr>
              <w:pStyle w:val="ConsPlusNormal"/>
              <w:jc w:val="center"/>
            </w:pPr>
            <w:r>
              <w:t>Наименование мероприятия (объекта)</w:t>
            </w:r>
          </w:p>
        </w:tc>
        <w:tc>
          <w:tcPr>
            <w:tcW w:w="10876" w:type="dxa"/>
            <w:gridSpan w:val="9"/>
          </w:tcPr>
          <w:p w:rsidR="00EB7416" w:rsidRDefault="00EB7416">
            <w:pPr>
              <w:pStyle w:val="ConsPlusNormal"/>
              <w:jc w:val="center"/>
            </w:pPr>
            <w:r>
              <w:t>Потребность в финансировании (тыс. руб.) по годам</w:t>
            </w:r>
          </w:p>
        </w:tc>
        <w:tc>
          <w:tcPr>
            <w:tcW w:w="4479" w:type="dxa"/>
            <w:vMerge w:val="restart"/>
          </w:tcPr>
          <w:p w:rsidR="00EB7416" w:rsidRDefault="00EB7416">
            <w:pPr>
              <w:pStyle w:val="ConsPlusNormal"/>
              <w:jc w:val="center"/>
            </w:pPr>
            <w:r>
              <w:t>Ожидаемый результат и срок исполнения</w:t>
            </w:r>
          </w:p>
        </w:tc>
        <w:tc>
          <w:tcPr>
            <w:tcW w:w="1587" w:type="dxa"/>
            <w:vMerge w:val="restart"/>
          </w:tcPr>
          <w:p w:rsidR="00EB7416" w:rsidRDefault="00EB7416">
            <w:pPr>
              <w:pStyle w:val="ConsPlusNormal"/>
              <w:jc w:val="center"/>
            </w:pPr>
            <w:r>
              <w:t>Ответственный исполнитель мероприятий</w:t>
            </w: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vMerge w:val="restart"/>
          </w:tcPr>
          <w:p w:rsidR="00EB7416" w:rsidRDefault="00EB7416">
            <w:pPr>
              <w:pStyle w:val="ConsPlusNormal"/>
              <w:jc w:val="center"/>
            </w:pPr>
            <w:r>
              <w:t>источник финансирования</w:t>
            </w:r>
          </w:p>
        </w:tc>
        <w:tc>
          <w:tcPr>
            <w:tcW w:w="2364" w:type="dxa"/>
            <w:gridSpan w:val="2"/>
          </w:tcPr>
          <w:p w:rsidR="00EB7416" w:rsidRDefault="00EB7416">
            <w:pPr>
              <w:pStyle w:val="ConsPlusNormal"/>
              <w:jc w:val="center"/>
            </w:pPr>
            <w:r>
              <w:t>2026</w:t>
            </w:r>
          </w:p>
        </w:tc>
        <w:tc>
          <w:tcPr>
            <w:tcW w:w="2364" w:type="dxa"/>
            <w:gridSpan w:val="2"/>
          </w:tcPr>
          <w:p w:rsidR="00EB7416" w:rsidRDefault="00EB7416">
            <w:pPr>
              <w:pStyle w:val="ConsPlusNormal"/>
              <w:jc w:val="center"/>
            </w:pPr>
            <w:r>
              <w:t>2027</w:t>
            </w:r>
          </w:p>
        </w:tc>
        <w:tc>
          <w:tcPr>
            <w:tcW w:w="2364" w:type="dxa"/>
            <w:gridSpan w:val="2"/>
          </w:tcPr>
          <w:p w:rsidR="00EB7416" w:rsidRDefault="00EB7416">
            <w:pPr>
              <w:pStyle w:val="ConsPlusNormal"/>
              <w:jc w:val="center"/>
            </w:pPr>
            <w:r>
              <w:t>2028</w:t>
            </w:r>
          </w:p>
        </w:tc>
        <w:tc>
          <w:tcPr>
            <w:tcW w:w="2367" w:type="dxa"/>
            <w:gridSpan w:val="2"/>
          </w:tcPr>
          <w:p w:rsidR="00EB7416" w:rsidRDefault="00EB7416">
            <w:pPr>
              <w:pStyle w:val="ConsPlusNormal"/>
              <w:jc w:val="center"/>
            </w:pPr>
            <w:r>
              <w:t>2029</w:t>
            </w: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c>
          <w:tcPr>
            <w:tcW w:w="1182" w:type="dxa"/>
          </w:tcPr>
          <w:p w:rsidR="00EB7416" w:rsidRDefault="00EB7416">
            <w:pPr>
              <w:pStyle w:val="ConsPlusNormal"/>
              <w:jc w:val="center"/>
            </w:pPr>
            <w:r>
              <w:t>выделено</w:t>
            </w:r>
          </w:p>
        </w:tc>
        <w:tc>
          <w:tcPr>
            <w:tcW w:w="1182" w:type="dxa"/>
          </w:tcPr>
          <w:p w:rsidR="00EB7416" w:rsidRDefault="00EB7416">
            <w:pPr>
              <w:pStyle w:val="ConsPlusNormal"/>
              <w:jc w:val="center"/>
            </w:pPr>
            <w:r>
              <w:t>потребность</w:t>
            </w:r>
          </w:p>
        </w:tc>
        <w:tc>
          <w:tcPr>
            <w:tcW w:w="1182" w:type="dxa"/>
          </w:tcPr>
          <w:p w:rsidR="00EB7416" w:rsidRDefault="00EB7416">
            <w:pPr>
              <w:pStyle w:val="ConsPlusNormal"/>
              <w:jc w:val="center"/>
            </w:pPr>
            <w:r>
              <w:t>выделено</w:t>
            </w:r>
          </w:p>
        </w:tc>
        <w:tc>
          <w:tcPr>
            <w:tcW w:w="1182" w:type="dxa"/>
          </w:tcPr>
          <w:p w:rsidR="00EB7416" w:rsidRDefault="00EB7416">
            <w:pPr>
              <w:pStyle w:val="ConsPlusNormal"/>
              <w:jc w:val="center"/>
            </w:pPr>
            <w:r>
              <w:t>потребность</w:t>
            </w:r>
          </w:p>
        </w:tc>
        <w:tc>
          <w:tcPr>
            <w:tcW w:w="1182" w:type="dxa"/>
          </w:tcPr>
          <w:p w:rsidR="00EB7416" w:rsidRDefault="00EB7416">
            <w:pPr>
              <w:pStyle w:val="ConsPlusNormal"/>
              <w:jc w:val="center"/>
            </w:pPr>
            <w:r>
              <w:t>выделено</w:t>
            </w:r>
          </w:p>
        </w:tc>
        <w:tc>
          <w:tcPr>
            <w:tcW w:w="1182" w:type="dxa"/>
          </w:tcPr>
          <w:p w:rsidR="00EB7416" w:rsidRDefault="00EB7416">
            <w:pPr>
              <w:pStyle w:val="ConsPlusNormal"/>
              <w:jc w:val="center"/>
            </w:pPr>
            <w:r>
              <w:t>потребность</w:t>
            </w:r>
          </w:p>
        </w:tc>
        <w:tc>
          <w:tcPr>
            <w:tcW w:w="1182" w:type="dxa"/>
          </w:tcPr>
          <w:p w:rsidR="00EB7416" w:rsidRDefault="00EB7416">
            <w:pPr>
              <w:pStyle w:val="ConsPlusNormal"/>
              <w:jc w:val="center"/>
            </w:pPr>
            <w:r>
              <w:t>выделено</w:t>
            </w:r>
          </w:p>
        </w:tc>
        <w:tc>
          <w:tcPr>
            <w:tcW w:w="1185" w:type="dxa"/>
          </w:tcPr>
          <w:p w:rsidR="00EB7416" w:rsidRDefault="00EB7416">
            <w:pPr>
              <w:pStyle w:val="ConsPlusNormal"/>
              <w:jc w:val="center"/>
            </w:pPr>
            <w:r>
              <w:t>потребность</w:t>
            </w: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21535" w:type="dxa"/>
            <w:gridSpan w:val="13"/>
          </w:tcPr>
          <w:p w:rsidR="00EB7416" w:rsidRDefault="00EB7416">
            <w:pPr>
              <w:pStyle w:val="ConsPlusNormal"/>
              <w:jc w:val="center"/>
            </w:pPr>
            <w:r>
              <w:t>Задача 1. Стимулирование и поддержка реализации социально значимых проектов и программ деятельности, реализуемых гражданскими активистами и СОНКО</w:t>
            </w:r>
          </w:p>
        </w:tc>
      </w:tr>
      <w:tr w:rsidR="00EB7416">
        <w:tc>
          <w:tcPr>
            <w:tcW w:w="624" w:type="dxa"/>
            <w:vMerge w:val="restart"/>
          </w:tcPr>
          <w:p w:rsidR="00EB7416" w:rsidRDefault="00EB7416">
            <w:pPr>
              <w:pStyle w:val="ConsPlusNormal"/>
              <w:jc w:val="center"/>
            </w:pPr>
            <w:r>
              <w:t>1</w:t>
            </w:r>
          </w:p>
        </w:tc>
        <w:tc>
          <w:tcPr>
            <w:tcW w:w="3969" w:type="dxa"/>
            <w:vMerge w:val="restart"/>
          </w:tcPr>
          <w:p w:rsidR="00EB7416" w:rsidRDefault="00EB7416">
            <w:pPr>
              <w:pStyle w:val="ConsPlusNormal"/>
            </w:pPr>
            <w:r>
              <w:t>Предоставление грантов в форме субсидии социально ориентированным некоммерческим организациям, осуществляющим свою деятельность на территории города, на реализацию общественно значимых проектов</w:t>
            </w:r>
          </w:p>
        </w:tc>
        <w:tc>
          <w:tcPr>
            <w:tcW w:w="1417" w:type="dxa"/>
          </w:tcPr>
          <w:p w:rsidR="00EB7416" w:rsidRDefault="00EB7416">
            <w:pPr>
              <w:pStyle w:val="ConsPlusNormal"/>
            </w:pPr>
            <w:r>
              <w:t>ГБ</w:t>
            </w:r>
          </w:p>
        </w:tc>
        <w:tc>
          <w:tcPr>
            <w:tcW w:w="1182" w:type="dxa"/>
          </w:tcPr>
          <w:p w:rsidR="00EB7416" w:rsidRDefault="00EB7416">
            <w:pPr>
              <w:pStyle w:val="ConsPlusNormal"/>
              <w:jc w:val="center"/>
            </w:pPr>
            <w:r>
              <w:t>300,0</w:t>
            </w:r>
          </w:p>
        </w:tc>
        <w:tc>
          <w:tcPr>
            <w:tcW w:w="1182" w:type="dxa"/>
          </w:tcPr>
          <w:p w:rsidR="00EB7416" w:rsidRDefault="00EB7416">
            <w:pPr>
              <w:pStyle w:val="ConsPlusNormal"/>
              <w:jc w:val="center"/>
            </w:pPr>
            <w:r>
              <w:t>500,0</w:t>
            </w:r>
          </w:p>
        </w:tc>
        <w:tc>
          <w:tcPr>
            <w:tcW w:w="1182" w:type="dxa"/>
          </w:tcPr>
          <w:p w:rsidR="00EB7416" w:rsidRDefault="00EB7416">
            <w:pPr>
              <w:pStyle w:val="ConsPlusNormal"/>
              <w:jc w:val="center"/>
            </w:pPr>
            <w:r>
              <w:t>300,0</w:t>
            </w:r>
          </w:p>
        </w:tc>
        <w:tc>
          <w:tcPr>
            <w:tcW w:w="1182" w:type="dxa"/>
          </w:tcPr>
          <w:p w:rsidR="00EB7416" w:rsidRDefault="00EB7416">
            <w:pPr>
              <w:pStyle w:val="ConsPlusNormal"/>
              <w:jc w:val="center"/>
            </w:pPr>
            <w:r>
              <w:t>500,0</w:t>
            </w:r>
          </w:p>
        </w:tc>
        <w:tc>
          <w:tcPr>
            <w:tcW w:w="1182" w:type="dxa"/>
          </w:tcPr>
          <w:p w:rsidR="00EB7416" w:rsidRDefault="00EB7416">
            <w:pPr>
              <w:pStyle w:val="ConsPlusNormal"/>
              <w:jc w:val="center"/>
            </w:pPr>
            <w:r>
              <w:t>300,0</w:t>
            </w:r>
          </w:p>
        </w:tc>
        <w:tc>
          <w:tcPr>
            <w:tcW w:w="1182" w:type="dxa"/>
          </w:tcPr>
          <w:p w:rsidR="00EB7416" w:rsidRDefault="00EB7416">
            <w:pPr>
              <w:pStyle w:val="ConsPlusNormal"/>
              <w:jc w:val="center"/>
            </w:pPr>
            <w:r>
              <w:t>500,0</w:t>
            </w:r>
          </w:p>
        </w:tc>
        <w:tc>
          <w:tcPr>
            <w:tcW w:w="1182" w:type="dxa"/>
          </w:tcPr>
          <w:p w:rsidR="00EB7416" w:rsidRDefault="00EB7416">
            <w:pPr>
              <w:pStyle w:val="ConsPlusNormal"/>
              <w:jc w:val="center"/>
            </w:pPr>
            <w:r>
              <w:t>0</w:t>
            </w:r>
          </w:p>
        </w:tc>
        <w:tc>
          <w:tcPr>
            <w:tcW w:w="1185" w:type="dxa"/>
          </w:tcPr>
          <w:p w:rsidR="00EB7416" w:rsidRDefault="00EB7416">
            <w:pPr>
              <w:pStyle w:val="ConsPlusNormal"/>
              <w:jc w:val="center"/>
            </w:pPr>
            <w:r>
              <w:t>500,0</w:t>
            </w:r>
          </w:p>
        </w:tc>
        <w:tc>
          <w:tcPr>
            <w:tcW w:w="4479" w:type="dxa"/>
            <w:vMerge w:val="restart"/>
          </w:tcPr>
          <w:p w:rsidR="00EB7416" w:rsidRDefault="00EB7416">
            <w:pPr>
              <w:pStyle w:val="ConsPlusNormal"/>
              <w:jc w:val="center"/>
            </w:pPr>
            <w:r>
              <w:t>Оказание финансовой поддержки СОНКО</w:t>
            </w:r>
          </w:p>
          <w:p w:rsidR="00EB7416" w:rsidRDefault="00EB7416">
            <w:pPr>
              <w:pStyle w:val="ConsPlusNormal"/>
              <w:jc w:val="center"/>
            </w:pPr>
            <w:r>
              <w:t>01.01.2026 - 31.12.2026 - не менее 5</w:t>
            </w:r>
          </w:p>
          <w:p w:rsidR="00EB7416" w:rsidRDefault="00EB7416">
            <w:pPr>
              <w:pStyle w:val="ConsPlusNormal"/>
              <w:jc w:val="center"/>
            </w:pPr>
            <w:r>
              <w:t>01.01.2027 - 31.12.2027 - не менее 5</w:t>
            </w:r>
          </w:p>
          <w:p w:rsidR="00EB7416" w:rsidRDefault="00EB7416">
            <w:pPr>
              <w:pStyle w:val="ConsPlusNormal"/>
              <w:jc w:val="center"/>
            </w:pPr>
            <w:r>
              <w:t>01.01.2028 - 31.12.2028 - не менее 5</w:t>
            </w:r>
          </w:p>
          <w:p w:rsidR="00EB7416" w:rsidRDefault="00EB7416">
            <w:pPr>
              <w:pStyle w:val="ConsPlusNormal"/>
              <w:jc w:val="center"/>
            </w:pPr>
            <w:r>
              <w:t>01.01.2029 - 31.12.2029 - не менее 5</w:t>
            </w:r>
          </w:p>
        </w:tc>
        <w:tc>
          <w:tcPr>
            <w:tcW w:w="1587" w:type="dxa"/>
            <w:vMerge w:val="restart"/>
          </w:tcPr>
          <w:p w:rsidR="00EB7416" w:rsidRDefault="00EB7416">
            <w:pPr>
              <w:pStyle w:val="ConsPlusNormal"/>
              <w:jc w:val="center"/>
            </w:pPr>
            <w:r>
              <w:t>ОРМСУ</w:t>
            </w: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ОБ</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ФБ</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Др. ср.</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Всего</w:t>
            </w:r>
          </w:p>
        </w:tc>
        <w:tc>
          <w:tcPr>
            <w:tcW w:w="1182" w:type="dxa"/>
          </w:tcPr>
          <w:p w:rsidR="00EB7416" w:rsidRDefault="00EB7416">
            <w:pPr>
              <w:pStyle w:val="ConsPlusNormal"/>
              <w:jc w:val="center"/>
            </w:pPr>
            <w:r>
              <w:t>300,0</w:t>
            </w:r>
          </w:p>
        </w:tc>
        <w:tc>
          <w:tcPr>
            <w:tcW w:w="1182" w:type="dxa"/>
          </w:tcPr>
          <w:p w:rsidR="00EB7416" w:rsidRDefault="00EB7416">
            <w:pPr>
              <w:pStyle w:val="ConsPlusNormal"/>
              <w:jc w:val="center"/>
            </w:pPr>
            <w:r>
              <w:t>500,0</w:t>
            </w:r>
          </w:p>
        </w:tc>
        <w:tc>
          <w:tcPr>
            <w:tcW w:w="1182" w:type="dxa"/>
          </w:tcPr>
          <w:p w:rsidR="00EB7416" w:rsidRDefault="00EB7416">
            <w:pPr>
              <w:pStyle w:val="ConsPlusNormal"/>
              <w:jc w:val="center"/>
            </w:pPr>
            <w:r>
              <w:t>300,0</w:t>
            </w:r>
          </w:p>
        </w:tc>
        <w:tc>
          <w:tcPr>
            <w:tcW w:w="1182" w:type="dxa"/>
          </w:tcPr>
          <w:p w:rsidR="00EB7416" w:rsidRDefault="00EB7416">
            <w:pPr>
              <w:pStyle w:val="ConsPlusNormal"/>
              <w:jc w:val="center"/>
            </w:pPr>
            <w:r>
              <w:t>500,0</w:t>
            </w:r>
          </w:p>
        </w:tc>
        <w:tc>
          <w:tcPr>
            <w:tcW w:w="1182" w:type="dxa"/>
          </w:tcPr>
          <w:p w:rsidR="00EB7416" w:rsidRDefault="00EB7416">
            <w:pPr>
              <w:pStyle w:val="ConsPlusNormal"/>
              <w:jc w:val="center"/>
            </w:pPr>
            <w:r>
              <w:t>300,0</w:t>
            </w:r>
          </w:p>
        </w:tc>
        <w:tc>
          <w:tcPr>
            <w:tcW w:w="1182" w:type="dxa"/>
          </w:tcPr>
          <w:p w:rsidR="00EB7416" w:rsidRDefault="00EB7416">
            <w:pPr>
              <w:pStyle w:val="ConsPlusNormal"/>
              <w:jc w:val="center"/>
            </w:pPr>
            <w:r>
              <w:t>500,0</w:t>
            </w:r>
          </w:p>
        </w:tc>
        <w:tc>
          <w:tcPr>
            <w:tcW w:w="1182" w:type="dxa"/>
          </w:tcPr>
          <w:p w:rsidR="00EB7416" w:rsidRDefault="00EB7416">
            <w:pPr>
              <w:pStyle w:val="ConsPlusNormal"/>
              <w:jc w:val="center"/>
            </w:pPr>
            <w:r>
              <w:t>0</w:t>
            </w:r>
          </w:p>
        </w:tc>
        <w:tc>
          <w:tcPr>
            <w:tcW w:w="1185" w:type="dxa"/>
          </w:tcPr>
          <w:p w:rsidR="00EB7416" w:rsidRDefault="00EB7416">
            <w:pPr>
              <w:pStyle w:val="ConsPlusNormal"/>
              <w:jc w:val="center"/>
            </w:pPr>
            <w:r>
              <w:t>500,0</w:t>
            </w: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624" w:type="dxa"/>
            <w:vMerge w:val="restart"/>
          </w:tcPr>
          <w:p w:rsidR="00EB7416" w:rsidRDefault="00EB7416">
            <w:pPr>
              <w:pStyle w:val="ConsPlusNormal"/>
              <w:jc w:val="center"/>
            </w:pPr>
            <w:r>
              <w:t>2</w:t>
            </w:r>
          </w:p>
        </w:tc>
        <w:tc>
          <w:tcPr>
            <w:tcW w:w="3969" w:type="dxa"/>
            <w:vMerge w:val="restart"/>
          </w:tcPr>
          <w:p w:rsidR="00EB7416" w:rsidRDefault="00EB7416">
            <w:pPr>
              <w:pStyle w:val="ConsPlusNormal"/>
            </w:pPr>
            <w:r>
              <w:t xml:space="preserve">Предоставление субсидий на осуществление уставной деятельности общественным </w:t>
            </w:r>
            <w:r>
              <w:lastRenderedPageBreak/>
              <w:t>объединениям</w:t>
            </w:r>
          </w:p>
        </w:tc>
        <w:tc>
          <w:tcPr>
            <w:tcW w:w="1417" w:type="dxa"/>
          </w:tcPr>
          <w:p w:rsidR="00EB7416" w:rsidRDefault="00EB7416">
            <w:pPr>
              <w:pStyle w:val="ConsPlusNormal"/>
            </w:pPr>
            <w:r>
              <w:lastRenderedPageBreak/>
              <w:t>ГБ</w:t>
            </w:r>
          </w:p>
        </w:tc>
        <w:tc>
          <w:tcPr>
            <w:tcW w:w="1182" w:type="dxa"/>
          </w:tcPr>
          <w:p w:rsidR="00EB7416" w:rsidRDefault="00EB7416">
            <w:pPr>
              <w:pStyle w:val="ConsPlusNormal"/>
              <w:jc w:val="center"/>
            </w:pPr>
            <w:r>
              <w:t>550,0</w:t>
            </w:r>
          </w:p>
        </w:tc>
        <w:tc>
          <w:tcPr>
            <w:tcW w:w="1182" w:type="dxa"/>
          </w:tcPr>
          <w:p w:rsidR="00EB7416" w:rsidRDefault="00EB7416">
            <w:pPr>
              <w:pStyle w:val="ConsPlusNormal"/>
              <w:jc w:val="center"/>
            </w:pPr>
            <w:r>
              <w:t>800,0</w:t>
            </w:r>
          </w:p>
        </w:tc>
        <w:tc>
          <w:tcPr>
            <w:tcW w:w="1182" w:type="dxa"/>
          </w:tcPr>
          <w:p w:rsidR="00EB7416" w:rsidRDefault="00EB7416">
            <w:pPr>
              <w:pStyle w:val="ConsPlusNormal"/>
              <w:jc w:val="center"/>
            </w:pPr>
            <w:r>
              <w:t>550,0</w:t>
            </w:r>
          </w:p>
        </w:tc>
        <w:tc>
          <w:tcPr>
            <w:tcW w:w="1182" w:type="dxa"/>
          </w:tcPr>
          <w:p w:rsidR="00EB7416" w:rsidRDefault="00EB7416">
            <w:pPr>
              <w:pStyle w:val="ConsPlusNormal"/>
              <w:jc w:val="center"/>
            </w:pPr>
            <w:r>
              <w:t>800,0</w:t>
            </w:r>
          </w:p>
        </w:tc>
        <w:tc>
          <w:tcPr>
            <w:tcW w:w="1182" w:type="dxa"/>
          </w:tcPr>
          <w:p w:rsidR="00EB7416" w:rsidRDefault="00EB7416">
            <w:pPr>
              <w:pStyle w:val="ConsPlusNormal"/>
              <w:jc w:val="center"/>
            </w:pPr>
            <w:r>
              <w:t>550,0</w:t>
            </w:r>
          </w:p>
        </w:tc>
        <w:tc>
          <w:tcPr>
            <w:tcW w:w="1182" w:type="dxa"/>
          </w:tcPr>
          <w:p w:rsidR="00EB7416" w:rsidRDefault="00EB7416">
            <w:pPr>
              <w:pStyle w:val="ConsPlusNormal"/>
              <w:jc w:val="center"/>
            </w:pPr>
            <w:r>
              <w:t>800,00</w:t>
            </w:r>
          </w:p>
        </w:tc>
        <w:tc>
          <w:tcPr>
            <w:tcW w:w="1182" w:type="dxa"/>
          </w:tcPr>
          <w:p w:rsidR="00EB7416" w:rsidRDefault="00EB7416">
            <w:pPr>
              <w:pStyle w:val="ConsPlusNormal"/>
              <w:jc w:val="center"/>
            </w:pPr>
            <w:r>
              <w:t>0</w:t>
            </w:r>
          </w:p>
        </w:tc>
        <w:tc>
          <w:tcPr>
            <w:tcW w:w="1185" w:type="dxa"/>
          </w:tcPr>
          <w:p w:rsidR="00EB7416" w:rsidRDefault="00EB7416">
            <w:pPr>
              <w:pStyle w:val="ConsPlusNormal"/>
              <w:jc w:val="center"/>
            </w:pPr>
            <w:r>
              <w:t>800,0</w:t>
            </w:r>
          </w:p>
        </w:tc>
        <w:tc>
          <w:tcPr>
            <w:tcW w:w="4479" w:type="dxa"/>
            <w:vMerge w:val="restart"/>
          </w:tcPr>
          <w:p w:rsidR="00EB7416" w:rsidRDefault="00EB7416">
            <w:pPr>
              <w:pStyle w:val="ConsPlusNormal"/>
              <w:jc w:val="center"/>
            </w:pPr>
            <w:r>
              <w:t>Оказание финансовой поддержки общественным объединениям</w:t>
            </w:r>
          </w:p>
          <w:p w:rsidR="00EB7416" w:rsidRDefault="00EB7416">
            <w:pPr>
              <w:pStyle w:val="ConsPlusNormal"/>
              <w:jc w:val="center"/>
            </w:pPr>
            <w:r>
              <w:t xml:space="preserve">01.01.2026 - </w:t>
            </w:r>
            <w:r>
              <w:lastRenderedPageBreak/>
              <w:t>31.12.2026 - не менее 5</w:t>
            </w:r>
          </w:p>
          <w:p w:rsidR="00EB7416" w:rsidRDefault="00EB7416">
            <w:pPr>
              <w:pStyle w:val="ConsPlusNormal"/>
              <w:jc w:val="center"/>
            </w:pPr>
            <w:r>
              <w:t>01.01.2027 - 31.12.2027 - не менее 5</w:t>
            </w:r>
          </w:p>
          <w:p w:rsidR="00EB7416" w:rsidRDefault="00EB7416">
            <w:pPr>
              <w:pStyle w:val="ConsPlusNormal"/>
              <w:jc w:val="center"/>
            </w:pPr>
            <w:r>
              <w:t>01.01.2028 - 31.12.2028 - не менее 5</w:t>
            </w:r>
          </w:p>
          <w:p w:rsidR="00EB7416" w:rsidRDefault="00EB7416">
            <w:pPr>
              <w:pStyle w:val="ConsPlusNormal"/>
              <w:jc w:val="center"/>
            </w:pPr>
            <w:r>
              <w:t>01.01.2029 - 31.12.2029 - не менее 5</w:t>
            </w:r>
          </w:p>
        </w:tc>
        <w:tc>
          <w:tcPr>
            <w:tcW w:w="1587" w:type="dxa"/>
            <w:vMerge w:val="restart"/>
          </w:tcPr>
          <w:p w:rsidR="00EB7416" w:rsidRDefault="00EB7416">
            <w:pPr>
              <w:pStyle w:val="ConsPlusNormal"/>
              <w:jc w:val="center"/>
            </w:pPr>
            <w:r>
              <w:lastRenderedPageBreak/>
              <w:t>ОРМСУ</w:t>
            </w: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ОБ</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ФБ</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Др. ср.</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Всего</w:t>
            </w:r>
          </w:p>
        </w:tc>
        <w:tc>
          <w:tcPr>
            <w:tcW w:w="1182" w:type="dxa"/>
          </w:tcPr>
          <w:p w:rsidR="00EB7416" w:rsidRDefault="00EB7416">
            <w:pPr>
              <w:pStyle w:val="ConsPlusNormal"/>
              <w:jc w:val="center"/>
            </w:pPr>
            <w:r>
              <w:t>550,0</w:t>
            </w:r>
          </w:p>
        </w:tc>
        <w:tc>
          <w:tcPr>
            <w:tcW w:w="1182" w:type="dxa"/>
          </w:tcPr>
          <w:p w:rsidR="00EB7416" w:rsidRDefault="00EB7416">
            <w:pPr>
              <w:pStyle w:val="ConsPlusNormal"/>
              <w:jc w:val="center"/>
            </w:pPr>
            <w:r>
              <w:t>800,0</w:t>
            </w:r>
          </w:p>
        </w:tc>
        <w:tc>
          <w:tcPr>
            <w:tcW w:w="1182" w:type="dxa"/>
          </w:tcPr>
          <w:p w:rsidR="00EB7416" w:rsidRDefault="00EB7416">
            <w:pPr>
              <w:pStyle w:val="ConsPlusNormal"/>
              <w:jc w:val="center"/>
            </w:pPr>
            <w:r>
              <w:t>550,0</w:t>
            </w:r>
          </w:p>
        </w:tc>
        <w:tc>
          <w:tcPr>
            <w:tcW w:w="1182" w:type="dxa"/>
          </w:tcPr>
          <w:p w:rsidR="00EB7416" w:rsidRDefault="00EB7416">
            <w:pPr>
              <w:pStyle w:val="ConsPlusNormal"/>
              <w:jc w:val="center"/>
            </w:pPr>
            <w:r>
              <w:t>800,0</w:t>
            </w:r>
          </w:p>
        </w:tc>
        <w:tc>
          <w:tcPr>
            <w:tcW w:w="1182" w:type="dxa"/>
          </w:tcPr>
          <w:p w:rsidR="00EB7416" w:rsidRDefault="00EB7416">
            <w:pPr>
              <w:pStyle w:val="ConsPlusNormal"/>
              <w:jc w:val="center"/>
            </w:pPr>
            <w:r>
              <w:t>550,0</w:t>
            </w:r>
          </w:p>
        </w:tc>
        <w:tc>
          <w:tcPr>
            <w:tcW w:w="1182" w:type="dxa"/>
          </w:tcPr>
          <w:p w:rsidR="00EB7416" w:rsidRDefault="00EB7416">
            <w:pPr>
              <w:pStyle w:val="ConsPlusNormal"/>
              <w:jc w:val="center"/>
            </w:pPr>
            <w:r>
              <w:t>800,0</w:t>
            </w:r>
          </w:p>
        </w:tc>
        <w:tc>
          <w:tcPr>
            <w:tcW w:w="1182" w:type="dxa"/>
          </w:tcPr>
          <w:p w:rsidR="00EB7416" w:rsidRDefault="00EB7416">
            <w:pPr>
              <w:pStyle w:val="ConsPlusNormal"/>
              <w:jc w:val="center"/>
            </w:pPr>
            <w:r>
              <w:t>0</w:t>
            </w:r>
          </w:p>
        </w:tc>
        <w:tc>
          <w:tcPr>
            <w:tcW w:w="1185" w:type="dxa"/>
          </w:tcPr>
          <w:p w:rsidR="00EB7416" w:rsidRDefault="00EB7416">
            <w:pPr>
              <w:pStyle w:val="ConsPlusNormal"/>
              <w:jc w:val="center"/>
            </w:pPr>
            <w:r>
              <w:t>800,0</w:t>
            </w: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21535" w:type="dxa"/>
            <w:gridSpan w:val="13"/>
          </w:tcPr>
          <w:p w:rsidR="00EB7416" w:rsidRDefault="00EB7416">
            <w:pPr>
              <w:pStyle w:val="ConsPlusNormal"/>
              <w:jc w:val="center"/>
            </w:pPr>
            <w:r>
              <w:t>Задача 2. Предоставление СОНКО имущественной, информационной, консультационной поддержки</w:t>
            </w:r>
          </w:p>
        </w:tc>
      </w:tr>
      <w:tr w:rsidR="00EB7416">
        <w:tc>
          <w:tcPr>
            <w:tcW w:w="624" w:type="dxa"/>
            <w:vMerge w:val="restart"/>
          </w:tcPr>
          <w:p w:rsidR="00EB7416" w:rsidRDefault="00EB7416">
            <w:pPr>
              <w:pStyle w:val="ConsPlusNormal"/>
              <w:jc w:val="center"/>
            </w:pPr>
            <w:r>
              <w:t>3</w:t>
            </w:r>
          </w:p>
        </w:tc>
        <w:tc>
          <w:tcPr>
            <w:tcW w:w="3969" w:type="dxa"/>
            <w:vMerge w:val="restart"/>
          </w:tcPr>
          <w:p w:rsidR="00EB7416" w:rsidRDefault="00EB7416">
            <w:pPr>
              <w:pStyle w:val="ConsPlusNormal"/>
            </w:pPr>
            <w:r>
              <w:t>Предоставление имущественной поддержки СОНКО</w:t>
            </w:r>
          </w:p>
        </w:tc>
        <w:tc>
          <w:tcPr>
            <w:tcW w:w="1417" w:type="dxa"/>
          </w:tcPr>
          <w:p w:rsidR="00EB7416" w:rsidRDefault="00EB7416">
            <w:pPr>
              <w:pStyle w:val="ConsPlusNormal"/>
            </w:pPr>
            <w:r>
              <w:t>ГБ</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5" w:type="dxa"/>
          </w:tcPr>
          <w:p w:rsidR="00EB7416" w:rsidRDefault="00EB7416">
            <w:pPr>
              <w:pStyle w:val="ConsPlusNormal"/>
              <w:jc w:val="center"/>
            </w:pPr>
            <w:r>
              <w:t>0</w:t>
            </w:r>
          </w:p>
        </w:tc>
        <w:tc>
          <w:tcPr>
            <w:tcW w:w="4479" w:type="dxa"/>
            <w:vMerge w:val="restart"/>
          </w:tcPr>
          <w:p w:rsidR="00EB7416" w:rsidRDefault="00EB7416">
            <w:pPr>
              <w:pStyle w:val="ConsPlusNormal"/>
              <w:jc w:val="center"/>
            </w:pPr>
            <w:r>
              <w:t>Оказание имущественной поддержки СОНКО</w:t>
            </w:r>
          </w:p>
          <w:p w:rsidR="00EB7416" w:rsidRDefault="00EB7416">
            <w:pPr>
              <w:pStyle w:val="ConsPlusNormal"/>
              <w:jc w:val="center"/>
            </w:pPr>
            <w:r>
              <w:t>01.01.2026 - 31.12.2026 - не менее 3</w:t>
            </w:r>
          </w:p>
          <w:p w:rsidR="00EB7416" w:rsidRDefault="00EB7416">
            <w:pPr>
              <w:pStyle w:val="ConsPlusNormal"/>
              <w:jc w:val="center"/>
            </w:pPr>
            <w:r>
              <w:t>01.01.2027 - 31.12.2027 - не менее 3</w:t>
            </w:r>
          </w:p>
          <w:p w:rsidR="00EB7416" w:rsidRDefault="00EB7416">
            <w:pPr>
              <w:pStyle w:val="ConsPlusNormal"/>
              <w:jc w:val="center"/>
            </w:pPr>
            <w:r>
              <w:t>01.01.2028 - 31.12.2028 - не менее 3</w:t>
            </w:r>
          </w:p>
          <w:p w:rsidR="00EB7416" w:rsidRDefault="00EB7416">
            <w:pPr>
              <w:pStyle w:val="ConsPlusNormal"/>
              <w:jc w:val="center"/>
            </w:pPr>
            <w:r>
              <w:t>01.01.2029 - 31.12.2029 - не менее 3</w:t>
            </w:r>
          </w:p>
        </w:tc>
        <w:tc>
          <w:tcPr>
            <w:tcW w:w="1587" w:type="dxa"/>
            <w:vMerge w:val="restart"/>
          </w:tcPr>
          <w:p w:rsidR="00EB7416" w:rsidRDefault="00EB7416">
            <w:pPr>
              <w:pStyle w:val="ConsPlusNormal"/>
              <w:jc w:val="center"/>
            </w:pPr>
            <w:r>
              <w:t>ДИЗО ОРМСУ</w:t>
            </w: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ОБ</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ФБ</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Др. ср.</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Всего</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5" w:type="dxa"/>
          </w:tcPr>
          <w:p w:rsidR="00EB7416" w:rsidRDefault="00EB7416">
            <w:pPr>
              <w:pStyle w:val="ConsPlusNormal"/>
              <w:jc w:val="center"/>
            </w:pPr>
            <w:r>
              <w:t>0</w:t>
            </w: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624" w:type="dxa"/>
            <w:vMerge w:val="restart"/>
          </w:tcPr>
          <w:p w:rsidR="00EB7416" w:rsidRDefault="00EB7416">
            <w:pPr>
              <w:pStyle w:val="ConsPlusNormal"/>
              <w:jc w:val="center"/>
            </w:pPr>
            <w:r>
              <w:t>4</w:t>
            </w:r>
          </w:p>
        </w:tc>
        <w:tc>
          <w:tcPr>
            <w:tcW w:w="3969" w:type="dxa"/>
            <w:vMerge w:val="restart"/>
          </w:tcPr>
          <w:p w:rsidR="00EB7416" w:rsidRDefault="00EB7416">
            <w:pPr>
              <w:pStyle w:val="ConsPlusNormal"/>
            </w:pPr>
            <w:r>
              <w:t>Предоставление информационно</w:t>
            </w:r>
            <w:r>
              <w:lastRenderedPageBreak/>
              <w:t>й, консультационной поддержки СОНКО</w:t>
            </w:r>
          </w:p>
        </w:tc>
        <w:tc>
          <w:tcPr>
            <w:tcW w:w="1417" w:type="dxa"/>
          </w:tcPr>
          <w:p w:rsidR="00EB7416" w:rsidRDefault="00EB7416">
            <w:pPr>
              <w:pStyle w:val="ConsPlusNormal"/>
            </w:pPr>
            <w:r>
              <w:lastRenderedPageBreak/>
              <w:t>ГБ</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5" w:type="dxa"/>
          </w:tcPr>
          <w:p w:rsidR="00EB7416" w:rsidRDefault="00EB7416">
            <w:pPr>
              <w:pStyle w:val="ConsPlusNormal"/>
              <w:jc w:val="center"/>
            </w:pPr>
            <w:r>
              <w:t>0</w:t>
            </w:r>
          </w:p>
        </w:tc>
        <w:tc>
          <w:tcPr>
            <w:tcW w:w="4479" w:type="dxa"/>
            <w:vMerge w:val="restart"/>
          </w:tcPr>
          <w:p w:rsidR="00EB7416" w:rsidRDefault="00EB7416">
            <w:pPr>
              <w:pStyle w:val="ConsPlusNormal"/>
              <w:jc w:val="center"/>
            </w:pPr>
            <w:r>
              <w:t>Оказание информационно</w:t>
            </w:r>
            <w:r>
              <w:lastRenderedPageBreak/>
              <w:t>й, консультационной поддержки</w:t>
            </w:r>
          </w:p>
          <w:p w:rsidR="00EB7416" w:rsidRDefault="00EB7416">
            <w:pPr>
              <w:pStyle w:val="ConsPlusNormal"/>
              <w:jc w:val="center"/>
            </w:pPr>
            <w:r>
              <w:t>01.01.2026 - 31.12.2026 - не менее 15</w:t>
            </w:r>
          </w:p>
          <w:p w:rsidR="00EB7416" w:rsidRDefault="00EB7416">
            <w:pPr>
              <w:pStyle w:val="ConsPlusNormal"/>
              <w:jc w:val="center"/>
            </w:pPr>
            <w:r>
              <w:t>01.01.2027 - 31.12.2027 - не менее 15</w:t>
            </w:r>
          </w:p>
          <w:p w:rsidR="00EB7416" w:rsidRDefault="00EB7416">
            <w:pPr>
              <w:pStyle w:val="ConsPlusNormal"/>
              <w:jc w:val="center"/>
            </w:pPr>
            <w:r>
              <w:t>01.01.2028 - 31.12.2028 - не менее 15</w:t>
            </w:r>
          </w:p>
          <w:p w:rsidR="00EB7416" w:rsidRDefault="00EB7416">
            <w:pPr>
              <w:pStyle w:val="ConsPlusNormal"/>
              <w:jc w:val="center"/>
            </w:pPr>
            <w:r>
              <w:t>01.01.2029 - 31.12.2029 - не менее 15</w:t>
            </w:r>
          </w:p>
        </w:tc>
        <w:tc>
          <w:tcPr>
            <w:tcW w:w="1587" w:type="dxa"/>
            <w:vMerge w:val="restart"/>
          </w:tcPr>
          <w:p w:rsidR="00EB7416" w:rsidRDefault="00EB7416">
            <w:pPr>
              <w:pStyle w:val="ConsPlusNormal"/>
              <w:jc w:val="center"/>
            </w:pPr>
            <w:r>
              <w:lastRenderedPageBreak/>
              <w:t>ОРМСУ</w:t>
            </w: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ОБ</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ФБ</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Др. ср.</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Всего</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5" w:type="dxa"/>
          </w:tcPr>
          <w:p w:rsidR="00EB7416" w:rsidRDefault="00EB7416">
            <w:pPr>
              <w:pStyle w:val="ConsPlusNormal"/>
              <w:jc w:val="center"/>
            </w:pPr>
            <w:r>
              <w:t>0</w:t>
            </w: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21535" w:type="dxa"/>
            <w:gridSpan w:val="13"/>
          </w:tcPr>
          <w:p w:rsidR="00EB7416" w:rsidRDefault="00EB7416">
            <w:pPr>
              <w:pStyle w:val="ConsPlusNormal"/>
              <w:jc w:val="center"/>
            </w:pPr>
            <w:r>
              <w:t>Задача 3. Оказание поддержки органам ТОС в осуществлении инициатив по вопросам местного значения</w:t>
            </w:r>
          </w:p>
        </w:tc>
      </w:tr>
      <w:tr w:rsidR="00EB7416">
        <w:tc>
          <w:tcPr>
            <w:tcW w:w="624" w:type="dxa"/>
            <w:vMerge w:val="restart"/>
          </w:tcPr>
          <w:p w:rsidR="00EB7416" w:rsidRDefault="00EB7416">
            <w:pPr>
              <w:pStyle w:val="ConsPlusNormal"/>
              <w:jc w:val="center"/>
            </w:pPr>
            <w:r>
              <w:t>5</w:t>
            </w:r>
          </w:p>
        </w:tc>
        <w:tc>
          <w:tcPr>
            <w:tcW w:w="3969" w:type="dxa"/>
            <w:vMerge w:val="restart"/>
          </w:tcPr>
          <w:p w:rsidR="00EB7416" w:rsidRDefault="00EB7416">
            <w:pPr>
              <w:pStyle w:val="ConsPlusNormal"/>
            </w:pPr>
            <w:r>
              <w:t>Поощрение лиц, входящих в структуру органа ТОС:</w:t>
            </w:r>
          </w:p>
          <w:p w:rsidR="00EB7416" w:rsidRDefault="00EB7416">
            <w:pPr>
              <w:pStyle w:val="ConsPlusNormal"/>
            </w:pPr>
            <w:r>
              <w:t>- руководитель органа ТОС;</w:t>
            </w:r>
          </w:p>
          <w:p w:rsidR="00EB7416" w:rsidRDefault="00EB7416">
            <w:pPr>
              <w:pStyle w:val="ConsPlusNormal"/>
            </w:pPr>
            <w:r>
              <w:t>- член органа ТОС;</w:t>
            </w:r>
          </w:p>
          <w:p w:rsidR="00EB7416" w:rsidRDefault="00EB7416">
            <w:pPr>
              <w:pStyle w:val="ConsPlusNormal"/>
            </w:pPr>
            <w:r>
              <w:t>- председатель СМКД, ТСЖ, ЖСК;</w:t>
            </w:r>
          </w:p>
          <w:p w:rsidR="00EB7416" w:rsidRDefault="00EB7416">
            <w:pPr>
              <w:pStyle w:val="ConsPlusNormal"/>
            </w:pPr>
            <w:r>
              <w:t>- старший по группе жилых домов малоэтажной жилой застройки</w:t>
            </w:r>
          </w:p>
        </w:tc>
        <w:tc>
          <w:tcPr>
            <w:tcW w:w="1417" w:type="dxa"/>
          </w:tcPr>
          <w:p w:rsidR="00EB7416" w:rsidRDefault="00EB7416">
            <w:pPr>
              <w:pStyle w:val="ConsPlusNormal"/>
            </w:pPr>
            <w:r>
              <w:t>ГБ</w:t>
            </w:r>
          </w:p>
        </w:tc>
        <w:tc>
          <w:tcPr>
            <w:tcW w:w="1182" w:type="dxa"/>
          </w:tcPr>
          <w:p w:rsidR="00EB7416" w:rsidRDefault="00EB7416">
            <w:pPr>
              <w:pStyle w:val="ConsPlusNormal"/>
              <w:jc w:val="center"/>
            </w:pPr>
            <w:r>
              <w:t>728,3</w:t>
            </w:r>
          </w:p>
        </w:tc>
        <w:tc>
          <w:tcPr>
            <w:tcW w:w="1182" w:type="dxa"/>
          </w:tcPr>
          <w:p w:rsidR="00EB7416" w:rsidRDefault="00EB7416">
            <w:pPr>
              <w:pStyle w:val="ConsPlusNormal"/>
              <w:jc w:val="center"/>
            </w:pPr>
            <w:r>
              <w:t>1000,0</w:t>
            </w:r>
          </w:p>
        </w:tc>
        <w:tc>
          <w:tcPr>
            <w:tcW w:w="1182" w:type="dxa"/>
          </w:tcPr>
          <w:p w:rsidR="00EB7416" w:rsidRDefault="00EB7416">
            <w:pPr>
              <w:pStyle w:val="ConsPlusNormal"/>
              <w:jc w:val="center"/>
            </w:pPr>
            <w:r>
              <w:t>728,3</w:t>
            </w:r>
          </w:p>
        </w:tc>
        <w:tc>
          <w:tcPr>
            <w:tcW w:w="1182" w:type="dxa"/>
          </w:tcPr>
          <w:p w:rsidR="00EB7416" w:rsidRDefault="00EB7416">
            <w:pPr>
              <w:pStyle w:val="ConsPlusNormal"/>
              <w:jc w:val="center"/>
            </w:pPr>
            <w:r>
              <w:t>1000,0</w:t>
            </w:r>
          </w:p>
        </w:tc>
        <w:tc>
          <w:tcPr>
            <w:tcW w:w="1182" w:type="dxa"/>
          </w:tcPr>
          <w:p w:rsidR="00EB7416" w:rsidRDefault="00EB7416">
            <w:pPr>
              <w:pStyle w:val="ConsPlusNormal"/>
              <w:jc w:val="center"/>
            </w:pPr>
            <w:r>
              <w:t>728,3</w:t>
            </w:r>
          </w:p>
        </w:tc>
        <w:tc>
          <w:tcPr>
            <w:tcW w:w="1182" w:type="dxa"/>
          </w:tcPr>
          <w:p w:rsidR="00EB7416" w:rsidRDefault="00EB7416">
            <w:pPr>
              <w:pStyle w:val="ConsPlusNormal"/>
              <w:jc w:val="center"/>
            </w:pPr>
            <w:r>
              <w:t>1000,0</w:t>
            </w:r>
          </w:p>
        </w:tc>
        <w:tc>
          <w:tcPr>
            <w:tcW w:w="1182" w:type="dxa"/>
          </w:tcPr>
          <w:p w:rsidR="00EB7416" w:rsidRDefault="00EB7416">
            <w:pPr>
              <w:pStyle w:val="ConsPlusNormal"/>
              <w:jc w:val="center"/>
            </w:pPr>
            <w:r>
              <w:t>0</w:t>
            </w:r>
          </w:p>
        </w:tc>
        <w:tc>
          <w:tcPr>
            <w:tcW w:w="1185" w:type="dxa"/>
          </w:tcPr>
          <w:p w:rsidR="00EB7416" w:rsidRDefault="00EB7416">
            <w:pPr>
              <w:pStyle w:val="ConsPlusNormal"/>
              <w:jc w:val="center"/>
            </w:pPr>
            <w:r>
              <w:t>1000,0</w:t>
            </w:r>
          </w:p>
        </w:tc>
        <w:tc>
          <w:tcPr>
            <w:tcW w:w="4479" w:type="dxa"/>
            <w:vMerge w:val="restart"/>
          </w:tcPr>
          <w:p w:rsidR="00EB7416" w:rsidRDefault="00EB7416">
            <w:pPr>
              <w:pStyle w:val="ConsPlusNormal"/>
              <w:jc w:val="center"/>
            </w:pPr>
            <w:r>
              <w:t>Поощрение активистов ТОС</w:t>
            </w:r>
          </w:p>
          <w:p w:rsidR="00EB7416" w:rsidRDefault="00EB7416">
            <w:pPr>
              <w:pStyle w:val="ConsPlusNormal"/>
              <w:jc w:val="center"/>
            </w:pPr>
            <w:r>
              <w:t>01.01.2026 - 31.12.2026 - не менее 90</w:t>
            </w:r>
          </w:p>
          <w:p w:rsidR="00EB7416" w:rsidRDefault="00EB7416">
            <w:pPr>
              <w:pStyle w:val="ConsPlusNormal"/>
              <w:jc w:val="center"/>
            </w:pPr>
            <w:r>
              <w:t>01.01.2027 - 31.12.2027 - не менее 90</w:t>
            </w:r>
          </w:p>
          <w:p w:rsidR="00EB7416" w:rsidRDefault="00EB7416">
            <w:pPr>
              <w:pStyle w:val="ConsPlusNormal"/>
              <w:jc w:val="center"/>
            </w:pPr>
            <w:r>
              <w:t>01.01.2028 - 31.12.2028 - не менее 90</w:t>
            </w:r>
          </w:p>
          <w:p w:rsidR="00EB7416" w:rsidRDefault="00EB7416">
            <w:pPr>
              <w:pStyle w:val="ConsPlusNormal"/>
              <w:jc w:val="center"/>
            </w:pPr>
            <w:r>
              <w:t>01.01.2029 - 31.12.2029 - не менее 90</w:t>
            </w:r>
          </w:p>
        </w:tc>
        <w:tc>
          <w:tcPr>
            <w:tcW w:w="1587" w:type="dxa"/>
            <w:vMerge w:val="restart"/>
          </w:tcPr>
          <w:p w:rsidR="00EB7416" w:rsidRDefault="00EB7416">
            <w:pPr>
              <w:pStyle w:val="ConsPlusNormal"/>
              <w:jc w:val="center"/>
            </w:pPr>
            <w:r>
              <w:t>ДО ОРМСУ</w:t>
            </w: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ОБ</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ФБ</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Др. ср.</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Всего</w:t>
            </w:r>
          </w:p>
        </w:tc>
        <w:tc>
          <w:tcPr>
            <w:tcW w:w="1182" w:type="dxa"/>
          </w:tcPr>
          <w:p w:rsidR="00EB7416" w:rsidRDefault="00EB7416">
            <w:pPr>
              <w:pStyle w:val="ConsPlusNormal"/>
              <w:jc w:val="center"/>
            </w:pPr>
            <w:r>
              <w:t>728,3</w:t>
            </w:r>
          </w:p>
        </w:tc>
        <w:tc>
          <w:tcPr>
            <w:tcW w:w="1182" w:type="dxa"/>
          </w:tcPr>
          <w:p w:rsidR="00EB7416" w:rsidRDefault="00EB7416">
            <w:pPr>
              <w:pStyle w:val="ConsPlusNormal"/>
              <w:jc w:val="center"/>
            </w:pPr>
            <w:r>
              <w:t>1000,00</w:t>
            </w:r>
          </w:p>
        </w:tc>
        <w:tc>
          <w:tcPr>
            <w:tcW w:w="1182" w:type="dxa"/>
          </w:tcPr>
          <w:p w:rsidR="00EB7416" w:rsidRDefault="00EB7416">
            <w:pPr>
              <w:pStyle w:val="ConsPlusNormal"/>
              <w:jc w:val="center"/>
            </w:pPr>
            <w:r>
              <w:t>728,3</w:t>
            </w:r>
          </w:p>
        </w:tc>
        <w:tc>
          <w:tcPr>
            <w:tcW w:w="1182" w:type="dxa"/>
          </w:tcPr>
          <w:p w:rsidR="00EB7416" w:rsidRDefault="00EB7416">
            <w:pPr>
              <w:pStyle w:val="ConsPlusNormal"/>
              <w:jc w:val="center"/>
            </w:pPr>
            <w:r>
              <w:t>1000,00</w:t>
            </w:r>
          </w:p>
        </w:tc>
        <w:tc>
          <w:tcPr>
            <w:tcW w:w="1182" w:type="dxa"/>
          </w:tcPr>
          <w:p w:rsidR="00EB7416" w:rsidRDefault="00EB7416">
            <w:pPr>
              <w:pStyle w:val="ConsPlusNormal"/>
              <w:jc w:val="center"/>
            </w:pPr>
            <w:r>
              <w:t>728,3</w:t>
            </w:r>
          </w:p>
        </w:tc>
        <w:tc>
          <w:tcPr>
            <w:tcW w:w="1182" w:type="dxa"/>
          </w:tcPr>
          <w:p w:rsidR="00EB7416" w:rsidRDefault="00EB7416">
            <w:pPr>
              <w:pStyle w:val="ConsPlusNormal"/>
              <w:jc w:val="center"/>
            </w:pPr>
            <w:r>
              <w:t>1000,00</w:t>
            </w:r>
          </w:p>
        </w:tc>
        <w:tc>
          <w:tcPr>
            <w:tcW w:w="1182" w:type="dxa"/>
          </w:tcPr>
          <w:p w:rsidR="00EB7416" w:rsidRDefault="00EB7416">
            <w:pPr>
              <w:pStyle w:val="ConsPlusNormal"/>
              <w:jc w:val="center"/>
            </w:pPr>
            <w:r>
              <w:t>0</w:t>
            </w:r>
          </w:p>
        </w:tc>
        <w:tc>
          <w:tcPr>
            <w:tcW w:w="1185" w:type="dxa"/>
          </w:tcPr>
          <w:p w:rsidR="00EB7416" w:rsidRDefault="00EB7416">
            <w:pPr>
              <w:pStyle w:val="ConsPlusNormal"/>
              <w:jc w:val="center"/>
            </w:pPr>
            <w:r>
              <w:t>1000,0</w:t>
            </w: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624" w:type="dxa"/>
            <w:vMerge w:val="restart"/>
          </w:tcPr>
          <w:p w:rsidR="00EB7416" w:rsidRDefault="00EB7416">
            <w:pPr>
              <w:pStyle w:val="ConsPlusNormal"/>
              <w:jc w:val="center"/>
            </w:pPr>
            <w:r>
              <w:lastRenderedPageBreak/>
              <w:t>6</w:t>
            </w:r>
          </w:p>
        </w:tc>
        <w:tc>
          <w:tcPr>
            <w:tcW w:w="3969" w:type="dxa"/>
            <w:vMerge w:val="restart"/>
          </w:tcPr>
          <w:p w:rsidR="00EB7416" w:rsidRDefault="00EB7416">
            <w:pPr>
              <w:pStyle w:val="ConsPlusNormal"/>
            </w:pPr>
            <w:r>
              <w:t>Количество проведенных встреч активистов ТОС с руководителями органов местного самоуправления по вопросам взаимодействия</w:t>
            </w:r>
          </w:p>
        </w:tc>
        <w:tc>
          <w:tcPr>
            <w:tcW w:w="1417" w:type="dxa"/>
          </w:tcPr>
          <w:p w:rsidR="00EB7416" w:rsidRDefault="00EB7416">
            <w:pPr>
              <w:pStyle w:val="ConsPlusNormal"/>
            </w:pPr>
            <w:r>
              <w:t>ГБ</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5" w:type="dxa"/>
          </w:tcPr>
          <w:p w:rsidR="00EB7416" w:rsidRDefault="00EB7416">
            <w:pPr>
              <w:pStyle w:val="ConsPlusNormal"/>
              <w:jc w:val="center"/>
            </w:pPr>
            <w:r>
              <w:t>0</w:t>
            </w:r>
          </w:p>
        </w:tc>
        <w:tc>
          <w:tcPr>
            <w:tcW w:w="4479" w:type="dxa"/>
            <w:vMerge w:val="restart"/>
          </w:tcPr>
          <w:p w:rsidR="00EB7416" w:rsidRDefault="00EB7416">
            <w:pPr>
              <w:pStyle w:val="ConsPlusNormal"/>
              <w:jc w:val="center"/>
            </w:pPr>
            <w:r>
              <w:t>Количество встреч</w:t>
            </w:r>
          </w:p>
          <w:p w:rsidR="00EB7416" w:rsidRDefault="00EB7416">
            <w:pPr>
              <w:pStyle w:val="ConsPlusNormal"/>
              <w:jc w:val="center"/>
            </w:pPr>
            <w:r>
              <w:t>01.01.2026 - 31.12.2026 - не менее 32</w:t>
            </w:r>
          </w:p>
          <w:p w:rsidR="00EB7416" w:rsidRDefault="00EB7416">
            <w:pPr>
              <w:pStyle w:val="ConsPlusNormal"/>
              <w:jc w:val="center"/>
            </w:pPr>
            <w:r>
              <w:t>01.01.2027 - 31.12.2027 - не менее 32</w:t>
            </w:r>
          </w:p>
          <w:p w:rsidR="00EB7416" w:rsidRDefault="00EB7416">
            <w:pPr>
              <w:pStyle w:val="ConsPlusNormal"/>
              <w:jc w:val="center"/>
            </w:pPr>
            <w:r>
              <w:t>01.01.2028 - 31.12.2028 - не менее 32</w:t>
            </w:r>
          </w:p>
          <w:p w:rsidR="00EB7416" w:rsidRDefault="00EB7416">
            <w:pPr>
              <w:pStyle w:val="ConsPlusNormal"/>
              <w:jc w:val="center"/>
            </w:pPr>
            <w:r>
              <w:t>01.01.2029 - 31.12.2029 - не менее 32</w:t>
            </w:r>
          </w:p>
        </w:tc>
        <w:tc>
          <w:tcPr>
            <w:tcW w:w="1587" w:type="dxa"/>
            <w:vMerge w:val="restart"/>
          </w:tcPr>
          <w:p w:rsidR="00EB7416" w:rsidRDefault="00EB7416">
            <w:pPr>
              <w:pStyle w:val="ConsPlusNormal"/>
              <w:jc w:val="center"/>
            </w:pPr>
            <w:r>
              <w:t>ОРМСУ</w:t>
            </w: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ОБ</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ФБ</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Др. ср.</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Всего</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5" w:type="dxa"/>
          </w:tcPr>
          <w:p w:rsidR="00EB7416" w:rsidRDefault="00EB7416">
            <w:pPr>
              <w:pStyle w:val="ConsPlusNormal"/>
              <w:jc w:val="center"/>
            </w:pPr>
            <w:r>
              <w:t>0</w:t>
            </w: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624" w:type="dxa"/>
            <w:vMerge w:val="restart"/>
          </w:tcPr>
          <w:p w:rsidR="00EB7416" w:rsidRDefault="00EB7416">
            <w:pPr>
              <w:pStyle w:val="ConsPlusNormal"/>
              <w:jc w:val="center"/>
            </w:pPr>
            <w:r>
              <w:t>7</w:t>
            </w:r>
          </w:p>
        </w:tc>
        <w:tc>
          <w:tcPr>
            <w:tcW w:w="3969" w:type="dxa"/>
            <w:vMerge w:val="restart"/>
          </w:tcPr>
          <w:p w:rsidR="00EB7416" w:rsidRDefault="00EB7416">
            <w:pPr>
              <w:pStyle w:val="ConsPlusNormal"/>
            </w:pPr>
            <w:r>
              <w:t>Количество мероприятий, проектов, реализуемых органами ТОС</w:t>
            </w:r>
          </w:p>
        </w:tc>
        <w:tc>
          <w:tcPr>
            <w:tcW w:w="1417" w:type="dxa"/>
          </w:tcPr>
          <w:p w:rsidR="00EB7416" w:rsidRDefault="00EB7416">
            <w:pPr>
              <w:pStyle w:val="ConsPlusNormal"/>
            </w:pPr>
            <w:r>
              <w:t>ГБ</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5" w:type="dxa"/>
          </w:tcPr>
          <w:p w:rsidR="00EB7416" w:rsidRDefault="00EB7416">
            <w:pPr>
              <w:pStyle w:val="ConsPlusNormal"/>
              <w:jc w:val="center"/>
            </w:pPr>
            <w:r>
              <w:t>0</w:t>
            </w:r>
          </w:p>
        </w:tc>
        <w:tc>
          <w:tcPr>
            <w:tcW w:w="4479" w:type="dxa"/>
            <w:vMerge w:val="restart"/>
          </w:tcPr>
          <w:p w:rsidR="00EB7416" w:rsidRDefault="00EB7416">
            <w:pPr>
              <w:pStyle w:val="ConsPlusNormal"/>
              <w:jc w:val="center"/>
            </w:pPr>
            <w:r>
              <w:t>Количество мероприятий, проектов, реализуемых органами ТОС</w:t>
            </w:r>
          </w:p>
          <w:p w:rsidR="00EB7416" w:rsidRDefault="00EB7416">
            <w:pPr>
              <w:pStyle w:val="ConsPlusNormal"/>
              <w:jc w:val="center"/>
            </w:pPr>
            <w:r>
              <w:t>01.01.2026 - 31.12.2026 - не менее 36</w:t>
            </w:r>
          </w:p>
          <w:p w:rsidR="00EB7416" w:rsidRDefault="00EB7416">
            <w:pPr>
              <w:pStyle w:val="ConsPlusNormal"/>
              <w:jc w:val="center"/>
            </w:pPr>
            <w:r>
              <w:t>01.01.2027 - 31.12.2027 - не менее 36</w:t>
            </w:r>
          </w:p>
          <w:p w:rsidR="00EB7416" w:rsidRDefault="00EB7416">
            <w:pPr>
              <w:pStyle w:val="ConsPlusNormal"/>
              <w:jc w:val="center"/>
            </w:pPr>
            <w:r>
              <w:t>01.01.2028 - 31.12.2028 - не менее 36</w:t>
            </w:r>
          </w:p>
          <w:p w:rsidR="00EB7416" w:rsidRDefault="00EB7416">
            <w:pPr>
              <w:pStyle w:val="ConsPlusNormal"/>
              <w:jc w:val="center"/>
            </w:pPr>
            <w:r>
              <w:t>01.01.2029 - 31.12.2029 - не менее 36</w:t>
            </w:r>
          </w:p>
        </w:tc>
        <w:tc>
          <w:tcPr>
            <w:tcW w:w="1587" w:type="dxa"/>
            <w:vMerge w:val="restart"/>
          </w:tcPr>
          <w:p w:rsidR="00EB7416" w:rsidRDefault="00EB7416">
            <w:pPr>
              <w:pStyle w:val="ConsPlusNormal"/>
              <w:jc w:val="center"/>
            </w:pPr>
            <w:r>
              <w:t>ОРМСУ</w:t>
            </w: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ОБ</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ФБ</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Др. ср.</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Всего</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5" w:type="dxa"/>
          </w:tcPr>
          <w:p w:rsidR="00EB7416" w:rsidRDefault="00EB7416">
            <w:pPr>
              <w:pStyle w:val="ConsPlusNormal"/>
              <w:jc w:val="center"/>
            </w:pPr>
            <w:r>
              <w:t>0</w:t>
            </w: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624" w:type="dxa"/>
            <w:vMerge w:val="restart"/>
          </w:tcPr>
          <w:p w:rsidR="00EB7416" w:rsidRDefault="00EB7416">
            <w:pPr>
              <w:pStyle w:val="ConsPlusNormal"/>
              <w:jc w:val="center"/>
            </w:pPr>
            <w:r>
              <w:t>8</w:t>
            </w:r>
          </w:p>
        </w:tc>
        <w:tc>
          <w:tcPr>
            <w:tcW w:w="3969" w:type="dxa"/>
            <w:vMerge w:val="restart"/>
          </w:tcPr>
          <w:p w:rsidR="00EB7416" w:rsidRDefault="00EB7416">
            <w:pPr>
              <w:pStyle w:val="ConsPlusNormal"/>
            </w:pPr>
            <w:r>
              <w:t xml:space="preserve">Количество </w:t>
            </w:r>
            <w:r>
              <w:lastRenderedPageBreak/>
              <w:t>собраний, конференций КТОС</w:t>
            </w:r>
          </w:p>
        </w:tc>
        <w:tc>
          <w:tcPr>
            <w:tcW w:w="1417" w:type="dxa"/>
          </w:tcPr>
          <w:p w:rsidR="00EB7416" w:rsidRDefault="00EB7416">
            <w:pPr>
              <w:pStyle w:val="ConsPlusNormal"/>
            </w:pPr>
            <w:r>
              <w:lastRenderedPageBreak/>
              <w:t>ГБ</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5" w:type="dxa"/>
          </w:tcPr>
          <w:p w:rsidR="00EB7416" w:rsidRDefault="00EB7416">
            <w:pPr>
              <w:pStyle w:val="ConsPlusNormal"/>
              <w:jc w:val="center"/>
            </w:pPr>
            <w:r>
              <w:t>0</w:t>
            </w:r>
          </w:p>
        </w:tc>
        <w:tc>
          <w:tcPr>
            <w:tcW w:w="4479" w:type="dxa"/>
            <w:vMerge w:val="restart"/>
          </w:tcPr>
          <w:p w:rsidR="00EB7416" w:rsidRDefault="00EB7416">
            <w:pPr>
              <w:pStyle w:val="ConsPlusNormal"/>
              <w:jc w:val="center"/>
            </w:pPr>
            <w:r>
              <w:t xml:space="preserve">Количество </w:t>
            </w:r>
            <w:r>
              <w:lastRenderedPageBreak/>
              <w:t>собраний конференций КТОС</w:t>
            </w:r>
          </w:p>
          <w:p w:rsidR="00EB7416" w:rsidRDefault="00EB7416">
            <w:pPr>
              <w:pStyle w:val="ConsPlusNormal"/>
              <w:jc w:val="center"/>
            </w:pPr>
            <w:r>
              <w:t>01.01.2026 - 31.12.2026 - не менее 30</w:t>
            </w:r>
          </w:p>
          <w:p w:rsidR="00EB7416" w:rsidRDefault="00EB7416">
            <w:pPr>
              <w:pStyle w:val="ConsPlusNormal"/>
              <w:jc w:val="center"/>
            </w:pPr>
            <w:r>
              <w:t>01.01.2027 - 31.12.2027 - не менее 30</w:t>
            </w:r>
          </w:p>
          <w:p w:rsidR="00EB7416" w:rsidRDefault="00EB7416">
            <w:pPr>
              <w:pStyle w:val="ConsPlusNormal"/>
              <w:jc w:val="center"/>
            </w:pPr>
            <w:r>
              <w:t>01.01.2028 - 31.12.2028 - не менее 30</w:t>
            </w:r>
          </w:p>
          <w:p w:rsidR="00EB7416" w:rsidRDefault="00EB7416">
            <w:pPr>
              <w:pStyle w:val="ConsPlusNormal"/>
              <w:jc w:val="center"/>
            </w:pPr>
            <w:r>
              <w:t>01.01.2029 - 31.12.2029 - не менее 30</w:t>
            </w:r>
          </w:p>
        </w:tc>
        <w:tc>
          <w:tcPr>
            <w:tcW w:w="1587" w:type="dxa"/>
            <w:vMerge w:val="restart"/>
          </w:tcPr>
          <w:p w:rsidR="00EB7416" w:rsidRDefault="00EB7416">
            <w:pPr>
              <w:pStyle w:val="ConsPlusNormal"/>
              <w:jc w:val="center"/>
            </w:pPr>
            <w:r>
              <w:lastRenderedPageBreak/>
              <w:t>ОРМСУ</w:t>
            </w: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ОБ</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ФБ</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Др. ср.</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Всего</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5" w:type="dxa"/>
          </w:tcPr>
          <w:p w:rsidR="00EB7416" w:rsidRDefault="00EB7416">
            <w:pPr>
              <w:pStyle w:val="ConsPlusNormal"/>
              <w:jc w:val="center"/>
            </w:pPr>
            <w:r>
              <w:t>0</w:t>
            </w: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624" w:type="dxa"/>
            <w:vMerge w:val="restart"/>
          </w:tcPr>
          <w:p w:rsidR="00EB7416" w:rsidRDefault="00EB7416">
            <w:pPr>
              <w:pStyle w:val="ConsPlusNormal"/>
              <w:jc w:val="center"/>
            </w:pPr>
            <w:r>
              <w:t>9</w:t>
            </w:r>
          </w:p>
        </w:tc>
        <w:tc>
          <w:tcPr>
            <w:tcW w:w="3969" w:type="dxa"/>
            <w:vMerge w:val="restart"/>
          </w:tcPr>
          <w:p w:rsidR="00EB7416" w:rsidRDefault="00EB7416">
            <w:pPr>
              <w:pStyle w:val="ConsPlusNormal"/>
            </w:pPr>
            <w:r>
              <w:t>Количество учебно-образовательных семинаров, лекций для активистов ТОС</w:t>
            </w:r>
          </w:p>
        </w:tc>
        <w:tc>
          <w:tcPr>
            <w:tcW w:w="1417" w:type="dxa"/>
          </w:tcPr>
          <w:p w:rsidR="00EB7416" w:rsidRDefault="00EB7416">
            <w:pPr>
              <w:pStyle w:val="ConsPlusNormal"/>
            </w:pPr>
            <w:r>
              <w:t>ГБ</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5" w:type="dxa"/>
          </w:tcPr>
          <w:p w:rsidR="00EB7416" w:rsidRDefault="00EB7416">
            <w:pPr>
              <w:pStyle w:val="ConsPlusNormal"/>
              <w:jc w:val="center"/>
            </w:pPr>
            <w:r>
              <w:t>0</w:t>
            </w:r>
          </w:p>
        </w:tc>
        <w:tc>
          <w:tcPr>
            <w:tcW w:w="4479" w:type="dxa"/>
            <w:vMerge w:val="restart"/>
          </w:tcPr>
          <w:p w:rsidR="00EB7416" w:rsidRDefault="00EB7416">
            <w:pPr>
              <w:pStyle w:val="ConsPlusNormal"/>
              <w:jc w:val="center"/>
            </w:pPr>
            <w:r>
              <w:t>Количество учебно-образовательных семинаров, лекций для активистов</w:t>
            </w:r>
          </w:p>
          <w:p w:rsidR="00EB7416" w:rsidRDefault="00EB7416">
            <w:pPr>
              <w:pStyle w:val="ConsPlusNormal"/>
              <w:jc w:val="center"/>
            </w:pPr>
            <w:r>
              <w:t>01.01.2026 - 31.12.2026 - не менее 30</w:t>
            </w:r>
          </w:p>
          <w:p w:rsidR="00EB7416" w:rsidRDefault="00EB7416">
            <w:pPr>
              <w:pStyle w:val="ConsPlusNormal"/>
              <w:jc w:val="center"/>
            </w:pPr>
            <w:r>
              <w:t>01.01.2027 - 31.12.2027 - не менее 30</w:t>
            </w:r>
          </w:p>
          <w:p w:rsidR="00EB7416" w:rsidRDefault="00EB7416">
            <w:pPr>
              <w:pStyle w:val="ConsPlusNormal"/>
              <w:jc w:val="center"/>
            </w:pPr>
            <w:r>
              <w:t>01.01.2028 - 31.12.2028 - не менее 30</w:t>
            </w:r>
          </w:p>
          <w:p w:rsidR="00EB7416" w:rsidRDefault="00EB7416">
            <w:pPr>
              <w:pStyle w:val="ConsPlusNormal"/>
              <w:jc w:val="center"/>
            </w:pPr>
            <w:r>
              <w:t>01.01.2029 - 31.12.2029 - не менее 30</w:t>
            </w:r>
          </w:p>
        </w:tc>
        <w:tc>
          <w:tcPr>
            <w:tcW w:w="1587" w:type="dxa"/>
            <w:vMerge w:val="restart"/>
          </w:tcPr>
          <w:p w:rsidR="00EB7416" w:rsidRDefault="00EB7416">
            <w:pPr>
              <w:pStyle w:val="ConsPlusNormal"/>
              <w:jc w:val="center"/>
            </w:pPr>
            <w:r>
              <w:t>ОРМСУ</w:t>
            </w: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ОБ</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ФБ</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Др. ср.</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1417" w:type="dxa"/>
          </w:tcPr>
          <w:p w:rsidR="00EB7416" w:rsidRDefault="00EB7416">
            <w:pPr>
              <w:pStyle w:val="ConsPlusNormal"/>
            </w:pPr>
            <w:r>
              <w:t>Всего</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2" w:type="dxa"/>
          </w:tcPr>
          <w:p w:rsidR="00EB7416" w:rsidRDefault="00EB7416">
            <w:pPr>
              <w:pStyle w:val="ConsPlusNormal"/>
              <w:jc w:val="center"/>
            </w:pPr>
            <w:r>
              <w:t>0</w:t>
            </w:r>
          </w:p>
        </w:tc>
        <w:tc>
          <w:tcPr>
            <w:tcW w:w="1185" w:type="dxa"/>
          </w:tcPr>
          <w:p w:rsidR="00EB7416" w:rsidRDefault="00EB7416">
            <w:pPr>
              <w:pStyle w:val="ConsPlusNormal"/>
              <w:jc w:val="center"/>
            </w:pPr>
            <w:r>
              <w:t>0</w:t>
            </w: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4593" w:type="dxa"/>
            <w:gridSpan w:val="2"/>
            <w:vMerge w:val="restart"/>
          </w:tcPr>
          <w:p w:rsidR="00EB7416" w:rsidRDefault="00EB7416">
            <w:pPr>
              <w:pStyle w:val="ConsPlusNormal"/>
            </w:pPr>
            <w:r>
              <w:lastRenderedPageBreak/>
              <w:t>Итого по подпрограмме:</w:t>
            </w:r>
          </w:p>
        </w:tc>
        <w:tc>
          <w:tcPr>
            <w:tcW w:w="1417" w:type="dxa"/>
          </w:tcPr>
          <w:p w:rsidR="00EB7416" w:rsidRDefault="00EB7416">
            <w:pPr>
              <w:pStyle w:val="ConsPlusNormal"/>
            </w:pPr>
            <w:r>
              <w:t>ГБ</w:t>
            </w:r>
          </w:p>
        </w:tc>
        <w:tc>
          <w:tcPr>
            <w:tcW w:w="1182" w:type="dxa"/>
          </w:tcPr>
          <w:p w:rsidR="00EB7416" w:rsidRDefault="00EB7416">
            <w:pPr>
              <w:pStyle w:val="ConsPlusNormal"/>
              <w:jc w:val="center"/>
            </w:pPr>
            <w:r>
              <w:t>1578,3</w:t>
            </w:r>
          </w:p>
        </w:tc>
        <w:tc>
          <w:tcPr>
            <w:tcW w:w="1182" w:type="dxa"/>
          </w:tcPr>
          <w:p w:rsidR="00EB7416" w:rsidRDefault="00EB7416">
            <w:pPr>
              <w:pStyle w:val="ConsPlusNormal"/>
              <w:jc w:val="center"/>
            </w:pPr>
            <w:r>
              <w:t>2300,0</w:t>
            </w:r>
          </w:p>
        </w:tc>
        <w:tc>
          <w:tcPr>
            <w:tcW w:w="1182" w:type="dxa"/>
          </w:tcPr>
          <w:p w:rsidR="00EB7416" w:rsidRDefault="00EB7416">
            <w:pPr>
              <w:pStyle w:val="ConsPlusNormal"/>
              <w:jc w:val="center"/>
            </w:pPr>
            <w:r>
              <w:t>1578,3</w:t>
            </w:r>
          </w:p>
        </w:tc>
        <w:tc>
          <w:tcPr>
            <w:tcW w:w="1182" w:type="dxa"/>
          </w:tcPr>
          <w:p w:rsidR="00EB7416" w:rsidRDefault="00EB7416">
            <w:pPr>
              <w:pStyle w:val="ConsPlusNormal"/>
              <w:jc w:val="center"/>
            </w:pPr>
            <w:r>
              <w:t>2300,0</w:t>
            </w:r>
          </w:p>
        </w:tc>
        <w:tc>
          <w:tcPr>
            <w:tcW w:w="1182" w:type="dxa"/>
          </w:tcPr>
          <w:p w:rsidR="00EB7416" w:rsidRDefault="00EB7416">
            <w:pPr>
              <w:pStyle w:val="ConsPlusNormal"/>
              <w:jc w:val="center"/>
            </w:pPr>
            <w:r>
              <w:t>1578,3</w:t>
            </w:r>
          </w:p>
        </w:tc>
        <w:tc>
          <w:tcPr>
            <w:tcW w:w="1182" w:type="dxa"/>
          </w:tcPr>
          <w:p w:rsidR="00EB7416" w:rsidRDefault="00EB7416">
            <w:pPr>
              <w:pStyle w:val="ConsPlusNormal"/>
              <w:jc w:val="center"/>
            </w:pPr>
            <w:r>
              <w:t>2300,0</w:t>
            </w:r>
          </w:p>
        </w:tc>
        <w:tc>
          <w:tcPr>
            <w:tcW w:w="1182" w:type="dxa"/>
          </w:tcPr>
          <w:p w:rsidR="00EB7416" w:rsidRDefault="00EB7416">
            <w:pPr>
              <w:pStyle w:val="ConsPlusNormal"/>
              <w:jc w:val="center"/>
            </w:pPr>
            <w:r>
              <w:t>0</w:t>
            </w:r>
          </w:p>
        </w:tc>
        <w:tc>
          <w:tcPr>
            <w:tcW w:w="1185" w:type="dxa"/>
          </w:tcPr>
          <w:p w:rsidR="00EB7416" w:rsidRDefault="00EB7416">
            <w:pPr>
              <w:pStyle w:val="ConsPlusNormal"/>
              <w:jc w:val="center"/>
            </w:pPr>
            <w:r>
              <w:t>2300,0</w:t>
            </w:r>
          </w:p>
        </w:tc>
        <w:tc>
          <w:tcPr>
            <w:tcW w:w="4479" w:type="dxa"/>
            <w:vMerge w:val="restart"/>
          </w:tcPr>
          <w:p w:rsidR="00EB7416" w:rsidRDefault="00EB7416">
            <w:pPr>
              <w:pStyle w:val="ConsPlusNormal"/>
            </w:pPr>
          </w:p>
        </w:tc>
        <w:tc>
          <w:tcPr>
            <w:tcW w:w="1587" w:type="dxa"/>
            <w:vMerge w:val="restart"/>
          </w:tcPr>
          <w:p w:rsidR="00EB7416" w:rsidRDefault="00EB7416">
            <w:pPr>
              <w:pStyle w:val="ConsPlusNormal"/>
            </w:pPr>
          </w:p>
        </w:tc>
      </w:tr>
      <w:tr w:rsidR="00EB7416">
        <w:tc>
          <w:tcPr>
            <w:tcW w:w="0" w:type="auto"/>
            <w:gridSpan w:val="2"/>
            <w:vMerge/>
          </w:tcPr>
          <w:p w:rsidR="00EB7416" w:rsidRDefault="00EB7416">
            <w:pPr>
              <w:pStyle w:val="ConsPlusNormal"/>
            </w:pPr>
          </w:p>
        </w:tc>
        <w:tc>
          <w:tcPr>
            <w:tcW w:w="1417" w:type="dxa"/>
          </w:tcPr>
          <w:p w:rsidR="00EB7416" w:rsidRDefault="00EB7416">
            <w:pPr>
              <w:pStyle w:val="ConsPlusNormal"/>
            </w:pPr>
            <w:r>
              <w:t>ОБ</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gridSpan w:val="2"/>
            <w:vMerge/>
          </w:tcPr>
          <w:p w:rsidR="00EB7416" w:rsidRDefault="00EB7416">
            <w:pPr>
              <w:pStyle w:val="ConsPlusNormal"/>
            </w:pPr>
          </w:p>
        </w:tc>
        <w:tc>
          <w:tcPr>
            <w:tcW w:w="1417" w:type="dxa"/>
          </w:tcPr>
          <w:p w:rsidR="00EB7416" w:rsidRDefault="00EB7416">
            <w:pPr>
              <w:pStyle w:val="ConsPlusNormal"/>
            </w:pPr>
            <w:r>
              <w:t>ФБ</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gridSpan w:val="2"/>
            <w:vMerge/>
          </w:tcPr>
          <w:p w:rsidR="00EB7416" w:rsidRDefault="00EB7416">
            <w:pPr>
              <w:pStyle w:val="ConsPlusNormal"/>
            </w:pPr>
          </w:p>
        </w:tc>
        <w:tc>
          <w:tcPr>
            <w:tcW w:w="1417" w:type="dxa"/>
          </w:tcPr>
          <w:p w:rsidR="00EB7416" w:rsidRDefault="00EB7416">
            <w:pPr>
              <w:pStyle w:val="ConsPlusNormal"/>
            </w:pPr>
            <w:r>
              <w:t>Др. ср.</w:t>
            </w: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2" w:type="dxa"/>
          </w:tcPr>
          <w:p w:rsidR="00EB7416" w:rsidRDefault="00EB7416">
            <w:pPr>
              <w:pStyle w:val="ConsPlusNormal"/>
            </w:pPr>
          </w:p>
        </w:tc>
        <w:tc>
          <w:tcPr>
            <w:tcW w:w="1185" w:type="dxa"/>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r>
      <w:tr w:rsidR="00EB7416">
        <w:tc>
          <w:tcPr>
            <w:tcW w:w="0" w:type="auto"/>
            <w:gridSpan w:val="2"/>
            <w:vMerge/>
          </w:tcPr>
          <w:p w:rsidR="00EB7416" w:rsidRDefault="00EB7416">
            <w:pPr>
              <w:pStyle w:val="ConsPlusNormal"/>
            </w:pPr>
          </w:p>
        </w:tc>
        <w:tc>
          <w:tcPr>
            <w:tcW w:w="1417" w:type="dxa"/>
          </w:tcPr>
          <w:p w:rsidR="00EB7416" w:rsidRDefault="00EB7416">
            <w:pPr>
              <w:pStyle w:val="ConsPlusNormal"/>
            </w:pPr>
            <w:r>
              <w:t>Всего</w:t>
            </w:r>
          </w:p>
        </w:tc>
        <w:tc>
          <w:tcPr>
            <w:tcW w:w="1182" w:type="dxa"/>
          </w:tcPr>
          <w:p w:rsidR="00EB7416" w:rsidRDefault="00EB7416">
            <w:pPr>
              <w:pStyle w:val="ConsPlusNormal"/>
              <w:jc w:val="center"/>
            </w:pPr>
            <w:r>
              <w:t>1578,3</w:t>
            </w:r>
          </w:p>
        </w:tc>
        <w:tc>
          <w:tcPr>
            <w:tcW w:w="1182" w:type="dxa"/>
          </w:tcPr>
          <w:p w:rsidR="00EB7416" w:rsidRDefault="00EB7416">
            <w:pPr>
              <w:pStyle w:val="ConsPlusNormal"/>
              <w:jc w:val="center"/>
            </w:pPr>
            <w:r>
              <w:t>2300,0</w:t>
            </w:r>
          </w:p>
        </w:tc>
        <w:tc>
          <w:tcPr>
            <w:tcW w:w="1182" w:type="dxa"/>
          </w:tcPr>
          <w:p w:rsidR="00EB7416" w:rsidRDefault="00EB7416">
            <w:pPr>
              <w:pStyle w:val="ConsPlusNormal"/>
              <w:jc w:val="center"/>
            </w:pPr>
            <w:r>
              <w:t>1578,3</w:t>
            </w:r>
          </w:p>
        </w:tc>
        <w:tc>
          <w:tcPr>
            <w:tcW w:w="1182" w:type="dxa"/>
          </w:tcPr>
          <w:p w:rsidR="00EB7416" w:rsidRDefault="00EB7416">
            <w:pPr>
              <w:pStyle w:val="ConsPlusNormal"/>
              <w:jc w:val="center"/>
            </w:pPr>
            <w:r>
              <w:t>2300,0</w:t>
            </w:r>
          </w:p>
        </w:tc>
        <w:tc>
          <w:tcPr>
            <w:tcW w:w="1182" w:type="dxa"/>
          </w:tcPr>
          <w:p w:rsidR="00EB7416" w:rsidRDefault="00EB7416">
            <w:pPr>
              <w:pStyle w:val="ConsPlusNormal"/>
              <w:jc w:val="center"/>
            </w:pPr>
            <w:r>
              <w:t>1578,3</w:t>
            </w:r>
          </w:p>
        </w:tc>
        <w:tc>
          <w:tcPr>
            <w:tcW w:w="1182" w:type="dxa"/>
          </w:tcPr>
          <w:p w:rsidR="00EB7416" w:rsidRDefault="00EB7416">
            <w:pPr>
              <w:pStyle w:val="ConsPlusNormal"/>
              <w:jc w:val="center"/>
            </w:pPr>
            <w:r>
              <w:t>2300,0</w:t>
            </w:r>
          </w:p>
        </w:tc>
        <w:tc>
          <w:tcPr>
            <w:tcW w:w="1182" w:type="dxa"/>
          </w:tcPr>
          <w:p w:rsidR="00EB7416" w:rsidRDefault="00EB7416">
            <w:pPr>
              <w:pStyle w:val="ConsPlusNormal"/>
              <w:jc w:val="center"/>
            </w:pPr>
            <w:r>
              <w:t>0</w:t>
            </w:r>
          </w:p>
        </w:tc>
        <w:tc>
          <w:tcPr>
            <w:tcW w:w="1185" w:type="dxa"/>
          </w:tcPr>
          <w:p w:rsidR="00EB7416" w:rsidRDefault="00EB7416">
            <w:pPr>
              <w:pStyle w:val="ConsPlusNormal"/>
              <w:jc w:val="center"/>
            </w:pPr>
            <w:r>
              <w:t>2300,0</w:t>
            </w:r>
          </w:p>
        </w:tc>
        <w:tc>
          <w:tcPr>
            <w:tcW w:w="0" w:type="auto"/>
            <w:vMerge/>
          </w:tcPr>
          <w:p w:rsidR="00EB7416" w:rsidRDefault="00EB7416">
            <w:pPr>
              <w:pStyle w:val="ConsPlusNormal"/>
            </w:pPr>
          </w:p>
        </w:tc>
        <w:tc>
          <w:tcPr>
            <w:tcW w:w="0" w:type="auto"/>
            <w:vMerge/>
          </w:tcPr>
          <w:p w:rsidR="00EB7416" w:rsidRDefault="00EB7416">
            <w:pPr>
              <w:pStyle w:val="ConsPlusNormal"/>
            </w:pPr>
          </w:p>
        </w:tc>
      </w:tr>
    </w:tbl>
    <w:p w:rsidR="00EB7416" w:rsidRDefault="00EB7416">
      <w:pPr>
        <w:pStyle w:val="ConsPlusNormal"/>
        <w:sectPr w:rsidR="00EB7416">
          <w:pgSz w:w="16838" w:h="11905" w:orient="landscape"/>
          <w:pgMar w:top="1701" w:right="397" w:bottom="850" w:left="397" w:header="0" w:footer="0" w:gutter="0"/>
          <w:cols w:space="720"/>
          <w:titlePg/>
        </w:sectPr>
      </w:pPr>
    </w:p>
    <w:p w:rsidR="00EB7416" w:rsidRDefault="00EB7416">
      <w:pPr>
        <w:pStyle w:val="ConsPlusNormal"/>
        <w:jc w:val="both"/>
      </w:pPr>
    </w:p>
    <w:p w:rsidR="00EB7416" w:rsidRDefault="00EB7416">
      <w:pPr>
        <w:pStyle w:val="ConsPlusTitle"/>
        <w:jc w:val="center"/>
        <w:outlineLvl w:val="1"/>
      </w:pPr>
      <w:bookmarkStart w:id="2" w:name="P1293"/>
      <w:bookmarkEnd w:id="2"/>
      <w:r>
        <w:t>9. Ведомственная целевая программа "Создание условий</w:t>
      </w:r>
    </w:p>
    <w:p w:rsidR="00EB7416" w:rsidRDefault="00EB7416">
      <w:pPr>
        <w:pStyle w:val="ConsPlusTitle"/>
        <w:jc w:val="center"/>
      </w:pPr>
      <w:r>
        <w:t>для информированности населения о деятельности органов</w:t>
      </w:r>
    </w:p>
    <w:p w:rsidR="00EB7416" w:rsidRDefault="00EB7416">
      <w:pPr>
        <w:pStyle w:val="ConsPlusTitle"/>
        <w:jc w:val="center"/>
      </w:pPr>
      <w:r>
        <w:t>местного самоуправления"</w:t>
      </w:r>
    </w:p>
    <w:p w:rsidR="00EB7416" w:rsidRDefault="00EB7416">
      <w:pPr>
        <w:pStyle w:val="ConsPlusNormal"/>
        <w:jc w:val="both"/>
      </w:pPr>
    </w:p>
    <w:p w:rsidR="00EB7416" w:rsidRDefault="00EB7416">
      <w:pPr>
        <w:pStyle w:val="ConsPlusTitle"/>
        <w:jc w:val="center"/>
        <w:outlineLvl w:val="2"/>
      </w:pPr>
      <w:r>
        <w:t>9.1. Паспорт ВЦП</w:t>
      </w:r>
    </w:p>
    <w:p w:rsidR="00EB7416" w:rsidRDefault="00EB7416">
      <w:pPr>
        <w:pStyle w:val="ConsPlusNormal"/>
        <w:jc w:val="both"/>
      </w:pPr>
    </w:p>
    <w:p w:rsidR="00EB7416" w:rsidRDefault="00EB7416">
      <w:pPr>
        <w:pStyle w:val="ConsPlusCell"/>
        <w:jc w:val="both"/>
      </w:pPr>
      <w:r>
        <w:t>┌──────────────────┬──────────────────────────────────────────────────────┐</w:t>
      </w:r>
    </w:p>
    <w:p w:rsidR="00EB7416" w:rsidRDefault="00EB7416">
      <w:pPr>
        <w:pStyle w:val="ConsPlusCell"/>
        <w:jc w:val="both"/>
      </w:pPr>
      <w:r>
        <w:t xml:space="preserve">│Наименование </w:t>
      </w:r>
      <w:proofErr w:type="gramStart"/>
      <w:r>
        <w:t>ВЦП  │</w:t>
      </w:r>
      <w:proofErr w:type="gramEnd"/>
      <w:r>
        <w:t>Создание условий для информированности населения о    │</w:t>
      </w:r>
    </w:p>
    <w:p w:rsidR="00EB7416" w:rsidRDefault="00EB7416">
      <w:pPr>
        <w:pStyle w:val="ConsPlusCell"/>
        <w:jc w:val="both"/>
      </w:pPr>
      <w:r>
        <w:t>│                  │деятельности органов местного самоуправления          │</w:t>
      </w:r>
    </w:p>
    <w:p w:rsidR="00EB7416" w:rsidRDefault="00EB7416">
      <w:pPr>
        <w:pStyle w:val="ConsPlusCell"/>
        <w:jc w:val="both"/>
      </w:pPr>
      <w:r>
        <w:t>├──────────────────┼──────────────────────────────────────────────────────┤</w:t>
      </w:r>
    </w:p>
    <w:p w:rsidR="00EB7416" w:rsidRDefault="00EB7416">
      <w:pPr>
        <w:pStyle w:val="ConsPlusCell"/>
        <w:jc w:val="both"/>
      </w:pPr>
      <w:r>
        <w:t>│Срок реализации   │2026 - 2029 годы                                      │</w:t>
      </w:r>
    </w:p>
    <w:p w:rsidR="00EB7416" w:rsidRDefault="00EB7416">
      <w:pPr>
        <w:pStyle w:val="ConsPlusCell"/>
        <w:jc w:val="both"/>
      </w:pPr>
      <w:r>
        <w:t>│ВЦП               │                                                      │</w:t>
      </w:r>
    </w:p>
    <w:p w:rsidR="00EB7416" w:rsidRDefault="00EB7416">
      <w:pPr>
        <w:pStyle w:val="ConsPlusCell"/>
        <w:jc w:val="both"/>
      </w:pPr>
      <w:r>
        <w:t>├──────────────────┼──────────────────────────────────────────────────────┤</w:t>
      </w:r>
    </w:p>
    <w:p w:rsidR="00EB7416" w:rsidRDefault="00EB7416">
      <w:pPr>
        <w:pStyle w:val="ConsPlusCell"/>
        <w:jc w:val="both"/>
      </w:pPr>
      <w:r>
        <w:t xml:space="preserve">│Основания для     │- Федеральный </w:t>
      </w:r>
      <w:hyperlink r:id="rId62">
        <w:r>
          <w:rPr>
            <w:color w:val="0000FF"/>
          </w:rPr>
          <w:t>закон</w:t>
        </w:r>
      </w:hyperlink>
      <w:r>
        <w:t xml:space="preserve"> от 06.10.2003 N 131-ФЗ "Об </w:t>
      </w:r>
      <w:proofErr w:type="gramStart"/>
      <w:r>
        <w:t>общих  │</w:t>
      </w:r>
      <w:proofErr w:type="gramEnd"/>
    </w:p>
    <w:p w:rsidR="00EB7416" w:rsidRDefault="00EB7416">
      <w:pPr>
        <w:pStyle w:val="ConsPlusCell"/>
        <w:jc w:val="both"/>
      </w:pPr>
      <w:r>
        <w:t>│разработки ВЦП    │принципах организации местного самоуправления в       │</w:t>
      </w:r>
    </w:p>
    <w:p w:rsidR="00EB7416" w:rsidRDefault="00EB7416">
      <w:pPr>
        <w:pStyle w:val="ConsPlusCell"/>
        <w:jc w:val="both"/>
      </w:pPr>
      <w:r>
        <w:t>│                  │Российской Федерации</w:t>
      </w:r>
      <w:proofErr w:type="gramStart"/>
      <w:r>
        <w:t xml:space="preserve">";   </w:t>
      </w:r>
      <w:proofErr w:type="gramEnd"/>
      <w:r>
        <w:t xml:space="preserve">                             │</w:t>
      </w:r>
    </w:p>
    <w:p w:rsidR="00EB7416" w:rsidRDefault="00EB7416">
      <w:pPr>
        <w:pStyle w:val="ConsPlusCell"/>
        <w:jc w:val="both"/>
      </w:pPr>
      <w:r>
        <w:t xml:space="preserve">│                  │- Федеральный </w:t>
      </w:r>
      <w:hyperlink r:id="rId63">
        <w:r>
          <w:rPr>
            <w:color w:val="0000FF"/>
          </w:rPr>
          <w:t>закон</w:t>
        </w:r>
      </w:hyperlink>
      <w:r>
        <w:t xml:space="preserve"> от 20.03.2025 N 33-ФЗ "Об общих   │</w:t>
      </w:r>
    </w:p>
    <w:p w:rsidR="00EB7416" w:rsidRDefault="00EB7416">
      <w:pPr>
        <w:pStyle w:val="ConsPlusCell"/>
        <w:jc w:val="both"/>
      </w:pPr>
      <w:r>
        <w:t>│                  │принципах организации местного самоуправления в единой│</w:t>
      </w:r>
    </w:p>
    <w:p w:rsidR="00EB7416" w:rsidRDefault="00EB7416">
      <w:pPr>
        <w:pStyle w:val="ConsPlusCell"/>
        <w:jc w:val="both"/>
      </w:pPr>
      <w:r>
        <w:t>│                  │системе публичной власти</w:t>
      </w:r>
      <w:proofErr w:type="gramStart"/>
      <w:r>
        <w:t xml:space="preserve">";   </w:t>
      </w:r>
      <w:proofErr w:type="gramEnd"/>
      <w:r>
        <w:t xml:space="preserve">                         │</w:t>
      </w:r>
    </w:p>
    <w:p w:rsidR="00EB7416" w:rsidRDefault="00EB7416">
      <w:pPr>
        <w:pStyle w:val="ConsPlusCell"/>
        <w:jc w:val="both"/>
      </w:pPr>
      <w:r>
        <w:t xml:space="preserve">│                  │- Федеральный </w:t>
      </w:r>
      <w:hyperlink r:id="rId64">
        <w:r>
          <w:rPr>
            <w:color w:val="0000FF"/>
          </w:rPr>
          <w:t>закон</w:t>
        </w:r>
      </w:hyperlink>
      <w:r>
        <w:t xml:space="preserve"> от 09.02.2009 N 8-ФЗ "Об          │</w:t>
      </w:r>
    </w:p>
    <w:p w:rsidR="00EB7416" w:rsidRDefault="00EB7416">
      <w:pPr>
        <w:pStyle w:val="ConsPlusCell"/>
        <w:jc w:val="both"/>
      </w:pPr>
      <w:r>
        <w:t>│                  │обеспечении доступа к информации о деятельности       │</w:t>
      </w:r>
    </w:p>
    <w:p w:rsidR="00EB7416" w:rsidRDefault="00EB7416">
      <w:pPr>
        <w:pStyle w:val="ConsPlusCell"/>
        <w:jc w:val="both"/>
      </w:pPr>
      <w:r>
        <w:t>│                  │государственных органов и органов местного            │</w:t>
      </w:r>
    </w:p>
    <w:p w:rsidR="00EB7416" w:rsidRDefault="00EB7416">
      <w:pPr>
        <w:pStyle w:val="ConsPlusCell"/>
        <w:jc w:val="both"/>
      </w:pPr>
      <w:r>
        <w:t>│                  │самоуправления</w:t>
      </w:r>
      <w:proofErr w:type="gramStart"/>
      <w:r>
        <w:t xml:space="preserve">";   </w:t>
      </w:r>
      <w:proofErr w:type="gramEnd"/>
      <w:r>
        <w:t xml:space="preserve">                                   │</w:t>
      </w:r>
    </w:p>
    <w:p w:rsidR="00EB7416" w:rsidRDefault="00EB7416">
      <w:pPr>
        <w:pStyle w:val="ConsPlusCell"/>
        <w:jc w:val="both"/>
      </w:pPr>
      <w:r>
        <w:t xml:space="preserve">│                  │- </w:t>
      </w:r>
      <w:hyperlink r:id="rId65">
        <w:r>
          <w:rPr>
            <w:color w:val="0000FF"/>
          </w:rPr>
          <w:t>Закон</w:t>
        </w:r>
      </w:hyperlink>
      <w:r>
        <w:t xml:space="preserve"> Российской Федерации от 27.12.1991 N 2124-1 "О│</w:t>
      </w:r>
    </w:p>
    <w:p w:rsidR="00EB7416" w:rsidRDefault="00EB7416">
      <w:pPr>
        <w:pStyle w:val="ConsPlusCell"/>
        <w:jc w:val="both"/>
      </w:pPr>
      <w:r>
        <w:t>│                  │средствах массовой информации</w:t>
      </w:r>
      <w:proofErr w:type="gramStart"/>
      <w:r>
        <w:t xml:space="preserve">";   </w:t>
      </w:r>
      <w:proofErr w:type="gramEnd"/>
      <w:r>
        <w:t xml:space="preserve">                    │</w:t>
      </w:r>
    </w:p>
    <w:p w:rsidR="00EB7416" w:rsidRDefault="00EB7416">
      <w:pPr>
        <w:pStyle w:val="ConsPlusCell"/>
        <w:jc w:val="both"/>
      </w:pPr>
      <w:r>
        <w:t xml:space="preserve">│                  │- </w:t>
      </w:r>
      <w:hyperlink r:id="rId66">
        <w:r>
          <w:rPr>
            <w:color w:val="0000FF"/>
          </w:rPr>
          <w:t>Устав</w:t>
        </w:r>
      </w:hyperlink>
      <w:r>
        <w:t xml:space="preserve"> городского округа город Рыбинск Ярославской   │</w:t>
      </w:r>
    </w:p>
    <w:p w:rsidR="00EB7416" w:rsidRDefault="00EB7416">
      <w:pPr>
        <w:pStyle w:val="ConsPlusCell"/>
        <w:jc w:val="both"/>
      </w:pPr>
      <w:r>
        <w:t>│                  │области, принят решением Муниципального Совета        │</w:t>
      </w:r>
    </w:p>
    <w:p w:rsidR="00EB7416" w:rsidRDefault="00EB7416">
      <w:pPr>
        <w:pStyle w:val="ConsPlusCell"/>
        <w:jc w:val="both"/>
      </w:pPr>
      <w:r>
        <w:t xml:space="preserve">│                  │городского округа город Рыбинск от 19.12.2019 N </w:t>
      </w:r>
      <w:proofErr w:type="gramStart"/>
      <w:r>
        <w:t xml:space="preserve">98;   </w:t>
      </w:r>
      <w:proofErr w:type="gramEnd"/>
      <w:r>
        <w:t>│</w:t>
      </w:r>
    </w:p>
    <w:p w:rsidR="00EB7416" w:rsidRDefault="00EB7416">
      <w:pPr>
        <w:pStyle w:val="ConsPlusCell"/>
        <w:jc w:val="both"/>
      </w:pPr>
      <w:r>
        <w:t xml:space="preserve">│                  │- </w:t>
      </w:r>
      <w:hyperlink r:id="rId67">
        <w:r>
          <w:rPr>
            <w:color w:val="0000FF"/>
          </w:rPr>
          <w:t>постановление</w:t>
        </w:r>
      </w:hyperlink>
      <w:r>
        <w:t xml:space="preserve"> Администрации городского округа город │</w:t>
      </w:r>
    </w:p>
    <w:p w:rsidR="00EB7416" w:rsidRDefault="00EB7416">
      <w:pPr>
        <w:pStyle w:val="ConsPlusCell"/>
        <w:jc w:val="both"/>
      </w:pPr>
      <w:r>
        <w:t>│                  │Рыбинск от 27.03.2025 N 305 "О создании муниципального│</w:t>
      </w:r>
    </w:p>
    <w:p w:rsidR="00EB7416" w:rsidRDefault="00EB7416">
      <w:pPr>
        <w:pStyle w:val="ConsPlusCell"/>
        <w:jc w:val="both"/>
      </w:pPr>
      <w:r>
        <w:t xml:space="preserve">│                  │казенного учреждения городского округа город </w:t>
      </w:r>
      <w:proofErr w:type="gramStart"/>
      <w:r>
        <w:t>Рыбинск  │</w:t>
      </w:r>
      <w:proofErr w:type="gramEnd"/>
    </w:p>
    <w:p w:rsidR="00EB7416" w:rsidRDefault="00EB7416">
      <w:pPr>
        <w:pStyle w:val="ConsPlusCell"/>
        <w:jc w:val="both"/>
      </w:pPr>
      <w:r>
        <w:t>│                  │Ярославской области "Муниципальный центр управления"; │</w:t>
      </w:r>
    </w:p>
    <w:p w:rsidR="00EB7416" w:rsidRDefault="00EB7416">
      <w:pPr>
        <w:pStyle w:val="ConsPlusCell"/>
        <w:jc w:val="both"/>
      </w:pPr>
      <w:r>
        <w:t>│                  │- постановление Администрации городского округа город │</w:t>
      </w:r>
    </w:p>
    <w:p w:rsidR="00EB7416" w:rsidRDefault="00EB7416">
      <w:pPr>
        <w:pStyle w:val="ConsPlusCell"/>
        <w:jc w:val="both"/>
      </w:pPr>
      <w:r>
        <w:t>│                  │Рыбинск Ярославской области от 01.04.2021 N 703 "Об   │</w:t>
      </w:r>
    </w:p>
    <w:p w:rsidR="00EB7416" w:rsidRDefault="00EB7416">
      <w:pPr>
        <w:pStyle w:val="ConsPlusCell"/>
        <w:jc w:val="both"/>
      </w:pPr>
      <w:r>
        <w:t>│                  │утверждении Устава Муниципального автономного         │</w:t>
      </w:r>
    </w:p>
    <w:p w:rsidR="00EB7416" w:rsidRDefault="00EB7416">
      <w:pPr>
        <w:pStyle w:val="ConsPlusCell"/>
        <w:jc w:val="both"/>
      </w:pPr>
      <w:r>
        <w:t>│                  │учреждения городского округа город Рыбинск Ярославской│</w:t>
      </w:r>
    </w:p>
    <w:p w:rsidR="00EB7416" w:rsidRDefault="00EB7416">
      <w:pPr>
        <w:pStyle w:val="ConsPlusCell"/>
        <w:jc w:val="both"/>
      </w:pPr>
      <w:r>
        <w:t>│                  │области "Газета "Рыбинские известия</w:t>
      </w:r>
      <w:proofErr w:type="gramStart"/>
      <w:r>
        <w:t xml:space="preserve">";   </w:t>
      </w:r>
      <w:proofErr w:type="gramEnd"/>
      <w:r>
        <w:t xml:space="preserve">              │</w:t>
      </w:r>
    </w:p>
    <w:p w:rsidR="00EB7416" w:rsidRDefault="00EB7416">
      <w:pPr>
        <w:pStyle w:val="ConsPlusCell"/>
        <w:jc w:val="both"/>
      </w:pPr>
      <w:r>
        <w:t xml:space="preserve">│                  │- </w:t>
      </w:r>
      <w:hyperlink r:id="rId68">
        <w:r>
          <w:rPr>
            <w:color w:val="0000FF"/>
          </w:rPr>
          <w:t>постановление</w:t>
        </w:r>
      </w:hyperlink>
      <w:r>
        <w:t xml:space="preserve"> Администрации городского округа город │</w:t>
      </w:r>
    </w:p>
    <w:p w:rsidR="00EB7416" w:rsidRDefault="00EB7416">
      <w:pPr>
        <w:pStyle w:val="ConsPlusCell"/>
        <w:jc w:val="both"/>
      </w:pPr>
      <w:r>
        <w:t>│                  │Рыбинск Ярославской области от 08.06.2020 N 1306 "О   │</w:t>
      </w:r>
    </w:p>
    <w:p w:rsidR="00EB7416" w:rsidRDefault="00EB7416">
      <w:pPr>
        <w:pStyle w:val="ConsPlusCell"/>
        <w:jc w:val="both"/>
      </w:pPr>
      <w:r>
        <w:t>│                  │муниципальных программах"                             │</w:t>
      </w:r>
    </w:p>
    <w:p w:rsidR="00EB7416" w:rsidRDefault="00EB7416">
      <w:pPr>
        <w:pStyle w:val="ConsPlusCell"/>
        <w:jc w:val="both"/>
      </w:pPr>
      <w:r>
        <w:t>├──────────────────┼──────────────────────────────────────────────────────┤</w:t>
      </w:r>
    </w:p>
    <w:p w:rsidR="00EB7416" w:rsidRDefault="00EB7416">
      <w:pPr>
        <w:pStyle w:val="ConsPlusCell"/>
        <w:jc w:val="both"/>
      </w:pPr>
      <w:r>
        <w:t>│Заказчик ВЦП      │Администрация городского округа города Рыбинск        │</w:t>
      </w:r>
    </w:p>
    <w:p w:rsidR="00EB7416" w:rsidRDefault="00EB7416">
      <w:pPr>
        <w:pStyle w:val="ConsPlusCell"/>
        <w:jc w:val="both"/>
      </w:pPr>
      <w:r>
        <w:t>│                  │Ярославской области                                   │</w:t>
      </w:r>
    </w:p>
    <w:p w:rsidR="00EB7416" w:rsidRDefault="00EB7416">
      <w:pPr>
        <w:pStyle w:val="ConsPlusCell"/>
        <w:jc w:val="both"/>
      </w:pPr>
      <w:r>
        <w:t>├──────────────────┼──────────────────────────────────────────────────────┤</w:t>
      </w:r>
    </w:p>
    <w:p w:rsidR="00EB7416" w:rsidRDefault="00EB7416">
      <w:pPr>
        <w:pStyle w:val="ConsPlusCell"/>
        <w:jc w:val="both"/>
      </w:pPr>
      <w:r>
        <w:t>│Ответственный     │Муниципальное автономное учреждение городского округа │</w:t>
      </w:r>
    </w:p>
    <w:p w:rsidR="00EB7416" w:rsidRDefault="00EB7416">
      <w:pPr>
        <w:pStyle w:val="ConsPlusCell"/>
        <w:jc w:val="both"/>
      </w:pPr>
      <w:r>
        <w:t>│исполнитель -     │город Рыбинск Ярославской области "Газета "</w:t>
      </w:r>
      <w:proofErr w:type="gramStart"/>
      <w:r>
        <w:t>Рыбинские  │</w:t>
      </w:r>
      <w:proofErr w:type="gramEnd"/>
    </w:p>
    <w:p w:rsidR="00EB7416" w:rsidRDefault="00EB7416">
      <w:pPr>
        <w:pStyle w:val="ConsPlusCell"/>
        <w:jc w:val="both"/>
      </w:pPr>
      <w:r>
        <w:t xml:space="preserve">│руководитель </w:t>
      </w:r>
      <w:proofErr w:type="gramStart"/>
      <w:r>
        <w:t>ВЦП  │</w:t>
      </w:r>
      <w:proofErr w:type="gramEnd"/>
      <w:r>
        <w:t>известия";                                            │</w:t>
      </w:r>
    </w:p>
    <w:p w:rsidR="00EB7416" w:rsidRDefault="00EB7416">
      <w:pPr>
        <w:pStyle w:val="ConsPlusCell"/>
        <w:jc w:val="both"/>
      </w:pPr>
      <w:r>
        <w:t>│                  │Муниципальное казенное учреждение городского округа   │</w:t>
      </w:r>
    </w:p>
    <w:p w:rsidR="00EB7416" w:rsidRDefault="00EB7416">
      <w:pPr>
        <w:pStyle w:val="ConsPlusCell"/>
        <w:jc w:val="both"/>
      </w:pPr>
      <w:r>
        <w:t>│                  │город Рыбинск Ярославской области "Муниципальный центр│</w:t>
      </w:r>
    </w:p>
    <w:p w:rsidR="00EB7416" w:rsidRDefault="00EB7416">
      <w:pPr>
        <w:pStyle w:val="ConsPlusCell"/>
        <w:jc w:val="both"/>
      </w:pPr>
      <w:r>
        <w:t>│                  │управления"                                           │</w:t>
      </w:r>
    </w:p>
    <w:p w:rsidR="00EB7416" w:rsidRDefault="00EB7416">
      <w:pPr>
        <w:pStyle w:val="ConsPlusCell"/>
        <w:jc w:val="both"/>
      </w:pPr>
      <w:r>
        <w:t>├──────────────────┼──────────────────────────────────────────────────────┤</w:t>
      </w:r>
    </w:p>
    <w:p w:rsidR="00EB7416" w:rsidRDefault="00EB7416">
      <w:pPr>
        <w:pStyle w:val="ConsPlusCell"/>
        <w:jc w:val="both"/>
      </w:pPr>
      <w:r>
        <w:t>│Куратор ВЦП       │Заместитель главы Администрации по социальной политике│</w:t>
      </w:r>
    </w:p>
    <w:p w:rsidR="00EB7416" w:rsidRDefault="00EB7416">
      <w:pPr>
        <w:pStyle w:val="ConsPlusCell"/>
        <w:jc w:val="both"/>
      </w:pPr>
      <w:r>
        <w:t>├──────────────────┼──────────────────────────────────────────────────────┤</w:t>
      </w:r>
    </w:p>
    <w:p w:rsidR="00EB7416" w:rsidRDefault="00EB7416">
      <w:pPr>
        <w:pStyle w:val="ConsPlusCell"/>
        <w:jc w:val="both"/>
      </w:pPr>
      <w:r>
        <w:t>│Цели ВЦП          │Обеспечение информационной открытости деятельности    │</w:t>
      </w:r>
    </w:p>
    <w:p w:rsidR="00EB7416" w:rsidRDefault="00EB7416">
      <w:pPr>
        <w:pStyle w:val="ConsPlusCell"/>
        <w:jc w:val="both"/>
      </w:pPr>
      <w:r>
        <w:t>│                  │органов местного самоуправления, повышение степени    │</w:t>
      </w:r>
    </w:p>
    <w:p w:rsidR="00EB7416" w:rsidRDefault="00EB7416">
      <w:pPr>
        <w:pStyle w:val="ConsPlusCell"/>
        <w:jc w:val="both"/>
      </w:pPr>
      <w:r>
        <w:t>│                  │информированности населения о деятельности и решениях │</w:t>
      </w:r>
    </w:p>
    <w:p w:rsidR="00EB7416" w:rsidRDefault="00EB7416">
      <w:pPr>
        <w:pStyle w:val="ConsPlusCell"/>
        <w:jc w:val="both"/>
      </w:pPr>
      <w:r>
        <w:t xml:space="preserve">│                  │органов местного </w:t>
      </w:r>
      <w:proofErr w:type="gramStart"/>
      <w:r>
        <w:t xml:space="preserve">самоуправления;   </w:t>
      </w:r>
      <w:proofErr w:type="gramEnd"/>
      <w:r>
        <w:t xml:space="preserve">                   │</w:t>
      </w:r>
    </w:p>
    <w:p w:rsidR="00EB7416" w:rsidRDefault="00EB7416">
      <w:pPr>
        <w:pStyle w:val="ConsPlusCell"/>
        <w:jc w:val="both"/>
      </w:pPr>
      <w:r>
        <w:t>│                  │опубликование нормативных правовых актов органов      │</w:t>
      </w:r>
    </w:p>
    <w:p w:rsidR="00EB7416" w:rsidRDefault="00EB7416">
      <w:pPr>
        <w:pStyle w:val="ConsPlusCell"/>
        <w:jc w:val="both"/>
      </w:pPr>
      <w:r>
        <w:t>│                  │местного самоуправления                               │</w:t>
      </w:r>
    </w:p>
    <w:p w:rsidR="00EB7416" w:rsidRDefault="00EB7416">
      <w:pPr>
        <w:pStyle w:val="ConsPlusCell"/>
        <w:jc w:val="both"/>
      </w:pPr>
      <w:r>
        <w:t>├──────────────────┼──────────────────────────────────────────────────────┤</w:t>
      </w:r>
    </w:p>
    <w:p w:rsidR="00EB7416" w:rsidRDefault="00EB7416">
      <w:pPr>
        <w:pStyle w:val="ConsPlusCell"/>
        <w:jc w:val="both"/>
      </w:pPr>
      <w:r>
        <w:t>│Задачи ВЦП        │- реализация прав жителей на получение полной и       │</w:t>
      </w:r>
    </w:p>
    <w:p w:rsidR="00EB7416" w:rsidRDefault="00EB7416">
      <w:pPr>
        <w:pStyle w:val="ConsPlusCell"/>
        <w:jc w:val="both"/>
      </w:pPr>
      <w:r>
        <w:t xml:space="preserve">│                  │объективной информации об экономическом и </w:t>
      </w:r>
      <w:proofErr w:type="gramStart"/>
      <w:r>
        <w:t>социальном  │</w:t>
      </w:r>
      <w:proofErr w:type="gramEnd"/>
    </w:p>
    <w:p w:rsidR="00EB7416" w:rsidRDefault="00EB7416">
      <w:pPr>
        <w:pStyle w:val="ConsPlusCell"/>
        <w:jc w:val="both"/>
      </w:pPr>
      <w:r>
        <w:lastRenderedPageBreak/>
        <w:t xml:space="preserve">│                  │развитии городского округа город Рыбинск </w:t>
      </w:r>
      <w:proofErr w:type="gramStart"/>
      <w:r>
        <w:t>Ярославской  │</w:t>
      </w:r>
      <w:proofErr w:type="gramEnd"/>
    </w:p>
    <w:p w:rsidR="00EB7416" w:rsidRDefault="00EB7416">
      <w:pPr>
        <w:pStyle w:val="ConsPlusCell"/>
        <w:jc w:val="both"/>
      </w:pPr>
      <w:r>
        <w:t>│                  │области и деятельности органов местного               │</w:t>
      </w:r>
    </w:p>
    <w:p w:rsidR="00EB7416" w:rsidRDefault="00EB7416">
      <w:pPr>
        <w:pStyle w:val="ConsPlusCell"/>
        <w:jc w:val="both"/>
      </w:pPr>
      <w:r>
        <w:t>│                  │</w:t>
      </w:r>
      <w:proofErr w:type="gramStart"/>
      <w:r>
        <w:t xml:space="preserve">самоуправления;   </w:t>
      </w:r>
      <w:proofErr w:type="gramEnd"/>
      <w:r>
        <w:t xml:space="preserve">                                    │</w:t>
      </w:r>
    </w:p>
    <w:p w:rsidR="00EB7416" w:rsidRDefault="00EB7416">
      <w:pPr>
        <w:pStyle w:val="ConsPlusCell"/>
        <w:jc w:val="both"/>
      </w:pPr>
      <w:r>
        <w:t xml:space="preserve">│                  │- мониторинг, обработка и анализ сообщений </w:t>
      </w:r>
      <w:proofErr w:type="gramStart"/>
      <w:r>
        <w:t xml:space="preserve">граждан,   </w:t>
      </w:r>
      <w:proofErr w:type="gramEnd"/>
      <w:r>
        <w:t>│</w:t>
      </w:r>
    </w:p>
    <w:p w:rsidR="00EB7416" w:rsidRDefault="00EB7416">
      <w:pPr>
        <w:pStyle w:val="ConsPlusCell"/>
        <w:jc w:val="both"/>
      </w:pPr>
      <w:r>
        <w:t>│                  │поступающих из открытых источников                    │</w:t>
      </w:r>
    </w:p>
    <w:p w:rsidR="00EB7416" w:rsidRDefault="00EB7416">
      <w:pPr>
        <w:pStyle w:val="ConsPlusCell"/>
        <w:jc w:val="both"/>
      </w:pPr>
      <w:r>
        <w:t>├──────────────────┼──────────────────────────────────────────────────────┤</w:t>
      </w:r>
    </w:p>
    <w:p w:rsidR="00EB7416" w:rsidRDefault="00EB7416">
      <w:pPr>
        <w:pStyle w:val="ConsPlusCell"/>
        <w:jc w:val="both"/>
      </w:pPr>
      <w:r>
        <w:t xml:space="preserve">│Объемы и </w:t>
      </w:r>
      <w:proofErr w:type="spellStart"/>
      <w:r>
        <w:t>источники│Общий</w:t>
      </w:r>
      <w:proofErr w:type="spellEnd"/>
      <w:r>
        <w:t xml:space="preserve"> объем финансирования (выделено в бюджете/       │</w:t>
      </w:r>
    </w:p>
    <w:p w:rsidR="00EB7416" w:rsidRDefault="00EB7416">
      <w:pPr>
        <w:pStyle w:val="ConsPlusCell"/>
        <w:jc w:val="both"/>
      </w:pPr>
      <w:r>
        <w:t xml:space="preserve">│финансирования </w:t>
      </w:r>
      <w:proofErr w:type="spellStart"/>
      <w:r>
        <w:t>ВПЦ│финансовая</w:t>
      </w:r>
      <w:proofErr w:type="spellEnd"/>
      <w:r>
        <w:t xml:space="preserve"> потребность) - 69344,5 тыс. руб./101732,</w:t>
      </w:r>
      <w:proofErr w:type="gramStart"/>
      <w:r>
        <w:t>5  │</w:t>
      </w:r>
      <w:proofErr w:type="gramEnd"/>
    </w:p>
    <w:p w:rsidR="00EB7416" w:rsidRDefault="00EB7416">
      <w:pPr>
        <w:pStyle w:val="ConsPlusCell"/>
        <w:jc w:val="both"/>
      </w:pPr>
      <w:r>
        <w:t>│                  │тыс. руб.                                             │</w:t>
      </w:r>
    </w:p>
    <w:p w:rsidR="00EB7416" w:rsidRDefault="00EB7416">
      <w:pPr>
        <w:pStyle w:val="ConsPlusCell"/>
        <w:jc w:val="both"/>
      </w:pPr>
      <w:r>
        <w:t>│                  │Средства городского бюджета, в т.ч.:                  │</w:t>
      </w:r>
    </w:p>
    <w:p w:rsidR="00EB7416" w:rsidRDefault="00EB7416">
      <w:pPr>
        <w:pStyle w:val="ConsPlusCell"/>
        <w:jc w:val="both"/>
      </w:pPr>
      <w:r>
        <w:t>│                  │┌───────────┬───────────────────┬────────────────────┐│</w:t>
      </w:r>
    </w:p>
    <w:p w:rsidR="00EB7416" w:rsidRDefault="00EB7416">
      <w:pPr>
        <w:pStyle w:val="ConsPlusCell"/>
        <w:jc w:val="both"/>
      </w:pPr>
      <w:r>
        <w:t>│                  ││    Год    │      Выделено     │     Потребность    ││</w:t>
      </w:r>
    </w:p>
    <w:p w:rsidR="00EB7416" w:rsidRDefault="00EB7416">
      <w:pPr>
        <w:pStyle w:val="ConsPlusCell"/>
        <w:jc w:val="both"/>
      </w:pPr>
      <w:r>
        <w:t xml:space="preserve">│                  ││ </w:t>
      </w:r>
      <w:proofErr w:type="spellStart"/>
      <w:r>
        <w:t>реализации│в</w:t>
      </w:r>
      <w:proofErr w:type="spellEnd"/>
      <w:r>
        <w:t xml:space="preserve"> городском бюджете</w:t>
      </w:r>
      <w:proofErr w:type="gramStart"/>
      <w:r>
        <w:t>│  в</w:t>
      </w:r>
      <w:proofErr w:type="gramEnd"/>
      <w:r>
        <w:t xml:space="preserve"> финансировании  ││</w:t>
      </w:r>
    </w:p>
    <w:p w:rsidR="00EB7416" w:rsidRDefault="00EB7416">
      <w:pPr>
        <w:pStyle w:val="ConsPlusCell"/>
        <w:jc w:val="both"/>
      </w:pPr>
      <w:r>
        <w:t>│                  ││    ВЦП    │                   │                    ││</w:t>
      </w:r>
    </w:p>
    <w:p w:rsidR="00EB7416" w:rsidRDefault="00EB7416">
      <w:pPr>
        <w:pStyle w:val="ConsPlusCell"/>
        <w:jc w:val="both"/>
      </w:pPr>
      <w:r>
        <w:t>│                  │├───────────┼───────────────────┼────────────────────┤│</w:t>
      </w:r>
    </w:p>
    <w:p w:rsidR="00EB7416" w:rsidRDefault="00EB7416">
      <w:pPr>
        <w:pStyle w:val="ConsPlusCell"/>
        <w:jc w:val="both"/>
      </w:pPr>
      <w:r>
        <w:t>│                  ││2026       │      27935,1      │       27986,8      ││</w:t>
      </w:r>
    </w:p>
    <w:p w:rsidR="00EB7416" w:rsidRDefault="00EB7416">
      <w:pPr>
        <w:pStyle w:val="ConsPlusCell"/>
        <w:jc w:val="both"/>
      </w:pPr>
      <w:r>
        <w:t>│                  │├───────────┼───────────────────┼────────────────────┤│</w:t>
      </w:r>
    </w:p>
    <w:p w:rsidR="00EB7416" w:rsidRDefault="00EB7416">
      <w:pPr>
        <w:pStyle w:val="ConsPlusCell"/>
        <w:jc w:val="both"/>
      </w:pPr>
      <w:r>
        <w:t>│                  ││2027       │      20704,7      │       24947,7      ││</w:t>
      </w:r>
    </w:p>
    <w:p w:rsidR="00EB7416" w:rsidRDefault="00EB7416">
      <w:pPr>
        <w:pStyle w:val="ConsPlusCell"/>
        <w:jc w:val="both"/>
      </w:pPr>
      <w:r>
        <w:t>│                  │├───────────┼───────────────────┼────────────────────┤│</w:t>
      </w:r>
    </w:p>
    <w:p w:rsidR="00EB7416" w:rsidRDefault="00EB7416">
      <w:pPr>
        <w:pStyle w:val="ConsPlusCell"/>
        <w:jc w:val="both"/>
      </w:pPr>
      <w:r>
        <w:t>│                  ││2028       │      20704,7      │       24395,6      ││</w:t>
      </w:r>
    </w:p>
    <w:p w:rsidR="00EB7416" w:rsidRDefault="00EB7416">
      <w:pPr>
        <w:pStyle w:val="ConsPlusCell"/>
        <w:jc w:val="both"/>
      </w:pPr>
      <w:r>
        <w:t>│                  │├───────────┼───────────────────┼────────────────────┤│</w:t>
      </w:r>
    </w:p>
    <w:p w:rsidR="00EB7416" w:rsidRDefault="00EB7416">
      <w:pPr>
        <w:pStyle w:val="ConsPlusCell"/>
        <w:jc w:val="both"/>
      </w:pPr>
      <w:r>
        <w:t>│                  ││2029       │          0        │       24402,4      ││</w:t>
      </w:r>
    </w:p>
    <w:p w:rsidR="00EB7416" w:rsidRDefault="00EB7416">
      <w:pPr>
        <w:pStyle w:val="ConsPlusCell"/>
        <w:jc w:val="both"/>
      </w:pPr>
      <w:r>
        <w:t>│                  │├───────────┼───────────────────┼────────────────────┤│</w:t>
      </w:r>
    </w:p>
    <w:p w:rsidR="00EB7416" w:rsidRDefault="00EB7416">
      <w:pPr>
        <w:pStyle w:val="ConsPlusCell"/>
        <w:jc w:val="both"/>
      </w:pPr>
      <w:r>
        <w:t>│                  ││Итого      │      69344,5      │      101732,5      ││</w:t>
      </w:r>
    </w:p>
    <w:p w:rsidR="00EB7416" w:rsidRDefault="00EB7416">
      <w:pPr>
        <w:pStyle w:val="ConsPlusCell"/>
        <w:jc w:val="both"/>
      </w:pPr>
      <w:r>
        <w:t>│                  │└───────────┴───────────────────┴────────────────────┘│</w:t>
      </w:r>
    </w:p>
    <w:p w:rsidR="00EB7416" w:rsidRDefault="00EB7416">
      <w:pPr>
        <w:pStyle w:val="ConsPlusCell"/>
        <w:jc w:val="both"/>
      </w:pPr>
      <w:r>
        <w:t>├──────────────────┼──────────────────────────────────────────────────────┤</w:t>
      </w:r>
    </w:p>
    <w:p w:rsidR="00EB7416" w:rsidRDefault="00EB7416">
      <w:pPr>
        <w:pStyle w:val="ConsPlusCell"/>
        <w:jc w:val="both"/>
      </w:pPr>
      <w:r>
        <w:t xml:space="preserve">│Основные </w:t>
      </w:r>
      <w:proofErr w:type="spellStart"/>
      <w:r>
        <w:t>ожидаемые│Обеспечение</w:t>
      </w:r>
      <w:proofErr w:type="spellEnd"/>
      <w:r>
        <w:t xml:space="preserve"> системного подхода к вопросам             │</w:t>
      </w:r>
    </w:p>
    <w:p w:rsidR="00EB7416" w:rsidRDefault="00EB7416">
      <w:pPr>
        <w:pStyle w:val="ConsPlusCell"/>
        <w:jc w:val="both"/>
      </w:pPr>
      <w:r>
        <w:t>│результаты        │информирования населения о деятельности органов       │</w:t>
      </w:r>
    </w:p>
    <w:p w:rsidR="00EB7416" w:rsidRDefault="00EB7416">
      <w:pPr>
        <w:pStyle w:val="ConsPlusCell"/>
        <w:jc w:val="both"/>
      </w:pPr>
      <w:r>
        <w:t>│реализации ВЦП    │местного самоуправления                               │</w:t>
      </w:r>
    </w:p>
    <w:p w:rsidR="00EB7416" w:rsidRDefault="00EB7416">
      <w:pPr>
        <w:pStyle w:val="ConsPlusCell"/>
        <w:jc w:val="both"/>
      </w:pPr>
      <w:r>
        <w:t>└──────────────────┴──────────────────────────────────────────────────────┘</w:t>
      </w:r>
    </w:p>
    <w:p w:rsidR="00EB7416" w:rsidRDefault="00EB7416">
      <w:pPr>
        <w:pStyle w:val="ConsPlusNormal"/>
        <w:jc w:val="both"/>
      </w:pPr>
    </w:p>
    <w:p w:rsidR="00EB7416" w:rsidRDefault="00EB7416">
      <w:pPr>
        <w:pStyle w:val="ConsPlusTitle"/>
        <w:jc w:val="center"/>
        <w:outlineLvl w:val="2"/>
      </w:pPr>
      <w:r>
        <w:t>9.2. Анализ существующей ситуации и оценка проблемы</w:t>
      </w:r>
    </w:p>
    <w:p w:rsidR="00EB7416" w:rsidRDefault="00EB7416">
      <w:pPr>
        <w:pStyle w:val="ConsPlusNormal"/>
        <w:jc w:val="both"/>
      </w:pPr>
    </w:p>
    <w:p w:rsidR="00EB7416" w:rsidRDefault="00EB7416">
      <w:pPr>
        <w:pStyle w:val="ConsPlusNormal"/>
        <w:ind w:firstLine="540"/>
        <w:jc w:val="both"/>
      </w:pPr>
      <w:r>
        <w:t>В целях обеспечения реализации прав граждан и организаций на доступ к информации о деятельности органов местного самоуправления, а также создания условий для обеспечения гласности и открытости принимаемых решений органами местного самоуправления необходимо проведение целенаправленной информационной политики.</w:t>
      </w:r>
    </w:p>
    <w:p w:rsidR="00EB7416" w:rsidRDefault="00EB7416">
      <w:pPr>
        <w:pStyle w:val="ConsPlusNormal"/>
        <w:spacing w:before="220"/>
        <w:ind w:firstLine="540"/>
        <w:jc w:val="both"/>
      </w:pPr>
      <w:r>
        <w:t>Данная необходимость вытекает также из уровня политической грамотности населения, возрастающих потребностей жителей города Рыбинска в информации о деятельности органов местного самоуправления. Деятельность органов местного самоуправления, обеспеченная соответствующей информационной поддержкой, имеет более высокий положительный эффект.</w:t>
      </w:r>
    </w:p>
    <w:p w:rsidR="00EB7416" w:rsidRDefault="00EB7416">
      <w:pPr>
        <w:pStyle w:val="ConsPlusNormal"/>
        <w:spacing w:before="220"/>
        <w:ind w:firstLine="540"/>
        <w:jc w:val="both"/>
      </w:pPr>
      <w:r>
        <w:t xml:space="preserve">В соответствии с Федеральным </w:t>
      </w:r>
      <w:hyperlink r:id="rId69">
        <w:r>
          <w:rPr>
            <w:color w:val="0000FF"/>
          </w:rPr>
          <w:t>законом</w:t>
        </w:r>
      </w:hyperlink>
      <w:r>
        <w:t xml:space="preserve"> от 20.03.2025 N 33-ФЗ "Об общих принципах организации местного самоуправления в единой системе публичной власти" муниципальные нормативные правовые акты, затрагивающие права, свободы и обязанности человека и граждан,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официальном издании. С октября 2025 года на основании изменений, внесенных в </w:t>
      </w:r>
      <w:hyperlink r:id="rId70">
        <w:r>
          <w:rPr>
            <w:color w:val="0000FF"/>
          </w:rPr>
          <w:t>Устав</w:t>
        </w:r>
      </w:hyperlink>
      <w:r>
        <w:t xml:space="preserve"> городского округа город Рыбинск Ярославской области, официальным источником опубликования (обнародования) муниципальных правовых актов является сетевое издание "Рыбинские известия".</w:t>
      </w:r>
    </w:p>
    <w:p w:rsidR="00EB7416" w:rsidRDefault="00EB7416">
      <w:pPr>
        <w:pStyle w:val="ConsPlusNormal"/>
        <w:spacing w:before="220"/>
        <w:ind w:firstLine="540"/>
        <w:jc w:val="both"/>
      </w:pPr>
      <w:r>
        <w:t>С этого же периода газета "Рыбинские известия" перешла на выход с периодичностью один раз в неделю. Печатный номер с социально значимой, общественной информацией выходит по средам.</w:t>
      </w:r>
    </w:p>
    <w:p w:rsidR="00EB7416" w:rsidRDefault="00EB7416">
      <w:pPr>
        <w:pStyle w:val="ConsPlusNormal"/>
        <w:spacing w:before="220"/>
        <w:ind w:firstLine="540"/>
        <w:jc w:val="both"/>
      </w:pPr>
      <w:r>
        <w:t xml:space="preserve">Большое значение для обеспечения доступа к информации приобрела сеть Интернет. Для информирования более широкого круга лиц с февраля 2024 года развивается сетевое издание </w:t>
      </w:r>
      <w:r>
        <w:lastRenderedPageBreak/>
        <w:t>"Рыбинские известия".</w:t>
      </w:r>
    </w:p>
    <w:p w:rsidR="00EB7416" w:rsidRDefault="00EB7416">
      <w:pPr>
        <w:pStyle w:val="ConsPlusNormal"/>
        <w:spacing w:before="220"/>
        <w:ind w:firstLine="540"/>
        <w:jc w:val="both"/>
      </w:pPr>
      <w:r>
        <w:t xml:space="preserve">Федеральным </w:t>
      </w:r>
      <w:hyperlink r:id="rId71">
        <w:r>
          <w:rPr>
            <w:color w:val="0000FF"/>
          </w:rPr>
          <w:t>законом</w:t>
        </w:r>
      </w:hyperlink>
      <w:r>
        <w:t xml:space="preserve"> от 09.02.2009 N 8-ФЗ "Об обеспечении доступа к информации о деятельности государственных органов и органов местного самоуправления" предусмотрено, что органы местного самоуправления обязаны обеспечить достоверность предоставляемой информации о деятельности органов местного самоуправления, реализацию прав граждан на доступ к информации о деятельности органов местного самоуправления, а также создать условия для обеспечения гласности и открытости принимаемых решений. Таким средством системного, подробного и оперативного информирования о текущей работе Администрации городского округа город Рыбинск является официальный сайт. В частности, новостной блок содержит ленту с новостями, объявлениями и анонсами, связанными с текущей работой Администрации городского округа город Рыбинск, а также Главы городского округа город Рыбинск. Наполнение официального сайта актуальным информационным контентом позволит жителям городского округа город Рыбинск, а также сторонним посетителям сайта, в короткие сроки найти ответы на интересующие их вопросы, узнать о новостях или ознакомиться с другими разделами сайта. Мероприятия по разработке и сопровождению сервисов официального сайта предусмотрены муниципальной </w:t>
      </w:r>
      <w:hyperlink r:id="rId72">
        <w:r>
          <w:rPr>
            <w:color w:val="0000FF"/>
          </w:rPr>
          <w:t>программой</w:t>
        </w:r>
      </w:hyperlink>
      <w:r>
        <w:t xml:space="preserve"> "Повышение эффективности деятельности органов местного самоуправления", утвержденной постановлением Администрации городского округа город Рыбинск Ярославской области от 27.12.2023 N 1761 "Об утверждении муниципальной программы "Повышение эффективности деятельности органов местного самоуправления".</w:t>
      </w:r>
    </w:p>
    <w:p w:rsidR="00EB7416" w:rsidRDefault="00EB7416">
      <w:pPr>
        <w:pStyle w:val="ConsPlusNormal"/>
        <w:spacing w:before="220"/>
        <w:ind w:firstLine="540"/>
        <w:jc w:val="both"/>
      </w:pPr>
      <w:r>
        <w:t xml:space="preserve">С 2022 года органы местного самоуправления обязаны вести </w:t>
      </w:r>
      <w:proofErr w:type="spellStart"/>
      <w:r>
        <w:t>госпаблики</w:t>
      </w:r>
      <w:proofErr w:type="spellEnd"/>
      <w:r>
        <w:t xml:space="preserve"> в социальных сетях, которые являются еще одной площадкой для донесения информации до конкретной аудитории. В настоящее время у Администрации городского округа город Рыбинск созданы три официальных </w:t>
      </w:r>
      <w:proofErr w:type="spellStart"/>
      <w:r>
        <w:t>госпаблика</w:t>
      </w:r>
      <w:proofErr w:type="spellEnd"/>
      <w:r>
        <w:t xml:space="preserve"> в социальных сетях: Одноклассники, </w:t>
      </w:r>
      <w:proofErr w:type="spellStart"/>
      <w:r>
        <w:t>ВКонтакте</w:t>
      </w:r>
      <w:proofErr w:type="spellEnd"/>
      <w:r>
        <w:t xml:space="preserve"> и Телеграмм. В июле 2025 года у Администрации городского округа город Рыбинск создан канал в национальном мессенджере "МАХ". В совокупности с наполнением официального сайта ведение </w:t>
      </w:r>
      <w:proofErr w:type="spellStart"/>
      <w:r>
        <w:t>госпабликов</w:t>
      </w:r>
      <w:proofErr w:type="spellEnd"/>
      <w:r>
        <w:t xml:space="preserve"> позволяет формировать разностороннюю систему информирования граждан.</w:t>
      </w:r>
    </w:p>
    <w:p w:rsidR="00EB7416" w:rsidRDefault="00EB7416">
      <w:pPr>
        <w:pStyle w:val="ConsPlusNormal"/>
        <w:spacing w:before="220"/>
        <w:ind w:firstLine="540"/>
        <w:jc w:val="both"/>
      </w:pPr>
      <w:r>
        <w:t>Приоритетными остаются задачи по развитию взаимодействия органов местного самоуправления и средств массовой информации; координация работы в определении приоритетных тем для освещения в СМИ, предоставление информации, справочных материалов, официальных комментариев по интересующим редакции СМИ вопросам, обобщению опыта работы по информированию и повышению качества информационных продуктов.</w:t>
      </w:r>
    </w:p>
    <w:p w:rsidR="00EB7416" w:rsidRDefault="00EB7416">
      <w:pPr>
        <w:pStyle w:val="ConsPlusNormal"/>
        <w:spacing w:before="220"/>
        <w:ind w:firstLine="540"/>
        <w:jc w:val="both"/>
      </w:pPr>
      <w:r>
        <w:t xml:space="preserve">Обеспечение системного подхода к вопросам информирования населения о деятельности органов местного самоуправления достигается за счет реализации ВЦП. Итогом </w:t>
      </w:r>
      <w:proofErr w:type="gramStart"/>
      <w:r>
        <w:t>реализации</w:t>
      </w:r>
      <w:proofErr w:type="gramEnd"/>
      <w:r>
        <w:t xml:space="preserve"> указанной ВЦП является значительное расширение информационного поля и способов получения официальной информации, посредством которых жителям города будет обеспечена доступность информации о деятельности органов местного самоуправления.</w:t>
      </w:r>
    </w:p>
    <w:p w:rsidR="00EB7416" w:rsidRDefault="00EB7416">
      <w:pPr>
        <w:pStyle w:val="ConsPlusNormal"/>
        <w:spacing w:before="220"/>
        <w:ind w:firstLine="540"/>
        <w:jc w:val="both"/>
      </w:pPr>
      <w:r>
        <w:t>С 2020 года во всех регионах страны действуют Центры управления регионами (далее - ЦУР). ЦУР занимаются мониторингом, обработкой и анализом сообщений жителей, обеспечивают межведомственное взаимодействие органов власти, структурных подразделений и ее подведомственных учреждений для максимального сокращения времени получения ответа и решения проблемного вопроса гражданина. На заседании Совета при Президенте по развитию местного самоуправления в апреле 2023 года Владимир Путин высоко оценил работу ЦУР и предложил распространить этот опыт на муниципальный уровень. Муниципальные центры управления (далее - МЦУ) должны стать логическим продолжением работы ЦУР.</w:t>
      </w:r>
    </w:p>
    <w:p w:rsidR="00EB7416" w:rsidRDefault="00EB7416">
      <w:pPr>
        <w:pStyle w:val="ConsPlusNormal"/>
        <w:spacing w:before="220"/>
        <w:ind w:firstLine="540"/>
        <w:jc w:val="both"/>
      </w:pPr>
      <w:r>
        <w:t xml:space="preserve">За 2025 год сотрудники МЦУ обработали 20639 сообщений граждан из открытых источников. За аналогичный период 2024 года таких сообщений поступило - 23515. Снижение количества сообщений граждан показывает, что управленческое решение о создании МКУ "Муниципальный центр управления" позволило усилить работу Администрации городского округа город Рыбинск с запросами граждан через открытые источники, выстроить эффективные коммуникации с людьми, </w:t>
      </w:r>
      <w:r>
        <w:lastRenderedPageBreak/>
        <w:t>обеспечить быстрое реагирование на рисковые ситуации. Кроме того, формировать комплексную аналитику и аналитические справки по проблемным ситуациям по запросам для Главы городского округа город Рыбинск, а также по запросам структурных подразделений.</w:t>
      </w:r>
    </w:p>
    <w:p w:rsidR="00EB7416" w:rsidRDefault="00EB7416">
      <w:pPr>
        <w:pStyle w:val="ConsPlusNormal"/>
        <w:jc w:val="both"/>
      </w:pPr>
    </w:p>
    <w:p w:rsidR="00EB7416" w:rsidRDefault="00EB7416">
      <w:pPr>
        <w:pStyle w:val="ConsPlusTitle"/>
        <w:jc w:val="center"/>
        <w:outlineLvl w:val="2"/>
      </w:pPr>
      <w:r>
        <w:t>9.3. Цели, задачи и ожидаемые результаты реализации ВЦП</w:t>
      </w:r>
    </w:p>
    <w:p w:rsidR="00EB7416" w:rsidRDefault="00EB7416">
      <w:pPr>
        <w:pStyle w:val="ConsPlusNormal"/>
        <w:jc w:val="both"/>
      </w:pPr>
    </w:p>
    <w:p w:rsidR="00EB7416" w:rsidRDefault="00EB7416">
      <w:pPr>
        <w:pStyle w:val="ConsPlusNormal"/>
        <w:ind w:firstLine="540"/>
        <w:jc w:val="both"/>
      </w:pPr>
      <w:r>
        <w:t>Цель ВЦП - обеспечение информационной открытости деятельности органов местного самоуправления, повышение степени информированности населения о деятельности и решениях органов местного самоуправления; опубликование нормативных правовых актов органов местного самоуправления.</w:t>
      </w:r>
    </w:p>
    <w:p w:rsidR="00EB7416" w:rsidRDefault="00EB7416">
      <w:pPr>
        <w:pStyle w:val="ConsPlusNormal"/>
        <w:spacing w:before="220"/>
        <w:ind w:firstLine="540"/>
        <w:jc w:val="both"/>
      </w:pPr>
      <w:r>
        <w:t>Для достижения цели, поставленной в рамках ВЦП, необходимо решить следующие задачи:</w:t>
      </w:r>
    </w:p>
    <w:p w:rsidR="00EB7416" w:rsidRDefault="00EB7416">
      <w:pPr>
        <w:pStyle w:val="ConsPlusNormal"/>
        <w:spacing w:before="220"/>
        <w:ind w:firstLine="540"/>
        <w:jc w:val="both"/>
      </w:pPr>
      <w:r>
        <w:t>- реализация прав жителей на получение полной и объективной информации об экономическом и социальном развитии городского округа город Рыбинск Ярославской области и деятельности органов местного самоуправления;</w:t>
      </w:r>
    </w:p>
    <w:p w:rsidR="00EB7416" w:rsidRDefault="00EB7416">
      <w:pPr>
        <w:pStyle w:val="ConsPlusNormal"/>
        <w:spacing w:before="220"/>
        <w:ind w:firstLine="540"/>
        <w:jc w:val="both"/>
      </w:pPr>
      <w:r>
        <w:t>- мониторинг, обработка и анализ сообщений граждан, поступающих из открытых источников.</w:t>
      </w:r>
    </w:p>
    <w:p w:rsidR="00EB7416" w:rsidRDefault="00EB7416">
      <w:pPr>
        <w:pStyle w:val="ConsPlusNormal"/>
        <w:jc w:val="both"/>
      </w:pPr>
    </w:p>
    <w:p w:rsidR="00EB7416" w:rsidRDefault="00EB7416">
      <w:pPr>
        <w:pStyle w:val="ConsPlusTitle"/>
        <w:jc w:val="center"/>
        <w:outlineLvl w:val="2"/>
      </w:pPr>
      <w:r>
        <w:t>9.4. Социально-экономическое обоснование ВЦП</w:t>
      </w:r>
    </w:p>
    <w:p w:rsidR="00EB7416" w:rsidRDefault="00EB7416">
      <w:pPr>
        <w:pStyle w:val="ConsPlusNormal"/>
        <w:jc w:val="both"/>
      </w:pPr>
    </w:p>
    <w:p w:rsidR="00EB7416" w:rsidRDefault="00EB7416">
      <w:pPr>
        <w:pStyle w:val="ConsPlusNormal"/>
        <w:ind w:firstLine="540"/>
        <w:jc w:val="both"/>
      </w:pPr>
      <w:r>
        <w:t>Реализация мероприятий ВЦП предоставит жителям города информацию по широкому кругу вопросов, обеспечит более широкие возможности для реализации прав граждан на доступ к информации о деятельности органов местного самоуправления, и, как следствие, окажет положительное влияние на принимаемые управленческие решения за счет обеспечения публичности деятельности и обратной связи с населением, будет способствовать укреплению имиджа, степени доверия и поддержки. Использование мониторинга и анализа сообщений граждан из открытых источников позволит принимать наиболее эффективные управленческие решения, выстраивая приоритеты учетом максимального запроса горожан.</w:t>
      </w:r>
    </w:p>
    <w:p w:rsidR="00EB7416" w:rsidRDefault="00EB7416">
      <w:pPr>
        <w:pStyle w:val="ConsPlusNormal"/>
        <w:spacing w:before="220"/>
        <w:ind w:firstLine="540"/>
        <w:jc w:val="both"/>
      </w:pPr>
      <w:r>
        <w:t>Эффективность реализации ВЦП оценивается по таким показателям, как затраты, результат и эффективность.</w:t>
      </w:r>
    </w:p>
    <w:p w:rsidR="00EB7416" w:rsidRDefault="00EB7416">
      <w:pPr>
        <w:pStyle w:val="ConsPlusNormal"/>
        <w:spacing w:before="220"/>
        <w:ind w:firstLine="540"/>
        <w:jc w:val="both"/>
      </w:pPr>
      <w:r>
        <w:t>Финансирование на реализацию ВЦП предусмотрены в городском бюджете.</w:t>
      </w:r>
    </w:p>
    <w:p w:rsidR="00EB7416" w:rsidRDefault="00EB7416">
      <w:pPr>
        <w:pStyle w:val="ConsPlusNormal"/>
        <w:spacing w:before="220"/>
        <w:ind w:firstLine="540"/>
        <w:jc w:val="both"/>
      </w:pPr>
      <w:r>
        <w:t>Предлагаемые объемы финансирования указаны, исходя из расчетной потребности для реализации мероприятий ВЦП, уточняются ежегодно и в плановом периоде при изменении объемов бюджетных ассигнований, предусмотренных бюджетом города Рыбинска.</w:t>
      </w:r>
    </w:p>
    <w:p w:rsidR="00EB7416" w:rsidRDefault="00EB7416">
      <w:pPr>
        <w:pStyle w:val="ConsPlusNormal"/>
        <w:spacing w:before="220"/>
        <w:ind w:firstLine="540"/>
        <w:jc w:val="both"/>
      </w:pPr>
      <w:r>
        <w:t xml:space="preserve">Расходы на реализацию ВПЦ складываются из нормативных затрат на выполнение работ МАУ "Газета "Рыбинские известия" и бюджетной сметы МКУ "Муниципальный центр управления", стоимости оказания информационных услуг средствами массовой информации, определяемыми посредством конкурентных процедур в рамках Федерального </w:t>
      </w:r>
      <w:hyperlink r:id="rId73">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EB7416" w:rsidRDefault="00EB7416">
      <w:pPr>
        <w:pStyle w:val="ConsPlusNormal"/>
        <w:spacing w:before="220"/>
        <w:ind w:firstLine="540"/>
        <w:jc w:val="both"/>
      </w:pPr>
      <w:r>
        <w:t>Кроме того, в рамках ВЦП за счет средств городского бюджета предусмотрено финансирование обновления материально-технической базы МАУ "Газета "Рыбинские известия".</w:t>
      </w:r>
    </w:p>
    <w:p w:rsidR="00EB7416" w:rsidRDefault="00EB7416">
      <w:pPr>
        <w:pStyle w:val="ConsPlusNormal"/>
        <w:spacing w:before="220"/>
        <w:ind w:firstLine="540"/>
        <w:jc w:val="both"/>
      </w:pPr>
      <w:r>
        <w:t>Результатом реализации ВЦП являются:</w:t>
      </w:r>
    </w:p>
    <w:p w:rsidR="00EB7416" w:rsidRDefault="00EB7416">
      <w:pPr>
        <w:pStyle w:val="ConsPlusNormal"/>
        <w:spacing w:before="220"/>
        <w:ind w:firstLine="540"/>
        <w:jc w:val="both"/>
      </w:pPr>
      <w:r>
        <w:t>- подготовка мониторинга сообщений граждан из открытых источников;</w:t>
      </w:r>
    </w:p>
    <w:p w:rsidR="00EB7416" w:rsidRDefault="00EB7416">
      <w:pPr>
        <w:pStyle w:val="ConsPlusNormal"/>
        <w:spacing w:before="220"/>
        <w:ind w:firstLine="540"/>
        <w:jc w:val="both"/>
      </w:pPr>
      <w:r>
        <w:t>- издание муниципальной газеты "Рыбинские известия" (среда);</w:t>
      </w:r>
    </w:p>
    <w:p w:rsidR="00EB7416" w:rsidRDefault="00EB7416">
      <w:pPr>
        <w:pStyle w:val="ConsPlusNormal"/>
        <w:spacing w:before="220"/>
        <w:ind w:firstLine="540"/>
        <w:jc w:val="both"/>
      </w:pPr>
      <w:r>
        <w:t>- выпуск сетевого издания "Рыбинские известия";</w:t>
      </w:r>
    </w:p>
    <w:p w:rsidR="00EB7416" w:rsidRDefault="00EB7416">
      <w:pPr>
        <w:pStyle w:val="ConsPlusNormal"/>
        <w:spacing w:before="220"/>
        <w:ind w:firstLine="540"/>
        <w:jc w:val="both"/>
      </w:pPr>
      <w:r>
        <w:lastRenderedPageBreak/>
        <w:t>- наполнение официального сайта Администрации города Рыбинска;</w:t>
      </w:r>
    </w:p>
    <w:p w:rsidR="00EB7416" w:rsidRDefault="00EB7416">
      <w:pPr>
        <w:pStyle w:val="ConsPlusNormal"/>
        <w:spacing w:before="220"/>
        <w:ind w:firstLine="540"/>
        <w:jc w:val="both"/>
      </w:pPr>
      <w:r>
        <w:t>- предоставление качественных информационных услуг средствами массовой информации (далее - СМИ).</w:t>
      </w:r>
    </w:p>
    <w:p w:rsidR="00EB7416" w:rsidRDefault="00EB7416">
      <w:pPr>
        <w:pStyle w:val="ConsPlusNormal"/>
        <w:spacing w:before="220"/>
        <w:ind w:firstLine="540"/>
        <w:jc w:val="both"/>
      </w:pPr>
      <w:r>
        <w:t>Показателем эффективности ВЦП являются: стабильный и востребованный тираж газеты "Рыбинские известия"; наполнение актуальным контентом сетевого издания "Рыбинские известия"; количество публикуемых информационных материалов на официальном сайте, а также объем эфирного времени по освещению деятельности органов местного самоуправления в средствах массовой информации, привлекаемых к сотрудничеству.</w:t>
      </w:r>
    </w:p>
    <w:p w:rsidR="00EB7416" w:rsidRDefault="00EB7416">
      <w:pPr>
        <w:pStyle w:val="ConsPlusNormal"/>
        <w:jc w:val="both"/>
      </w:pPr>
    </w:p>
    <w:p w:rsidR="00EB7416" w:rsidRDefault="00EB7416">
      <w:pPr>
        <w:pStyle w:val="ConsPlusTitle"/>
        <w:jc w:val="center"/>
        <w:outlineLvl w:val="2"/>
      </w:pPr>
      <w:r>
        <w:t>9.5. Финансирование ВЦП</w:t>
      </w:r>
    </w:p>
    <w:p w:rsidR="00EB7416" w:rsidRDefault="00EB7416">
      <w:pPr>
        <w:pStyle w:val="ConsPlusNormal"/>
        <w:jc w:val="both"/>
      </w:pPr>
    </w:p>
    <w:p w:rsidR="00EB7416" w:rsidRDefault="00EB7416">
      <w:pPr>
        <w:pStyle w:val="ConsPlusNormal"/>
        <w:ind w:firstLine="540"/>
        <w:jc w:val="both"/>
      </w:pPr>
      <w:r>
        <w:t>Финансирование ВЦП осуществляется за счет средств городского бюджета. Общая потребность в финансовых ресурсах для реализации ВЦП составляет 101732,5 тыс. руб.</w:t>
      </w:r>
    </w:p>
    <w:p w:rsidR="00EB7416" w:rsidRDefault="00EB741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3570"/>
        <w:gridCol w:w="3571"/>
      </w:tblGrid>
      <w:tr w:rsidR="00EB7416">
        <w:tc>
          <w:tcPr>
            <w:tcW w:w="1928" w:type="dxa"/>
          </w:tcPr>
          <w:p w:rsidR="00EB7416" w:rsidRDefault="00EB7416">
            <w:pPr>
              <w:pStyle w:val="ConsPlusNormal"/>
              <w:jc w:val="center"/>
            </w:pPr>
            <w:r>
              <w:t>Год реализации ВЦП</w:t>
            </w:r>
          </w:p>
        </w:tc>
        <w:tc>
          <w:tcPr>
            <w:tcW w:w="3570" w:type="dxa"/>
          </w:tcPr>
          <w:p w:rsidR="00EB7416" w:rsidRDefault="00EB7416">
            <w:pPr>
              <w:pStyle w:val="ConsPlusNormal"/>
              <w:jc w:val="center"/>
            </w:pPr>
            <w:r>
              <w:t>Выделено в городском бюджете</w:t>
            </w:r>
          </w:p>
        </w:tc>
        <w:tc>
          <w:tcPr>
            <w:tcW w:w="3571" w:type="dxa"/>
          </w:tcPr>
          <w:p w:rsidR="00EB7416" w:rsidRDefault="00EB7416">
            <w:pPr>
              <w:pStyle w:val="ConsPlusNormal"/>
              <w:jc w:val="center"/>
            </w:pPr>
            <w:r>
              <w:t>Потребность в финансировании</w:t>
            </w:r>
          </w:p>
        </w:tc>
      </w:tr>
      <w:tr w:rsidR="00EB7416">
        <w:tc>
          <w:tcPr>
            <w:tcW w:w="1928" w:type="dxa"/>
          </w:tcPr>
          <w:p w:rsidR="00EB7416" w:rsidRDefault="00EB7416">
            <w:pPr>
              <w:pStyle w:val="ConsPlusNormal"/>
              <w:jc w:val="center"/>
            </w:pPr>
            <w:r>
              <w:t>2026 год</w:t>
            </w:r>
          </w:p>
        </w:tc>
        <w:tc>
          <w:tcPr>
            <w:tcW w:w="3570" w:type="dxa"/>
          </w:tcPr>
          <w:p w:rsidR="00EB7416" w:rsidRDefault="00EB7416">
            <w:pPr>
              <w:pStyle w:val="ConsPlusNormal"/>
              <w:jc w:val="center"/>
            </w:pPr>
            <w:r>
              <w:t>27935,1</w:t>
            </w:r>
          </w:p>
        </w:tc>
        <w:tc>
          <w:tcPr>
            <w:tcW w:w="3571" w:type="dxa"/>
          </w:tcPr>
          <w:p w:rsidR="00EB7416" w:rsidRDefault="00EB7416">
            <w:pPr>
              <w:pStyle w:val="ConsPlusNormal"/>
              <w:jc w:val="center"/>
            </w:pPr>
            <w:r>
              <w:t>27986,8</w:t>
            </w:r>
          </w:p>
        </w:tc>
      </w:tr>
      <w:tr w:rsidR="00EB7416">
        <w:tc>
          <w:tcPr>
            <w:tcW w:w="1928" w:type="dxa"/>
          </w:tcPr>
          <w:p w:rsidR="00EB7416" w:rsidRDefault="00EB7416">
            <w:pPr>
              <w:pStyle w:val="ConsPlusNormal"/>
              <w:jc w:val="center"/>
            </w:pPr>
            <w:r>
              <w:t>2027 год</w:t>
            </w:r>
          </w:p>
        </w:tc>
        <w:tc>
          <w:tcPr>
            <w:tcW w:w="3570" w:type="dxa"/>
          </w:tcPr>
          <w:p w:rsidR="00EB7416" w:rsidRDefault="00EB7416">
            <w:pPr>
              <w:pStyle w:val="ConsPlusNormal"/>
              <w:jc w:val="center"/>
            </w:pPr>
            <w:r>
              <w:t>20704,7</w:t>
            </w:r>
          </w:p>
        </w:tc>
        <w:tc>
          <w:tcPr>
            <w:tcW w:w="3571" w:type="dxa"/>
          </w:tcPr>
          <w:p w:rsidR="00EB7416" w:rsidRDefault="00EB7416">
            <w:pPr>
              <w:pStyle w:val="ConsPlusNormal"/>
              <w:jc w:val="center"/>
            </w:pPr>
            <w:r>
              <w:t>24947,7</w:t>
            </w:r>
          </w:p>
        </w:tc>
      </w:tr>
      <w:tr w:rsidR="00EB7416">
        <w:tc>
          <w:tcPr>
            <w:tcW w:w="1928" w:type="dxa"/>
          </w:tcPr>
          <w:p w:rsidR="00EB7416" w:rsidRDefault="00EB7416">
            <w:pPr>
              <w:pStyle w:val="ConsPlusNormal"/>
              <w:jc w:val="center"/>
            </w:pPr>
            <w:r>
              <w:t>2028 год</w:t>
            </w:r>
          </w:p>
        </w:tc>
        <w:tc>
          <w:tcPr>
            <w:tcW w:w="3570" w:type="dxa"/>
          </w:tcPr>
          <w:p w:rsidR="00EB7416" w:rsidRDefault="00EB7416">
            <w:pPr>
              <w:pStyle w:val="ConsPlusNormal"/>
              <w:jc w:val="center"/>
            </w:pPr>
            <w:r>
              <w:t>20704,7</w:t>
            </w:r>
          </w:p>
        </w:tc>
        <w:tc>
          <w:tcPr>
            <w:tcW w:w="3571" w:type="dxa"/>
          </w:tcPr>
          <w:p w:rsidR="00EB7416" w:rsidRDefault="00EB7416">
            <w:pPr>
              <w:pStyle w:val="ConsPlusNormal"/>
              <w:jc w:val="center"/>
            </w:pPr>
            <w:r>
              <w:t>24395,6</w:t>
            </w:r>
          </w:p>
        </w:tc>
      </w:tr>
      <w:tr w:rsidR="00EB7416">
        <w:tc>
          <w:tcPr>
            <w:tcW w:w="1928" w:type="dxa"/>
          </w:tcPr>
          <w:p w:rsidR="00EB7416" w:rsidRDefault="00EB7416">
            <w:pPr>
              <w:pStyle w:val="ConsPlusNormal"/>
              <w:jc w:val="center"/>
            </w:pPr>
            <w:r>
              <w:t>2029 год</w:t>
            </w:r>
          </w:p>
        </w:tc>
        <w:tc>
          <w:tcPr>
            <w:tcW w:w="3570" w:type="dxa"/>
          </w:tcPr>
          <w:p w:rsidR="00EB7416" w:rsidRDefault="00EB7416">
            <w:pPr>
              <w:pStyle w:val="ConsPlusNormal"/>
              <w:jc w:val="center"/>
            </w:pPr>
            <w:r>
              <w:t>0</w:t>
            </w:r>
          </w:p>
        </w:tc>
        <w:tc>
          <w:tcPr>
            <w:tcW w:w="3571" w:type="dxa"/>
          </w:tcPr>
          <w:p w:rsidR="00EB7416" w:rsidRDefault="00EB7416">
            <w:pPr>
              <w:pStyle w:val="ConsPlusNormal"/>
              <w:jc w:val="center"/>
            </w:pPr>
            <w:r>
              <w:t>24402,4</w:t>
            </w:r>
          </w:p>
        </w:tc>
      </w:tr>
      <w:tr w:rsidR="00EB7416">
        <w:tc>
          <w:tcPr>
            <w:tcW w:w="1928" w:type="dxa"/>
          </w:tcPr>
          <w:p w:rsidR="00EB7416" w:rsidRDefault="00EB7416">
            <w:pPr>
              <w:pStyle w:val="ConsPlusNormal"/>
              <w:jc w:val="center"/>
            </w:pPr>
            <w:r>
              <w:t>Итого</w:t>
            </w:r>
          </w:p>
        </w:tc>
        <w:tc>
          <w:tcPr>
            <w:tcW w:w="3570" w:type="dxa"/>
          </w:tcPr>
          <w:p w:rsidR="00EB7416" w:rsidRDefault="00EB7416">
            <w:pPr>
              <w:pStyle w:val="ConsPlusNormal"/>
              <w:jc w:val="center"/>
            </w:pPr>
            <w:r>
              <w:t>69344,5</w:t>
            </w:r>
          </w:p>
        </w:tc>
        <w:tc>
          <w:tcPr>
            <w:tcW w:w="3571" w:type="dxa"/>
          </w:tcPr>
          <w:p w:rsidR="00EB7416" w:rsidRDefault="00EB7416">
            <w:pPr>
              <w:pStyle w:val="ConsPlusNormal"/>
              <w:jc w:val="center"/>
            </w:pPr>
            <w:r>
              <w:t>101732,5</w:t>
            </w:r>
          </w:p>
        </w:tc>
      </w:tr>
    </w:tbl>
    <w:p w:rsidR="00EB7416" w:rsidRDefault="00EB7416">
      <w:pPr>
        <w:pStyle w:val="ConsPlusNormal"/>
        <w:jc w:val="both"/>
      </w:pPr>
    </w:p>
    <w:p w:rsidR="00EB7416" w:rsidRDefault="00EB7416">
      <w:pPr>
        <w:pStyle w:val="ConsPlusTitle"/>
        <w:jc w:val="center"/>
        <w:outlineLvl w:val="2"/>
      </w:pPr>
      <w:r>
        <w:t>9.6. Механизм реализации ВЦП</w:t>
      </w:r>
    </w:p>
    <w:p w:rsidR="00EB7416" w:rsidRDefault="00EB7416">
      <w:pPr>
        <w:pStyle w:val="ConsPlusNormal"/>
        <w:jc w:val="both"/>
      </w:pPr>
    </w:p>
    <w:p w:rsidR="00EB7416" w:rsidRDefault="00EB7416">
      <w:pPr>
        <w:pStyle w:val="ConsPlusNormal"/>
        <w:ind w:firstLine="540"/>
        <w:jc w:val="both"/>
      </w:pPr>
      <w:r>
        <w:t>Администрация города Рыбинска формирует и утверждает для МАУ "Газета "Рыбинские известия" муниципальное задание на выполнение муниципальных работ (услуг) и заключает с учреждением соглашения о предоставлении субсидии на финансовое обеспечение исполнения муниципального задания в установленном порядке.</w:t>
      </w:r>
    </w:p>
    <w:p w:rsidR="00EB7416" w:rsidRDefault="00EB7416">
      <w:pPr>
        <w:pStyle w:val="ConsPlusNormal"/>
        <w:spacing w:before="220"/>
        <w:ind w:firstLine="540"/>
        <w:jc w:val="both"/>
      </w:pPr>
      <w:hyperlink r:id="rId74">
        <w:r>
          <w:rPr>
            <w:color w:val="0000FF"/>
          </w:rPr>
          <w:t>Порядок</w:t>
        </w:r>
      </w:hyperlink>
      <w:r>
        <w:t xml:space="preserve"> формирования, финансового обеспечения, мониторинга и контроля выполнения муниципального задания утвержден постановлением Администрации городского округа город Рыбинск от 09.11.2015 N 3186 "О Порядке формирования муниципального задания на оказание муниципальных услуг (выполнение работ), мониторинга и контроля выполнения муниципального задания".</w:t>
      </w:r>
    </w:p>
    <w:p w:rsidR="00EB7416" w:rsidRDefault="00EB7416">
      <w:pPr>
        <w:pStyle w:val="ConsPlusNormal"/>
        <w:spacing w:before="220"/>
        <w:ind w:firstLine="540"/>
        <w:jc w:val="both"/>
      </w:pPr>
      <w:r>
        <w:t xml:space="preserve">Получатель субсидии - МАУ "Газета "Рыбинские известия" осуществляют свою деятельность на основе планов финансово-хозяйственной деятельности. </w:t>
      </w:r>
      <w:hyperlink r:id="rId75">
        <w:r>
          <w:rPr>
            <w:color w:val="0000FF"/>
          </w:rPr>
          <w:t>Порядок</w:t>
        </w:r>
      </w:hyperlink>
      <w:r>
        <w:t xml:space="preserve"> составления и утверждения планов финансово-хозяйственной деятельности утвержден постановлением Администрации городского округа город Рыбинск Ярославской области от 30.12.2025 N 1466 "О порядке составления и утверждения плана финансово-хозяйственной деятельности муниципальных бюджетных и автономных учреждений".</w:t>
      </w:r>
    </w:p>
    <w:p w:rsidR="00EB7416" w:rsidRDefault="00EB7416">
      <w:pPr>
        <w:pStyle w:val="ConsPlusNormal"/>
        <w:spacing w:before="220"/>
        <w:ind w:firstLine="540"/>
        <w:jc w:val="both"/>
      </w:pPr>
      <w:r>
        <w:t>В целях обновления материально-технической базы, приобретения основных средств, учреждению предоставляются субсидии на иные цели.</w:t>
      </w:r>
    </w:p>
    <w:p w:rsidR="00EB7416" w:rsidRDefault="00EB7416">
      <w:pPr>
        <w:pStyle w:val="ConsPlusNormal"/>
        <w:spacing w:before="220"/>
        <w:ind w:firstLine="540"/>
        <w:jc w:val="both"/>
      </w:pPr>
      <w:r>
        <w:t xml:space="preserve">МКУ "Муниципальный центр управления" ведет свою деятельность в соответствии с бюджетной сметой, которая составляется, утверждается и ведется в порядке, определенном постановлением Администрации городского округа город Рыбинск Ярославской области от </w:t>
      </w:r>
      <w:r>
        <w:lastRenderedPageBreak/>
        <w:t>08.12.2023 N 1623 "О порядке составления, утверждения и ведения бюджетных смет".</w:t>
      </w:r>
    </w:p>
    <w:p w:rsidR="00EB7416" w:rsidRDefault="00EB7416">
      <w:pPr>
        <w:pStyle w:val="ConsPlusNormal"/>
        <w:spacing w:before="220"/>
        <w:ind w:firstLine="540"/>
        <w:jc w:val="both"/>
      </w:pPr>
      <w:r>
        <w:t>Предоставление информационных услуг для освещения деятельности органов местного самоуправления осуществляется по результатам проведения конкурентных процедур в соответствии с утвержденным планом-графиком.</w:t>
      </w:r>
    </w:p>
    <w:p w:rsidR="00EB7416" w:rsidRDefault="00EB7416">
      <w:pPr>
        <w:pStyle w:val="ConsPlusNormal"/>
        <w:spacing w:before="220"/>
        <w:ind w:firstLine="540"/>
        <w:jc w:val="both"/>
      </w:pPr>
      <w:r>
        <w:t>Текущее управление и мониторинг реализации ВЦП осуществляется ответственными исполнителями.</w:t>
      </w:r>
    </w:p>
    <w:p w:rsidR="00EB7416" w:rsidRDefault="00EB7416">
      <w:pPr>
        <w:pStyle w:val="ConsPlusNormal"/>
        <w:spacing w:before="220"/>
        <w:ind w:firstLine="540"/>
        <w:jc w:val="both"/>
      </w:pPr>
      <w:r>
        <w:t>Проверка целевого использования средств городского бюджета, выделяемых на реализацию ВЦП, осуществляется в соответствии с действующим законодательством.</w:t>
      </w:r>
    </w:p>
    <w:p w:rsidR="00EB7416" w:rsidRDefault="00EB7416">
      <w:pPr>
        <w:pStyle w:val="ConsPlusNormal"/>
        <w:spacing w:before="220"/>
        <w:ind w:firstLine="540"/>
        <w:jc w:val="both"/>
      </w:pPr>
      <w:r>
        <w:t>Ответственные исполнители ВЦП для обеспечения процесса мониторинга и анализа выполнения программных мероприятий два раза в год направляют в отдел по развитию местного самоуправления Администрации города Рыбинска полугодовой и годовой отчеты для подготовки сводного отчета.</w:t>
      </w:r>
    </w:p>
    <w:p w:rsidR="00EB7416" w:rsidRDefault="00EB7416">
      <w:pPr>
        <w:pStyle w:val="ConsPlusNormal"/>
        <w:jc w:val="both"/>
      </w:pPr>
    </w:p>
    <w:p w:rsidR="00EB7416" w:rsidRDefault="00EB7416">
      <w:pPr>
        <w:pStyle w:val="ConsPlusTitle"/>
        <w:jc w:val="center"/>
        <w:outlineLvl w:val="2"/>
      </w:pPr>
      <w:r>
        <w:t>9.7. Индикаторы результативности ВЦП</w:t>
      </w:r>
    </w:p>
    <w:p w:rsidR="00EB7416" w:rsidRDefault="00EB7416">
      <w:pPr>
        <w:pStyle w:val="ConsPlusNormal"/>
        <w:jc w:val="both"/>
      </w:pPr>
    </w:p>
    <w:p w:rsidR="00EB7416" w:rsidRDefault="00EB7416">
      <w:pPr>
        <w:pStyle w:val="ConsPlusNormal"/>
        <w:ind w:firstLine="540"/>
        <w:jc w:val="both"/>
      </w:pPr>
      <w:r>
        <w:t>Исходя из целей, поставленных в ВЦП, конечный результат представлен в таблице:</w:t>
      </w:r>
    </w:p>
    <w:p w:rsidR="00EB7416" w:rsidRDefault="00EB7416">
      <w:pPr>
        <w:pStyle w:val="ConsPlusNormal"/>
        <w:jc w:val="both"/>
      </w:pPr>
    </w:p>
    <w:p w:rsidR="00EB7416" w:rsidRDefault="00EB7416">
      <w:pPr>
        <w:pStyle w:val="ConsPlusNormal"/>
        <w:sectPr w:rsidR="00EB741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09"/>
        <w:gridCol w:w="5726"/>
        <w:gridCol w:w="1474"/>
        <w:gridCol w:w="1304"/>
        <w:gridCol w:w="794"/>
        <w:gridCol w:w="757"/>
        <w:gridCol w:w="757"/>
        <w:gridCol w:w="757"/>
      </w:tblGrid>
      <w:tr w:rsidR="00EB7416">
        <w:tc>
          <w:tcPr>
            <w:tcW w:w="2009" w:type="dxa"/>
            <w:vMerge w:val="restart"/>
          </w:tcPr>
          <w:p w:rsidR="00EB7416" w:rsidRDefault="00EB7416">
            <w:pPr>
              <w:pStyle w:val="ConsPlusNormal"/>
              <w:jc w:val="center"/>
            </w:pPr>
            <w:r>
              <w:lastRenderedPageBreak/>
              <w:t>Задачи ВЦП</w:t>
            </w:r>
          </w:p>
        </w:tc>
        <w:tc>
          <w:tcPr>
            <w:tcW w:w="5726" w:type="dxa"/>
            <w:vMerge w:val="restart"/>
          </w:tcPr>
          <w:p w:rsidR="00EB7416" w:rsidRDefault="00EB7416">
            <w:pPr>
              <w:pStyle w:val="ConsPlusNormal"/>
              <w:jc w:val="center"/>
            </w:pPr>
            <w:r>
              <w:t>Показатель</w:t>
            </w:r>
          </w:p>
        </w:tc>
        <w:tc>
          <w:tcPr>
            <w:tcW w:w="1474" w:type="dxa"/>
            <w:vMerge w:val="restart"/>
          </w:tcPr>
          <w:p w:rsidR="00EB7416" w:rsidRDefault="00EB7416">
            <w:pPr>
              <w:pStyle w:val="ConsPlusNormal"/>
              <w:jc w:val="center"/>
            </w:pPr>
            <w:r>
              <w:t>Единица измерения</w:t>
            </w:r>
          </w:p>
        </w:tc>
        <w:tc>
          <w:tcPr>
            <w:tcW w:w="1304" w:type="dxa"/>
            <w:vMerge w:val="restart"/>
          </w:tcPr>
          <w:p w:rsidR="00EB7416" w:rsidRDefault="00EB7416">
            <w:pPr>
              <w:pStyle w:val="ConsPlusNormal"/>
              <w:jc w:val="center"/>
            </w:pPr>
            <w:r>
              <w:t>Базовое значение 2025 год</w:t>
            </w:r>
          </w:p>
        </w:tc>
        <w:tc>
          <w:tcPr>
            <w:tcW w:w="3065" w:type="dxa"/>
            <w:gridSpan w:val="4"/>
          </w:tcPr>
          <w:p w:rsidR="00EB7416" w:rsidRDefault="00EB7416">
            <w:pPr>
              <w:pStyle w:val="ConsPlusNormal"/>
              <w:jc w:val="center"/>
            </w:pPr>
            <w:r>
              <w:t>Планируемое значение</w:t>
            </w:r>
          </w:p>
        </w:tc>
      </w:tr>
      <w:tr w:rsidR="00EB7416">
        <w:tc>
          <w:tcPr>
            <w:tcW w:w="2009" w:type="dxa"/>
            <w:vMerge/>
          </w:tcPr>
          <w:p w:rsidR="00EB7416" w:rsidRDefault="00EB7416">
            <w:pPr>
              <w:pStyle w:val="ConsPlusNormal"/>
            </w:pPr>
          </w:p>
        </w:tc>
        <w:tc>
          <w:tcPr>
            <w:tcW w:w="5726" w:type="dxa"/>
            <w:vMerge/>
          </w:tcPr>
          <w:p w:rsidR="00EB7416" w:rsidRDefault="00EB7416">
            <w:pPr>
              <w:pStyle w:val="ConsPlusNormal"/>
            </w:pPr>
          </w:p>
        </w:tc>
        <w:tc>
          <w:tcPr>
            <w:tcW w:w="1474" w:type="dxa"/>
            <w:vMerge/>
          </w:tcPr>
          <w:p w:rsidR="00EB7416" w:rsidRDefault="00EB7416">
            <w:pPr>
              <w:pStyle w:val="ConsPlusNormal"/>
            </w:pPr>
          </w:p>
        </w:tc>
        <w:tc>
          <w:tcPr>
            <w:tcW w:w="1304" w:type="dxa"/>
            <w:vMerge/>
          </w:tcPr>
          <w:p w:rsidR="00EB7416" w:rsidRDefault="00EB7416">
            <w:pPr>
              <w:pStyle w:val="ConsPlusNormal"/>
            </w:pPr>
          </w:p>
        </w:tc>
        <w:tc>
          <w:tcPr>
            <w:tcW w:w="794" w:type="dxa"/>
          </w:tcPr>
          <w:p w:rsidR="00EB7416" w:rsidRDefault="00EB7416">
            <w:pPr>
              <w:pStyle w:val="ConsPlusNormal"/>
              <w:jc w:val="center"/>
            </w:pPr>
            <w:r>
              <w:t>2026</w:t>
            </w:r>
          </w:p>
        </w:tc>
        <w:tc>
          <w:tcPr>
            <w:tcW w:w="757" w:type="dxa"/>
          </w:tcPr>
          <w:p w:rsidR="00EB7416" w:rsidRDefault="00EB7416">
            <w:pPr>
              <w:pStyle w:val="ConsPlusNormal"/>
              <w:jc w:val="center"/>
            </w:pPr>
            <w:r>
              <w:t>2027</w:t>
            </w:r>
          </w:p>
        </w:tc>
        <w:tc>
          <w:tcPr>
            <w:tcW w:w="757" w:type="dxa"/>
          </w:tcPr>
          <w:p w:rsidR="00EB7416" w:rsidRDefault="00EB7416">
            <w:pPr>
              <w:pStyle w:val="ConsPlusNormal"/>
              <w:jc w:val="center"/>
            </w:pPr>
            <w:r>
              <w:t>2028</w:t>
            </w:r>
          </w:p>
        </w:tc>
        <w:tc>
          <w:tcPr>
            <w:tcW w:w="757" w:type="dxa"/>
          </w:tcPr>
          <w:p w:rsidR="00EB7416" w:rsidRDefault="00EB7416">
            <w:pPr>
              <w:pStyle w:val="ConsPlusNormal"/>
              <w:jc w:val="center"/>
            </w:pPr>
            <w:r>
              <w:t>2029</w:t>
            </w:r>
          </w:p>
        </w:tc>
      </w:tr>
      <w:tr w:rsidR="00EB7416">
        <w:tc>
          <w:tcPr>
            <w:tcW w:w="2009" w:type="dxa"/>
            <w:vMerge w:val="restart"/>
          </w:tcPr>
          <w:p w:rsidR="00EB7416" w:rsidRDefault="00EB7416">
            <w:pPr>
              <w:pStyle w:val="ConsPlusNormal"/>
            </w:pPr>
            <w:r>
              <w:t>Реализация прав жителей на получение полной и объективной информации об экономическом и социальном развитии городского округа город Рыбинск Ярославской области и деятельности органов местного самоуправления</w:t>
            </w:r>
          </w:p>
        </w:tc>
        <w:tc>
          <w:tcPr>
            <w:tcW w:w="5726" w:type="dxa"/>
          </w:tcPr>
          <w:p w:rsidR="00EB7416" w:rsidRDefault="00EB7416">
            <w:pPr>
              <w:pStyle w:val="ConsPlusNormal"/>
            </w:pPr>
            <w:r>
              <w:t>Издание газеты "Рыбинские известия" (среда)</w:t>
            </w:r>
          </w:p>
        </w:tc>
        <w:tc>
          <w:tcPr>
            <w:tcW w:w="1474" w:type="dxa"/>
          </w:tcPr>
          <w:p w:rsidR="00EB7416" w:rsidRDefault="00EB7416">
            <w:pPr>
              <w:pStyle w:val="ConsPlusNormal"/>
              <w:jc w:val="center"/>
            </w:pPr>
            <w:r>
              <w:t>экз.</w:t>
            </w:r>
          </w:p>
        </w:tc>
        <w:tc>
          <w:tcPr>
            <w:tcW w:w="1304" w:type="dxa"/>
          </w:tcPr>
          <w:p w:rsidR="00EB7416" w:rsidRDefault="00EB7416">
            <w:pPr>
              <w:pStyle w:val="ConsPlusNormal"/>
              <w:jc w:val="center"/>
            </w:pPr>
            <w:r>
              <w:t>93 &lt;*&gt;</w:t>
            </w:r>
          </w:p>
        </w:tc>
        <w:tc>
          <w:tcPr>
            <w:tcW w:w="794" w:type="dxa"/>
          </w:tcPr>
          <w:p w:rsidR="00EB7416" w:rsidRDefault="00EB7416">
            <w:pPr>
              <w:pStyle w:val="ConsPlusNormal"/>
              <w:jc w:val="center"/>
            </w:pPr>
            <w:r>
              <w:t>52</w:t>
            </w:r>
          </w:p>
        </w:tc>
        <w:tc>
          <w:tcPr>
            <w:tcW w:w="757" w:type="dxa"/>
          </w:tcPr>
          <w:p w:rsidR="00EB7416" w:rsidRDefault="00EB7416">
            <w:pPr>
              <w:pStyle w:val="ConsPlusNormal"/>
              <w:jc w:val="center"/>
            </w:pPr>
            <w:r>
              <w:t>51</w:t>
            </w:r>
          </w:p>
        </w:tc>
        <w:tc>
          <w:tcPr>
            <w:tcW w:w="757" w:type="dxa"/>
          </w:tcPr>
          <w:p w:rsidR="00EB7416" w:rsidRDefault="00EB7416">
            <w:pPr>
              <w:pStyle w:val="ConsPlusNormal"/>
              <w:jc w:val="center"/>
            </w:pPr>
            <w:r>
              <w:t>51</w:t>
            </w:r>
          </w:p>
        </w:tc>
        <w:tc>
          <w:tcPr>
            <w:tcW w:w="757" w:type="dxa"/>
          </w:tcPr>
          <w:p w:rsidR="00EB7416" w:rsidRDefault="00EB7416">
            <w:pPr>
              <w:pStyle w:val="ConsPlusNormal"/>
              <w:jc w:val="center"/>
            </w:pPr>
            <w:r>
              <w:t>51</w:t>
            </w:r>
          </w:p>
        </w:tc>
      </w:tr>
      <w:tr w:rsidR="00EB7416">
        <w:tc>
          <w:tcPr>
            <w:tcW w:w="2009" w:type="dxa"/>
            <w:vMerge/>
          </w:tcPr>
          <w:p w:rsidR="00EB7416" w:rsidRDefault="00EB7416">
            <w:pPr>
              <w:pStyle w:val="ConsPlusNormal"/>
            </w:pPr>
          </w:p>
        </w:tc>
        <w:tc>
          <w:tcPr>
            <w:tcW w:w="5726" w:type="dxa"/>
          </w:tcPr>
          <w:p w:rsidR="00EB7416" w:rsidRDefault="00EB7416">
            <w:pPr>
              <w:pStyle w:val="ConsPlusNormal"/>
            </w:pPr>
            <w:r>
              <w:t>Доля опубликованных нормативных правовых актов, иных официальных документов и сообщений, которые в соответствии с законодательством РФ, подлежат обязательному опубликованию и другой информации</w:t>
            </w:r>
          </w:p>
        </w:tc>
        <w:tc>
          <w:tcPr>
            <w:tcW w:w="1474" w:type="dxa"/>
          </w:tcPr>
          <w:p w:rsidR="00EB7416" w:rsidRDefault="00EB7416">
            <w:pPr>
              <w:pStyle w:val="ConsPlusNormal"/>
              <w:jc w:val="center"/>
            </w:pPr>
            <w:r>
              <w:t>%</w:t>
            </w:r>
          </w:p>
        </w:tc>
        <w:tc>
          <w:tcPr>
            <w:tcW w:w="1304" w:type="dxa"/>
          </w:tcPr>
          <w:p w:rsidR="00EB7416" w:rsidRDefault="00EB7416">
            <w:pPr>
              <w:pStyle w:val="ConsPlusNormal"/>
              <w:jc w:val="center"/>
            </w:pPr>
            <w:r>
              <w:t>100</w:t>
            </w:r>
          </w:p>
        </w:tc>
        <w:tc>
          <w:tcPr>
            <w:tcW w:w="794" w:type="dxa"/>
          </w:tcPr>
          <w:p w:rsidR="00EB7416" w:rsidRDefault="00EB7416">
            <w:pPr>
              <w:pStyle w:val="ConsPlusNormal"/>
              <w:jc w:val="center"/>
            </w:pPr>
            <w:r>
              <w:t>100</w:t>
            </w:r>
          </w:p>
        </w:tc>
        <w:tc>
          <w:tcPr>
            <w:tcW w:w="757" w:type="dxa"/>
          </w:tcPr>
          <w:p w:rsidR="00EB7416" w:rsidRDefault="00EB7416">
            <w:pPr>
              <w:pStyle w:val="ConsPlusNormal"/>
              <w:jc w:val="center"/>
            </w:pPr>
            <w:r>
              <w:t>100</w:t>
            </w:r>
          </w:p>
        </w:tc>
        <w:tc>
          <w:tcPr>
            <w:tcW w:w="757" w:type="dxa"/>
          </w:tcPr>
          <w:p w:rsidR="00EB7416" w:rsidRDefault="00EB7416">
            <w:pPr>
              <w:pStyle w:val="ConsPlusNormal"/>
              <w:jc w:val="center"/>
            </w:pPr>
            <w:r>
              <w:t>100</w:t>
            </w:r>
          </w:p>
        </w:tc>
        <w:tc>
          <w:tcPr>
            <w:tcW w:w="757" w:type="dxa"/>
          </w:tcPr>
          <w:p w:rsidR="00EB7416" w:rsidRDefault="00EB7416">
            <w:pPr>
              <w:pStyle w:val="ConsPlusNormal"/>
              <w:jc w:val="center"/>
            </w:pPr>
            <w:r>
              <w:t>100</w:t>
            </w:r>
          </w:p>
        </w:tc>
      </w:tr>
      <w:tr w:rsidR="00EB7416">
        <w:tc>
          <w:tcPr>
            <w:tcW w:w="2009" w:type="dxa"/>
            <w:vMerge/>
          </w:tcPr>
          <w:p w:rsidR="00EB7416" w:rsidRDefault="00EB7416">
            <w:pPr>
              <w:pStyle w:val="ConsPlusNormal"/>
            </w:pPr>
          </w:p>
        </w:tc>
        <w:tc>
          <w:tcPr>
            <w:tcW w:w="5726" w:type="dxa"/>
          </w:tcPr>
          <w:p w:rsidR="00EB7416" w:rsidRDefault="00EB7416">
            <w:pPr>
              <w:pStyle w:val="ConsPlusNormal"/>
            </w:pPr>
            <w:r>
              <w:t>Выпуск сетевого издания "Рыбинские известия"</w:t>
            </w:r>
          </w:p>
        </w:tc>
        <w:tc>
          <w:tcPr>
            <w:tcW w:w="1474" w:type="dxa"/>
          </w:tcPr>
          <w:p w:rsidR="00EB7416" w:rsidRDefault="00EB7416">
            <w:pPr>
              <w:pStyle w:val="ConsPlusNormal"/>
              <w:jc w:val="center"/>
            </w:pPr>
            <w:r>
              <w:t>сообщений</w:t>
            </w:r>
          </w:p>
        </w:tc>
        <w:tc>
          <w:tcPr>
            <w:tcW w:w="1304" w:type="dxa"/>
          </w:tcPr>
          <w:p w:rsidR="00EB7416" w:rsidRDefault="00EB7416">
            <w:pPr>
              <w:pStyle w:val="ConsPlusNormal"/>
              <w:jc w:val="center"/>
            </w:pPr>
            <w:r>
              <w:t>1886</w:t>
            </w:r>
          </w:p>
        </w:tc>
        <w:tc>
          <w:tcPr>
            <w:tcW w:w="794" w:type="dxa"/>
          </w:tcPr>
          <w:p w:rsidR="00EB7416" w:rsidRDefault="00EB7416">
            <w:pPr>
              <w:pStyle w:val="ConsPlusNormal"/>
              <w:jc w:val="center"/>
            </w:pPr>
            <w:r>
              <w:t>1568</w:t>
            </w:r>
          </w:p>
        </w:tc>
        <w:tc>
          <w:tcPr>
            <w:tcW w:w="757" w:type="dxa"/>
          </w:tcPr>
          <w:p w:rsidR="00EB7416" w:rsidRDefault="00EB7416">
            <w:pPr>
              <w:pStyle w:val="ConsPlusNormal"/>
              <w:jc w:val="center"/>
            </w:pPr>
            <w:r>
              <w:t>1307</w:t>
            </w:r>
          </w:p>
        </w:tc>
        <w:tc>
          <w:tcPr>
            <w:tcW w:w="757" w:type="dxa"/>
          </w:tcPr>
          <w:p w:rsidR="00EB7416" w:rsidRDefault="00EB7416">
            <w:pPr>
              <w:pStyle w:val="ConsPlusNormal"/>
              <w:jc w:val="center"/>
            </w:pPr>
            <w:r>
              <w:t>1307</w:t>
            </w:r>
          </w:p>
        </w:tc>
        <w:tc>
          <w:tcPr>
            <w:tcW w:w="757" w:type="dxa"/>
          </w:tcPr>
          <w:p w:rsidR="00EB7416" w:rsidRDefault="00EB7416">
            <w:pPr>
              <w:pStyle w:val="ConsPlusNormal"/>
              <w:jc w:val="center"/>
            </w:pPr>
            <w:r>
              <w:t>1307</w:t>
            </w:r>
          </w:p>
        </w:tc>
      </w:tr>
      <w:tr w:rsidR="00EB7416">
        <w:tc>
          <w:tcPr>
            <w:tcW w:w="2009" w:type="dxa"/>
            <w:vMerge/>
          </w:tcPr>
          <w:p w:rsidR="00EB7416" w:rsidRDefault="00EB7416">
            <w:pPr>
              <w:pStyle w:val="ConsPlusNormal"/>
            </w:pPr>
          </w:p>
        </w:tc>
        <w:tc>
          <w:tcPr>
            <w:tcW w:w="5726" w:type="dxa"/>
          </w:tcPr>
          <w:p w:rsidR="00EB7416" w:rsidRDefault="00EB7416">
            <w:pPr>
              <w:pStyle w:val="ConsPlusNormal"/>
            </w:pPr>
            <w:r>
              <w:t>Продолжительность эфирного времени по освещению деятельности органов местного самоуправления</w:t>
            </w:r>
          </w:p>
        </w:tc>
        <w:tc>
          <w:tcPr>
            <w:tcW w:w="1474" w:type="dxa"/>
          </w:tcPr>
          <w:p w:rsidR="00EB7416" w:rsidRDefault="00EB7416">
            <w:pPr>
              <w:pStyle w:val="ConsPlusNormal"/>
              <w:jc w:val="center"/>
            </w:pPr>
            <w:r>
              <w:t>мин.</w:t>
            </w:r>
          </w:p>
        </w:tc>
        <w:tc>
          <w:tcPr>
            <w:tcW w:w="1304" w:type="dxa"/>
          </w:tcPr>
          <w:p w:rsidR="00EB7416" w:rsidRDefault="00EB7416">
            <w:pPr>
              <w:pStyle w:val="ConsPlusNormal"/>
              <w:jc w:val="center"/>
            </w:pPr>
            <w:r>
              <w:t>76,5</w:t>
            </w:r>
          </w:p>
        </w:tc>
        <w:tc>
          <w:tcPr>
            <w:tcW w:w="794" w:type="dxa"/>
          </w:tcPr>
          <w:p w:rsidR="00EB7416" w:rsidRDefault="00EB7416">
            <w:pPr>
              <w:pStyle w:val="ConsPlusNormal"/>
              <w:jc w:val="center"/>
            </w:pPr>
            <w:r>
              <w:t>160</w:t>
            </w:r>
          </w:p>
        </w:tc>
        <w:tc>
          <w:tcPr>
            <w:tcW w:w="757" w:type="dxa"/>
          </w:tcPr>
          <w:p w:rsidR="00EB7416" w:rsidRDefault="00EB7416">
            <w:pPr>
              <w:pStyle w:val="ConsPlusNormal"/>
              <w:jc w:val="center"/>
            </w:pPr>
            <w:r>
              <w:t>150</w:t>
            </w:r>
          </w:p>
        </w:tc>
        <w:tc>
          <w:tcPr>
            <w:tcW w:w="757" w:type="dxa"/>
          </w:tcPr>
          <w:p w:rsidR="00EB7416" w:rsidRDefault="00EB7416">
            <w:pPr>
              <w:pStyle w:val="ConsPlusNormal"/>
              <w:jc w:val="center"/>
            </w:pPr>
            <w:r>
              <w:t>150</w:t>
            </w:r>
          </w:p>
        </w:tc>
        <w:tc>
          <w:tcPr>
            <w:tcW w:w="757" w:type="dxa"/>
          </w:tcPr>
          <w:p w:rsidR="00EB7416" w:rsidRDefault="00EB7416">
            <w:pPr>
              <w:pStyle w:val="ConsPlusNormal"/>
              <w:jc w:val="center"/>
            </w:pPr>
            <w:r>
              <w:t>150</w:t>
            </w:r>
          </w:p>
        </w:tc>
      </w:tr>
      <w:tr w:rsidR="00EB7416">
        <w:tc>
          <w:tcPr>
            <w:tcW w:w="2009" w:type="dxa"/>
            <w:vMerge w:val="restart"/>
          </w:tcPr>
          <w:p w:rsidR="00EB7416" w:rsidRDefault="00EB7416">
            <w:pPr>
              <w:pStyle w:val="ConsPlusNormal"/>
            </w:pPr>
            <w:r>
              <w:t>Мониторинг, обработка и анализ сообщений граждан, поступающих из открытых источников</w:t>
            </w:r>
          </w:p>
        </w:tc>
        <w:tc>
          <w:tcPr>
            <w:tcW w:w="5726" w:type="dxa"/>
          </w:tcPr>
          <w:p w:rsidR="00EB7416" w:rsidRDefault="00EB7416">
            <w:pPr>
              <w:pStyle w:val="ConsPlusNormal"/>
            </w:pPr>
            <w:r>
              <w:t>Мониторинг сообщений граждан из открытых источников</w:t>
            </w:r>
          </w:p>
        </w:tc>
        <w:tc>
          <w:tcPr>
            <w:tcW w:w="1474" w:type="dxa"/>
          </w:tcPr>
          <w:p w:rsidR="00EB7416" w:rsidRDefault="00EB7416">
            <w:pPr>
              <w:pStyle w:val="ConsPlusNormal"/>
              <w:jc w:val="center"/>
            </w:pPr>
            <w:r>
              <w:t>шт.</w:t>
            </w:r>
          </w:p>
        </w:tc>
        <w:tc>
          <w:tcPr>
            <w:tcW w:w="1304" w:type="dxa"/>
          </w:tcPr>
          <w:p w:rsidR="00EB7416" w:rsidRDefault="00EB7416">
            <w:pPr>
              <w:pStyle w:val="ConsPlusNormal"/>
              <w:jc w:val="center"/>
            </w:pPr>
            <w:r>
              <w:t>37</w:t>
            </w:r>
          </w:p>
        </w:tc>
        <w:tc>
          <w:tcPr>
            <w:tcW w:w="794" w:type="dxa"/>
          </w:tcPr>
          <w:p w:rsidR="00EB7416" w:rsidRDefault="00EB7416">
            <w:pPr>
              <w:pStyle w:val="ConsPlusNormal"/>
              <w:jc w:val="center"/>
            </w:pPr>
            <w:r>
              <w:t>52</w:t>
            </w:r>
          </w:p>
        </w:tc>
        <w:tc>
          <w:tcPr>
            <w:tcW w:w="757" w:type="dxa"/>
          </w:tcPr>
          <w:p w:rsidR="00EB7416" w:rsidRDefault="00EB7416">
            <w:pPr>
              <w:pStyle w:val="ConsPlusNormal"/>
              <w:jc w:val="center"/>
            </w:pPr>
            <w:r>
              <w:t>51</w:t>
            </w:r>
          </w:p>
        </w:tc>
        <w:tc>
          <w:tcPr>
            <w:tcW w:w="757" w:type="dxa"/>
          </w:tcPr>
          <w:p w:rsidR="00EB7416" w:rsidRDefault="00EB7416">
            <w:pPr>
              <w:pStyle w:val="ConsPlusNormal"/>
              <w:jc w:val="center"/>
            </w:pPr>
            <w:r>
              <w:t>51</w:t>
            </w:r>
          </w:p>
        </w:tc>
        <w:tc>
          <w:tcPr>
            <w:tcW w:w="757" w:type="dxa"/>
          </w:tcPr>
          <w:p w:rsidR="00EB7416" w:rsidRDefault="00EB7416">
            <w:pPr>
              <w:pStyle w:val="ConsPlusNormal"/>
              <w:jc w:val="center"/>
            </w:pPr>
            <w:r>
              <w:t>51</w:t>
            </w:r>
          </w:p>
        </w:tc>
      </w:tr>
      <w:tr w:rsidR="00EB7416">
        <w:tc>
          <w:tcPr>
            <w:tcW w:w="2009" w:type="dxa"/>
            <w:vMerge/>
          </w:tcPr>
          <w:p w:rsidR="00EB7416" w:rsidRDefault="00EB7416">
            <w:pPr>
              <w:pStyle w:val="ConsPlusNormal"/>
            </w:pPr>
          </w:p>
        </w:tc>
        <w:tc>
          <w:tcPr>
            <w:tcW w:w="5726" w:type="dxa"/>
          </w:tcPr>
          <w:p w:rsidR="00EB7416" w:rsidRDefault="00EB7416">
            <w:pPr>
              <w:pStyle w:val="ConsPlusNormal"/>
            </w:pPr>
            <w:r>
              <w:t>Наполнение официального сайта Администрации города Рыбинска</w:t>
            </w:r>
          </w:p>
        </w:tc>
        <w:tc>
          <w:tcPr>
            <w:tcW w:w="1474" w:type="dxa"/>
          </w:tcPr>
          <w:p w:rsidR="00EB7416" w:rsidRDefault="00EB7416">
            <w:pPr>
              <w:pStyle w:val="ConsPlusNormal"/>
              <w:jc w:val="center"/>
            </w:pPr>
            <w:r>
              <w:t>сообщений</w:t>
            </w:r>
          </w:p>
        </w:tc>
        <w:tc>
          <w:tcPr>
            <w:tcW w:w="1304" w:type="dxa"/>
          </w:tcPr>
          <w:p w:rsidR="00EB7416" w:rsidRDefault="00EB7416">
            <w:pPr>
              <w:pStyle w:val="ConsPlusNormal"/>
              <w:jc w:val="center"/>
            </w:pPr>
            <w:r>
              <w:t>713</w:t>
            </w:r>
          </w:p>
        </w:tc>
        <w:tc>
          <w:tcPr>
            <w:tcW w:w="794" w:type="dxa"/>
          </w:tcPr>
          <w:p w:rsidR="00EB7416" w:rsidRDefault="00EB7416">
            <w:pPr>
              <w:pStyle w:val="ConsPlusNormal"/>
              <w:jc w:val="center"/>
            </w:pPr>
            <w:r>
              <w:t>750</w:t>
            </w:r>
          </w:p>
        </w:tc>
        <w:tc>
          <w:tcPr>
            <w:tcW w:w="757" w:type="dxa"/>
          </w:tcPr>
          <w:p w:rsidR="00EB7416" w:rsidRDefault="00EB7416">
            <w:pPr>
              <w:pStyle w:val="ConsPlusNormal"/>
              <w:jc w:val="center"/>
            </w:pPr>
            <w:r>
              <w:t>750</w:t>
            </w:r>
          </w:p>
        </w:tc>
        <w:tc>
          <w:tcPr>
            <w:tcW w:w="757" w:type="dxa"/>
          </w:tcPr>
          <w:p w:rsidR="00EB7416" w:rsidRDefault="00EB7416">
            <w:pPr>
              <w:pStyle w:val="ConsPlusNormal"/>
              <w:jc w:val="center"/>
            </w:pPr>
            <w:r>
              <w:t>750</w:t>
            </w:r>
          </w:p>
        </w:tc>
        <w:tc>
          <w:tcPr>
            <w:tcW w:w="757" w:type="dxa"/>
          </w:tcPr>
          <w:p w:rsidR="00EB7416" w:rsidRDefault="00EB7416">
            <w:pPr>
              <w:pStyle w:val="ConsPlusNormal"/>
              <w:jc w:val="center"/>
            </w:pPr>
            <w:r>
              <w:t>750</w:t>
            </w:r>
          </w:p>
        </w:tc>
      </w:tr>
    </w:tbl>
    <w:p w:rsidR="00EB7416" w:rsidRDefault="00EB7416">
      <w:pPr>
        <w:pStyle w:val="ConsPlusNormal"/>
        <w:jc w:val="both"/>
      </w:pPr>
    </w:p>
    <w:p w:rsidR="00EB7416" w:rsidRDefault="00EB7416">
      <w:pPr>
        <w:pStyle w:val="ConsPlusNormal"/>
        <w:ind w:firstLine="540"/>
        <w:jc w:val="both"/>
      </w:pPr>
      <w:r>
        <w:t>Примечание.</w:t>
      </w:r>
    </w:p>
    <w:p w:rsidR="00EB7416" w:rsidRDefault="00EB7416">
      <w:pPr>
        <w:pStyle w:val="ConsPlusNormal"/>
        <w:spacing w:before="220"/>
        <w:ind w:firstLine="540"/>
        <w:jc w:val="both"/>
      </w:pPr>
      <w:r>
        <w:t>--------------------------------</w:t>
      </w:r>
    </w:p>
    <w:p w:rsidR="00EB7416" w:rsidRDefault="00EB7416">
      <w:pPr>
        <w:pStyle w:val="ConsPlusNormal"/>
        <w:spacing w:before="220"/>
        <w:ind w:firstLine="540"/>
        <w:jc w:val="both"/>
      </w:pPr>
      <w:r>
        <w:t>&lt;*&gt; с 01.01.2026 выпуск газеты один раз в неделю.</w:t>
      </w:r>
    </w:p>
    <w:p w:rsidR="00EB7416" w:rsidRDefault="00EB7416">
      <w:pPr>
        <w:pStyle w:val="ConsPlusNormal"/>
        <w:jc w:val="both"/>
      </w:pPr>
    </w:p>
    <w:p w:rsidR="00EB7416" w:rsidRDefault="00EB7416">
      <w:pPr>
        <w:pStyle w:val="ConsPlusTitle"/>
        <w:jc w:val="center"/>
        <w:outlineLvl w:val="2"/>
      </w:pPr>
      <w:r>
        <w:lastRenderedPageBreak/>
        <w:t>9.8. Мероприятия ВЦП</w:t>
      </w:r>
    </w:p>
    <w:p w:rsidR="00EB7416" w:rsidRDefault="00EB741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8"/>
        <w:gridCol w:w="1819"/>
        <w:gridCol w:w="1250"/>
        <w:gridCol w:w="1659"/>
        <w:gridCol w:w="1030"/>
        <w:gridCol w:w="1256"/>
        <w:gridCol w:w="1030"/>
        <w:gridCol w:w="1256"/>
        <w:gridCol w:w="1030"/>
        <w:gridCol w:w="1256"/>
        <w:gridCol w:w="1030"/>
        <w:gridCol w:w="1256"/>
        <w:gridCol w:w="1734"/>
      </w:tblGrid>
      <w:tr w:rsidR="00EB7416">
        <w:tc>
          <w:tcPr>
            <w:tcW w:w="567" w:type="dxa"/>
            <w:vMerge w:val="restart"/>
          </w:tcPr>
          <w:p w:rsidR="00EB7416" w:rsidRDefault="00EB7416">
            <w:pPr>
              <w:pStyle w:val="ConsPlusNormal"/>
              <w:jc w:val="center"/>
            </w:pPr>
            <w:r>
              <w:t>N</w:t>
            </w:r>
          </w:p>
          <w:p w:rsidR="00EB7416" w:rsidRDefault="00EB7416">
            <w:pPr>
              <w:pStyle w:val="ConsPlusNormal"/>
              <w:jc w:val="center"/>
            </w:pPr>
            <w:r>
              <w:t>п/п</w:t>
            </w:r>
          </w:p>
        </w:tc>
        <w:tc>
          <w:tcPr>
            <w:tcW w:w="2924" w:type="dxa"/>
            <w:vMerge w:val="restart"/>
          </w:tcPr>
          <w:p w:rsidR="00EB7416" w:rsidRDefault="00EB7416">
            <w:pPr>
              <w:pStyle w:val="ConsPlusNormal"/>
              <w:jc w:val="center"/>
            </w:pPr>
            <w:r>
              <w:t>Наименование мероприятия</w:t>
            </w:r>
          </w:p>
        </w:tc>
        <w:tc>
          <w:tcPr>
            <w:tcW w:w="5272" w:type="dxa"/>
            <w:vMerge w:val="restart"/>
          </w:tcPr>
          <w:p w:rsidR="00EB7416" w:rsidRDefault="00EB7416">
            <w:pPr>
              <w:pStyle w:val="ConsPlusNormal"/>
              <w:jc w:val="center"/>
            </w:pPr>
            <w:r>
              <w:t>Ожидаемый результат и срок исполнения</w:t>
            </w:r>
          </w:p>
        </w:tc>
        <w:tc>
          <w:tcPr>
            <w:tcW w:w="1220" w:type="dxa"/>
            <w:vMerge w:val="restart"/>
          </w:tcPr>
          <w:p w:rsidR="00EB7416" w:rsidRDefault="00EB7416">
            <w:pPr>
              <w:pStyle w:val="ConsPlusNormal"/>
              <w:jc w:val="center"/>
            </w:pPr>
            <w:r>
              <w:t>Источник финансирования</w:t>
            </w:r>
          </w:p>
        </w:tc>
        <w:tc>
          <w:tcPr>
            <w:tcW w:w="9761" w:type="dxa"/>
            <w:gridSpan w:val="8"/>
          </w:tcPr>
          <w:p w:rsidR="00EB7416" w:rsidRDefault="00EB7416">
            <w:pPr>
              <w:pStyle w:val="ConsPlusNormal"/>
              <w:jc w:val="center"/>
            </w:pPr>
            <w:r>
              <w:t>Объем финансирования мероприятий (тыс. руб.) по годам</w:t>
            </w:r>
          </w:p>
        </w:tc>
        <w:tc>
          <w:tcPr>
            <w:tcW w:w="1754" w:type="dxa"/>
            <w:vMerge w:val="restart"/>
          </w:tcPr>
          <w:p w:rsidR="00EB7416" w:rsidRDefault="00EB7416">
            <w:pPr>
              <w:pStyle w:val="ConsPlusNormal"/>
              <w:jc w:val="center"/>
            </w:pPr>
            <w:r>
              <w:t>Ответственные исполнители</w:t>
            </w: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c>
          <w:tcPr>
            <w:tcW w:w="2440" w:type="dxa"/>
            <w:gridSpan w:val="2"/>
          </w:tcPr>
          <w:p w:rsidR="00EB7416" w:rsidRDefault="00EB7416">
            <w:pPr>
              <w:pStyle w:val="ConsPlusNormal"/>
              <w:jc w:val="center"/>
            </w:pPr>
            <w:r>
              <w:t>2026 год</w:t>
            </w:r>
          </w:p>
        </w:tc>
        <w:tc>
          <w:tcPr>
            <w:tcW w:w="2440" w:type="dxa"/>
            <w:gridSpan w:val="2"/>
          </w:tcPr>
          <w:p w:rsidR="00EB7416" w:rsidRDefault="00EB7416">
            <w:pPr>
              <w:pStyle w:val="ConsPlusNormal"/>
              <w:jc w:val="center"/>
            </w:pPr>
            <w:r>
              <w:t>2027 год</w:t>
            </w:r>
          </w:p>
        </w:tc>
        <w:tc>
          <w:tcPr>
            <w:tcW w:w="2440" w:type="dxa"/>
            <w:gridSpan w:val="2"/>
          </w:tcPr>
          <w:p w:rsidR="00EB7416" w:rsidRDefault="00EB7416">
            <w:pPr>
              <w:pStyle w:val="ConsPlusNormal"/>
              <w:jc w:val="center"/>
            </w:pPr>
            <w:r>
              <w:t>2028 год</w:t>
            </w:r>
          </w:p>
        </w:tc>
        <w:tc>
          <w:tcPr>
            <w:tcW w:w="2441" w:type="dxa"/>
            <w:gridSpan w:val="2"/>
          </w:tcPr>
          <w:p w:rsidR="00EB7416" w:rsidRDefault="00EB7416">
            <w:pPr>
              <w:pStyle w:val="ConsPlusNormal"/>
              <w:jc w:val="center"/>
            </w:pPr>
            <w:r>
              <w:t>2029 год</w:t>
            </w:r>
          </w:p>
        </w:tc>
        <w:tc>
          <w:tcPr>
            <w:tcW w:w="0" w:type="auto"/>
            <w:vMerge/>
          </w:tcPr>
          <w:p w:rsidR="00EB7416" w:rsidRDefault="00EB7416">
            <w:pPr>
              <w:pStyle w:val="ConsPlusNormal"/>
            </w:pPr>
          </w:p>
        </w:tc>
      </w:tr>
      <w:tr w:rsidR="00EB7416">
        <w:tc>
          <w:tcPr>
            <w:tcW w:w="0" w:type="auto"/>
            <w:vMerge/>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c>
          <w:tcPr>
            <w:tcW w:w="0" w:type="auto"/>
            <w:vMerge/>
          </w:tcPr>
          <w:p w:rsidR="00EB7416" w:rsidRDefault="00EB7416">
            <w:pPr>
              <w:pStyle w:val="ConsPlusNormal"/>
            </w:pPr>
          </w:p>
        </w:tc>
        <w:tc>
          <w:tcPr>
            <w:tcW w:w="1220" w:type="dxa"/>
          </w:tcPr>
          <w:p w:rsidR="00EB7416" w:rsidRDefault="00EB7416">
            <w:pPr>
              <w:pStyle w:val="ConsPlusNormal"/>
              <w:jc w:val="center"/>
            </w:pPr>
            <w:r>
              <w:t>выделено</w:t>
            </w:r>
          </w:p>
        </w:tc>
        <w:tc>
          <w:tcPr>
            <w:tcW w:w="1220" w:type="dxa"/>
          </w:tcPr>
          <w:p w:rsidR="00EB7416" w:rsidRDefault="00EB7416">
            <w:pPr>
              <w:pStyle w:val="ConsPlusNormal"/>
              <w:jc w:val="center"/>
            </w:pPr>
            <w:r>
              <w:t>потребность</w:t>
            </w:r>
          </w:p>
        </w:tc>
        <w:tc>
          <w:tcPr>
            <w:tcW w:w="1220" w:type="dxa"/>
          </w:tcPr>
          <w:p w:rsidR="00EB7416" w:rsidRDefault="00EB7416">
            <w:pPr>
              <w:pStyle w:val="ConsPlusNormal"/>
              <w:jc w:val="center"/>
            </w:pPr>
            <w:r>
              <w:t>выделено</w:t>
            </w:r>
          </w:p>
        </w:tc>
        <w:tc>
          <w:tcPr>
            <w:tcW w:w="1220" w:type="dxa"/>
          </w:tcPr>
          <w:p w:rsidR="00EB7416" w:rsidRDefault="00EB7416">
            <w:pPr>
              <w:pStyle w:val="ConsPlusNormal"/>
              <w:jc w:val="center"/>
            </w:pPr>
            <w:r>
              <w:t>потребность</w:t>
            </w:r>
          </w:p>
        </w:tc>
        <w:tc>
          <w:tcPr>
            <w:tcW w:w="1220" w:type="dxa"/>
          </w:tcPr>
          <w:p w:rsidR="00EB7416" w:rsidRDefault="00EB7416">
            <w:pPr>
              <w:pStyle w:val="ConsPlusNormal"/>
              <w:jc w:val="center"/>
            </w:pPr>
            <w:r>
              <w:t>выделено</w:t>
            </w:r>
          </w:p>
        </w:tc>
        <w:tc>
          <w:tcPr>
            <w:tcW w:w="1220" w:type="dxa"/>
          </w:tcPr>
          <w:p w:rsidR="00EB7416" w:rsidRDefault="00EB7416">
            <w:pPr>
              <w:pStyle w:val="ConsPlusNormal"/>
              <w:jc w:val="center"/>
            </w:pPr>
            <w:r>
              <w:t>потребность</w:t>
            </w:r>
          </w:p>
        </w:tc>
        <w:tc>
          <w:tcPr>
            <w:tcW w:w="1220" w:type="dxa"/>
          </w:tcPr>
          <w:p w:rsidR="00EB7416" w:rsidRDefault="00EB7416">
            <w:pPr>
              <w:pStyle w:val="ConsPlusNormal"/>
              <w:jc w:val="center"/>
            </w:pPr>
            <w:r>
              <w:t>выделено</w:t>
            </w:r>
          </w:p>
        </w:tc>
        <w:tc>
          <w:tcPr>
            <w:tcW w:w="1221" w:type="dxa"/>
          </w:tcPr>
          <w:p w:rsidR="00EB7416" w:rsidRDefault="00EB7416">
            <w:pPr>
              <w:pStyle w:val="ConsPlusNormal"/>
              <w:jc w:val="center"/>
            </w:pPr>
            <w:r>
              <w:t>потребность</w:t>
            </w:r>
          </w:p>
        </w:tc>
        <w:tc>
          <w:tcPr>
            <w:tcW w:w="0" w:type="auto"/>
            <w:vMerge/>
          </w:tcPr>
          <w:p w:rsidR="00EB7416" w:rsidRDefault="00EB7416">
            <w:pPr>
              <w:pStyle w:val="ConsPlusNormal"/>
            </w:pPr>
          </w:p>
        </w:tc>
      </w:tr>
      <w:tr w:rsidR="00EB7416">
        <w:tc>
          <w:tcPr>
            <w:tcW w:w="21498" w:type="dxa"/>
            <w:gridSpan w:val="13"/>
          </w:tcPr>
          <w:p w:rsidR="00EB7416" w:rsidRDefault="00EB7416">
            <w:pPr>
              <w:pStyle w:val="ConsPlusNormal"/>
            </w:pPr>
            <w:r>
              <w:t>Задача 1. Реализация прав жителей на получение полной и объективной информации об экономическом и социальном развитии городского округа город Рыбинск Ярославской области и деятельности органов местного самоуправления</w:t>
            </w:r>
          </w:p>
        </w:tc>
      </w:tr>
      <w:tr w:rsidR="00EB7416">
        <w:tc>
          <w:tcPr>
            <w:tcW w:w="567" w:type="dxa"/>
          </w:tcPr>
          <w:p w:rsidR="00EB7416" w:rsidRDefault="00EB7416">
            <w:pPr>
              <w:pStyle w:val="ConsPlusNormal"/>
              <w:jc w:val="center"/>
            </w:pPr>
            <w:r>
              <w:t>1</w:t>
            </w:r>
          </w:p>
        </w:tc>
        <w:tc>
          <w:tcPr>
            <w:tcW w:w="2924" w:type="dxa"/>
          </w:tcPr>
          <w:p w:rsidR="00EB7416" w:rsidRDefault="00EB7416">
            <w:pPr>
              <w:pStyle w:val="ConsPlusNormal"/>
            </w:pPr>
            <w:r>
              <w:t>Издание газеты "Рыбинские известия"</w:t>
            </w:r>
          </w:p>
        </w:tc>
        <w:tc>
          <w:tcPr>
            <w:tcW w:w="5272" w:type="dxa"/>
          </w:tcPr>
          <w:p w:rsidR="00EB7416" w:rsidRDefault="00EB7416">
            <w:pPr>
              <w:pStyle w:val="ConsPlusNormal"/>
              <w:jc w:val="center"/>
            </w:pPr>
            <w:r>
              <w:t>01.01.2026 - 31.12.2026 - 51 экземпляр</w:t>
            </w:r>
          </w:p>
          <w:p w:rsidR="00EB7416" w:rsidRDefault="00EB7416">
            <w:pPr>
              <w:pStyle w:val="ConsPlusNormal"/>
              <w:jc w:val="center"/>
            </w:pPr>
            <w:r>
              <w:t>01.01.2027 - 31.12.2027 - 51 экземпляр</w:t>
            </w:r>
          </w:p>
          <w:p w:rsidR="00EB7416" w:rsidRDefault="00EB7416">
            <w:pPr>
              <w:pStyle w:val="ConsPlusNormal"/>
              <w:jc w:val="center"/>
            </w:pPr>
            <w:r>
              <w:t>01.01.2028 - 31.12.2028 - 51 экземпляр</w:t>
            </w:r>
          </w:p>
          <w:p w:rsidR="00EB7416" w:rsidRDefault="00EB7416">
            <w:pPr>
              <w:pStyle w:val="ConsPlusNormal"/>
              <w:jc w:val="center"/>
            </w:pPr>
            <w:r>
              <w:t>01.01.2029 - 31.12.2029 - 51 экземпляр</w:t>
            </w:r>
          </w:p>
        </w:tc>
        <w:tc>
          <w:tcPr>
            <w:tcW w:w="1220" w:type="dxa"/>
          </w:tcPr>
          <w:p w:rsidR="00EB7416" w:rsidRDefault="00EB7416">
            <w:pPr>
              <w:pStyle w:val="ConsPlusNormal"/>
              <w:jc w:val="center"/>
            </w:pPr>
            <w:r>
              <w:t>ГБ</w:t>
            </w:r>
          </w:p>
        </w:tc>
        <w:tc>
          <w:tcPr>
            <w:tcW w:w="1220" w:type="dxa"/>
          </w:tcPr>
          <w:p w:rsidR="00EB7416" w:rsidRDefault="00EB7416">
            <w:pPr>
              <w:pStyle w:val="ConsPlusNormal"/>
              <w:jc w:val="center"/>
            </w:pPr>
            <w:r>
              <w:t>8505,5</w:t>
            </w:r>
          </w:p>
        </w:tc>
        <w:tc>
          <w:tcPr>
            <w:tcW w:w="1220" w:type="dxa"/>
          </w:tcPr>
          <w:p w:rsidR="00EB7416" w:rsidRDefault="00EB7416">
            <w:pPr>
              <w:pStyle w:val="ConsPlusNormal"/>
              <w:jc w:val="center"/>
            </w:pPr>
            <w:r>
              <w:t>8505,5</w:t>
            </w:r>
          </w:p>
        </w:tc>
        <w:tc>
          <w:tcPr>
            <w:tcW w:w="1220" w:type="dxa"/>
          </w:tcPr>
          <w:p w:rsidR="00EB7416" w:rsidRDefault="00EB7416">
            <w:pPr>
              <w:pStyle w:val="ConsPlusNormal"/>
              <w:jc w:val="center"/>
            </w:pPr>
            <w:r>
              <w:t>6810,9</w:t>
            </w:r>
          </w:p>
        </w:tc>
        <w:tc>
          <w:tcPr>
            <w:tcW w:w="1220" w:type="dxa"/>
          </w:tcPr>
          <w:p w:rsidR="00EB7416" w:rsidRDefault="00EB7416">
            <w:pPr>
              <w:pStyle w:val="ConsPlusNormal"/>
              <w:jc w:val="center"/>
            </w:pPr>
            <w:r>
              <w:t>8488,6</w:t>
            </w:r>
          </w:p>
        </w:tc>
        <w:tc>
          <w:tcPr>
            <w:tcW w:w="1220" w:type="dxa"/>
          </w:tcPr>
          <w:p w:rsidR="00EB7416" w:rsidRDefault="00EB7416">
            <w:pPr>
              <w:pStyle w:val="ConsPlusNormal"/>
              <w:jc w:val="center"/>
            </w:pPr>
            <w:r>
              <w:t>6841,8</w:t>
            </w:r>
          </w:p>
        </w:tc>
        <w:tc>
          <w:tcPr>
            <w:tcW w:w="1220" w:type="dxa"/>
          </w:tcPr>
          <w:p w:rsidR="00EB7416" w:rsidRDefault="00EB7416">
            <w:pPr>
              <w:pStyle w:val="ConsPlusNormal"/>
              <w:jc w:val="center"/>
            </w:pPr>
            <w:r>
              <w:t>8666,2</w:t>
            </w:r>
          </w:p>
        </w:tc>
        <w:tc>
          <w:tcPr>
            <w:tcW w:w="1220" w:type="dxa"/>
          </w:tcPr>
          <w:p w:rsidR="00EB7416" w:rsidRDefault="00EB7416">
            <w:pPr>
              <w:pStyle w:val="ConsPlusNormal"/>
              <w:jc w:val="center"/>
            </w:pPr>
            <w:r>
              <w:t>0,0</w:t>
            </w:r>
          </w:p>
        </w:tc>
        <w:tc>
          <w:tcPr>
            <w:tcW w:w="1221" w:type="dxa"/>
          </w:tcPr>
          <w:p w:rsidR="00EB7416" w:rsidRDefault="00EB7416">
            <w:pPr>
              <w:pStyle w:val="ConsPlusNormal"/>
              <w:jc w:val="center"/>
            </w:pPr>
            <w:r>
              <w:t>8848,3</w:t>
            </w:r>
          </w:p>
        </w:tc>
        <w:tc>
          <w:tcPr>
            <w:tcW w:w="1754" w:type="dxa"/>
          </w:tcPr>
          <w:p w:rsidR="00EB7416" w:rsidRDefault="00EB7416">
            <w:pPr>
              <w:pStyle w:val="ConsPlusNormal"/>
              <w:jc w:val="center"/>
            </w:pPr>
            <w:r>
              <w:t>МАУ "Газета "Рыбинские известия"</w:t>
            </w:r>
          </w:p>
        </w:tc>
      </w:tr>
      <w:tr w:rsidR="00EB7416">
        <w:tc>
          <w:tcPr>
            <w:tcW w:w="567" w:type="dxa"/>
          </w:tcPr>
          <w:p w:rsidR="00EB7416" w:rsidRDefault="00EB7416">
            <w:pPr>
              <w:pStyle w:val="ConsPlusNormal"/>
              <w:jc w:val="center"/>
            </w:pPr>
            <w:r>
              <w:t>1.2</w:t>
            </w:r>
          </w:p>
        </w:tc>
        <w:tc>
          <w:tcPr>
            <w:tcW w:w="2924" w:type="dxa"/>
          </w:tcPr>
          <w:p w:rsidR="00EB7416" w:rsidRDefault="00EB7416">
            <w:pPr>
              <w:pStyle w:val="ConsPlusNormal"/>
            </w:pPr>
            <w:r>
              <w:t>Выпуск сетевого издания "Рыбинские известия"</w:t>
            </w:r>
          </w:p>
        </w:tc>
        <w:tc>
          <w:tcPr>
            <w:tcW w:w="5272" w:type="dxa"/>
          </w:tcPr>
          <w:p w:rsidR="00EB7416" w:rsidRDefault="00EB7416">
            <w:pPr>
              <w:pStyle w:val="ConsPlusNormal"/>
              <w:jc w:val="center"/>
            </w:pPr>
            <w:r>
              <w:t>01.01.2026 - 31.12.2026 - 1568 сообщений</w:t>
            </w:r>
          </w:p>
          <w:p w:rsidR="00EB7416" w:rsidRDefault="00EB7416">
            <w:pPr>
              <w:pStyle w:val="ConsPlusNormal"/>
              <w:jc w:val="center"/>
            </w:pPr>
            <w:r>
              <w:t xml:space="preserve">01.01.2027 - 31.12.2027 - </w:t>
            </w:r>
            <w:r>
              <w:lastRenderedPageBreak/>
              <w:t>1307 сообщений</w:t>
            </w:r>
          </w:p>
          <w:p w:rsidR="00EB7416" w:rsidRDefault="00EB7416">
            <w:pPr>
              <w:pStyle w:val="ConsPlusNormal"/>
              <w:jc w:val="center"/>
            </w:pPr>
            <w:r>
              <w:t>01.01.2028 - 31.12.2028 - 1307 сообщений</w:t>
            </w:r>
          </w:p>
          <w:p w:rsidR="00EB7416" w:rsidRDefault="00EB7416">
            <w:pPr>
              <w:pStyle w:val="ConsPlusNormal"/>
              <w:jc w:val="center"/>
            </w:pPr>
            <w:r>
              <w:t>01.01.2029 - 31.12.2029 - 1307 сообщений</w:t>
            </w:r>
          </w:p>
        </w:tc>
        <w:tc>
          <w:tcPr>
            <w:tcW w:w="1220" w:type="dxa"/>
          </w:tcPr>
          <w:p w:rsidR="00EB7416" w:rsidRDefault="00EB7416">
            <w:pPr>
              <w:pStyle w:val="ConsPlusNormal"/>
              <w:jc w:val="center"/>
            </w:pPr>
            <w:r>
              <w:lastRenderedPageBreak/>
              <w:t>ГБ</w:t>
            </w:r>
          </w:p>
        </w:tc>
        <w:tc>
          <w:tcPr>
            <w:tcW w:w="1220" w:type="dxa"/>
          </w:tcPr>
          <w:p w:rsidR="00EB7416" w:rsidRDefault="00EB7416">
            <w:pPr>
              <w:pStyle w:val="ConsPlusNormal"/>
              <w:jc w:val="center"/>
            </w:pPr>
            <w:r>
              <w:t>5121,1</w:t>
            </w:r>
          </w:p>
        </w:tc>
        <w:tc>
          <w:tcPr>
            <w:tcW w:w="1220" w:type="dxa"/>
          </w:tcPr>
          <w:p w:rsidR="00EB7416" w:rsidRDefault="00EB7416">
            <w:pPr>
              <w:pStyle w:val="ConsPlusNormal"/>
              <w:jc w:val="center"/>
            </w:pPr>
            <w:r>
              <w:t>5121,1</w:t>
            </w:r>
          </w:p>
        </w:tc>
        <w:tc>
          <w:tcPr>
            <w:tcW w:w="1220" w:type="dxa"/>
          </w:tcPr>
          <w:p w:rsidR="00EB7416" w:rsidRDefault="00EB7416">
            <w:pPr>
              <w:pStyle w:val="ConsPlusNormal"/>
              <w:jc w:val="center"/>
            </w:pPr>
            <w:r>
              <w:t>3534,1</w:t>
            </w:r>
          </w:p>
        </w:tc>
        <w:tc>
          <w:tcPr>
            <w:tcW w:w="1220" w:type="dxa"/>
          </w:tcPr>
          <w:p w:rsidR="00EB7416" w:rsidRDefault="00EB7416">
            <w:pPr>
              <w:pStyle w:val="ConsPlusNormal"/>
              <w:jc w:val="center"/>
            </w:pPr>
            <w:r>
              <w:t>4628,3</w:t>
            </w:r>
          </w:p>
        </w:tc>
        <w:tc>
          <w:tcPr>
            <w:tcW w:w="1220" w:type="dxa"/>
          </w:tcPr>
          <w:p w:rsidR="00EB7416" w:rsidRDefault="00EB7416">
            <w:pPr>
              <w:pStyle w:val="ConsPlusNormal"/>
              <w:jc w:val="center"/>
            </w:pPr>
            <w:r>
              <w:t>3534,1</w:t>
            </w:r>
          </w:p>
        </w:tc>
        <w:tc>
          <w:tcPr>
            <w:tcW w:w="1220" w:type="dxa"/>
          </w:tcPr>
          <w:p w:rsidR="00EB7416" w:rsidRDefault="00EB7416">
            <w:pPr>
              <w:pStyle w:val="ConsPlusNormal"/>
              <w:jc w:val="center"/>
            </w:pPr>
            <w:r>
              <w:t>4626,2</w:t>
            </w:r>
          </w:p>
        </w:tc>
        <w:tc>
          <w:tcPr>
            <w:tcW w:w="1220" w:type="dxa"/>
          </w:tcPr>
          <w:p w:rsidR="00EB7416" w:rsidRDefault="00EB7416">
            <w:pPr>
              <w:pStyle w:val="ConsPlusNormal"/>
              <w:jc w:val="center"/>
            </w:pPr>
            <w:r>
              <w:t>0,0</w:t>
            </w:r>
          </w:p>
        </w:tc>
        <w:tc>
          <w:tcPr>
            <w:tcW w:w="1221" w:type="dxa"/>
          </w:tcPr>
          <w:p w:rsidR="00EB7416" w:rsidRDefault="00EB7416">
            <w:pPr>
              <w:pStyle w:val="ConsPlusNormal"/>
              <w:jc w:val="center"/>
            </w:pPr>
            <w:r>
              <w:t>4744,8</w:t>
            </w:r>
          </w:p>
        </w:tc>
        <w:tc>
          <w:tcPr>
            <w:tcW w:w="1754" w:type="dxa"/>
          </w:tcPr>
          <w:p w:rsidR="00EB7416" w:rsidRDefault="00EB7416">
            <w:pPr>
              <w:pStyle w:val="ConsPlusNormal"/>
              <w:jc w:val="center"/>
            </w:pPr>
            <w:r>
              <w:t>МАУ "Газета "Рыбинские известия"</w:t>
            </w:r>
          </w:p>
        </w:tc>
      </w:tr>
      <w:tr w:rsidR="00EB7416">
        <w:tc>
          <w:tcPr>
            <w:tcW w:w="567" w:type="dxa"/>
          </w:tcPr>
          <w:p w:rsidR="00EB7416" w:rsidRDefault="00EB7416">
            <w:pPr>
              <w:pStyle w:val="ConsPlusNormal"/>
              <w:jc w:val="center"/>
            </w:pPr>
            <w:r>
              <w:t>1.3</w:t>
            </w:r>
          </w:p>
        </w:tc>
        <w:tc>
          <w:tcPr>
            <w:tcW w:w="2924" w:type="dxa"/>
          </w:tcPr>
          <w:p w:rsidR="00EB7416" w:rsidRDefault="00EB7416">
            <w:pPr>
              <w:pStyle w:val="ConsPlusNormal"/>
            </w:pPr>
            <w:r>
              <w:t>Укрепление материально-ресурсной базы учреждения (приобретение оргтехники и оборудования)</w:t>
            </w:r>
          </w:p>
        </w:tc>
        <w:tc>
          <w:tcPr>
            <w:tcW w:w="5272" w:type="dxa"/>
          </w:tcPr>
          <w:p w:rsidR="00EB7416" w:rsidRDefault="00EB7416">
            <w:pPr>
              <w:pStyle w:val="ConsPlusNormal"/>
              <w:jc w:val="center"/>
            </w:pPr>
            <w:r>
              <w:t>01.01.2026 - 31.12.2026 - 8 единиц</w:t>
            </w:r>
          </w:p>
          <w:p w:rsidR="00EB7416" w:rsidRDefault="00EB7416">
            <w:pPr>
              <w:pStyle w:val="ConsPlusNormal"/>
              <w:jc w:val="center"/>
            </w:pPr>
            <w:r>
              <w:t>01.01.2027 - 31.12.2027 - 8 единиц</w:t>
            </w:r>
          </w:p>
          <w:p w:rsidR="00EB7416" w:rsidRDefault="00EB7416">
            <w:pPr>
              <w:pStyle w:val="ConsPlusNormal"/>
              <w:jc w:val="center"/>
            </w:pPr>
            <w:r>
              <w:t>01.01.2028 - 31.12.2028 - 5 единиц</w:t>
            </w:r>
          </w:p>
        </w:tc>
        <w:tc>
          <w:tcPr>
            <w:tcW w:w="1220" w:type="dxa"/>
          </w:tcPr>
          <w:p w:rsidR="00EB7416" w:rsidRDefault="00EB7416">
            <w:pPr>
              <w:pStyle w:val="ConsPlusNormal"/>
              <w:jc w:val="center"/>
            </w:pPr>
            <w:r>
              <w:t>ГБ</w:t>
            </w:r>
          </w:p>
        </w:tc>
        <w:tc>
          <w:tcPr>
            <w:tcW w:w="1220" w:type="dxa"/>
          </w:tcPr>
          <w:p w:rsidR="00EB7416" w:rsidRDefault="00EB7416">
            <w:pPr>
              <w:pStyle w:val="ConsPlusNormal"/>
              <w:jc w:val="center"/>
            </w:pPr>
            <w:r>
              <w:t>433,3</w:t>
            </w:r>
          </w:p>
        </w:tc>
        <w:tc>
          <w:tcPr>
            <w:tcW w:w="1220" w:type="dxa"/>
          </w:tcPr>
          <w:p w:rsidR="00EB7416" w:rsidRDefault="00EB7416">
            <w:pPr>
              <w:pStyle w:val="ConsPlusNormal"/>
              <w:jc w:val="center"/>
            </w:pPr>
            <w:r>
              <w:t>485,0</w:t>
            </w:r>
          </w:p>
        </w:tc>
        <w:tc>
          <w:tcPr>
            <w:tcW w:w="1220" w:type="dxa"/>
          </w:tcPr>
          <w:p w:rsidR="00EB7416" w:rsidRDefault="00EB7416">
            <w:pPr>
              <w:pStyle w:val="ConsPlusNormal"/>
              <w:jc w:val="center"/>
            </w:pPr>
            <w:r>
              <w:t>251,9</w:t>
            </w:r>
          </w:p>
        </w:tc>
        <w:tc>
          <w:tcPr>
            <w:tcW w:w="1220" w:type="dxa"/>
          </w:tcPr>
          <w:p w:rsidR="00EB7416" w:rsidRDefault="00EB7416">
            <w:pPr>
              <w:pStyle w:val="ConsPlusNormal"/>
              <w:jc w:val="center"/>
            </w:pPr>
            <w:r>
              <w:t>285,7</w:t>
            </w:r>
          </w:p>
        </w:tc>
        <w:tc>
          <w:tcPr>
            <w:tcW w:w="1220" w:type="dxa"/>
          </w:tcPr>
          <w:p w:rsidR="00EB7416" w:rsidRDefault="00EB7416">
            <w:pPr>
              <w:pStyle w:val="ConsPlusNormal"/>
              <w:jc w:val="center"/>
            </w:pPr>
            <w:r>
              <w:t>221,0</w:t>
            </w:r>
          </w:p>
        </w:tc>
        <w:tc>
          <w:tcPr>
            <w:tcW w:w="1220" w:type="dxa"/>
          </w:tcPr>
          <w:p w:rsidR="00EB7416" w:rsidRDefault="00EB7416">
            <w:pPr>
              <w:pStyle w:val="ConsPlusNormal"/>
              <w:jc w:val="center"/>
            </w:pPr>
            <w:r>
              <w:t>655,0</w:t>
            </w:r>
          </w:p>
        </w:tc>
        <w:tc>
          <w:tcPr>
            <w:tcW w:w="1220" w:type="dxa"/>
          </w:tcPr>
          <w:p w:rsidR="00EB7416" w:rsidRDefault="00EB7416">
            <w:pPr>
              <w:pStyle w:val="ConsPlusNormal"/>
              <w:jc w:val="center"/>
            </w:pPr>
            <w:r>
              <w:t>0,0</w:t>
            </w:r>
          </w:p>
        </w:tc>
        <w:tc>
          <w:tcPr>
            <w:tcW w:w="1221" w:type="dxa"/>
          </w:tcPr>
          <w:p w:rsidR="00EB7416" w:rsidRDefault="00EB7416">
            <w:pPr>
              <w:pStyle w:val="ConsPlusNormal"/>
              <w:jc w:val="center"/>
            </w:pPr>
            <w:r>
              <w:t>358,0</w:t>
            </w:r>
          </w:p>
        </w:tc>
        <w:tc>
          <w:tcPr>
            <w:tcW w:w="1754" w:type="dxa"/>
          </w:tcPr>
          <w:p w:rsidR="00EB7416" w:rsidRDefault="00EB7416">
            <w:pPr>
              <w:pStyle w:val="ConsPlusNormal"/>
              <w:jc w:val="center"/>
            </w:pPr>
            <w:r>
              <w:t>МАУ "Газета "Рыбинские известия"</w:t>
            </w:r>
          </w:p>
        </w:tc>
      </w:tr>
      <w:tr w:rsidR="00EB7416">
        <w:tc>
          <w:tcPr>
            <w:tcW w:w="567" w:type="dxa"/>
          </w:tcPr>
          <w:p w:rsidR="00EB7416" w:rsidRDefault="00EB7416">
            <w:pPr>
              <w:pStyle w:val="ConsPlusNormal"/>
              <w:jc w:val="center"/>
            </w:pPr>
            <w:r>
              <w:t>1.4</w:t>
            </w:r>
          </w:p>
        </w:tc>
        <w:tc>
          <w:tcPr>
            <w:tcW w:w="2924" w:type="dxa"/>
          </w:tcPr>
          <w:p w:rsidR="00EB7416" w:rsidRDefault="00EB7416">
            <w:pPr>
              <w:pStyle w:val="ConsPlusNormal"/>
            </w:pPr>
            <w:r>
              <w:t>Осуществление информационного освещения деятельности органов местного самоуправления</w:t>
            </w:r>
          </w:p>
        </w:tc>
        <w:tc>
          <w:tcPr>
            <w:tcW w:w="5272" w:type="dxa"/>
          </w:tcPr>
          <w:p w:rsidR="00EB7416" w:rsidRDefault="00EB7416">
            <w:pPr>
              <w:pStyle w:val="ConsPlusNormal"/>
              <w:jc w:val="center"/>
            </w:pPr>
            <w:r>
              <w:t>01.01.2026 - 31.12.2026 - 160 минут</w:t>
            </w:r>
          </w:p>
          <w:p w:rsidR="00EB7416" w:rsidRDefault="00EB7416">
            <w:pPr>
              <w:pStyle w:val="ConsPlusNormal"/>
              <w:jc w:val="center"/>
            </w:pPr>
            <w:r>
              <w:t>01.01.2027 - 31.12.2027 - 150 минут</w:t>
            </w:r>
          </w:p>
          <w:p w:rsidR="00EB7416" w:rsidRDefault="00EB7416">
            <w:pPr>
              <w:pStyle w:val="ConsPlusNormal"/>
              <w:jc w:val="center"/>
            </w:pPr>
            <w:r>
              <w:t>01.01.2028 - 31.12.2028 - 150 минут</w:t>
            </w:r>
          </w:p>
          <w:p w:rsidR="00EB7416" w:rsidRDefault="00EB7416">
            <w:pPr>
              <w:pStyle w:val="ConsPlusNormal"/>
              <w:jc w:val="center"/>
            </w:pPr>
            <w:r>
              <w:t>01.01.2029 - 31.12.2029 - 150 минут</w:t>
            </w:r>
          </w:p>
        </w:tc>
        <w:tc>
          <w:tcPr>
            <w:tcW w:w="1220" w:type="dxa"/>
          </w:tcPr>
          <w:p w:rsidR="00EB7416" w:rsidRDefault="00EB7416">
            <w:pPr>
              <w:pStyle w:val="ConsPlusNormal"/>
              <w:jc w:val="center"/>
            </w:pPr>
            <w:r>
              <w:t>ГБ</w:t>
            </w:r>
          </w:p>
        </w:tc>
        <w:tc>
          <w:tcPr>
            <w:tcW w:w="1220" w:type="dxa"/>
          </w:tcPr>
          <w:p w:rsidR="00EB7416" w:rsidRDefault="00EB7416">
            <w:pPr>
              <w:pStyle w:val="ConsPlusNormal"/>
              <w:jc w:val="center"/>
            </w:pPr>
            <w:r>
              <w:t>5750,0</w:t>
            </w:r>
          </w:p>
        </w:tc>
        <w:tc>
          <w:tcPr>
            <w:tcW w:w="1220" w:type="dxa"/>
          </w:tcPr>
          <w:p w:rsidR="00EB7416" w:rsidRDefault="00EB7416">
            <w:pPr>
              <w:pStyle w:val="ConsPlusNormal"/>
              <w:jc w:val="center"/>
            </w:pPr>
            <w:r>
              <w:t>5750,0</w:t>
            </w:r>
          </w:p>
        </w:tc>
        <w:tc>
          <w:tcPr>
            <w:tcW w:w="1220" w:type="dxa"/>
          </w:tcPr>
          <w:p w:rsidR="00EB7416" w:rsidRDefault="00EB7416">
            <w:pPr>
              <w:pStyle w:val="ConsPlusNormal"/>
              <w:jc w:val="center"/>
            </w:pPr>
            <w:r>
              <w:t>3000,0</w:t>
            </w:r>
          </w:p>
        </w:tc>
        <w:tc>
          <w:tcPr>
            <w:tcW w:w="1220" w:type="dxa"/>
          </w:tcPr>
          <w:p w:rsidR="00EB7416" w:rsidRDefault="00EB7416">
            <w:pPr>
              <w:pStyle w:val="ConsPlusNormal"/>
              <w:jc w:val="center"/>
            </w:pPr>
            <w:r>
              <w:t>4400,0</w:t>
            </w:r>
          </w:p>
        </w:tc>
        <w:tc>
          <w:tcPr>
            <w:tcW w:w="1220" w:type="dxa"/>
          </w:tcPr>
          <w:p w:rsidR="00EB7416" w:rsidRDefault="00EB7416">
            <w:pPr>
              <w:pStyle w:val="ConsPlusNormal"/>
              <w:jc w:val="center"/>
            </w:pPr>
            <w:r>
              <w:t>3000,0</w:t>
            </w:r>
          </w:p>
        </w:tc>
        <w:tc>
          <w:tcPr>
            <w:tcW w:w="1220" w:type="dxa"/>
          </w:tcPr>
          <w:p w:rsidR="00EB7416" w:rsidRDefault="00EB7416">
            <w:pPr>
              <w:pStyle w:val="ConsPlusNormal"/>
              <w:jc w:val="center"/>
            </w:pPr>
            <w:r>
              <w:t>3300,0</w:t>
            </w:r>
          </w:p>
        </w:tc>
        <w:tc>
          <w:tcPr>
            <w:tcW w:w="1220" w:type="dxa"/>
          </w:tcPr>
          <w:p w:rsidR="00EB7416" w:rsidRDefault="00EB7416">
            <w:pPr>
              <w:pStyle w:val="ConsPlusNormal"/>
              <w:jc w:val="center"/>
            </w:pPr>
            <w:r>
              <w:t>0,0</w:t>
            </w:r>
          </w:p>
        </w:tc>
        <w:tc>
          <w:tcPr>
            <w:tcW w:w="1221" w:type="dxa"/>
          </w:tcPr>
          <w:p w:rsidR="00EB7416" w:rsidRDefault="00EB7416">
            <w:pPr>
              <w:pStyle w:val="ConsPlusNormal"/>
              <w:jc w:val="center"/>
            </w:pPr>
            <w:r>
              <w:t>3300,0</w:t>
            </w:r>
          </w:p>
        </w:tc>
        <w:tc>
          <w:tcPr>
            <w:tcW w:w="1754" w:type="dxa"/>
          </w:tcPr>
          <w:p w:rsidR="00EB7416" w:rsidRDefault="00EB7416">
            <w:pPr>
              <w:pStyle w:val="ConsPlusNormal"/>
              <w:jc w:val="center"/>
            </w:pPr>
            <w:r>
              <w:t>МКУ "Муниципальный центр управления"</w:t>
            </w:r>
          </w:p>
        </w:tc>
      </w:tr>
      <w:tr w:rsidR="00EB7416">
        <w:tc>
          <w:tcPr>
            <w:tcW w:w="21498" w:type="dxa"/>
            <w:gridSpan w:val="13"/>
          </w:tcPr>
          <w:p w:rsidR="00EB7416" w:rsidRDefault="00EB7416">
            <w:pPr>
              <w:pStyle w:val="ConsPlusNormal"/>
            </w:pPr>
            <w:r>
              <w:lastRenderedPageBreak/>
              <w:t>Задача 2. Мониторинг, обработка и анализ сообщений граждан, поступающих из открытых источников</w:t>
            </w:r>
          </w:p>
        </w:tc>
      </w:tr>
      <w:tr w:rsidR="00EB7416">
        <w:tc>
          <w:tcPr>
            <w:tcW w:w="567" w:type="dxa"/>
          </w:tcPr>
          <w:p w:rsidR="00EB7416" w:rsidRDefault="00EB7416">
            <w:pPr>
              <w:pStyle w:val="ConsPlusNormal"/>
              <w:jc w:val="center"/>
            </w:pPr>
            <w:r>
              <w:t>2.1</w:t>
            </w:r>
          </w:p>
        </w:tc>
        <w:tc>
          <w:tcPr>
            <w:tcW w:w="2924" w:type="dxa"/>
          </w:tcPr>
          <w:p w:rsidR="00EB7416" w:rsidRDefault="00EB7416">
            <w:pPr>
              <w:pStyle w:val="ConsPlusNormal"/>
            </w:pPr>
            <w:r>
              <w:t>Обеспечение деятельности МКУ "МЦУ"</w:t>
            </w:r>
          </w:p>
        </w:tc>
        <w:tc>
          <w:tcPr>
            <w:tcW w:w="5272" w:type="dxa"/>
          </w:tcPr>
          <w:p w:rsidR="00EB7416" w:rsidRDefault="00EB7416">
            <w:pPr>
              <w:pStyle w:val="ConsPlusNormal"/>
              <w:jc w:val="center"/>
            </w:pPr>
            <w:r>
              <w:t>01.01.2026 - 31.12.2026 - 100%</w:t>
            </w:r>
          </w:p>
          <w:p w:rsidR="00EB7416" w:rsidRDefault="00EB7416">
            <w:pPr>
              <w:pStyle w:val="ConsPlusNormal"/>
              <w:jc w:val="center"/>
            </w:pPr>
            <w:r>
              <w:t>01.01.2027 - 31.12.2027 - 100%</w:t>
            </w:r>
          </w:p>
          <w:p w:rsidR="00EB7416" w:rsidRDefault="00EB7416">
            <w:pPr>
              <w:pStyle w:val="ConsPlusNormal"/>
              <w:jc w:val="center"/>
            </w:pPr>
            <w:r>
              <w:t>01.01.2028 - 31.12.2028 - 100%</w:t>
            </w:r>
          </w:p>
          <w:p w:rsidR="00EB7416" w:rsidRDefault="00EB7416">
            <w:pPr>
              <w:pStyle w:val="ConsPlusNormal"/>
              <w:jc w:val="center"/>
            </w:pPr>
            <w:r>
              <w:t>01.01.2029 - 31.12.2029 - 100%</w:t>
            </w:r>
          </w:p>
        </w:tc>
        <w:tc>
          <w:tcPr>
            <w:tcW w:w="1220" w:type="dxa"/>
          </w:tcPr>
          <w:p w:rsidR="00EB7416" w:rsidRDefault="00EB7416">
            <w:pPr>
              <w:pStyle w:val="ConsPlusNormal"/>
              <w:jc w:val="center"/>
            </w:pPr>
            <w:r>
              <w:t>ГБ</w:t>
            </w:r>
          </w:p>
        </w:tc>
        <w:tc>
          <w:tcPr>
            <w:tcW w:w="1220" w:type="dxa"/>
          </w:tcPr>
          <w:p w:rsidR="00EB7416" w:rsidRDefault="00EB7416">
            <w:pPr>
              <w:pStyle w:val="ConsPlusNormal"/>
              <w:jc w:val="center"/>
            </w:pPr>
            <w:r>
              <w:t>8125,2</w:t>
            </w:r>
          </w:p>
        </w:tc>
        <w:tc>
          <w:tcPr>
            <w:tcW w:w="1220" w:type="dxa"/>
          </w:tcPr>
          <w:p w:rsidR="00EB7416" w:rsidRDefault="00EB7416">
            <w:pPr>
              <w:pStyle w:val="ConsPlusNormal"/>
              <w:jc w:val="center"/>
            </w:pPr>
            <w:r>
              <w:t>8125,2</w:t>
            </w:r>
          </w:p>
        </w:tc>
        <w:tc>
          <w:tcPr>
            <w:tcW w:w="1220" w:type="dxa"/>
          </w:tcPr>
          <w:p w:rsidR="00EB7416" w:rsidRDefault="00EB7416">
            <w:pPr>
              <w:pStyle w:val="ConsPlusNormal"/>
              <w:jc w:val="center"/>
            </w:pPr>
            <w:r>
              <w:t>7107,8</w:t>
            </w:r>
          </w:p>
        </w:tc>
        <w:tc>
          <w:tcPr>
            <w:tcW w:w="1220" w:type="dxa"/>
          </w:tcPr>
          <w:p w:rsidR="00EB7416" w:rsidRDefault="00EB7416">
            <w:pPr>
              <w:pStyle w:val="ConsPlusNormal"/>
              <w:jc w:val="center"/>
            </w:pPr>
            <w:r>
              <w:t>7145,1</w:t>
            </w:r>
          </w:p>
        </w:tc>
        <w:tc>
          <w:tcPr>
            <w:tcW w:w="1220" w:type="dxa"/>
          </w:tcPr>
          <w:p w:rsidR="00EB7416" w:rsidRDefault="00EB7416">
            <w:pPr>
              <w:pStyle w:val="ConsPlusNormal"/>
              <w:jc w:val="center"/>
            </w:pPr>
            <w:r>
              <w:t>7107,8</w:t>
            </w:r>
          </w:p>
        </w:tc>
        <w:tc>
          <w:tcPr>
            <w:tcW w:w="1220" w:type="dxa"/>
          </w:tcPr>
          <w:p w:rsidR="00EB7416" w:rsidRDefault="00EB7416">
            <w:pPr>
              <w:pStyle w:val="ConsPlusNormal"/>
              <w:jc w:val="center"/>
            </w:pPr>
            <w:r>
              <w:t>7148,2</w:t>
            </w:r>
          </w:p>
        </w:tc>
        <w:tc>
          <w:tcPr>
            <w:tcW w:w="1220" w:type="dxa"/>
          </w:tcPr>
          <w:p w:rsidR="00EB7416" w:rsidRDefault="00EB7416">
            <w:pPr>
              <w:pStyle w:val="ConsPlusNormal"/>
              <w:jc w:val="center"/>
            </w:pPr>
            <w:r>
              <w:t>0,0</w:t>
            </w:r>
          </w:p>
        </w:tc>
        <w:tc>
          <w:tcPr>
            <w:tcW w:w="1221" w:type="dxa"/>
          </w:tcPr>
          <w:p w:rsidR="00EB7416" w:rsidRDefault="00EB7416">
            <w:pPr>
              <w:pStyle w:val="ConsPlusNormal"/>
              <w:jc w:val="center"/>
            </w:pPr>
            <w:r>
              <w:t>7151,3</w:t>
            </w:r>
          </w:p>
        </w:tc>
        <w:tc>
          <w:tcPr>
            <w:tcW w:w="1754" w:type="dxa"/>
          </w:tcPr>
          <w:p w:rsidR="00EB7416" w:rsidRDefault="00EB7416">
            <w:pPr>
              <w:pStyle w:val="ConsPlusNormal"/>
              <w:jc w:val="center"/>
            </w:pPr>
            <w:r>
              <w:t>МКУ "Муниципальный центр управления"</w:t>
            </w:r>
          </w:p>
        </w:tc>
      </w:tr>
      <w:tr w:rsidR="00EB7416">
        <w:tc>
          <w:tcPr>
            <w:tcW w:w="567" w:type="dxa"/>
          </w:tcPr>
          <w:p w:rsidR="00EB7416" w:rsidRDefault="00EB7416">
            <w:pPr>
              <w:pStyle w:val="ConsPlusNormal"/>
              <w:jc w:val="center"/>
            </w:pPr>
            <w:r>
              <w:t>2.2</w:t>
            </w:r>
          </w:p>
        </w:tc>
        <w:tc>
          <w:tcPr>
            <w:tcW w:w="2924" w:type="dxa"/>
          </w:tcPr>
          <w:p w:rsidR="00EB7416" w:rsidRDefault="00EB7416">
            <w:pPr>
              <w:pStyle w:val="ConsPlusNormal"/>
            </w:pPr>
            <w:r>
              <w:t>Мониторинг сообщений граждан из открытых источников</w:t>
            </w:r>
          </w:p>
        </w:tc>
        <w:tc>
          <w:tcPr>
            <w:tcW w:w="5272" w:type="dxa"/>
          </w:tcPr>
          <w:p w:rsidR="00EB7416" w:rsidRDefault="00EB7416">
            <w:pPr>
              <w:pStyle w:val="ConsPlusNormal"/>
              <w:jc w:val="center"/>
            </w:pPr>
            <w:r>
              <w:t>01.01.2026 - 31.12.2026 - 51 штука</w:t>
            </w:r>
          </w:p>
          <w:p w:rsidR="00EB7416" w:rsidRDefault="00EB7416">
            <w:pPr>
              <w:pStyle w:val="ConsPlusNormal"/>
              <w:jc w:val="center"/>
            </w:pPr>
            <w:r>
              <w:t>01.01.2027 - 31.12.2027 - 51 штука</w:t>
            </w:r>
          </w:p>
          <w:p w:rsidR="00EB7416" w:rsidRDefault="00EB7416">
            <w:pPr>
              <w:pStyle w:val="ConsPlusNormal"/>
              <w:jc w:val="center"/>
            </w:pPr>
            <w:r>
              <w:t>01.01.2028 - 31.12.2028 - 51 штука</w:t>
            </w:r>
          </w:p>
          <w:p w:rsidR="00EB7416" w:rsidRDefault="00EB7416">
            <w:pPr>
              <w:pStyle w:val="ConsPlusNormal"/>
              <w:jc w:val="center"/>
            </w:pPr>
            <w:r>
              <w:t>01.01.2029 - 31.12.2029 - 51 штука</w:t>
            </w:r>
          </w:p>
        </w:tc>
        <w:tc>
          <w:tcPr>
            <w:tcW w:w="1220" w:type="dxa"/>
          </w:tcPr>
          <w:p w:rsidR="00EB7416" w:rsidRDefault="00EB7416">
            <w:pPr>
              <w:pStyle w:val="ConsPlusNormal"/>
              <w:jc w:val="center"/>
            </w:pPr>
            <w:r>
              <w:t>ГБ</w:t>
            </w:r>
          </w:p>
        </w:tc>
        <w:tc>
          <w:tcPr>
            <w:tcW w:w="1220" w:type="dxa"/>
          </w:tcPr>
          <w:p w:rsidR="00EB7416" w:rsidRDefault="00EB7416">
            <w:pPr>
              <w:pStyle w:val="ConsPlusNormal"/>
              <w:jc w:val="center"/>
            </w:pPr>
            <w:r>
              <w:t>0,0</w:t>
            </w:r>
          </w:p>
        </w:tc>
        <w:tc>
          <w:tcPr>
            <w:tcW w:w="1220" w:type="dxa"/>
          </w:tcPr>
          <w:p w:rsidR="00EB7416" w:rsidRDefault="00EB7416">
            <w:pPr>
              <w:pStyle w:val="ConsPlusNormal"/>
              <w:jc w:val="center"/>
            </w:pPr>
            <w:r>
              <w:t>0,0</w:t>
            </w:r>
          </w:p>
        </w:tc>
        <w:tc>
          <w:tcPr>
            <w:tcW w:w="1220" w:type="dxa"/>
          </w:tcPr>
          <w:p w:rsidR="00EB7416" w:rsidRDefault="00EB7416">
            <w:pPr>
              <w:pStyle w:val="ConsPlusNormal"/>
              <w:jc w:val="center"/>
            </w:pPr>
            <w:r>
              <w:t>0,0</w:t>
            </w:r>
          </w:p>
        </w:tc>
        <w:tc>
          <w:tcPr>
            <w:tcW w:w="1220" w:type="dxa"/>
          </w:tcPr>
          <w:p w:rsidR="00EB7416" w:rsidRDefault="00EB7416">
            <w:pPr>
              <w:pStyle w:val="ConsPlusNormal"/>
              <w:jc w:val="center"/>
            </w:pPr>
            <w:r>
              <w:t>0,0</w:t>
            </w:r>
          </w:p>
        </w:tc>
        <w:tc>
          <w:tcPr>
            <w:tcW w:w="1220" w:type="dxa"/>
          </w:tcPr>
          <w:p w:rsidR="00EB7416" w:rsidRDefault="00EB7416">
            <w:pPr>
              <w:pStyle w:val="ConsPlusNormal"/>
              <w:jc w:val="center"/>
            </w:pPr>
            <w:r>
              <w:t>0,0</w:t>
            </w:r>
          </w:p>
        </w:tc>
        <w:tc>
          <w:tcPr>
            <w:tcW w:w="1220" w:type="dxa"/>
          </w:tcPr>
          <w:p w:rsidR="00EB7416" w:rsidRDefault="00EB7416">
            <w:pPr>
              <w:pStyle w:val="ConsPlusNormal"/>
              <w:jc w:val="center"/>
            </w:pPr>
            <w:r>
              <w:t>0,0</w:t>
            </w:r>
          </w:p>
        </w:tc>
        <w:tc>
          <w:tcPr>
            <w:tcW w:w="1220" w:type="dxa"/>
          </w:tcPr>
          <w:p w:rsidR="00EB7416" w:rsidRDefault="00EB7416">
            <w:pPr>
              <w:pStyle w:val="ConsPlusNormal"/>
              <w:jc w:val="center"/>
            </w:pPr>
            <w:r>
              <w:t>0,0</w:t>
            </w:r>
          </w:p>
        </w:tc>
        <w:tc>
          <w:tcPr>
            <w:tcW w:w="1221" w:type="dxa"/>
          </w:tcPr>
          <w:p w:rsidR="00EB7416" w:rsidRDefault="00EB7416">
            <w:pPr>
              <w:pStyle w:val="ConsPlusNormal"/>
              <w:jc w:val="center"/>
            </w:pPr>
            <w:r>
              <w:t>0,0</w:t>
            </w:r>
          </w:p>
        </w:tc>
        <w:tc>
          <w:tcPr>
            <w:tcW w:w="1754" w:type="dxa"/>
          </w:tcPr>
          <w:p w:rsidR="00EB7416" w:rsidRDefault="00EB7416">
            <w:pPr>
              <w:pStyle w:val="ConsPlusNormal"/>
              <w:jc w:val="center"/>
            </w:pPr>
            <w:r>
              <w:t>МКУ "Муниципальный центр управления"</w:t>
            </w:r>
          </w:p>
        </w:tc>
      </w:tr>
      <w:tr w:rsidR="00EB7416">
        <w:tc>
          <w:tcPr>
            <w:tcW w:w="567" w:type="dxa"/>
          </w:tcPr>
          <w:p w:rsidR="00EB7416" w:rsidRDefault="00EB7416">
            <w:pPr>
              <w:pStyle w:val="ConsPlusNormal"/>
              <w:jc w:val="center"/>
            </w:pPr>
            <w:r>
              <w:t>2.3</w:t>
            </w:r>
          </w:p>
        </w:tc>
        <w:tc>
          <w:tcPr>
            <w:tcW w:w="2924" w:type="dxa"/>
          </w:tcPr>
          <w:p w:rsidR="00EB7416" w:rsidRDefault="00EB7416">
            <w:pPr>
              <w:pStyle w:val="ConsPlusNormal"/>
            </w:pPr>
            <w:r>
              <w:t xml:space="preserve">Наполнение официального сайта Администрации городского округа город </w:t>
            </w:r>
            <w:r>
              <w:lastRenderedPageBreak/>
              <w:t>Рыбинск</w:t>
            </w:r>
          </w:p>
        </w:tc>
        <w:tc>
          <w:tcPr>
            <w:tcW w:w="5272" w:type="dxa"/>
          </w:tcPr>
          <w:p w:rsidR="00EB7416" w:rsidRDefault="00EB7416">
            <w:pPr>
              <w:pStyle w:val="ConsPlusNormal"/>
              <w:jc w:val="center"/>
            </w:pPr>
            <w:r>
              <w:lastRenderedPageBreak/>
              <w:t>01.01.2026 - 31.12.2026 - 750 сообщений</w:t>
            </w:r>
          </w:p>
          <w:p w:rsidR="00EB7416" w:rsidRDefault="00EB7416">
            <w:pPr>
              <w:pStyle w:val="ConsPlusNormal"/>
              <w:jc w:val="center"/>
            </w:pPr>
            <w:r>
              <w:t xml:space="preserve">01.01.2027 - 31.12.2027 - </w:t>
            </w:r>
            <w:r>
              <w:lastRenderedPageBreak/>
              <w:t>750 сообщений</w:t>
            </w:r>
          </w:p>
          <w:p w:rsidR="00EB7416" w:rsidRDefault="00EB7416">
            <w:pPr>
              <w:pStyle w:val="ConsPlusNormal"/>
              <w:jc w:val="center"/>
            </w:pPr>
            <w:r>
              <w:t>01.01.2028 - 31.12.2028 - 750 сообщений</w:t>
            </w:r>
          </w:p>
          <w:p w:rsidR="00EB7416" w:rsidRDefault="00EB7416">
            <w:pPr>
              <w:pStyle w:val="ConsPlusNormal"/>
              <w:jc w:val="center"/>
            </w:pPr>
            <w:r>
              <w:t>01.01.2029 - 31.12.2029 - 750 сообщений</w:t>
            </w:r>
          </w:p>
        </w:tc>
        <w:tc>
          <w:tcPr>
            <w:tcW w:w="1220" w:type="dxa"/>
          </w:tcPr>
          <w:p w:rsidR="00EB7416" w:rsidRDefault="00EB7416">
            <w:pPr>
              <w:pStyle w:val="ConsPlusNormal"/>
              <w:jc w:val="center"/>
            </w:pPr>
            <w:r>
              <w:lastRenderedPageBreak/>
              <w:t>ГБ</w:t>
            </w:r>
          </w:p>
        </w:tc>
        <w:tc>
          <w:tcPr>
            <w:tcW w:w="1220" w:type="dxa"/>
          </w:tcPr>
          <w:p w:rsidR="00EB7416" w:rsidRDefault="00EB7416">
            <w:pPr>
              <w:pStyle w:val="ConsPlusNormal"/>
              <w:jc w:val="center"/>
            </w:pPr>
            <w:r>
              <w:t>0,0</w:t>
            </w:r>
          </w:p>
        </w:tc>
        <w:tc>
          <w:tcPr>
            <w:tcW w:w="1220" w:type="dxa"/>
          </w:tcPr>
          <w:p w:rsidR="00EB7416" w:rsidRDefault="00EB7416">
            <w:pPr>
              <w:pStyle w:val="ConsPlusNormal"/>
              <w:jc w:val="center"/>
            </w:pPr>
            <w:r>
              <w:t>0,0</w:t>
            </w:r>
          </w:p>
        </w:tc>
        <w:tc>
          <w:tcPr>
            <w:tcW w:w="1220" w:type="dxa"/>
          </w:tcPr>
          <w:p w:rsidR="00EB7416" w:rsidRDefault="00EB7416">
            <w:pPr>
              <w:pStyle w:val="ConsPlusNormal"/>
              <w:jc w:val="center"/>
            </w:pPr>
            <w:r>
              <w:t>0,0</w:t>
            </w:r>
          </w:p>
        </w:tc>
        <w:tc>
          <w:tcPr>
            <w:tcW w:w="1220" w:type="dxa"/>
          </w:tcPr>
          <w:p w:rsidR="00EB7416" w:rsidRDefault="00EB7416">
            <w:pPr>
              <w:pStyle w:val="ConsPlusNormal"/>
              <w:jc w:val="center"/>
            </w:pPr>
            <w:r>
              <w:t>0,0</w:t>
            </w:r>
          </w:p>
        </w:tc>
        <w:tc>
          <w:tcPr>
            <w:tcW w:w="1220" w:type="dxa"/>
          </w:tcPr>
          <w:p w:rsidR="00EB7416" w:rsidRDefault="00EB7416">
            <w:pPr>
              <w:pStyle w:val="ConsPlusNormal"/>
              <w:jc w:val="center"/>
            </w:pPr>
            <w:r>
              <w:t>0,0</w:t>
            </w:r>
          </w:p>
        </w:tc>
        <w:tc>
          <w:tcPr>
            <w:tcW w:w="1220" w:type="dxa"/>
          </w:tcPr>
          <w:p w:rsidR="00EB7416" w:rsidRDefault="00EB7416">
            <w:pPr>
              <w:pStyle w:val="ConsPlusNormal"/>
              <w:jc w:val="center"/>
            </w:pPr>
            <w:r>
              <w:t>0,0</w:t>
            </w:r>
          </w:p>
        </w:tc>
        <w:tc>
          <w:tcPr>
            <w:tcW w:w="1220" w:type="dxa"/>
          </w:tcPr>
          <w:p w:rsidR="00EB7416" w:rsidRDefault="00EB7416">
            <w:pPr>
              <w:pStyle w:val="ConsPlusNormal"/>
              <w:jc w:val="center"/>
            </w:pPr>
            <w:r>
              <w:t>0,0</w:t>
            </w:r>
          </w:p>
        </w:tc>
        <w:tc>
          <w:tcPr>
            <w:tcW w:w="1221" w:type="dxa"/>
          </w:tcPr>
          <w:p w:rsidR="00EB7416" w:rsidRDefault="00EB7416">
            <w:pPr>
              <w:pStyle w:val="ConsPlusNormal"/>
              <w:jc w:val="center"/>
            </w:pPr>
            <w:r>
              <w:t>0,0</w:t>
            </w:r>
          </w:p>
        </w:tc>
        <w:tc>
          <w:tcPr>
            <w:tcW w:w="1754" w:type="dxa"/>
          </w:tcPr>
          <w:p w:rsidR="00EB7416" w:rsidRDefault="00EB7416">
            <w:pPr>
              <w:pStyle w:val="ConsPlusNormal"/>
              <w:jc w:val="center"/>
            </w:pPr>
            <w:r>
              <w:t>МКУ "Муниципальный центр управления"</w:t>
            </w:r>
          </w:p>
        </w:tc>
      </w:tr>
      <w:tr w:rsidR="00EB7416">
        <w:tc>
          <w:tcPr>
            <w:tcW w:w="8763" w:type="dxa"/>
            <w:gridSpan w:val="3"/>
          </w:tcPr>
          <w:p w:rsidR="00EB7416" w:rsidRDefault="00EB7416">
            <w:pPr>
              <w:pStyle w:val="ConsPlusNormal"/>
            </w:pPr>
            <w:r>
              <w:t>Итого по ВЦП</w:t>
            </w:r>
          </w:p>
        </w:tc>
        <w:tc>
          <w:tcPr>
            <w:tcW w:w="1220" w:type="dxa"/>
          </w:tcPr>
          <w:p w:rsidR="00EB7416" w:rsidRDefault="00EB7416">
            <w:pPr>
              <w:pStyle w:val="ConsPlusNormal"/>
              <w:jc w:val="center"/>
            </w:pPr>
            <w:r>
              <w:t>ГБ</w:t>
            </w:r>
          </w:p>
        </w:tc>
        <w:tc>
          <w:tcPr>
            <w:tcW w:w="1220" w:type="dxa"/>
          </w:tcPr>
          <w:p w:rsidR="00EB7416" w:rsidRDefault="00EB7416">
            <w:pPr>
              <w:pStyle w:val="ConsPlusNormal"/>
              <w:jc w:val="center"/>
            </w:pPr>
            <w:r>
              <w:t>27935,1</w:t>
            </w:r>
          </w:p>
        </w:tc>
        <w:tc>
          <w:tcPr>
            <w:tcW w:w="1220" w:type="dxa"/>
          </w:tcPr>
          <w:p w:rsidR="00EB7416" w:rsidRDefault="00EB7416">
            <w:pPr>
              <w:pStyle w:val="ConsPlusNormal"/>
              <w:jc w:val="center"/>
            </w:pPr>
            <w:r>
              <w:t>27986,8</w:t>
            </w:r>
          </w:p>
        </w:tc>
        <w:tc>
          <w:tcPr>
            <w:tcW w:w="1220" w:type="dxa"/>
          </w:tcPr>
          <w:p w:rsidR="00EB7416" w:rsidRDefault="00EB7416">
            <w:pPr>
              <w:pStyle w:val="ConsPlusNormal"/>
              <w:jc w:val="center"/>
            </w:pPr>
            <w:r>
              <w:t>20704,7</w:t>
            </w:r>
          </w:p>
        </w:tc>
        <w:tc>
          <w:tcPr>
            <w:tcW w:w="1220" w:type="dxa"/>
          </w:tcPr>
          <w:p w:rsidR="00EB7416" w:rsidRDefault="00EB7416">
            <w:pPr>
              <w:pStyle w:val="ConsPlusNormal"/>
              <w:jc w:val="center"/>
            </w:pPr>
            <w:r>
              <w:t>24947,7</w:t>
            </w:r>
          </w:p>
        </w:tc>
        <w:tc>
          <w:tcPr>
            <w:tcW w:w="1220" w:type="dxa"/>
          </w:tcPr>
          <w:p w:rsidR="00EB7416" w:rsidRDefault="00EB7416">
            <w:pPr>
              <w:pStyle w:val="ConsPlusNormal"/>
              <w:jc w:val="center"/>
            </w:pPr>
            <w:r>
              <w:t>20704,7</w:t>
            </w:r>
          </w:p>
        </w:tc>
        <w:tc>
          <w:tcPr>
            <w:tcW w:w="1220" w:type="dxa"/>
          </w:tcPr>
          <w:p w:rsidR="00EB7416" w:rsidRDefault="00EB7416">
            <w:pPr>
              <w:pStyle w:val="ConsPlusNormal"/>
              <w:jc w:val="center"/>
            </w:pPr>
            <w:r>
              <w:t>24395,6</w:t>
            </w:r>
          </w:p>
        </w:tc>
        <w:tc>
          <w:tcPr>
            <w:tcW w:w="1220" w:type="dxa"/>
          </w:tcPr>
          <w:p w:rsidR="00EB7416" w:rsidRDefault="00EB7416">
            <w:pPr>
              <w:pStyle w:val="ConsPlusNormal"/>
              <w:jc w:val="center"/>
            </w:pPr>
            <w:r>
              <w:t>0,0</w:t>
            </w:r>
          </w:p>
        </w:tc>
        <w:tc>
          <w:tcPr>
            <w:tcW w:w="1221" w:type="dxa"/>
          </w:tcPr>
          <w:p w:rsidR="00EB7416" w:rsidRDefault="00EB7416">
            <w:pPr>
              <w:pStyle w:val="ConsPlusNormal"/>
              <w:jc w:val="center"/>
            </w:pPr>
            <w:r>
              <w:t>24402,4</w:t>
            </w:r>
          </w:p>
        </w:tc>
        <w:tc>
          <w:tcPr>
            <w:tcW w:w="1754" w:type="dxa"/>
          </w:tcPr>
          <w:p w:rsidR="00EB7416" w:rsidRDefault="00EB7416">
            <w:pPr>
              <w:pStyle w:val="ConsPlusNormal"/>
              <w:jc w:val="center"/>
            </w:pPr>
            <w:r>
              <w:t>-</w:t>
            </w:r>
          </w:p>
        </w:tc>
      </w:tr>
    </w:tbl>
    <w:p w:rsidR="00EB7416" w:rsidRDefault="00EB7416">
      <w:pPr>
        <w:pStyle w:val="ConsPlusNormal"/>
        <w:jc w:val="both"/>
      </w:pPr>
    </w:p>
    <w:p w:rsidR="00EB7416" w:rsidRDefault="00EB7416">
      <w:pPr>
        <w:pStyle w:val="ConsPlusNormal"/>
        <w:jc w:val="right"/>
      </w:pPr>
      <w:r>
        <w:t>Начальник</w:t>
      </w:r>
    </w:p>
    <w:p w:rsidR="00EB7416" w:rsidRDefault="00EB7416">
      <w:pPr>
        <w:pStyle w:val="ConsPlusNormal"/>
        <w:jc w:val="right"/>
      </w:pPr>
      <w:r>
        <w:t>отдела по развитию</w:t>
      </w:r>
    </w:p>
    <w:p w:rsidR="00EB7416" w:rsidRDefault="00EB7416">
      <w:pPr>
        <w:pStyle w:val="ConsPlusNormal"/>
        <w:jc w:val="right"/>
      </w:pPr>
      <w:r>
        <w:t>местного самоуправления</w:t>
      </w:r>
    </w:p>
    <w:p w:rsidR="00EB7416" w:rsidRDefault="00EB7416">
      <w:pPr>
        <w:pStyle w:val="ConsPlusNormal"/>
        <w:jc w:val="right"/>
      </w:pPr>
      <w:r>
        <w:t>М.В.ДЕМИДОВА</w:t>
      </w:r>
    </w:p>
    <w:p w:rsidR="00EB7416" w:rsidRDefault="00EB7416">
      <w:pPr>
        <w:pStyle w:val="ConsPlusNormal"/>
        <w:jc w:val="both"/>
      </w:pPr>
    </w:p>
    <w:p w:rsidR="00EB7416" w:rsidRDefault="00EB7416">
      <w:pPr>
        <w:pStyle w:val="ConsPlusNormal"/>
        <w:jc w:val="both"/>
      </w:pPr>
    </w:p>
    <w:p w:rsidR="00EB7416" w:rsidRDefault="00EB7416">
      <w:pPr>
        <w:pStyle w:val="ConsPlusNormal"/>
        <w:pBdr>
          <w:bottom w:val="single" w:sz="6" w:space="0" w:color="auto"/>
        </w:pBdr>
        <w:spacing w:before="100" w:after="100"/>
        <w:jc w:val="both"/>
        <w:rPr>
          <w:sz w:val="2"/>
          <w:szCs w:val="2"/>
        </w:rPr>
      </w:pPr>
    </w:p>
    <w:p w:rsidR="00D1514E" w:rsidRDefault="00D1514E">
      <w:bookmarkStart w:id="3" w:name="_GoBack"/>
      <w:bookmarkEnd w:id="3"/>
    </w:p>
    <w:sectPr w:rsidR="00D1514E">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416"/>
    <w:rsid w:val="00002FE4"/>
    <w:rsid w:val="001663A7"/>
    <w:rsid w:val="00D1514E"/>
    <w:rsid w:val="00EB7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B7E39-B8EC-4693-9C0F-EBE95F17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74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B74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74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B74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B74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B741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B741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B741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86&amp;n=165344&amp;dst=100006" TargetMode="External"/><Relationship Id="rId18" Type="http://schemas.openxmlformats.org/officeDocument/2006/relationships/hyperlink" Target="https://login.consultant.ru/link/?req=doc&amp;base=RLAW086&amp;n=138521" TargetMode="External"/><Relationship Id="rId26" Type="http://schemas.openxmlformats.org/officeDocument/2006/relationships/hyperlink" Target="https://login.consultant.ru/link/?req=doc&amp;base=LAW&amp;n=501480" TargetMode="External"/><Relationship Id="rId39" Type="http://schemas.openxmlformats.org/officeDocument/2006/relationships/hyperlink" Target="https://login.consultant.ru/link/?req=doc&amp;base=RLAW086&amp;n=164939" TargetMode="External"/><Relationship Id="rId21" Type="http://schemas.openxmlformats.org/officeDocument/2006/relationships/hyperlink" Target="https://login.consultant.ru/link/?req=doc&amp;base=RLAW086&amp;n=128184" TargetMode="External"/><Relationship Id="rId34" Type="http://schemas.openxmlformats.org/officeDocument/2006/relationships/hyperlink" Target="https://login.consultant.ru/link/?req=doc&amp;base=RLAW086&amp;n=87247" TargetMode="External"/><Relationship Id="rId42" Type="http://schemas.openxmlformats.org/officeDocument/2006/relationships/hyperlink" Target="https://login.consultant.ru/link/?req=doc&amp;base=REXP086&amp;n=45317" TargetMode="External"/><Relationship Id="rId47" Type="http://schemas.openxmlformats.org/officeDocument/2006/relationships/hyperlink" Target="https://login.consultant.ru/link/?req=doc&amp;base=LAW&amp;n=501480" TargetMode="External"/><Relationship Id="rId50" Type="http://schemas.openxmlformats.org/officeDocument/2006/relationships/hyperlink" Target="https://login.consultant.ru/link/?req=doc&amp;base=LAW&amp;n=527089" TargetMode="External"/><Relationship Id="rId55" Type="http://schemas.openxmlformats.org/officeDocument/2006/relationships/hyperlink" Target="https://login.consultant.ru/link/?req=doc&amp;base=RLAW086&amp;n=161439" TargetMode="External"/><Relationship Id="rId63" Type="http://schemas.openxmlformats.org/officeDocument/2006/relationships/hyperlink" Target="https://login.consultant.ru/link/?req=doc&amp;base=LAW&amp;n=531468" TargetMode="External"/><Relationship Id="rId68" Type="http://schemas.openxmlformats.org/officeDocument/2006/relationships/hyperlink" Target="https://login.consultant.ru/link/?req=doc&amp;base=RLAW086&amp;n=163349" TargetMode="External"/><Relationship Id="rId76" Type="http://schemas.openxmlformats.org/officeDocument/2006/relationships/fontTable" Target="fontTable.xml"/><Relationship Id="rId7" Type="http://schemas.openxmlformats.org/officeDocument/2006/relationships/hyperlink" Target="https://login.consultant.ru/link/?req=doc&amp;base=RLAW086&amp;n=147030&amp;dst=100006" TargetMode="External"/><Relationship Id="rId71" Type="http://schemas.openxmlformats.org/officeDocument/2006/relationships/hyperlink" Target="https://login.consultant.ru/link/?req=doc&amp;base=LAW&amp;n=512699" TargetMode="External"/><Relationship Id="rId2" Type="http://schemas.openxmlformats.org/officeDocument/2006/relationships/settings" Target="settings.xml"/><Relationship Id="rId16" Type="http://schemas.openxmlformats.org/officeDocument/2006/relationships/hyperlink" Target="https://login.consultant.ru/link/?req=doc&amp;base=RLAW086&amp;n=163349" TargetMode="External"/><Relationship Id="rId29" Type="http://schemas.openxmlformats.org/officeDocument/2006/relationships/hyperlink" Target="https://login.consultant.ru/link/?req=doc&amp;base=LAW&amp;n=527089" TargetMode="External"/><Relationship Id="rId11" Type="http://schemas.openxmlformats.org/officeDocument/2006/relationships/hyperlink" Target="https://login.consultant.ru/link/?req=doc&amp;base=RLAW086&amp;n=155838&amp;dst=100006" TargetMode="External"/><Relationship Id="rId24" Type="http://schemas.openxmlformats.org/officeDocument/2006/relationships/hyperlink" Target="https://login.consultant.ru/link/?req=doc&amp;base=RLAW086&amp;n=133280" TargetMode="External"/><Relationship Id="rId32" Type="http://schemas.openxmlformats.org/officeDocument/2006/relationships/hyperlink" Target="https://login.consultant.ru/link/?req=doc&amp;base=RLAW086&amp;n=151935" TargetMode="External"/><Relationship Id="rId37" Type="http://schemas.openxmlformats.org/officeDocument/2006/relationships/hyperlink" Target="https://login.consultant.ru/link/?req=doc&amp;base=RLAW086&amp;n=163349" TargetMode="External"/><Relationship Id="rId40" Type="http://schemas.openxmlformats.org/officeDocument/2006/relationships/hyperlink" Target="https://login.consultant.ru/link/?req=doc&amp;base=RLAW086&amp;n=161439" TargetMode="External"/><Relationship Id="rId45" Type="http://schemas.openxmlformats.org/officeDocument/2006/relationships/hyperlink" Target="https://login.consultant.ru/link/?req=doc&amp;base=RLAW086&amp;n=164939" TargetMode="External"/><Relationship Id="rId53" Type="http://schemas.openxmlformats.org/officeDocument/2006/relationships/hyperlink" Target="https://login.consultant.ru/link/?req=doc&amp;base=RLAW086&amp;n=87247" TargetMode="External"/><Relationship Id="rId58" Type="http://schemas.openxmlformats.org/officeDocument/2006/relationships/hyperlink" Target="http://rybinsk.ru/admin/section/committee-government/1444-nonprofit-organizations" TargetMode="External"/><Relationship Id="rId66" Type="http://schemas.openxmlformats.org/officeDocument/2006/relationships/hyperlink" Target="https://login.consultant.ru/link/?req=doc&amp;base=RLAW086&amp;n=160015&amp;dst=100015" TargetMode="External"/><Relationship Id="rId74" Type="http://schemas.openxmlformats.org/officeDocument/2006/relationships/hyperlink" Target="https://login.consultant.ru/link/?req=doc&amp;base=RLAW086&amp;n=162552&amp;dst=101340" TargetMode="External"/><Relationship Id="rId5" Type="http://schemas.openxmlformats.org/officeDocument/2006/relationships/hyperlink" Target="https://login.consultant.ru/link/?req=doc&amp;base=RLAW086&amp;n=141287&amp;dst=100006" TargetMode="External"/><Relationship Id="rId15" Type="http://schemas.openxmlformats.org/officeDocument/2006/relationships/hyperlink" Target="https://login.consultant.ru/link/?req=doc&amp;base=RLAW086&amp;n=138293" TargetMode="External"/><Relationship Id="rId23" Type="http://schemas.openxmlformats.org/officeDocument/2006/relationships/hyperlink" Target="https://login.consultant.ru/link/?req=doc&amp;base=RLAW086&amp;n=132882" TargetMode="External"/><Relationship Id="rId28" Type="http://schemas.openxmlformats.org/officeDocument/2006/relationships/hyperlink" Target="https://login.consultant.ru/link/?req=doc&amp;base=LAW&amp;n=527104" TargetMode="External"/><Relationship Id="rId36" Type="http://schemas.openxmlformats.org/officeDocument/2006/relationships/hyperlink" Target="https://login.consultant.ru/link/?req=doc&amp;base=RLAW086&amp;n=164644" TargetMode="External"/><Relationship Id="rId49" Type="http://schemas.openxmlformats.org/officeDocument/2006/relationships/hyperlink" Target="https://login.consultant.ru/link/?req=doc&amp;base=LAW&amp;n=527104" TargetMode="External"/><Relationship Id="rId57" Type="http://schemas.openxmlformats.org/officeDocument/2006/relationships/hyperlink" Target="https://login.consultant.ru/link/?req=doc&amp;base=RLAW086&amp;n=163349" TargetMode="External"/><Relationship Id="rId61" Type="http://schemas.openxmlformats.org/officeDocument/2006/relationships/hyperlink" Target="https://login.consultant.ru/link/?req=doc&amp;base=RLAW086&amp;n=163349&amp;dst=100197" TargetMode="External"/><Relationship Id="rId10" Type="http://schemas.openxmlformats.org/officeDocument/2006/relationships/hyperlink" Target="https://login.consultant.ru/link/?req=doc&amp;base=RLAW086&amp;n=152548&amp;dst=100006" TargetMode="External"/><Relationship Id="rId19" Type="http://schemas.openxmlformats.org/officeDocument/2006/relationships/hyperlink" Target="https://login.consultant.ru/link/?req=doc&amp;base=RLAW086&amp;n=123567" TargetMode="External"/><Relationship Id="rId31" Type="http://schemas.openxmlformats.org/officeDocument/2006/relationships/hyperlink" Target="https://login.consultant.ru/link/?req=doc&amp;base=LAW&amp;n=500165" TargetMode="External"/><Relationship Id="rId44" Type="http://schemas.openxmlformats.org/officeDocument/2006/relationships/hyperlink" Target="https://login.consultant.ru/link/?req=doc&amp;base=RLAW086&amp;n=161439" TargetMode="External"/><Relationship Id="rId52" Type="http://schemas.openxmlformats.org/officeDocument/2006/relationships/hyperlink" Target="https://login.consultant.ru/link/?req=doc&amp;base=RLAW086&amp;n=160015&amp;dst=100015" TargetMode="External"/><Relationship Id="rId60" Type="http://schemas.openxmlformats.org/officeDocument/2006/relationships/hyperlink" Target="http://rybinsk.ru/admin/section/committee-government/samoupravlenie" TargetMode="External"/><Relationship Id="rId65" Type="http://schemas.openxmlformats.org/officeDocument/2006/relationships/hyperlink" Target="https://login.consultant.ru/link/?req=doc&amp;base=LAW&amp;n=500165" TargetMode="External"/><Relationship Id="rId73" Type="http://schemas.openxmlformats.org/officeDocument/2006/relationships/hyperlink" Target="https://login.consultant.ru/link/?req=doc&amp;base=LAW&amp;n=49518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86&amp;n=151401&amp;dst=100006" TargetMode="External"/><Relationship Id="rId14" Type="http://schemas.openxmlformats.org/officeDocument/2006/relationships/hyperlink" Target="https://login.consultant.ru/link/?req=doc&amp;base=LAW&amp;n=501480" TargetMode="External"/><Relationship Id="rId22" Type="http://schemas.openxmlformats.org/officeDocument/2006/relationships/hyperlink" Target="https://login.consultant.ru/link/?req=doc&amp;base=RLAW086&amp;n=130952" TargetMode="External"/><Relationship Id="rId27" Type="http://schemas.openxmlformats.org/officeDocument/2006/relationships/hyperlink" Target="https://login.consultant.ru/link/?req=doc&amp;base=LAW&amp;n=531468" TargetMode="External"/><Relationship Id="rId30" Type="http://schemas.openxmlformats.org/officeDocument/2006/relationships/hyperlink" Target="https://login.consultant.ru/link/?req=doc&amp;base=LAW&amp;n=512699" TargetMode="External"/><Relationship Id="rId35" Type="http://schemas.openxmlformats.org/officeDocument/2006/relationships/hyperlink" Target="https://login.consultant.ru/link/?req=doc&amp;base=RLAW086&amp;n=109988" TargetMode="External"/><Relationship Id="rId43" Type="http://schemas.openxmlformats.org/officeDocument/2006/relationships/hyperlink" Target="https://login.consultant.ru/link/?req=doc&amp;base=RLAW086&amp;n=163142" TargetMode="External"/><Relationship Id="rId48" Type="http://schemas.openxmlformats.org/officeDocument/2006/relationships/hyperlink" Target="https://login.consultant.ru/link/?req=doc&amp;base=LAW&amp;n=531468" TargetMode="External"/><Relationship Id="rId56" Type="http://schemas.openxmlformats.org/officeDocument/2006/relationships/hyperlink" Target="https://login.consultant.ru/link/?req=doc&amp;base=RLAW086&amp;n=163142" TargetMode="External"/><Relationship Id="rId64" Type="http://schemas.openxmlformats.org/officeDocument/2006/relationships/hyperlink" Target="https://login.consultant.ru/link/?req=doc&amp;base=LAW&amp;n=512699" TargetMode="External"/><Relationship Id="rId69" Type="http://schemas.openxmlformats.org/officeDocument/2006/relationships/hyperlink" Target="https://login.consultant.ru/link/?req=doc&amp;base=LAW&amp;n=531468" TargetMode="External"/><Relationship Id="rId77" Type="http://schemas.openxmlformats.org/officeDocument/2006/relationships/theme" Target="theme/theme1.xml"/><Relationship Id="rId8" Type="http://schemas.openxmlformats.org/officeDocument/2006/relationships/hyperlink" Target="https://login.consultant.ru/link/?req=doc&amp;base=RLAW086&amp;n=150095&amp;dst=100006" TargetMode="External"/><Relationship Id="rId51" Type="http://schemas.openxmlformats.org/officeDocument/2006/relationships/hyperlink" Target="https://login.consultant.ru/link/?req=doc&amp;base=RLAW086&amp;n=151935" TargetMode="External"/><Relationship Id="rId72" Type="http://schemas.openxmlformats.org/officeDocument/2006/relationships/hyperlink" Target="https://login.consultant.ru/link/?req=doc&amp;base=RLAW086&amp;n=164658&amp;dst=102442" TargetMode="External"/><Relationship Id="rId3" Type="http://schemas.openxmlformats.org/officeDocument/2006/relationships/webSettings" Target="webSettings.xml"/><Relationship Id="rId12" Type="http://schemas.openxmlformats.org/officeDocument/2006/relationships/hyperlink" Target="https://login.consultant.ru/link/?req=doc&amp;base=RLAW086&amp;n=160653&amp;dst=100006" TargetMode="External"/><Relationship Id="rId17" Type="http://schemas.openxmlformats.org/officeDocument/2006/relationships/hyperlink" Target="https://login.consultant.ru/link/?req=doc&amp;base=RLAW086&amp;n=160015&amp;dst=100015" TargetMode="External"/><Relationship Id="rId25" Type="http://schemas.openxmlformats.org/officeDocument/2006/relationships/hyperlink" Target="https://login.consultant.ru/link/?req=doc&amp;base=RLAW086&amp;n=165344&amp;dst=100006" TargetMode="External"/><Relationship Id="rId33" Type="http://schemas.openxmlformats.org/officeDocument/2006/relationships/hyperlink" Target="https://login.consultant.ru/link/?req=doc&amp;base=RLAW086&amp;n=160015&amp;dst=100015" TargetMode="External"/><Relationship Id="rId38" Type="http://schemas.openxmlformats.org/officeDocument/2006/relationships/hyperlink" Target="https://login.consultant.ru/link/?req=doc&amp;base=RLAW086&amp;n=163023" TargetMode="External"/><Relationship Id="rId46" Type="http://schemas.openxmlformats.org/officeDocument/2006/relationships/hyperlink" Target="https://login.consultant.ru/link/?req=doc&amp;base=RLAW086&amp;n=163349&amp;dst=100197" TargetMode="External"/><Relationship Id="rId59" Type="http://schemas.openxmlformats.org/officeDocument/2006/relationships/hyperlink" Target="http://rybinsk.ru/admin/section/committee-government/1445-territorial-government" TargetMode="External"/><Relationship Id="rId67" Type="http://schemas.openxmlformats.org/officeDocument/2006/relationships/hyperlink" Target="https://login.consultant.ru/link/?req=doc&amp;base=REXP086&amp;n=45317" TargetMode="External"/><Relationship Id="rId20" Type="http://schemas.openxmlformats.org/officeDocument/2006/relationships/hyperlink" Target="https://login.consultant.ru/link/?req=doc&amp;base=RLAW086&amp;n=123803" TargetMode="External"/><Relationship Id="rId41" Type="http://schemas.openxmlformats.org/officeDocument/2006/relationships/hyperlink" Target="https://login.consultant.ru/link/?req=doc&amp;base=RLAW086&amp;n=163142" TargetMode="External"/><Relationship Id="rId54" Type="http://schemas.openxmlformats.org/officeDocument/2006/relationships/hyperlink" Target="https://login.consultant.ru/link/?req=doc&amp;base=RLAW086&amp;n=164939" TargetMode="External"/><Relationship Id="rId62" Type="http://schemas.openxmlformats.org/officeDocument/2006/relationships/hyperlink" Target="https://login.consultant.ru/link/?req=doc&amp;base=LAW&amp;n=501480" TargetMode="External"/><Relationship Id="rId70" Type="http://schemas.openxmlformats.org/officeDocument/2006/relationships/hyperlink" Target="https://login.consultant.ru/link/?req=doc&amp;base=RLAW086&amp;n=160015&amp;dst=100015" TargetMode="External"/><Relationship Id="rId75" Type="http://schemas.openxmlformats.org/officeDocument/2006/relationships/hyperlink" Target="https://login.consultant.ru/link/?req=doc&amp;base=RLAW086&amp;n=162819&amp;dst=100014" TargetMode="External"/><Relationship Id="rId1" Type="http://schemas.openxmlformats.org/officeDocument/2006/relationships/styles" Target="styles.xml"/><Relationship Id="rId6" Type="http://schemas.openxmlformats.org/officeDocument/2006/relationships/hyperlink" Target="https://login.consultant.ru/link/?req=doc&amp;base=RLAW086&amp;n=143336&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13141</Words>
  <Characters>74905</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1</cp:revision>
  <dcterms:created xsi:type="dcterms:W3CDTF">2026-05-13T11:14:00Z</dcterms:created>
  <dcterms:modified xsi:type="dcterms:W3CDTF">2026-05-13T11:16:00Z</dcterms:modified>
</cp:coreProperties>
</file>