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92" w:rsidRDefault="00FF7192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F7192" w:rsidRDefault="00FF7192">
      <w:pPr>
        <w:pStyle w:val="ConsPlusNormal"/>
        <w:jc w:val="both"/>
        <w:outlineLvl w:val="0"/>
      </w:pPr>
    </w:p>
    <w:p w:rsidR="00FF7192" w:rsidRDefault="00FF7192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FF7192" w:rsidRDefault="00FF7192">
      <w:pPr>
        <w:pStyle w:val="ConsPlusTitle"/>
        <w:jc w:val="center"/>
      </w:pPr>
      <w:r>
        <w:t>ЯРОСЛАВСКОЙ ОБЛАСТИ</w:t>
      </w:r>
    </w:p>
    <w:p w:rsidR="00FF7192" w:rsidRDefault="00FF7192">
      <w:pPr>
        <w:pStyle w:val="ConsPlusTitle"/>
        <w:jc w:val="center"/>
      </w:pPr>
    </w:p>
    <w:p w:rsidR="00FF7192" w:rsidRDefault="00FF7192">
      <w:pPr>
        <w:pStyle w:val="ConsPlusTitle"/>
        <w:jc w:val="center"/>
      </w:pPr>
      <w:r>
        <w:t>ПОСТАНОВЛЕНИЕ</w:t>
      </w:r>
    </w:p>
    <w:p w:rsidR="00FF7192" w:rsidRDefault="00FF7192">
      <w:pPr>
        <w:pStyle w:val="ConsPlusTitle"/>
        <w:jc w:val="center"/>
      </w:pPr>
      <w:r>
        <w:t>от 27 сентября 2022 г. N 3905</w:t>
      </w:r>
    </w:p>
    <w:p w:rsidR="00FF7192" w:rsidRDefault="00FF7192">
      <w:pPr>
        <w:pStyle w:val="ConsPlusTitle"/>
        <w:jc w:val="center"/>
      </w:pPr>
    </w:p>
    <w:p w:rsidR="00FF7192" w:rsidRDefault="00FF7192">
      <w:pPr>
        <w:pStyle w:val="ConsPlusTitle"/>
        <w:jc w:val="center"/>
      </w:pPr>
      <w:r>
        <w:t>ОБ УТВЕРЖДЕНИИ МУНИЦИПАЛЬНОЙ ПРОГРАММЫ</w:t>
      </w:r>
    </w:p>
    <w:p w:rsidR="00FF7192" w:rsidRDefault="00FF7192">
      <w:pPr>
        <w:pStyle w:val="ConsPlusTitle"/>
        <w:jc w:val="center"/>
      </w:pPr>
      <w:r>
        <w:t>"ГРАЖДАНСКОЕ ОБЩЕСТВО И ОТКРЫТАЯ ВЛАСТЬ"</w:t>
      </w:r>
    </w:p>
    <w:p w:rsidR="00FF7192" w:rsidRDefault="00FF71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FF71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192" w:rsidRDefault="00FF71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192" w:rsidRDefault="00FF71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192" w:rsidRDefault="00FF71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192" w:rsidRDefault="00FF71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FF7192" w:rsidRDefault="00FF71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23.05.2023 </w:t>
            </w:r>
            <w:hyperlink r:id="rId8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 xml:space="preserve">, от 12.09.2023 </w:t>
            </w:r>
            <w:hyperlink r:id="rId9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</w:t>
            </w:r>
          </w:p>
          <w:p w:rsidR="00FF7192" w:rsidRDefault="00FF7192" w:rsidP="00FF71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21.06.2024 </w:t>
            </w:r>
            <w:hyperlink r:id="rId11">
              <w:r>
                <w:rPr>
                  <w:color w:val="0000FF"/>
                </w:rPr>
                <w:t>N 644</w:t>
              </w:r>
            </w:hyperlink>
            <w:r>
              <w:rPr>
                <w:color w:val="392C69"/>
              </w:rPr>
              <w:t xml:space="preserve">, от 29.08.2024 </w:t>
            </w:r>
            <w:hyperlink r:id="rId12">
              <w:r>
                <w:rPr>
                  <w:color w:val="0000FF"/>
                </w:rPr>
                <w:t>N 947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color w:val="392C69"/>
              </w:rPr>
              <w:t xml:space="preserve">от 24.10.2024 </w:t>
            </w:r>
            <w:r>
              <w:rPr>
                <w:color w:val="0000FF"/>
              </w:rPr>
              <w:t>N 1168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192" w:rsidRDefault="00FF7192">
            <w:pPr>
              <w:pStyle w:val="ConsPlusNormal"/>
            </w:pPr>
          </w:p>
        </w:tc>
      </w:tr>
    </w:tbl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6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>ПОСТАНОВЛЯЮ: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51">
        <w:r>
          <w:rPr>
            <w:color w:val="0000FF"/>
          </w:rPr>
          <w:t>программу</w:t>
        </w:r>
      </w:hyperlink>
      <w:r>
        <w:t xml:space="preserve"> "Гражданское общество и открытая власть" (прилагается).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>2. Признать утратившими силу с 01.01.2023: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15.09.2020 N 2052 "Об утверждении муниципальной программы "Гражданское общество и открытая власть";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14.12.2020 N 2892 "О внесении изменений в постановление Администрации городского округа город Рыбинск Ярославской области от 15.09.2020 N 2052";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11.02.2021 N 322 "О внесении изменений в постановление Администрации городского округа город Рыбинск Ярославской области от 15.09.2020 N 2052";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30.09.2021 N 2446 "О внесении изменений в постановление Администрации городского округа город Рыбинск Ярославской области от 15.09.2020 N 2052";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01.02.2022 N 231 "О внесении изменений в постановление Администрации городского округа город Рыбинск Ярославской области от 15.09.2020 N 2052";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16.05.2022 N 2267 "О внесении изменений в постановление Администрации городского округа город Рыбинск Ярославской области от 15.09.2020 N 2052";</w:t>
      </w:r>
    </w:p>
    <w:p w:rsidR="00FF7192" w:rsidRDefault="00FF7192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07.06.2022 N 2512 "О внесении изменений в постановление Администрации городского округа город Рыбинск </w:t>
      </w:r>
      <w:r>
        <w:lastRenderedPageBreak/>
        <w:t>Ярославской области от 15.09.2020 N 2052".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>3. Настоящее постановление вступает в силу с 01.01.2023 и применяется при составлении, рассмотрении и утверждении бюджета городского округа город Рыбинск Ярославской области на 2023 год и на плановый период 2024 и 2025 годов.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руководителя аппарата Администрации.</w:t>
      </w:r>
    </w:p>
    <w:p w:rsidR="00FF7192" w:rsidRDefault="00FF7192">
      <w:pPr>
        <w:pStyle w:val="ConsPlusNormal"/>
        <w:jc w:val="both"/>
      </w:pPr>
    </w:p>
    <w:p w:rsidR="00FF7192" w:rsidRDefault="00FF7192">
      <w:pPr>
        <w:pStyle w:val="ConsPlusNormal"/>
        <w:jc w:val="right"/>
      </w:pPr>
      <w:r>
        <w:t>Глава</w:t>
      </w:r>
    </w:p>
    <w:p w:rsidR="00FF7192" w:rsidRDefault="00FF7192">
      <w:pPr>
        <w:pStyle w:val="ConsPlusNormal"/>
        <w:jc w:val="right"/>
      </w:pPr>
      <w:r>
        <w:t>городского округа</w:t>
      </w:r>
    </w:p>
    <w:p w:rsidR="00FF7192" w:rsidRDefault="00FF7192">
      <w:pPr>
        <w:pStyle w:val="ConsPlusNormal"/>
        <w:jc w:val="right"/>
      </w:pPr>
      <w:r>
        <w:t>город Рыбинск</w:t>
      </w:r>
    </w:p>
    <w:p w:rsidR="00FF7192" w:rsidRDefault="00FF7192">
      <w:pPr>
        <w:pStyle w:val="ConsPlusNormal"/>
        <w:jc w:val="right"/>
      </w:pPr>
      <w:r>
        <w:t>Д.С.РУДАКОВ</w:t>
      </w:r>
    </w:p>
    <w:p w:rsidR="00FF7192" w:rsidRDefault="00FF7192">
      <w:pPr>
        <w:pStyle w:val="ConsPlusNormal"/>
        <w:jc w:val="both"/>
      </w:pPr>
    </w:p>
    <w:p w:rsidR="00FF7192" w:rsidRPr="004B4431" w:rsidRDefault="00FF7192" w:rsidP="00FF7192">
      <w:pPr>
        <w:pStyle w:val="ConsPlusNormal"/>
        <w:ind w:left="5664" w:firstLine="6"/>
        <w:outlineLvl w:val="0"/>
      </w:pPr>
      <w:r w:rsidRPr="004B4431">
        <w:t xml:space="preserve">Приложение </w:t>
      </w:r>
    </w:p>
    <w:p w:rsidR="00FF7192" w:rsidRDefault="00FF7192" w:rsidP="00FF7192">
      <w:pPr>
        <w:pStyle w:val="ConsPlusNormal"/>
        <w:ind w:left="5664"/>
        <w:outlineLvl w:val="0"/>
      </w:pPr>
      <w:r w:rsidRPr="004B4431">
        <w:t xml:space="preserve">к постановлению Администрации  </w:t>
      </w:r>
    </w:p>
    <w:p w:rsidR="00FF7192" w:rsidRPr="004B4431" w:rsidRDefault="00FF7192" w:rsidP="00FF7192">
      <w:pPr>
        <w:pStyle w:val="ConsPlusNormal"/>
        <w:ind w:left="5664"/>
        <w:outlineLvl w:val="0"/>
      </w:pPr>
      <w:r w:rsidRPr="004B4431">
        <w:t xml:space="preserve">городского округа город Рыбинск </w:t>
      </w:r>
    </w:p>
    <w:p w:rsidR="00FF7192" w:rsidRPr="004B4431" w:rsidRDefault="00FF7192" w:rsidP="00FF7192">
      <w:pPr>
        <w:pStyle w:val="ConsPlusNormal"/>
        <w:ind w:left="5670" w:firstLine="6"/>
      </w:pPr>
      <w:r w:rsidRPr="004B4431">
        <w:t>Ярославской области</w:t>
      </w:r>
    </w:p>
    <w:p w:rsidR="00FF7192" w:rsidRPr="004B4431" w:rsidRDefault="00FF7192" w:rsidP="00FF7192">
      <w:pPr>
        <w:pStyle w:val="ConsPlusNormal"/>
        <w:tabs>
          <w:tab w:val="left" w:pos="6237"/>
        </w:tabs>
        <w:ind w:firstLine="5670"/>
      </w:pPr>
      <w:r w:rsidRPr="004B4431">
        <w:t xml:space="preserve">от _____________ № ______ </w:t>
      </w:r>
    </w:p>
    <w:p w:rsidR="00FF7192" w:rsidRPr="004B4431" w:rsidRDefault="00FF7192" w:rsidP="00FF7192">
      <w:pPr>
        <w:pStyle w:val="ConsPlusNormal"/>
        <w:jc w:val="both"/>
      </w:pPr>
    </w:p>
    <w:p w:rsidR="00FF7192" w:rsidRPr="004B4431" w:rsidRDefault="00FF7192" w:rsidP="00FF7192">
      <w:pPr>
        <w:pStyle w:val="ConsPlusNormal"/>
        <w:jc w:val="both"/>
      </w:pPr>
      <w:bookmarkStart w:id="0" w:name="P45"/>
      <w:bookmarkEnd w:id="0"/>
    </w:p>
    <w:p w:rsidR="00FF7192" w:rsidRPr="00FF7192" w:rsidRDefault="00FF7192" w:rsidP="00FF71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FF7192" w:rsidRPr="00FF7192" w:rsidRDefault="00FF7192" w:rsidP="00FF71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«Гражданское общество и открытая власть»</w:t>
      </w:r>
    </w:p>
    <w:p w:rsidR="00FF7192" w:rsidRPr="004B4431" w:rsidRDefault="00FF7192" w:rsidP="00FF7192">
      <w:pPr>
        <w:pStyle w:val="ConsPlusNormal"/>
        <w:jc w:val="center"/>
      </w:pPr>
    </w:p>
    <w:p w:rsidR="00FF7192" w:rsidRPr="004B4431" w:rsidRDefault="00FF7192" w:rsidP="00FF7192">
      <w:pPr>
        <w:pStyle w:val="ad"/>
        <w:numPr>
          <w:ilvl w:val="0"/>
          <w:numId w:val="6"/>
        </w:numPr>
        <w:rPr>
          <w:b w:val="0"/>
          <w:sz w:val="28"/>
          <w:szCs w:val="28"/>
        </w:rPr>
      </w:pPr>
      <w:r w:rsidRPr="004B4431">
        <w:rPr>
          <w:b w:val="0"/>
          <w:sz w:val="28"/>
          <w:szCs w:val="28"/>
        </w:rPr>
        <w:t>Паспорт муниципальной программы</w:t>
      </w:r>
    </w:p>
    <w:p w:rsidR="00FF7192" w:rsidRPr="004B4431" w:rsidRDefault="00FF7192" w:rsidP="00FF7192">
      <w:pPr>
        <w:pStyle w:val="ad"/>
        <w:ind w:left="720"/>
        <w:jc w:val="left"/>
        <w:rPr>
          <w:b w:val="0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221"/>
      </w:tblGrid>
      <w:tr w:rsidR="00FF7192" w:rsidRPr="004B4431" w:rsidTr="00FF71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«Гражданское общество и открытая </w:t>
            </w:r>
            <w:proofErr w:type="gramStart"/>
            <w:r w:rsidRPr="004B4431">
              <w:rPr>
                <w:rFonts w:ascii="Times New Roman" w:hAnsi="Times New Roman"/>
                <w:sz w:val="28"/>
                <w:szCs w:val="28"/>
              </w:rPr>
              <w:t xml:space="preserve">власть»  </w:t>
            </w:r>
            <w:proofErr w:type="gramEnd"/>
          </w:p>
        </w:tc>
      </w:tr>
      <w:tr w:rsidR="00FF7192" w:rsidRPr="004B4431" w:rsidTr="00FF71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2024-2027 гг.</w:t>
            </w:r>
          </w:p>
        </w:tc>
      </w:tr>
      <w:tr w:rsidR="00FF7192" w:rsidRPr="004B4431" w:rsidTr="00FF71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Основание для разработки </w:t>
            </w:r>
            <w:proofErr w:type="gramStart"/>
            <w:r w:rsidRPr="004B4431">
              <w:rPr>
                <w:rFonts w:ascii="Times New Roman" w:hAnsi="Times New Roman"/>
                <w:sz w:val="28"/>
                <w:szCs w:val="28"/>
              </w:rPr>
              <w:t>муниципальной  программы</w:t>
            </w:r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1. Федеральный закон от 06.10.2003 № 131–ФЗ «Об общих принципах организации местного самоуправления в Российской Федерации».</w:t>
            </w:r>
          </w:p>
          <w:p w:rsidR="00FF7192" w:rsidRPr="004B4431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2. Федеральный закон </w:t>
            </w:r>
            <w:proofErr w:type="gramStart"/>
            <w:r w:rsidRPr="004B4431">
              <w:rPr>
                <w:rFonts w:ascii="Times New Roman" w:hAnsi="Times New Roman"/>
                <w:sz w:val="28"/>
                <w:szCs w:val="28"/>
              </w:rPr>
              <w:t>от  12.01.1996</w:t>
            </w:r>
            <w:proofErr w:type="gramEnd"/>
            <w:r w:rsidRPr="004B4431">
              <w:rPr>
                <w:rFonts w:ascii="Times New Roman" w:hAnsi="Times New Roman"/>
                <w:sz w:val="28"/>
                <w:szCs w:val="28"/>
              </w:rPr>
              <w:t xml:space="preserve"> № 7-ФЗ «О некоммерческих организациях».</w:t>
            </w:r>
          </w:p>
          <w:p w:rsidR="00FF7192" w:rsidRPr="004B4431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3. Федеральный закон от 19.05.1995 № 82-</w:t>
            </w:r>
            <w:proofErr w:type="gramStart"/>
            <w:r w:rsidRPr="004B4431">
              <w:rPr>
                <w:rFonts w:ascii="Times New Roman" w:hAnsi="Times New Roman"/>
                <w:sz w:val="28"/>
                <w:szCs w:val="28"/>
              </w:rPr>
              <w:t>ФЗ  «</w:t>
            </w:r>
            <w:proofErr w:type="gramEnd"/>
            <w:r w:rsidRPr="004B4431">
              <w:rPr>
                <w:rFonts w:ascii="Times New Roman" w:hAnsi="Times New Roman"/>
                <w:sz w:val="28"/>
                <w:szCs w:val="28"/>
              </w:rPr>
              <w:t xml:space="preserve">Об общественных объединениях». </w:t>
            </w:r>
          </w:p>
          <w:p w:rsidR="00FF7192" w:rsidRPr="004B4431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4. 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      </w:r>
          </w:p>
          <w:p w:rsidR="00FF7192" w:rsidRPr="004B4431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5. Закон Российской Федерации от 27.12.1991 № 2124-1 «О средствах массовой информации».</w:t>
            </w:r>
          </w:p>
          <w:p w:rsidR="00FF7192" w:rsidRPr="004B4431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lastRenderedPageBreak/>
              <w:t>6. Закон Ярославской области от 06.12.2012 № 56-з «О государственной поддержке социально ориентированных некоммерческих организаций в Ярославской области».</w:t>
            </w:r>
          </w:p>
          <w:p w:rsidR="00FF7192" w:rsidRPr="004B4431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7. Устав городского округа город Рыбинск Ярославской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(принятого решением Муниципального Совета городского округа город Рыбинск от 19.12.2019 № 98)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7192" w:rsidRPr="004B4431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8. Постановление Администрации городского округа город Рыбинск Ярославской области от 08.06.2020 № 1306 «О муниципальных программах».  </w:t>
            </w:r>
          </w:p>
          <w:p w:rsidR="00FF7192" w:rsidRPr="004B4431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9. Решение Муниципального Совета городского округа город Рыбинск от 29.08.2008 № 255 «О Положении об организации и осуществлении территориального общественного самоуправления в городском округе город Рыбинск».</w:t>
            </w:r>
          </w:p>
          <w:p w:rsidR="00FF7192" w:rsidRPr="004B4431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10. Решение Муниципального Совета городского округа город Рыбинск от 28.03.2019 № 47 «О </w:t>
            </w:r>
            <w:proofErr w:type="gramStart"/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Стратегии  социально</w:t>
            </w:r>
            <w:proofErr w:type="gramEnd"/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-экономического развития городского округа город Рыбинск на 2018-2030 годы».</w:t>
            </w:r>
          </w:p>
          <w:p w:rsidR="00FF7192" w:rsidRPr="004B4431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11. 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  <w:p w:rsidR="00FF7192" w:rsidRPr="004B4431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12. Решение Муниципального Совета городского округа город</w:t>
            </w:r>
          </w:p>
          <w:p w:rsidR="00FF7192" w:rsidRPr="004B4431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Рыбинск </w:t>
            </w:r>
            <w:proofErr w:type="gramStart"/>
            <w:r w:rsidRPr="004B4431">
              <w:rPr>
                <w:rFonts w:ascii="Times New Roman" w:hAnsi="Times New Roman"/>
                <w:sz w:val="28"/>
                <w:szCs w:val="28"/>
              </w:rPr>
              <w:t>от  12.12.2023</w:t>
            </w:r>
            <w:proofErr w:type="gramEnd"/>
            <w:r w:rsidRPr="004B4431">
              <w:rPr>
                <w:rFonts w:ascii="Times New Roman" w:hAnsi="Times New Roman"/>
                <w:sz w:val="28"/>
                <w:szCs w:val="28"/>
              </w:rPr>
              <w:t xml:space="preserve">  №   34 «О бюджете городского округа город Рыбинск Ярославской области на 2024 год и  на плановый период 2025 и 2026 годов».</w:t>
            </w:r>
          </w:p>
          <w:p w:rsidR="00FF7192" w:rsidRPr="004B4431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13. Постановление Администрации городского округа город Рыбинск от 29.06.2016 № 1739 «Об утверждении Положения о поощрении лиц, входящих в структуру </w:t>
            </w:r>
            <w:proofErr w:type="gramStart"/>
            <w:r w:rsidRPr="004B4431">
              <w:rPr>
                <w:rFonts w:ascii="Times New Roman" w:hAnsi="Times New Roman"/>
                <w:sz w:val="28"/>
                <w:szCs w:val="28"/>
              </w:rPr>
              <w:t>органа  территориального</w:t>
            </w:r>
            <w:proofErr w:type="gramEnd"/>
            <w:r w:rsidRPr="004B4431">
              <w:rPr>
                <w:rFonts w:ascii="Times New Roman" w:hAnsi="Times New Roman"/>
                <w:sz w:val="28"/>
                <w:szCs w:val="28"/>
              </w:rPr>
              <w:t xml:space="preserve"> общественного самоуправления».</w:t>
            </w:r>
          </w:p>
          <w:p w:rsidR="00FF7192" w:rsidRPr="004B4431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4B4431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Администрации городского округа город Рыбинск от 18.09.2019 № 2421 «Об утверждении Положения о предоставлении грантов в форме субсидии социально ориентированным некоммерческим организациям».</w:t>
            </w:r>
          </w:p>
          <w:p w:rsidR="00FF7192" w:rsidRPr="004B4431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bCs/>
                <w:sz w:val="28"/>
                <w:szCs w:val="28"/>
              </w:rPr>
              <w:t xml:space="preserve">15. 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от 07.09.2018 № 2692 «Об утверждении Положения о предоставлении субсидий общественным объединениям».</w:t>
            </w:r>
          </w:p>
          <w:p w:rsidR="00FF7192" w:rsidRPr="004B4431" w:rsidRDefault="00FF7192" w:rsidP="00FF7192">
            <w:pPr>
              <w:pStyle w:val="ac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4431">
              <w:rPr>
                <w:rFonts w:ascii="Times New Roman" w:hAnsi="Times New Roman"/>
                <w:bCs/>
                <w:sz w:val="28"/>
                <w:szCs w:val="28"/>
              </w:rPr>
              <w:t>16.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территорий городского округа город Рыбинск Ярославской области».</w:t>
            </w:r>
          </w:p>
        </w:tc>
      </w:tr>
      <w:tr w:rsidR="00FF7192" w:rsidRPr="004B4431" w:rsidTr="00FF71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Заказчик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FF7192" w:rsidRPr="004B4431" w:rsidTr="00FF71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- руководитель </w:t>
            </w:r>
            <w:r w:rsidRPr="004B44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развитию местного самоуправления Администрации городского округа город Рыбинск Ярославской области (далее – отдел по развитию местного самоуправления)</w:t>
            </w:r>
          </w:p>
        </w:tc>
      </w:tr>
      <w:tr w:rsidR="00FF7192" w:rsidRPr="004B4431" w:rsidTr="00FF71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FF7192" w:rsidRPr="004B4431" w:rsidTr="00FF71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Перечень подпрограмм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1. Подпрограмма «Муниципальная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области».</w:t>
            </w:r>
          </w:p>
          <w:p w:rsidR="00FF7192" w:rsidRPr="004B4431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2. Ведомственная целевая программа «Создание условий для информированности населения о деятельности органов местного самоуправления».</w:t>
            </w:r>
          </w:p>
        </w:tc>
      </w:tr>
      <w:tr w:rsidR="00FF7192" w:rsidRPr="004B4431" w:rsidTr="00FF71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1. Вовлечение граждан, органов территориального общественного самоуправления (далее – ТОС) и социально-ориентированных некоммерческих организаций (далее – СОНКО) в решение вопросов местного значения, задач социального развития городского округа город Рыбинск Ярос</w:t>
            </w:r>
            <w:r>
              <w:rPr>
                <w:b w:val="0"/>
                <w:sz w:val="28"/>
                <w:szCs w:val="28"/>
              </w:rPr>
              <w:t xml:space="preserve">лавской области (далее – </w:t>
            </w:r>
            <w:r w:rsidRPr="004B4431">
              <w:rPr>
                <w:b w:val="0"/>
                <w:sz w:val="28"/>
                <w:szCs w:val="28"/>
              </w:rPr>
              <w:t>город Рыбинск) за счет активизации механизмов гражданского участия, благотворительной деятельности и добровольчества (</w:t>
            </w:r>
            <w:proofErr w:type="spellStart"/>
            <w:r w:rsidRPr="004B4431">
              <w:rPr>
                <w:b w:val="0"/>
                <w:sz w:val="28"/>
                <w:szCs w:val="28"/>
              </w:rPr>
              <w:t>волонтерства</w:t>
            </w:r>
            <w:proofErr w:type="spellEnd"/>
            <w:r w:rsidRPr="004B4431">
              <w:rPr>
                <w:b w:val="0"/>
                <w:sz w:val="28"/>
                <w:szCs w:val="28"/>
              </w:rPr>
              <w:t>), поддержки гражданских инициатив.</w:t>
            </w:r>
          </w:p>
          <w:p w:rsidR="00FF7192" w:rsidRPr="004B4431" w:rsidRDefault="00FF7192" w:rsidP="00FF7192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2. Обеспечение информационной открытости деятельности органов местного самоуправления, повышение степени информированности населения о деятельности и решениях органов местного самоуправления; опубликование нормативных правовых актов органов местного самоуправления.</w:t>
            </w:r>
          </w:p>
        </w:tc>
      </w:tr>
      <w:tr w:rsidR="00FF7192" w:rsidRPr="004B4431" w:rsidTr="00FF71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ConsPlusNormal"/>
              <w:jc w:val="both"/>
            </w:pPr>
            <w:r w:rsidRPr="004B4431">
              <w:t>Стимулирование и поддержка реализации социально значимых проектов и программ деятельности, реализуемых гражданскими активистами и СОНКО</w:t>
            </w:r>
            <w:r>
              <w:t>.</w:t>
            </w:r>
          </w:p>
          <w:p w:rsidR="00FF7192" w:rsidRPr="004B4431" w:rsidRDefault="00FF7192" w:rsidP="00FF7192">
            <w:pPr>
              <w:pStyle w:val="ConsPlusNormal"/>
              <w:jc w:val="both"/>
            </w:pPr>
            <w:r w:rsidRPr="004B4431">
              <w:t>Предоставление СОНКО имущественной, информационной, консультационной</w:t>
            </w:r>
            <w:r>
              <w:t xml:space="preserve"> поддержки.</w:t>
            </w:r>
          </w:p>
          <w:p w:rsidR="00FF7192" w:rsidRPr="004B4431" w:rsidRDefault="00FF7192" w:rsidP="00FF7192">
            <w:pPr>
              <w:pStyle w:val="ConsPlusNormal"/>
              <w:jc w:val="both"/>
            </w:pPr>
            <w:r w:rsidRPr="004B4431">
              <w:rPr>
                <w:rStyle w:val="markedcontent"/>
              </w:rPr>
              <w:t>Оказание поддержки органам ТОС в осуществлении инициатив по вопросам местного значения</w:t>
            </w:r>
            <w:r>
              <w:rPr>
                <w:rStyle w:val="markedcontent"/>
              </w:rPr>
              <w:t>.</w:t>
            </w:r>
          </w:p>
          <w:p w:rsidR="00FF7192" w:rsidRPr="004B4431" w:rsidRDefault="00FF7192" w:rsidP="00FF7192">
            <w:pPr>
              <w:pStyle w:val="ConsPlusNormal"/>
              <w:jc w:val="both"/>
            </w:pPr>
            <w:r w:rsidRPr="004B4431">
              <w:t>Реализация прав жителей на получение полной и объективной информации об экономическом и социальном развитии город</w:t>
            </w:r>
            <w:r>
              <w:t>а</w:t>
            </w:r>
            <w:r w:rsidRPr="004B4431">
              <w:t xml:space="preserve"> </w:t>
            </w:r>
            <w:proofErr w:type="gramStart"/>
            <w:r w:rsidRPr="004B4431">
              <w:t>Рыбинск</w:t>
            </w:r>
            <w:r>
              <w:t>а</w:t>
            </w:r>
            <w:r w:rsidRPr="004B4431">
              <w:t xml:space="preserve">.  </w:t>
            </w:r>
            <w:proofErr w:type="gramEnd"/>
          </w:p>
        </w:tc>
      </w:tr>
      <w:tr w:rsidR="00FF7192" w:rsidRPr="004B4431" w:rsidTr="00FF71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Объемы и источники финансирования</w:t>
            </w: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4B4431" w:rsidRDefault="00FF7192" w:rsidP="00FF719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(выделено в бюджете/финансовая </w:t>
            </w:r>
            <w:proofErr w:type="gramStart"/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418,61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83 491,93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F7192" w:rsidRPr="004B4431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 (выделено в бюджете/финансовая потребность)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942,87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81 439,83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т.ч.: </w:t>
            </w:r>
          </w:p>
          <w:tbl>
            <w:tblPr>
              <w:tblW w:w="0" w:type="auto"/>
              <w:tblInd w:w="10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404"/>
              <w:gridCol w:w="2268"/>
            </w:tblGrid>
            <w:tr w:rsidR="00FF7192" w:rsidRPr="004B4431" w:rsidTr="00FF7192"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 xml:space="preserve">Год реализации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404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Выделено в бюджете города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Потребность в финансировании</w:t>
                  </w:r>
                </w:p>
              </w:tc>
            </w:tr>
            <w:tr w:rsidR="00FF7192" w:rsidRPr="004B4431" w:rsidTr="00FF7192">
              <w:trPr>
                <w:trHeight w:val="119"/>
              </w:trPr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404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16 272,17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19 199,33</w:t>
                  </w:r>
                </w:p>
              </w:tc>
            </w:tr>
            <w:tr w:rsidR="00FF7192" w:rsidRPr="004B4431" w:rsidTr="00FF7192"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404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12 335,35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20 844,7</w:t>
                  </w:r>
                </w:p>
              </w:tc>
            </w:tr>
            <w:tr w:rsidR="00FF7192" w:rsidRPr="004B4431" w:rsidTr="00FF7192"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404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12 335,35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20 623,9</w:t>
                  </w:r>
                </w:p>
              </w:tc>
            </w:tr>
            <w:tr w:rsidR="00FF7192" w:rsidRPr="004B4431" w:rsidTr="00FF7192"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2027 год</w:t>
                  </w:r>
                </w:p>
              </w:tc>
              <w:tc>
                <w:tcPr>
                  <w:tcW w:w="2404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20 771,9</w:t>
                  </w:r>
                </w:p>
              </w:tc>
            </w:tr>
            <w:tr w:rsidR="00FF7192" w:rsidRPr="004B4431" w:rsidTr="00FF7192"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Итого</w:t>
                  </w:r>
                </w:p>
              </w:tc>
              <w:tc>
                <w:tcPr>
                  <w:tcW w:w="2404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40</w:t>
                  </w:r>
                  <w:r>
                    <w:rPr>
                      <w:b w:val="0"/>
                    </w:rPr>
                    <w:t> 942,87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81 439,83</w:t>
                  </w:r>
                </w:p>
              </w:tc>
            </w:tr>
          </w:tbl>
          <w:p w:rsidR="00FF7192" w:rsidRPr="004B4431" w:rsidRDefault="00FF7192" w:rsidP="00FF7192">
            <w:pPr>
              <w:pStyle w:val="ConsPlusNormal"/>
              <w:jc w:val="both"/>
            </w:pPr>
          </w:p>
          <w:p w:rsidR="00FF7192" w:rsidRPr="004B4431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(выделено в бюджете/</w:t>
            </w:r>
            <w:proofErr w:type="gramStart"/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 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потребность</w:t>
            </w:r>
            <w:proofErr w:type="gramEnd"/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)  475,7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/2 052,1 тыс. руб., в т.ч.:</w:t>
            </w:r>
          </w:p>
          <w:tbl>
            <w:tblPr>
              <w:tblpPr w:leftFromText="180" w:rightFromText="180" w:vertAnchor="page" w:horzAnchor="margin" w:tblpXSpec="center" w:tblpY="63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527"/>
              <w:gridCol w:w="2268"/>
            </w:tblGrid>
            <w:tr w:rsidR="00FF7192" w:rsidRPr="004B4431" w:rsidTr="00FF7192"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Год реализации</w:t>
                  </w:r>
                </w:p>
              </w:tc>
              <w:tc>
                <w:tcPr>
                  <w:tcW w:w="2527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Выделено в бюджете области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Потребность в финансировании</w:t>
                  </w:r>
                </w:p>
              </w:tc>
            </w:tr>
            <w:tr w:rsidR="00FF7192" w:rsidRPr="004B4431" w:rsidTr="00FF7192"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527" w:type="dxa"/>
                </w:tcPr>
                <w:p w:rsidR="00FF7192" w:rsidRPr="004B4431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475,7</w:t>
                  </w:r>
                  <w:r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552,1</w:t>
                  </w:r>
                </w:p>
              </w:tc>
            </w:tr>
            <w:tr w:rsidR="00FF7192" w:rsidRPr="004B4431" w:rsidTr="00FF7192"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527" w:type="dxa"/>
                </w:tcPr>
                <w:p w:rsidR="00FF7192" w:rsidRPr="004B4431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FF7192" w:rsidRPr="004B4431" w:rsidTr="00FF7192"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527" w:type="dxa"/>
                </w:tcPr>
                <w:p w:rsidR="00FF7192" w:rsidRPr="004B4431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FF7192" w:rsidRPr="004B4431" w:rsidTr="00FF7192"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2027 год</w:t>
                  </w:r>
                </w:p>
              </w:tc>
              <w:tc>
                <w:tcPr>
                  <w:tcW w:w="2527" w:type="dxa"/>
                </w:tcPr>
                <w:p w:rsidR="00FF7192" w:rsidRPr="004B4431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FF7192" w:rsidRPr="004B4431" w:rsidTr="00FF7192">
              <w:tc>
                <w:tcPr>
                  <w:tcW w:w="1579" w:type="dxa"/>
                </w:tcPr>
                <w:p w:rsidR="00FF7192" w:rsidRPr="004B4431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527" w:type="dxa"/>
                </w:tcPr>
                <w:p w:rsidR="00FF7192" w:rsidRPr="004B4431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475,7</w:t>
                  </w:r>
                  <w:r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FF7192" w:rsidRPr="004B4431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2 052,1</w:t>
                  </w:r>
                </w:p>
              </w:tc>
            </w:tr>
          </w:tbl>
          <w:p w:rsidR="00FF7192" w:rsidRPr="004B4431" w:rsidRDefault="00FF7192" w:rsidP="00FF7192">
            <w:pPr>
              <w:pStyle w:val="ConsPlusNormal"/>
              <w:jc w:val="both"/>
            </w:pPr>
          </w:p>
        </w:tc>
      </w:tr>
      <w:tr w:rsidR="00FF7192" w:rsidRPr="004B4431" w:rsidTr="00FF71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lastRenderedPageBreak/>
              <w:t>Основные ожидаемые результаты реализации муниципальной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4B4431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Реализация программы:</w:t>
            </w:r>
          </w:p>
          <w:p w:rsidR="00FF7192" w:rsidRPr="004B4431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Обеспечит преемственность достигнутых на сегодняшний день основных результатов взаимодействия и сотрудничества ТОС и СОНКО с органами местного самоуправления, даст дополнительный импульс общественно-гражданским инициативам, развитию </w:t>
            </w:r>
            <w:r>
              <w:rPr>
                <w:rFonts w:ascii="Times New Roman" w:hAnsi="Times New Roman"/>
                <w:sz w:val="28"/>
                <w:szCs w:val="28"/>
              </w:rPr>
              <w:t>некоммерческих организаций (далее – НКО)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, реализующих социальные проекты, позволит комплексно решать вопросы, связанные с наращиванием потенциала ТОС и СОНКО и обеспечением максимально эффективного его использования для решения социальных проблем.</w:t>
            </w:r>
          </w:p>
          <w:p w:rsidR="00FF7192" w:rsidRPr="004B4431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Обеспечит системный подход к вопросам информирования населения о деятельности органов местного самоуправления.</w:t>
            </w:r>
          </w:p>
        </w:tc>
      </w:tr>
    </w:tbl>
    <w:p w:rsidR="00FF7192" w:rsidRPr="004B4431" w:rsidRDefault="00FF7192" w:rsidP="00FF7192">
      <w:pPr>
        <w:pStyle w:val="ConsPlusNormal"/>
        <w:jc w:val="both"/>
      </w:pPr>
    </w:p>
    <w:p w:rsidR="00FF7192" w:rsidRPr="004B4431" w:rsidRDefault="00FF7192" w:rsidP="00FF71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2. Анализ существующей ситуации и оценка проблемы, решение которой осуществляется путем реализации муниципальной программы</w:t>
      </w:r>
    </w:p>
    <w:p w:rsidR="00FF7192" w:rsidRPr="004B4431" w:rsidRDefault="00FF7192" w:rsidP="00FF7192">
      <w:pPr>
        <w:pStyle w:val="ConsPlusNormal"/>
        <w:jc w:val="both"/>
      </w:pPr>
    </w:p>
    <w:p w:rsidR="00FF7192" w:rsidRPr="004B4431" w:rsidRDefault="00FF7192" w:rsidP="00FF7192">
      <w:pPr>
        <w:pStyle w:val="ConsPlusNormal"/>
        <w:ind w:firstLine="708"/>
        <w:jc w:val="both"/>
      </w:pPr>
      <w:r w:rsidRPr="004B4431">
        <w:t xml:space="preserve">На территории города Рыбинска по состоянию на 01.01.2024 действует 32 комитета территориального общественного самоуправления (далее – КТОС) – это 1524 многоквартирных дома (далее МКД), в которых избрано 1473 старших по домам, председателей советов многоквартирных домов, представителей инициативных групп. </w:t>
      </w:r>
    </w:p>
    <w:p w:rsidR="00FF7192" w:rsidRPr="004B4431" w:rsidRDefault="00FF7192" w:rsidP="00FF7192">
      <w:pPr>
        <w:pStyle w:val="ConsPlusNormal"/>
        <w:ind w:firstLine="708"/>
        <w:jc w:val="both"/>
      </w:pPr>
      <w:proofErr w:type="gramStart"/>
      <w:r w:rsidRPr="004B4431">
        <w:t>Более  60</w:t>
      </w:r>
      <w:proofErr w:type="gramEnd"/>
      <w:r w:rsidRPr="004B4431">
        <w:t xml:space="preserve">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</w:t>
      </w:r>
      <w:r>
        <w:t>НКО</w:t>
      </w:r>
      <w:r w:rsidRPr="004B4431">
        <w:t>.</w:t>
      </w:r>
    </w:p>
    <w:p w:rsidR="00FF7192" w:rsidRPr="004B4431" w:rsidRDefault="00FF7192" w:rsidP="00FF71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Отделом по развитию местного самоуправления целенаправленно проводится работа по созданию на территории города максимально комфортных условий для работы и развития КТОС, СОНКО. </w:t>
      </w:r>
      <w:r>
        <w:rPr>
          <w:rFonts w:ascii="Times New Roman" w:hAnsi="Times New Roman"/>
          <w:sz w:val="28"/>
          <w:szCs w:val="28"/>
        </w:rPr>
        <w:t>НКО</w:t>
      </w:r>
      <w:r w:rsidRPr="004B4431">
        <w:rPr>
          <w:rFonts w:ascii="Times New Roman" w:hAnsi="Times New Roman"/>
          <w:sz w:val="28"/>
          <w:szCs w:val="28"/>
        </w:rPr>
        <w:t xml:space="preserve"> и органы </w:t>
      </w:r>
      <w:r>
        <w:rPr>
          <w:rFonts w:ascii="Times New Roman" w:hAnsi="Times New Roman"/>
          <w:sz w:val="28"/>
          <w:szCs w:val="28"/>
        </w:rPr>
        <w:t>ТОС</w:t>
      </w:r>
      <w:r w:rsidRPr="004B4431">
        <w:rPr>
          <w:rFonts w:ascii="Times New Roman" w:hAnsi="Times New Roman"/>
          <w:sz w:val="28"/>
          <w:szCs w:val="28"/>
        </w:rPr>
        <w:t xml:space="preserve"> способны не только профессионально участвовать в решении социально значимых муниципальных задач, но и выражать интересы граждан, организовывать их на самостоятельное решение проблем.</w:t>
      </w:r>
    </w:p>
    <w:p w:rsidR="00FF7192" w:rsidRPr="004B4431" w:rsidRDefault="00FF7192" w:rsidP="00FF71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В ходе проведения стратегических сессий было озвучено более 2000 предложений, заполнено более 10 000 анкет для разработки комплексных планов развит</w:t>
      </w:r>
      <w:r>
        <w:rPr>
          <w:rFonts w:ascii="Times New Roman" w:hAnsi="Times New Roman"/>
          <w:sz w:val="28"/>
          <w:szCs w:val="28"/>
        </w:rPr>
        <w:t>ия города, составлены «дорожные</w:t>
      </w:r>
      <w:r w:rsidRPr="004B4431">
        <w:rPr>
          <w:rFonts w:ascii="Times New Roman" w:hAnsi="Times New Roman"/>
          <w:sz w:val="28"/>
          <w:szCs w:val="28"/>
        </w:rPr>
        <w:t xml:space="preserve"> карты</w:t>
      </w:r>
      <w:r>
        <w:rPr>
          <w:rFonts w:ascii="Times New Roman" w:hAnsi="Times New Roman"/>
          <w:sz w:val="28"/>
          <w:szCs w:val="28"/>
        </w:rPr>
        <w:t>»</w:t>
      </w:r>
      <w:r w:rsidRPr="004B4431">
        <w:rPr>
          <w:rFonts w:ascii="Times New Roman" w:hAnsi="Times New Roman"/>
          <w:sz w:val="28"/>
          <w:szCs w:val="28"/>
        </w:rPr>
        <w:t xml:space="preserve"> по проблемам каждого района, составлены планы на последующие годы.  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В последнее время наблюдается повышение уровня вовлеченности населения в мероприятия, проводимые КТОС и СОНКО. Традиционные и наиболее востребованные мероприятия: дни микрорайонов, дни соседей, новогодние праздники, конкурсы «Цветущий город» и «Новогодний город», проект «Школа </w:t>
      </w:r>
      <w:r w:rsidRPr="00FF7192">
        <w:rPr>
          <w:rFonts w:ascii="Times New Roman" w:hAnsi="Times New Roman" w:cs="Times New Roman"/>
          <w:sz w:val="28"/>
          <w:szCs w:val="28"/>
        </w:rPr>
        <w:lastRenderedPageBreak/>
        <w:t>жилищного просвещения</w:t>
      </w:r>
      <w:proofErr w:type="gramStart"/>
      <w:r w:rsidRPr="00FF7192">
        <w:rPr>
          <w:rFonts w:ascii="Times New Roman" w:hAnsi="Times New Roman" w:cs="Times New Roman"/>
          <w:sz w:val="28"/>
          <w:szCs w:val="28"/>
        </w:rPr>
        <w:t>»,  фестиваль</w:t>
      </w:r>
      <w:proofErr w:type="gramEnd"/>
      <w:r w:rsidRPr="00FF7192">
        <w:rPr>
          <w:rFonts w:ascii="Times New Roman" w:hAnsi="Times New Roman" w:cs="Times New Roman"/>
          <w:sz w:val="28"/>
          <w:szCs w:val="28"/>
        </w:rPr>
        <w:t xml:space="preserve"> «Белый цветок».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Наибольшее количество НКО представлено в социальной сфере. Это объединения ветеранов, инвалидов, женщин, благотворительные фонды, экологические и патриотические организации. За время реализации муниципальной программы «Гражданское общество и открытая власть» на поддержку НКО было выделено более 7 млн. руб., реализовано более 90 проектов, в которых приняло участие порядка 65 тыс. человек.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В течение 8 лет на площадках КТОС реализуется проект «Школа жилищного просвещения». Основная идея проекта: подготовка компетентных в вопросах жилищно-коммунального хозяйства консультантов-активистов ТОС, которые готовы грамотно управлять не только собственным МКД, но и тиражировать среди собственников жилых помещений своего микрорайона полученные в ходе обучающего семинара знания и делиться опытом эффективного управления МКД. 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Межрегиональный слет военно-патриотических объединений «Юность. Отвага. Спорт» - эффективная попытка практического решения проблемы подготовки молодежи к военной службе через систему мероприятий по военно-прикладным видам спорта и профильных учебно-тренировочных занятий.</w:t>
      </w:r>
    </w:p>
    <w:p w:rsidR="00FF7192" w:rsidRPr="004B4431" w:rsidRDefault="00FF7192" w:rsidP="00FF71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Автономная некоммерческая организация «Культуры и искусства «Хороший театр» реализовала проект «Городской культурный транспорт». Это экскурсия с интересными историями и фактами по движению троллейбуса маршрута № 6.</w:t>
      </w:r>
    </w:p>
    <w:p w:rsidR="00FF7192" w:rsidRPr="004B4431" w:rsidRDefault="00FF7192" w:rsidP="00FF71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НКО</w:t>
      </w:r>
      <w:r w:rsidRPr="004B4431">
        <w:rPr>
          <w:rFonts w:ascii="Times New Roman" w:hAnsi="Times New Roman"/>
          <w:sz w:val="28"/>
          <w:szCs w:val="28"/>
        </w:rPr>
        <w:t xml:space="preserve"> - это инструмент социально-экономического развития и модернизации. СОНКО создаются для решения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431">
        <w:rPr>
          <w:rFonts w:ascii="Times New Roman" w:hAnsi="Times New Roman"/>
          <w:sz w:val="28"/>
          <w:szCs w:val="28"/>
        </w:rPr>
        <w:t>социальных проблем, они являются независимыми структурами, свободными и</w:t>
      </w:r>
      <w:r>
        <w:rPr>
          <w:rFonts w:ascii="Times New Roman" w:hAnsi="Times New Roman"/>
          <w:sz w:val="28"/>
          <w:szCs w:val="28"/>
        </w:rPr>
        <w:t xml:space="preserve"> открытыми для простых людей, </w:t>
      </w:r>
      <w:r w:rsidRPr="004B4431">
        <w:rPr>
          <w:rFonts w:ascii="Times New Roman" w:hAnsi="Times New Roman"/>
          <w:sz w:val="28"/>
          <w:szCs w:val="28"/>
        </w:rPr>
        <w:t>учитывающие интересы малых групп и 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431">
        <w:rPr>
          <w:rFonts w:ascii="Times New Roman" w:hAnsi="Times New Roman"/>
          <w:sz w:val="28"/>
          <w:szCs w:val="28"/>
        </w:rPr>
        <w:t>предложить новые технологии и модели в работе с обществом. С появлением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431">
        <w:rPr>
          <w:rFonts w:ascii="Times New Roman" w:hAnsi="Times New Roman"/>
          <w:sz w:val="28"/>
          <w:szCs w:val="28"/>
        </w:rPr>
        <w:t>НКО снижается социальная напряженность, экономятся бюджетные средства за счет передачи некоммерческому сектору некоторых административных функций, привлекаются дополнительные источники финансирования путем создания силами НКО социально значимых проектов и программ, получения грантов на их реализацию, использования ресурсов благотворительности и потенциала волонтерской деятельности.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При поддержке Администрации городского округа город Рыбинск Ярославской </w:t>
      </w:r>
      <w:proofErr w:type="gramStart"/>
      <w:r w:rsidRPr="00FF7192">
        <w:rPr>
          <w:rFonts w:ascii="Times New Roman" w:hAnsi="Times New Roman" w:cs="Times New Roman"/>
          <w:sz w:val="28"/>
          <w:szCs w:val="28"/>
        </w:rPr>
        <w:t>области  НКО</w:t>
      </w:r>
      <w:proofErr w:type="gramEnd"/>
      <w:r w:rsidRPr="00FF7192">
        <w:rPr>
          <w:rFonts w:ascii="Times New Roman" w:hAnsi="Times New Roman" w:cs="Times New Roman"/>
          <w:sz w:val="28"/>
          <w:szCs w:val="28"/>
        </w:rPr>
        <w:t xml:space="preserve"> реализуют и самостоятельные социальные проекты.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Городская общественная организация женщин проводит мероприятия по поддержке многодетных и малоимущих семей, детей с ограниченными возможностями. Большой популярностью среди жителей нашего города пользуются </w:t>
      </w:r>
      <w:proofErr w:type="gramStart"/>
      <w:r w:rsidRPr="00FF7192">
        <w:rPr>
          <w:rFonts w:ascii="Times New Roman" w:hAnsi="Times New Roman" w:cs="Times New Roman"/>
          <w:sz w:val="28"/>
          <w:szCs w:val="28"/>
        </w:rPr>
        <w:t>проект  «</w:t>
      </w:r>
      <w:proofErr w:type="spellStart"/>
      <w:proofErr w:type="gramEnd"/>
      <w:r w:rsidRPr="00FF7192">
        <w:rPr>
          <w:rFonts w:ascii="Times New Roman" w:hAnsi="Times New Roman" w:cs="Times New Roman"/>
          <w:sz w:val="28"/>
          <w:szCs w:val="28"/>
        </w:rPr>
        <w:t>Суперсемьи</w:t>
      </w:r>
      <w:proofErr w:type="spellEnd"/>
      <w:r w:rsidRPr="00FF7192">
        <w:rPr>
          <w:rFonts w:ascii="Times New Roman" w:hAnsi="Times New Roman" w:cs="Times New Roman"/>
          <w:sz w:val="28"/>
          <w:szCs w:val="28"/>
        </w:rPr>
        <w:t xml:space="preserve"> среди нас», в рамках которого проводятся «Семейные слеты» и «Семейный факультет». 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Общественная организация «Союз-Чернобыль» регулярно проводит встречи с Героями России, уроки мужества в школах и детских домах, митинги памяти и другие мероприятия патриотической направленности.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Общественные организации города после начала специальной военной операции хорошо проявили себя в поддержке участников боевых действий и членов их семей</w:t>
      </w:r>
      <w:r w:rsidRPr="00FF7192">
        <w:rPr>
          <w:rFonts w:ascii="Times New Roman" w:hAnsi="Times New Roman" w:cs="Times New Roman"/>
          <w:sz w:val="28"/>
          <w:szCs w:val="28"/>
        </w:rPr>
        <w:t>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Рыбинск является единственным в области городом, оказывающим материальное стимулирование активистам ТОС - старшим по домам, председателям и членам КТОС за решение вопросов местного значения. На основании ходатайства </w:t>
      </w:r>
      <w:r w:rsidRPr="00FF7192">
        <w:rPr>
          <w:rFonts w:ascii="Times New Roman" w:hAnsi="Times New Roman" w:cs="Times New Roman"/>
          <w:sz w:val="28"/>
          <w:szCs w:val="28"/>
        </w:rPr>
        <w:lastRenderedPageBreak/>
        <w:t>жителей из бюджета городского округа город Рыбинск Ярославской области выделяются денежные средства. Сумма такого стимулирования составляет от 200 до 2200 руб. в месяц.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Исполнение муниципальной программы показало, что необходимо продолжать проводимую работу, но вместе с тем выявились и новые актуальные направления, которые предполагается учесть при реализации данной программы.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Новая модель развития общества включает в себя: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развитие новых форм социального партнерства;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- </w:t>
      </w:r>
      <w:r w:rsidRPr="00FF7192">
        <w:rPr>
          <w:rStyle w:val="markedcontent"/>
          <w:rFonts w:ascii="Times New Roman" w:hAnsi="Times New Roman" w:cs="Times New Roman"/>
          <w:sz w:val="28"/>
          <w:szCs w:val="28"/>
        </w:rPr>
        <w:t>развитие сектора СОНКО города Рыбинска и повышение эффективности</w:t>
      </w:r>
      <w:r w:rsidRPr="00FF7192">
        <w:rPr>
          <w:rFonts w:ascii="Times New Roman" w:hAnsi="Times New Roman" w:cs="Times New Roman"/>
          <w:sz w:val="28"/>
          <w:szCs w:val="28"/>
        </w:rPr>
        <w:br/>
      </w:r>
      <w:r w:rsidRPr="00FF7192">
        <w:rPr>
          <w:rStyle w:val="markedcontent"/>
          <w:rFonts w:ascii="Times New Roman" w:hAnsi="Times New Roman" w:cs="Times New Roman"/>
          <w:sz w:val="28"/>
          <w:szCs w:val="28"/>
        </w:rPr>
        <w:t>использования их потенциала в решении задач социально-экономического</w:t>
      </w:r>
      <w:r w:rsidRPr="00FF7192">
        <w:rPr>
          <w:rFonts w:ascii="Times New Roman" w:hAnsi="Times New Roman" w:cs="Times New Roman"/>
          <w:sz w:val="28"/>
          <w:szCs w:val="28"/>
        </w:rPr>
        <w:br/>
      </w:r>
      <w:r w:rsidRPr="00FF7192">
        <w:rPr>
          <w:rStyle w:val="markedcontent"/>
          <w:rFonts w:ascii="Times New Roman" w:hAnsi="Times New Roman" w:cs="Times New Roman"/>
          <w:sz w:val="28"/>
          <w:szCs w:val="28"/>
        </w:rPr>
        <w:t>развития</w:t>
      </w:r>
      <w:r w:rsidRPr="00FF7192">
        <w:rPr>
          <w:rFonts w:ascii="Times New Roman" w:hAnsi="Times New Roman" w:cs="Times New Roman"/>
          <w:sz w:val="28"/>
          <w:szCs w:val="28"/>
        </w:rPr>
        <w:t>;</w:t>
      </w:r>
    </w:p>
    <w:p w:rsidR="00FF7192" w:rsidRPr="00FF7192" w:rsidRDefault="00FF7192" w:rsidP="00FF7192">
      <w:pPr>
        <w:pStyle w:val="ConsPlusNormal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- </w:t>
      </w:r>
      <w:r w:rsidRPr="00FF7192">
        <w:rPr>
          <w:rStyle w:val="markedcontent"/>
          <w:rFonts w:ascii="Times New Roman" w:hAnsi="Times New Roman" w:cs="Times New Roman"/>
          <w:sz w:val="28"/>
          <w:szCs w:val="28"/>
        </w:rPr>
        <w:t>создание условий для включения жителей в процессы развития и</w:t>
      </w:r>
      <w:r w:rsidRPr="00FF7192">
        <w:rPr>
          <w:rFonts w:ascii="Times New Roman" w:hAnsi="Times New Roman" w:cs="Times New Roman"/>
          <w:sz w:val="28"/>
          <w:szCs w:val="28"/>
        </w:rPr>
        <w:br/>
      </w:r>
      <w:r w:rsidRPr="00FF7192">
        <w:rPr>
          <w:rStyle w:val="markedcontent"/>
          <w:rFonts w:ascii="Times New Roman" w:hAnsi="Times New Roman" w:cs="Times New Roman"/>
          <w:sz w:val="28"/>
          <w:szCs w:val="28"/>
        </w:rPr>
        <w:t>укрепления ТОС;</w:t>
      </w:r>
    </w:p>
    <w:p w:rsidR="00FF7192" w:rsidRPr="00FF7192" w:rsidRDefault="00FF7192" w:rsidP="00FF7192">
      <w:pPr>
        <w:pStyle w:val="ConsPlusNormal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F7192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Pr="00FF7192">
        <w:rPr>
          <w:rFonts w:ascii="Times New Roman" w:hAnsi="Times New Roman" w:cs="Times New Roman"/>
          <w:sz w:val="28"/>
          <w:szCs w:val="28"/>
        </w:rPr>
        <w:t>повышение открытости деятельности органов местного самоуправления города Рыбинска;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установление обратной связи с населением для координации работы в определении приоритетных тем для освещения деятельности органов местного самоуправления в газете «Рыбинские известия».</w:t>
      </w:r>
    </w:p>
    <w:p w:rsidR="00FF7192" w:rsidRPr="00FF7192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3</w:t>
      </w:r>
      <w:r w:rsidRPr="00FF7192">
        <w:rPr>
          <w:rFonts w:ascii="Times New Roman" w:hAnsi="Times New Roman" w:cs="Times New Roman"/>
          <w:b w:val="0"/>
          <w:sz w:val="28"/>
          <w:szCs w:val="28"/>
        </w:rPr>
        <w:t>. Цели, задачи и ожидаемые результаты реализации</w:t>
      </w:r>
    </w:p>
    <w:p w:rsidR="00FF7192" w:rsidRPr="00FF7192" w:rsidRDefault="00FF7192" w:rsidP="00FF71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FF7192" w:rsidRPr="00FF7192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вовлечение граждан, органов ТОС и СОНКО в решение вопросов местного значения, задач социального развития города за счет активизации механизмов гражданского участия, благотворительной деятельности и добровольчества (</w:t>
      </w:r>
      <w:proofErr w:type="spellStart"/>
      <w:r w:rsidRPr="00FF7192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FF7192">
        <w:rPr>
          <w:rFonts w:ascii="Times New Roman" w:hAnsi="Times New Roman" w:cs="Times New Roman"/>
          <w:sz w:val="28"/>
          <w:szCs w:val="28"/>
        </w:rPr>
        <w:t>), поддержки гражданских инициатив;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 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</w:t>
      </w:r>
      <w:r w:rsidRPr="00FF7192">
        <w:rPr>
          <w:rFonts w:ascii="Times New Roman" w:hAnsi="Times New Roman" w:cs="Times New Roman"/>
          <w:sz w:val="28"/>
          <w:szCs w:val="28"/>
        </w:rPr>
        <w:tab/>
        <w:t>предоставление СОНКО имущественной, информационной, консультационной поддержки;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- </w:t>
      </w:r>
      <w:r w:rsidRPr="00FF7192">
        <w:rPr>
          <w:rStyle w:val="markedcontent"/>
          <w:rFonts w:ascii="Times New Roman" w:hAnsi="Times New Roman" w:cs="Times New Roman"/>
          <w:sz w:val="28"/>
          <w:szCs w:val="28"/>
        </w:rPr>
        <w:t>оказание поддержки органам ТОС в осуществлении инициатив по вопросам местного значения</w:t>
      </w:r>
      <w:r w:rsidRPr="00FF7192">
        <w:rPr>
          <w:rFonts w:ascii="Times New Roman" w:hAnsi="Times New Roman" w:cs="Times New Roman"/>
          <w:sz w:val="28"/>
          <w:szCs w:val="28"/>
        </w:rPr>
        <w:t>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реализация прав жителей на получение полной и объективной информации об экономическом и социальном развитии города Рыбинска.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 Результаты реализации программы:</w:t>
      </w:r>
    </w:p>
    <w:p w:rsidR="00FF7192" w:rsidRPr="00FF7192" w:rsidRDefault="00FF7192" w:rsidP="00FF7192">
      <w:pPr>
        <w:spacing w:after="6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7192">
        <w:rPr>
          <w:rFonts w:ascii="Times New Roman" w:hAnsi="Times New Roman"/>
          <w:sz w:val="28"/>
          <w:szCs w:val="28"/>
        </w:rPr>
        <w:t xml:space="preserve">-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самоуправления, дополнительный импульс общественно-гражданским инициативам, развитие НКО, реализующих социальные проекты, комплексное решение вопросов, </w:t>
      </w:r>
      <w:r w:rsidRPr="00FF7192">
        <w:rPr>
          <w:rFonts w:ascii="Times New Roman" w:hAnsi="Times New Roman"/>
          <w:sz w:val="28"/>
          <w:szCs w:val="28"/>
        </w:rPr>
        <w:lastRenderedPageBreak/>
        <w:t>связанные с наращиванием потенциала ТОС и СОНКО и обеспечением максимально эффективного его использования для решения социальных проблем.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обеспечение системного подхода к вопросам информирования населения о деятельности органов местного самоуправления.</w:t>
      </w:r>
    </w:p>
    <w:p w:rsidR="00FF7192" w:rsidRPr="00FF7192" w:rsidRDefault="00FF7192" w:rsidP="00FF71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4. Социально-экономическое обоснование</w:t>
      </w:r>
    </w:p>
    <w:p w:rsidR="00FF7192" w:rsidRPr="00FF7192" w:rsidRDefault="00FF7192" w:rsidP="00FF71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FF7192" w:rsidRPr="00FF7192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24" w:history="1">
        <w:r w:rsidRPr="00FF719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F719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к вопросам местного значения относится оказание поддержки СОНКО. Федеральным </w:t>
      </w:r>
      <w:hyperlink r:id="rId25" w:history="1">
        <w:r w:rsidRPr="00FF71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F7192">
        <w:rPr>
          <w:rFonts w:ascii="Times New Roman" w:hAnsi="Times New Roman" w:cs="Times New Roman"/>
          <w:sz w:val="28"/>
          <w:szCs w:val="28"/>
        </w:rPr>
        <w:t xml:space="preserve"> от 12.01.1996 № 7-ФЗ «О некоммерческих организациях» определены полномочия органов местного самоуправления по решению вопросов поддержки СОНКО, в том числе, такие как разработка и реализация муниципальных программ поддержки СОНКО.</w:t>
      </w:r>
    </w:p>
    <w:p w:rsidR="00FF7192" w:rsidRPr="00FF7192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На территории города Рыбинска по состоянию на 01.01.2024 действует 32 КТОС. </w:t>
      </w:r>
      <w:proofErr w:type="gramStart"/>
      <w:r w:rsidRPr="00FF7192">
        <w:rPr>
          <w:rFonts w:ascii="Times New Roman" w:hAnsi="Times New Roman" w:cs="Times New Roman"/>
          <w:sz w:val="28"/>
          <w:szCs w:val="28"/>
        </w:rPr>
        <w:t>Более  60</w:t>
      </w:r>
      <w:proofErr w:type="gramEnd"/>
      <w:r w:rsidRPr="00FF7192">
        <w:rPr>
          <w:rFonts w:ascii="Times New Roman" w:hAnsi="Times New Roman" w:cs="Times New Roman"/>
          <w:sz w:val="28"/>
          <w:szCs w:val="28"/>
        </w:rPr>
        <w:t xml:space="preserve">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НКО.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Реализация муниципальной программы позволит продолжить работу по поддержке СОНКО и КТОС в осуществлении инициатив по вопросам местного значения.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Муниципальная программа предполагает получение средств из областного бюджета. Общий объем финансирования программы рассчитан на основе количества СОНКО, включенных в Реестр общественных объединений и НКО городского округа город Рыбинск, КТОС.</w:t>
      </w:r>
    </w:p>
    <w:p w:rsidR="00FF7192" w:rsidRPr="00FF7192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ведомственной целевой программы «Создание условий для информированности населения о деятельности органов местного самоуправления» предоставит жителям информацию по широкому кругу вопросов, обеспечит условия для реализации прав граждан на доступ к информации о деятельности органов местного самоуправления, как следствие, окажет положительное влияние на принимаемые управленческие решения за счет обеспечения публичности деятельности и обратной связи с населением. </w:t>
      </w:r>
    </w:p>
    <w:p w:rsidR="00FF7192" w:rsidRPr="00FF7192" w:rsidRDefault="00FF7192" w:rsidP="00FF71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7192">
        <w:rPr>
          <w:rFonts w:ascii="Times New Roman" w:hAnsi="Times New Roman"/>
          <w:sz w:val="28"/>
          <w:szCs w:val="28"/>
        </w:rPr>
        <w:t xml:space="preserve">Расходы на реализацию ведомственной целевой программы «Создание условий для информированности населения о деятельности органов местного самоуправления» складываются из нормативных затрат на выполнение работ Муниципальным автономным учреждением городского округа город Рыбинск Ярославкой области «Газета «Рыбинские известия» (далее – МАУ «Газета «Рыбинские известия») и стоимости информационных услуг средств массовой информации, определяемых посредством конкурентных процедур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FF7192" w:rsidRPr="00FF7192" w:rsidRDefault="00FF7192" w:rsidP="00FF7192">
      <w:pPr>
        <w:tabs>
          <w:tab w:val="left" w:pos="4170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FF7192">
        <w:rPr>
          <w:rFonts w:ascii="Times New Roman" w:hAnsi="Times New Roman"/>
          <w:sz w:val="28"/>
          <w:szCs w:val="28"/>
        </w:rPr>
        <w:t>5. Финансирование муниципальной программы</w:t>
      </w:r>
    </w:p>
    <w:p w:rsidR="00FF7192" w:rsidRPr="00FF7192" w:rsidRDefault="00FF7192" w:rsidP="00FF719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ab/>
        <w:t xml:space="preserve">Общий объем финансирования (выделено в бюджете/финансовая </w:t>
      </w:r>
      <w:proofErr w:type="gramStart"/>
      <w:r w:rsidRPr="00FF7192">
        <w:rPr>
          <w:rFonts w:ascii="Times New Roman" w:hAnsi="Times New Roman" w:cs="Times New Roman"/>
          <w:sz w:val="28"/>
          <w:szCs w:val="28"/>
        </w:rPr>
        <w:t>потребность)  41</w:t>
      </w:r>
      <w:proofErr w:type="gramEnd"/>
      <w:r w:rsidRPr="00FF7192">
        <w:rPr>
          <w:rFonts w:ascii="Times New Roman" w:hAnsi="Times New Roman" w:cs="Times New Roman"/>
          <w:sz w:val="28"/>
          <w:szCs w:val="28"/>
        </w:rPr>
        <w:t> 418,61/83 491,93 тыс. руб.</w:t>
      </w:r>
    </w:p>
    <w:p w:rsidR="00FF7192" w:rsidRPr="00FF7192" w:rsidRDefault="00FF7192" w:rsidP="00FF719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lastRenderedPageBreak/>
        <w:t xml:space="preserve">          Средства городского бюджета (выделено в бюджете/финансовая потребность) 40 942,87/81 439,83 тыс. руб., в т.ч.: </w:t>
      </w:r>
    </w:p>
    <w:p w:rsidR="00FF7192" w:rsidRPr="00FF7192" w:rsidRDefault="00FF7192" w:rsidP="00FF719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113"/>
        <w:gridCol w:w="2281"/>
      </w:tblGrid>
      <w:tr w:rsidR="00FF7192" w:rsidRPr="004B4431" w:rsidTr="00FF7192">
        <w:tc>
          <w:tcPr>
            <w:tcW w:w="1579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 xml:space="preserve">Год реализации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Выделено в бюджете города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Потребность в финансировании</w:t>
            </w:r>
          </w:p>
        </w:tc>
      </w:tr>
      <w:tr w:rsidR="00FF7192" w:rsidRPr="004B4431" w:rsidTr="00FF7192">
        <w:trPr>
          <w:trHeight w:val="119"/>
        </w:trPr>
        <w:tc>
          <w:tcPr>
            <w:tcW w:w="1579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2024 год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>
              <w:rPr>
                <w:b w:val="0"/>
              </w:rPr>
              <w:t>16 272,17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>
              <w:rPr>
                <w:b w:val="0"/>
              </w:rPr>
              <w:t>19 199,33</w:t>
            </w:r>
          </w:p>
        </w:tc>
      </w:tr>
      <w:tr w:rsidR="00FF7192" w:rsidRPr="004B4431" w:rsidTr="00FF7192">
        <w:tc>
          <w:tcPr>
            <w:tcW w:w="1579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2025 год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12 335,35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20 844,7</w:t>
            </w:r>
          </w:p>
        </w:tc>
      </w:tr>
      <w:tr w:rsidR="00FF7192" w:rsidRPr="004B4431" w:rsidTr="00FF7192">
        <w:tc>
          <w:tcPr>
            <w:tcW w:w="1579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2026 год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12 335,35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20 623,9</w:t>
            </w:r>
          </w:p>
        </w:tc>
      </w:tr>
      <w:tr w:rsidR="00FF7192" w:rsidRPr="004B4431" w:rsidTr="00FF7192">
        <w:tc>
          <w:tcPr>
            <w:tcW w:w="1579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2027 год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0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20 771,9</w:t>
            </w:r>
          </w:p>
        </w:tc>
      </w:tr>
      <w:tr w:rsidR="00FF7192" w:rsidRPr="004B4431" w:rsidTr="00FF7192">
        <w:tc>
          <w:tcPr>
            <w:tcW w:w="1579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Итого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40</w:t>
            </w:r>
            <w:r>
              <w:rPr>
                <w:b w:val="0"/>
              </w:rPr>
              <w:t> 942,87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>
              <w:rPr>
                <w:b w:val="0"/>
              </w:rPr>
              <w:t>81 439,83</w:t>
            </w:r>
          </w:p>
        </w:tc>
      </w:tr>
    </w:tbl>
    <w:p w:rsidR="00FF7192" w:rsidRPr="004B4431" w:rsidRDefault="00FF7192" w:rsidP="00FF7192">
      <w:pPr>
        <w:pStyle w:val="af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7192" w:rsidRPr="004B4431" w:rsidRDefault="00FF7192" w:rsidP="00FF7192">
      <w:pPr>
        <w:rPr>
          <w:rFonts w:ascii="Times New Roman" w:hAnsi="Times New Roman"/>
          <w:color w:val="FF0000"/>
          <w:sz w:val="28"/>
          <w:szCs w:val="28"/>
        </w:rPr>
      </w:pPr>
    </w:p>
    <w:p w:rsidR="00FF7192" w:rsidRPr="004B4431" w:rsidRDefault="00FF7192" w:rsidP="00FF7192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t>Средства областного бюджета (выделено</w:t>
      </w:r>
      <w:r w:rsidRPr="004B4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431">
        <w:rPr>
          <w:rFonts w:ascii="Times New Roman" w:hAnsi="Times New Roman" w:cs="Times New Roman"/>
          <w:sz w:val="28"/>
          <w:szCs w:val="28"/>
        </w:rPr>
        <w:t>в бюджете/</w:t>
      </w:r>
      <w:proofErr w:type="gramStart"/>
      <w:r w:rsidRPr="004B4431">
        <w:rPr>
          <w:rFonts w:ascii="Times New Roman" w:hAnsi="Times New Roman" w:cs="Times New Roman"/>
          <w:sz w:val="28"/>
          <w:szCs w:val="28"/>
        </w:rPr>
        <w:t>финансовая  потребность</w:t>
      </w:r>
      <w:proofErr w:type="gramEnd"/>
      <w:r w:rsidRPr="004B4431">
        <w:rPr>
          <w:rFonts w:ascii="Times New Roman" w:hAnsi="Times New Roman" w:cs="Times New Roman"/>
          <w:sz w:val="28"/>
          <w:szCs w:val="28"/>
        </w:rPr>
        <w:t>) 475,7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4431">
        <w:rPr>
          <w:rFonts w:ascii="Times New Roman" w:hAnsi="Times New Roman" w:cs="Times New Roman"/>
          <w:sz w:val="28"/>
          <w:szCs w:val="28"/>
        </w:rPr>
        <w:t>/ 2 052,1 тыс. руб. в т.ч.:</w:t>
      </w:r>
    </w:p>
    <w:p w:rsidR="00FF7192" w:rsidRPr="004B4431" w:rsidRDefault="00FF7192" w:rsidP="00FF719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113"/>
        <w:gridCol w:w="2281"/>
      </w:tblGrid>
      <w:tr w:rsidR="00FF7192" w:rsidRPr="004B4431" w:rsidTr="00FF7192">
        <w:tc>
          <w:tcPr>
            <w:tcW w:w="1579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Год реализации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Выделено в бюджете области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Потребность в финансировании</w:t>
            </w:r>
          </w:p>
        </w:tc>
      </w:tr>
      <w:tr w:rsidR="00FF7192" w:rsidRPr="004B4431" w:rsidTr="00FF7192">
        <w:tc>
          <w:tcPr>
            <w:tcW w:w="1579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2024 год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475,7</w:t>
            </w: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552,1</w:t>
            </w:r>
          </w:p>
        </w:tc>
      </w:tr>
      <w:tr w:rsidR="00FF7192" w:rsidRPr="004B4431" w:rsidTr="00FF7192">
        <w:tc>
          <w:tcPr>
            <w:tcW w:w="1579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2025 год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500,0</w:t>
            </w:r>
          </w:p>
        </w:tc>
      </w:tr>
      <w:tr w:rsidR="00FF7192" w:rsidRPr="004B4431" w:rsidTr="00FF7192">
        <w:tc>
          <w:tcPr>
            <w:tcW w:w="1579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2026 год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500,0</w:t>
            </w:r>
          </w:p>
        </w:tc>
      </w:tr>
      <w:tr w:rsidR="00FF7192" w:rsidRPr="004B4431" w:rsidTr="00FF7192">
        <w:tc>
          <w:tcPr>
            <w:tcW w:w="1579" w:type="dxa"/>
          </w:tcPr>
          <w:p w:rsidR="00FF7192" w:rsidRPr="004B4431" w:rsidRDefault="00FF7192" w:rsidP="00FF7192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2027 год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500,0</w:t>
            </w:r>
          </w:p>
        </w:tc>
      </w:tr>
      <w:tr w:rsidR="00FF7192" w:rsidRPr="004B4431" w:rsidTr="00FF7192">
        <w:tc>
          <w:tcPr>
            <w:tcW w:w="1579" w:type="dxa"/>
          </w:tcPr>
          <w:p w:rsidR="00FF7192" w:rsidRPr="004B4431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113" w:type="dxa"/>
          </w:tcPr>
          <w:p w:rsidR="00FF7192" w:rsidRPr="004B4431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475,7</w:t>
            </w: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281" w:type="dxa"/>
          </w:tcPr>
          <w:p w:rsidR="00FF7192" w:rsidRPr="004B4431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2 052,1</w:t>
            </w:r>
          </w:p>
        </w:tc>
      </w:tr>
    </w:tbl>
    <w:p w:rsidR="00FF7192" w:rsidRPr="004B4431" w:rsidRDefault="00FF7192" w:rsidP="00FF7192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FF7192" w:rsidRPr="004B4431" w:rsidRDefault="00FF7192" w:rsidP="00FF71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6. Механизм реализации муниципальной программы</w:t>
      </w:r>
    </w:p>
    <w:p w:rsidR="00FF7192" w:rsidRPr="004B4431" w:rsidRDefault="00FF7192" w:rsidP="00FF7192">
      <w:pPr>
        <w:pStyle w:val="ConsPlusNormal"/>
        <w:jc w:val="both"/>
      </w:pP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Общую координацию, текущее управление, а также оперативный контроль за ходом реализации муниципальной программы осуществляет отдел по развитию местного самоуправления.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192">
        <w:rPr>
          <w:rFonts w:ascii="Times New Roman" w:hAnsi="Times New Roman" w:cs="Times New Roman"/>
          <w:sz w:val="28"/>
          <w:szCs w:val="28"/>
        </w:rPr>
        <w:t>Финансовая  поддержка</w:t>
      </w:r>
      <w:proofErr w:type="gramEnd"/>
      <w:r w:rsidRPr="00FF7192">
        <w:rPr>
          <w:rFonts w:ascii="Times New Roman" w:hAnsi="Times New Roman" w:cs="Times New Roman"/>
          <w:sz w:val="28"/>
          <w:szCs w:val="28"/>
        </w:rPr>
        <w:t xml:space="preserve"> деятельности общественных объединений и СОНКО осуществляется в рамках предоставления им на конкурсной основе субсидий и грантов в форме субсидии.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Субсидии предоставляются объединениям на финансовое обеспечение затрат, </w:t>
      </w:r>
      <w:proofErr w:type="gramStart"/>
      <w:r w:rsidRPr="00FF7192">
        <w:rPr>
          <w:rFonts w:ascii="Times New Roman" w:hAnsi="Times New Roman" w:cs="Times New Roman"/>
          <w:sz w:val="28"/>
          <w:szCs w:val="28"/>
        </w:rPr>
        <w:t>направленных  на</w:t>
      </w:r>
      <w:proofErr w:type="gramEnd"/>
      <w:r w:rsidRPr="00FF7192">
        <w:rPr>
          <w:rFonts w:ascii="Times New Roman" w:hAnsi="Times New Roman" w:cs="Times New Roman"/>
          <w:sz w:val="28"/>
          <w:szCs w:val="28"/>
        </w:rPr>
        <w:t xml:space="preserve"> реализацию конкретных уставных задач в сфере социальной адаптации, поддержки и защиты ветеранов, инвалидов, в том числе семей с ребенком-инвалидом, многодетных и малообеспеченных семей, граждан, пострадавших вследствие воздействия радиации по одному или нескольким из следующих приоритетных направлений: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патриотическое воспитание населения;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социальная адаптация, содействие занятости и профессиональной реабилитации инвалидов;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организация экскурсий для ветеранов, инвалидов и пожилых граждан;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lastRenderedPageBreak/>
        <w:t>- культурно-просветительские мероприятия для ветеранов, инвалидов и пожилых граждан с участием молодежи;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реализация образовательных и просветительских программ для ветеранов, инвалидов и пожилых граждан (обучение компьютерной грамотности, организация кружковой, клубной работы и др.);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проведение мероприятий, посвященных проведению Международного дня инвалидов, Международного дня пожилых людей, дней воинской славы и других памятных дат России.</w:t>
      </w:r>
    </w:p>
    <w:p w:rsidR="00FF7192" w:rsidRPr="00FF7192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Условия и порядок проведения конкурса по предоставлению субсидий установлены </w:t>
      </w:r>
      <w:hyperlink r:id="rId26" w:history="1">
        <w:r w:rsidRPr="00FF719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719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07.09.2018 № 2692 «Об утверждении Положения о предоставлении субсидий общественным объединениям».</w:t>
      </w:r>
    </w:p>
    <w:p w:rsidR="00FF7192" w:rsidRPr="00FF7192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Гранты предоставляются социально ориентированным некоммерческим организациям в целях финансирования их общественно значимых проектов, направленных на решение конкретных уставных задач по одному или нескольким из следующих приоритетных направлений: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1. социальное обслуживание, социальная поддержка и защита граждан;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2. охрана окружающей среды и защита животных;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3. правовое просвещение населения;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4. профилактика социально опасных форм поведения граждан;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5.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FF7192">
        <w:rPr>
          <w:rFonts w:ascii="Times New Roman" w:hAnsi="Times New Roman" w:cs="Times New Roman"/>
          <w:b w:val="0"/>
          <w:sz w:val="28"/>
          <w:szCs w:val="28"/>
        </w:rPr>
        <w:t>волонтерства</w:t>
      </w:r>
      <w:proofErr w:type="spellEnd"/>
      <w:r w:rsidRPr="00FF7192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6. деятельность в области просвещения, науки, образования, за исключением деятельности, направленной на реализацию проекта по обеспечению развития системы дополнительного образования детей в городском округе город Рыбинск Ярославской области посредством внедрения механизма персонифицированного финансирования дополнительного образования;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7. деятельность в области профилактики и охраны здоровья граждан, пропаганды здорового образа жизни, содействия развитию физической культуры и спорта, а также содействие духовному развитию личности;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8. формирование в обществе нетерпимости к коррупционному поведению;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9.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10. деятельность в сфере патриотического, в том числе военно-патриотического, воспитания граждан;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11.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FF7192" w:rsidRPr="00FF7192" w:rsidRDefault="00FF7192" w:rsidP="00FF719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12. деятельность в области культуры, искусства, формирования архитектурно-информационного пространства городского округа город Рыбинск;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   13. социальная и культурная адаптация и интеграция мигрантов.</w:t>
      </w:r>
    </w:p>
    <w:p w:rsidR="00FF7192" w:rsidRPr="00FF7192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Условия и порядок проведения конкурса по предоставлению гранта установлены </w:t>
      </w:r>
      <w:hyperlink r:id="rId27" w:history="1">
        <w:r w:rsidRPr="00FF719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719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</w:t>
      </w:r>
      <w:r w:rsidRPr="00FF7192">
        <w:rPr>
          <w:rFonts w:ascii="Times New Roman" w:hAnsi="Times New Roman" w:cs="Times New Roman"/>
          <w:bCs/>
          <w:sz w:val="28"/>
          <w:szCs w:val="28"/>
        </w:rPr>
        <w:t xml:space="preserve">18.09.2019 № 2421 </w:t>
      </w:r>
      <w:r w:rsidRPr="00FF7192">
        <w:rPr>
          <w:rFonts w:ascii="Times New Roman" w:hAnsi="Times New Roman" w:cs="Times New Roman"/>
          <w:sz w:val="28"/>
          <w:szCs w:val="28"/>
        </w:rPr>
        <w:t>«Об утверждении Положения о предоставлении грантов в форме субсидии социально ориентированным некоммерческим организациям».</w:t>
      </w:r>
    </w:p>
    <w:p w:rsidR="00FF7192" w:rsidRPr="00FF7192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lastRenderedPageBreak/>
        <w:t xml:space="preserve">Размер, порядок и условия поощрения лиц, входящих в структуру органа ТОС, определяются </w:t>
      </w:r>
      <w:hyperlink r:id="rId28" w:history="1">
        <w:r w:rsidRPr="00FF719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719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29.06.2016 № 1739 «Об утверждении Положения о поощрении лиц, входящих в структуру органа территориального общественного самоуправления».</w:t>
      </w:r>
    </w:p>
    <w:p w:rsidR="00FF7192" w:rsidRPr="00FF7192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Администрация городского округа город Рыбинск Ярославской области заключает с МАУ «Газета «Рыбинские известия» соглашение о предоставлении субсидии на финансовое обеспечение исполнения муниципального задания и иные цели.</w:t>
      </w:r>
    </w:p>
    <w:p w:rsidR="00FF7192" w:rsidRPr="00FF7192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в соответствии с методикой, утвержденной </w:t>
      </w:r>
      <w:hyperlink r:id="rId29" w:history="1">
        <w:r w:rsidRPr="00FF719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719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08.06.2020 № 1306 «О муниципальных программах».</w:t>
      </w:r>
    </w:p>
    <w:p w:rsidR="00FF7192" w:rsidRPr="00FF7192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367"/>
      <w:bookmarkEnd w:id="1"/>
      <w:r w:rsidRPr="00FF7192">
        <w:rPr>
          <w:rFonts w:ascii="Times New Roman" w:hAnsi="Times New Roman" w:cs="Times New Roman"/>
          <w:b w:val="0"/>
          <w:sz w:val="28"/>
          <w:szCs w:val="28"/>
        </w:rPr>
        <w:t>7. Индикаторы результативности муниципальной программы</w:t>
      </w:r>
    </w:p>
    <w:p w:rsidR="00FF7192" w:rsidRPr="00FF7192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2781"/>
        <w:gridCol w:w="3260"/>
        <w:gridCol w:w="709"/>
        <w:gridCol w:w="850"/>
        <w:gridCol w:w="709"/>
        <w:gridCol w:w="851"/>
        <w:gridCol w:w="709"/>
      </w:tblGrid>
      <w:tr w:rsidR="00FF7192" w:rsidRPr="00FF7192" w:rsidTr="00FF7192">
        <w:trPr>
          <w:trHeight w:val="115"/>
        </w:trPr>
        <w:tc>
          <w:tcPr>
            <w:tcW w:w="400" w:type="dxa"/>
            <w:vMerge w:val="restart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781" w:type="dxa"/>
            <w:vMerge w:val="restart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260" w:type="dxa"/>
            <w:vMerge w:val="restart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Базовый показатель, 2023 г.  </w:t>
            </w:r>
          </w:p>
        </w:tc>
        <w:tc>
          <w:tcPr>
            <w:tcW w:w="3119" w:type="dxa"/>
            <w:gridSpan w:val="4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Значение индикатора</w:t>
            </w:r>
          </w:p>
        </w:tc>
      </w:tr>
      <w:tr w:rsidR="00FF7192" w:rsidRPr="00FF7192" w:rsidTr="00FF7192">
        <w:trPr>
          <w:trHeight w:val="64"/>
        </w:trPr>
        <w:tc>
          <w:tcPr>
            <w:tcW w:w="400" w:type="dxa"/>
            <w:vMerge/>
          </w:tcPr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FF7192" w:rsidRPr="00FF7192" w:rsidTr="00FF7192">
        <w:trPr>
          <w:trHeight w:val="64"/>
        </w:trPr>
        <w:tc>
          <w:tcPr>
            <w:tcW w:w="400" w:type="dxa"/>
          </w:tcPr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781" w:type="dxa"/>
          </w:tcPr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и поддержка реализации социально значимых проектов и программ деятельности, реализуемых гражданскими активистами и СОНКО  </w:t>
            </w: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Количество СОНКО, получивших финансовую поддержку на реализацию социальных проектов, осуществление уставной деятельности, ед.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F7192" w:rsidRPr="00FF7192" w:rsidTr="00FF7192">
        <w:trPr>
          <w:trHeight w:val="64"/>
        </w:trPr>
        <w:tc>
          <w:tcPr>
            <w:tcW w:w="400" w:type="dxa"/>
            <w:vMerge w:val="restart"/>
          </w:tcPr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81" w:type="dxa"/>
            <w:vMerge w:val="restart"/>
          </w:tcPr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Предоставление СОНКО имущественной, информационной, консультационной поддержки</w:t>
            </w: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Предоставление имущественной поддержки СОНКО, ед.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7192" w:rsidRPr="00FF7192" w:rsidTr="00FF7192">
        <w:trPr>
          <w:trHeight w:val="64"/>
        </w:trPr>
        <w:tc>
          <w:tcPr>
            <w:tcW w:w="400" w:type="dxa"/>
            <w:vMerge/>
          </w:tcPr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информационной, консультационной поддержки СОНКО, ед.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F7192" w:rsidRPr="00FF7192" w:rsidTr="00FF7192">
        <w:trPr>
          <w:trHeight w:val="229"/>
        </w:trPr>
        <w:tc>
          <w:tcPr>
            <w:tcW w:w="400" w:type="dxa"/>
            <w:vMerge w:val="restart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1" w:type="dxa"/>
            <w:vMerge w:val="restart"/>
          </w:tcPr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поддержки органам ТОС в осуществлении </w:t>
            </w:r>
            <w:r w:rsidRPr="00FF7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инициатив по вопросам местного значения</w:t>
            </w:r>
          </w:p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проведенных встреч активистов ТОС с руководителями органов </w:t>
            </w:r>
            <w:r w:rsidRPr="00FF7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 по вопросам взаимодействия, ед.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F7192" w:rsidRPr="00FF7192" w:rsidTr="00FF7192">
        <w:trPr>
          <w:trHeight w:val="229"/>
        </w:trPr>
        <w:tc>
          <w:tcPr>
            <w:tcW w:w="400" w:type="dxa"/>
            <w:vMerge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проектов, реализуемых органами ТОС, ед.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F7192" w:rsidRPr="00FF7192" w:rsidTr="00FF7192">
        <w:trPr>
          <w:trHeight w:val="229"/>
        </w:trPr>
        <w:tc>
          <w:tcPr>
            <w:tcW w:w="400" w:type="dxa"/>
            <w:vMerge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Количество собраний, конференций КТОС, ед.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F7192" w:rsidRPr="00FF7192" w:rsidTr="00FF7192">
        <w:trPr>
          <w:trHeight w:val="229"/>
        </w:trPr>
        <w:tc>
          <w:tcPr>
            <w:tcW w:w="400" w:type="dxa"/>
            <w:vMerge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Количество учебно-образовательных семинаров, лекций для активистов ТОС, ед.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F7192" w:rsidRPr="00FF7192" w:rsidTr="00FF7192">
        <w:trPr>
          <w:trHeight w:val="229"/>
        </w:trPr>
        <w:tc>
          <w:tcPr>
            <w:tcW w:w="400" w:type="dxa"/>
            <w:vMerge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Поощрение активистов ТОС, чел.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F7192" w:rsidRPr="00FF7192" w:rsidTr="00FF7192">
        <w:trPr>
          <w:trHeight w:val="222"/>
        </w:trPr>
        <w:tc>
          <w:tcPr>
            <w:tcW w:w="400" w:type="dxa"/>
            <w:vMerge w:val="restart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1" w:type="dxa"/>
            <w:vMerge w:val="restart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Реализация прав жителей на получение полной и объективной информации об экономическом и социальном развитии города Рыбинска</w:t>
            </w: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Издание номеров газеты «Рыбинские известия» (по средам и пятницам), экз.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F7192" w:rsidRPr="00FF7192" w:rsidTr="00FF7192">
        <w:trPr>
          <w:trHeight w:val="222"/>
        </w:trPr>
        <w:tc>
          <w:tcPr>
            <w:tcW w:w="400" w:type="dxa"/>
            <w:vMerge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Доля опубликованных нормативных правовых актов, иных официальных документов и сообщений, которые в соответствии с законодательством РФ подлежат обязательному опубликованию, и другой информации, %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F7192" w:rsidRPr="00FF7192" w:rsidTr="00FF7192">
        <w:trPr>
          <w:trHeight w:val="222"/>
        </w:trPr>
        <w:tc>
          <w:tcPr>
            <w:tcW w:w="400" w:type="dxa"/>
            <w:vMerge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Выпуск сетевого издания «Рыбинские известия», </w:t>
            </w:r>
            <w:proofErr w:type="spellStart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1435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2650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2650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2650</w:t>
            </w:r>
          </w:p>
        </w:tc>
      </w:tr>
      <w:tr w:rsidR="00FF7192" w:rsidRPr="00FF7192" w:rsidTr="00FF7192">
        <w:trPr>
          <w:trHeight w:val="222"/>
        </w:trPr>
        <w:tc>
          <w:tcPr>
            <w:tcW w:w="400" w:type="dxa"/>
            <w:vMerge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Продолжительность эфирного времени по освещению деятельности органов местного самоуправления, мин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FF7192" w:rsidRPr="00FF7192" w:rsidRDefault="00FF7192" w:rsidP="00FF71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7192" w:rsidRPr="00FF7192" w:rsidRDefault="00FF7192" w:rsidP="00FF7192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FF7192">
        <w:rPr>
          <w:rFonts w:ascii="Times New Roman" w:hAnsi="Times New Roman"/>
          <w:sz w:val="28"/>
          <w:szCs w:val="28"/>
        </w:rPr>
        <w:t>Примечание.*</w:t>
      </w:r>
      <w:proofErr w:type="gramEnd"/>
      <w:r w:rsidRPr="00FF7192">
        <w:rPr>
          <w:rFonts w:ascii="Times New Roman" w:hAnsi="Times New Roman"/>
          <w:sz w:val="28"/>
          <w:szCs w:val="28"/>
        </w:rPr>
        <w:t xml:space="preserve"> - по данному показатель мониторинг не проводился.</w:t>
      </w:r>
    </w:p>
    <w:p w:rsidR="00FF7192" w:rsidRPr="00FF7192" w:rsidRDefault="00FF7192" w:rsidP="00FF71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7192" w:rsidRPr="00FF7192" w:rsidRDefault="00FF7192" w:rsidP="00FF71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7192" w:rsidRPr="00FF7192" w:rsidRDefault="00FF7192" w:rsidP="00FF71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7192" w:rsidRPr="00FF7192" w:rsidRDefault="00FF7192" w:rsidP="00FF71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8. Подпрограмма «Муниципальная поддержка деятельности</w:t>
      </w:r>
    </w:p>
    <w:p w:rsidR="00FF7192" w:rsidRPr="00FF7192" w:rsidRDefault="00FF7192" w:rsidP="00FF71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территориального общественного самоуправления и социально</w:t>
      </w:r>
    </w:p>
    <w:p w:rsidR="00FF7192" w:rsidRPr="00FF7192" w:rsidRDefault="00FF7192" w:rsidP="00FF71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ориентированных некоммерческих организаций в городском</w:t>
      </w:r>
    </w:p>
    <w:p w:rsidR="00FF7192" w:rsidRPr="00FF7192" w:rsidRDefault="00FF7192" w:rsidP="00FF71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округе город Рыбинск Ярославской области»</w:t>
      </w:r>
    </w:p>
    <w:p w:rsidR="00FF7192" w:rsidRPr="00FF7192" w:rsidRDefault="00FF7192" w:rsidP="00FF71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7192" w:rsidRPr="00FF7192" w:rsidRDefault="00FF7192" w:rsidP="00FF7192">
      <w:pPr>
        <w:pStyle w:val="a3"/>
        <w:numPr>
          <w:ilvl w:val="1"/>
          <w:numId w:val="22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FF7192">
        <w:rPr>
          <w:rFonts w:ascii="Times New Roman" w:hAnsi="Times New Roman"/>
          <w:bCs/>
          <w:sz w:val="28"/>
          <w:szCs w:val="28"/>
        </w:rPr>
        <w:t>Паспорт подпрограммы</w:t>
      </w:r>
    </w:p>
    <w:p w:rsidR="00FF7192" w:rsidRPr="00FF7192" w:rsidRDefault="00FF7192" w:rsidP="00FF7192">
      <w:pPr>
        <w:tabs>
          <w:tab w:val="left" w:pos="3936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F7192">
        <w:rPr>
          <w:rFonts w:ascii="Times New Roman" w:hAnsi="Times New Roman"/>
          <w:bCs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797"/>
      </w:tblGrid>
      <w:tr w:rsidR="00FF7192" w:rsidRPr="00FF7192" w:rsidTr="00FF71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</w:t>
            </w:r>
            <w:proofErr w:type="gramStart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Рыбинск  Ярославской</w:t>
            </w:r>
            <w:proofErr w:type="gramEnd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FF7192" w:rsidRPr="00FF7192" w:rsidTr="00FF71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2024 – 2027 гг. </w:t>
            </w:r>
          </w:p>
        </w:tc>
      </w:tr>
      <w:tr w:rsidR="00FF7192" w:rsidRPr="00FF7192" w:rsidTr="00FF71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>1. Федеральный закон от 06.10.2003 № 131–ФЗ «Об общих принципах организации местного самоуправления в Российской Федерации».</w:t>
            </w:r>
          </w:p>
          <w:p w:rsidR="00FF7192" w:rsidRPr="00FF7192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 xml:space="preserve">2. Федеральный закон </w:t>
            </w:r>
            <w:proofErr w:type="gramStart"/>
            <w:r w:rsidRPr="00FF7192">
              <w:rPr>
                <w:rFonts w:ascii="Times New Roman" w:hAnsi="Times New Roman"/>
                <w:sz w:val="28"/>
                <w:szCs w:val="28"/>
              </w:rPr>
              <w:t>от  12.01.1996</w:t>
            </w:r>
            <w:proofErr w:type="gramEnd"/>
            <w:r w:rsidRPr="00FF7192">
              <w:rPr>
                <w:rFonts w:ascii="Times New Roman" w:hAnsi="Times New Roman"/>
                <w:sz w:val="28"/>
                <w:szCs w:val="28"/>
              </w:rPr>
              <w:t xml:space="preserve"> № 7-ФЗ «О некоммерческих организациях».</w:t>
            </w:r>
          </w:p>
          <w:p w:rsidR="00FF7192" w:rsidRPr="00FF7192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>3. Федеральный закон от 19.05.1995 № 82-</w:t>
            </w:r>
            <w:proofErr w:type="gramStart"/>
            <w:r w:rsidRPr="00FF7192">
              <w:rPr>
                <w:rFonts w:ascii="Times New Roman" w:hAnsi="Times New Roman"/>
                <w:sz w:val="28"/>
                <w:szCs w:val="28"/>
              </w:rPr>
              <w:t>ФЗ  «</w:t>
            </w:r>
            <w:proofErr w:type="gramEnd"/>
            <w:r w:rsidRPr="00FF7192">
              <w:rPr>
                <w:rFonts w:ascii="Times New Roman" w:hAnsi="Times New Roman"/>
                <w:sz w:val="28"/>
                <w:szCs w:val="28"/>
              </w:rPr>
              <w:t xml:space="preserve">Об общественных объединениях». </w:t>
            </w:r>
          </w:p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4. Закон Ярославской области от 06.12.2012 № 56-з «О государственной поддержке социально ориентированных некоммерческих организаций в Ярославской области».</w:t>
            </w:r>
          </w:p>
          <w:p w:rsidR="00FF7192" w:rsidRPr="00FF7192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>5. Устав городского округа город Рыбинск Ярославской области, принят решением Муниципального Совета городского округа город Рыбинск от 19.12.2019 № 98.</w:t>
            </w:r>
          </w:p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6. Решение Муниципального Совета городского округа город Рыбинск от 29.08.2008 № 255 «О Положении об организации и осуществлении территориального общественного самоуправления в городском округе город Рыбинск»; </w:t>
            </w:r>
          </w:p>
          <w:p w:rsidR="00FF7192" w:rsidRPr="00FF7192" w:rsidRDefault="00FF7192" w:rsidP="00FF719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 xml:space="preserve">7. Постановление Администрации городского округа город Рыбинск от 29.06.2016 № 1739 «Об утверждении Положения о поощрении лиц, входящих в структуру органа территориального общественного самоуправления»; </w:t>
            </w:r>
          </w:p>
          <w:p w:rsidR="00FF7192" w:rsidRPr="00FF7192" w:rsidRDefault="00FF7192" w:rsidP="00FF7192">
            <w:pPr>
              <w:pStyle w:val="ac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F7192">
              <w:rPr>
                <w:rFonts w:ascii="Times New Roman" w:hAnsi="Times New Roman"/>
                <w:bCs/>
                <w:sz w:val="28"/>
                <w:szCs w:val="28"/>
              </w:rPr>
              <w:t>8. Постановление Администрации городского округа город Рыбинск от 18.09.2019 № 2421 «Об утверждении Положения о предоставлении грантов в форме субсидии социально ориентированным некоммерческим организациям»;</w:t>
            </w:r>
          </w:p>
          <w:p w:rsidR="00FF7192" w:rsidRPr="00FF7192" w:rsidRDefault="00FF7192" w:rsidP="00FF7192">
            <w:pPr>
              <w:pStyle w:val="ac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F7192">
              <w:rPr>
                <w:rFonts w:ascii="Times New Roman" w:hAnsi="Times New Roman"/>
                <w:bCs/>
                <w:sz w:val="28"/>
                <w:szCs w:val="28"/>
              </w:rPr>
              <w:t xml:space="preserve">9. Постановление Администрации городского округа город Рыбинск от </w:t>
            </w:r>
            <w:r w:rsidRPr="00FF7192">
              <w:rPr>
                <w:rFonts w:ascii="Times New Roman" w:hAnsi="Times New Roman"/>
                <w:sz w:val="28"/>
                <w:szCs w:val="28"/>
              </w:rPr>
              <w:t>07.09.2018 № 2692</w:t>
            </w:r>
            <w:r w:rsidRPr="00FF7192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Положения о предоставлении субсидий общественным объединениям».</w:t>
            </w:r>
          </w:p>
        </w:tc>
      </w:tr>
      <w:tr w:rsidR="00FF7192" w:rsidRPr="00FF7192" w:rsidTr="00FF7192">
        <w:trPr>
          <w:trHeight w:val="6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Заказчик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FF7192" w:rsidRPr="00FF7192" w:rsidTr="00FF71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lastRenderedPageBreak/>
              <w:t xml:space="preserve">Разработчик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развитию местного самоуправления </w:t>
            </w:r>
          </w:p>
        </w:tc>
      </w:tr>
      <w:tr w:rsidR="00FF7192" w:rsidRPr="00FF7192" w:rsidTr="00FF71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Ответственный исполнитель – руководитель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развитию местного самоуправления </w:t>
            </w:r>
          </w:p>
        </w:tc>
      </w:tr>
      <w:tr w:rsidR="00FF7192" w:rsidRPr="00FF7192" w:rsidTr="00FF71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 xml:space="preserve">Куратор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социальной политике </w:t>
            </w:r>
          </w:p>
        </w:tc>
      </w:tr>
      <w:tr w:rsidR="00FF7192" w:rsidRPr="00FF7192" w:rsidTr="00FF7192">
        <w:trPr>
          <w:trHeight w:val="1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Цели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граждан, органов ТОС и СОНКО в решение вопросов местного значения, задач социального развития города </w:t>
            </w:r>
            <w:proofErr w:type="gramStart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Рыбинска  за</w:t>
            </w:r>
            <w:proofErr w:type="gramEnd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 счет активизации механизмов гражданского участия, благотворительной деятельности и добровольчества (</w:t>
            </w:r>
            <w:proofErr w:type="spellStart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), поддержки гражданских инициатив.</w:t>
            </w:r>
          </w:p>
        </w:tc>
      </w:tr>
      <w:tr w:rsidR="00FF7192" w:rsidRPr="00FF7192" w:rsidTr="00FF71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F7192">
              <w:rPr>
                <w:color w:val="auto"/>
                <w:sz w:val="28"/>
                <w:szCs w:val="28"/>
              </w:rPr>
              <w:t xml:space="preserve">Основные задачи: </w:t>
            </w:r>
          </w:p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</w:t>
            </w:r>
          </w:p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- предоставление СОНКО имущественной, информационной, консультационной поддержки;</w:t>
            </w:r>
          </w:p>
          <w:p w:rsidR="00FF7192" w:rsidRPr="00FF7192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оказание  поддержки</w:t>
            </w:r>
            <w:proofErr w:type="gramEnd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  органам  ТОС  в осуществлении  инициатив по вопросам местного значения.</w:t>
            </w:r>
          </w:p>
        </w:tc>
      </w:tr>
      <w:tr w:rsidR="00FF7192" w:rsidRPr="00FF7192" w:rsidTr="00FF7192">
        <w:trPr>
          <w:trHeight w:val="49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Объемы и источники финансирования</w:t>
            </w: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4 182,11/15 525,33 </w:t>
            </w:r>
            <w:proofErr w:type="spellStart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 (выделено в бюджете/финансовая потребность) 3 758,45/13 525,</w:t>
            </w:r>
            <w:proofErr w:type="gramStart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33  </w:t>
            </w:r>
            <w:proofErr w:type="spellStart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 в т.ч.:</w:t>
            </w:r>
          </w:p>
          <w:tbl>
            <w:tblPr>
              <w:tblpPr w:leftFromText="180" w:rightFromText="180" w:vertAnchor="text" w:horzAnchor="margin" w:tblpXSpec="center" w:tblpY="9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113"/>
              <w:gridCol w:w="2281"/>
            </w:tblGrid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Год реализации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281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1"/>
                    <w:rPr>
                      <w:b w:val="0"/>
                    </w:rPr>
                  </w:pPr>
                  <w:r w:rsidRPr="00FF7192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1 786,15</w:t>
                  </w:r>
                </w:p>
              </w:tc>
              <w:tc>
                <w:tcPr>
                  <w:tcW w:w="2281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3 652,53</w:t>
                  </w:r>
                </w:p>
              </w:tc>
            </w:tr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1"/>
                    <w:rPr>
                      <w:b w:val="0"/>
                    </w:rPr>
                  </w:pPr>
                  <w:r w:rsidRPr="00FF7192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986,15</w:t>
                  </w:r>
                </w:p>
              </w:tc>
              <w:tc>
                <w:tcPr>
                  <w:tcW w:w="2281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3 207,6</w:t>
                  </w:r>
                </w:p>
              </w:tc>
            </w:tr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1"/>
                    <w:rPr>
                      <w:b w:val="0"/>
                    </w:rPr>
                  </w:pPr>
                  <w:r w:rsidRPr="00FF7192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986,15</w:t>
                  </w:r>
                </w:p>
              </w:tc>
              <w:tc>
                <w:tcPr>
                  <w:tcW w:w="2281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3 297,6</w:t>
                  </w:r>
                </w:p>
              </w:tc>
            </w:tr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1"/>
                    <w:rPr>
                      <w:b w:val="0"/>
                    </w:rPr>
                  </w:pPr>
                  <w:r w:rsidRPr="00FF7192">
                    <w:rPr>
                      <w:b w:val="0"/>
                    </w:rPr>
                    <w:t>2027 год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81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3 367,6</w:t>
                  </w:r>
                </w:p>
              </w:tc>
            </w:tr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3 758,45</w:t>
                  </w:r>
                </w:p>
              </w:tc>
              <w:tc>
                <w:tcPr>
                  <w:tcW w:w="2281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13 525,33</w:t>
                  </w:r>
                </w:p>
              </w:tc>
            </w:tr>
          </w:tbl>
          <w:p w:rsidR="00FF7192" w:rsidRPr="00FF7192" w:rsidRDefault="00FF7192" w:rsidP="00FF71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7192" w:rsidRPr="00FF7192" w:rsidRDefault="00FF7192" w:rsidP="00FF7192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7192" w:rsidRPr="00FF7192" w:rsidTr="00FF7192">
        <w:trPr>
          <w:trHeight w:val="42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(выделено в бюджете/</w:t>
            </w:r>
            <w:proofErr w:type="gramStart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финансовая  потребность</w:t>
            </w:r>
            <w:proofErr w:type="gramEnd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)  423,66/2 000,0 </w:t>
            </w:r>
            <w:proofErr w:type="spellStart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., в т.ч.:</w:t>
            </w:r>
          </w:p>
          <w:tbl>
            <w:tblPr>
              <w:tblpPr w:leftFromText="180" w:rightFromText="180" w:vertAnchor="text" w:horzAnchor="margin" w:tblpXSpec="center" w:tblpY="44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113"/>
              <w:gridCol w:w="2478"/>
            </w:tblGrid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Год реализации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478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Потребность</w:t>
                  </w:r>
                </w:p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423,66</w:t>
                  </w:r>
                </w:p>
              </w:tc>
              <w:tc>
                <w:tcPr>
                  <w:tcW w:w="2478" w:type="dxa"/>
                </w:tcPr>
                <w:p w:rsidR="00FF7192" w:rsidRPr="00FF7192" w:rsidRDefault="00FF7192" w:rsidP="00FF7192">
                  <w:pPr>
                    <w:pStyle w:val="ac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7192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</w:tcPr>
                <w:p w:rsidR="00FF7192" w:rsidRPr="00FF7192" w:rsidRDefault="00FF7192" w:rsidP="00FF7192">
                  <w:pPr>
                    <w:pStyle w:val="ac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7192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</w:tcPr>
                <w:p w:rsidR="00FF7192" w:rsidRPr="00FF7192" w:rsidRDefault="00FF7192" w:rsidP="00FF7192">
                  <w:pPr>
                    <w:pStyle w:val="ac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7192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</w:tcPr>
                <w:p w:rsidR="00FF7192" w:rsidRPr="00FF7192" w:rsidRDefault="00FF7192" w:rsidP="00FF7192">
                  <w:pPr>
                    <w:pStyle w:val="ac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7192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FF7192" w:rsidRPr="00FF7192" w:rsidTr="00FF7192">
              <w:tc>
                <w:tcPr>
                  <w:tcW w:w="1579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423,66</w:t>
                  </w:r>
                </w:p>
              </w:tc>
              <w:tc>
                <w:tcPr>
                  <w:tcW w:w="2478" w:type="dxa"/>
                </w:tcPr>
                <w:p w:rsidR="00FF7192" w:rsidRPr="00FF7192" w:rsidRDefault="00FF7192" w:rsidP="00FF7192">
                  <w:pPr>
                    <w:pStyle w:val="ad"/>
                    <w:rPr>
                      <w:b w:val="0"/>
                      <w:sz w:val="28"/>
                      <w:szCs w:val="28"/>
                    </w:rPr>
                  </w:pPr>
                  <w:r w:rsidRPr="00FF7192">
                    <w:rPr>
                      <w:b w:val="0"/>
                      <w:sz w:val="28"/>
                      <w:szCs w:val="28"/>
                    </w:rPr>
                    <w:t>2 000,00</w:t>
                  </w:r>
                </w:p>
              </w:tc>
            </w:tr>
          </w:tbl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F7192" w:rsidRPr="00FF7192" w:rsidRDefault="00FF7192" w:rsidP="00FF7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7192" w:rsidRPr="00FF7192" w:rsidTr="00FF71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pStyle w:val="ad"/>
              <w:jc w:val="left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 xml:space="preserve">Основные ожидаемые результаты реализации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92" w:rsidRPr="00FF7192" w:rsidRDefault="00FF7192" w:rsidP="00FF7192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>Обеспечит преемственность достигнутых на сегодняшний день основных результатов взаимодействия и сотрудничества ТОС и СОНКО с органами местного самоуправления, даст дополнительный импульс общественно-гражданским инициативам, развитию НКО, реализующих социальные проекты, позволит комплексно решать вопросы, связанные с наращиванием потенциала ТОС и СОНКО и обеспечением максимально эффективного его использования для решения социальных проблем.</w:t>
            </w:r>
          </w:p>
        </w:tc>
      </w:tr>
    </w:tbl>
    <w:p w:rsidR="00FF7192" w:rsidRPr="00FF7192" w:rsidRDefault="00FF7192" w:rsidP="00FF719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F7192" w:rsidRPr="00FF7192" w:rsidRDefault="00FF7192" w:rsidP="00FF719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8.2. Анализ существующей ситуации и оценка проблемы, решение</w:t>
      </w:r>
    </w:p>
    <w:p w:rsidR="00FF7192" w:rsidRPr="00FF7192" w:rsidRDefault="00FF7192" w:rsidP="00FF71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которой осуществляется путем реализации подпрограммы</w:t>
      </w:r>
    </w:p>
    <w:p w:rsidR="00FF7192" w:rsidRPr="00FF7192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На территории города Рыбинска по состоянию на 01.01.2024 действует 32 КТОС. </w:t>
      </w:r>
      <w:proofErr w:type="gramStart"/>
      <w:r w:rsidRPr="00FF7192">
        <w:rPr>
          <w:rFonts w:ascii="Times New Roman" w:hAnsi="Times New Roman" w:cs="Times New Roman"/>
          <w:sz w:val="28"/>
          <w:szCs w:val="28"/>
        </w:rPr>
        <w:t>Более  60</w:t>
      </w:r>
      <w:proofErr w:type="gramEnd"/>
      <w:r w:rsidRPr="00FF7192">
        <w:rPr>
          <w:rFonts w:ascii="Times New Roman" w:hAnsi="Times New Roman" w:cs="Times New Roman"/>
          <w:sz w:val="28"/>
          <w:szCs w:val="28"/>
        </w:rPr>
        <w:t xml:space="preserve">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НКО.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  Взаимодействие Администрации городского округа город Рыбинск Ярославской области с НКО и КТОС осуществляется в рамках оказания им информационной поддержки, консультативной, организационной помощи в проведении их мероприятий, предоставления субсидий общественным объединениям, грантов в форме субсидий СОНКО, выделения помещений в безвозмездное пользование.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Информационная поддержка осуществляется отделом по развитию местного самоуправления и МАУ «Газета «Рыбинские известия».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На странице отдела по развитию местного самоуправления созданы разделы «Некоммерческие организации», «Общественное самоуправление», где размещается справочная информация о НКО и КТОС.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В разделе «Новости отдела» публикуются анонсы и информация о проводимых мероприятиях КТОС и СОНКО.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lastRenderedPageBreak/>
        <w:t>Кроме того, информация о проводимых мероприятиях СОНКО и КТОС на безвозмездной основе размещается в газете «Рыбинские известия».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Лицам, входящим в структуру органа ТОС, за их участие в решении вопросов местного значения предоставляются социальные выплаты.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Субсидии и гранты НКО предоставляются на конкурсной основе. Конкурсные процедуры способствуют развитию СОНКО, повышению уровня профессиональных знаний их членов, изучению ими лучших практик других НКО.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На выделенные средства организации реализуют проекты по оказанию социальных услуг инвалидам, пенсионерам, проводят круглые столы, семинары по актуальным вопросам, спортивные и общегородские культурно-массовые мероприятия.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Руководители НКО участвуют в федеральных и областных конкурсах по выделению субсидий и </w:t>
      </w:r>
      <w:proofErr w:type="gramStart"/>
      <w:r w:rsidRPr="00FF7192">
        <w:rPr>
          <w:rFonts w:ascii="Times New Roman" w:hAnsi="Times New Roman" w:cs="Times New Roman"/>
          <w:sz w:val="28"/>
          <w:szCs w:val="28"/>
        </w:rPr>
        <w:t>грантов для реализации своих проектов</w:t>
      </w:r>
      <w:proofErr w:type="gramEnd"/>
      <w:r w:rsidRPr="00FF7192">
        <w:rPr>
          <w:rFonts w:ascii="Times New Roman" w:hAnsi="Times New Roman" w:cs="Times New Roman"/>
          <w:sz w:val="28"/>
          <w:szCs w:val="28"/>
        </w:rPr>
        <w:t xml:space="preserve"> и программ.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Важным направлением деятельности по развитию некоммерческого сектора региона стало стимулирование развития общественных инициатив и принятия программ поддержки СОНКО на муниципальном уровне. С 2014 года в Ярославской области проводится конкурс муниципальных программ поддержки СОНКО. Администрации городского округа город Рыбинск Ярославской области ежегодно предоставляются субсидии из областного бюджета на реализацию программы.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Анализ текущей ситуации позволяет сделать вывод о качественных положительных изменениях, произошедших в вопросах поддержки СОНКО, ТОС.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В связи с чем необходимо продолжить работу по следующим направлениям: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повышение профессиональной компетентности руководителей комитетов ТОС и СОНКО;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повышение информированности населения о деятельности ТОС и СОНКО;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оказание финансовой, имущественной, информационной и консультационной поддержки ТОС и СОНКО.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Реализация программы обеспечит преемственность достигнутых на сегодняшний день основных результатов взаимодействия и сотрудничества СОНКО, КТОС с органами местного самоуправления, позволит продолжить работу по поддержке СОНКО, получить ощутимые результаты от деятельности КТОС.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8.3. Цели, задачи и ожидаемые результаты</w:t>
      </w:r>
    </w:p>
    <w:p w:rsidR="00FF7192" w:rsidRPr="00FF7192" w:rsidRDefault="00FF7192" w:rsidP="00FF71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реализации подпрограммы</w:t>
      </w:r>
    </w:p>
    <w:p w:rsidR="00FF7192" w:rsidRPr="00FF7192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Цель - вовлечение граждан, органов ТОС и СОНКО в решение вопросов местного значения, задач социального развития города за счет активизации механизмов гражданского участия, благотворительной деятельности и добровольчества (</w:t>
      </w:r>
      <w:proofErr w:type="spellStart"/>
      <w:r w:rsidRPr="00FF7192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FF7192">
        <w:rPr>
          <w:rFonts w:ascii="Times New Roman" w:hAnsi="Times New Roman" w:cs="Times New Roman"/>
          <w:sz w:val="28"/>
          <w:szCs w:val="28"/>
        </w:rPr>
        <w:t>), поддержки гражданских инициатив.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 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</w:t>
      </w:r>
      <w:r w:rsidRPr="00FF7192">
        <w:rPr>
          <w:rFonts w:ascii="Times New Roman" w:hAnsi="Times New Roman" w:cs="Times New Roman"/>
          <w:sz w:val="28"/>
          <w:szCs w:val="28"/>
        </w:rPr>
        <w:tab/>
        <w:t>предоставление СОНКО имущественной, информационной, консультационной поддержки;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- оказание поддержки органам ТОС в осуществлении инициатив по вопросам </w:t>
      </w:r>
      <w:r w:rsidRPr="00FF7192">
        <w:rPr>
          <w:rFonts w:ascii="Times New Roman" w:hAnsi="Times New Roman" w:cs="Times New Roman"/>
          <w:sz w:val="28"/>
          <w:szCs w:val="28"/>
        </w:rPr>
        <w:lastRenderedPageBreak/>
        <w:t>местного значения.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4110"/>
      </w:tblGrid>
      <w:tr w:rsidR="00FF7192" w:rsidRPr="00FF7192" w:rsidTr="00FF7192">
        <w:trPr>
          <w:trHeight w:val="338"/>
        </w:trPr>
        <w:tc>
          <w:tcPr>
            <w:tcW w:w="6096" w:type="dxa"/>
            <w:gridSpan w:val="2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по реализации:</w:t>
            </w:r>
          </w:p>
        </w:tc>
        <w:tc>
          <w:tcPr>
            <w:tcW w:w="4110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</w:t>
            </w:r>
          </w:p>
        </w:tc>
      </w:tr>
      <w:tr w:rsidR="00FF7192" w:rsidRPr="00FF7192" w:rsidTr="00FF7192">
        <w:trPr>
          <w:trHeight w:val="1878"/>
        </w:trPr>
        <w:tc>
          <w:tcPr>
            <w:tcW w:w="567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Предоставление грантов в форме субсидий социально ориентированным некоммерческим организациям, осуществляющим свою деятельность на территории города, на реализацию общественно значимых проектов</w:t>
            </w:r>
          </w:p>
        </w:tc>
        <w:tc>
          <w:tcPr>
            <w:tcW w:w="411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Ежегодно не менее 5 получателей финансовой поддержки из бюджета городского округа город Рыбинск Ярославской области</w:t>
            </w:r>
          </w:p>
        </w:tc>
      </w:tr>
      <w:tr w:rsidR="00FF7192" w:rsidRPr="00FF7192" w:rsidTr="00FF7192">
        <w:trPr>
          <w:trHeight w:val="1617"/>
        </w:trPr>
        <w:tc>
          <w:tcPr>
            <w:tcW w:w="567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на осуществление уставной деятельности </w:t>
            </w:r>
            <w:proofErr w:type="gramStart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общественным объединениям</w:t>
            </w:r>
            <w:proofErr w:type="gramEnd"/>
            <w:r w:rsidRPr="00FF719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осуществляющим деятельность в сфере социальной адаптации, поддержки и защиты ветеранов, инвалидов, в том числе семей с ребенком-инвалидом, граждан, пострадавших вследствие воздействия радиации</w:t>
            </w:r>
          </w:p>
        </w:tc>
        <w:tc>
          <w:tcPr>
            <w:tcW w:w="411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Ежегодно не менее 5 получателей финансовой поддержки из бюджета городского округа город Рыбинск Ярославской области</w:t>
            </w:r>
          </w:p>
        </w:tc>
      </w:tr>
      <w:tr w:rsidR="00FF7192" w:rsidRPr="00FF7192" w:rsidTr="00FF7192">
        <w:trPr>
          <w:trHeight w:val="285"/>
        </w:trPr>
        <w:tc>
          <w:tcPr>
            <w:tcW w:w="567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Поощрение лиц, входящих в структуру органа ТОС:</w:t>
            </w:r>
          </w:p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- руководитель органа ТОС;</w:t>
            </w:r>
          </w:p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- член органа ТОС;</w:t>
            </w:r>
          </w:p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- председатель СМКД, ТСЖ, ЖСК;</w:t>
            </w:r>
          </w:p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- старший по группе жилых домов малоэтажной жилой застройки</w:t>
            </w:r>
          </w:p>
        </w:tc>
        <w:tc>
          <w:tcPr>
            <w:tcW w:w="4110" w:type="dxa"/>
          </w:tcPr>
          <w:p w:rsidR="00FF7192" w:rsidRPr="00FF7192" w:rsidRDefault="00FF7192" w:rsidP="00FF7192">
            <w:pPr>
              <w:spacing w:after="0" w:line="240" w:lineRule="auto"/>
              <w:ind w:left="-6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>Поощрение активистов ТОС не менее 100 человек (ежегодно)</w:t>
            </w:r>
          </w:p>
        </w:tc>
      </w:tr>
      <w:tr w:rsidR="00FF7192" w:rsidRPr="00FF7192" w:rsidTr="00FF7192">
        <w:trPr>
          <w:trHeight w:val="285"/>
        </w:trPr>
        <w:tc>
          <w:tcPr>
            <w:tcW w:w="567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Оказание имущественной, информационной, консультационной поддержки СОНКО</w:t>
            </w:r>
          </w:p>
        </w:tc>
        <w:tc>
          <w:tcPr>
            <w:tcW w:w="411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Оказание имущественной поддержки не менее 3-х СОНКО (ежегодно)</w:t>
            </w:r>
          </w:p>
        </w:tc>
      </w:tr>
      <w:tr w:rsidR="00FF7192" w:rsidRPr="00FF7192" w:rsidTr="00FF7192">
        <w:trPr>
          <w:trHeight w:val="285"/>
        </w:trPr>
        <w:tc>
          <w:tcPr>
            <w:tcW w:w="567" w:type="dxa"/>
          </w:tcPr>
          <w:p w:rsidR="00FF7192" w:rsidRPr="00FF7192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предоставлению поощрения лицам, входящим в структуру органа ТОС</w:t>
            </w:r>
          </w:p>
        </w:tc>
        <w:tc>
          <w:tcPr>
            <w:tcW w:w="4110" w:type="dxa"/>
          </w:tcPr>
          <w:p w:rsidR="00FF7192" w:rsidRPr="00FF7192" w:rsidRDefault="00FF7192" w:rsidP="00FF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92">
              <w:rPr>
                <w:rFonts w:ascii="Times New Roman" w:hAnsi="Times New Roman" w:cs="Times New Roman"/>
                <w:sz w:val="28"/>
                <w:szCs w:val="28"/>
              </w:rPr>
              <w:t>Обеспечение процедуры предоставления поощрения отдельным категориям лиц, входящим в структуру органа ТОС, 100%</w:t>
            </w:r>
          </w:p>
        </w:tc>
      </w:tr>
    </w:tbl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Результаты реализации подпрограммы:</w:t>
      </w:r>
    </w:p>
    <w:p w:rsidR="00FF7192" w:rsidRPr="00FF7192" w:rsidRDefault="00FF7192" w:rsidP="00FF71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7192">
        <w:rPr>
          <w:rFonts w:ascii="Times New Roman" w:hAnsi="Times New Roman"/>
          <w:sz w:val="28"/>
          <w:szCs w:val="28"/>
        </w:rPr>
        <w:t>-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самоуправления, дополнительный импульс общественно-гражданским инициативам, развитие НКО, реализующих социальные проекты, комплексное решение вопросов, связанные с наращиванием потенциала ТОС и СОНКО и обеспечением максимально эффективного его использования для решения социальных проблем.</w:t>
      </w:r>
    </w:p>
    <w:p w:rsidR="00FF7192" w:rsidRPr="00FF7192" w:rsidRDefault="00FF7192" w:rsidP="00FF719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F7192">
        <w:rPr>
          <w:rFonts w:ascii="Times New Roman" w:hAnsi="Times New Roman" w:cs="Times New Roman"/>
          <w:b w:val="0"/>
          <w:sz w:val="28"/>
          <w:szCs w:val="28"/>
        </w:rPr>
        <w:t>8.4. Социально-экономическое обоснование подпрограммы</w:t>
      </w:r>
    </w:p>
    <w:p w:rsidR="00FF7192" w:rsidRPr="00FF7192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Горожане через органы ТОС и СОНКО помогают органам местного самоуправления решать многие острые социальные проблемы. Отказ от 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самоуправления. Кроме того, низкий уровень общественной активности населения приведет к росту социальной пассивности и пессимизма.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Для изменения ситуации необходимо создать новые условия для дальнейшего развития деятельности НКО и КТОС в качестве общественной силы, способной представлять интересы граждан в диалоге с представителями органов местного самоуправления.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Цель подпрограммы - сделать такое взаимодействие максимально открытым и эффективным, что позволит увеличить кадровый потенциал НКО, обеспечит более активное участие общественности в решении вопросов местного значения и привлечении дополнительных финансовых средств.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Размеры средств на реализацию подпрограммы рассчитаны на основе количества СОНКО, включенных в Реестр общественных объединений и некоммерческих организаций городского округа город Рыбинск, КТОС, а также прогнозов на 2025 – 2027 годы.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FF7192">
        <w:rPr>
          <w:rFonts w:ascii="Times New Roman" w:hAnsi="Times New Roman"/>
          <w:sz w:val="28"/>
          <w:szCs w:val="28"/>
        </w:rPr>
        <w:t xml:space="preserve">8.5. Финансирование подпрограммы </w:t>
      </w:r>
    </w:p>
    <w:p w:rsidR="00FF7192" w:rsidRPr="00FF7192" w:rsidRDefault="00FF7192" w:rsidP="00FF719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ab/>
        <w:t xml:space="preserve">Общий объем финансирования (выделено в бюджете/финансовая потребность) 4 182,11/15 525,33 </w:t>
      </w:r>
      <w:proofErr w:type="spellStart"/>
      <w:r w:rsidRPr="00FF719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F71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7192" w:rsidRPr="00FF7192" w:rsidRDefault="00FF7192" w:rsidP="00FF7192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Средства городского бюджета (выделено в бюджете/финансовая потребность) 3 758,45/13 525,33</w:t>
      </w:r>
      <w:r w:rsidRPr="00FF71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719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F7192">
        <w:rPr>
          <w:rFonts w:ascii="Times New Roman" w:hAnsi="Times New Roman" w:cs="Times New Roman"/>
          <w:sz w:val="28"/>
          <w:szCs w:val="28"/>
        </w:rPr>
        <w:t xml:space="preserve">. в т.ч.: </w:t>
      </w:r>
    </w:p>
    <w:p w:rsidR="00FF7192" w:rsidRPr="00FF7192" w:rsidRDefault="00FF7192" w:rsidP="00FF7192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4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498"/>
        <w:gridCol w:w="2268"/>
      </w:tblGrid>
      <w:tr w:rsidR="00FF7192" w:rsidRPr="00FF7192" w:rsidTr="00FF7192">
        <w:tc>
          <w:tcPr>
            <w:tcW w:w="1579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Год реализации</w:t>
            </w:r>
          </w:p>
        </w:tc>
        <w:tc>
          <w:tcPr>
            <w:tcW w:w="249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Потребность в финансировании</w:t>
            </w:r>
          </w:p>
        </w:tc>
      </w:tr>
      <w:tr w:rsidR="00FF7192" w:rsidRPr="00FF7192" w:rsidTr="00FF7192">
        <w:tc>
          <w:tcPr>
            <w:tcW w:w="1579" w:type="dxa"/>
          </w:tcPr>
          <w:p w:rsidR="00FF7192" w:rsidRPr="00FF7192" w:rsidRDefault="00FF7192" w:rsidP="00FF7192">
            <w:pPr>
              <w:pStyle w:val="1"/>
              <w:rPr>
                <w:b w:val="0"/>
              </w:rPr>
            </w:pPr>
            <w:r w:rsidRPr="00FF7192">
              <w:rPr>
                <w:b w:val="0"/>
              </w:rPr>
              <w:t>2024 год</w:t>
            </w:r>
          </w:p>
        </w:tc>
        <w:tc>
          <w:tcPr>
            <w:tcW w:w="249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1 786,15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3 652,53</w:t>
            </w:r>
          </w:p>
        </w:tc>
      </w:tr>
      <w:tr w:rsidR="00FF7192" w:rsidRPr="00FF7192" w:rsidTr="00FF7192">
        <w:tc>
          <w:tcPr>
            <w:tcW w:w="1579" w:type="dxa"/>
          </w:tcPr>
          <w:p w:rsidR="00FF7192" w:rsidRPr="00FF7192" w:rsidRDefault="00FF7192" w:rsidP="00FF7192">
            <w:pPr>
              <w:pStyle w:val="1"/>
              <w:rPr>
                <w:b w:val="0"/>
              </w:rPr>
            </w:pPr>
            <w:r w:rsidRPr="00FF7192">
              <w:rPr>
                <w:b w:val="0"/>
              </w:rPr>
              <w:t>2025 год</w:t>
            </w:r>
          </w:p>
        </w:tc>
        <w:tc>
          <w:tcPr>
            <w:tcW w:w="249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986,15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3 207,6</w:t>
            </w:r>
          </w:p>
        </w:tc>
      </w:tr>
      <w:tr w:rsidR="00FF7192" w:rsidRPr="00FF7192" w:rsidTr="00FF7192">
        <w:tc>
          <w:tcPr>
            <w:tcW w:w="1579" w:type="dxa"/>
          </w:tcPr>
          <w:p w:rsidR="00FF7192" w:rsidRPr="00FF7192" w:rsidRDefault="00FF7192" w:rsidP="00FF7192">
            <w:pPr>
              <w:pStyle w:val="1"/>
              <w:rPr>
                <w:b w:val="0"/>
              </w:rPr>
            </w:pPr>
            <w:r w:rsidRPr="00FF7192">
              <w:rPr>
                <w:b w:val="0"/>
              </w:rPr>
              <w:t>2026 год</w:t>
            </w:r>
          </w:p>
        </w:tc>
        <w:tc>
          <w:tcPr>
            <w:tcW w:w="249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986,15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3 297,6</w:t>
            </w:r>
          </w:p>
        </w:tc>
      </w:tr>
      <w:tr w:rsidR="00FF7192" w:rsidRPr="00FF7192" w:rsidTr="00FF7192">
        <w:tc>
          <w:tcPr>
            <w:tcW w:w="1579" w:type="dxa"/>
          </w:tcPr>
          <w:p w:rsidR="00FF7192" w:rsidRPr="00FF7192" w:rsidRDefault="00FF7192" w:rsidP="00FF7192">
            <w:pPr>
              <w:pStyle w:val="1"/>
              <w:rPr>
                <w:b w:val="0"/>
              </w:rPr>
            </w:pPr>
            <w:r w:rsidRPr="00FF7192">
              <w:rPr>
                <w:b w:val="0"/>
              </w:rPr>
              <w:t>2027 год</w:t>
            </w:r>
          </w:p>
        </w:tc>
        <w:tc>
          <w:tcPr>
            <w:tcW w:w="249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3 367,6</w:t>
            </w:r>
          </w:p>
        </w:tc>
      </w:tr>
      <w:tr w:rsidR="00FF7192" w:rsidRPr="00FF7192" w:rsidTr="00FF7192">
        <w:tc>
          <w:tcPr>
            <w:tcW w:w="1579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49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3 758,45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13 525,33</w:t>
            </w:r>
          </w:p>
        </w:tc>
      </w:tr>
    </w:tbl>
    <w:p w:rsidR="00FF7192" w:rsidRPr="00FF7192" w:rsidRDefault="00FF7192" w:rsidP="00FF7192">
      <w:pPr>
        <w:rPr>
          <w:rFonts w:ascii="Times New Roman" w:hAnsi="Times New Roman"/>
          <w:sz w:val="28"/>
          <w:szCs w:val="28"/>
        </w:rPr>
      </w:pPr>
    </w:p>
    <w:p w:rsidR="00FF7192" w:rsidRPr="00FF7192" w:rsidRDefault="00FF7192" w:rsidP="00FF7192">
      <w:pPr>
        <w:rPr>
          <w:rFonts w:ascii="Times New Roman" w:hAnsi="Times New Roman"/>
          <w:sz w:val="28"/>
          <w:szCs w:val="28"/>
        </w:rPr>
      </w:pPr>
    </w:p>
    <w:p w:rsidR="00FF7192" w:rsidRPr="00FF7192" w:rsidRDefault="00FF7192" w:rsidP="00FF7192">
      <w:pPr>
        <w:rPr>
          <w:rFonts w:ascii="Times New Roman" w:hAnsi="Times New Roman"/>
          <w:sz w:val="28"/>
          <w:szCs w:val="28"/>
        </w:rPr>
      </w:pPr>
    </w:p>
    <w:p w:rsidR="00FF7192" w:rsidRPr="00FF7192" w:rsidRDefault="00FF7192" w:rsidP="00FF7192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Средства областного бюджета (выделено в бюджете/</w:t>
      </w:r>
      <w:proofErr w:type="gramStart"/>
      <w:r w:rsidRPr="00FF7192">
        <w:rPr>
          <w:rFonts w:ascii="Times New Roman" w:hAnsi="Times New Roman" w:cs="Times New Roman"/>
          <w:sz w:val="28"/>
          <w:szCs w:val="28"/>
        </w:rPr>
        <w:t>финансовая  потребность</w:t>
      </w:r>
      <w:proofErr w:type="gramEnd"/>
      <w:r w:rsidRPr="00FF7192">
        <w:rPr>
          <w:rFonts w:ascii="Times New Roman" w:hAnsi="Times New Roman" w:cs="Times New Roman"/>
          <w:sz w:val="28"/>
          <w:szCs w:val="28"/>
        </w:rPr>
        <w:t>)  423,66/2 000,0 тыс. руб., в т.ч.:</w:t>
      </w: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2551"/>
      </w:tblGrid>
      <w:tr w:rsidR="00FF7192" w:rsidRPr="00FF7192" w:rsidTr="00FF7192">
        <w:tc>
          <w:tcPr>
            <w:tcW w:w="1559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Год реализации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551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Потребность</w:t>
            </w:r>
          </w:p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в финансировании</w:t>
            </w:r>
          </w:p>
        </w:tc>
      </w:tr>
      <w:tr w:rsidR="00FF7192" w:rsidRPr="00FF7192" w:rsidTr="00FF7192">
        <w:tc>
          <w:tcPr>
            <w:tcW w:w="1559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2024 год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423,66</w:t>
            </w:r>
          </w:p>
        </w:tc>
        <w:tc>
          <w:tcPr>
            <w:tcW w:w="2551" w:type="dxa"/>
          </w:tcPr>
          <w:p w:rsidR="00FF7192" w:rsidRPr="00FF7192" w:rsidRDefault="00FF7192" w:rsidP="00FF719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FF7192" w:rsidRPr="00FF7192" w:rsidTr="00FF7192">
        <w:tc>
          <w:tcPr>
            <w:tcW w:w="1559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2025 год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F7192" w:rsidRPr="00FF7192" w:rsidRDefault="00FF7192" w:rsidP="00FF719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FF7192" w:rsidRPr="00FF7192" w:rsidTr="00FF7192">
        <w:tc>
          <w:tcPr>
            <w:tcW w:w="1559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2026 год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F7192" w:rsidRPr="00FF7192" w:rsidRDefault="00FF7192" w:rsidP="00FF719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FF7192" w:rsidRPr="00FF7192" w:rsidTr="00FF7192">
        <w:tc>
          <w:tcPr>
            <w:tcW w:w="1559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2027 год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F7192" w:rsidRPr="00FF7192" w:rsidRDefault="00FF7192" w:rsidP="00FF719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19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FF7192" w:rsidRPr="00FF7192" w:rsidTr="00FF7192">
        <w:tc>
          <w:tcPr>
            <w:tcW w:w="1559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423,66</w:t>
            </w:r>
          </w:p>
        </w:tc>
        <w:tc>
          <w:tcPr>
            <w:tcW w:w="2551" w:type="dxa"/>
          </w:tcPr>
          <w:p w:rsidR="00FF7192" w:rsidRPr="00FF7192" w:rsidRDefault="00FF7192" w:rsidP="00FF7192">
            <w:pPr>
              <w:pStyle w:val="ad"/>
              <w:rPr>
                <w:b w:val="0"/>
                <w:sz w:val="28"/>
                <w:szCs w:val="28"/>
              </w:rPr>
            </w:pPr>
            <w:r w:rsidRPr="00FF7192">
              <w:rPr>
                <w:b w:val="0"/>
                <w:sz w:val="28"/>
                <w:szCs w:val="28"/>
              </w:rPr>
              <w:t>2 000,00</w:t>
            </w:r>
          </w:p>
        </w:tc>
      </w:tr>
    </w:tbl>
    <w:p w:rsidR="00FF7192" w:rsidRPr="00FF7192" w:rsidRDefault="00FF7192" w:rsidP="00FF7192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lastRenderedPageBreak/>
        <w:t>8.6. Механизм реализации подпрограммы</w:t>
      </w:r>
    </w:p>
    <w:p w:rsidR="00FF7192" w:rsidRPr="00FF7192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Общую координацию, текущее управление, а также оперативный контроль за ходом реализации подпрограммы осуществляет отдел по развитию местного самоуправления Администрации городского округа город Рыбинск Ярославской области.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Соисполнителями подпрограммы являются: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Департамент по социальной поддержке населения Администрации городского округа город Рыбинск Ярославской области;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>- Департамент имущественных и земельных отношений Администрации городского округа город Рыбинск Ярославской области.</w:t>
      </w:r>
    </w:p>
    <w:p w:rsidR="00FF7192" w:rsidRPr="00FF7192" w:rsidRDefault="00FF7192" w:rsidP="00FF7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92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проводится в соответствии с </w:t>
      </w:r>
      <w:hyperlink r:id="rId30" w:history="1">
        <w:r w:rsidRPr="00FF7192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FF7192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FF7192" w:rsidRPr="004B4431" w:rsidRDefault="00FF7192" w:rsidP="00FF7192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F7192" w:rsidRPr="004B4431" w:rsidRDefault="00FF7192" w:rsidP="00FF719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8.7. Индикаторы результативности подпрограммы</w:t>
      </w:r>
    </w:p>
    <w:p w:rsidR="00FF7192" w:rsidRPr="004B4431" w:rsidRDefault="00FF7192" w:rsidP="00FF7192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2072"/>
        <w:gridCol w:w="3544"/>
        <w:gridCol w:w="992"/>
        <w:gridCol w:w="851"/>
        <w:gridCol w:w="850"/>
        <w:gridCol w:w="851"/>
        <w:gridCol w:w="708"/>
      </w:tblGrid>
      <w:tr w:rsidR="00FF7192" w:rsidRPr="006D155C" w:rsidTr="00FF7192">
        <w:trPr>
          <w:trHeight w:val="115"/>
        </w:trPr>
        <w:tc>
          <w:tcPr>
            <w:tcW w:w="400" w:type="dxa"/>
            <w:vMerge w:val="restart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072" w:type="dxa"/>
            <w:vMerge w:val="restart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44" w:type="dxa"/>
            <w:vMerge w:val="restart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 xml:space="preserve">Базовый показатель, 2023 г.  </w:t>
            </w:r>
          </w:p>
        </w:tc>
        <w:tc>
          <w:tcPr>
            <w:tcW w:w="3260" w:type="dxa"/>
            <w:gridSpan w:val="4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Значение индикатора</w:t>
            </w:r>
          </w:p>
        </w:tc>
      </w:tr>
      <w:tr w:rsidR="00FF7192" w:rsidRPr="006D155C" w:rsidTr="00FF7192">
        <w:trPr>
          <w:trHeight w:val="64"/>
        </w:trPr>
        <w:tc>
          <w:tcPr>
            <w:tcW w:w="400" w:type="dxa"/>
            <w:vMerge/>
          </w:tcPr>
          <w:p w:rsidR="00FF7192" w:rsidRPr="006D155C" w:rsidRDefault="00FF7192" w:rsidP="00FF71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FF7192" w:rsidRPr="006D155C" w:rsidRDefault="00FF7192" w:rsidP="00FF71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F7192" w:rsidRPr="006D155C" w:rsidRDefault="00FF7192" w:rsidP="00FF71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7192" w:rsidRPr="006D155C" w:rsidRDefault="00FF7192" w:rsidP="00FF71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F7192" w:rsidRPr="006D155C" w:rsidTr="00FF7192">
        <w:trPr>
          <w:trHeight w:val="64"/>
        </w:trPr>
        <w:tc>
          <w:tcPr>
            <w:tcW w:w="400" w:type="dxa"/>
          </w:tcPr>
          <w:p w:rsidR="00FF7192" w:rsidRPr="006D155C" w:rsidRDefault="00FF7192" w:rsidP="00FF7192">
            <w:pPr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072" w:type="dxa"/>
          </w:tcPr>
          <w:p w:rsidR="00FF7192" w:rsidRPr="006D155C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 поддержка реализации социально значимых проектов и программ деятельности, реализуемых гражданскими активистами и СОНКО  </w:t>
            </w:r>
          </w:p>
        </w:tc>
        <w:tc>
          <w:tcPr>
            <w:tcW w:w="3544" w:type="dxa"/>
          </w:tcPr>
          <w:p w:rsidR="00FF7192" w:rsidRPr="006D155C" w:rsidRDefault="00FF7192" w:rsidP="00FF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Количество СОНКО, получивших финансовую поддержку на реализацию социальных проектов, осуществление уставной деятельности, ед.</w:t>
            </w:r>
          </w:p>
        </w:tc>
        <w:tc>
          <w:tcPr>
            <w:tcW w:w="992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7192" w:rsidRPr="006D155C" w:rsidTr="00FF7192">
        <w:trPr>
          <w:trHeight w:val="64"/>
        </w:trPr>
        <w:tc>
          <w:tcPr>
            <w:tcW w:w="400" w:type="dxa"/>
            <w:vMerge w:val="restart"/>
          </w:tcPr>
          <w:p w:rsidR="00FF7192" w:rsidRPr="006D155C" w:rsidRDefault="00FF7192" w:rsidP="00FF7192">
            <w:pPr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72" w:type="dxa"/>
            <w:vMerge w:val="restart"/>
          </w:tcPr>
          <w:p w:rsidR="00FF7192" w:rsidRPr="006D155C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Предоставление СОНКО имущественной, информационной, консультационной поддержки</w:t>
            </w:r>
          </w:p>
        </w:tc>
        <w:tc>
          <w:tcPr>
            <w:tcW w:w="3544" w:type="dxa"/>
          </w:tcPr>
          <w:p w:rsidR="00FF7192" w:rsidRPr="006D155C" w:rsidRDefault="00FF7192" w:rsidP="00FF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Предоставление имущественной поддержки СОНКО, ед.</w:t>
            </w:r>
          </w:p>
        </w:tc>
        <w:tc>
          <w:tcPr>
            <w:tcW w:w="992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192" w:rsidRPr="006D155C" w:rsidTr="00FF7192">
        <w:trPr>
          <w:trHeight w:val="64"/>
        </w:trPr>
        <w:tc>
          <w:tcPr>
            <w:tcW w:w="400" w:type="dxa"/>
            <w:vMerge/>
          </w:tcPr>
          <w:p w:rsidR="00FF7192" w:rsidRPr="006D155C" w:rsidRDefault="00FF7192" w:rsidP="00FF71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FF7192" w:rsidRPr="006D155C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7192" w:rsidRPr="006D155C" w:rsidRDefault="00FF7192" w:rsidP="00FF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информационной, консультационной поддержки СОНКО, ед.</w:t>
            </w:r>
          </w:p>
        </w:tc>
        <w:tc>
          <w:tcPr>
            <w:tcW w:w="992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F7192" w:rsidRPr="006D155C" w:rsidTr="00FF7192">
        <w:trPr>
          <w:trHeight w:val="229"/>
        </w:trPr>
        <w:tc>
          <w:tcPr>
            <w:tcW w:w="400" w:type="dxa"/>
            <w:vMerge w:val="restart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2" w:type="dxa"/>
            <w:vMerge w:val="restart"/>
          </w:tcPr>
          <w:p w:rsidR="00FF7192" w:rsidRPr="006D155C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органам ТОС в осуществлении инициатив по </w:t>
            </w:r>
            <w:r w:rsidRPr="006D1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местного значения</w:t>
            </w:r>
          </w:p>
          <w:p w:rsidR="00FF7192" w:rsidRPr="006D155C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7192" w:rsidRPr="006D155C" w:rsidRDefault="00FF7192" w:rsidP="00FF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встреч активистов ТОС с руководителями органов местного самоуправления по вопросам взаимодействия, ед.</w:t>
            </w:r>
          </w:p>
        </w:tc>
        <w:tc>
          <w:tcPr>
            <w:tcW w:w="992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F7192" w:rsidRPr="006D155C" w:rsidTr="00FF7192">
        <w:trPr>
          <w:trHeight w:val="229"/>
        </w:trPr>
        <w:tc>
          <w:tcPr>
            <w:tcW w:w="400" w:type="dxa"/>
            <w:vMerge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FF7192" w:rsidRPr="006D155C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7192" w:rsidRPr="006D155C" w:rsidRDefault="00FF7192" w:rsidP="00FF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проектов, реализуемых органами ТОС, ед.</w:t>
            </w:r>
          </w:p>
        </w:tc>
        <w:tc>
          <w:tcPr>
            <w:tcW w:w="992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F7192" w:rsidRPr="006D155C" w:rsidTr="00FF7192">
        <w:trPr>
          <w:trHeight w:val="229"/>
        </w:trPr>
        <w:tc>
          <w:tcPr>
            <w:tcW w:w="400" w:type="dxa"/>
            <w:vMerge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FF7192" w:rsidRPr="006D155C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7192" w:rsidRPr="006D155C" w:rsidRDefault="00FF7192" w:rsidP="00FF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Количество собраний, конференций КТОС, ед.</w:t>
            </w:r>
          </w:p>
        </w:tc>
        <w:tc>
          <w:tcPr>
            <w:tcW w:w="992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7192" w:rsidRPr="006D155C" w:rsidTr="00FF7192">
        <w:trPr>
          <w:trHeight w:val="229"/>
        </w:trPr>
        <w:tc>
          <w:tcPr>
            <w:tcW w:w="400" w:type="dxa"/>
            <w:vMerge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FF7192" w:rsidRPr="006D155C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7192" w:rsidRPr="006D155C" w:rsidRDefault="00FF7192" w:rsidP="00FF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Количество учебно-образовательных семинаров, лекций для активистов ТОС, ед.</w:t>
            </w:r>
          </w:p>
          <w:p w:rsidR="00FF7192" w:rsidRPr="006D155C" w:rsidRDefault="00FF7192" w:rsidP="00FF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7192" w:rsidRPr="006D155C" w:rsidTr="00FF7192">
        <w:trPr>
          <w:trHeight w:val="229"/>
        </w:trPr>
        <w:tc>
          <w:tcPr>
            <w:tcW w:w="400" w:type="dxa"/>
            <w:vMerge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FF7192" w:rsidRPr="006D155C" w:rsidRDefault="00FF7192" w:rsidP="00FF7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7192" w:rsidRPr="006D155C" w:rsidRDefault="00FF7192" w:rsidP="00FF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Поощрение активистов ТОС, чел.</w:t>
            </w:r>
          </w:p>
        </w:tc>
        <w:tc>
          <w:tcPr>
            <w:tcW w:w="992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F7192" w:rsidRPr="006D155C" w:rsidRDefault="00FF7192" w:rsidP="00FF7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F7192" w:rsidRPr="004B4431" w:rsidRDefault="00FF7192" w:rsidP="00FF7192">
      <w:pPr>
        <w:rPr>
          <w:rFonts w:ascii="Times New Roman" w:hAnsi="Times New Roman"/>
          <w:sz w:val="28"/>
          <w:szCs w:val="28"/>
        </w:rPr>
        <w:sectPr w:rsidR="00FF7192" w:rsidRPr="004B4431" w:rsidSect="00FF7192">
          <w:pgSz w:w="11906" w:h="16838"/>
          <w:pgMar w:top="1134" w:right="567" w:bottom="993" w:left="1134" w:header="0" w:footer="709" w:gutter="0"/>
          <w:cols w:space="708"/>
          <w:titlePg/>
          <w:docGrid w:linePitch="360"/>
        </w:sectPr>
      </w:pPr>
    </w:p>
    <w:p w:rsidR="00FF7192" w:rsidRPr="00B24A17" w:rsidRDefault="00FF7192" w:rsidP="00FF7192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B24A17">
        <w:rPr>
          <w:rFonts w:ascii="Times New Roman" w:hAnsi="Times New Roman"/>
          <w:sz w:val="28"/>
          <w:szCs w:val="28"/>
        </w:rPr>
        <w:lastRenderedPageBreak/>
        <w:t>8.8. Перечень программных мероприятий подпрограммы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3262"/>
        <w:gridCol w:w="1135"/>
        <w:gridCol w:w="567"/>
        <w:gridCol w:w="991"/>
        <w:gridCol w:w="851"/>
        <w:gridCol w:w="850"/>
        <w:gridCol w:w="851"/>
        <w:gridCol w:w="850"/>
        <w:gridCol w:w="851"/>
        <w:gridCol w:w="850"/>
        <w:gridCol w:w="851"/>
        <w:gridCol w:w="851"/>
        <w:gridCol w:w="22"/>
        <w:gridCol w:w="1963"/>
        <w:gridCol w:w="1276"/>
      </w:tblGrid>
      <w:tr w:rsidR="00FF7192" w:rsidRPr="00B24A17" w:rsidTr="00FF7192">
        <w:trPr>
          <w:trHeight w:val="20"/>
          <w:tblHeader/>
        </w:trPr>
        <w:tc>
          <w:tcPr>
            <w:tcW w:w="423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№</w:t>
            </w:r>
          </w:p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п/п</w:t>
            </w:r>
          </w:p>
        </w:tc>
        <w:tc>
          <w:tcPr>
            <w:tcW w:w="3262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Наименование мероприятия</w:t>
            </w:r>
          </w:p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(объекта)</w:t>
            </w:r>
          </w:p>
        </w:tc>
        <w:tc>
          <w:tcPr>
            <w:tcW w:w="1135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Адрес, количественная</w:t>
            </w:r>
          </w:p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8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характеристика, срок исполнения</w:t>
            </w:r>
          </w:p>
        </w:tc>
        <w:tc>
          <w:tcPr>
            <w:tcW w:w="567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Сметная стоимость</w:t>
            </w:r>
          </w:p>
        </w:tc>
        <w:tc>
          <w:tcPr>
            <w:tcW w:w="7796" w:type="dxa"/>
            <w:gridSpan w:val="9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proofErr w:type="gramStart"/>
            <w:r w:rsidRPr="00B24A17">
              <w:rPr>
                <w:sz w:val="20"/>
              </w:rPr>
              <w:t>Потребность  в</w:t>
            </w:r>
            <w:proofErr w:type="gramEnd"/>
            <w:r w:rsidRPr="00B24A17">
              <w:rPr>
                <w:sz w:val="20"/>
              </w:rPr>
              <w:t xml:space="preserve"> финансировании (тыс. руб.) по годам</w:t>
            </w:r>
          </w:p>
        </w:tc>
        <w:tc>
          <w:tcPr>
            <w:tcW w:w="1985" w:type="dxa"/>
            <w:gridSpan w:val="2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Ожидаемый результат</w:t>
            </w:r>
          </w:p>
        </w:tc>
        <w:tc>
          <w:tcPr>
            <w:tcW w:w="1276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Ответственный</w:t>
            </w:r>
          </w:p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исполнитель мероприятий</w:t>
            </w:r>
          </w:p>
        </w:tc>
      </w:tr>
      <w:tr w:rsidR="00FF7192" w:rsidRPr="00B24A17" w:rsidTr="00FF7192">
        <w:trPr>
          <w:trHeight w:val="20"/>
          <w:tblHeader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источник финансирования</w:t>
            </w:r>
          </w:p>
        </w:tc>
        <w:tc>
          <w:tcPr>
            <w:tcW w:w="1701" w:type="dxa"/>
            <w:gridSpan w:val="2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2024</w:t>
            </w:r>
          </w:p>
        </w:tc>
        <w:tc>
          <w:tcPr>
            <w:tcW w:w="1701" w:type="dxa"/>
            <w:gridSpan w:val="2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2025</w:t>
            </w:r>
          </w:p>
        </w:tc>
        <w:tc>
          <w:tcPr>
            <w:tcW w:w="1701" w:type="dxa"/>
            <w:gridSpan w:val="2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702" w:type="dxa"/>
            <w:gridSpan w:val="2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  <w:tblHeader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991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16444" w:type="dxa"/>
            <w:gridSpan w:val="16"/>
          </w:tcPr>
          <w:p w:rsidR="00FF7192" w:rsidRPr="00B24A17" w:rsidRDefault="00FF7192" w:rsidP="00FF719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24A17">
              <w:rPr>
                <w:color w:val="auto"/>
                <w:sz w:val="22"/>
                <w:szCs w:val="22"/>
              </w:rPr>
              <w:t>Задача 1. Стимулирование и поддержка реализации социально значимых проектов и программ деятельности,</w:t>
            </w:r>
          </w:p>
          <w:p w:rsidR="00FF7192" w:rsidRPr="00B24A17" w:rsidRDefault="00FF7192" w:rsidP="00FF719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реализуемых гражданс</w:t>
            </w:r>
            <w:r w:rsidRPr="00B24A17">
              <w:rPr>
                <w:color w:val="auto"/>
                <w:sz w:val="22"/>
                <w:szCs w:val="22"/>
              </w:rPr>
              <w:t>кими активистами и СОНКО</w:t>
            </w: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1.</w:t>
            </w:r>
          </w:p>
        </w:tc>
        <w:tc>
          <w:tcPr>
            <w:tcW w:w="3262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  <w:r w:rsidRPr="00B24A17">
              <w:rPr>
                <w:sz w:val="20"/>
              </w:rPr>
              <w:t>Предоставление грантов в форме субсидии социально ориентированным некоммерческим организациям, осуществляющим свою деятельность на территории города, на реализацию общественно-значимых проектов</w:t>
            </w:r>
          </w:p>
        </w:tc>
        <w:tc>
          <w:tcPr>
            <w:tcW w:w="1135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-</w:t>
            </w:r>
          </w:p>
        </w:tc>
        <w:tc>
          <w:tcPr>
            <w:tcW w:w="99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ГБ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976,13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976,13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3" w:type="dxa"/>
            <w:gridSpan w:val="2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963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 xml:space="preserve">Оказание финансовой поддержки не менее чем </w:t>
            </w:r>
            <w:r>
              <w:rPr>
                <w:sz w:val="20"/>
              </w:rPr>
              <w:t xml:space="preserve">6 </w:t>
            </w:r>
            <w:r w:rsidRPr="00B24A17">
              <w:rPr>
                <w:sz w:val="20"/>
              </w:rPr>
              <w:t>СОНКО (ежегодно)</w:t>
            </w:r>
          </w:p>
        </w:tc>
        <w:tc>
          <w:tcPr>
            <w:tcW w:w="1276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МСУ</w:t>
            </w:r>
          </w:p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ОБ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gridSpan w:val="2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6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ФБ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gridSpan w:val="2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6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proofErr w:type="spellStart"/>
            <w:r w:rsidRPr="00B24A17">
              <w:rPr>
                <w:sz w:val="20"/>
              </w:rPr>
              <w:t>Др.ср</w:t>
            </w:r>
            <w:proofErr w:type="spellEnd"/>
            <w:r w:rsidRPr="00B24A17"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gridSpan w:val="2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6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Всего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976,13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976,13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73" w:type="dxa"/>
            <w:gridSpan w:val="2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</w:t>
            </w:r>
          </w:p>
        </w:tc>
        <w:tc>
          <w:tcPr>
            <w:tcW w:w="196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2.</w:t>
            </w:r>
          </w:p>
        </w:tc>
        <w:tc>
          <w:tcPr>
            <w:tcW w:w="3262" w:type="dxa"/>
            <w:vMerge w:val="restart"/>
          </w:tcPr>
          <w:p w:rsidR="00FF7192" w:rsidRPr="00B24A17" w:rsidRDefault="00FF7192" w:rsidP="00FF719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B24A17">
              <w:rPr>
                <w:rFonts w:ascii="Times New Roman" w:hAnsi="Times New Roman"/>
                <w:b w:val="0"/>
                <w:sz w:val="20"/>
              </w:rPr>
              <w:t>Предоставление субсидий на осуществление уставной деятельности общественным объединениям</w:t>
            </w:r>
            <w:r w:rsidRPr="00B24A17">
              <w:rPr>
                <w:b w:val="0"/>
                <w:sz w:val="20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FF7192" w:rsidRPr="00B24A17" w:rsidRDefault="00FF7192" w:rsidP="00FF7192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963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Оказание фин</w:t>
            </w:r>
            <w:r>
              <w:rPr>
                <w:rFonts w:ascii="Times New Roman" w:hAnsi="Times New Roman"/>
                <w:sz w:val="20"/>
                <w:szCs w:val="20"/>
              </w:rPr>
              <w:t>ансовой поддержки не менее чем 6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 xml:space="preserve"> общественным объединениям (ежегодно)</w:t>
            </w:r>
          </w:p>
        </w:tc>
        <w:tc>
          <w:tcPr>
            <w:tcW w:w="1276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МСУ</w:t>
            </w:r>
          </w:p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423,66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lef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96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A17">
              <w:rPr>
                <w:rFonts w:ascii="Times New Roman" w:hAnsi="Times New Roman"/>
                <w:sz w:val="20"/>
                <w:szCs w:val="20"/>
              </w:rPr>
              <w:t>Др.ср</w:t>
            </w:r>
            <w:proofErr w:type="spellEnd"/>
            <w:r w:rsidRPr="00B24A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313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445,96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right="-116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  720,0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740,0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FF7192" w:rsidRPr="00B24A17" w:rsidRDefault="00FF7192" w:rsidP="00FF7192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850,0</w:t>
            </w:r>
          </w:p>
        </w:tc>
        <w:tc>
          <w:tcPr>
            <w:tcW w:w="196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313"/>
        </w:trPr>
        <w:tc>
          <w:tcPr>
            <w:tcW w:w="16444" w:type="dxa"/>
            <w:gridSpan w:val="16"/>
          </w:tcPr>
          <w:p w:rsidR="00FF7192" w:rsidRPr="00A6784A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2. Предоставление</w:t>
            </w:r>
            <w:r w:rsidRPr="00B24A17">
              <w:rPr>
                <w:sz w:val="22"/>
                <w:szCs w:val="22"/>
              </w:rPr>
              <w:t xml:space="preserve"> СОНКО имущественной, информационной, консультационной поддержки</w:t>
            </w: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3.</w:t>
            </w:r>
          </w:p>
        </w:tc>
        <w:tc>
          <w:tcPr>
            <w:tcW w:w="3262" w:type="dxa"/>
            <w:vMerge w:val="restart"/>
          </w:tcPr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Предоставление</w:t>
            </w:r>
            <w:r w:rsidRPr="00B24A17">
              <w:rPr>
                <w:b w:val="0"/>
                <w:sz w:val="20"/>
              </w:rPr>
              <w:t xml:space="preserve"> имущественной поддержки СОНКО</w:t>
            </w:r>
          </w:p>
        </w:tc>
        <w:tc>
          <w:tcPr>
            <w:tcW w:w="1135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24A17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FF7192" w:rsidRPr="00B24A17" w:rsidRDefault="00FF7192" w:rsidP="00FF719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Оказание имущественной поддержки не менее 3-х СОНКО (ежегодно)</w:t>
            </w:r>
          </w:p>
        </w:tc>
        <w:tc>
          <w:tcPr>
            <w:tcW w:w="1276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ДИЗО</w:t>
            </w:r>
          </w:p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МСУ</w:t>
            </w: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A17">
              <w:rPr>
                <w:rFonts w:ascii="Times New Roman" w:hAnsi="Times New Roman"/>
                <w:sz w:val="20"/>
                <w:szCs w:val="20"/>
              </w:rPr>
              <w:t>Др.ср</w:t>
            </w:r>
            <w:proofErr w:type="spellEnd"/>
            <w:r w:rsidRPr="00B24A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41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314"/>
        </w:trPr>
        <w:tc>
          <w:tcPr>
            <w:tcW w:w="423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62" w:type="dxa"/>
            <w:vMerge w:val="restart"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информационной, консультационной поддержки СОНКО, ед.</w:t>
            </w:r>
          </w:p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Оказание информационной, консультационной поддержки не менее </w:t>
            </w:r>
          </w:p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 СОНКО в 2024г;</w:t>
            </w:r>
          </w:p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 СОНКО в 2025 г;</w:t>
            </w:r>
          </w:p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 СОНКО в 2026 г;</w:t>
            </w:r>
          </w:p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 СОНКО 2027 г.</w:t>
            </w:r>
          </w:p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</w:tr>
      <w:tr w:rsidR="00FF7192" w:rsidRPr="00B24A17" w:rsidTr="00FF7192">
        <w:trPr>
          <w:trHeight w:val="250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Default="00FF7192" w:rsidP="00FF7192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41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Default="00FF7192" w:rsidP="00FF7192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5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A17">
              <w:rPr>
                <w:rFonts w:ascii="Times New Roman" w:hAnsi="Times New Roman"/>
                <w:sz w:val="20"/>
                <w:szCs w:val="20"/>
              </w:rPr>
              <w:t>Др.ср</w:t>
            </w:r>
            <w:proofErr w:type="spellEnd"/>
            <w:r w:rsidRPr="00B24A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Default="00FF7192" w:rsidP="00FF7192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5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FF7192" w:rsidRDefault="00FF7192" w:rsidP="00FF7192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16444" w:type="dxa"/>
            <w:gridSpan w:val="16"/>
          </w:tcPr>
          <w:p w:rsidR="00FF7192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4A17">
              <w:rPr>
                <w:rFonts w:ascii="Times New Roman" w:hAnsi="Times New Roman"/>
              </w:rPr>
              <w:lastRenderedPageBreak/>
              <w:t>Задача 3. Оказание поддержки органам ТОС в осуществлении инициатив по вопросам местного значения</w:t>
            </w: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Pr="00B24A17">
              <w:rPr>
                <w:sz w:val="20"/>
              </w:rPr>
              <w:t>.</w:t>
            </w:r>
          </w:p>
        </w:tc>
        <w:tc>
          <w:tcPr>
            <w:tcW w:w="3262" w:type="dxa"/>
            <w:vMerge w:val="restart"/>
          </w:tcPr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 xml:space="preserve">Поощрение лиц, входящих в структуру органа </w:t>
            </w:r>
            <w:r>
              <w:rPr>
                <w:b w:val="0"/>
                <w:sz w:val="20"/>
              </w:rPr>
              <w:t>ТОС</w:t>
            </w:r>
            <w:r w:rsidRPr="00B24A17">
              <w:rPr>
                <w:b w:val="0"/>
                <w:sz w:val="20"/>
              </w:rPr>
              <w:t>:</w:t>
            </w:r>
          </w:p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>- руководитель органа ТОС;</w:t>
            </w:r>
          </w:p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>- член органа ТОС;</w:t>
            </w:r>
          </w:p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>- председатель СМКД, ТСЖ, ЖСК;</w:t>
            </w:r>
          </w:p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 xml:space="preserve">- старший по группе жилых домов малоэтажной жилой застройки. </w:t>
            </w:r>
          </w:p>
        </w:tc>
        <w:tc>
          <w:tcPr>
            <w:tcW w:w="1135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ГБ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787,72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2 456,4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2517,6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2517,6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2517,6</w:t>
            </w:r>
          </w:p>
        </w:tc>
        <w:tc>
          <w:tcPr>
            <w:tcW w:w="1985" w:type="dxa"/>
            <w:gridSpan w:val="2"/>
            <w:vMerge w:val="restart"/>
          </w:tcPr>
          <w:p w:rsidR="00FF7192" w:rsidRPr="00B24A17" w:rsidRDefault="00FF7192" w:rsidP="00FF7192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активистов ТОС не менее 100 человек (ежегодно)</w:t>
            </w:r>
          </w:p>
        </w:tc>
        <w:tc>
          <w:tcPr>
            <w:tcW w:w="1276" w:type="dxa"/>
            <w:vMerge w:val="restart"/>
          </w:tcPr>
          <w:p w:rsidR="00FF7192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ДСПН</w:t>
            </w:r>
          </w:p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ОБ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ФБ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proofErr w:type="spellStart"/>
            <w:r w:rsidRPr="00B24A17">
              <w:rPr>
                <w:sz w:val="20"/>
              </w:rPr>
              <w:t>Др.ср</w:t>
            </w:r>
            <w:proofErr w:type="spellEnd"/>
            <w:r w:rsidRPr="00B24A17"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331"/>
        </w:trPr>
        <w:tc>
          <w:tcPr>
            <w:tcW w:w="423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Всего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787,72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2 456,4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2517,6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2517,6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2517,6</w:t>
            </w: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262" w:type="dxa"/>
            <w:vMerge w:val="restart"/>
          </w:tcPr>
          <w:p w:rsidR="00FF7192" w:rsidRPr="00B24A17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Количество проведенных встреч активистов ТОС с руководителями органов местного </w:t>
            </w:r>
            <w:proofErr w:type="spellStart"/>
            <w:r>
              <w:rPr>
                <w:b w:val="0"/>
                <w:sz w:val="20"/>
              </w:rPr>
              <w:t>местного</w:t>
            </w:r>
            <w:proofErr w:type="spellEnd"/>
            <w:r>
              <w:rPr>
                <w:b w:val="0"/>
                <w:sz w:val="20"/>
              </w:rPr>
              <w:t xml:space="preserve"> самоуправления по вопросам взаимодействия</w:t>
            </w:r>
          </w:p>
        </w:tc>
        <w:tc>
          <w:tcPr>
            <w:tcW w:w="1135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7CD">
              <w:rPr>
                <w:rFonts w:ascii="Times New Roman" w:hAnsi="Times New Roman"/>
                <w:sz w:val="20"/>
                <w:szCs w:val="20"/>
              </w:rPr>
              <w:t xml:space="preserve">Количество встреч </w:t>
            </w:r>
            <w:r>
              <w:rPr>
                <w:rFonts w:ascii="Times New Roman" w:hAnsi="Times New Roman"/>
                <w:sz w:val="20"/>
              </w:rPr>
              <w:t>не менее 32 встреч в 2024-2027 гг.</w:t>
            </w:r>
          </w:p>
        </w:tc>
        <w:tc>
          <w:tcPr>
            <w:tcW w:w="1276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A17">
              <w:rPr>
                <w:rFonts w:ascii="Times New Roman" w:hAnsi="Times New Roman"/>
                <w:sz w:val="20"/>
                <w:szCs w:val="20"/>
              </w:rPr>
              <w:t>Др.ср</w:t>
            </w:r>
            <w:proofErr w:type="spellEnd"/>
            <w:r w:rsidRPr="00B24A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78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 w:val="restart"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262" w:type="dxa"/>
            <w:vMerge w:val="restart"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Количество мероприятий, проектов, реализуемых органами ТОС</w:t>
            </w:r>
          </w:p>
        </w:tc>
        <w:tc>
          <w:tcPr>
            <w:tcW w:w="1135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FF7192" w:rsidRPr="0043523B" w:rsidRDefault="00FF7192" w:rsidP="00FF719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64B6">
              <w:rPr>
                <w:rFonts w:ascii="Times New Roman" w:hAnsi="Times New Roman"/>
                <w:sz w:val="20"/>
              </w:rPr>
              <w:t>Количество мероприятий, проектов, реализуемых органами ТОС</w:t>
            </w:r>
            <w:r>
              <w:rPr>
                <w:rFonts w:ascii="Times New Roman" w:hAnsi="Times New Roman"/>
                <w:sz w:val="20"/>
              </w:rPr>
              <w:t xml:space="preserve">, 35 в 2024 и 2025 </w:t>
            </w:r>
            <w:proofErr w:type="spellStart"/>
            <w:r>
              <w:rPr>
                <w:rFonts w:ascii="Times New Roman" w:hAnsi="Times New Roman"/>
                <w:sz w:val="20"/>
              </w:rPr>
              <w:t>гг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; 36 в </w:t>
            </w:r>
            <w:proofErr w:type="gramStart"/>
            <w:r>
              <w:rPr>
                <w:rFonts w:ascii="Times New Roman" w:hAnsi="Times New Roman"/>
                <w:sz w:val="20"/>
              </w:rPr>
              <w:t>2026  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2027 гг.</w:t>
            </w:r>
          </w:p>
        </w:tc>
        <w:tc>
          <w:tcPr>
            <w:tcW w:w="1276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A17">
              <w:rPr>
                <w:rFonts w:ascii="Times New Roman" w:hAnsi="Times New Roman"/>
                <w:sz w:val="20"/>
                <w:szCs w:val="20"/>
              </w:rPr>
              <w:t>Др.ср</w:t>
            </w:r>
            <w:proofErr w:type="spellEnd"/>
            <w:r w:rsidRPr="00B24A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582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 w:val="restart"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262" w:type="dxa"/>
            <w:vMerge w:val="restart"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Количество собраний конференций КТОС</w:t>
            </w:r>
          </w:p>
        </w:tc>
        <w:tc>
          <w:tcPr>
            <w:tcW w:w="1135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FF7192" w:rsidRPr="00A664B6" w:rsidRDefault="00FF7192" w:rsidP="00FF719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4B6">
              <w:rPr>
                <w:rFonts w:ascii="Times New Roman" w:hAnsi="Times New Roman"/>
                <w:sz w:val="20"/>
              </w:rPr>
              <w:t>Количество собраний конференций КТОС</w:t>
            </w:r>
            <w:r>
              <w:rPr>
                <w:rFonts w:ascii="Times New Roman" w:hAnsi="Times New Roman"/>
                <w:sz w:val="20"/>
              </w:rPr>
              <w:t>, не менее 30 (ежегодно)</w:t>
            </w:r>
          </w:p>
        </w:tc>
        <w:tc>
          <w:tcPr>
            <w:tcW w:w="1276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A17">
              <w:rPr>
                <w:rFonts w:ascii="Times New Roman" w:hAnsi="Times New Roman"/>
                <w:sz w:val="20"/>
                <w:szCs w:val="20"/>
              </w:rPr>
              <w:t>Др.ср</w:t>
            </w:r>
            <w:proofErr w:type="spellEnd"/>
            <w:r w:rsidRPr="00B24A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3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 w:val="restart"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262" w:type="dxa"/>
            <w:vMerge w:val="restart"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Количество учебно-образовательных семинаров, лекций для активистов ТОС</w:t>
            </w:r>
          </w:p>
        </w:tc>
        <w:tc>
          <w:tcPr>
            <w:tcW w:w="1135" w:type="dxa"/>
            <w:vMerge w:val="restart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FF7192" w:rsidRPr="00A664B6" w:rsidRDefault="00FF7192" w:rsidP="00FF719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4B6">
              <w:rPr>
                <w:rFonts w:ascii="Times New Roman" w:hAnsi="Times New Roman"/>
                <w:sz w:val="20"/>
              </w:rPr>
              <w:t>Количество учебно-образовательных семинаров, лекций для активистов ТОС</w:t>
            </w:r>
            <w:r>
              <w:rPr>
                <w:rFonts w:ascii="Times New Roman" w:hAnsi="Times New Roman"/>
                <w:sz w:val="20"/>
              </w:rPr>
              <w:t>, не менее 30 (ежегодно)</w:t>
            </w:r>
          </w:p>
        </w:tc>
        <w:tc>
          <w:tcPr>
            <w:tcW w:w="1276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A17">
              <w:rPr>
                <w:rFonts w:ascii="Times New Roman" w:hAnsi="Times New Roman"/>
                <w:sz w:val="20"/>
                <w:szCs w:val="20"/>
              </w:rPr>
              <w:t>Др.ср</w:t>
            </w:r>
            <w:proofErr w:type="spellEnd"/>
            <w:r w:rsidRPr="00B24A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27"/>
        </w:trPr>
        <w:tc>
          <w:tcPr>
            <w:tcW w:w="423" w:type="dxa"/>
            <w:vMerge/>
          </w:tcPr>
          <w:p w:rsidR="00FF7192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FF7192" w:rsidRDefault="00FF7192" w:rsidP="00FF7192">
            <w:pPr>
              <w:pStyle w:val="ad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FF7192" w:rsidRPr="008257CD" w:rsidRDefault="00FF7192" w:rsidP="00FF7192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58"/>
        </w:trPr>
        <w:tc>
          <w:tcPr>
            <w:tcW w:w="5387" w:type="dxa"/>
            <w:gridSpan w:val="4"/>
            <w:vMerge w:val="restart"/>
          </w:tcPr>
          <w:p w:rsidR="00FF7192" w:rsidRPr="00B24A17" w:rsidRDefault="00FF7192" w:rsidP="00FF719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B24A1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под</w:t>
            </w:r>
            <w:proofErr w:type="spellEnd"/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программе:</w:t>
            </w: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FF7192" w:rsidRPr="00EB516B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1 786,15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3 652,53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right="-107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right="-107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3 207,6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3 297,6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3 367,6</w:t>
            </w:r>
          </w:p>
        </w:tc>
        <w:tc>
          <w:tcPr>
            <w:tcW w:w="1985" w:type="dxa"/>
            <w:gridSpan w:val="2"/>
            <w:vMerge w:val="restart"/>
          </w:tcPr>
          <w:p w:rsidR="00FF7192" w:rsidRPr="008257CD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7192" w:rsidRPr="00B24A17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5387" w:type="dxa"/>
            <w:gridSpan w:val="4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FF7192" w:rsidRPr="00EB516B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423,66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5387" w:type="dxa"/>
            <w:gridSpan w:val="4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FF7192" w:rsidRPr="00EB516B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5387" w:type="dxa"/>
            <w:gridSpan w:val="4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A17">
              <w:rPr>
                <w:rFonts w:ascii="Times New Roman" w:hAnsi="Times New Roman"/>
                <w:sz w:val="20"/>
                <w:szCs w:val="20"/>
              </w:rPr>
              <w:t>Др.ср</w:t>
            </w:r>
            <w:proofErr w:type="spellEnd"/>
            <w:r w:rsidRPr="00B24A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F7192" w:rsidRPr="00EB516B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FF7192" w:rsidRPr="00B24A17" w:rsidTr="00FF7192">
        <w:trPr>
          <w:trHeight w:val="20"/>
        </w:trPr>
        <w:tc>
          <w:tcPr>
            <w:tcW w:w="5387" w:type="dxa"/>
            <w:gridSpan w:val="4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FF7192" w:rsidRPr="00B24A17" w:rsidRDefault="00FF7192" w:rsidP="00FF71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FF7192" w:rsidRPr="00EB516B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2 209,81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4 152,53</w:t>
            </w:r>
          </w:p>
        </w:tc>
        <w:tc>
          <w:tcPr>
            <w:tcW w:w="851" w:type="dxa"/>
          </w:tcPr>
          <w:p w:rsidR="00FF7192" w:rsidRPr="00AB23BB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3 707,6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FF7192" w:rsidRPr="00B24A17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3 797,6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F7192" w:rsidRPr="00B24A17" w:rsidRDefault="00FF7192" w:rsidP="00FF719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3 867,6</w:t>
            </w:r>
          </w:p>
        </w:tc>
        <w:tc>
          <w:tcPr>
            <w:tcW w:w="1985" w:type="dxa"/>
            <w:gridSpan w:val="2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F7192" w:rsidRPr="00B24A17" w:rsidRDefault="00FF7192" w:rsidP="00FF7192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</w:tbl>
    <w:p w:rsidR="00FF7192" w:rsidRPr="00B24A17" w:rsidRDefault="00FF7192" w:rsidP="00FF7192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7192" w:rsidRPr="00B24A17" w:rsidRDefault="00FF7192" w:rsidP="00FF7192">
      <w:pPr>
        <w:rPr>
          <w:rFonts w:ascii="Times New Roman" w:hAnsi="Times New Roman"/>
        </w:rPr>
        <w:sectPr w:rsidR="00FF7192" w:rsidRPr="00B24A17" w:rsidSect="00FF7192">
          <w:pgSz w:w="16838" w:h="11905" w:orient="landscape"/>
          <w:pgMar w:top="1560" w:right="1134" w:bottom="850" w:left="1134" w:header="0" w:footer="0" w:gutter="0"/>
          <w:cols w:space="720"/>
        </w:sectPr>
      </w:pPr>
    </w:p>
    <w:p w:rsidR="00FF7192" w:rsidRPr="006D155C" w:rsidRDefault="00FF7192" w:rsidP="00FF7192">
      <w:pPr>
        <w:pStyle w:val="ConsPlusNormal"/>
        <w:tabs>
          <w:tab w:val="right" w:pos="0"/>
        </w:tabs>
        <w:jc w:val="center"/>
        <w:rPr>
          <w:rFonts w:ascii="Times New Roman" w:hAnsi="Times New Roman" w:cs="Times New Roman"/>
          <w:sz w:val="28"/>
        </w:rPr>
      </w:pPr>
      <w:r w:rsidRPr="006D155C">
        <w:rPr>
          <w:rFonts w:ascii="Times New Roman" w:hAnsi="Times New Roman" w:cs="Times New Roman"/>
          <w:sz w:val="28"/>
        </w:rPr>
        <w:lastRenderedPageBreak/>
        <w:t>9. Ведомственная целевая программа</w:t>
      </w:r>
    </w:p>
    <w:p w:rsidR="00FF7192" w:rsidRPr="006D155C" w:rsidRDefault="00FF7192" w:rsidP="00FF7192">
      <w:pPr>
        <w:pStyle w:val="ConsPlusNormal"/>
        <w:tabs>
          <w:tab w:val="right" w:pos="0"/>
        </w:tabs>
        <w:jc w:val="center"/>
        <w:rPr>
          <w:rFonts w:ascii="Times New Roman" w:hAnsi="Times New Roman" w:cs="Times New Roman"/>
          <w:sz w:val="28"/>
        </w:rPr>
      </w:pPr>
      <w:r w:rsidRPr="006D155C">
        <w:rPr>
          <w:rFonts w:ascii="Times New Roman" w:hAnsi="Times New Roman" w:cs="Times New Roman"/>
          <w:sz w:val="28"/>
        </w:rPr>
        <w:t>«Создание условий для информированности населения о деятельности органов местного самоуправления»</w:t>
      </w:r>
    </w:p>
    <w:p w:rsidR="00FF7192" w:rsidRPr="006D155C" w:rsidRDefault="00FF7192" w:rsidP="00FF7192">
      <w:pPr>
        <w:pStyle w:val="ConsPlusNormal"/>
        <w:tabs>
          <w:tab w:val="right" w:pos="0"/>
        </w:tabs>
        <w:jc w:val="center"/>
        <w:rPr>
          <w:rFonts w:ascii="Times New Roman" w:hAnsi="Times New Roman" w:cs="Times New Roman"/>
          <w:sz w:val="28"/>
        </w:rPr>
      </w:pPr>
    </w:p>
    <w:p w:rsidR="00FF7192" w:rsidRPr="006D155C" w:rsidRDefault="00FF7192" w:rsidP="00FF7192">
      <w:pPr>
        <w:pStyle w:val="ConsPlusNormal"/>
        <w:tabs>
          <w:tab w:val="right" w:pos="0"/>
        </w:tabs>
        <w:jc w:val="center"/>
        <w:rPr>
          <w:rFonts w:ascii="Times New Roman" w:hAnsi="Times New Roman" w:cs="Times New Roman"/>
          <w:sz w:val="28"/>
        </w:rPr>
      </w:pPr>
      <w:r w:rsidRPr="006D155C">
        <w:rPr>
          <w:rFonts w:ascii="Times New Roman" w:hAnsi="Times New Roman" w:cs="Times New Roman"/>
          <w:sz w:val="28"/>
        </w:rPr>
        <w:t>9.1. Паспорт ВЦП</w:t>
      </w:r>
    </w:p>
    <w:p w:rsidR="00FF7192" w:rsidRPr="00932435" w:rsidRDefault="00FF7192" w:rsidP="00FF7192">
      <w:pPr>
        <w:pStyle w:val="ConsPlusNormal"/>
        <w:tabs>
          <w:tab w:val="right" w:pos="0"/>
        </w:tabs>
        <w:jc w:val="center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6530"/>
      </w:tblGrid>
      <w:tr w:rsidR="00FF7192" w:rsidRPr="006D155C" w:rsidTr="00FF7192">
        <w:trPr>
          <w:trHeight w:val="10"/>
        </w:trPr>
        <w:tc>
          <w:tcPr>
            <w:tcW w:w="3818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Наименование ВЦП</w:t>
            </w:r>
          </w:p>
        </w:tc>
        <w:tc>
          <w:tcPr>
            <w:tcW w:w="6530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информированности населения о деятельности органов местного самоуправления</w:t>
            </w:r>
          </w:p>
        </w:tc>
      </w:tr>
      <w:tr w:rsidR="00FF7192" w:rsidRPr="006D155C" w:rsidTr="00FF7192">
        <w:trPr>
          <w:trHeight w:val="6"/>
        </w:trPr>
        <w:tc>
          <w:tcPr>
            <w:tcW w:w="3818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Срок реализации ВЦП</w:t>
            </w:r>
          </w:p>
        </w:tc>
        <w:tc>
          <w:tcPr>
            <w:tcW w:w="6530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2024-2027 гг.</w:t>
            </w:r>
          </w:p>
        </w:tc>
      </w:tr>
      <w:tr w:rsidR="00FF7192" w:rsidRPr="006D155C" w:rsidTr="00FF7192">
        <w:trPr>
          <w:trHeight w:val="18"/>
        </w:trPr>
        <w:tc>
          <w:tcPr>
            <w:tcW w:w="3818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ВЦП</w:t>
            </w:r>
          </w:p>
        </w:tc>
        <w:tc>
          <w:tcPr>
            <w:tcW w:w="6530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- Закон Российской Федерации от 27.12.1991 № 2124-1 «О средствах массовой информации»;</w:t>
            </w:r>
          </w:p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 xml:space="preserve">- Устав городского округа город Рыбинск Ярославской области, принят решением Муниципального Совета городского округа город Рыбинск от 19.12.2019 № </w:t>
            </w:r>
            <w:proofErr w:type="gramStart"/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98.;</w:t>
            </w:r>
            <w:proofErr w:type="gramEnd"/>
          </w:p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</w:tc>
      </w:tr>
      <w:tr w:rsidR="00FF7192" w:rsidRPr="006D155C" w:rsidTr="00FF7192">
        <w:trPr>
          <w:trHeight w:val="10"/>
        </w:trPr>
        <w:tc>
          <w:tcPr>
            <w:tcW w:w="3818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Заказчик ВЦП</w:t>
            </w:r>
          </w:p>
        </w:tc>
        <w:tc>
          <w:tcPr>
            <w:tcW w:w="6530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города Рыбинск Ярославской области</w:t>
            </w:r>
          </w:p>
        </w:tc>
      </w:tr>
      <w:tr w:rsidR="00FF7192" w:rsidRPr="006D155C" w:rsidTr="00FF7192">
        <w:trPr>
          <w:trHeight w:val="14"/>
        </w:trPr>
        <w:tc>
          <w:tcPr>
            <w:tcW w:w="3818" w:type="dxa"/>
          </w:tcPr>
          <w:p w:rsidR="00FF7192" w:rsidRPr="006D155C" w:rsidRDefault="00FF7192" w:rsidP="00FF7192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- руководитель </w:t>
            </w:r>
          </w:p>
        </w:tc>
        <w:tc>
          <w:tcPr>
            <w:tcW w:w="6530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Старший советник Главы городского округа город Рыбинск;</w:t>
            </w:r>
          </w:p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Пресс-секретарь Главы городского округа город Рыбинск;</w:t>
            </w:r>
          </w:p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Главный редактор МАУ «Газета «Рыбинские известия».</w:t>
            </w:r>
          </w:p>
        </w:tc>
      </w:tr>
      <w:tr w:rsidR="00FF7192" w:rsidRPr="006D155C" w:rsidTr="00FF7192">
        <w:trPr>
          <w:trHeight w:val="3"/>
        </w:trPr>
        <w:tc>
          <w:tcPr>
            <w:tcW w:w="3818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Куратор ВЦП</w:t>
            </w:r>
          </w:p>
        </w:tc>
        <w:tc>
          <w:tcPr>
            <w:tcW w:w="6530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FF7192" w:rsidRPr="006D155C" w:rsidTr="00FF7192">
        <w:trPr>
          <w:trHeight w:val="22"/>
        </w:trPr>
        <w:tc>
          <w:tcPr>
            <w:tcW w:w="3818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Цели ВЦП</w:t>
            </w:r>
          </w:p>
        </w:tc>
        <w:tc>
          <w:tcPr>
            <w:tcW w:w="6530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деятельности органов местного самоуправления, повышение степени информированности населения о деятельности и решениях органов местного самоуправления; опубликование нормативных правовых актов органов местного самоуправления</w:t>
            </w:r>
          </w:p>
        </w:tc>
      </w:tr>
      <w:tr w:rsidR="00FF7192" w:rsidRPr="006D155C" w:rsidTr="00FF7192">
        <w:trPr>
          <w:trHeight w:val="18"/>
        </w:trPr>
        <w:tc>
          <w:tcPr>
            <w:tcW w:w="3818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ВЦП</w:t>
            </w:r>
          </w:p>
        </w:tc>
        <w:tc>
          <w:tcPr>
            <w:tcW w:w="6530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(далее - город Рыбинск)</w:t>
            </w:r>
          </w:p>
        </w:tc>
      </w:tr>
      <w:tr w:rsidR="00FF7192" w:rsidRPr="006D155C" w:rsidTr="00FF7192">
        <w:trPr>
          <w:trHeight w:val="86"/>
        </w:trPr>
        <w:tc>
          <w:tcPr>
            <w:tcW w:w="3818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ВПЦ</w:t>
            </w:r>
          </w:p>
        </w:tc>
        <w:tc>
          <w:tcPr>
            <w:tcW w:w="6530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(выделено в бюджете /финансовая потребность), </w:t>
            </w:r>
          </w:p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 xml:space="preserve"> 37 236,5 тыс. руб./ 67 966,58 тыс. руб.</w:t>
            </w:r>
          </w:p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74"/>
              <w:gridCol w:w="2032"/>
            </w:tblGrid>
            <w:tr w:rsidR="00FF7192" w:rsidRPr="006D155C" w:rsidTr="00FF7192">
              <w:trPr>
                <w:trHeight w:val="1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 реализации ВЦП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Выделено в городском бюджете 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F7192" w:rsidRPr="006D155C" w:rsidTr="00FF7192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14 486,02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15 546,8</w:t>
                  </w:r>
                </w:p>
              </w:tc>
            </w:tr>
            <w:tr w:rsidR="00FF7192" w:rsidRPr="006D155C" w:rsidTr="00FF7192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2025 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11 349,2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17 637,1</w:t>
                  </w:r>
                </w:p>
              </w:tc>
            </w:tr>
            <w:tr w:rsidR="00FF7192" w:rsidRPr="006D155C" w:rsidTr="00FF7192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11 349,2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17 326,3</w:t>
                  </w:r>
                </w:p>
              </w:tc>
            </w:tr>
            <w:tr w:rsidR="00FF7192" w:rsidRPr="006D155C" w:rsidTr="00FF7192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17 404,3</w:t>
                  </w:r>
                </w:p>
              </w:tc>
            </w:tr>
            <w:tr w:rsidR="00FF7192" w:rsidRPr="006D155C" w:rsidTr="00FF7192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37 184,42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67 914, 5</w:t>
                  </w:r>
                </w:p>
              </w:tc>
            </w:tr>
          </w:tbl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7"/>
              <w:gridCol w:w="1960"/>
              <w:gridCol w:w="2018"/>
            </w:tblGrid>
            <w:tr w:rsidR="00FF7192" w:rsidRPr="006D155C" w:rsidTr="00FF7192">
              <w:trPr>
                <w:trHeight w:val="14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 реализации</w:t>
                  </w:r>
                </w:p>
                <w:p w:rsidR="00FF7192" w:rsidRPr="006D155C" w:rsidRDefault="00FF7192" w:rsidP="00FF719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ВЦП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F7192" w:rsidRPr="006D155C" w:rsidTr="00FF7192">
              <w:trPr>
                <w:trHeight w:val="6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52,08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52,08</w:t>
                  </w:r>
                </w:p>
              </w:tc>
            </w:tr>
            <w:tr w:rsidR="00FF7192" w:rsidRPr="006D155C" w:rsidTr="00FF7192">
              <w:trPr>
                <w:trHeight w:val="6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52,08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192" w:rsidRPr="006D155C" w:rsidRDefault="00FF7192" w:rsidP="00FF7192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52,08</w:t>
                  </w:r>
                </w:p>
              </w:tc>
            </w:tr>
          </w:tbl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192" w:rsidRPr="006D155C" w:rsidTr="00FF7192">
        <w:trPr>
          <w:trHeight w:val="14"/>
        </w:trPr>
        <w:tc>
          <w:tcPr>
            <w:tcW w:w="3818" w:type="dxa"/>
          </w:tcPr>
          <w:p w:rsidR="00FF7192" w:rsidRPr="006D155C" w:rsidRDefault="00FF7192" w:rsidP="00FF719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ВЦП</w:t>
            </w:r>
          </w:p>
        </w:tc>
        <w:tc>
          <w:tcPr>
            <w:tcW w:w="6530" w:type="dxa"/>
          </w:tcPr>
          <w:p w:rsidR="00FF7192" w:rsidRPr="006D155C" w:rsidRDefault="00FF7192" w:rsidP="00FF7192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155C">
              <w:rPr>
                <w:rFonts w:ascii="Times New Roman" w:hAnsi="Times New Roman" w:cs="Times New Roman"/>
                <w:sz w:val="28"/>
                <w:szCs w:val="28"/>
              </w:rPr>
              <w:t>Обеспечение системного подхода к вопросам информирования населения о деятельности органов местного самоуправления</w:t>
            </w:r>
          </w:p>
        </w:tc>
      </w:tr>
    </w:tbl>
    <w:p w:rsidR="00FF7192" w:rsidRPr="00932435" w:rsidRDefault="00FF7192" w:rsidP="00FF7192">
      <w:pPr>
        <w:pStyle w:val="ConsPlusNormal"/>
        <w:ind w:left="360"/>
        <w:jc w:val="center"/>
      </w:pPr>
    </w:p>
    <w:p w:rsidR="00FF7192" w:rsidRPr="006D155C" w:rsidRDefault="00FF7192" w:rsidP="00FF7192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9.2.Анализ существующей ситуации и оценка проблемы</w:t>
      </w:r>
    </w:p>
    <w:p w:rsidR="00FF7192" w:rsidRPr="006D155C" w:rsidRDefault="00FF7192" w:rsidP="00FF7192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F7192" w:rsidRPr="006D155C" w:rsidRDefault="00FF7192" w:rsidP="00FF7192">
      <w:pPr>
        <w:pStyle w:val="ConsPlusNormal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Федеральным законом от 06.10.2003 N 131-ФЗ «Об общих принципах организации местного самоуправления в Российской Федерации» предусмотрено,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самоуправления, проведение обсуждения проектов муниципальных правовых актов по вопросам местного значения, а также доведение до сведения населения муниципального образования информации о социально-экономическом и культурном развитии муниципального образования, о состоянии его общественной инфраструктуры и иной официальной информации.</w:t>
      </w:r>
    </w:p>
    <w:p w:rsidR="00FF7192" w:rsidRPr="006D155C" w:rsidRDefault="00FF7192" w:rsidP="00FF7192">
      <w:pPr>
        <w:pStyle w:val="ConsPlusNormal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прав граждан и организаций на доступ к информации о деятельности органов местного самоуправления, а также создания условий для обеспечения гласности и открытости принимаемых решений органам </w:t>
      </w:r>
      <w:r w:rsidRPr="006D155C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необходимо проведение целенаправленной информационной политики, направленной на более широкое освещение своей деятельности. </w:t>
      </w:r>
    </w:p>
    <w:p w:rsidR="00FF7192" w:rsidRPr="006D155C" w:rsidRDefault="00FF7192" w:rsidP="00FF7192">
      <w:pPr>
        <w:pStyle w:val="ConsPlusNormal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Данная необходимость вытекает также из уровня политической грамотности населения, возрастающих потребностей жителей города Рыбинска в информации о деятельности органов местного самоуправления. Положительный эффект от деятельности органов местной власти существенно снижается, если эта деятельность не обеспечена соответствующей информационной поддержкой.</w:t>
      </w:r>
    </w:p>
    <w:p w:rsidR="00FF7192" w:rsidRPr="006D155C" w:rsidRDefault="00FF7192" w:rsidP="00FF7192">
      <w:pPr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 xml:space="preserve">Обеспечение системного подхода к вопросам информирования населения о деятельности органов местного самоуправления достигается за счет реализации ведомственной целевой программы «Создание условий для информированности населения о деятельности органов местного самоуправления» (далее – ВЦП). Итогом </w:t>
      </w:r>
      <w:proofErr w:type="gramStart"/>
      <w:r w:rsidRPr="006D155C">
        <w:rPr>
          <w:rFonts w:ascii="Times New Roman" w:hAnsi="Times New Roman"/>
          <w:sz w:val="28"/>
          <w:szCs w:val="28"/>
        </w:rPr>
        <w:t>реализации</w:t>
      </w:r>
      <w:proofErr w:type="gramEnd"/>
      <w:r w:rsidRPr="006D155C">
        <w:rPr>
          <w:rFonts w:ascii="Times New Roman" w:hAnsi="Times New Roman"/>
          <w:sz w:val="28"/>
          <w:szCs w:val="28"/>
        </w:rPr>
        <w:t xml:space="preserve"> указанной ВЦП является значительное расширение информационного поля, посредством которого жители города Рыбинска будут получать объективную информационную картину деятельности органов местного самоуправления.</w:t>
      </w:r>
    </w:p>
    <w:p w:rsidR="00FF7192" w:rsidRPr="006D155C" w:rsidRDefault="00FF7192" w:rsidP="00FF71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7192" w:rsidRPr="006D155C" w:rsidRDefault="00FF7192" w:rsidP="00FF71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9.3.Цели, задачи и ожидаемые результаты реализации ВЦП</w:t>
      </w:r>
    </w:p>
    <w:p w:rsidR="00FF7192" w:rsidRPr="006D155C" w:rsidRDefault="00FF7192" w:rsidP="00FF719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6D155C" w:rsidRDefault="00FF7192" w:rsidP="00FF71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Цель ВЦП -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самоуправления.</w:t>
      </w:r>
    </w:p>
    <w:p w:rsidR="00FF7192" w:rsidRPr="006D155C" w:rsidRDefault="00FF7192" w:rsidP="00FF71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 xml:space="preserve">Для достижения цели, поставленной в рамках ВЦП, необходимо решить следующую задачу: </w:t>
      </w:r>
    </w:p>
    <w:p w:rsidR="00FF7192" w:rsidRPr="006D155C" w:rsidRDefault="00FF7192" w:rsidP="00FF71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 xml:space="preserve">— реализовать право жителей на получение полной и объективной информации об экономическом и социальном развитии города Рыбинска. </w:t>
      </w:r>
    </w:p>
    <w:p w:rsidR="00FF7192" w:rsidRPr="006D155C" w:rsidRDefault="00FF7192" w:rsidP="00FF71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 xml:space="preserve">А именно, оперативно и своевременно доводить до сведения жителей города Рыбинска официальную информацию о деятельности органов местного самоуправления, социально-экономическом и культурном развитии города посредством средств массовой информации, социальных сетей и иных способов информирования, а также путем издания официального печатного издания – газеты «Рыбинские известия» и публикации нормативных правовых актов. </w:t>
      </w:r>
    </w:p>
    <w:p w:rsidR="00FF7192" w:rsidRPr="006D155C" w:rsidRDefault="00FF7192" w:rsidP="00FF71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Решение вышеуказанной задачи позволит обеспечить системный подход к вопросам информирования населения о деятельности органов местного самоуправления.</w:t>
      </w:r>
    </w:p>
    <w:p w:rsidR="00FF7192" w:rsidRPr="006D155C" w:rsidRDefault="00FF7192" w:rsidP="00FF719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6D155C" w:rsidRDefault="00FF7192" w:rsidP="00FF7192">
      <w:pPr>
        <w:pStyle w:val="ConsPlusNormal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9.4. Социально-экономическое обоснование ВЦП</w:t>
      </w:r>
    </w:p>
    <w:p w:rsidR="00FF7192" w:rsidRPr="006D155C" w:rsidRDefault="00FF7192" w:rsidP="00FF7192">
      <w:pPr>
        <w:pStyle w:val="ConsPlusNormal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192" w:rsidRPr="006D155C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 xml:space="preserve">Реализация мероприятий ВЦП предоставит жителям информацию по широкому кругу вопросов, обеспечит условия для реализации прав граждан на доступ к информации о деятельности органов местного самоуправления, как следствие, окажет положительное влияние на принимаемые управленческие решения за счет обеспечения публичности деятельности и обратной связи с населением. </w:t>
      </w:r>
    </w:p>
    <w:p w:rsidR="00FF7192" w:rsidRPr="006D155C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Эффективность реализации ВЦП оценивается по таким показателям, как затраты, результат и эффективность.</w:t>
      </w:r>
    </w:p>
    <w:p w:rsidR="00FF7192" w:rsidRPr="006D155C" w:rsidRDefault="00FF7192" w:rsidP="00FF7192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 xml:space="preserve">Затраты на реализацию ВЦП предусмотрены в городском бюджете. </w:t>
      </w:r>
      <w:r w:rsidRPr="006D155C">
        <w:rPr>
          <w:rFonts w:ascii="Times New Roman" w:hAnsi="Times New Roman" w:cs="Times New Roman"/>
          <w:sz w:val="28"/>
          <w:szCs w:val="28"/>
        </w:rPr>
        <w:lastRenderedPageBreak/>
        <w:t>Результатом реализации ВЦП являются:</w:t>
      </w:r>
    </w:p>
    <w:p w:rsidR="00FF7192" w:rsidRPr="006D155C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— издание муниципальной газеты «Рыбинские известия» (среда, пятница);</w:t>
      </w:r>
    </w:p>
    <w:p w:rsidR="00FF7192" w:rsidRPr="006D155C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— выпуск сетевого издания «Рыбинские известия»;</w:t>
      </w:r>
    </w:p>
    <w:p w:rsidR="00FF7192" w:rsidRPr="006D155C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— предоставление качественных информационных услуг средствами массовой информации.</w:t>
      </w:r>
    </w:p>
    <w:p w:rsidR="00FF7192" w:rsidRPr="006D155C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Показателем эффективности ВЦП являются: стабильный и востребованный тираж газеты «Рыбинские известия», а также наполнение актуальным контентом сетевого издания «Рыбинские известия»; объем публикуемых информационных материалов, и эфирного времени по освещению деятельности органов местного самоуправления в средствах массовой, привлекаемых к сотрудничеству.</w:t>
      </w:r>
    </w:p>
    <w:p w:rsidR="00FF7192" w:rsidRPr="006D155C" w:rsidRDefault="00FF7192" w:rsidP="00FF71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6D155C" w:rsidRDefault="00FF7192" w:rsidP="00FF7192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9.5.Финансирование ВЦП</w:t>
      </w:r>
    </w:p>
    <w:p w:rsidR="00FF7192" w:rsidRPr="006D155C" w:rsidRDefault="00FF7192" w:rsidP="00FF719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F7192" w:rsidRPr="006D155C" w:rsidRDefault="00FF7192" w:rsidP="00FF71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 xml:space="preserve">Финансирование ВЦП осуществляется за счет средств городского бюджета, областного бюджета. Общая потребность в финансовых ресурсах для реализации ВЦП </w:t>
      </w:r>
      <w:proofErr w:type="gramStart"/>
      <w:r w:rsidRPr="006D155C">
        <w:rPr>
          <w:rFonts w:ascii="Times New Roman" w:hAnsi="Times New Roman"/>
          <w:sz w:val="28"/>
          <w:szCs w:val="28"/>
        </w:rPr>
        <w:t>составляет  67</w:t>
      </w:r>
      <w:proofErr w:type="gramEnd"/>
      <w:r w:rsidRPr="006D155C">
        <w:rPr>
          <w:rFonts w:ascii="Times New Roman" w:hAnsi="Times New Roman"/>
          <w:sz w:val="28"/>
          <w:szCs w:val="28"/>
        </w:rPr>
        <w:t xml:space="preserve"> 966,58 тыс. рублей.</w:t>
      </w:r>
    </w:p>
    <w:p w:rsidR="00FF7192" w:rsidRPr="006D155C" w:rsidRDefault="00FF7192" w:rsidP="00FF71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>Предлагаемые объемы финансирования указаны, исходя из расчетной потребности для реализации мероприятий ВЦП, уточняются ежегодно и в плановом периоде при изменении объемов бюджетных ассигнований, предусмотренных бюджетом города Рыбинска.</w:t>
      </w:r>
    </w:p>
    <w:p w:rsidR="00FF7192" w:rsidRPr="006D155C" w:rsidRDefault="00FF7192" w:rsidP="00FF71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 xml:space="preserve">Расходы на реализацию ВПЦ складываются из нормативных затрат на выполнение работ Муниципальным автономным учреждением городского округа город Рыбинск Ярославкой области «Газета «Рыбинские известия» (далее – МАУ «Газета «Рыбинские известия») и стоимости оказания информационных услуг средствами массовой информации, определяемыми посредством конкурентных процедур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FF7192" w:rsidRPr="006D155C" w:rsidRDefault="00FF7192" w:rsidP="00FF71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 xml:space="preserve">Также в рамках ВЦП предусмотрено финансирование обновления материально-технической базы учреждения за счет средств городского бюджета. </w:t>
      </w:r>
    </w:p>
    <w:p w:rsidR="00FF7192" w:rsidRPr="006D155C" w:rsidRDefault="00FF7192" w:rsidP="00FF719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F7192" w:rsidRPr="006D155C" w:rsidRDefault="00FF7192" w:rsidP="00FF7192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>9.6. Механизм реализации ВЦП</w:t>
      </w:r>
    </w:p>
    <w:p w:rsidR="00FF7192" w:rsidRPr="006D155C" w:rsidRDefault="00FF7192" w:rsidP="00FF719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>Реализация мероприятий ВЦП предусматривается за счет средств бюджета города Рыбинска.</w:t>
      </w:r>
    </w:p>
    <w:p w:rsidR="00FF7192" w:rsidRPr="006D155C" w:rsidRDefault="00FF7192" w:rsidP="00FF719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>Администрация городского округа город Рыбинск Ярославской области формирует и утверждает для МАУ «Газета «Рыбинские известия» муниципальное задание на выполнение муниципальных работ и заключает с учреждением соглашение о предоставлении субсидии на финансовое обеспечение исполнения муниципального задания в установленном порядке.</w:t>
      </w:r>
    </w:p>
    <w:p w:rsidR="00FF7192" w:rsidRPr="006D155C" w:rsidRDefault="00FF7192" w:rsidP="00FF719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>Порядок формирования, финансового обеспечения, мониторинга и контроля выполнения муниципального задания утвержден Постановлением Администрации городского округа город Рыбинск 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задания».</w:t>
      </w:r>
    </w:p>
    <w:p w:rsidR="00FF7192" w:rsidRPr="006D155C" w:rsidRDefault="00FF7192" w:rsidP="00FF719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 xml:space="preserve">МАУ «Газета «Рыбинские известия» — получатель субсидии — осуществляет свою деятельность на основе плана финансово-хозяйственной </w:t>
      </w:r>
      <w:r w:rsidRPr="006D155C">
        <w:rPr>
          <w:rFonts w:ascii="Times New Roman" w:hAnsi="Times New Roman"/>
          <w:sz w:val="28"/>
          <w:szCs w:val="28"/>
        </w:rPr>
        <w:lastRenderedPageBreak/>
        <w:t>деятельности. Порядок составления и утверждения планов финансово-хозяйственной деятельности утвержден Постановлением Администрации городского округа город Рыбинск Ярославской области от 20.12.2022 № 4890 «</w:t>
      </w:r>
      <w:proofErr w:type="gramStart"/>
      <w:r w:rsidRPr="006D155C">
        <w:rPr>
          <w:rFonts w:ascii="Times New Roman" w:hAnsi="Times New Roman"/>
          <w:sz w:val="28"/>
          <w:szCs w:val="28"/>
        </w:rPr>
        <w:t>О  порядке</w:t>
      </w:r>
      <w:proofErr w:type="gramEnd"/>
      <w:r w:rsidRPr="006D155C">
        <w:rPr>
          <w:rFonts w:ascii="Times New Roman" w:hAnsi="Times New Roman"/>
          <w:sz w:val="28"/>
          <w:szCs w:val="28"/>
        </w:rPr>
        <w:t xml:space="preserve"> составления и утверждения плана финансово-хозяйственной деятельности муниципальных автономных учреждений».</w:t>
      </w:r>
    </w:p>
    <w:p w:rsidR="00FF7192" w:rsidRPr="006D155C" w:rsidRDefault="00FF7192" w:rsidP="00FF719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 xml:space="preserve">Для обновления материально-технической базы и приобретения основных средств для функционирования учреждения МАУ «Газета «Рыбинские известия» заключает соглашение на иные цели, порядок формирования которого определяется приказом Департамента финансов Администрации городского округа город Рыбинск Ярославской области. </w:t>
      </w:r>
    </w:p>
    <w:p w:rsidR="00FF7192" w:rsidRPr="006D155C" w:rsidRDefault="00FF7192" w:rsidP="00FF719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 xml:space="preserve">Предоставление информационных услуг для освещения деятельности органов местного самоуправления осуществляется путем ежегодного проведения торгов на основании утвержденного плана-графика. </w:t>
      </w:r>
    </w:p>
    <w:p w:rsidR="00FF7192" w:rsidRPr="006D155C" w:rsidRDefault="00FF7192" w:rsidP="00FF7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55C">
        <w:rPr>
          <w:rFonts w:ascii="Times New Roman" w:hAnsi="Times New Roman" w:cs="Times New Roman"/>
          <w:sz w:val="28"/>
          <w:szCs w:val="28"/>
        </w:rPr>
        <w:t>Текущее управление ВЦП и мониторинг её реализации осуществляется старшим советником Главы городского округа город Рыбинск.</w:t>
      </w:r>
    </w:p>
    <w:p w:rsidR="00FF7192" w:rsidRPr="006D155C" w:rsidRDefault="00FF7192" w:rsidP="00FF719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>Проверка целевого использования средств городского бюджета, выделяемых на реализацию ВЦП, осуществляется в соответствии с действующим законодательством.</w:t>
      </w:r>
    </w:p>
    <w:p w:rsidR="00FF7192" w:rsidRPr="006D155C" w:rsidRDefault="00FF7192" w:rsidP="00FF719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F7192" w:rsidRPr="006D155C" w:rsidRDefault="00FF7192" w:rsidP="00FF7192">
      <w:pPr>
        <w:pStyle w:val="a3"/>
        <w:ind w:left="858"/>
        <w:jc w:val="center"/>
        <w:rPr>
          <w:rFonts w:ascii="Times New Roman" w:hAnsi="Times New Roman"/>
          <w:sz w:val="28"/>
          <w:szCs w:val="28"/>
        </w:rPr>
      </w:pPr>
      <w:r w:rsidRPr="006D155C">
        <w:rPr>
          <w:rFonts w:ascii="Times New Roman" w:hAnsi="Times New Roman"/>
          <w:sz w:val="28"/>
          <w:szCs w:val="28"/>
        </w:rPr>
        <w:t>9.7. Индикаторы результативности ВЦП</w:t>
      </w:r>
    </w:p>
    <w:p w:rsidR="00FF7192" w:rsidRPr="00932435" w:rsidRDefault="00FF7192" w:rsidP="00FF7192">
      <w:pPr>
        <w:pStyle w:val="a3"/>
        <w:ind w:left="858"/>
        <w:jc w:val="center"/>
        <w:rPr>
          <w:rFonts w:ascii="Times New Roman" w:hAnsi="Times New Roman"/>
          <w:sz w:val="28"/>
          <w:szCs w:val="28"/>
        </w:rPr>
      </w:pPr>
    </w:p>
    <w:p w:rsidR="00FF7192" w:rsidRPr="00932435" w:rsidRDefault="00FF7192" w:rsidP="00FF71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Исходя из целей, поставленных в ВЦП, конечный результат представлен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2240"/>
        <w:gridCol w:w="1276"/>
        <w:gridCol w:w="1134"/>
        <w:gridCol w:w="850"/>
        <w:gridCol w:w="851"/>
        <w:gridCol w:w="850"/>
        <w:gridCol w:w="956"/>
      </w:tblGrid>
      <w:tr w:rsidR="00FF7192" w:rsidRPr="006D155C" w:rsidTr="00FF7192">
        <w:tc>
          <w:tcPr>
            <w:tcW w:w="1979" w:type="dxa"/>
            <w:vMerge w:val="restart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Задачи ВЦП</w:t>
            </w:r>
          </w:p>
        </w:tc>
        <w:tc>
          <w:tcPr>
            <w:tcW w:w="2240" w:type="dxa"/>
            <w:vMerge w:val="restart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276" w:type="dxa"/>
            <w:vMerge w:val="restart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850" w:type="dxa"/>
            <w:vMerge w:val="restart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657" w:type="dxa"/>
            <w:gridSpan w:val="3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Планируемое значение</w:t>
            </w:r>
          </w:p>
        </w:tc>
      </w:tr>
      <w:tr w:rsidR="00FF7192" w:rsidRPr="006D155C" w:rsidTr="00FF7192">
        <w:tc>
          <w:tcPr>
            <w:tcW w:w="1979" w:type="dxa"/>
            <w:vMerge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56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FF7192" w:rsidRPr="006D155C" w:rsidTr="00FF7192">
        <w:tc>
          <w:tcPr>
            <w:tcW w:w="1979" w:type="dxa"/>
            <w:vMerge w:val="restart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Реализация прав жителей на получение полной и объективной информации об экономическом и социальном развитии города Рыбинска</w:t>
            </w:r>
          </w:p>
        </w:tc>
        <w:tc>
          <w:tcPr>
            <w:tcW w:w="2240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Издание газеты «Рыбинские известия» (по средам и пятницам)</w:t>
            </w:r>
          </w:p>
        </w:tc>
        <w:tc>
          <w:tcPr>
            <w:tcW w:w="1276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номеров в год</w:t>
            </w:r>
          </w:p>
        </w:tc>
        <w:tc>
          <w:tcPr>
            <w:tcW w:w="1134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56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FF7192" w:rsidRPr="006D155C" w:rsidTr="00FF7192">
        <w:tc>
          <w:tcPr>
            <w:tcW w:w="1979" w:type="dxa"/>
            <w:vMerge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 xml:space="preserve">Доля опубликованных нормативных правовых актов, иных официальных документов и сообщений, которые в соответствии с законодательством РФ, подлежат обязательному опубликованию и другой информации </w:t>
            </w:r>
          </w:p>
        </w:tc>
        <w:tc>
          <w:tcPr>
            <w:tcW w:w="1276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56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7192" w:rsidRPr="006D155C" w:rsidTr="00FF7192">
        <w:tc>
          <w:tcPr>
            <w:tcW w:w="1979" w:type="dxa"/>
            <w:vMerge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 xml:space="preserve">Выпуск сетевого издания </w:t>
            </w:r>
            <w:r w:rsidRPr="006D155C">
              <w:rPr>
                <w:rFonts w:ascii="Times New Roman" w:hAnsi="Times New Roman"/>
                <w:sz w:val="24"/>
                <w:szCs w:val="24"/>
              </w:rPr>
              <w:lastRenderedPageBreak/>
              <w:t>«Рыбинские известия»</w:t>
            </w:r>
          </w:p>
        </w:tc>
        <w:tc>
          <w:tcPr>
            <w:tcW w:w="1276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34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1435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2650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2650</w:t>
            </w:r>
          </w:p>
        </w:tc>
        <w:tc>
          <w:tcPr>
            <w:tcW w:w="956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2650</w:t>
            </w:r>
          </w:p>
        </w:tc>
      </w:tr>
      <w:tr w:rsidR="00FF7192" w:rsidRPr="006D155C" w:rsidTr="00FF7192">
        <w:tc>
          <w:tcPr>
            <w:tcW w:w="1979" w:type="dxa"/>
            <w:vMerge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 xml:space="preserve">Количество размещаемых информационных материалов о деятельности органов местного самоуправления в средствах массовой информации </w:t>
            </w:r>
          </w:p>
        </w:tc>
        <w:tc>
          <w:tcPr>
            <w:tcW w:w="1276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134" w:type="dxa"/>
          </w:tcPr>
          <w:p w:rsidR="00FF7192" w:rsidRPr="006D155C" w:rsidRDefault="00FF7192" w:rsidP="00FF71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FF7192" w:rsidRPr="006D155C" w:rsidRDefault="00FF7192" w:rsidP="00FF7192">
            <w:pPr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FF7192" w:rsidRPr="006D155C" w:rsidRDefault="00FF7192" w:rsidP="00FF7192">
            <w:pPr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56" w:type="dxa"/>
          </w:tcPr>
          <w:p w:rsidR="00FF7192" w:rsidRPr="006D155C" w:rsidRDefault="00FF7192" w:rsidP="00FF7192">
            <w:pPr>
              <w:rPr>
                <w:rFonts w:ascii="Times New Roman" w:hAnsi="Times New Roman"/>
                <w:sz w:val="24"/>
                <w:szCs w:val="24"/>
              </w:rPr>
            </w:pPr>
            <w:r w:rsidRPr="006D15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:rsidR="00FF7192" w:rsidRPr="00932435" w:rsidRDefault="00FF7192" w:rsidP="00FF7192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932435">
        <w:rPr>
          <w:rFonts w:ascii="Times New Roman" w:hAnsi="Times New Roman"/>
          <w:sz w:val="28"/>
          <w:szCs w:val="28"/>
        </w:rPr>
        <w:t>Примечание.*</w:t>
      </w:r>
      <w:proofErr w:type="gramEnd"/>
      <w:r w:rsidRPr="00932435">
        <w:rPr>
          <w:rFonts w:ascii="Times New Roman" w:hAnsi="Times New Roman"/>
          <w:sz w:val="28"/>
          <w:szCs w:val="28"/>
        </w:rPr>
        <w:t xml:space="preserve"> - по данному показатель мониторинг не проводился.</w:t>
      </w:r>
    </w:p>
    <w:p w:rsidR="00FF7192" w:rsidRDefault="00FF7192" w:rsidP="00FF7192">
      <w:pPr>
        <w:rPr>
          <w:rFonts w:ascii="Times New Roman" w:hAnsi="Times New Roman"/>
          <w:sz w:val="28"/>
          <w:szCs w:val="28"/>
        </w:rPr>
      </w:pPr>
    </w:p>
    <w:p w:rsidR="00FF7192" w:rsidRPr="00A3063E" w:rsidRDefault="00FF7192" w:rsidP="00FF7192">
      <w:pPr>
        <w:rPr>
          <w:rFonts w:ascii="Times New Roman" w:hAnsi="Times New Roman"/>
          <w:sz w:val="28"/>
          <w:szCs w:val="28"/>
        </w:rPr>
        <w:sectPr w:rsidR="00FF7192" w:rsidRPr="00A3063E" w:rsidSect="00FF7192">
          <w:headerReference w:type="default" r:id="rId31"/>
          <w:pgSz w:w="11905" w:h="16838"/>
          <w:pgMar w:top="851" w:right="851" w:bottom="851" w:left="1134" w:header="0" w:footer="0" w:gutter="0"/>
          <w:cols w:space="720"/>
          <w:docGrid w:linePitch="299"/>
        </w:sectPr>
      </w:pPr>
    </w:p>
    <w:p w:rsidR="00FF7192" w:rsidRPr="00A3063E" w:rsidRDefault="00FF7192" w:rsidP="00FF719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lastRenderedPageBreak/>
        <w:t>9.8. Мероприятия ВЦП</w:t>
      </w:r>
    </w:p>
    <w:tbl>
      <w:tblPr>
        <w:tblW w:w="153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80"/>
        <w:gridCol w:w="907"/>
        <w:gridCol w:w="1414"/>
        <w:gridCol w:w="1019"/>
        <w:gridCol w:w="1134"/>
        <w:gridCol w:w="992"/>
        <w:gridCol w:w="1134"/>
        <w:gridCol w:w="992"/>
        <w:gridCol w:w="1134"/>
        <w:gridCol w:w="851"/>
        <w:gridCol w:w="141"/>
        <w:gridCol w:w="1134"/>
        <w:gridCol w:w="1409"/>
        <w:gridCol w:w="1078"/>
      </w:tblGrid>
      <w:tr w:rsidR="00FF7192" w:rsidRPr="005B703F" w:rsidTr="00FF7192">
        <w:tc>
          <w:tcPr>
            <w:tcW w:w="568" w:type="dxa"/>
            <w:vMerge w:val="restart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80" w:type="dxa"/>
            <w:vMerge w:val="restart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07" w:type="dxa"/>
            <w:vMerge w:val="restart"/>
          </w:tcPr>
          <w:p w:rsidR="00FF7192" w:rsidRPr="005B703F" w:rsidRDefault="00FF7192" w:rsidP="00FF7192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vMerge w:val="restart"/>
          </w:tcPr>
          <w:p w:rsidR="00FF7192" w:rsidRPr="005B703F" w:rsidRDefault="00FF7192" w:rsidP="00FF7192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31" w:type="dxa"/>
            <w:gridSpan w:val="9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Объем финансирования мероприятий</w:t>
            </w:r>
          </w:p>
        </w:tc>
        <w:tc>
          <w:tcPr>
            <w:tcW w:w="1409" w:type="dxa"/>
            <w:vMerge w:val="restart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proofErr w:type="gramStart"/>
            <w:r w:rsidRPr="005B703F">
              <w:rPr>
                <w:rFonts w:ascii="Times New Roman" w:hAnsi="Times New Roman"/>
                <w:sz w:val="20"/>
                <w:szCs w:val="20"/>
              </w:rPr>
              <w:t>исполни-</w:t>
            </w:r>
            <w:proofErr w:type="spellStart"/>
            <w:r w:rsidRPr="005B703F"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proofErr w:type="gramEnd"/>
            <w:r w:rsidRPr="005B703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B703F">
              <w:rPr>
                <w:rFonts w:ascii="Times New Roman" w:hAnsi="Times New Roman"/>
                <w:sz w:val="20"/>
                <w:szCs w:val="20"/>
              </w:rPr>
              <w:t>испольнители</w:t>
            </w:r>
            <w:proofErr w:type="spellEnd"/>
            <w:r w:rsidRPr="005B7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Merge w:val="restart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5B703F" w:rsidTr="00FF7192">
        <w:tc>
          <w:tcPr>
            <w:tcW w:w="568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gridSpan w:val="2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2126" w:type="dxa"/>
            <w:gridSpan w:val="2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2126" w:type="dxa"/>
            <w:gridSpan w:val="2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3-й год планового периода</w:t>
            </w:r>
          </w:p>
        </w:tc>
        <w:tc>
          <w:tcPr>
            <w:tcW w:w="2126" w:type="dxa"/>
            <w:gridSpan w:val="3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4-й год планового периода</w:t>
            </w:r>
          </w:p>
        </w:tc>
        <w:tc>
          <w:tcPr>
            <w:tcW w:w="1409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5B703F" w:rsidTr="00FF7192">
        <w:tc>
          <w:tcPr>
            <w:tcW w:w="568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gridSpan w:val="2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gridSpan w:val="2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gridSpan w:val="2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gridSpan w:val="3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09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5B703F" w:rsidTr="00FF7192">
        <w:tc>
          <w:tcPr>
            <w:tcW w:w="568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13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992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13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992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13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851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275" w:type="dxa"/>
            <w:gridSpan w:val="2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1409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5B703F" w:rsidTr="00FF7192">
        <w:trPr>
          <w:trHeight w:val="438"/>
        </w:trPr>
        <w:tc>
          <w:tcPr>
            <w:tcW w:w="12900" w:type="dxa"/>
            <w:gridSpan w:val="13"/>
          </w:tcPr>
          <w:p w:rsidR="00FF7192" w:rsidRPr="005B703F" w:rsidRDefault="00FF7192" w:rsidP="00FF7192">
            <w:pPr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Задача. Реализация прав жителей на получение полной и объективной информации об экономическом и социальном развитии города Рыбинска</w:t>
            </w:r>
          </w:p>
        </w:tc>
        <w:tc>
          <w:tcPr>
            <w:tcW w:w="1409" w:type="dxa"/>
            <w:vMerge/>
          </w:tcPr>
          <w:p w:rsidR="00FF7192" w:rsidRPr="005B703F" w:rsidRDefault="00FF7192" w:rsidP="00FF71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F7192" w:rsidRPr="005B703F" w:rsidRDefault="00FF7192" w:rsidP="00FF71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5B703F" w:rsidTr="00FF7192">
        <w:tc>
          <w:tcPr>
            <w:tcW w:w="568" w:type="dxa"/>
            <w:vMerge w:val="restart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80" w:type="dxa"/>
            <w:vMerge w:val="restart"/>
          </w:tcPr>
          <w:p w:rsidR="00FF7192" w:rsidRPr="005B703F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Издание газеты «Рыбинские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известия»*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Merge w:val="restart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FF7192" w:rsidRPr="00E076DC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8 2</w:t>
            </w: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4" w:type="dxa"/>
          </w:tcPr>
          <w:p w:rsidR="00FF7192" w:rsidRPr="00AF4591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8 613</w:t>
            </w:r>
            <w:r w:rsidRPr="00AF459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6 464,2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color w:val="000000"/>
                <w:sz w:val="20"/>
                <w:szCs w:val="20"/>
              </w:rPr>
              <w:t>8 296,7</w:t>
            </w:r>
          </w:p>
        </w:tc>
        <w:tc>
          <w:tcPr>
            <w:tcW w:w="992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6 464,2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8 472,6</w:t>
            </w:r>
          </w:p>
        </w:tc>
        <w:tc>
          <w:tcPr>
            <w:tcW w:w="992" w:type="dxa"/>
            <w:gridSpan w:val="2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8 640,0</w:t>
            </w:r>
          </w:p>
        </w:tc>
        <w:tc>
          <w:tcPr>
            <w:tcW w:w="1409" w:type="dxa"/>
            <w:vMerge w:val="restart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МАУ «Газета «Рыбинские известия»</w:t>
            </w:r>
          </w:p>
        </w:tc>
        <w:tc>
          <w:tcPr>
            <w:tcW w:w="1078" w:type="dxa"/>
            <w:vMerge w:val="restart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102 номера</w:t>
            </w:r>
          </w:p>
        </w:tc>
      </w:tr>
      <w:tr w:rsidR="00FF7192" w:rsidRPr="005B703F" w:rsidTr="00FF7192">
        <w:trPr>
          <w:trHeight w:val="432"/>
        </w:trPr>
        <w:tc>
          <w:tcPr>
            <w:tcW w:w="568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F7192" w:rsidRPr="005B703F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w="1019" w:type="dxa"/>
          </w:tcPr>
          <w:p w:rsidR="00FF7192" w:rsidRPr="00E076DC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E076DC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5B703F" w:rsidTr="00FF7192">
        <w:tc>
          <w:tcPr>
            <w:tcW w:w="568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F7192" w:rsidRPr="005B703F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19" w:type="dxa"/>
          </w:tcPr>
          <w:p w:rsidR="00FF7192" w:rsidRPr="00E076DC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52,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FF7192" w:rsidRPr="00E076DC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5B703F" w:rsidTr="00FF7192">
        <w:tc>
          <w:tcPr>
            <w:tcW w:w="568" w:type="dxa"/>
          </w:tcPr>
          <w:p w:rsidR="00FF7192" w:rsidRPr="00F90EAB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1.2 </w:t>
            </w:r>
          </w:p>
        </w:tc>
        <w:tc>
          <w:tcPr>
            <w:tcW w:w="1480" w:type="dxa"/>
          </w:tcPr>
          <w:p w:rsidR="00FF7192" w:rsidRPr="00F90EAB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Выпуск сетевого издания «Рыбинские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известия»*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07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FF7192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4 728,92</w:t>
            </w:r>
          </w:p>
        </w:tc>
        <w:tc>
          <w:tcPr>
            <w:tcW w:w="1134" w:type="dxa"/>
          </w:tcPr>
          <w:p w:rsidR="00FF7192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5 440,6</w:t>
            </w:r>
          </w:p>
        </w:tc>
        <w:tc>
          <w:tcPr>
            <w:tcW w:w="992" w:type="dxa"/>
          </w:tcPr>
          <w:p w:rsidR="00FF7192" w:rsidRPr="00E076DC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4 435,8</w:t>
            </w:r>
          </w:p>
        </w:tc>
        <w:tc>
          <w:tcPr>
            <w:tcW w:w="1134" w:type="dxa"/>
          </w:tcPr>
          <w:p w:rsidR="00FF7192" w:rsidRPr="00E076DC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sz w:val="20"/>
                <w:szCs w:val="20"/>
              </w:rPr>
              <w:t>7 028,2</w:t>
            </w:r>
          </w:p>
        </w:tc>
        <w:tc>
          <w:tcPr>
            <w:tcW w:w="992" w:type="dxa"/>
          </w:tcPr>
          <w:p w:rsidR="00FF7192" w:rsidRPr="00E076DC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sz w:val="20"/>
                <w:szCs w:val="20"/>
              </w:rPr>
              <w:t>4 435,8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7 045,3</w:t>
            </w:r>
          </w:p>
        </w:tc>
        <w:tc>
          <w:tcPr>
            <w:tcW w:w="992" w:type="dxa"/>
            <w:gridSpan w:val="2"/>
          </w:tcPr>
          <w:p w:rsidR="00FF7192" w:rsidRPr="00F90EAB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76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7 045,3</w:t>
            </w:r>
          </w:p>
        </w:tc>
        <w:tc>
          <w:tcPr>
            <w:tcW w:w="1409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AB">
              <w:rPr>
                <w:rFonts w:ascii="Times New Roman" w:hAnsi="Times New Roman"/>
                <w:sz w:val="20"/>
                <w:szCs w:val="20"/>
              </w:rPr>
              <w:t>МАУ «Газета «Рыбинские известия»</w:t>
            </w:r>
          </w:p>
        </w:tc>
        <w:tc>
          <w:tcPr>
            <w:tcW w:w="1078" w:type="dxa"/>
          </w:tcPr>
          <w:p w:rsidR="00FF7192" w:rsidRPr="00F90EAB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2 650 шт.</w:t>
            </w:r>
          </w:p>
        </w:tc>
      </w:tr>
      <w:tr w:rsidR="00FF7192" w:rsidRPr="005B703F" w:rsidTr="00FF7192">
        <w:tc>
          <w:tcPr>
            <w:tcW w:w="568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:rsidR="00FF7192" w:rsidRPr="005B703F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 xml:space="preserve">Укрепление материально-ресурсной базы учреждения (закупка оборудования) </w:t>
            </w:r>
          </w:p>
        </w:tc>
        <w:tc>
          <w:tcPr>
            <w:tcW w:w="907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B703F">
              <w:rPr>
                <w:rFonts w:ascii="Times New Roman" w:hAnsi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134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427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992" w:type="dxa"/>
            <w:gridSpan w:val="2"/>
          </w:tcPr>
          <w:p w:rsidR="00FF7192" w:rsidRPr="00B427B6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B427B6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169,0</w:t>
            </w:r>
          </w:p>
        </w:tc>
        <w:tc>
          <w:tcPr>
            <w:tcW w:w="1409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МАУ «Газета «Рыбинские известия»</w:t>
            </w:r>
          </w:p>
        </w:tc>
        <w:tc>
          <w:tcPr>
            <w:tcW w:w="1078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FF7192" w:rsidRPr="005B703F" w:rsidTr="00FF7192">
        <w:trPr>
          <w:trHeight w:val="1522"/>
        </w:trPr>
        <w:tc>
          <w:tcPr>
            <w:tcW w:w="568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80" w:type="dxa"/>
          </w:tcPr>
          <w:p w:rsidR="00FF7192" w:rsidRPr="005B703F" w:rsidRDefault="00FF7192" w:rsidP="00FF71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Осуществление информационного освещения деятельности ОМСУ</w:t>
            </w:r>
          </w:p>
        </w:tc>
        <w:tc>
          <w:tcPr>
            <w:tcW w:w="907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019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999,0</w:t>
            </w:r>
          </w:p>
        </w:tc>
        <w:tc>
          <w:tcPr>
            <w:tcW w:w="113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449,2</w:t>
            </w:r>
          </w:p>
        </w:tc>
        <w:tc>
          <w:tcPr>
            <w:tcW w:w="1134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2 200,0</w:t>
            </w:r>
          </w:p>
        </w:tc>
        <w:tc>
          <w:tcPr>
            <w:tcW w:w="992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449,2</w:t>
            </w:r>
          </w:p>
        </w:tc>
        <w:tc>
          <w:tcPr>
            <w:tcW w:w="113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1 550,0</w:t>
            </w:r>
          </w:p>
        </w:tc>
        <w:tc>
          <w:tcPr>
            <w:tcW w:w="992" w:type="dxa"/>
            <w:gridSpan w:val="2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1 550,0</w:t>
            </w:r>
          </w:p>
        </w:tc>
        <w:tc>
          <w:tcPr>
            <w:tcW w:w="1409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 xml:space="preserve">МАУ «Газета «Рыбинские </w:t>
            </w:r>
            <w:proofErr w:type="gramStart"/>
            <w:r w:rsidRPr="005B703F">
              <w:rPr>
                <w:rFonts w:ascii="Times New Roman" w:hAnsi="Times New Roman"/>
                <w:sz w:val="20"/>
                <w:szCs w:val="20"/>
              </w:rPr>
              <w:t>известия»/</w:t>
            </w:r>
            <w:proofErr w:type="gramEnd"/>
            <w:r w:rsidRPr="005B703F">
              <w:rPr>
                <w:rFonts w:ascii="Times New Roman" w:hAnsi="Times New Roman"/>
                <w:sz w:val="20"/>
                <w:szCs w:val="20"/>
              </w:rPr>
              <w:t>пресс-секретарь главы</w:t>
            </w:r>
          </w:p>
        </w:tc>
        <w:tc>
          <w:tcPr>
            <w:tcW w:w="1078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75 мин.</w:t>
            </w:r>
          </w:p>
        </w:tc>
      </w:tr>
      <w:tr w:rsidR="00FF7192" w:rsidRPr="005B703F" w:rsidTr="00FF7192">
        <w:tc>
          <w:tcPr>
            <w:tcW w:w="2048" w:type="dxa"/>
            <w:gridSpan w:val="2"/>
            <w:vMerge w:val="restart"/>
          </w:tcPr>
          <w:p w:rsidR="00FF7192" w:rsidRPr="005B703F" w:rsidRDefault="00FF7192" w:rsidP="00FF7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Итого по ВЦП</w:t>
            </w:r>
          </w:p>
        </w:tc>
        <w:tc>
          <w:tcPr>
            <w:tcW w:w="907" w:type="dxa"/>
            <w:vMerge w:val="restart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FF7192" w:rsidRPr="005B703F" w:rsidRDefault="00FF7192" w:rsidP="00FF71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14 486,02</w:t>
            </w:r>
          </w:p>
        </w:tc>
        <w:tc>
          <w:tcPr>
            <w:tcW w:w="1134" w:type="dxa"/>
          </w:tcPr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15 546,8</w:t>
            </w:r>
          </w:p>
        </w:tc>
        <w:tc>
          <w:tcPr>
            <w:tcW w:w="992" w:type="dxa"/>
          </w:tcPr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</w:t>
            </w:r>
            <w:r w:rsidRPr="00E95C95">
              <w:rPr>
                <w:rFonts w:ascii="Times New Roman" w:hAnsi="Times New Roman"/>
                <w:color w:val="000000"/>
                <w:sz w:val="20"/>
                <w:szCs w:val="20"/>
              </w:rPr>
              <w:t>49,2</w:t>
            </w:r>
          </w:p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192" w:rsidRPr="00E95C95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sz w:val="20"/>
                <w:szCs w:val="20"/>
              </w:rPr>
              <w:t>17 637,1</w:t>
            </w:r>
          </w:p>
        </w:tc>
        <w:tc>
          <w:tcPr>
            <w:tcW w:w="992" w:type="dxa"/>
          </w:tcPr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sz w:val="20"/>
                <w:szCs w:val="20"/>
              </w:rPr>
              <w:t>11 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95C95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sz w:val="20"/>
                <w:szCs w:val="20"/>
              </w:rPr>
              <w:t>17 326,3</w:t>
            </w:r>
          </w:p>
        </w:tc>
        <w:tc>
          <w:tcPr>
            <w:tcW w:w="992" w:type="dxa"/>
            <w:gridSpan w:val="2"/>
          </w:tcPr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E95C95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95C95">
              <w:rPr>
                <w:rFonts w:ascii="Times New Roman" w:hAnsi="Times New Roman"/>
                <w:sz w:val="20"/>
                <w:szCs w:val="20"/>
              </w:rPr>
              <w:t>17 404,3</w:t>
            </w:r>
          </w:p>
        </w:tc>
        <w:tc>
          <w:tcPr>
            <w:tcW w:w="1409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7192" w:rsidRPr="005B703F" w:rsidTr="00FF7192">
        <w:tc>
          <w:tcPr>
            <w:tcW w:w="2048" w:type="dxa"/>
            <w:gridSpan w:val="2"/>
            <w:vMerge/>
          </w:tcPr>
          <w:p w:rsidR="00FF7192" w:rsidRPr="005B703F" w:rsidRDefault="00FF7192" w:rsidP="00FF7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19" w:type="dxa"/>
          </w:tcPr>
          <w:p w:rsidR="00FF7192" w:rsidRDefault="00FF7192" w:rsidP="00FF71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52,08</w:t>
            </w:r>
          </w:p>
        </w:tc>
        <w:tc>
          <w:tcPr>
            <w:tcW w:w="1134" w:type="dxa"/>
          </w:tcPr>
          <w:p w:rsidR="00FF7192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FF7192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7192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F7192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7192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F7192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F674CA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92" w:rsidRPr="005B703F" w:rsidTr="00FF7192">
        <w:tc>
          <w:tcPr>
            <w:tcW w:w="2048" w:type="dxa"/>
            <w:gridSpan w:val="2"/>
            <w:vMerge/>
          </w:tcPr>
          <w:p w:rsidR="00FF7192" w:rsidRPr="005B703F" w:rsidRDefault="00FF7192" w:rsidP="00FF7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FF7192" w:rsidRPr="005B703F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19" w:type="dxa"/>
          </w:tcPr>
          <w:p w:rsidR="00FF7192" w:rsidRPr="00E95C95" w:rsidRDefault="00FF7192" w:rsidP="00FF719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538,1</w:t>
            </w:r>
          </w:p>
        </w:tc>
        <w:tc>
          <w:tcPr>
            <w:tcW w:w="1134" w:type="dxa"/>
          </w:tcPr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15 5</w:t>
            </w:r>
            <w:r w:rsidRPr="00E95C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992" w:type="dxa"/>
          </w:tcPr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11 3</w:t>
            </w:r>
            <w:r w:rsidRPr="00E95C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49,2</w:t>
            </w:r>
          </w:p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192" w:rsidRPr="00E95C95" w:rsidRDefault="00FF7192" w:rsidP="00FF71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17 637,1</w:t>
            </w:r>
          </w:p>
        </w:tc>
        <w:tc>
          <w:tcPr>
            <w:tcW w:w="992" w:type="dxa"/>
          </w:tcPr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11 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17 326,3</w:t>
            </w:r>
          </w:p>
        </w:tc>
        <w:tc>
          <w:tcPr>
            <w:tcW w:w="992" w:type="dxa"/>
            <w:gridSpan w:val="2"/>
          </w:tcPr>
          <w:p w:rsidR="00FF7192" w:rsidRPr="00E95C95" w:rsidRDefault="00FF7192" w:rsidP="00FF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7192" w:rsidRPr="00E95C95" w:rsidRDefault="00FF7192" w:rsidP="00FF7192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17 404,3</w:t>
            </w:r>
          </w:p>
        </w:tc>
        <w:tc>
          <w:tcPr>
            <w:tcW w:w="1409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FF7192" w:rsidRPr="005B703F" w:rsidRDefault="00FF7192" w:rsidP="00FF71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7192" w:rsidRPr="00A3063E" w:rsidRDefault="00FF7192" w:rsidP="00FF7192">
      <w:pPr>
        <w:pStyle w:val="a3"/>
        <w:ind w:left="858"/>
        <w:rPr>
          <w:rFonts w:ascii="Times New Roman" w:hAnsi="Times New Roman"/>
          <w:sz w:val="28"/>
          <w:szCs w:val="28"/>
        </w:rPr>
      </w:pPr>
    </w:p>
    <w:p w:rsidR="00FF7192" w:rsidRDefault="00FF7192" w:rsidP="00FF719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7192" w:rsidRDefault="00FF7192" w:rsidP="00FF719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61AE3">
        <w:rPr>
          <w:rFonts w:ascii="Times New Roman" w:hAnsi="Times New Roman"/>
          <w:sz w:val="28"/>
          <w:szCs w:val="28"/>
          <w:u w:val="single"/>
        </w:rPr>
        <w:t>Примечание.</w:t>
      </w:r>
      <w:r w:rsidRPr="00A3063E">
        <w:rPr>
          <w:rFonts w:ascii="Times New Roman" w:hAnsi="Times New Roman"/>
          <w:sz w:val="28"/>
          <w:szCs w:val="28"/>
        </w:rPr>
        <w:t xml:space="preserve"> </w:t>
      </w:r>
    </w:p>
    <w:p w:rsidR="00FF7192" w:rsidRPr="00E96A72" w:rsidRDefault="00FF7192" w:rsidP="00FF719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3063E">
        <w:rPr>
          <w:rFonts w:ascii="Times New Roman" w:hAnsi="Times New Roman"/>
          <w:sz w:val="28"/>
          <w:szCs w:val="28"/>
        </w:rPr>
        <w:t xml:space="preserve">Сбор, обработка информации, выполнение работ (услуг) по допечатной подготовке, выпуску и распространению газеты «Рыбинские известия», количество полос формата А3, </w:t>
      </w:r>
      <w:r>
        <w:rPr>
          <w:rFonts w:ascii="Times New Roman" w:hAnsi="Times New Roman"/>
          <w:sz w:val="28"/>
          <w:szCs w:val="28"/>
        </w:rPr>
        <w:t>тираж не менее 2500 экземпляров, а также с</w:t>
      </w:r>
      <w:r w:rsidRPr="00E96A72">
        <w:rPr>
          <w:rFonts w:ascii="Times New Roman" w:hAnsi="Times New Roman"/>
          <w:sz w:val="28"/>
          <w:szCs w:val="28"/>
        </w:rPr>
        <w:t>бор, обработка информации, выполнение работ (услуг) по допечатной подготовке, выпуску и распространению газеты «Рыбинские известия» - официальная информация, количество полос формата А3, тираж не менее 300 экз.</w:t>
      </w:r>
    </w:p>
    <w:p w:rsidR="00FF7192" w:rsidRPr="001D144C" w:rsidRDefault="00FF7192" w:rsidP="00FF7192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1D144C">
        <w:rPr>
          <w:rFonts w:ascii="Times New Roman" w:hAnsi="Times New Roman"/>
          <w:sz w:val="28"/>
          <w:szCs w:val="28"/>
        </w:rPr>
        <w:t xml:space="preserve">Сбор, обработка информации, редактирование, проведение фотосъемки, загрузка на сайт сетевого издания с целью обеспечения потребности граждан в получении полной и достоверной информации о социально-экономической, общественно-политической, культурной и спортивной жизни города Рыбинска и иной информации. </w:t>
      </w:r>
    </w:p>
    <w:p w:rsidR="00FF7192" w:rsidRPr="00A3063E" w:rsidRDefault="00FF7192" w:rsidP="00FF7192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FF7192" w:rsidRPr="00A3063E" w:rsidRDefault="00FF7192" w:rsidP="00FF71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192" w:rsidRPr="00A3063E" w:rsidRDefault="00FF7192" w:rsidP="00FF7192">
      <w:pPr>
        <w:pStyle w:val="ConsPlusNormal"/>
        <w:jc w:val="both"/>
      </w:pPr>
    </w:p>
    <w:p w:rsidR="00FF7192" w:rsidRDefault="00FF7192" w:rsidP="00FF71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192" w:rsidRPr="00A74701" w:rsidRDefault="00FF7192" w:rsidP="00FF71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</w:p>
    <w:p w:rsidR="00FF7192" w:rsidRPr="00FF7192" w:rsidRDefault="00FF7192" w:rsidP="00FF7192">
      <w:pPr>
        <w:pStyle w:val="ConsPlusTitle"/>
        <w:outlineLvl w:val="1"/>
        <w:rPr>
          <w:b w:val="0"/>
          <w:szCs w:val="28"/>
        </w:rPr>
        <w:sectPr w:rsidR="00FF7192" w:rsidRPr="00FF7192" w:rsidSect="00FF7192">
          <w:headerReference w:type="default" r:id="rId32"/>
          <w:type w:val="continuous"/>
          <w:pgSz w:w="16838" w:h="11905" w:orient="landscape"/>
          <w:pgMar w:top="851" w:right="851" w:bottom="851" w:left="1134" w:header="0" w:footer="0" w:gutter="0"/>
          <w:cols w:space="720"/>
          <w:docGrid w:linePitch="299"/>
        </w:sectPr>
      </w:pPr>
      <w:r w:rsidRPr="0065552F">
        <w:rPr>
          <w:rFonts w:ascii="Times New Roman" w:hAnsi="Times New Roman"/>
          <w:b w:val="0"/>
          <w:sz w:val="28"/>
          <w:szCs w:val="28"/>
        </w:rPr>
        <w:t xml:space="preserve">по развитию местного самоуправления       </w:t>
      </w:r>
      <w:bookmarkStart w:id="2" w:name="_GoBack"/>
      <w:bookmarkEnd w:id="2"/>
      <w:r w:rsidRPr="0065552F">
        <w:rPr>
          <w:rFonts w:ascii="Times New Roman" w:hAnsi="Times New Roman"/>
          <w:b w:val="0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65552F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М</w:t>
      </w:r>
      <w:r w:rsidRPr="0065552F">
        <w:rPr>
          <w:rFonts w:ascii="Times New Roman" w:hAnsi="Times New Roman"/>
          <w:b w:val="0"/>
          <w:sz w:val="28"/>
          <w:szCs w:val="28"/>
        </w:rPr>
        <w:t xml:space="preserve">.В. </w:t>
      </w:r>
      <w:r>
        <w:rPr>
          <w:rFonts w:ascii="Times New Roman" w:hAnsi="Times New Roman"/>
          <w:b w:val="0"/>
          <w:sz w:val="28"/>
          <w:szCs w:val="28"/>
        </w:rPr>
        <w:t>Демидова</w:t>
      </w:r>
    </w:p>
    <w:p w:rsidR="00FF7192" w:rsidRPr="00D61054" w:rsidRDefault="00FF7192" w:rsidP="00FF7192">
      <w:pPr>
        <w:pStyle w:val="ConsPlusNormal"/>
        <w:jc w:val="both"/>
        <w:rPr>
          <w:sz w:val="24"/>
          <w:szCs w:val="24"/>
        </w:rPr>
      </w:pPr>
    </w:p>
    <w:sectPr w:rsidR="00FF7192" w:rsidRPr="00D61054" w:rsidSect="00FF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904" w:rsidRDefault="00577904" w:rsidP="00FF7192">
      <w:pPr>
        <w:spacing w:after="0" w:line="240" w:lineRule="auto"/>
      </w:pPr>
      <w:r>
        <w:separator/>
      </w:r>
    </w:p>
  </w:endnote>
  <w:endnote w:type="continuationSeparator" w:id="0">
    <w:p w:rsidR="00577904" w:rsidRDefault="00577904" w:rsidP="00FF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904" w:rsidRDefault="00577904" w:rsidP="00FF7192">
      <w:pPr>
        <w:spacing w:after="0" w:line="240" w:lineRule="auto"/>
      </w:pPr>
      <w:r>
        <w:separator/>
      </w:r>
    </w:p>
  </w:footnote>
  <w:footnote w:type="continuationSeparator" w:id="0">
    <w:p w:rsidR="00577904" w:rsidRDefault="00577904" w:rsidP="00FF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192" w:rsidRDefault="00FF7192" w:rsidP="00FF7192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D155C">
      <w:rPr>
        <w:noProof/>
      </w:rPr>
      <w:t>24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192" w:rsidRDefault="00FF7192" w:rsidP="00FF7192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D155C">
      <w:rPr>
        <w:noProof/>
      </w:rPr>
      <w:t>30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FBB"/>
    <w:multiLevelType w:val="multilevel"/>
    <w:tmpl w:val="D0862CC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B34AB4"/>
    <w:multiLevelType w:val="multilevel"/>
    <w:tmpl w:val="BBC28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0250A5"/>
    <w:multiLevelType w:val="hybridMultilevel"/>
    <w:tmpl w:val="208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0EEE"/>
    <w:multiLevelType w:val="hybridMultilevel"/>
    <w:tmpl w:val="B2CA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2575"/>
    <w:multiLevelType w:val="multilevel"/>
    <w:tmpl w:val="833651E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F7D72D3"/>
    <w:multiLevelType w:val="multilevel"/>
    <w:tmpl w:val="997EF5E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6C65168"/>
    <w:multiLevelType w:val="multilevel"/>
    <w:tmpl w:val="A46A15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A3C3464"/>
    <w:multiLevelType w:val="hybridMultilevel"/>
    <w:tmpl w:val="59F69776"/>
    <w:lvl w:ilvl="0" w:tplc="243A3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235443"/>
    <w:multiLevelType w:val="hybridMultilevel"/>
    <w:tmpl w:val="27FC78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0310"/>
    <w:multiLevelType w:val="hybridMultilevel"/>
    <w:tmpl w:val="3D900B80"/>
    <w:lvl w:ilvl="0" w:tplc="981E30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F5CEC"/>
    <w:multiLevelType w:val="multilevel"/>
    <w:tmpl w:val="AB1E35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A3A22EB"/>
    <w:multiLevelType w:val="multilevel"/>
    <w:tmpl w:val="9E30489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EFF3B76"/>
    <w:multiLevelType w:val="multilevel"/>
    <w:tmpl w:val="33E430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hint="default"/>
        <w:color w:val="000000" w:themeColor="text1"/>
      </w:rPr>
    </w:lvl>
  </w:abstractNum>
  <w:abstractNum w:abstractNumId="13" w15:restartNumberingAfterBreak="0">
    <w:nsid w:val="32896E50"/>
    <w:multiLevelType w:val="hybridMultilevel"/>
    <w:tmpl w:val="D4649470"/>
    <w:lvl w:ilvl="0" w:tplc="041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046B1"/>
    <w:multiLevelType w:val="hybridMultilevel"/>
    <w:tmpl w:val="A8EABADC"/>
    <w:lvl w:ilvl="0" w:tplc="9BDE4072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D36C0E"/>
    <w:multiLevelType w:val="hybridMultilevel"/>
    <w:tmpl w:val="208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510E8"/>
    <w:multiLevelType w:val="hybridMultilevel"/>
    <w:tmpl w:val="C278F476"/>
    <w:lvl w:ilvl="0" w:tplc="62FE1F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8354C32"/>
    <w:multiLevelType w:val="hybridMultilevel"/>
    <w:tmpl w:val="657CC9F2"/>
    <w:lvl w:ilvl="0" w:tplc="552ABD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F81527"/>
    <w:multiLevelType w:val="hybridMultilevel"/>
    <w:tmpl w:val="91841E3C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867BB"/>
    <w:multiLevelType w:val="hybridMultilevel"/>
    <w:tmpl w:val="9EB2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00AF0"/>
    <w:multiLevelType w:val="hybridMultilevel"/>
    <w:tmpl w:val="CE20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81643"/>
    <w:multiLevelType w:val="hybridMultilevel"/>
    <w:tmpl w:val="50565E98"/>
    <w:lvl w:ilvl="0" w:tplc="56569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2F0BC" w:tentative="1">
      <w:start w:val="1"/>
      <w:numFmt w:val="lowerLetter"/>
      <w:lvlText w:val="%2."/>
      <w:lvlJc w:val="left"/>
      <w:pPr>
        <w:ind w:left="1440" w:hanging="360"/>
      </w:pPr>
    </w:lvl>
    <w:lvl w:ilvl="2" w:tplc="1C12646E" w:tentative="1">
      <w:start w:val="1"/>
      <w:numFmt w:val="lowerRoman"/>
      <w:lvlText w:val="%3."/>
      <w:lvlJc w:val="right"/>
      <w:pPr>
        <w:ind w:left="2160" w:hanging="180"/>
      </w:pPr>
    </w:lvl>
    <w:lvl w:ilvl="3" w:tplc="58D2C5EA" w:tentative="1">
      <w:start w:val="1"/>
      <w:numFmt w:val="decimal"/>
      <w:lvlText w:val="%4."/>
      <w:lvlJc w:val="left"/>
      <w:pPr>
        <w:ind w:left="2880" w:hanging="360"/>
      </w:pPr>
    </w:lvl>
    <w:lvl w:ilvl="4" w:tplc="3CA045EA" w:tentative="1">
      <w:start w:val="1"/>
      <w:numFmt w:val="lowerLetter"/>
      <w:lvlText w:val="%5."/>
      <w:lvlJc w:val="left"/>
      <w:pPr>
        <w:ind w:left="3600" w:hanging="360"/>
      </w:pPr>
    </w:lvl>
    <w:lvl w:ilvl="5" w:tplc="9F0639C8" w:tentative="1">
      <w:start w:val="1"/>
      <w:numFmt w:val="lowerRoman"/>
      <w:lvlText w:val="%6."/>
      <w:lvlJc w:val="right"/>
      <w:pPr>
        <w:ind w:left="4320" w:hanging="180"/>
      </w:pPr>
    </w:lvl>
    <w:lvl w:ilvl="6" w:tplc="379228FA" w:tentative="1">
      <w:start w:val="1"/>
      <w:numFmt w:val="decimal"/>
      <w:lvlText w:val="%7."/>
      <w:lvlJc w:val="left"/>
      <w:pPr>
        <w:ind w:left="5040" w:hanging="360"/>
      </w:pPr>
    </w:lvl>
    <w:lvl w:ilvl="7" w:tplc="6E2E3670" w:tentative="1">
      <w:start w:val="1"/>
      <w:numFmt w:val="lowerLetter"/>
      <w:lvlText w:val="%8."/>
      <w:lvlJc w:val="left"/>
      <w:pPr>
        <w:ind w:left="5760" w:hanging="360"/>
      </w:pPr>
    </w:lvl>
    <w:lvl w:ilvl="8" w:tplc="DBD2C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8105C"/>
    <w:multiLevelType w:val="hybridMultilevel"/>
    <w:tmpl w:val="CEC01D8C"/>
    <w:lvl w:ilvl="0" w:tplc="8E643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68721C" w:tentative="1">
      <w:start w:val="1"/>
      <w:numFmt w:val="lowerLetter"/>
      <w:lvlText w:val="%2."/>
      <w:lvlJc w:val="left"/>
      <w:pPr>
        <w:ind w:left="1440" w:hanging="360"/>
      </w:pPr>
    </w:lvl>
    <w:lvl w:ilvl="2" w:tplc="0F5A331C" w:tentative="1">
      <w:start w:val="1"/>
      <w:numFmt w:val="lowerRoman"/>
      <w:lvlText w:val="%3."/>
      <w:lvlJc w:val="right"/>
      <w:pPr>
        <w:ind w:left="2160" w:hanging="180"/>
      </w:pPr>
    </w:lvl>
    <w:lvl w:ilvl="3" w:tplc="3A9AA4B6" w:tentative="1">
      <w:start w:val="1"/>
      <w:numFmt w:val="decimal"/>
      <w:lvlText w:val="%4."/>
      <w:lvlJc w:val="left"/>
      <w:pPr>
        <w:ind w:left="2880" w:hanging="360"/>
      </w:pPr>
    </w:lvl>
    <w:lvl w:ilvl="4" w:tplc="6AD860BC" w:tentative="1">
      <w:start w:val="1"/>
      <w:numFmt w:val="lowerLetter"/>
      <w:lvlText w:val="%5."/>
      <w:lvlJc w:val="left"/>
      <w:pPr>
        <w:ind w:left="3600" w:hanging="360"/>
      </w:pPr>
    </w:lvl>
    <w:lvl w:ilvl="5" w:tplc="60FE5A3C" w:tentative="1">
      <w:start w:val="1"/>
      <w:numFmt w:val="lowerRoman"/>
      <w:lvlText w:val="%6."/>
      <w:lvlJc w:val="right"/>
      <w:pPr>
        <w:ind w:left="4320" w:hanging="180"/>
      </w:pPr>
    </w:lvl>
    <w:lvl w:ilvl="6" w:tplc="41D86C12" w:tentative="1">
      <w:start w:val="1"/>
      <w:numFmt w:val="decimal"/>
      <w:lvlText w:val="%7."/>
      <w:lvlJc w:val="left"/>
      <w:pPr>
        <w:ind w:left="5040" w:hanging="360"/>
      </w:pPr>
    </w:lvl>
    <w:lvl w:ilvl="7" w:tplc="4F722690" w:tentative="1">
      <w:start w:val="1"/>
      <w:numFmt w:val="lowerLetter"/>
      <w:lvlText w:val="%8."/>
      <w:lvlJc w:val="left"/>
      <w:pPr>
        <w:ind w:left="5760" w:hanging="360"/>
      </w:pPr>
    </w:lvl>
    <w:lvl w:ilvl="8" w:tplc="AA540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12CF2"/>
    <w:multiLevelType w:val="hybridMultilevel"/>
    <w:tmpl w:val="F7E83B60"/>
    <w:lvl w:ilvl="0" w:tplc="792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E8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5C7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86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E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4B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E5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A6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0F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E1E60"/>
    <w:multiLevelType w:val="multilevel"/>
    <w:tmpl w:val="2254761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7BFA7DD4"/>
    <w:multiLevelType w:val="multilevel"/>
    <w:tmpl w:val="1D2463C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CD002E9"/>
    <w:multiLevelType w:val="hybridMultilevel"/>
    <w:tmpl w:val="71180CEA"/>
    <w:lvl w:ilvl="0" w:tplc="A70AA836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9C41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44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69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6B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CB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E3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AB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305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18"/>
  </w:num>
  <w:num w:numId="5">
    <w:abstractNumId w:val="6"/>
  </w:num>
  <w:num w:numId="6">
    <w:abstractNumId w:val="15"/>
  </w:num>
  <w:num w:numId="7">
    <w:abstractNumId w:val="10"/>
  </w:num>
  <w:num w:numId="8">
    <w:abstractNumId w:val="25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26"/>
  </w:num>
  <w:num w:numId="14">
    <w:abstractNumId w:val="12"/>
  </w:num>
  <w:num w:numId="15">
    <w:abstractNumId w:val="21"/>
  </w:num>
  <w:num w:numId="16">
    <w:abstractNumId w:val="5"/>
  </w:num>
  <w:num w:numId="17">
    <w:abstractNumId w:val="19"/>
  </w:num>
  <w:num w:numId="18">
    <w:abstractNumId w:val="0"/>
  </w:num>
  <w:num w:numId="19">
    <w:abstractNumId w:val="20"/>
  </w:num>
  <w:num w:numId="20">
    <w:abstractNumId w:val="24"/>
  </w:num>
  <w:num w:numId="21">
    <w:abstractNumId w:val="13"/>
  </w:num>
  <w:num w:numId="22">
    <w:abstractNumId w:val="11"/>
  </w:num>
  <w:num w:numId="23">
    <w:abstractNumId w:val="3"/>
  </w:num>
  <w:num w:numId="24">
    <w:abstractNumId w:val="23"/>
  </w:num>
  <w:num w:numId="25">
    <w:abstractNumId w:val="9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92"/>
    <w:rsid w:val="00577904"/>
    <w:rsid w:val="006D155C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DDD21-98D1-4D39-A741-437B1214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719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1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71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71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rsid w:val="00FF71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71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71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F71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F71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F71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F71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F71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FF7192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FF71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FF71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F71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192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F71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192"/>
    <w:rPr>
      <w:rFonts w:ascii="Calibri" w:eastAsia="Times New Roman" w:hAnsi="Calibri" w:cs="Times New Roman"/>
      <w:lang w:eastAsia="ru-RU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FF7192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endnote text"/>
    <w:basedOn w:val="a"/>
    <w:link w:val="aa"/>
    <w:uiPriority w:val="99"/>
    <w:semiHidden/>
    <w:unhideWhenUsed/>
    <w:rsid w:val="00FF7192"/>
    <w:rPr>
      <w:sz w:val="20"/>
      <w:szCs w:val="20"/>
    </w:rPr>
  </w:style>
  <w:style w:type="paragraph" w:styleId="ac">
    <w:name w:val="No Spacing"/>
    <w:uiPriority w:val="1"/>
    <w:qFormat/>
    <w:rsid w:val="00FF71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FF7192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rsid w:val="00FF71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FF719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рижатый влево"/>
    <w:basedOn w:val="a"/>
    <w:next w:val="a"/>
    <w:rsid w:val="00FF71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F7192"/>
    <w:rPr>
      <w:color w:val="0000FF"/>
      <w:u w:val="single"/>
    </w:rPr>
  </w:style>
  <w:style w:type="paragraph" w:customStyle="1" w:styleId="text3cl">
    <w:name w:val="text3cl"/>
    <w:basedOn w:val="a"/>
    <w:rsid w:val="00FF71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Цветовое выделение"/>
    <w:rsid w:val="00FF7192"/>
    <w:rPr>
      <w:b/>
      <w:color w:val="000080"/>
    </w:rPr>
  </w:style>
  <w:style w:type="paragraph" w:customStyle="1" w:styleId="Default">
    <w:name w:val="Default"/>
    <w:rsid w:val="00FF7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unhideWhenUsed/>
    <w:rsid w:val="00FF719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F7192"/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FF7192"/>
  </w:style>
  <w:style w:type="character" w:customStyle="1" w:styleId="3">
    <w:name w:val="Основной текст 3 Знак"/>
    <w:basedOn w:val="a0"/>
    <w:link w:val="30"/>
    <w:uiPriority w:val="99"/>
    <w:semiHidden/>
    <w:rsid w:val="00FF7192"/>
    <w:rPr>
      <w:rFonts w:ascii="Calibri" w:eastAsia="Times New Roman" w:hAnsi="Calibri" w:cs="Times New Roman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unhideWhenUsed/>
    <w:rsid w:val="00FF7192"/>
    <w:pPr>
      <w:spacing w:after="120"/>
    </w:pPr>
    <w:rPr>
      <w:sz w:val="16"/>
      <w:szCs w:val="16"/>
    </w:rPr>
  </w:style>
  <w:style w:type="character" w:styleId="af4">
    <w:name w:val="Strong"/>
    <w:basedOn w:val="a0"/>
    <w:uiPriority w:val="22"/>
    <w:qFormat/>
    <w:rsid w:val="00FF7192"/>
    <w:rPr>
      <w:b/>
      <w:bCs/>
    </w:rPr>
  </w:style>
  <w:style w:type="character" w:customStyle="1" w:styleId="extended-textfull">
    <w:name w:val="extended-text__full"/>
    <w:basedOn w:val="a0"/>
    <w:rsid w:val="00FF7192"/>
  </w:style>
  <w:style w:type="paragraph" w:customStyle="1" w:styleId="consplusnormal0">
    <w:name w:val="consplusnormal"/>
    <w:basedOn w:val="a"/>
    <w:rsid w:val="00FF719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markedcontent">
    <w:name w:val="markedcontent"/>
    <w:basedOn w:val="a0"/>
    <w:rsid w:val="00FF7192"/>
  </w:style>
  <w:style w:type="character" w:customStyle="1" w:styleId="layout">
    <w:name w:val="layout"/>
    <w:basedOn w:val="a0"/>
    <w:rsid w:val="00FF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1287&amp;dst=100006" TargetMode="External"/><Relationship Id="rId13" Type="http://schemas.openxmlformats.org/officeDocument/2006/relationships/hyperlink" Target="https://login.consultant.ru/link/?req=doc&amp;base=LAW&amp;n=471024" TargetMode="External"/><Relationship Id="rId18" Type="http://schemas.openxmlformats.org/officeDocument/2006/relationships/hyperlink" Target="https://login.consultant.ru/link/?req=doc&amp;base=RLAW086&amp;n=123567" TargetMode="External"/><Relationship Id="rId26" Type="http://schemas.openxmlformats.org/officeDocument/2006/relationships/hyperlink" Target="consultantplus://offline/ref=60582EEDF6B2F1D3679141406140FA913A22A12F45531F1937070D137C679E690D6D7BE526C64D690A7F858BA2364E8443K4s6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3095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86&amp;n=151401&amp;dst=100006" TargetMode="External"/><Relationship Id="rId17" Type="http://schemas.openxmlformats.org/officeDocument/2006/relationships/hyperlink" Target="https://login.consultant.ru/link/?req=doc&amp;base=RLAW086&amp;n=138521" TargetMode="External"/><Relationship Id="rId25" Type="http://schemas.openxmlformats.org/officeDocument/2006/relationships/hyperlink" Target="consultantplus://offline/ref=60582EEDF6B2F1D367915F4D772CA4943F2EFD2A4254124C69500B442337983C5F2D25BC768406640967998BA2K2s9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44472&amp;dst=100015" TargetMode="External"/><Relationship Id="rId20" Type="http://schemas.openxmlformats.org/officeDocument/2006/relationships/hyperlink" Target="https://login.consultant.ru/link/?req=doc&amp;base=RLAW086&amp;n=128184" TargetMode="External"/><Relationship Id="rId29" Type="http://schemas.openxmlformats.org/officeDocument/2006/relationships/hyperlink" Target="consultantplus://offline/ref=60582EEDF6B2F1D3679141406140FA913A22A12F4553111334070D137C679E690D6D7BE526C64D690A7F858BA2364E8443K4s6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50095&amp;dst=100006" TargetMode="External"/><Relationship Id="rId24" Type="http://schemas.openxmlformats.org/officeDocument/2006/relationships/hyperlink" Target="consultantplus://offline/ref=60582EEDF6B2F1D367915F4D772CA4943F2CF7224153124C69500B442337983C5F2D25BC768406640967998BA2K2s9M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6&amp;n=151387" TargetMode="External"/><Relationship Id="rId23" Type="http://schemas.openxmlformats.org/officeDocument/2006/relationships/hyperlink" Target="https://login.consultant.ru/link/?req=doc&amp;base=RLAW086&amp;n=133280" TargetMode="External"/><Relationship Id="rId28" Type="http://schemas.openxmlformats.org/officeDocument/2006/relationships/hyperlink" Target="consultantplus://offline/ref=60582EEDF6B2F1D3679141406140FA913A22A12F4553111D30040D137C679E690D6D7BE526C64D690A7F858BA2364E8443K4s6M" TargetMode="External"/><Relationship Id="rId10" Type="http://schemas.openxmlformats.org/officeDocument/2006/relationships/hyperlink" Target="https://login.consultant.ru/link/?req=doc&amp;base=RLAW086&amp;n=147030&amp;dst=100006" TargetMode="External"/><Relationship Id="rId19" Type="http://schemas.openxmlformats.org/officeDocument/2006/relationships/hyperlink" Target="https://login.consultant.ru/link/?req=doc&amp;base=RLAW086&amp;n=123803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3336&amp;dst=100006" TargetMode="External"/><Relationship Id="rId14" Type="http://schemas.openxmlformats.org/officeDocument/2006/relationships/hyperlink" Target="https://login.consultant.ru/link/?req=doc&amp;base=RLAW086&amp;n=138293" TargetMode="External"/><Relationship Id="rId22" Type="http://schemas.openxmlformats.org/officeDocument/2006/relationships/hyperlink" Target="https://login.consultant.ru/link/?req=doc&amp;base=RLAW086&amp;n=132882" TargetMode="External"/><Relationship Id="rId27" Type="http://schemas.openxmlformats.org/officeDocument/2006/relationships/hyperlink" Target="consultantplus://offline/ref=60582EEDF6B2F1D3679141406140FA913A22A12F4553111D310D0D137C679E690D6D7BE526C64D690A7F858BA2364E8443K4s6M" TargetMode="External"/><Relationship Id="rId30" Type="http://schemas.openxmlformats.org/officeDocument/2006/relationships/hyperlink" Target="consultantplus://offline/ref=60582EEDF6B2F1D3679141406140FA913A22A12F4553111334070D137C679E690D6D7BE534C615650B799A82A72318D50512EBBFD3C14A4A979E5BE5K7s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9342</Words>
  <Characters>53251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2024-11-01T12:04:00Z</dcterms:created>
  <dcterms:modified xsi:type="dcterms:W3CDTF">2024-11-01T12:24:00Z</dcterms:modified>
</cp:coreProperties>
</file>