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239" w:rsidRDefault="006E0239">
      <w:pPr>
        <w:pStyle w:val="ConsPlusTitle"/>
        <w:jc w:val="center"/>
        <w:outlineLvl w:val="0"/>
      </w:pPr>
      <w:r>
        <w:t>АДМИНИСТРАЦИЯ ГОРОДСКОГО ОКРУГА ГОРОД РЫБИНСК</w:t>
      </w:r>
    </w:p>
    <w:p w:rsidR="006E0239" w:rsidRDefault="006E0239">
      <w:pPr>
        <w:pStyle w:val="ConsPlusTitle"/>
        <w:jc w:val="center"/>
      </w:pPr>
      <w:r>
        <w:t>ЯРОСЛАВСКОЙ ОБЛАСТИ</w:t>
      </w:r>
    </w:p>
    <w:p w:rsidR="006E0239" w:rsidRDefault="006E0239">
      <w:pPr>
        <w:pStyle w:val="ConsPlusTitle"/>
        <w:jc w:val="center"/>
      </w:pPr>
    </w:p>
    <w:p w:rsidR="006E0239" w:rsidRDefault="006E0239">
      <w:pPr>
        <w:pStyle w:val="ConsPlusTitle"/>
        <w:jc w:val="center"/>
      </w:pPr>
      <w:r>
        <w:t>ПОСТАНОВЛЕНИЕ</w:t>
      </w:r>
    </w:p>
    <w:p w:rsidR="006E0239" w:rsidRDefault="006E0239">
      <w:pPr>
        <w:pStyle w:val="ConsPlusTitle"/>
        <w:jc w:val="center"/>
      </w:pPr>
      <w:r>
        <w:t>от 30 ноября 2020 г. N 2750</w:t>
      </w:r>
    </w:p>
    <w:p w:rsidR="006E0239" w:rsidRDefault="006E0239">
      <w:pPr>
        <w:pStyle w:val="ConsPlusTitle"/>
        <w:jc w:val="center"/>
      </w:pPr>
    </w:p>
    <w:p w:rsidR="006E0239" w:rsidRDefault="006E0239">
      <w:pPr>
        <w:pStyle w:val="ConsPlusTitle"/>
        <w:jc w:val="center"/>
      </w:pPr>
      <w:r>
        <w:t>ОБ УТВЕРЖДЕНИИ МУНИЦИПАЛЬНОЙ ПРОГРАММЫ "ГРАДОСТРОИТЕЛЬНОЕ</w:t>
      </w:r>
    </w:p>
    <w:p w:rsidR="006E0239" w:rsidRDefault="006E0239">
      <w:pPr>
        <w:pStyle w:val="ConsPlusTitle"/>
        <w:jc w:val="center"/>
      </w:pPr>
      <w:r>
        <w:t>РАЗВИТИЕ ТЕРРИТОРИЙ ГОРОДСКОГО ОКРУГА ГОРОД РЫБИНСК</w:t>
      </w:r>
    </w:p>
    <w:p w:rsidR="006E0239" w:rsidRDefault="006E0239">
      <w:pPr>
        <w:pStyle w:val="ConsPlusTitle"/>
        <w:jc w:val="center"/>
      </w:pPr>
      <w:r>
        <w:t>ЯРОСЛАВСКОЙ ОБЛАСТИ"</w:t>
      </w:r>
    </w:p>
    <w:p w:rsidR="006E0239" w:rsidRDefault="006E02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7"/>
        <w:gridCol w:w="113"/>
      </w:tblGrid>
      <w:tr w:rsidR="006E02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0239" w:rsidRDefault="006E02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0239" w:rsidRDefault="006E02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0239" w:rsidRDefault="006E0239">
            <w:pPr>
              <w:pStyle w:val="ConsPlusNormal"/>
              <w:jc w:val="center"/>
            </w:pPr>
            <w:r>
              <w:rPr>
                <w:color w:val="392C69"/>
              </w:rPr>
              <w:t>Список изменяющих документов</w:t>
            </w:r>
          </w:p>
          <w:p w:rsidR="006E0239" w:rsidRDefault="006E0239">
            <w:pPr>
              <w:pStyle w:val="ConsPlusNormal"/>
              <w:jc w:val="center"/>
            </w:pPr>
            <w:r>
              <w:rPr>
                <w:color w:val="392C69"/>
              </w:rPr>
              <w:t>(в ред. Постановлений Администрации городского округа г. Рыбинск</w:t>
            </w:r>
          </w:p>
          <w:p w:rsidR="006E0239" w:rsidRDefault="006E0239">
            <w:pPr>
              <w:pStyle w:val="ConsPlusNormal"/>
              <w:jc w:val="center"/>
            </w:pPr>
            <w:r>
              <w:rPr>
                <w:color w:val="392C69"/>
              </w:rPr>
              <w:t xml:space="preserve">от 12.05.2021 </w:t>
            </w:r>
            <w:hyperlink r:id="rId5">
              <w:r>
                <w:rPr>
                  <w:color w:val="0000FF"/>
                </w:rPr>
                <w:t>N 1126</w:t>
              </w:r>
            </w:hyperlink>
            <w:r>
              <w:rPr>
                <w:color w:val="392C69"/>
              </w:rPr>
              <w:t xml:space="preserve">, от 05.10.2021 </w:t>
            </w:r>
            <w:hyperlink r:id="rId6">
              <w:r>
                <w:rPr>
                  <w:color w:val="0000FF"/>
                </w:rPr>
                <w:t>N 2490</w:t>
              </w:r>
            </w:hyperlink>
            <w:r>
              <w:rPr>
                <w:color w:val="392C69"/>
              </w:rPr>
              <w:t xml:space="preserve">, от 29.04.2022 </w:t>
            </w:r>
            <w:hyperlink r:id="rId7">
              <w:r>
                <w:rPr>
                  <w:color w:val="0000FF"/>
                </w:rPr>
                <w:t>N 2152</w:t>
              </w:r>
            </w:hyperlink>
            <w:r>
              <w:rPr>
                <w:color w:val="392C69"/>
              </w:rPr>
              <w:t>,</w:t>
            </w:r>
          </w:p>
          <w:p w:rsidR="006E0239" w:rsidRDefault="006E0239">
            <w:pPr>
              <w:pStyle w:val="ConsPlusNormal"/>
              <w:jc w:val="center"/>
            </w:pPr>
            <w:r>
              <w:rPr>
                <w:color w:val="392C69"/>
              </w:rPr>
              <w:t xml:space="preserve">от 28.12.2022 </w:t>
            </w:r>
            <w:hyperlink r:id="rId8">
              <w:r>
                <w:rPr>
                  <w:color w:val="0000FF"/>
                </w:rPr>
                <w:t>N 4971</w:t>
              </w:r>
            </w:hyperlink>
            <w:r>
              <w:rPr>
                <w:color w:val="392C69"/>
              </w:rPr>
              <w:t xml:space="preserve">, от 06.06.2023 </w:t>
            </w:r>
            <w:hyperlink r:id="rId9">
              <w:r>
                <w:rPr>
                  <w:color w:val="0000FF"/>
                </w:rPr>
                <w:t>N 820</w:t>
              </w:r>
            </w:hyperlink>
            <w:r>
              <w:rPr>
                <w:color w:val="392C69"/>
              </w:rPr>
              <w:t xml:space="preserve">, от 12.09.2023 </w:t>
            </w:r>
            <w:hyperlink r:id="rId10">
              <w:r>
                <w:rPr>
                  <w:color w:val="0000FF"/>
                </w:rPr>
                <w:t>N 1259</w:t>
              </w:r>
            </w:hyperlink>
            <w:r>
              <w:rPr>
                <w:color w:val="392C69"/>
              </w:rPr>
              <w:t>,</w:t>
            </w:r>
          </w:p>
          <w:p w:rsidR="006E0239" w:rsidRDefault="006E0239" w:rsidP="006E0239">
            <w:pPr>
              <w:pStyle w:val="ConsPlusNormal"/>
              <w:jc w:val="center"/>
            </w:pPr>
            <w:r>
              <w:rPr>
                <w:color w:val="392C69"/>
              </w:rPr>
              <w:t xml:space="preserve">от 15.03.2024 </w:t>
            </w:r>
            <w:hyperlink r:id="rId11">
              <w:r>
                <w:rPr>
                  <w:color w:val="0000FF"/>
                </w:rPr>
                <w:t>N 282</w:t>
              </w:r>
            </w:hyperlink>
            <w:r>
              <w:rPr>
                <w:color w:val="392C69"/>
              </w:rPr>
              <w:t xml:space="preserve">, от 30.08.2024 </w:t>
            </w:r>
            <w:hyperlink r:id="rId12">
              <w:r>
                <w:rPr>
                  <w:color w:val="0000FF"/>
                </w:rPr>
                <w:t>N 968</w:t>
              </w:r>
            </w:hyperlink>
            <w:r>
              <w:rPr>
                <w:color w:val="0000FF"/>
              </w:rPr>
              <w:t xml:space="preserve">, </w:t>
            </w:r>
            <w:r>
              <w:rPr>
                <w:color w:val="392C69"/>
              </w:rPr>
              <w:t xml:space="preserve">от </w:t>
            </w:r>
            <w:r>
              <w:rPr>
                <w:color w:val="392C69"/>
              </w:rPr>
              <w:t>18.12</w:t>
            </w:r>
            <w:r>
              <w:rPr>
                <w:color w:val="392C69"/>
              </w:rPr>
              <w:t xml:space="preserve">.2024 </w:t>
            </w:r>
            <w:hyperlink r:id="rId13">
              <w:r>
                <w:rPr>
                  <w:color w:val="0000FF"/>
                </w:rPr>
                <w:t xml:space="preserve">N </w:t>
              </w:r>
            </w:hyperlink>
            <w:r>
              <w:rPr>
                <w:color w:val="0000FF"/>
              </w:rPr>
              <w:t>1396)</w:t>
            </w:r>
          </w:p>
        </w:tc>
        <w:tc>
          <w:tcPr>
            <w:tcW w:w="113" w:type="dxa"/>
            <w:tcBorders>
              <w:top w:val="nil"/>
              <w:left w:val="nil"/>
              <w:bottom w:val="nil"/>
              <w:right w:val="nil"/>
            </w:tcBorders>
            <w:shd w:val="clear" w:color="auto" w:fill="F4F3F8"/>
            <w:tcMar>
              <w:top w:w="0" w:type="dxa"/>
              <w:left w:w="0" w:type="dxa"/>
              <w:bottom w:w="0" w:type="dxa"/>
              <w:right w:w="0" w:type="dxa"/>
            </w:tcMar>
          </w:tcPr>
          <w:p w:rsidR="006E0239" w:rsidRDefault="006E0239">
            <w:pPr>
              <w:pStyle w:val="ConsPlusNormal"/>
            </w:pPr>
          </w:p>
        </w:tc>
      </w:tr>
    </w:tbl>
    <w:p w:rsidR="006E0239" w:rsidRDefault="006E0239">
      <w:pPr>
        <w:pStyle w:val="ConsPlusNormal"/>
        <w:jc w:val="both"/>
      </w:pPr>
    </w:p>
    <w:p w:rsidR="006E0239" w:rsidRDefault="006E0239">
      <w:pPr>
        <w:pStyle w:val="ConsPlusNormal"/>
        <w:ind w:firstLine="540"/>
        <w:jc w:val="both"/>
      </w:pPr>
      <w:r>
        <w:t xml:space="preserve">В соответствии со </w:t>
      </w:r>
      <w:hyperlink r:id="rId14">
        <w:r>
          <w:rPr>
            <w:color w:val="0000FF"/>
          </w:rPr>
          <w:t>статьей 179</w:t>
        </w:r>
      </w:hyperlink>
      <w:r>
        <w:t xml:space="preserve"> Бюджетного кодекса Российской Федерации, Федеральным </w:t>
      </w:r>
      <w:hyperlink r:id="rId15">
        <w:r>
          <w:rPr>
            <w:color w:val="0000FF"/>
          </w:rPr>
          <w:t>законом</w:t>
        </w:r>
      </w:hyperlink>
      <w:r>
        <w:t xml:space="preserve"> от 28.06.2014 N 172-ФЗ "О стратегическом планировании в Российской Федерации", </w:t>
      </w:r>
      <w:hyperlink r:id="rId16">
        <w:r>
          <w:rPr>
            <w:color w:val="0000FF"/>
          </w:rPr>
          <w:t>решением</w:t>
        </w:r>
      </w:hyperlink>
      <w:r>
        <w:t xml:space="preserve"> Муниципального Совета городского округа город Рыбинск от 27.02.2014 N 313 "О Положении о бюджетном процессе в городском округе город Рыбинск", </w:t>
      </w:r>
      <w:hyperlink r:id="rId17">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8">
        <w:r>
          <w:rPr>
            <w:color w:val="0000FF"/>
          </w:rPr>
          <w:t>Уставом</w:t>
        </w:r>
      </w:hyperlink>
      <w:r>
        <w:t xml:space="preserve"> городского округа город Рыбинск Ярославской области,</w:t>
      </w:r>
    </w:p>
    <w:p w:rsidR="006E0239" w:rsidRDefault="006E0239">
      <w:pPr>
        <w:pStyle w:val="ConsPlusNormal"/>
        <w:ind w:firstLine="540"/>
        <w:jc w:val="both"/>
      </w:pPr>
      <w:r>
        <w:t>ПОСТАНОВЛЯЮ:</w:t>
      </w:r>
    </w:p>
    <w:p w:rsidR="006E0239" w:rsidRDefault="006E0239">
      <w:pPr>
        <w:pStyle w:val="ConsPlusNormal"/>
        <w:ind w:firstLine="540"/>
        <w:jc w:val="both"/>
      </w:pPr>
      <w:r>
        <w:t xml:space="preserve">1. Утвердить муниципальную </w:t>
      </w:r>
      <w:hyperlink w:anchor="P49">
        <w:r>
          <w:rPr>
            <w:color w:val="0000FF"/>
          </w:rPr>
          <w:t>программу</w:t>
        </w:r>
      </w:hyperlink>
      <w:r>
        <w:t xml:space="preserve"> "Градостроительное развитие территорий городского округа город Рыбинск Ярославской области" согласно приложению.</w:t>
      </w:r>
    </w:p>
    <w:p w:rsidR="006E0239" w:rsidRDefault="006E0239" w:rsidP="006E0239">
      <w:pPr>
        <w:pStyle w:val="ConsPlusNormal"/>
        <w:ind w:firstLine="540"/>
        <w:jc w:val="both"/>
      </w:pPr>
      <w:r>
        <w:t>2. Признать утратившими силу:</w:t>
      </w:r>
    </w:p>
    <w:p w:rsidR="006E0239" w:rsidRDefault="006E0239" w:rsidP="006E0239">
      <w:pPr>
        <w:pStyle w:val="ConsPlusNormal"/>
        <w:ind w:firstLine="540"/>
        <w:jc w:val="both"/>
      </w:pPr>
      <w:r>
        <w:t xml:space="preserve">- </w:t>
      </w:r>
      <w:hyperlink r:id="rId19">
        <w:r>
          <w:rPr>
            <w:color w:val="0000FF"/>
          </w:rPr>
          <w:t>постановление</w:t>
        </w:r>
      </w:hyperlink>
      <w:r>
        <w:t xml:space="preserve"> Администрации городского округа город Рыбинск от 02.09.2019 N 2295 "Об утверждении муниципальной программы "Развитие градостроительной документации городского округа город Рыбинск";</w:t>
      </w:r>
    </w:p>
    <w:p w:rsidR="006E0239" w:rsidRDefault="006E0239" w:rsidP="006E0239">
      <w:pPr>
        <w:pStyle w:val="ConsPlusNormal"/>
        <w:ind w:firstLine="540"/>
        <w:jc w:val="both"/>
      </w:pPr>
      <w:r>
        <w:t xml:space="preserve">- </w:t>
      </w:r>
      <w:hyperlink r:id="rId20">
        <w:r>
          <w:rPr>
            <w:color w:val="0000FF"/>
          </w:rPr>
          <w:t>постановление</w:t>
        </w:r>
      </w:hyperlink>
      <w:r>
        <w:t xml:space="preserve"> Администрации городского округа город Рыбинск Ярославской области от 01.06.2020 N 1250 "О внесении изменений в постановление Администрации городского округа город Рыбинск от 02.09.2019 N 2295";</w:t>
      </w:r>
    </w:p>
    <w:p w:rsidR="006E0239" w:rsidRDefault="006E0239" w:rsidP="006E0239">
      <w:pPr>
        <w:pStyle w:val="ConsPlusNormal"/>
        <w:ind w:firstLine="540"/>
        <w:jc w:val="both"/>
      </w:pPr>
      <w:r>
        <w:t xml:space="preserve">- </w:t>
      </w:r>
      <w:hyperlink r:id="rId21">
        <w:r>
          <w:rPr>
            <w:color w:val="0000FF"/>
          </w:rPr>
          <w:t>постановление</w:t>
        </w:r>
      </w:hyperlink>
      <w:r>
        <w:t xml:space="preserve"> Администрации городского округа город Рыбинск Ярославской области от 28.02.2020 N 503 "Об утверждении ведомственной целевой программы "Поддержание архитектурного облика исторического центра городского округа город Рыбинск".</w:t>
      </w:r>
    </w:p>
    <w:p w:rsidR="006E0239" w:rsidRDefault="006E0239" w:rsidP="006E0239">
      <w:pPr>
        <w:pStyle w:val="ConsPlusNormal"/>
        <w:ind w:firstLine="540"/>
        <w:jc w:val="both"/>
      </w:pPr>
      <w:r>
        <w:t>4. Настоящее постановление вступает в силу с 01 января 2021 года и применяется при составлении, рассмотрении и утверждении бюджета городского округа город Рыбинск Ярославской области на 2021 год и плановый период 2022 и 2023 годов, а также на последующие периоды бюджетного планирования.</w:t>
      </w:r>
    </w:p>
    <w:p w:rsidR="006E0239" w:rsidRDefault="006E0239" w:rsidP="006E0239">
      <w:pPr>
        <w:pStyle w:val="ConsPlusNormal"/>
        <w:ind w:firstLine="540"/>
        <w:jc w:val="both"/>
      </w:pPr>
      <w:r>
        <w:t>5.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6E0239" w:rsidRDefault="006E0239">
      <w:pPr>
        <w:pStyle w:val="ConsPlusNormal"/>
        <w:ind w:firstLine="540"/>
        <w:jc w:val="both"/>
      </w:pPr>
      <w:r>
        <w:t>6. Контроль за исполнением данного постановления возложить на первого заместителя Главы Администрации городского округа город Рыбинск.</w:t>
      </w:r>
    </w:p>
    <w:p w:rsidR="006E0239" w:rsidRDefault="006E0239">
      <w:pPr>
        <w:pStyle w:val="ConsPlusNormal"/>
        <w:jc w:val="both"/>
      </w:pPr>
    </w:p>
    <w:p w:rsidR="006E0239" w:rsidRDefault="006E0239">
      <w:pPr>
        <w:pStyle w:val="ConsPlusNormal"/>
        <w:jc w:val="right"/>
      </w:pPr>
      <w:r>
        <w:t>Глава</w:t>
      </w:r>
    </w:p>
    <w:p w:rsidR="006E0239" w:rsidRDefault="006E0239">
      <w:pPr>
        <w:pStyle w:val="ConsPlusNormal"/>
        <w:jc w:val="right"/>
      </w:pPr>
      <w:r>
        <w:t>городского округа</w:t>
      </w:r>
    </w:p>
    <w:p w:rsidR="006E0239" w:rsidRDefault="006E0239">
      <w:pPr>
        <w:pStyle w:val="ConsPlusNormal"/>
        <w:jc w:val="right"/>
      </w:pPr>
      <w:r>
        <w:t>город Рыбинск</w:t>
      </w:r>
    </w:p>
    <w:p w:rsidR="006E0239" w:rsidRDefault="006E0239">
      <w:pPr>
        <w:pStyle w:val="ConsPlusNormal"/>
        <w:jc w:val="right"/>
      </w:pPr>
      <w:r>
        <w:t>Д.В.ДОБРЯКОВ</w:t>
      </w:r>
    </w:p>
    <w:p w:rsidR="006E0239" w:rsidRDefault="006E0239">
      <w:pPr>
        <w:pStyle w:val="ConsPlusNormal"/>
        <w:jc w:val="both"/>
      </w:pPr>
    </w:p>
    <w:p w:rsidR="006E0239" w:rsidRDefault="006E0239">
      <w:pPr>
        <w:pStyle w:val="ConsPlusNormal"/>
        <w:jc w:val="both"/>
      </w:pPr>
    </w:p>
    <w:p w:rsidR="006E0239" w:rsidRDefault="006E0239">
      <w:pPr>
        <w:pStyle w:val="ConsPlusNormal"/>
        <w:jc w:val="both"/>
      </w:pPr>
    </w:p>
    <w:p w:rsidR="006E0239" w:rsidRDefault="006E0239">
      <w:pPr>
        <w:pStyle w:val="ConsPlusNormal"/>
        <w:jc w:val="both"/>
      </w:pPr>
    </w:p>
    <w:p w:rsidR="006E0239" w:rsidRPr="00BA0846" w:rsidRDefault="006E0239" w:rsidP="006E0239">
      <w:pPr>
        <w:ind w:left="5387"/>
        <w:rPr>
          <w:sz w:val="28"/>
          <w:szCs w:val="28"/>
        </w:rPr>
      </w:pPr>
      <w:r w:rsidRPr="00BA0846">
        <w:rPr>
          <w:sz w:val="28"/>
          <w:szCs w:val="28"/>
        </w:rPr>
        <w:t xml:space="preserve">Приложение </w:t>
      </w:r>
    </w:p>
    <w:p w:rsidR="006E0239" w:rsidRPr="00BA0846" w:rsidRDefault="006E0239" w:rsidP="006E0239">
      <w:pPr>
        <w:ind w:left="5387"/>
        <w:rPr>
          <w:sz w:val="28"/>
          <w:szCs w:val="28"/>
        </w:rPr>
      </w:pPr>
      <w:r w:rsidRPr="00BA0846">
        <w:rPr>
          <w:sz w:val="28"/>
          <w:szCs w:val="28"/>
        </w:rPr>
        <w:t>к постановлению Администрации</w:t>
      </w:r>
    </w:p>
    <w:p w:rsidR="006E0239" w:rsidRDefault="006E0239" w:rsidP="006E0239">
      <w:pPr>
        <w:ind w:left="5387"/>
        <w:rPr>
          <w:sz w:val="28"/>
          <w:szCs w:val="28"/>
        </w:rPr>
      </w:pPr>
      <w:r w:rsidRPr="00BA0846">
        <w:rPr>
          <w:sz w:val="28"/>
          <w:szCs w:val="28"/>
        </w:rPr>
        <w:t>городского округа город Рыбинск</w:t>
      </w:r>
    </w:p>
    <w:p w:rsidR="006E0239" w:rsidRPr="00BA0846" w:rsidRDefault="006E0239" w:rsidP="006E0239">
      <w:pPr>
        <w:ind w:left="5387"/>
        <w:rPr>
          <w:sz w:val="28"/>
          <w:szCs w:val="28"/>
        </w:rPr>
      </w:pPr>
      <w:r>
        <w:rPr>
          <w:sz w:val="28"/>
          <w:szCs w:val="28"/>
        </w:rPr>
        <w:lastRenderedPageBreak/>
        <w:t>Ярославской области</w:t>
      </w:r>
    </w:p>
    <w:p w:rsidR="006E0239" w:rsidRPr="00BA0846" w:rsidRDefault="006E0239" w:rsidP="006E0239">
      <w:pPr>
        <w:tabs>
          <w:tab w:val="right" w:pos="9923"/>
        </w:tabs>
        <w:ind w:left="5387"/>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4923790</wp:posOffset>
                </wp:positionH>
                <wp:positionV relativeFrom="paragraph">
                  <wp:posOffset>176530</wp:posOffset>
                </wp:positionV>
                <wp:extent cx="1085850" cy="635"/>
                <wp:effectExtent l="0" t="0" r="19050" b="3746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D749B5B" id="_x0000_t32" coordsize="21600,21600" o:spt="32" o:oned="t" path="m,l21600,21600e" filled="f">
                <v:path arrowok="t" fillok="f" o:connecttype="none"/>
                <o:lock v:ext="edit" shapetype="t"/>
              </v:shapetype>
              <v:shape id="Прямая со стрелкой 3" o:spid="_x0000_s1026" type="#_x0000_t32" style="position:absolute;margin-left:387.7pt;margin-top:13.9pt;width:8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"/>
            </w:pict>
          </mc:Fallback>
        </mc:AlternateContent>
      </w: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3580765</wp:posOffset>
                </wp:positionH>
                <wp:positionV relativeFrom="paragraph">
                  <wp:posOffset>176529</wp:posOffset>
                </wp:positionV>
                <wp:extent cx="1152525" cy="0"/>
                <wp:effectExtent l="0" t="0" r="2857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9CAE3F" id="Прямая со стрелкой 2" o:spid="_x0000_s1026" type="#_x0000_t32" style="position:absolute;margin-left:281.95pt;margin-top:13.9pt;width:90.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"/>
            </w:pict>
          </mc:Fallback>
        </mc:AlternateContent>
      </w:r>
      <w:r w:rsidRPr="00BA0846">
        <w:rPr>
          <w:sz w:val="28"/>
          <w:szCs w:val="28"/>
        </w:rPr>
        <w:t>о</w:t>
      </w:r>
      <w:r>
        <w:rPr>
          <w:sz w:val="28"/>
          <w:szCs w:val="28"/>
        </w:rPr>
        <w:t>т                           №</w:t>
      </w:r>
    </w:p>
    <w:p w:rsidR="006E0239" w:rsidRDefault="006E0239" w:rsidP="006E0239">
      <w:pPr>
        <w:jc w:val="right"/>
      </w:pPr>
      <w:r>
        <w:tab/>
      </w:r>
      <w:r>
        <w:tab/>
      </w:r>
      <w:r>
        <w:tab/>
      </w:r>
      <w:r>
        <w:tab/>
      </w:r>
      <w:r>
        <w:tab/>
      </w:r>
    </w:p>
    <w:p w:rsidR="006E0239" w:rsidRDefault="006E0239" w:rsidP="006E0239">
      <w:pPr>
        <w:pStyle w:val="a6"/>
      </w:pPr>
    </w:p>
    <w:p w:rsidR="006E0239" w:rsidRDefault="006E0239" w:rsidP="006E0239">
      <w:pPr>
        <w:jc w:val="center"/>
      </w:pPr>
    </w:p>
    <w:p w:rsidR="006E0239" w:rsidRDefault="006E0239" w:rsidP="006E0239">
      <w:pPr>
        <w:jc w:val="center"/>
      </w:pPr>
    </w:p>
    <w:p w:rsidR="006E0239" w:rsidRDefault="006E0239" w:rsidP="006E0239">
      <w:pPr>
        <w:jc w:val="center"/>
      </w:pPr>
    </w:p>
    <w:p w:rsidR="006E0239" w:rsidRDefault="006E0239" w:rsidP="006E0239">
      <w:pPr>
        <w:jc w:val="center"/>
      </w:pPr>
    </w:p>
    <w:p w:rsidR="006E0239" w:rsidRPr="00E279B9" w:rsidRDefault="006E0239" w:rsidP="006E0239">
      <w:pPr>
        <w:jc w:val="center"/>
        <w:rPr>
          <w:sz w:val="40"/>
          <w:szCs w:val="40"/>
        </w:rPr>
      </w:pPr>
      <w:r w:rsidRPr="00E279B9">
        <w:rPr>
          <w:sz w:val="40"/>
          <w:szCs w:val="40"/>
        </w:rPr>
        <w:t>Муниципальная программа</w:t>
      </w:r>
    </w:p>
    <w:p w:rsidR="006E0239" w:rsidRPr="00E279B9" w:rsidRDefault="006E0239" w:rsidP="006E0239">
      <w:pPr>
        <w:jc w:val="center"/>
        <w:rPr>
          <w:sz w:val="40"/>
          <w:szCs w:val="40"/>
        </w:rPr>
      </w:pPr>
      <w:r w:rsidRPr="00E279B9">
        <w:rPr>
          <w:sz w:val="40"/>
          <w:szCs w:val="40"/>
        </w:rPr>
        <w:t>«Градостроительное развитие территорий</w:t>
      </w:r>
    </w:p>
    <w:p w:rsidR="006E0239" w:rsidRPr="00E279B9" w:rsidRDefault="006E0239" w:rsidP="006E0239">
      <w:pPr>
        <w:jc w:val="center"/>
        <w:rPr>
          <w:sz w:val="40"/>
          <w:szCs w:val="40"/>
        </w:rPr>
      </w:pPr>
      <w:r w:rsidRPr="00E279B9">
        <w:rPr>
          <w:sz w:val="40"/>
          <w:szCs w:val="40"/>
        </w:rPr>
        <w:t>городского округа город Рыбинск</w:t>
      </w:r>
    </w:p>
    <w:p w:rsidR="006E0239" w:rsidRPr="00E279B9" w:rsidRDefault="006E0239" w:rsidP="006E0239">
      <w:pPr>
        <w:jc w:val="center"/>
        <w:rPr>
          <w:sz w:val="40"/>
          <w:szCs w:val="40"/>
        </w:rPr>
      </w:pPr>
      <w:r w:rsidRPr="00E279B9">
        <w:rPr>
          <w:sz w:val="40"/>
          <w:szCs w:val="40"/>
        </w:rPr>
        <w:t>Ярославской области»</w:t>
      </w:r>
    </w:p>
    <w:p w:rsidR="006E0239" w:rsidRDefault="006E0239" w:rsidP="006E0239">
      <w:pPr>
        <w:pStyle w:val="1"/>
        <w:spacing w:before="0" w:after="0"/>
        <w:jc w:val="center"/>
        <w:rPr>
          <w:rFonts w:ascii="Times New Roman" w:hAnsi="Times New Roman"/>
          <w:b w:val="0"/>
          <w:bCs w:val="0"/>
          <w:sz w:val="40"/>
          <w:szCs w:val="40"/>
        </w:rPr>
      </w:pPr>
    </w:p>
    <w:p w:rsidR="006E0239" w:rsidRDefault="006E0239" w:rsidP="006E0239">
      <w:pPr>
        <w:jc w:val="center"/>
        <w:rPr>
          <w:sz w:val="40"/>
          <w:szCs w:val="40"/>
        </w:rPr>
      </w:pPr>
    </w:p>
    <w:p w:rsidR="006E0239" w:rsidRDefault="006E0239" w:rsidP="006E0239">
      <w:pPr>
        <w:jc w:val="center"/>
        <w:rPr>
          <w:sz w:val="40"/>
          <w:szCs w:val="40"/>
        </w:rPr>
      </w:pPr>
    </w:p>
    <w:p w:rsidR="006E0239" w:rsidRDefault="006E0239" w:rsidP="006E0239">
      <w:pPr>
        <w:jc w:val="center"/>
        <w:rPr>
          <w:sz w:val="40"/>
          <w:szCs w:val="40"/>
        </w:rPr>
      </w:pPr>
      <w:r w:rsidRPr="00F67EAD">
        <w:rPr>
          <w:rFonts w:ascii="Bookman Old Style" w:hAnsi="Bookman Old Style" w:cs="Bookman Old Style"/>
          <w:noProof/>
          <w:sz w:val="32"/>
          <w:szCs w:val="32"/>
        </w:rPr>
        <w:drawing>
          <wp:inline distT="0" distB="0" distL="0" distR="0">
            <wp:extent cx="5029200" cy="1752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200" cy="1752600"/>
                    </a:xfrm>
                    <a:prstGeom prst="rect">
                      <a:avLst/>
                    </a:prstGeom>
                    <a:noFill/>
                    <a:ln>
                      <a:noFill/>
                    </a:ln>
                  </pic:spPr>
                </pic:pic>
              </a:graphicData>
            </a:graphic>
          </wp:inline>
        </w:drawing>
      </w:r>
    </w:p>
    <w:p w:rsidR="006E0239" w:rsidRDefault="006E0239" w:rsidP="006E0239">
      <w:pPr>
        <w:jc w:val="center"/>
        <w:rPr>
          <w:sz w:val="40"/>
          <w:szCs w:val="40"/>
        </w:rPr>
      </w:pPr>
    </w:p>
    <w:p w:rsidR="006E0239" w:rsidRDefault="006E0239" w:rsidP="006E0239">
      <w:pPr>
        <w:jc w:val="center"/>
        <w:rPr>
          <w:sz w:val="40"/>
          <w:szCs w:val="40"/>
        </w:rPr>
      </w:pPr>
    </w:p>
    <w:p w:rsidR="006E0239" w:rsidRDefault="006E0239" w:rsidP="006E0239">
      <w:pPr>
        <w:pStyle w:val="a1"/>
      </w:pPr>
    </w:p>
    <w:p w:rsidR="006E0239" w:rsidRDefault="006E0239" w:rsidP="006E0239">
      <w:pPr>
        <w:pStyle w:val="a1"/>
      </w:pPr>
    </w:p>
    <w:p w:rsidR="006E0239" w:rsidRDefault="006E0239" w:rsidP="006E0239">
      <w:pPr>
        <w:pStyle w:val="a1"/>
      </w:pPr>
    </w:p>
    <w:p w:rsidR="006E0239" w:rsidRDefault="006E0239" w:rsidP="006E0239">
      <w:pPr>
        <w:pStyle w:val="a1"/>
      </w:pPr>
    </w:p>
    <w:p w:rsidR="006E0239" w:rsidRDefault="006E0239" w:rsidP="006E0239">
      <w:pPr>
        <w:pStyle w:val="a1"/>
      </w:pPr>
    </w:p>
    <w:p w:rsidR="006E0239" w:rsidRDefault="006E0239" w:rsidP="006E0239">
      <w:pPr>
        <w:pStyle w:val="a1"/>
      </w:pPr>
    </w:p>
    <w:p w:rsidR="006E0239" w:rsidRDefault="006E0239" w:rsidP="006E0239">
      <w:pPr>
        <w:pStyle w:val="a1"/>
      </w:pPr>
    </w:p>
    <w:p w:rsidR="006E0239" w:rsidRDefault="006E0239" w:rsidP="006E0239">
      <w:pPr>
        <w:pStyle w:val="a1"/>
        <w:spacing w:after="0"/>
        <w:contextualSpacing/>
        <w:jc w:val="center"/>
        <w:rPr>
          <w:sz w:val="28"/>
          <w:szCs w:val="28"/>
        </w:rPr>
      </w:pPr>
    </w:p>
    <w:p w:rsidR="006E0239" w:rsidRPr="004D71A1" w:rsidRDefault="006E0239" w:rsidP="006E0239">
      <w:pPr>
        <w:pStyle w:val="a1"/>
        <w:spacing w:after="0"/>
        <w:contextualSpacing/>
        <w:jc w:val="center"/>
        <w:rPr>
          <w:sz w:val="28"/>
          <w:szCs w:val="28"/>
        </w:rPr>
      </w:pPr>
      <w:r w:rsidRPr="004D71A1">
        <w:rPr>
          <w:sz w:val="28"/>
          <w:szCs w:val="28"/>
        </w:rPr>
        <w:t>Ярославская область</w:t>
      </w:r>
    </w:p>
    <w:p w:rsidR="006E0239" w:rsidRPr="004D71A1" w:rsidRDefault="006E0239" w:rsidP="006E0239">
      <w:pPr>
        <w:jc w:val="center"/>
        <w:rPr>
          <w:sz w:val="28"/>
          <w:szCs w:val="28"/>
        </w:rPr>
      </w:pPr>
      <w:bookmarkStart w:id="0" w:name="_Toc65672182"/>
      <w:r w:rsidRPr="004D71A1">
        <w:rPr>
          <w:sz w:val="28"/>
          <w:szCs w:val="28"/>
        </w:rPr>
        <w:t>город Рыбинск</w:t>
      </w:r>
      <w:bookmarkEnd w:id="0"/>
    </w:p>
    <w:p w:rsidR="006E0239" w:rsidRPr="004D71A1" w:rsidRDefault="006E0239" w:rsidP="006E0239">
      <w:pPr>
        <w:jc w:val="center"/>
        <w:rPr>
          <w:sz w:val="28"/>
          <w:szCs w:val="28"/>
        </w:rPr>
      </w:pPr>
      <w:bookmarkStart w:id="1" w:name="_Toc65672183"/>
      <w:r w:rsidRPr="004D71A1">
        <w:rPr>
          <w:sz w:val="28"/>
          <w:szCs w:val="28"/>
        </w:rPr>
        <w:t>202</w:t>
      </w:r>
      <w:bookmarkEnd w:id="1"/>
      <w:r w:rsidRPr="004D71A1">
        <w:rPr>
          <w:sz w:val="28"/>
          <w:szCs w:val="28"/>
        </w:rPr>
        <w:t>4</w:t>
      </w:r>
    </w:p>
    <w:p w:rsidR="006E0239" w:rsidRDefault="006E0239" w:rsidP="006E0239"/>
    <w:p w:rsidR="006E0239" w:rsidRDefault="006E0239" w:rsidP="006E0239"/>
    <w:p w:rsidR="006E0239" w:rsidRDefault="006E0239" w:rsidP="006E0239">
      <w:pPr>
        <w:pStyle w:val="affff2"/>
        <w:spacing w:before="0" w:line="240" w:lineRule="auto"/>
        <w:jc w:val="center"/>
        <w:rPr>
          <w:rFonts w:ascii="Times New Roman" w:hAnsi="Times New Roman"/>
          <w:color w:val="auto"/>
          <w:sz w:val="28"/>
          <w:szCs w:val="28"/>
        </w:rPr>
      </w:pPr>
      <w:r w:rsidRPr="00F252F6">
        <w:rPr>
          <w:rFonts w:ascii="Times New Roman" w:hAnsi="Times New Roman"/>
          <w:color w:val="auto"/>
          <w:sz w:val="28"/>
          <w:szCs w:val="28"/>
        </w:rPr>
        <w:t>Содержание</w:t>
      </w:r>
    </w:p>
    <w:p w:rsidR="006E0239" w:rsidRPr="0010756A" w:rsidRDefault="006E0239" w:rsidP="006E0239"/>
    <w:p w:rsidR="006E0239" w:rsidRPr="000B4940" w:rsidRDefault="006E0239" w:rsidP="006E0239">
      <w:pPr>
        <w:rPr>
          <w:sz w:val="28"/>
          <w:szCs w:val="28"/>
        </w:rPr>
      </w:pPr>
      <w:r w:rsidRPr="000B4940">
        <w:rPr>
          <w:sz w:val="28"/>
          <w:szCs w:val="28"/>
        </w:rPr>
        <w:t xml:space="preserve">I. Муниципальная программа «Градостроительное развитие территорий городского округа город Рыбинск Ярославской </w:t>
      </w:r>
      <w:proofErr w:type="gramStart"/>
      <w:r w:rsidRPr="000B4940">
        <w:rPr>
          <w:sz w:val="28"/>
          <w:szCs w:val="28"/>
        </w:rPr>
        <w:t>области»…</w:t>
      </w:r>
      <w:proofErr w:type="gramEnd"/>
      <w:r w:rsidRPr="000B4940">
        <w:rPr>
          <w:sz w:val="28"/>
          <w:szCs w:val="28"/>
        </w:rPr>
        <w:t>………………………..</w:t>
      </w:r>
      <w:r>
        <w:rPr>
          <w:sz w:val="28"/>
          <w:szCs w:val="28"/>
        </w:rPr>
        <w:t>4</w:t>
      </w:r>
    </w:p>
    <w:p w:rsidR="006E0239" w:rsidRPr="000B4940" w:rsidRDefault="006E0239" w:rsidP="006E0239">
      <w:pPr>
        <w:rPr>
          <w:sz w:val="28"/>
          <w:szCs w:val="28"/>
        </w:rPr>
      </w:pPr>
      <w:r w:rsidRPr="000B4940">
        <w:rPr>
          <w:sz w:val="28"/>
          <w:szCs w:val="28"/>
        </w:rPr>
        <w:lastRenderedPageBreak/>
        <w:t xml:space="preserve">1. Паспорт муниципальной программы «Градостроительное развитие территорий городского округа город Рыбинск Ярославской </w:t>
      </w:r>
      <w:proofErr w:type="gramStart"/>
      <w:r w:rsidRPr="000B4940">
        <w:rPr>
          <w:sz w:val="28"/>
          <w:szCs w:val="28"/>
        </w:rPr>
        <w:t>области»…</w:t>
      </w:r>
      <w:proofErr w:type="gramEnd"/>
      <w:r w:rsidRPr="000B4940">
        <w:rPr>
          <w:sz w:val="28"/>
          <w:szCs w:val="28"/>
        </w:rPr>
        <w:t>………………………..</w:t>
      </w:r>
      <w:r>
        <w:rPr>
          <w:sz w:val="28"/>
          <w:szCs w:val="28"/>
        </w:rPr>
        <w:t>4</w:t>
      </w:r>
    </w:p>
    <w:p w:rsidR="006E0239" w:rsidRPr="000B4940" w:rsidRDefault="006E0239" w:rsidP="006E0239">
      <w:pPr>
        <w:rPr>
          <w:sz w:val="28"/>
          <w:szCs w:val="28"/>
        </w:rPr>
      </w:pPr>
      <w:r w:rsidRPr="000B4940">
        <w:rPr>
          <w:sz w:val="28"/>
          <w:szCs w:val="28"/>
        </w:rPr>
        <w:t>2. Анализ существующей ситуации и оценка проблемы, решение которой осуществляется путём реализации муниципальной программы……………………6</w:t>
      </w:r>
    </w:p>
    <w:p w:rsidR="006E0239" w:rsidRPr="000B4940" w:rsidRDefault="006E0239" w:rsidP="006E0239">
      <w:pPr>
        <w:rPr>
          <w:sz w:val="28"/>
          <w:szCs w:val="28"/>
        </w:rPr>
      </w:pPr>
      <w:r w:rsidRPr="000B4940">
        <w:rPr>
          <w:sz w:val="28"/>
          <w:szCs w:val="28"/>
        </w:rPr>
        <w:t>3. Цели, задачи и ожидаемые результаты реализации Программы…………………8</w:t>
      </w:r>
    </w:p>
    <w:p w:rsidR="006E0239" w:rsidRPr="000B4940" w:rsidRDefault="006E0239" w:rsidP="006E0239">
      <w:pPr>
        <w:rPr>
          <w:sz w:val="28"/>
          <w:szCs w:val="28"/>
        </w:rPr>
      </w:pPr>
      <w:r w:rsidRPr="000B4940">
        <w:rPr>
          <w:sz w:val="28"/>
          <w:szCs w:val="28"/>
        </w:rPr>
        <w:t>4. Социально-экономическое обоснование Программы………………………</w:t>
      </w:r>
      <w:proofErr w:type="gramStart"/>
      <w:r w:rsidRPr="000B4940">
        <w:rPr>
          <w:sz w:val="28"/>
          <w:szCs w:val="28"/>
        </w:rPr>
        <w:t>…….</w:t>
      </w:r>
      <w:proofErr w:type="gramEnd"/>
      <w:r w:rsidRPr="000B4940">
        <w:rPr>
          <w:sz w:val="28"/>
          <w:szCs w:val="28"/>
        </w:rPr>
        <w:t>.9</w:t>
      </w:r>
    </w:p>
    <w:p w:rsidR="006E0239" w:rsidRPr="000B4940" w:rsidRDefault="006E0239" w:rsidP="006E0239">
      <w:pPr>
        <w:ind w:right="-142"/>
        <w:rPr>
          <w:sz w:val="28"/>
          <w:szCs w:val="28"/>
        </w:rPr>
      </w:pPr>
      <w:r w:rsidRPr="000B4940">
        <w:rPr>
          <w:sz w:val="28"/>
          <w:szCs w:val="28"/>
        </w:rPr>
        <w:t>5. Финансирование Программы</w:t>
      </w:r>
      <w:r>
        <w:rPr>
          <w:sz w:val="28"/>
          <w:szCs w:val="28"/>
        </w:rPr>
        <w:t xml:space="preserve"> ...</w:t>
      </w:r>
      <w:r w:rsidRPr="000B4940">
        <w:rPr>
          <w:sz w:val="28"/>
          <w:szCs w:val="28"/>
        </w:rPr>
        <w:t>…………………………………………………...10</w:t>
      </w:r>
    </w:p>
    <w:p w:rsidR="006E0239" w:rsidRPr="000B4940" w:rsidRDefault="006E0239" w:rsidP="006E0239">
      <w:pPr>
        <w:rPr>
          <w:sz w:val="28"/>
          <w:szCs w:val="28"/>
        </w:rPr>
      </w:pPr>
      <w:r w:rsidRPr="000B4940">
        <w:rPr>
          <w:sz w:val="28"/>
          <w:szCs w:val="28"/>
        </w:rPr>
        <w:t>6. Механизм реали</w:t>
      </w:r>
      <w:r>
        <w:rPr>
          <w:sz w:val="28"/>
          <w:szCs w:val="28"/>
        </w:rPr>
        <w:t>зации Программы…………………………………………</w:t>
      </w:r>
      <w:proofErr w:type="gramStart"/>
      <w:r>
        <w:rPr>
          <w:sz w:val="28"/>
          <w:szCs w:val="28"/>
        </w:rPr>
        <w:t>…….</w:t>
      </w:r>
      <w:proofErr w:type="gramEnd"/>
      <w:r>
        <w:rPr>
          <w:sz w:val="28"/>
          <w:szCs w:val="28"/>
        </w:rPr>
        <w:t>.</w:t>
      </w:r>
      <w:r w:rsidRPr="000B4940">
        <w:rPr>
          <w:sz w:val="28"/>
          <w:szCs w:val="28"/>
        </w:rPr>
        <w:t>11</w:t>
      </w:r>
    </w:p>
    <w:p w:rsidR="006E0239" w:rsidRPr="000B4940" w:rsidRDefault="006E0239" w:rsidP="006E0239">
      <w:pPr>
        <w:rPr>
          <w:sz w:val="28"/>
          <w:szCs w:val="28"/>
        </w:rPr>
      </w:pPr>
      <w:r w:rsidRPr="000B4940">
        <w:rPr>
          <w:sz w:val="28"/>
          <w:szCs w:val="28"/>
        </w:rPr>
        <w:t>7. Индикаторы результат</w:t>
      </w:r>
      <w:r>
        <w:rPr>
          <w:sz w:val="28"/>
          <w:szCs w:val="28"/>
        </w:rPr>
        <w:t>ивности Программы………………………………………</w:t>
      </w:r>
      <w:r w:rsidRPr="000B4940">
        <w:rPr>
          <w:sz w:val="28"/>
          <w:szCs w:val="28"/>
        </w:rPr>
        <w:t>12</w:t>
      </w:r>
    </w:p>
    <w:p w:rsidR="006E0239" w:rsidRPr="000B4940" w:rsidRDefault="006E0239" w:rsidP="006E0239">
      <w:pPr>
        <w:rPr>
          <w:sz w:val="28"/>
          <w:szCs w:val="28"/>
        </w:rPr>
      </w:pPr>
      <w:r w:rsidRPr="000B4940">
        <w:rPr>
          <w:sz w:val="28"/>
          <w:szCs w:val="28"/>
        </w:rPr>
        <w:t>II. Подпрограмма «Обеспечение градостроительной документацией территорий городского округа город Рыбинс</w:t>
      </w:r>
      <w:r>
        <w:rPr>
          <w:sz w:val="28"/>
          <w:szCs w:val="28"/>
        </w:rPr>
        <w:t xml:space="preserve">к Ярославской </w:t>
      </w:r>
      <w:proofErr w:type="gramStart"/>
      <w:r>
        <w:rPr>
          <w:sz w:val="28"/>
          <w:szCs w:val="28"/>
        </w:rPr>
        <w:t>области»…</w:t>
      </w:r>
      <w:proofErr w:type="gramEnd"/>
      <w:r>
        <w:rPr>
          <w:sz w:val="28"/>
          <w:szCs w:val="28"/>
        </w:rPr>
        <w:t>………………………</w:t>
      </w:r>
      <w:r w:rsidRPr="000B4940">
        <w:rPr>
          <w:sz w:val="28"/>
          <w:szCs w:val="28"/>
        </w:rPr>
        <w:t>15</w:t>
      </w:r>
    </w:p>
    <w:p w:rsidR="006E0239" w:rsidRPr="000B4940" w:rsidRDefault="006E0239" w:rsidP="006E0239">
      <w:pPr>
        <w:rPr>
          <w:sz w:val="28"/>
          <w:szCs w:val="28"/>
        </w:rPr>
      </w:pPr>
      <w:r w:rsidRPr="000B4940">
        <w:rPr>
          <w:sz w:val="28"/>
          <w:szCs w:val="28"/>
        </w:rPr>
        <w:t>1.Паспорт подп</w:t>
      </w:r>
      <w:r>
        <w:rPr>
          <w:sz w:val="28"/>
          <w:szCs w:val="28"/>
        </w:rPr>
        <w:t>рограммы………………………………………………………</w:t>
      </w:r>
      <w:proofErr w:type="gramStart"/>
      <w:r>
        <w:rPr>
          <w:sz w:val="28"/>
          <w:szCs w:val="28"/>
        </w:rPr>
        <w:t>…….</w:t>
      </w:r>
      <w:proofErr w:type="gramEnd"/>
      <w:r w:rsidRPr="000B4940">
        <w:rPr>
          <w:sz w:val="28"/>
          <w:szCs w:val="28"/>
        </w:rPr>
        <w:t>15</w:t>
      </w:r>
    </w:p>
    <w:p w:rsidR="006E0239" w:rsidRPr="000B4940" w:rsidRDefault="006E0239" w:rsidP="006E0239">
      <w:pPr>
        <w:rPr>
          <w:sz w:val="28"/>
          <w:szCs w:val="28"/>
        </w:rPr>
      </w:pPr>
      <w:r w:rsidRPr="000B4940">
        <w:rPr>
          <w:sz w:val="28"/>
          <w:szCs w:val="28"/>
        </w:rPr>
        <w:t xml:space="preserve">2. Анализ существующей ситуации и оценка </w:t>
      </w:r>
      <w:proofErr w:type="gramStart"/>
      <w:r w:rsidRPr="000B4940">
        <w:rPr>
          <w:sz w:val="28"/>
          <w:szCs w:val="28"/>
        </w:rPr>
        <w:t>проблемы,  решение</w:t>
      </w:r>
      <w:proofErr w:type="gramEnd"/>
      <w:r w:rsidRPr="000B4940">
        <w:rPr>
          <w:sz w:val="28"/>
          <w:szCs w:val="28"/>
        </w:rPr>
        <w:t xml:space="preserve"> которой осуществляется путём реализации подпрограммы…………………………………1</w:t>
      </w:r>
      <w:r>
        <w:rPr>
          <w:sz w:val="28"/>
          <w:szCs w:val="28"/>
        </w:rPr>
        <w:t>6</w:t>
      </w:r>
    </w:p>
    <w:p w:rsidR="006E0239" w:rsidRPr="000B4940" w:rsidRDefault="006E0239" w:rsidP="006E0239">
      <w:pPr>
        <w:rPr>
          <w:sz w:val="28"/>
          <w:szCs w:val="28"/>
        </w:rPr>
      </w:pPr>
      <w:r w:rsidRPr="000B4940">
        <w:rPr>
          <w:sz w:val="28"/>
          <w:szCs w:val="28"/>
        </w:rPr>
        <w:t xml:space="preserve">3. Цели, задачи и ожидаемые </w:t>
      </w:r>
      <w:proofErr w:type="gramStart"/>
      <w:r w:rsidRPr="000B4940">
        <w:rPr>
          <w:sz w:val="28"/>
          <w:szCs w:val="28"/>
        </w:rPr>
        <w:t>результаты  реализации</w:t>
      </w:r>
      <w:proofErr w:type="gramEnd"/>
      <w:r w:rsidRPr="000B4940">
        <w:rPr>
          <w:sz w:val="28"/>
          <w:szCs w:val="28"/>
        </w:rPr>
        <w:t xml:space="preserve"> подпрограммы…………...21</w:t>
      </w:r>
    </w:p>
    <w:p w:rsidR="006E0239" w:rsidRPr="000B4940" w:rsidRDefault="006E0239" w:rsidP="006E0239">
      <w:pPr>
        <w:rPr>
          <w:sz w:val="28"/>
          <w:szCs w:val="28"/>
        </w:rPr>
      </w:pPr>
      <w:r w:rsidRPr="000B4940">
        <w:rPr>
          <w:sz w:val="28"/>
          <w:szCs w:val="28"/>
        </w:rPr>
        <w:t>4. Социально-экономическое обоснование и механизм реализации подпрограммы…………………………………………………………………………22</w:t>
      </w:r>
    </w:p>
    <w:p w:rsidR="006E0239" w:rsidRPr="000B4940" w:rsidRDefault="006E0239" w:rsidP="006E0239">
      <w:pPr>
        <w:rPr>
          <w:sz w:val="28"/>
          <w:szCs w:val="28"/>
        </w:rPr>
      </w:pPr>
      <w:r w:rsidRPr="000B4940">
        <w:rPr>
          <w:sz w:val="28"/>
          <w:szCs w:val="28"/>
        </w:rPr>
        <w:t>5. Финансирование подпрограммы……………………………………………</w:t>
      </w:r>
      <w:proofErr w:type="gramStart"/>
      <w:r w:rsidRPr="000B4940">
        <w:rPr>
          <w:sz w:val="28"/>
          <w:szCs w:val="28"/>
        </w:rPr>
        <w:t>…….</w:t>
      </w:r>
      <w:proofErr w:type="gramEnd"/>
      <w:r w:rsidRPr="000B4940">
        <w:rPr>
          <w:sz w:val="28"/>
          <w:szCs w:val="28"/>
        </w:rPr>
        <w:t>.22</w:t>
      </w:r>
    </w:p>
    <w:p w:rsidR="006E0239" w:rsidRPr="000B4940" w:rsidRDefault="006E0239" w:rsidP="006E0239">
      <w:pPr>
        <w:rPr>
          <w:sz w:val="28"/>
          <w:szCs w:val="28"/>
        </w:rPr>
      </w:pPr>
      <w:r w:rsidRPr="000B4940">
        <w:rPr>
          <w:sz w:val="28"/>
          <w:szCs w:val="28"/>
        </w:rPr>
        <w:t xml:space="preserve">6. Перечень мероприятий подпрограммы «Обеспечение градостроительной документацией территорий городского округа город Рыбинск Ярославской </w:t>
      </w:r>
      <w:proofErr w:type="gramStart"/>
      <w:r w:rsidRPr="000B4940">
        <w:rPr>
          <w:sz w:val="28"/>
          <w:szCs w:val="28"/>
        </w:rPr>
        <w:t>области»…</w:t>
      </w:r>
      <w:proofErr w:type="gramEnd"/>
      <w:r w:rsidRPr="000B4940">
        <w:rPr>
          <w:sz w:val="28"/>
          <w:szCs w:val="28"/>
        </w:rPr>
        <w:t>……………………………………………………………………………..23</w:t>
      </w:r>
    </w:p>
    <w:p w:rsidR="006E0239" w:rsidRPr="000B4940" w:rsidRDefault="006E0239" w:rsidP="006E0239">
      <w:pPr>
        <w:rPr>
          <w:sz w:val="28"/>
          <w:szCs w:val="28"/>
        </w:rPr>
      </w:pPr>
      <w:r w:rsidRPr="000B4940">
        <w:rPr>
          <w:sz w:val="28"/>
          <w:szCs w:val="28"/>
        </w:rPr>
        <w:t>7. Индикаторы результативности подпрограммы……………………………</w:t>
      </w:r>
      <w:proofErr w:type="gramStart"/>
      <w:r w:rsidRPr="000B4940">
        <w:rPr>
          <w:sz w:val="28"/>
          <w:szCs w:val="28"/>
        </w:rPr>
        <w:t>…….</w:t>
      </w:r>
      <w:proofErr w:type="gramEnd"/>
      <w:r w:rsidRPr="000B4940">
        <w:rPr>
          <w:sz w:val="28"/>
          <w:szCs w:val="28"/>
        </w:rPr>
        <w:t>.3</w:t>
      </w:r>
      <w:r>
        <w:rPr>
          <w:sz w:val="28"/>
          <w:szCs w:val="28"/>
        </w:rPr>
        <w:t>3</w:t>
      </w:r>
    </w:p>
    <w:p w:rsidR="006E0239" w:rsidRPr="000B4940" w:rsidRDefault="006E0239" w:rsidP="006E0239">
      <w:pPr>
        <w:rPr>
          <w:sz w:val="28"/>
          <w:szCs w:val="28"/>
        </w:rPr>
      </w:pPr>
      <w:r w:rsidRPr="000B4940">
        <w:rPr>
          <w:sz w:val="28"/>
          <w:szCs w:val="28"/>
        </w:rPr>
        <w:t>III. Подпрограмма «Поддержание архитектурного облика исторического центра городского округа город Рыбинс</w:t>
      </w:r>
      <w:r>
        <w:rPr>
          <w:sz w:val="28"/>
          <w:szCs w:val="28"/>
        </w:rPr>
        <w:t xml:space="preserve">к Ярославской </w:t>
      </w:r>
      <w:proofErr w:type="gramStart"/>
      <w:r>
        <w:rPr>
          <w:sz w:val="28"/>
          <w:szCs w:val="28"/>
        </w:rPr>
        <w:t>области»…</w:t>
      </w:r>
      <w:proofErr w:type="gramEnd"/>
      <w:r>
        <w:rPr>
          <w:sz w:val="28"/>
          <w:szCs w:val="28"/>
        </w:rPr>
        <w:t>………………………</w:t>
      </w:r>
      <w:r w:rsidRPr="000B4940">
        <w:rPr>
          <w:sz w:val="28"/>
          <w:szCs w:val="28"/>
        </w:rPr>
        <w:t>3</w:t>
      </w:r>
      <w:r>
        <w:rPr>
          <w:sz w:val="28"/>
          <w:szCs w:val="28"/>
        </w:rPr>
        <w:t>5</w:t>
      </w:r>
    </w:p>
    <w:p w:rsidR="006E0239" w:rsidRPr="000B4940" w:rsidRDefault="006E0239" w:rsidP="006E0239">
      <w:pPr>
        <w:rPr>
          <w:sz w:val="28"/>
          <w:szCs w:val="28"/>
        </w:rPr>
      </w:pPr>
      <w:r w:rsidRPr="000B4940">
        <w:rPr>
          <w:sz w:val="28"/>
          <w:szCs w:val="28"/>
        </w:rPr>
        <w:t>1.Паспорт подп</w:t>
      </w:r>
      <w:r>
        <w:rPr>
          <w:sz w:val="28"/>
          <w:szCs w:val="28"/>
        </w:rPr>
        <w:t>рограммы………………………………………………………</w:t>
      </w:r>
      <w:proofErr w:type="gramStart"/>
      <w:r>
        <w:rPr>
          <w:sz w:val="28"/>
          <w:szCs w:val="28"/>
        </w:rPr>
        <w:t>…….</w:t>
      </w:r>
      <w:proofErr w:type="gramEnd"/>
      <w:r w:rsidRPr="000B4940">
        <w:rPr>
          <w:sz w:val="28"/>
          <w:szCs w:val="28"/>
        </w:rPr>
        <w:t>3</w:t>
      </w:r>
      <w:r>
        <w:rPr>
          <w:sz w:val="28"/>
          <w:szCs w:val="28"/>
        </w:rPr>
        <w:t>5</w:t>
      </w:r>
    </w:p>
    <w:p w:rsidR="006E0239" w:rsidRPr="000B4940" w:rsidRDefault="006E0239" w:rsidP="006E0239">
      <w:pPr>
        <w:rPr>
          <w:sz w:val="28"/>
          <w:szCs w:val="28"/>
        </w:rPr>
      </w:pPr>
      <w:r w:rsidRPr="000B4940">
        <w:rPr>
          <w:sz w:val="28"/>
          <w:szCs w:val="28"/>
        </w:rPr>
        <w:t>2.Анализ существующей ситуации и оценка проблемы, решение которой осуществляется путём реализации подпрограммы…………………………………3</w:t>
      </w:r>
      <w:r>
        <w:rPr>
          <w:sz w:val="28"/>
          <w:szCs w:val="28"/>
        </w:rPr>
        <w:t>6</w:t>
      </w:r>
    </w:p>
    <w:p w:rsidR="006E0239" w:rsidRPr="000B4940" w:rsidRDefault="006E0239" w:rsidP="006E0239">
      <w:pPr>
        <w:rPr>
          <w:sz w:val="28"/>
          <w:szCs w:val="28"/>
        </w:rPr>
      </w:pPr>
      <w:r w:rsidRPr="000B4940">
        <w:rPr>
          <w:sz w:val="28"/>
          <w:szCs w:val="28"/>
        </w:rPr>
        <w:t>3.Цели, задачи и ожидаемые результаты реализации подпрограммы………</w:t>
      </w:r>
      <w:proofErr w:type="gramStart"/>
      <w:r w:rsidRPr="000B4940">
        <w:rPr>
          <w:sz w:val="28"/>
          <w:szCs w:val="28"/>
        </w:rPr>
        <w:t>…….</w:t>
      </w:r>
      <w:proofErr w:type="gramEnd"/>
      <w:r w:rsidRPr="000B4940">
        <w:rPr>
          <w:sz w:val="28"/>
          <w:szCs w:val="28"/>
        </w:rPr>
        <w:t>3</w:t>
      </w:r>
      <w:r>
        <w:rPr>
          <w:sz w:val="28"/>
          <w:szCs w:val="28"/>
        </w:rPr>
        <w:t>7</w:t>
      </w:r>
    </w:p>
    <w:p w:rsidR="006E0239" w:rsidRPr="000B4940" w:rsidRDefault="006E0239" w:rsidP="006E0239">
      <w:pPr>
        <w:rPr>
          <w:sz w:val="28"/>
          <w:szCs w:val="28"/>
        </w:rPr>
      </w:pPr>
      <w:r w:rsidRPr="000B4940">
        <w:rPr>
          <w:sz w:val="28"/>
          <w:szCs w:val="28"/>
        </w:rPr>
        <w:t>4.Социально-экономическое обоснование и механизм реализации подпрограммы…………………………………………………………………………3</w:t>
      </w:r>
      <w:r>
        <w:rPr>
          <w:sz w:val="28"/>
          <w:szCs w:val="28"/>
        </w:rPr>
        <w:t>8</w:t>
      </w:r>
    </w:p>
    <w:p w:rsidR="006E0239" w:rsidRPr="000B4940" w:rsidRDefault="006E0239" w:rsidP="006E0239">
      <w:pPr>
        <w:rPr>
          <w:sz w:val="28"/>
          <w:szCs w:val="28"/>
        </w:rPr>
      </w:pPr>
      <w:r w:rsidRPr="000B4940">
        <w:rPr>
          <w:sz w:val="28"/>
          <w:szCs w:val="28"/>
        </w:rPr>
        <w:t>5.Финансирование подпрограммы…………………………………………………...3</w:t>
      </w:r>
      <w:r>
        <w:rPr>
          <w:sz w:val="28"/>
          <w:szCs w:val="28"/>
        </w:rPr>
        <w:t>8</w:t>
      </w:r>
    </w:p>
    <w:p w:rsidR="006E0239" w:rsidRPr="000B4940" w:rsidRDefault="006E0239" w:rsidP="006E0239">
      <w:pPr>
        <w:rPr>
          <w:sz w:val="28"/>
          <w:szCs w:val="28"/>
        </w:rPr>
      </w:pPr>
      <w:r w:rsidRPr="000B4940">
        <w:rPr>
          <w:sz w:val="28"/>
          <w:szCs w:val="28"/>
        </w:rPr>
        <w:t xml:space="preserve">6.Перечень мероприятий подпрограммы «Поддержание архитектурного облика исторического центра городского округа город Рыбинск Ярославской </w:t>
      </w:r>
      <w:proofErr w:type="gramStart"/>
      <w:r w:rsidRPr="000B4940">
        <w:rPr>
          <w:sz w:val="28"/>
          <w:szCs w:val="28"/>
        </w:rPr>
        <w:t>области»…</w:t>
      </w:r>
      <w:proofErr w:type="gramEnd"/>
      <w:r w:rsidRPr="000B4940">
        <w:rPr>
          <w:sz w:val="28"/>
          <w:szCs w:val="28"/>
        </w:rPr>
        <w:t>……………………………………………………………………………..</w:t>
      </w:r>
      <w:r>
        <w:rPr>
          <w:sz w:val="28"/>
          <w:szCs w:val="28"/>
        </w:rPr>
        <w:t>39</w:t>
      </w:r>
    </w:p>
    <w:p w:rsidR="006E0239" w:rsidRPr="000B4940" w:rsidRDefault="006E0239" w:rsidP="006E0239">
      <w:pPr>
        <w:rPr>
          <w:sz w:val="28"/>
          <w:szCs w:val="28"/>
        </w:rPr>
      </w:pPr>
      <w:r w:rsidRPr="000B4940">
        <w:rPr>
          <w:sz w:val="28"/>
          <w:szCs w:val="28"/>
        </w:rPr>
        <w:t>7.Индикаторы результативности подпрограммы…………………………………...4</w:t>
      </w:r>
      <w:r>
        <w:rPr>
          <w:sz w:val="28"/>
          <w:szCs w:val="28"/>
        </w:rPr>
        <w:t>2</w:t>
      </w:r>
    </w:p>
    <w:p w:rsidR="006E0239" w:rsidRPr="000B4940" w:rsidRDefault="006E0239" w:rsidP="006E0239">
      <w:pPr>
        <w:rPr>
          <w:sz w:val="28"/>
          <w:szCs w:val="28"/>
        </w:rPr>
      </w:pPr>
      <w:r w:rsidRPr="000B4940">
        <w:rPr>
          <w:sz w:val="28"/>
          <w:szCs w:val="28"/>
        </w:rPr>
        <w:t>Список используемых сокращений</w:t>
      </w:r>
      <w:r w:rsidRPr="000B4940">
        <w:rPr>
          <w:sz w:val="28"/>
          <w:szCs w:val="28"/>
        </w:rPr>
        <w:tab/>
        <w:t>………………………………………</w:t>
      </w:r>
      <w:r>
        <w:rPr>
          <w:sz w:val="28"/>
          <w:szCs w:val="28"/>
        </w:rPr>
        <w:t>…………</w:t>
      </w:r>
      <w:r w:rsidRPr="000B4940">
        <w:rPr>
          <w:sz w:val="28"/>
          <w:szCs w:val="28"/>
        </w:rPr>
        <w:t>4</w:t>
      </w:r>
      <w:r>
        <w:rPr>
          <w:sz w:val="28"/>
          <w:szCs w:val="28"/>
        </w:rPr>
        <w:t>3</w:t>
      </w:r>
    </w:p>
    <w:p w:rsidR="006E0239" w:rsidRPr="000B4940" w:rsidRDefault="006E0239" w:rsidP="006E0239"/>
    <w:p w:rsidR="006E0239" w:rsidRPr="00493CAC" w:rsidRDefault="006E0239" w:rsidP="006E0239">
      <w:pPr>
        <w:rPr>
          <w:sz w:val="28"/>
          <w:szCs w:val="28"/>
        </w:rPr>
      </w:pPr>
    </w:p>
    <w:p w:rsidR="006E0239" w:rsidRDefault="006E0239" w:rsidP="006E0239"/>
    <w:p w:rsidR="006E0239" w:rsidRDefault="006E0239" w:rsidP="006E0239"/>
    <w:p w:rsidR="006E0239" w:rsidRDefault="006E0239" w:rsidP="006E0239"/>
    <w:p w:rsidR="006E0239" w:rsidRPr="00167214" w:rsidRDefault="006E0239" w:rsidP="006E0239">
      <w:pPr>
        <w:pStyle w:val="1"/>
        <w:jc w:val="center"/>
        <w:rPr>
          <w:rFonts w:ascii="Times New Roman" w:hAnsi="Times New Roman"/>
          <w:b w:val="0"/>
          <w:sz w:val="28"/>
          <w:szCs w:val="28"/>
        </w:rPr>
      </w:pPr>
      <w:bookmarkStart w:id="2" w:name="_Toc65672184"/>
      <w:bookmarkStart w:id="3" w:name="_Toc79744151"/>
      <w:bookmarkStart w:id="4" w:name="_Toc179880433"/>
      <w:r w:rsidRPr="00167214">
        <w:rPr>
          <w:rFonts w:ascii="Times New Roman" w:hAnsi="Times New Roman"/>
          <w:b w:val="0"/>
          <w:sz w:val="28"/>
          <w:szCs w:val="28"/>
        </w:rPr>
        <w:lastRenderedPageBreak/>
        <w:t>I. Муниципальная программа «Градостроительное развитие территорий городского округа город Рыбинск Ярославской области»</w:t>
      </w:r>
      <w:bookmarkEnd w:id="4"/>
    </w:p>
    <w:p w:rsidR="006E0239" w:rsidRPr="00926403" w:rsidRDefault="006E0239" w:rsidP="006E0239">
      <w:pPr>
        <w:pStyle w:val="20"/>
        <w:spacing w:before="0" w:after="0"/>
        <w:ind w:firstLine="709"/>
        <w:jc w:val="center"/>
        <w:rPr>
          <w:rFonts w:ascii="Times New Roman" w:hAnsi="Times New Roman"/>
          <w:b w:val="0"/>
          <w:i w:val="0"/>
        </w:rPr>
      </w:pPr>
      <w:bookmarkStart w:id="5" w:name="_Toc179880434"/>
      <w:r w:rsidRPr="00926403">
        <w:rPr>
          <w:rFonts w:ascii="Times New Roman" w:hAnsi="Times New Roman"/>
          <w:b w:val="0"/>
          <w:i w:val="0"/>
        </w:rPr>
        <w:t>1. Паспорт муниципальной программы «Градостроительное развитие территорий городского округа город Рыбинск Ярославской области»</w:t>
      </w:r>
      <w:bookmarkEnd w:id="2"/>
      <w:bookmarkEnd w:id="3"/>
      <w:bookmarkEnd w:id="5"/>
    </w:p>
    <w:tbl>
      <w:tblPr>
        <w:tblW w:w="5034" w:type="pct"/>
        <w:tblInd w:w="-176" w:type="dxa"/>
        <w:tblLayout w:type="fixed"/>
        <w:tblLook w:val="0000" w:firstRow="0" w:lastRow="0" w:firstColumn="0" w:lastColumn="0" w:noHBand="0" w:noVBand="0"/>
      </w:tblPr>
      <w:tblGrid>
        <w:gridCol w:w="2218"/>
        <w:gridCol w:w="7762"/>
      </w:tblGrid>
      <w:tr w:rsidR="006E0239" w:rsidRPr="00167214" w:rsidTr="00564383">
        <w:trPr>
          <w:trHeight w:val="20"/>
        </w:trPr>
        <w:tc>
          <w:tcPr>
            <w:tcW w:w="1111" w:type="pct"/>
            <w:tcBorders>
              <w:top w:val="single" w:sz="4" w:space="0" w:color="000000"/>
              <w:left w:val="single" w:sz="4" w:space="0" w:color="auto"/>
              <w:bottom w:val="single" w:sz="4" w:space="0" w:color="000000"/>
              <w:right w:val="single" w:sz="4" w:space="0" w:color="000000"/>
            </w:tcBorders>
          </w:tcPr>
          <w:p w:rsidR="006E0239" w:rsidRPr="0098429E" w:rsidRDefault="006E0239" w:rsidP="00564383">
            <w:pPr>
              <w:jc w:val="both"/>
            </w:pPr>
            <w:r>
              <w:t>Наименование программы</w:t>
            </w:r>
          </w:p>
        </w:tc>
        <w:tc>
          <w:tcPr>
            <w:tcW w:w="3889" w:type="pct"/>
            <w:tcBorders>
              <w:top w:val="single" w:sz="4" w:space="0" w:color="000000"/>
              <w:left w:val="single" w:sz="4" w:space="0" w:color="000000"/>
              <w:bottom w:val="single" w:sz="4" w:space="0" w:color="000000"/>
              <w:right w:val="single" w:sz="4" w:space="0" w:color="000000"/>
            </w:tcBorders>
          </w:tcPr>
          <w:p w:rsidR="006E0239" w:rsidRPr="0098429E" w:rsidRDefault="006E0239" w:rsidP="00564383">
            <w:pPr>
              <w:ind w:firstLine="709"/>
              <w:jc w:val="both"/>
            </w:pPr>
            <w:r w:rsidRPr="0098429E">
              <w:t>«Градостроительное развитие территорий городского округа город Рыбинск Ярославской области» (далее - муниципальная программа, Программа).</w:t>
            </w:r>
          </w:p>
        </w:tc>
      </w:tr>
      <w:tr w:rsidR="006E0239" w:rsidRPr="00167214" w:rsidTr="00564383">
        <w:trPr>
          <w:trHeight w:val="20"/>
        </w:trPr>
        <w:tc>
          <w:tcPr>
            <w:tcW w:w="1111" w:type="pct"/>
            <w:tcBorders>
              <w:top w:val="single" w:sz="4" w:space="0" w:color="000000"/>
              <w:left w:val="single" w:sz="4" w:space="0" w:color="auto"/>
              <w:bottom w:val="single" w:sz="4" w:space="0" w:color="000000"/>
              <w:right w:val="single" w:sz="4" w:space="0" w:color="000000"/>
            </w:tcBorders>
          </w:tcPr>
          <w:p w:rsidR="006E0239" w:rsidRPr="0098429E" w:rsidRDefault="006E0239" w:rsidP="00564383">
            <w:pPr>
              <w:jc w:val="both"/>
            </w:pPr>
            <w:r w:rsidRPr="0098429E">
              <w:t>Срок реализации программы</w:t>
            </w:r>
          </w:p>
        </w:tc>
        <w:tc>
          <w:tcPr>
            <w:tcW w:w="3889" w:type="pct"/>
            <w:tcBorders>
              <w:top w:val="single" w:sz="4" w:space="0" w:color="000000"/>
              <w:left w:val="single" w:sz="4" w:space="0" w:color="000000"/>
              <w:bottom w:val="single" w:sz="4" w:space="0" w:color="000000"/>
              <w:right w:val="single" w:sz="4" w:space="0" w:color="000000"/>
            </w:tcBorders>
            <w:vAlign w:val="center"/>
          </w:tcPr>
          <w:p w:rsidR="006E0239" w:rsidRPr="0098429E" w:rsidRDefault="006E0239" w:rsidP="00564383">
            <w:pPr>
              <w:ind w:firstLine="709"/>
              <w:jc w:val="both"/>
            </w:pPr>
            <w:r w:rsidRPr="0098429E">
              <w:t>202</w:t>
            </w:r>
            <w:r>
              <w:t>4</w:t>
            </w:r>
            <w:r w:rsidRPr="0098429E">
              <w:t xml:space="preserve"> – 202</w:t>
            </w:r>
            <w:r>
              <w:t>7</w:t>
            </w:r>
            <w:r w:rsidRPr="0098429E">
              <w:t xml:space="preserve"> годы</w:t>
            </w:r>
          </w:p>
        </w:tc>
      </w:tr>
      <w:tr w:rsidR="006E0239" w:rsidRPr="00167214" w:rsidTr="00564383">
        <w:trPr>
          <w:trHeight w:val="20"/>
        </w:trPr>
        <w:tc>
          <w:tcPr>
            <w:tcW w:w="1111" w:type="pct"/>
            <w:tcBorders>
              <w:top w:val="single" w:sz="4" w:space="0" w:color="000000"/>
              <w:left w:val="single" w:sz="4" w:space="0" w:color="auto"/>
              <w:bottom w:val="single" w:sz="4" w:space="0" w:color="000000"/>
              <w:right w:val="single" w:sz="4" w:space="0" w:color="000000"/>
            </w:tcBorders>
          </w:tcPr>
          <w:p w:rsidR="006E0239" w:rsidRPr="0098429E" w:rsidRDefault="006E0239" w:rsidP="00564383">
            <w:pPr>
              <w:jc w:val="both"/>
            </w:pPr>
            <w:r w:rsidRPr="0098429E">
              <w:t>Основания для разработки программы</w:t>
            </w:r>
          </w:p>
        </w:tc>
        <w:tc>
          <w:tcPr>
            <w:tcW w:w="3889" w:type="pct"/>
            <w:tcBorders>
              <w:top w:val="single" w:sz="4" w:space="0" w:color="000000"/>
              <w:left w:val="single" w:sz="4" w:space="0" w:color="000000"/>
              <w:bottom w:val="single" w:sz="4" w:space="0" w:color="000000"/>
              <w:right w:val="single" w:sz="4" w:space="0" w:color="000000"/>
            </w:tcBorders>
          </w:tcPr>
          <w:p w:rsidR="006E0239" w:rsidRPr="0098429E" w:rsidRDefault="006E0239" w:rsidP="00564383">
            <w:pPr>
              <w:ind w:firstLine="709"/>
              <w:jc w:val="both"/>
            </w:pPr>
            <w:r w:rsidRPr="0098429E">
              <w:t>- Градостроительный кодекс Российской Федерации;</w:t>
            </w:r>
          </w:p>
          <w:p w:rsidR="006E0239" w:rsidRPr="0098429E" w:rsidRDefault="006E0239" w:rsidP="00564383">
            <w:pPr>
              <w:ind w:firstLine="709"/>
              <w:jc w:val="both"/>
            </w:pPr>
            <w:r w:rsidRPr="0098429E">
              <w:t>- Земельный кодекс Российской Федерации;</w:t>
            </w:r>
          </w:p>
          <w:p w:rsidR="006E0239" w:rsidRPr="0098429E" w:rsidRDefault="006E0239" w:rsidP="00564383">
            <w:pPr>
              <w:ind w:firstLine="709"/>
              <w:jc w:val="both"/>
            </w:pPr>
            <w:r>
              <w:t xml:space="preserve">- </w:t>
            </w:r>
            <w:r w:rsidRPr="0098429E">
              <w:t>Закон Ярославской области от 11.10.2006 № 66-з «О градостроительной деятельности на территории Ярославской области»;</w:t>
            </w:r>
          </w:p>
          <w:p w:rsidR="006E0239" w:rsidRPr="0098429E" w:rsidRDefault="006E0239" w:rsidP="00564383">
            <w:pPr>
              <w:ind w:firstLine="709"/>
              <w:jc w:val="both"/>
            </w:pPr>
            <w:r w:rsidRPr="0098429E">
              <w:t>- Устав городского округа город Рыбинск Ярославской области, принятый решением Муниципального Совета городского округа город Рыбинск от 19.12.2019 № 98;</w:t>
            </w:r>
          </w:p>
          <w:p w:rsidR="006E0239" w:rsidRPr="0098429E" w:rsidRDefault="006E0239" w:rsidP="00564383">
            <w:pPr>
              <w:ind w:firstLine="709"/>
              <w:jc w:val="both"/>
            </w:pPr>
            <w:r w:rsidRPr="0098429E">
              <w:t xml:space="preserve">- решение Муниципального Совета городского округа город Рыбинск от 28.03.2019 № </w:t>
            </w:r>
            <w:r w:rsidRPr="0098429E">
              <w:tab/>
              <w:t>47 «О Стратегии социально-экономического развития городского округа город Рыбинск на 2018-2030 годы»;</w:t>
            </w:r>
          </w:p>
          <w:p w:rsidR="006E0239" w:rsidRPr="0098429E" w:rsidRDefault="006E0239" w:rsidP="00564383">
            <w:pPr>
              <w:ind w:firstLine="709"/>
              <w:jc w:val="both"/>
            </w:pPr>
            <w:r w:rsidRPr="0098429E">
              <w:rPr>
                <w:rFonts w:eastAsia="Calibri"/>
              </w:rPr>
              <w:t xml:space="preserve">- постановление Администрации городского округа город Рыбинск Ярославской области </w:t>
            </w:r>
            <w:r w:rsidRPr="0098429E">
              <w:t>от 08.06.2020 № 1306 «О муниципальных программах»</w:t>
            </w:r>
            <w:r w:rsidRPr="0098429E">
              <w:rPr>
                <w:rFonts w:eastAsia="Calibri"/>
              </w:rPr>
              <w:t>;</w:t>
            </w:r>
          </w:p>
          <w:p w:rsidR="006E0239" w:rsidRPr="0098429E" w:rsidRDefault="006E0239" w:rsidP="00564383">
            <w:pPr>
              <w:ind w:firstLine="709"/>
              <w:jc w:val="both"/>
              <w:rPr>
                <w:rFonts w:eastAsia="Calibri"/>
              </w:rPr>
            </w:pPr>
            <w:r w:rsidRPr="0098429E">
              <w:rPr>
                <w:rFonts w:eastAsia="Calibri"/>
              </w:rPr>
              <w:t xml:space="preserve">- решение Муниципального Совета городского округа город Рыбинск от 31.05.2018 </w:t>
            </w:r>
            <w:r w:rsidRPr="0098429E">
              <w:t xml:space="preserve">№ </w:t>
            </w:r>
            <w:r w:rsidRPr="0098429E">
              <w:rPr>
                <w:rFonts w:eastAsia="Calibri"/>
              </w:rPr>
              <w:t>322 «О правилах благоустройства территории городского округа город Рыбинск Ярославской области»;</w:t>
            </w:r>
          </w:p>
          <w:p w:rsidR="006E0239" w:rsidRPr="0098429E" w:rsidRDefault="006E0239" w:rsidP="00564383">
            <w:pPr>
              <w:ind w:firstLine="709"/>
              <w:jc w:val="both"/>
              <w:rPr>
                <w:rFonts w:eastAsia="Calibri"/>
              </w:rPr>
            </w:pPr>
            <w:r w:rsidRPr="0098429E">
              <w:rPr>
                <w:rFonts w:eastAsia="Calibri"/>
              </w:rPr>
              <w:t xml:space="preserve">- постановление Администрации городского округа город Рыбинск от 11.07.2018 </w:t>
            </w:r>
            <w:r w:rsidRPr="0098429E">
              <w:t xml:space="preserve">№ </w:t>
            </w:r>
            <w:r w:rsidRPr="0098429E">
              <w:rPr>
                <w:rFonts w:eastAsia="Calibri"/>
              </w:rPr>
              <w:t xml:space="preserve">2043 «Об утверждении </w:t>
            </w:r>
            <w:r>
              <w:rPr>
                <w:rFonts w:eastAsia="Calibri"/>
              </w:rPr>
              <w:t>П</w:t>
            </w:r>
            <w:r w:rsidRPr="0098429E">
              <w:rPr>
                <w:rFonts w:eastAsia="Calibri"/>
              </w:rPr>
              <w:t>орядка размещения наружной информации на территории городского округа город Рыбинск»;</w:t>
            </w:r>
          </w:p>
          <w:p w:rsidR="006E0239" w:rsidRPr="0098429E" w:rsidRDefault="006E0239" w:rsidP="00564383">
            <w:pPr>
              <w:ind w:firstLine="709"/>
              <w:jc w:val="both"/>
            </w:pPr>
            <w:r w:rsidRPr="0098429E">
              <w:t xml:space="preserve">- постановление Администрации городского округа </w:t>
            </w:r>
            <w:r w:rsidRPr="0098429E">
              <w:rPr>
                <w:rFonts w:eastAsia="Calibri"/>
              </w:rPr>
              <w:t>город Рыбинск Ярославской области</w:t>
            </w:r>
            <w:r w:rsidRPr="0098429E">
              <w:t xml:space="preserve"> от 21.01.2021 № 139 «Об утверждении плана мероприятий»;</w:t>
            </w:r>
          </w:p>
          <w:p w:rsidR="006E0239" w:rsidRPr="0098429E" w:rsidRDefault="006E0239" w:rsidP="00564383">
            <w:pPr>
              <w:ind w:firstLine="709"/>
              <w:jc w:val="both"/>
            </w:pPr>
            <w:r w:rsidRPr="0098429E">
              <w:t>- постановление Администрации городского округа город Рыбинск Ярославской области от 16.12.2022 № 4484 «Об утверждении комплексного плана городского округа город Рыбинск Ярославской области».</w:t>
            </w:r>
          </w:p>
        </w:tc>
      </w:tr>
      <w:tr w:rsidR="006E0239" w:rsidRPr="00167214" w:rsidTr="00564383">
        <w:trPr>
          <w:trHeight w:val="20"/>
        </w:trPr>
        <w:tc>
          <w:tcPr>
            <w:tcW w:w="1111" w:type="pct"/>
            <w:tcBorders>
              <w:top w:val="single" w:sz="4" w:space="0" w:color="000000"/>
              <w:left w:val="single" w:sz="4" w:space="0" w:color="auto"/>
              <w:bottom w:val="single" w:sz="4" w:space="0" w:color="000000"/>
              <w:right w:val="single" w:sz="4" w:space="0" w:color="000000"/>
            </w:tcBorders>
          </w:tcPr>
          <w:p w:rsidR="006E0239" w:rsidRPr="0098429E" w:rsidRDefault="006E0239" w:rsidP="00564383">
            <w:pPr>
              <w:jc w:val="both"/>
            </w:pPr>
            <w:r w:rsidRPr="0098429E">
              <w:t>Заказчик программы</w:t>
            </w:r>
          </w:p>
        </w:tc>
        <w:tc>
          <w:tcPr>
            <w:tcW w:w="3889" w:type="pct"/>
            <w:tcBorders>
              <w:top w:val="single" w:sz="4" w:space="0" w:color="000000"/>
              <w:left w:val="single" w:sz="4" w:space="0" w:color="000000"/>
              <w:bottom w:val="single" w:sz="4" w:space="0" w:color="000000"/>
              <w:right w:val="single" w:sz="4" w:space="0" w:color="000000"/>
            </w:tcBorders>
          </w:tcPr>
          <w:p w:rsidR="006E0239" w:rsidRPr="0098429E" w:rsidRDefault="006E0239" w:rsidP="00564383">
            <w:pPr>
              <w:ind w:firstLine="709"/>
              <w:jc w:val="both"/>
            </w:pPr>
            <w:r w:rsidRPr="0098429E">
              <w:t>Администрация городского округа город Рыбинск Ярославской области</w:t>
            </w:r>
          </w:p>
        </w:tc>
      </w:tr>
      <w:tr w:rsidR="006E0239" w:rsidRPr="00167214" w:rsidTr="00564383">
        <w:trPr>
          <w:trHeight w:val="20"/>
        </w:trPr>
        <w:tc>
          <w:tcPr>
            <w:tcW w:w="1111" w:type="pct"/>
            <w:tcBorders>
              <w:top w:val="single" w:sz="4" w:space="0" w:color="000000"/>
              <w:left w:val="single" w:sz="4" w:space="0" w:color="auto"/>
              <w:bottom w:val="single" w:sz="4" w:space="0" w:color="000000"/>
              <w:right w:val="single" w:sz="4" w:space="0" w:color="000000"/>
            </w:tcBorders>
          </w:tcPr>
          <w:p w:rsidR="006E0239" w:rsidRPr="0098429E" w:rsidRDefault="006E0239" w:rsidP="00564383">
            <w:pPr>
              <w:jc w:val="both"/>
            </w:pPr>
            <w:bookmarkStart w:id="6" w:name="_Toc65672185"/>
            <w:r w:rsidRPr="0098429E">
              <w:t>Ответственный исполнитель –</w:t>
            </w:r>
            <w:bookmarkEnd w:id="6"/>
          </w:p>
          <w:p w:rsidR="006E0239" w:rsidRPr="0098429E" w:rsidRDefault="006E0239" w:rsidP="00564383">
            <w:pPr>
              <w:jc w:val="both"/>
            </w:pPr>
            <w:bookmarkStart w:id="7" w:name="_Toc65672186"/>
            <w:r w:rsidRPr="0098429E">
              <w:t>руководитель программы</w:t>
            </w:r>
            <w:bookmarkEnd w:id="7"/>
          </w:p>
        </w:tc>
        <w:tc>
          <w:tcPr>
            <w:tcW w:w="3889" w:type="pct"/>
            <w:tcBorders>
              <w:top w:val="single" w:sz="4" w:space="0" w:color="000000"/>
              <w:left w:val="single" w:sz="4" w:space="0" w:color="000000"/>
              <w:bottom w:val="single" w:sz="4" w:space="0" w:color="000000"/>
              <w:right w:val="single" w:sz="4" w:space="0" w:color="000000"/>
            </w:tcBorders>
          </w:tcPr>
          <w:p w:rsidR="006E0239" w:rsidRPr="0098429E" w:rsidRDefault="006E0239" w:rsidP="00564383">
            <w:pPr>
              <w:ind w:firstLine="709"/>
              <w:jc w:val="both"/>
            </w:pPr>
            <w:r w:rsidRPr="0098429E">
              <w:t>Директор Департамента архитектуры и градостроительства Администрации городского округа город Рыбинск Ярославской области</w:t>
            </w:r>
          </w:p>
          <w:p w:rsidR="006E0239" w:rsidRPr="0098429E" w:rsidRDefault="006E0239" w:rsidP="00564383">
            <w:pPr>
              <w:ind w:firstLine="709"/>
              <w:jc w:val="both"/>
            </w:pPr>
          </w:p>
        </w:tc>
      </w:tr>
      <w:tr w:rsidR="006E0239" w:rsidRPr="00167214" w:rsidTr="00564383">
        <w:trPr>
          <w:trHeight w:val="20"/>
        </w:trPr>
        <w:tc>
          <w:tcPr>
            <w:tcW w:w="1111" w:type="pct"/>
            <w:tcBorders>
              <w:top w:val="single" w:sz="4" w:space="0" w:color="000000"/>
              <w:left w:val="single" w:sz="4" w:space="0" w:color="auto"/>
              <w:bottom w:val="single" w:sz="4" w:space="0" w:color="000000"/>
              <w:right w:val="single" w:sz="4" w:space="0" w:color="000000"/>
            </w:tcBorders>
          </w:tcPr>
          <w:p w:rsidR="006E0239" w:rsidRPr="0098429E" w:rsidRDefault="006E0239" w:rsidP="00564383">
            <w:pPr>
              <w:jc w:val="both"/>
              <w:rPr>
                <w:highlight w:val="yellow"/>
              </w:rPr>
            </w:pPr>
            <w:bookmarkStart w:id="8" w:name="_Toc65672187"/>
            <w:r w:rsidRPr="0098429E">
              <w:t>Куратор программы</w:t>
            </w:r>
            <w:bookmarkEnd w:id="8"/>
          </w:p>
        </w:tc>
        <w:tc>
          <w:tcPr>
            <w:tcW w:w="3889" w:type="pct"/>
            <w:tcBorders>
              <w:top w:val="single" w:sz="4" w:space="0" w:color="000000"/>
              <w:left w:val="single" w:sz="4" w:space="0" w:color="000000"/>
              <w:bottom w:val="single" w:sz="4" w:space="0" w:color="000000"/>
              <w:right w:val="single" w:sz="4" w:space="0" w:color="000000"/>
            </w:tcBorders>
          </w:tcPr>
          <w:p w:rsidR="006E0239" w:rsidRPr="0098429E" w:rsidRDefault="006E0239" w:rsidP="00564383">
            <w:pPr>
              <w:ind w:firstLine="709"/>
              <w:jc w:val="both"/>
            </w:pPr>
            <w:r w:rsidRPr="0098429E">
              <w:t>Заместитель Главы Администрации по архитектуре и градостроительству</w:t>
            </w:r>
          </w:p>
        </w:tc>
      </w:tr>
      <w:tr w:rsidR="006E0239" w:rsidRPr="00167214" w:rsidTr="00564383">
        <w:trPr>
          <w:trHeight w:val="20"/>
        </w:trPr>
        <w:tc>
          <w:tcPr>
            <w:tcW w:w="1111" w:type="pct"/>
            <w:tcBorders>
              <w:top w:val="single" w:sz="4" w:space="0" w:color="000000"/>
              <w:left w:val="single" w:sz="4" w:space="0" w:color="auto"/>
              <w:bottom w:val="single" w:sz="4" w:space="0" w:color="000000"/>
              <w:right w:val="single" w:sz="4" w:space="0" w:color="000000"/>
            </w:tcBorders>
          </w:tcPr>
          <w:p w:rsidR="006E0239" w:rsidRPr="0098429E" w:rsidRDefault="006E0239" w:rsidP="00564383">
            <w:pPr>
              <w:jc w:val="both"/>
            </w:pPr>
            <w:bookmarkStart w:id="9" w:name="_Toc65672188"/>
            <w:r w:rsidRPr="0098429E">
              <w:t>Перечень подпрограмм муниципальной программы</w:t>
            </w:r>
            <w:bookmarkEnd w:id="9"/>
          </w:p>
        </w:tc>
        <w:tc>
          <w:tcPr>
            <w:tcW w:w="3889" w:type="pct"/>
            <w:tcBorders>
              <w:top w:val="single" w:sz="4" w:space="0" w:color="000000"/>
              <w:left w:val="single" w:sz="4" w:space="0" w:color="000000"/>
              <w:bottom w:val="single" w:sz="4" w:space="0" w:color="000000"/>
              <w:right w:val="single" w:sz="4" w:space="0" w:color="000000"/>
            </w:tcBorders>
          </w:tcPr>
          <w:p w:rsidR="006E0239" w:rsidRPr="0098429E" w:rsidRDefault="006E0239" w:rsidP="00564383">
            <w:pPr>
              <w:ind w:firstLine="709"/>
              <w:jc w:val="both"/>
            </w:pPr>
            <w:r w:rsidRPr="0098429E">
              <w:t>«Обеспечение градостроительной документацией территорий городского округа город Рыбинск Ярославской области».</w:t>
            </w:r>
          </w:p>
          <w:p w:rsidR="006E0239" w:rsidRPr="0098429E" w:rsidRDefault="006E0239" w:rsidP="00564383">
            <w:pPr>
              <w:ind w:firstLine="709"/>
              <w:jc w:val="both"/>
            </w:pPr>
            <w:r w:rsidRPr="0098429E">
              <w:t>«Поддержание архитектурного облика исторического центра городского округа город Рыбинск Ярославской области».</w:t>
            </w:r>
          </w:p>
        </w:tc>
      </w:tr>
      <w:tr w:rsidR="006E0239" w:rsidRPr="00167214" w:rsidTr="00564383">
        <w:trPr>
          <w:trHeight w:val="20"/>
        </w:trPr>
        <w:tc>
          <w:tcPr>
            <w:tcW w:w="1111" w:type="pct"/>
            <w:tcBorders>
              <w:top w:val="single" w:sz="4" w:space="0" w:color="000000"/>
              <w:left w:val="single" w:sz="4" w:space="0" w:color="auto"/>
              <w:bottom w:val="single" w:sz="4" w:space="0" w:color="auto"/>
              <w:right w:val="single" w:sz="4" w:space="0" w:color="000000"/>
            </w:tcBorders>
          </w:tcPr>
          <w:p w:rsidR="006E0239" w:rsidRPr="0098429E" w:rsidRDefault="006E0239" w:rsidP="00564383">
            <w:pPr>
              <w:jc w:val="both"/>
            </w:pPr>
            <w:r w:rsidRPr="0098429E">
              <w:t>Цели программы</w:t>
            </w:r>
          </w:p>
        </w:tc>
        <w:tc>
          <w:tcPr>
            <w:tcW w:w="3889" w:type="pct"/>
            <w:tcBorders>
              <w:top w:val="single" w:sz="4" w:space="0" w:color="000000"/>
              <w:left w:val="single" w:sz="4" w:space="0" w:color="000000"/>
              <w:bottom w:val="single" w:sz="4" w:space="0" w:color="auto"/>
              <w:right w:val="single" w:sz="4" w:space="0" w:color="000000"/>
            </w:tcBorders>
          </w:tcPr>
          <w:p w:rsidR="006E0239" w:rsidRPr="0098429E" w:rsidRDefault="006E0239" w:rsidP="00564383">
            <w:pPr>
              <w:ind w:firstLine="709"/>
              <w:jc w:val="both"/>
            </w:pPr>
            <w:r w:rsidRPr="0098429E">
              <w:t xml:space="preserve">Создание условий для устойчивого развития территорий городского округа город Рыбинск Ярославской области (далее – территория города) в рамках реализации принимаемых градостроительных решений в Генеральном плане, Правилах землепользования и застройки, документации по планировке территории, </w:t>
            </w:r>
            <w:r w:rsidRPr="0098429E">
              <w:lastRenderedPageBreak/>
              <w:t>улучшение эстетического восприятия архитектурного облика города, повышение качества и комфорта городской среды.</w:t>
            </w:r>
          </w:p>
          <w:p w:rsidR="006E0239" w:rsidRPr="0098429E" w:rsidRDefault="006E0239" w:rsidP="00564383">
            <w:pPr>
              <w:ind w:firstLine="709"/>
              <w:jc w:val="both"/>
            </w:pPr>
            <w:r w:rsidRPr="0098429E">
              <w:t>Цель муниципальной программы конкретизируется целями подпрограмм:</w:t>
            </w:r>
          </w:p>
          <w:p w:rsidR="006E0239" w:rsidRPr="0098429E" w:rsidRDefault="006E0239" w:rsidP="00564383">
            <w:pPr>
              <w:ind w:firstLine="709"/>
              <w:jc w:val="both"/>
            </w:pPr>
            <w:r w:rsidRPr="0098429E">
              <w:t>Подпрограмма «Обеспечение градостроительной документацией территорий городского округа город Рыбинск Ярославской области».</w:t>
            </w:r>
          </w:p>
          <w:p w:rsidR="006E0239" w:rsidRPr="0098429E" w:rsidRDefault="006E0239" w:rsidP="00564383">
            <w:pPr>
              <w:ind w:firstLine="709"/>
              <w:jc w:val="both"/>
            </w:pPr>
            <w:r w:rsidRPr="0098429E">
              <w:t>Цель подпрограммы: обеспечение городского округа город Рыбинск Ярославской области (далее – город Рыбинск, город) актуальной градостроительной документацией в целях комплексного и устойчивого развития территорий города, в т.ч.:</w:t>
            </w:r>
          </w:p>
          <w:p w:rsidR="006E0239" w:rsidRPr="0098429E" w:rsidRDefault="006E0239" w:rsidP="00564383">
            <w:pPr>
              <w:ind w:firstLine="709"/>
              <w:jc w:val="both"/>
            </w:pPr>
            <w:r w:rsidRPr="0098429E">
              <w:rPr>
                <w:rFonts w:eastAsia="SimSun"/>
              </w:rPr>
              <w:t xml:space="preserve">- </w:t>
            </w:r>
            <w:r w:rsidRPr="0098429E">
              <w:t>создание условий для осуществления строительства объектов жилищного, промышленного и иного строительства, объектов социальной, транспортной и инженерной инфраструктур, благоустройства общественных территорий на основе документов территориального планирования, градостроительного зонирования, документации по планировке территории;</w:t>
            </w:r>
          </w:p>
          <w:p w:rsidR="006E0239" w:rsidRPr="0098429E" w:rsidRDefault="006E0239" w:rsidP="00564383">
            <w:pPr>
              <w:ind w:firstLine="709"/>
              <w:jc w:val="both"/>
            </w:pPr>
            <w:r w:rsidRPr="0098429E">
              <w:t>- улучшение эстетического восприятия архитектурного облика города, повышение качества и комфорта городской среды;</w:t>
            </w:r>
          </w:p>
          <w:p w:rsidR="006E0239" w:rsidRPr="0098429E" w:rsidRDefault="006E0239" w:rsidP="00564383">
            <w:pPr>
              <w:ind w:firstLine="709"/>
              <w:jc w:val="both"/>
              <w:rPr>
                <w:rFonts w:eastAsia="SimSun"/>
              </w:rPr>
            </w:pPr>
            <w:r w:rsidRPr="0098429E">
              <w:t>- сохранение объектов культурного наследия.</w:t>
            </w:r>
          </w:p>
          <w:p w:rsidR="006E0239" w:rsidRPr="0098429E" w:rsidRDefault="006E0239" w:rsidP="00564383">
            <w:pPr>
              <w:ind w:firstLine="709"/>
              <w:jc w:val="both"/>
            </w:pPr>
            <w:r w:rsidRPr="0098429E">
              <w:t>Подпрограмма «Поддержание архитектурного облика исторического центра городского округа город Рыбинск Ярославской области».</w:t>
            </w:r>
          </w:p>
          <w:p w:rsidR="006E0239" w:rsidRPr="0098429E" w:rsidRDefault="006E0239" w:rsidP="00564383">
            <w:pPr>
              <w:ind w:firstLine="709"/>
              <w:jc w:val="both"/>
              <w:rPr>
                <w:rFonts w:eastAsia="Calibri"/>
              </w:rPr>
            </w:pPr>
            <w:r w:rsidRPr="0098429E">
              <w:t>Цель подпрограммы:</w:t>
            </w:r>
            <w:r w:rsidRPr="0098429E">
              <w:rPr>
                <w:rFonts w:eastAsia="Calibri"/>
              </w:rPr>
              <w:t xml:space="preserve"> сохранение архитектурного облика исторического центра городского округа город Рыбинск Ярославской области</w:t>
            </w:r>
          </w:p>
        </w:tc>
      </w:tr>
      <w:tr w:rsidR="006E0239" w:rsidRPr="00167214" w:rsidTr="00564383">
        <w:trPr>
          <w:trHeight w:val="20"/>
        </w:trPr>
        <w:tc>
          <w:tcPr>
            <w:tcW w:w="1111" w:type="pct"/>
            <w:tcBorders>
              <w:top w:val="single" w:sz="4" w:space="0" w:color="auto"/>
              <w:left w:val="single" w:sz="4" w:space="0" w:color="auto"/>
              <w:bottom w:val="single" w:sz="4" w:space="0" w:color="000000"/>
              <w:right w:val="single" w:sz="4" w:space="0" w:color="000000"/>
            </w:tcBorders>
          </w:tcPr>
          <w:p w:rsidR="006E0239" w:rsidRPr="0098429E" w:rsidRDefault="006E0239" w:rsidP="00564383">
            <w:pPr>
              <w:jc w:val="both"/>
            </w:pPr>
            <w:bookmarkStart w:id="10" w:name="_Hlk77861025"/>
            <w:r w:rsidRPr="0098429E">
              <w:lastRenderedPageBreak/>
              <w:t xml:space="preserve">Задачи программы </w:t>
            </w:r>
          </w:p>
        </w:tc>
        <w:tc>
          <w:tcPr>
            <w:tcW w:w="3889" w:type="pct"/>
            <w:tcBorders>
              <w:top w:val="single" w:sz="4" w:space="0" w:color="auto"/>
              <w:left w:val="single" w:sz="4" w:space="0" w:color="000000"/>
              <w:bottom w:val="single" w:sz="4" w:space="0" w:color="000000"/>
              <w:right w:val="single" w:sz="4" w:space="0" w:color="000000"/>
            </w:tcBorders>
          </w:tcPr>
          <w:p w:rsidR="006E0239" w:rsidRPr="0098429E" w:rsidRDefault="006E0239" w:rsidP="00564383">
            <w:pPr>
              <w:ind w:firstLine="709"/>
              <w:jc w:val="both"/>
              <w:rPr>
                <w:rFonts w:eastAsia="SimSun"/>
              </w:rPr>
            </w:pPr>
            <w:r w:rsidRPr="0098429E">
              <w:rPr>
                <w:rFonts w:eastAsia="SimSun"/>
              </w:rPr>
              <w:t>Задачи муниципальной программы определяются задачами подпрограмм:</w:t>
            </w:r>
          </w:p>
          <w:p w:rsidR="006E0239" w:rsidRPr="0098429E" w:rsidRDefault="006E0239" w:rsidP="00564383">
            <w:pPr>
              <w:ind w:firstLine="709"/>
              <w:jc w:val="both"/>
            </w:pPr>
            <w:r w:rsidRPr="0098429E">
              <w:t>Подпрограмма «Обеспечение градостроительной документацией территорий городского округа город Рыбинск Ярославской области».</w:t>
            </w:r>
          </w:p>
          <w:p w:rsidR="006E0239" w:rsidRPr="0098429E" w:rsidRDefault="006E0239" w:rsidP="00564383">
            <w:pPr>
              <w:ind w:firstLine="709"/>
              <w:jc w:val="both"/>
            </w:pPr>
            <w:r w:rsidRPr="0098429E">
              <w:t>Задача подпрограммы:</w:t>
            </w:r>
            <w:bookmarkStart w:id="11" w:name="_Hlk78889371"/>
          </w:p>
          <w:p w:rsidR="006E0239" w:rsidRPr="0098429E" w:rsidRDefault="006E0239" w:rsidP="00564383">
            <w:pPr>
              <w:ind w:firstLine="709"/>
              <w:jc w:val="both"/>
            </w:pPr>
            <w:r w:rsidRPr="0098429E">
              <w:t>- создание условий для осуществления архитектурной, градостроительной деятельности, эффективного использования земельных ресурсов.</w:t>
            </w:r>
          </w:p>
          <w:bookmarkEnd w:id="11"/>
          <w:p w:rsidR="006E0239" w:rsidRPr="0098429E" w:rsidRDefault="006E0239" w:rsidP="00564383">
            <w:pPr>
              <w:ind w:firstLine="709"/>
              <w:jc w:val="both"/>
            </w:pPr>
            <w:r w:rsidRPr="0098429E">
              <w:t>Подпрограмма «Поддержание архитектурного облика исторического центра городского округа город Рыбинск Ярославской области».</w:t>
            </w:r>
          </w:p>
          <w:p w:rsidR="006E0239" w:rsidRPr="0098429E" w:rsidRDefault="006E0239" w:rsidP="00564383">
            <w:pPr>
              <w:ind w:firstLine="709"/>
              <w:jc w:val="both"/>
            </w:pPr>
            <w:r w:rsidRPr="0098429E">
              <w:t>Задачи подпрограммы:</w:t>
            </w:r>
          </w:p>
          <w:p w:rsidR="006E0239" w:rsidRPr="0098429E" w:rsidRDefault="006E0239" w:rsidP="00564383">
            <w:pPr>
              <w:ind w:firstLine="709"/>
              <w:jc w:val="both"/>
            </w:pPr>
            <w:bookmarkStart w:id="12" w:name="_Hlk78889397"/>
            <w:r w:rsidRPr="0098429E">
              <w:t>- приведение в надлежащее состояние информационных конструкций первого и второго типа в зонах особого и строгого информационного контрол</w:t>
            </w:r>
            <w:bookmarkEnd w:id="12"/>
            <w:r w:rsidRPr="0098429E">
              <w:t>я;</w:t>
            </w:r>
          </w:p>
          <w:p w:rsidR="006E0239" w:rsidRPr="0098429E" w:rsidRDefault="006E0239" w:rsidP="00564383">
            <w:pPr>
              <w:ind w:firstLine="709"/>
              <w:jc w:val="both"/>
              <w:rPr>
                <w:rFonts w:eastAsia="Calibri"/>
              </w:rPr>
            </w:pPr>
            <w:r w:rsidRPr="0098429E">
              <w:t xml:space="preserve">- </w:t>
            </w:r>
            <w:r w:rsidRPr="0098429E">
              <w:rPr>
                <w:rFonts w:eastAsia="Calibri"/>
              </w:rPr>
              <w:t xml:space="preserve"> приведение в надлежащее техническое и эстетическое состояние фасадов зданий в зонах особого и строгого информационного контроля</w:t>
            </w:r>
          </w:p>
        </w:tc>
      </w:tr>
      <w:tr w:rsidR="006E0239" w:rsidRPr="00167214" w:rsidTr="00564383">
        <w:trPr>
          <w:trHeight w:val="699"/>
        </w:trPr>
        <w:tc>
          <w:tcPr>
            <w:tcW w:w="1111" w:type="pct"/>
            <w:tcBorders>
              <w:top w:val="single" w:sz="4" w:space="0" w:color="000000"/>
              <w:left w:val="single" w:sz="4" w:space="0" w:color="auto"/>
              <w:bottom w:val="single" w:sz="4" w:space="0" w:color="auto"/>
              <w:right w:val="single" w:sz="4" w:space="0" w:color="000000"/>
            </w:tcBorders>
          </w:tcPr>
          <w:p w:rsidR="006E0239" w:rsidRPr="0098429E" w:rsidRDefault="006E0239" w:rsidP="00564383">
            <w:pPr>
              <w:jc w:val="both"/>
            </w:pPr>
            <w:bookmarkStart w:id="13" w:name="_Toc65672189"/>
            <w:bookmarkEnd w:id="10"/>
            <w:r w:rsidRPr="0098429E">
              <w:t>Объёмы и источники финансирования программы</w:t>
            </w:r>
            <w:bookmarkEnd w:id="13"/>
          </w:p>
        </w:tc>
        <w:tc>
          <w:tcPr>
            <w:tcW w:w="3889" w:type="pct"/>
            <w:tcBorders>
              <w:top w:val="single" w:sz="4" w:space="0" w:color="000000"/>
              <w:left w:val="single" w:sz="4" w:space="0" w:color="000000"/>
              <w:bottom w:val="single" w:sz="4" w:space="0" w:color="auto"/>
              <w:right w:val="single" w:sz="4" w:space="0" w:color="000000"/>
            </w:tcBorders>
          </w:tcPr>
          <w:p w:rsidR="006E0239" w:rsidRPr="0098429E" w:rsidRDefault="006E0239" w:rsidP="00564383">
            <w:pPr>
              <w:ind w:firstLine="709"/>
              <w:jc w:val="both"/>
              <w:rPr>
                <w:rFonts w:eastAsia="SimSun;宋体"/>
              </w:rPr>
            </w:pPr>
            <w:r w:rsidRPr="0098429E">
              <w:t xml:space="preserve">Общий объём финансирования </w:t>
            </w:r>
            <w:r w:rsidRPr="0098429E">
              <w:rPr>
                <w:rFonts w:eastAsia="SimSun;宋体"/>
              </w:rPr>
              <w:t xml:space="preserve">(выделено/финансовая потребность) - </w:t>
            </w:r>
            <w:r>
              <w:rPr>
                <w:rFonts w:eastAsia="SimSun;宋体"/>
              </w:rPr>
              <w:t>18</w:t>
            </w:r>
            <w:r w:rsidRPr="0098429E">
              <w:rPr>
                <w:rFonts w:eastAsia="SimSun;宋体"/>
              </w:rPr>
              <w:t>,</w:t>
            </w:r>
            <w:r>
              <w:rPr>
                <w:rFonts w:eastAsia="SimSun;宋体"/>
              </w:rPr>
              <w:t>412</w:t>
            </w:r>
            <w:r w:rsidRPr="0098429E">
              <w:rPr>
                <w:rFonts w:eastAsia="SimSun;宋体"/>
              </w:rPr>
              <w:t>/3</w:t>
            </w:r>
            <w:r>
              <w:rPr>
                <w:rFonts w:eastAsia="SimSun;宋体"/>
              </w:rPr>
              <w:t>9</w:t>
            </w:r>
            <w:r w:rsidRPr="0098429E">
              <w:rPr>
                <w:rFonts w:eastAsia="SimSun;宋体"/>
              </w:rPr>
              <w:t>,</w:t>
            </w:r>
            <w:r>
              <w:rPr>
                <w:rFonts w:eastAsia="SimSun;宋体"/>
              </w:rPr>
              <w:t>411</w:t>
            </w:r>
            <w:r w:rsidRPr="0098429E">
              <w:rPr>
                <w:rFonts w:eastAsia="SimSun;宋体"/>
              </w:rPr>
              <w:t xml:space="preserve"> млн. руб.  </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3154"/>
              <w:gridCol w:w="2868"/>
            </w:tblGrid>
            <w:tr w:rsidR="006E0239" w:rsidRPr="0098429E" w:rsidTr="00564383">
              <w:trPr>
                <w:trHeight w:val="275"/>
              </w:trPr>
              <w:tc>
                <w:tcPr>
                  <w:tcW w:w="1425" w:type="dxa"/>
                </w:tcPr>
                <w:p w:rsidR="006E0239" w:rsidRPr="0098429E" w:rsidRDefault="006E0239" w:rsidP="00564383">
                  <w:pPr>
                    <w:ind w:firstLine="709"/>
                    <w:jc w:val="both"/>
                  </w:pPr>
                  <w:r w:rsidRPr="0098429E">
                    <w:t>Год</w:t>
                  </w:r>
                </w:p>
              </w:tc>
              <w:tc>
                <w:tcPr>
                  <w:tcW w:w="3154" w:type="dxa"/>
                </w:tcPr>
                <w:p w:rsidR="006E0239" w:rsidRPr="0098429E" w:rsidRDefault="006E0239" w:rsidP="00564383">
                  <w:pPr>
                    <w:ind w:firstLine="709"/>
                    <w:jc w:val="both"/>
                  </w:pPr>
                  <w:r w:rsidRPr="0098429E">
                    <w:t>Выделено</w:t>
                  </w:r>
                </w:p>
              </w:tc>
              <w:tc>
                <w:tcPr>
                  <w:tcW w:w="2868" w:type="dxa"/>
                </w:tcPr>
                <w:p w:rsidR="006E0239" w:rsidRPr="0098429E" w:rsidRDefault="006E0239" w:rsidP="00564383">
                  <w:pPr>
                    <w:ind w:firstLine="709"/>
                    <w:jc w:val="both"/>
                  </w:pPr>
                  <w:r w:rsidRPr="0098429E">
                    <w:t>Потребность</w:t>
                  </w:r>
                </w:p>
              </w:tc>
            </w:tr>
            <w:tr w:rsidR="006E0239" w:rsidRPr="0098429E" w:rsidTr="00564383">
              <w:trPr>
                <w:trHeight w:val="248"/>
              </w:trPr>
              <w:tc>
                <w:tcPr>
                  <w:tcW w:w="1425" w:type="dxa"/>
                </w:tcPr>
                <w:p w:rsidR="006E0239" w:rsidRPr="0098429E" w:rsidRDefault="006E0239" w:rsidP="00564383">
                  <w:pPr>
                    <w:jc w:val="both"/>
                  </w:pPr>
                  <w:r>
                    <w:t xml:space="preserve">ГБ </w:t>
                  </w:r>
                  <w:r w:rsidRPr="0098429E">
                    <w:t>202</w:t>
                  </w:r>
                  <w:r>
                    <w:t>4</w:t>
                  </w:r>
                </w:p>
              </w:tc>
              <w:tc>
                <w:tcPr>
                  <w:tcW w:w="3154" w:type="dxa"/>
                </w:tcPr>
                <w:p w:rsidR="006E0239" w:rsidRPr="0098429E" w:rsidRDefault="006E0239" w:rsidP="00564383">
                  <w:pPr>
                    <w:ind w:firstLine="709"/>
                    <w:jc w:val="both"/>
                  </w:pPr>
                  <w:r>
                    <w:t>5,904</w:t>
                  </w:r>
                </w:p>
              </w:tc>
              <w:tc>
                <w:tcPr>
                  <w:tcW w:w="2868" w:type="dxa"/>
                </w:tcPr>
                <w:p w:rsidR="006E0239" w:rsidRPr="0098429E" w:rsidRDefault="006E0239" w:rsidP="00564383">
                  <w:pPr>
                    <w:ind w:firstLine="709"/>
                    <w:jc w:val="both"/>
                  </w:pPr>
                  <w:r>
                    <w:t>7,206</w:t>
                  </w:r>
                </w:p>
              </w:tc>
            </w:tr>
            <w:tr w:rsidR="006E0239" w:rsidRPr="0098429E" w:rsidTr="00564383">
              <w:trPr>
                <w:trHeight w:val="248"/>
              </w:trPr>
              <w:tc>
                <w:tcPr>
                  <w:tcW w:w="1425" w:type="dxa"/>
                </w:tcPr>
                <w:p w:rsidR="006E0239" w:rsidRPr="0098429E" w:rsidRDefault="006E0239" w:rsidP="00564383">
                  <w:pPr>
                    <w:jc w:val="both"/>
                  </w:pPr>
                  <w:r w:rsidRPr="0098429E">
                    <w:t>ГБ 202</w:t>
                  </w:r>
                  <w:r>
                    <w:t>5</w:t>
                  </w:r>
                </w:p>
              </w:tc>
              <w:tc>
                <w:tcPr>
                  <w:tcW w:w="3154" w:type="dxa"/>
                </w:tcPr>
                <w:p w:rsidR="006E0239" w:rsidRPr="0098429E" w:rsidRDefault="006E0239" w:rsidP="00564383">
                  <w:pPr>
                    <w:ind w:firstLine="709"/>
                    <w:jc w:val="both"/>
                  </w:pPr>
                  <w:r>
                    <w:t>6,254</w:t>
                  </w:r>
                </w:p>
              </w:tc>
              <w:tc>
                <w:tcPr>
                  <w:tcW w:w="2868" w:type="dxa"/>
                </w:tcPr>
                <w:p w:rsidR="006E0239" w:rsidRPr="0098429E" w:rsidRDefault="006E0239" w:rsidP="00564383">
                  <w:pPr>
                    <w:ind w:firstLine="709"/>
                    <w:jc w:val="both"/>
                  </w:pPr>
                  <w:r>
                    <w:t>20,646</w:t>
                  </w:r>
                </w:p>
              </w:tc>
            </w:tr>
            <w:tr w:rsidR="006E0239" w:rsidRPr="0098429E" w:rsidTr="00564383">
              <w:trPr>
                <w:trHeight w:val="248"/>
              </w:trPr>
              <w:tc>
                <w:tcPr>
                  <w:tcW w:w="1425" w:type="dxa"/>
                </w:tcPr>
                <w:p w:rsidR="006E0239" w:rsidRPr="0098429E" w:rsidRDefault="006E0239" w:rsidP="00564383">
                  <w:pPr>
                    <w:jc w:val="both"/>
                  </w:pPr>
                  <w:r w:rsidRPr="0098429E">
                    <w:t>ГБ 202</w:t>
                  </w:r>
                  <w:r>
                    <w:t>6</w:t>
                  </w:r>
                </w:p>
              </w:tc>
              <w:tc>
                <w:tcPr>
                  <w:tcW w:w="3154" w:type="dxa"/>
                </w:tcPr>
                <w:p w:rsidR="006E0239" w:rsidRPr="0098429E" w:rsidRDefault="006E0239" w:rsidP="00564383">
                  <w:pPr>
                    <w:ind w:firstLine="709"/>
                    <w:jc w:val="both"/>
                  </w:pPr>
                  <w:r>
                    <w:t>6,254</w:t>
                  </w:r>
                </w:p>
              </w:tc>
              <w:tc>
                <w:tcPr>
                  <w:tcW w:w="2868" w:type="dxa"/>
                </w:tcPr>
                <w:p w:rsidR="006E0239" w:rsidRPr="0098429E" w:rsidRDefault="006E0239" w:rsidP="00564383">
                  <w:pPr>
                    <w:ind w:firstLine="709"/>
                    <w:jc w:val="both"/>
                  </w:pPr>
                  <w:r>
                    <w:t>6, 913</w:t>
                  </w:r>
                </w:p>
              </w:tc>
            </w:tr>
            <w:tr w:rsidR="006E0239" w:rsidRPr="0098429E" w:rsidTr="00564383">
              <w:trPr>
                <w:trHeight w:val="248"/>
              </w:trPr>
              <w:tc>
                <w:tcPr>
                  <w:tcW w:w="1425" w:type="dxa"/>
                </w:tcPr>
                <w:p w:rsidR="006E0239" w:rsidRPr="0098429E" w:rsidRDefault="006E0239" w:rsidP="00564383">
                  <w:pPr>
                    <w:jc w:val="both"/>
                  </w:pPr>
                  <w:r w:rsidRPr="0098429E">
                    <w:t>ГБ 202</w:t>
                  </w:r>
                  <w:r>
                    <w:t>7</w:t>
                  </w:r>
                </w:p>
              </w:tc>
              <w:tc>
                <w:tcPr>
                  <w:tcW w:w="3154" w:type="dxa"/>
                </w:tcPr>
                <w:p w:rsidR="006E0239" w:rsidRPr="0098429E" w:rsidRDefault="006E0239" w:rsidP="00564383">
                  <w:pPr>
                    <w:ind w:firstLine="709"/>
                    <w:jc w:val="both"/>
                  </w:pPr>
                  <w:r>
                    <w:t>0,0</w:t>
                  </w:r>
                </w:p>
              </w:tc>
              <w:tc>
                <w:tcPr>
                  <w:tcW w:w="2868" w:type="dxa"/>
                </w:tcPr>
                <w:p w:rsidR="006E0239" w:rsidRPr="0098429E" w:rsidRDefault="006E0239" w:rsidP="00564383">
                  <w:pPr>
                    <w:ind w:firstLine="709"/>
                    <w:jc w:val="both"/>
                  </w:pPr>
                  <w:r>
                    <w:t>4,646</w:t>
                  </w:r>
                </w:p>
              </w:tc>
            </w:tr>
            <w:tr w:rsidR="006E0239" w:rsidRPr="0098429E" w:rsidTr="00564383">
              <w:trPr>
                <w:trHeight w:val="248"/>
              </w:trPr>
              <w:tc>
                <w:tcPr>
                  <w:tcW w:w="1425" w:type="dxa"/>
                </w:tcPr>
                <w:p w:rsidR="006E0239" w:rsidRDefault="006E0239" w:rsidP="00564383">
                  <w:pPr>
                    <w:jc w:val="both"/>
                  </w:pPr>
                  <w:r w:rsidRPr="0098429E">
                    <w:t>Итого</w:t>
                  </w:r>
                </w:p>
                <w:p w:rsidR="006E0239" w:rsidRPr="0098429E" w:rsidRDefault="006E0239" w:rsidP="00564383">
                  <w:pPr>
                    <w:jc w:val="both"/>
                  </w:pPr>
                </w:p>
              </w:tc>
              <w:tc>
                <w:tcPr>
                  <w:tcW w:w="3154" w:type="dxa"/>
                  <w:vAlign w:val="center"/>
                </w:tcPr>
                <w:p w:rsidR="006E0239" w:rsidRPr="0098429E" w:rsidRDefault="006E0239" w:rsidP="00564383">
                  <w:pPr>
                    <w:ind w:firstLine="709"/>
                    <w:jc w:val="both"/>
                  </w:pPr>
                  <w:r>
                    <w:t>18,412</w:t>
                  </w:r>
                </w:p>
              </w:tc>
              <w:tc>
                <w:tcPr>
                  <w:tcW w:w="2868" w:type="dxa"/>
                  <w:vAlign w:val="center"/>
                </w:tcPr>
                <w:p w:rsidR="006E0239" w:rsidRPr="0098429E" w:rsidRDefault="006E0239" w:rsidP="00564383">
                  <w:pPr>
                    <w:ind w:firstLine="709"/>
                    <w:jc w:val="both"/>
                  </w:pPr>
                  <w:r>
                    <w:t>39,411</w:t>
                  </w:r>
                </w:p>
              </w:tc>
            </w:tr>
          </w:tbl>
          <w:p w:rsidR="006E0239" w:rsidRPr="0098429E" w:rsidRDefault="006E0239" w:rsidP="00564383">
            <w:pPr>
              <w:ind w:firstLine="709"/>
              <w:jc w:val="both"/>
            </w:pPr>
          </w:p>
        </w:tc>
      </w:tr>
      <w:tr w:rsidR="006E0239" w:rsidRPr="00167214" w:rsidTr="00564383">
        <w:trPr>
          <w:trHeight w:val="617"/>
        </w:trPr>
        <w:tc>
          <w:tcPr>
            <w:tcW w:w="1111" w:type="pct"/>
            <w:tcBorders>
              <w:top w:val="single" w:sz="4" w:space="0" w:color="auto"/>
              <w:left w:val="single" w:sz="4" w:space="0" w:color="auto"/>
              <w:bottom w:val="single" w:sz="4" w:space="0" w:color="auto"/>
              <w:right w:val="single" w:sz="4" w:space="0" w:color="000000"/>
            </w:tcBorders>
          </w:tcPr>
          <w:p w:rsidR="006E0239" w:rsidRPr="0098429E" w:rsidRDefault="006E0239" w:rsidP="00564383">
            <w:pPr>
              <w:jc w:val="both"/>
            </w:pPr>
            <w:bookmarkStart w:id="14" w:name="_Toc65672190"/>
            <w:r w:rsidRPr="0098429E">
              <w:t xml:space="preserve">Основные ожидаемые результаты </w:t>
            </w:r>
            <w:r w:rsidRPr="0098429E">
              <w:lastRenderedPageBreak/>
              <w:t>реализации программы</w:t>
            </w:r>
            <w:bookmarkEnd w:id="14"/>
          </w:p>
        </w:tc>
        <w:tc>
          <w:tcPr>
            <w:tcW w:w="3889" w:type="pct"/>
            <w:tcBorders>
              <w:top w:val="single" w:sz="4" w:space="0" w:color="auto"/>
              <w:left w:val="single" w:sz="4" w:space="0" w:color="000000"/>
              <w:bottom w:val="single" w:sz="4" w:space="0" w:color="auto"/>
              <w:right w:val="single" w:sz="4" w:space="0" w:color="000000"/>
            </w:tcBorders>
          </w:tcPr>
          <w:p w:rsidR="006E0239" w:rsidRPr="0098429E" w:rsidRDefault="006E0239" w:rsidP="00564383">
            <w:pPr>
              <w:jc w:val="both"/>
            </w:pPr>
            <w:r w:rsidRPr="0098429E">
              <w:lastRenderedPageBreak/>
              <w:t>Разработана (актуализирована) и утверждена градостроительная документация для перспективного развития территорий города</w:t>
            </w:r>
            <w:r>
              <w:t>.</w:t>
            </w:r>
            <w:r w:rsidRPr="0098429E">
              <w:t xml:space="preserve">  </w:t>
            </w:r>
          </w:p>
          <w:p w:rsidR="006E0239" w:rsidRDefault="006E0239" w:rsidP="00564383">
            <w:pPr>
              <w:jc w:val="both"/>
            </w:pPr>
            <w:r w:rsidRPr="0098429E">
              <w:t xml:space="preserve">Включены </w:t>
            </w:r>
            <w:r>
              <w:t>3</w:t>
            </w:r>
            <w:r w:rsidRPr="0098429E">
              <w:t xml:space="preserve"> объект</w:t>
            </w:r>
            <w:r>
              <w:t>а</w:t>
            </w:r>
            <w:r w:rsidRPr="0098429E">
              <w:t xml:space="preserve"> культурного наследия в единый государственный</w:t>
            </w:r>
          </w:p>
          <w:p w:rsidR="006E0239" w:rsidRDefault="006E0239" w:rsidP="00564383">
            <w:pPr>
              <w:jc w:val="both"/>
            </w:pPr>
            <w:r w:rsidRPr="0098429E">
              <w:lastRenderedPageBreak/>
              <w:t xml:space="preserve"> </w:t>
            </w:r>
          </w:p>
          <w:p w:rsidR="006E0239" w:rsidRPr="0098429E" w:rsidRDefault="006E0239" w:rsidP="00564383">
            <w:pPr>
              <w:jc w:val="both"/>
            </w:pPr>
            <w:r w:rsidRPr="0098429E">
              <w:t>реестр объектов культурного наследия (памятников истории и культуры) Российской Федерации для возможности проведения работ по сохранению указанных объектов.</w:t>
            </w:r>
          </w:p>
          <w:p w:rsidR="006E0239" w:rsidRPr="0098429E" w:rsidRDefault="006E0239" w:rsidP="00564383">
            <w:pPr>
              <w:jc w:val="both"/>
            </w:pPr>
            <w:r w:rsidRPr="0098429E">
              <w:t>Подготовлена концепция (эскизный проект) благоустройства 1 общественной территории для участия во Всероссийском конкурсе лучших проектов создания комфортной городской среды</w:t>
            </w:r>
            <w:r w:rsidRPr="0098429E">
              <w:rPr>
                <w:rFonts w:eastAsia="Calibri"/>
              </w:rPr>
              <w:t xml:space="preserve"> в малых городах и исторических поселениях</w:t>
            </w:r>
            <w:r w:rsidRPr="0098429E">
              <w:t>.</w:t>
            </w:r>
          </w:p>
          <w:p w:rsidR="006E0239" w:rsidRPr="0098429E" w:rsidRDefault="006E0239" w:rsidP="00564383">
            <w:pPr>
              <w:jc w:val="both"/>
            </w:pPr>
            <w:r w:rsidRPr="0098429E">
              <w:t>Приведены в надлежа</w:t>
            </w:r>
            <w:r>
              <w:t xml:space="preserve">щее техническое и эстетическое </w:t>
            </w:r>
            <w:r w:rsidRPr="0098429E">
              <w:t>состояние 10 фасадов зданий, 4</w:t>
            </w:r>
            <w:r>
              <w:t>0</w:t>
            </w:r>
            <w:r w:rsidRPr="0098429E">
              <w:t xml:space="preserve"> информационные конструкции первого типа.</w:t>
            </w:r>
          </w:p>
          <w:p w:rsidR="006E0239" w:rsidRDefault="006E0239" w:rsidP="00564383">
            <w:pPr>
              <w:jc w:val="both"/>
            </w:pPr>
            <w:r w:rsidRPr="0098429E">
              <w:t xml:space="preserve">Демонтировано </w:t>
            </w:r>
            <w:r>
              <w:t>54</w:t>
            </w:r>
            <w:r w:rsidRPr="0098429E">
              <w:t xml:space="preserve"> информационных конструкций, не соответствующих установленным требованиям.</w:t>
            </w:r>
          </w:p>
          <w:p w:rsidR="006E0239" w:rsidRPr="0098429E" w:rsidRDefault="006E0239" w:rsidP="00564383">
            <w:pPr>
              <w:jc w:val="both"/>
            </w:pPr>
            <w:r>
              <w:t>Подготовлены проекты планировки и проекты межевания территорий.</w:t>
            </w:r>
          </w:p>
        </w:tc>
      </w:tr>
    </w:tbl>
    <w:p w:rsidR="006E0239" w:rsidRDefault="006E0239" w:rsidP="006E0239">
      <w:pPr>
        <w:ind w:firstLine="709"/>
        <w:jc w:val="both"/>
        <w:rPr>
          <w:rFonts w:eastAsia="Calibri"/>
          <w:sz w:val="28"/>
          <w:szCs w:val="28"/>
        </w:rPr>
      </w:pPr>
      <w:bookmarkStart w:id="15" w:name="_Toc79744152"/>
    </w:p>
    <w:p w:rsidR="006E0239" w:rsidRDefault="006E0239" w:rsidP="006E0239">
      <w:pPr>
        <w:pStyle w:val="20"/>
        <w:spacing w:before="0" w:after="0"/>
        <w:ind w:firstLine="709"/>
        <w:jc w:val="center"/>
        <w:rPr>
          <w:rFonts w:ascii="Times New Roman" w:hAnsi="Times New Roman"/>
          <w:b w:val="0"/>
          <w:i w:val="0"/>
        </w:rPr>
      </w:pPr>
      <w:bookmarkStart w:id="16" w:name="_Toc179880435"/>
      <w:r>
        <w:rPr>
          <w:rFonts w:ascii="Times New Roman" w:hAnsi="Times New Roman"/>
          <w:b w:val="0"/>
          <w:i w:val="0"/>
        </w:rPr>
        <w:t xml:space="preserve">2. </w:t>
      </w:r>
      <w:r w:rsidRPr="00926403">
        <w:rPr>
          <w:rFonts w:ascii="Times New Roman" w:hAnsi="Times New Roman"/>
          <w:b w:val="0"/>
          <w:i w:val="0"/>
        </w:rPr>
        <w:t>Анализ существующей ситуации и оценка проблемы, решение которой осуществляется путём реализации муниципальной программы</w:t>
      </w:r>
      <w:bookmarkEnd w:id="15"/>
      <w:bookmarkEnd w:id="16"/>
    </w:p>
    <w:p w:rsidR="006E0239" w:rsidRPr="00926403" w:rsidRDefault="006E0239" w:rsidP="006E0239">
      <w:pPr>
        <w:jc w:val="center"/>
      </w:pPr>
    </w:p>
    <w:p w:rsidR="006E0239" w:rsidRPr="00167214" w:rsidRDefault="006E0239" w:rsidP="006E0239">
      <w:pPr>
        <w:ind w:firstLine="709"/>
        <w:jc w:val="both"/>
        <w:rPr>
          <w:sz w:val="28"/>
          <w:szCs w:val="28"/>
        </w:rPr>
      </w:pPr>
      <w:r w:rsidRPr="00167214">
        <w:rPr>
          <w:sz w:val="28"/>
          <w:szCs w:val="28"/>
        </w:rPr>
        <w:t xml:space="preserve">В соответствии с действующим законодательством строительство объектов жилищного, промышленного и иного строительства, объектов социальной, транспортной и инженерной инфраструктур осуществляется на основе документов территориального планирования, градостроительного зонирования и документации по планировке территорий (проектов планировки и проектов межевания территорий). </w:t>
      </w:r>
    </w:p>
    <w:p w:rsidR="006E0239" w:rsidRPr="00167214" w:rsidRDefault="006E0239" w:rsidP="006E0239">
      <w:pPr>
        <w:ind w:firstLine="709"/>
        <w:jc w:val="both"/>
        <w:rPr>
          <w:sz w:val="28"/>
          <w:szCs w:val="28"/>
        </w:rPr>
      </w:pPr>
      <w:r w:rsidRPr="00167214">
        <w:rPr>
          <w:sz w:val="28"/>
          <w:szCs w:val="28"/>
        </w:rPr>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6E0239" w:rsidRPr="00167214" w:rsidRDefault="006E0239" w:rsidP="006E0239">
      <w:pPr>
        <w:ind w:firstLine="709"/>
        <w:jc w:val="both"/>
        <w:rPr>
          <w:sz w:val="28"/>
          <w:szCs w:val="28"/>
        </w:rPr>
      </w:pPr>
      <w:r w:rsidRPr="00167214">
        <w:rPr>
          <w:sz w:val="28"/>
          <w:szCs w:val="28"/>
        </w:rPr>
        <w:t>На основании Генерального плана городского округа город Рыбинск, утвержденного решением Муниципального Совета городского округа город Рыбинск от 02.04.2009 № 320 (далее - Генеральный план), Правил землепользования и застройки городского округа город Рыбинск, утвержденных решением Муниципального Совета городского округа город Рыбинск от 29.07.2010 № 40 (далее - Правила землепользования и застройки)</w:t>
      </w:r>
      <w:r>
        <w:rPr>
          <w:sz w:val="28"/>
          <w:szCs w:val="28"/>
        </w:rPr>
        <w:t>,</w:t>
      </w:r>
      <w:r w:rsidRPr="00167214">
        <w:rPr>
          <w:sz w:val="28"/>
          <w:szCs w:val="28"/>
        </w:rPr>
        <w:t xml:space="preserve"> и утверждённой документации по планировке территории создаются объекты капитального строительства местного и регионального значения (в т.ч. линейные). Возможность реализации тех или иных мероприятий определяется ресурсами, которые можно направить на их решение, что зависит от текущей социально-экономической ситуации и приоритетов в области обеспечения жизнедеятельности города Рыбинска и его перспективного развития.</w:t>
      </w:r>
    </w:p>
    <w:p w:rsidR="006E0239" w:rsidRPr="00167214" w:rsidRDefault="006E0239" w:rsidP="006E0239">
      <w:pPr>
        <w:ind w:firstLine="709"/>
        <w:jc w:val="both"/>
        <w:rPr>
          <w:rFonts w:eastAsia="Calibri"/>
          <w:sz w:val="28"/>
          <w:szCs w:val="28"/>
        </w:rPr>
      </w:pPr>
      <w:r w:rsidRPr="00167214">
        <w:rPr>
          <w:sz w:val="28"/>
          <w:szCs w:val="28"/>
        </w:rPr>
        <w:t xml:space="preserve">Изменения законодательства в области системы </w:t>
      </w:r>
      <w:proofErr w:type="spellStart"/>
      <w:r w:rsidRPr="00167214">
        <w:rPr>
          <w:sz w:val="28"/>
          <w:szCs w:val="28"/>
        </w:rPr>
        <w:t>градорегулирования</w:t>
      </w:r>
      <w:proofErr w:type="spellEnd"/>
      <w:r w:rsidRPr="00167214">
        <w:rPr>
          <w:sz w:val="28"/>
          <w:szCs w:val="28"/>
        </w:rPr>
        <w:t xml:space="preserve"> и регулирования отношений в области сохранения, использования, популяризации и государственной охраны объектов культурного наследия; исполнение функций  в области градостроительной деятельности, включая проведение осмотров зданий и сооружений </w:t>
      </w:r>
      <w:r w:rsidRPr="00167214">
        <w:rPr>
          <w:rFonts w:eastAsia="Calibri"/>
          <w:sz w:val="28"/>
          <w:szCs w:val="28"/>
        </w:rPr>
        <w:t xml:space="preserve">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выдачу </w:t>
      </w:r>
      <w:r w:rsidRPr="00167214">
        <w:rPr>
          <w:rFonts w:eastAsia="Calibri"/>
          <w:sz w:val="28"/>
          <w:szCs w:val="28"/>
        </w:rPr>
        <w:lastRenderedPageBreak/>
        <w:t xml:space="preserve">рекомендаций о мерах по устранению выявленных нарушений в случаях, предусмотренных Градостроительным кодексом Российской Федерации, </w:t>
      </w:r>
      <w:r w:rsidRPr="00167214">
        <w:rPr>
          <w:sz w:val="28"/>
          <w:szCs w:val="28"/>
        </w:rPr>
        <w:t xml:space="preserve">разработку концепций (эскизных проектов) благоустройства общественных территорий города, изменения социально-экономической ситуации; новые </w:t>
      </w:r>
      <w:r w:rsidRPr="00167214">
        <w:rPr>
          <w:rFonts w:eastAsia="Calibri"/>
          <w:sz w:val="28"/>
          <w:szCs w:val="28"/>
        </w:rPr>
        <w:t>мероприятия,  включаемые в  муниципальные программы; отсутствие актуальных проектов планировки ряда городских районов; а также  запросы физических и юридических лиц приводят к необходимости разработки новой градостроительной документации или внесению изменений в ранее разработанную.</w:t>
      </w:r>
    </w:p>
    <w:p w:rsidR="006E0239" w:rsidRPr="00167214" w:rsidRDefault="006E0239" w:rsidP="006E0239">
      <w:pPr>
        <w:ind w:firstLine="709"/>
        <w:jc w:val="both"/>
        <w:rPr>
          <w:rFonts w:eastAsia="Calibri"/>
          <w:sz w:val="28"/>
          <w:szCs w:val="28"/>
        </w:rPr>
      </w:pPr>
      <w:r w:rsidRPr="00167214">
        <w:rPr>
          <w:rFonts w:eastAsia="Calibri"/>
          <w:sz w:val="28"/>
          <w:szCs w:val="28"/>
        </w:rPr>
        <w:t>Детальный анализ существующей ситуации и более полная оценка проблемы в области разработки градостроительной документации приведены в подпрограмме «Обеспечение градостроительной документацией территорий городского округа город Рыбинск Ярославской области».</w:t>
      </w:r>
    </w:p>
    <w:p w:rsidR="006E0239" w:rsidRPr="00167214" w:rsidRDefault="006E0239" w:rsidP="006E0239">
      <w:pPr>
        <w:ind w:firstLine="709"/>
        <w:jc w:val="both"/>
        <w:rPr>
          <w:rFonts w:eastAsia="Calibri"/>
          <w:sz w:val="28"/>
          <w:szCs w:val="28"/>
        </w:rPr>
      </w:pPr>
      <w:r w:rsidRPr="00167214">
        <w:rPr>
          <w:rFonts w:eastAsia="Calibri"/>
          <w:sz w:val="28"/>
          <w:szCs w:val="28"/>
        </w:rPr>
        <w:t xml:space="preserve">Застройка  </w:t>
      </w:r>
      <w:r>
        <w:rPr>
          <w:rFonts w:eastAsia="Calibri"/>
          <w:sz w:val="28"/>
          <w:szCs w:val="28"/>
        </w:rPr>
        <w:t xml:space="preserve"> </w:t>
      </w:r>
      <w:r w:rsidRPr="00167214">
        <w:rPr>
          <w:rFonts w:eastAsia="Calibri"/>
          <w:sz w:val="28"/>
          <w:szCs w:val="28"/>
        </w:rPr>
        <w:t>историче</w:t>
      </w:r>
      <w:r>
        <w:rPr>
          <w:rFonts w:eastAsia="Calibri"/>
          <w:sz w:val="28"/>
          <w:szCs w:val="28"/>
        </w:rPr>
        <w:t xml:space="preserve">ского </w:t>
      </w:r>
      <w:r w:rsidRPr="00167214">
        <w:rPr>
          <w:rFonts w:eastAsia="Calibri"/>
          <w:sz w:val="28"/>
          <w:szCs w:val="28"/>
        </w:rPr>
        <w:t>центра города сохранила архитектурный облик и историческую среду с чертами купеческого города конца XIII - начала XX века.</w:t>
      </w:r>
    </w:p>
    <w:p w:rsidR="006E0239" w:rsidRPr="00167214" w:rsidRDefault="006E0239" w:rsidP="006E0239">
      <w:pPr>
        <w:ind w:firstLine="709"/>
        <w:jc w:val="both"/>
        <w:rPr>
          <w:rFonts w:eastAsia="Calibri"/>
          <w:sz w:val="28"/>
          <w:szCs w:val="28"/>
        </w:rPr>
      </w:pPr>
      <w:r w:rsidRPr="00167214">
        <w:rPr>
          <w:rFonts w:eastAsia="Calibri"/>
          <w:sz w:val="28"/>
          <w:szCs w:val="28"/>
        </w:rPr>
        <w:t xml:space="preserve">Центр города отличается высокой общественно-деловой активностью, большой концентрацией учреждений культуры, культовых зданий, предприятий торговли, общественного питания, бытового обслуживания, иных учреждений и предприятий. В центре сосредоточено большинство объектов культурного наследия и объектов туристического показа, по нему проходят основные туристические маршруты. </w:t>
      </w:r>
    </w:p>
    <w:p w:rsidR="006E0239" w:rsidRPr="00167214" w:rsidRDefault="006E0239" w:rsidP="006E0239">
      <w:pPr>
        <w:ind w:firstLine="709"/>
        <w:jc w:val="both"/>
        <w:rPr>
          <w:rFonts w:eastAsia="Calibri"/>
          <w:sz w:val="28"/>
          <w:szCs w:val="28"/>
        </w:rPr>
      </w:pPr>
      <w:r w:rsidRPr="00167214">
        <w:rPr>
          <w:rFonts w:eastAsia="Calibri"/>
          <w:sz w:val="28"/>
          <w:szCs w:val="28"/>
        </w:rPr>
        <w:t>Существующие в центре города здания и установленные на них вывески, режимные таблички различных предприятий и учреждений, иная наружная информация являются важной составляющей в формировании облика исторического центра города и требуют особого к ним отношения.</w:t>
      </w:r>
    </w:p>
    <w:p w:rsidR="006E0239" w:rsidRPr="00167214" w:rsidRDefault="006E0239" w:rsidP="006E0239">
      <w:pPr>
        <w:ind w:firstLine="709"/>
        <w:jc w:val="both"/>
        <w:rPr>
          <w:rFonts w:eastAsia="Calibri"/>
          <w:sz w:val="28"/>
          <w:szCs w:val="28"/>
        </w:rPr>
      </w:pPr>
      <w:hyperlink r:id="rId23" w:history="1">
        <w:r w:rsidRPr="008632A4">
          <w:rPr>
            <w:rStyle w:val="ae"/>
            <w:rFonts w:eastAsia="Calibri"/>
            <w:color w:val="000000"/>
            <w:sz w:val="28"/>
            <w:szCs w:val="28"/>
          </w:rPr>
          <w:t>Порядком</w:t>
        </w:r>
      </w:hyperlink>
      <w:r w:rsidRPr="00167214">
        <w:rPr>
          <w:rFonts w:eastAsia="Calibri"/>
          <w:sz w:val="28"/>
          <w:szCs w:val="28"/>
        </w:rPr>
        <w:t xml:space="preserve"> размещения наружной информации на территории</w:t>
      </w:r>
      <w:r>
        <w:rPr>
          <w:rFonts w:eastAsia="Calibri"/>
          <w:sz w:val="28"/>
          <w:szCs w:val="28"/>
        </w:rPr>
        <w:t xml:space="preserve"> городского округа </w:t>
      </w:r>
      <w:r w:rsidRPr="00167214">
        <w:rPr>
          <w:rFonts w:eastAsia="Calibri"/>
          <w:sz w:val="28"/>
          <w:szCs w:val="28"/>
        </w:rPr>
        <w:t>города Рыбинска</w:t>
      </w:r>
      <w:r>
        <w:rPr>
          <w:rFonts w:eastAsia="Calibri"/>
          <w:sz w:val="28"/>
          <w:szCs w:val="28"/>
        </w:rPr>
        <w:t xml:space="preserve"> Ярославской области</w:t>
      </w:r>
      <w:r w:rsidRPr="00167214">
        <w:rPr>
          <w:rFonts w:eastAsia="Calibri"/>
          <w:sz w:val="28"/>
          <w:szCs w:val="28"/>
        </w:rPr>
        <w:t>, утвержденным постановлением Администрации городского округа город Рыбинск от 11.07.2018 № 2043 (далее - Порядок), вся территория города разделена на три зоны информационного контроля.</w:t>
      </w:r>
    </w:p>
    <w:p w:rsidR="006E0239" w:rsidRPr="00167214" w:rsidRDefault="006E0239" w:rsidP="006E0239">
      <w:pPr>
        <w:ind w:firstLine="709"/>
        <w:jc w:val="both"/>
        <w:rPr>
          <w:rFonts w:eastAsia="Calibri"/>
          <w:sz w:val="28"/>
          <w:szCs w:val="28"/>
        </w:rPr>
      </w:pPr>
      <w:r w:rsidRPr="00167214">
        <w:rPr>
          <w:rFonts w:eastAsia="Calibri"/>
          <w:sz w:val="28"/>
          <w:szCs w:val="28"/>
        </w:rPr>
        <w:t xml:space="preserve">В историческом центре города установлены зона особого информационного контроля (зона 1) и зона строгого информационного контроля (зона 2). </w:t>
      </w:r>
    </w:p>
    <w:p w:rsidR="006E0239" w:rsidRPr="00167214" w:rsidRDefault="006E0239" w:rsidP="006E0239">
      <w:pPr>
        <w:ind w:firstLine="709"/>
        <w:jc w:val="both"/>
        <w:rPr>
          <w:rFonts w:eastAsia="Calibri"/>
          <w:sz w:val="28"/>
          <w:szCs w:val="28"/>
        </w:rPr>
      </w:pPr>
      <w:r w:rsidRPr="00167214">
        <w:rPr>
          <w:rFonts w:eastAsia="Calibri"/>
          <w:sz w:val="28"/>
          <w:szCs w:val="28"/>
        </w:rPr>
        <w:t>Для информационных конструкций в этих зонах Порядком установлены особые требования к размещению, стилистическому, цветовому, композиционно-графическому, объёмно-пространственному и конструктивным решениям, а также к материалам и гарнитуре шрифта. Многие информационные конструкции в городе, в том числе в историческом центре, содержатся в ненадлежащем состоянии и ухудшают эстетическое восприятие и архитектурный облик города.</w:t>
      </w:r>
    </w:p>
    <w:p w:rsidR="006E0239" w:rsidRPr="00167214" w:rsidRDefault="006E0239" w:rsidP="006E0239">
      <w:pPr>
        <w:ind w:firstLine="709"/>
        <w:jc w:val="both"/>
        <w:rPr>
          <w:rFonts w:eastAsia="Calibri"/>
          <w:sz w:val="28"/>
          <w:szCs w:val="28"/>
        </w:rPr>
      </w:pPr>
      <w:r w:rsidRPr="00167214">
        <w:rPr>
          <w:rFonts w:eastAsia="Calibri"/>
          <w:sz w:val="28"/>
          <w:szCs w:val="28"/>
        </w:rPr>
        <w:t>По состоянию на 01.01.2024 по данным Департамента архитектуры и градостроительства Администрации городского округа город Рыбинск Ярославской области (далее - Департамент архитектуры и градостроительства) в зонах особого и строгого информационного контроля находятся здания, фасады которых нуждаются в ремонте, а также 250 организаций, имеющих информационные конструкции, не соответствующие Порядку и подлежащие демонтажу, фасады 10 зданий находятся в ненадлежащем состоянии.</w:t>
      </w:r>
    </w:p>
    <w:p w:rsidR="006E0239" w:rsidRPr="00167214" w:rsidRDefault="006E0239" w:rsidP="006E0239">
      <w:pPr>
        <w:ind w:firstLine="709"/>
        <w:jc w:val="both"/>
        <w:rPr>
          <w:sz w:val="28"/>
          <w:szCs w:val="28"/>
        </w:rPr>
      </w:pPr>
      <w:r w:rsidRPr="00167214">
        <w:rPr>
          <w:rFonts w:eastAsia="Calibri"/>
          <w:sz w:val="28"/>
          <w:szCs w:val="28"/>
        </w:rPr>
        <w:t>Таким образом, в зоне особого и строгого информационного контроля планируе</w:t>
      </w:r>
      <w:r>
        <w:rPr>
          <w:rFonts w:eastAsia="Calibri"/>
          <w:sz w:val="28"/>
          <w:szCs w:val="28"/>
        </w:rPr>
        <w:t xml:space="preserve">тся ремонт 10 фасадов зданий и </w:t>
      </w:r>
      <w:r w:rsidRPr="00167214">
        <w:rPr>
          <w:rFonts w:eastAsia="Calibri"/>
          <w:sz w:val="28"/>
          <w:szCs w:val="28"/>
        </w:rPr>
        <w:t xml:space="preserve">размещение </w:t>
      </w:r>
      <w:r w:rsidRPr="00167214">
        <w:rPr>
          <w:sz w:val="28"/>
          <w:szCs w:val="28"/>
        </w:rPr>
        <w:t>250 новых информационных конструкций, соответствующих требованиям Порядка.</w:t>
      </w:r>
    </w:p>
    <w:p w:rsidR="006E0239" w:rsidRPr="00167214" w:rsidRDefault="006E0239" w:rsidP="006E0239">
      <w:pPr>
        <w:ind w:firstLine="709"/>
        <w:jc w:val="both"/>
        <w:rPr>
          <w:rFonts w:eastAsia="Calibri"/>
          <w:sz w:val="28"/>
          <w:szCs w:val="28"/>
        </w:rPr>
      </w:pPr>
      <w:r w:rsidRPr="00167214">
        <w:rPr>
          <w:rFonts w:eastAsia="Calibri"/>
          <w:sz w:val="28"/>
          <w:szCs w:val="28"/>
        </w:rPr>
        <w:lastRenderedPageBreak/>
        <w:t>В целях привлечения правообладателей к ремонту фаса</w:t>
      </w:r>
      <w:r>
        <w:rPr>
          <w:rFonts w:eastAsia="Calibri"/>
          <w:sz w:val="28"/>
          <w:szCs w:val="28"/>
        </w:rPr>
        <w:t xml:space="preserve">дов зданий, </w:t>
      </w:r>
      <w:r w:rsidRPr="00167214">
        <w:rPr>
          <w:rFonts w:eastAsia="Calibri"/>
          <w:sz w:val="28"/>
          <w:szCs w:val="28"/>
        </w:rPr>
        <w:t xml:space="preserve">к замене устаревших информационных конструкций на новые, Администрация городского округа город Рыбинск Ярославской области за счет средств бюджета городского округа город Рыбинск Ярославской области осуществляет возмещение собственникам части затрат на ремонт фасадов зданий, затрат, связанных с изготовлением и установкой информационных конструкций.  </w:t>
      </w:r>
    </w:p>
    <w:p w:rsidR="006E0239" w:rsidRPr="00167214" w:rsidRDefault="006E0239" w:rsidP="006E0239">
      <w:pPr>
        <w:ind w:firstLine="709"/>
        <w:jc w:val="both"/>
        <w:rPr>
          <w:rFonts w:eastAsia="Calibri"/>
          <w:sz w:val="28"/>
          <w:szCs w:val="28"/>
        </w:rPr>
      </w:pPr>
      <w:r w:rsidRPr="00167214">
        <w:rPr>
          <w:rFonts w:eastAsia="Calibri"/>
          <w:sz w:val="28"/>
          <w:szCs w:val="28"/>
        </w:rPr>
        <w:t>Демонтаж информационных конструкций, несоответствующих требованиям Порядка, осуществляется за счет средств бюджета городского округа город Рыбинск Ярославской области с возможностью дальнейшей компенсации части затрат, понесенных в связи с демонтаж</w:t>
      </w:r>
      <w:r>
        <w:rPr>
          <w:rFonts w:eastAsia="Calibri"/>
          <w:sz w:val="28"/>
          <w:szCs w:val="28"/>
        </w:rPr>
        <w:t>е</w:t>
      </w:r>
      <w:r w:rsidRPr="00167214">
        <w:rPr>
          <w:rFonts w:eastAsia="Calibri"/>
          <w:sz w:val="28"/>
          <w:szCs w:val="28"/>
        </w:rPr>
        <w:t>м, транспортировкой и хранением информационных конструкций.</w:t>
      </w:r>
    </w:p>
    <w:p w:rsidR="006E0239" w:rsidRDefault="006E0239" w:rsidP="006E0239">
      <w:pPr>
        <w:ind w:firstLine="709"/>
        <w:jc w:val="both"/>
        <w:rPr>
          <w:sz w:val="28"/>
          <w:szCs w:val="28"/>
        </w:rPr>
      </w:pPr>
      <w:r w:rsidRPr="00167214">
        <w:rPr>
          <w:rFonts w:eastAsia="Calibri"/>
          <w:sz w:val="28"/>
          <w:szCs w:val="28"/>
        </w:rPr>
        <w:t>Детальный анализ существующей ситуации и более полная оценка проблемы с наружной информацией на территории исторического центра города приведены в подпрограмме «</w:t>
      </w:r>
      <w:r w:rsidRPr="00167214">
        <w:rPr>
          <w:sz w:val="28"/>
          <w:szCs w:val="28"/>
        </w:rPr>
        <w:t>Поддержание архитектурного облика исторического центра городского округа город Рыбинск Ярославской области».</w:t>
      </w:r>
    </w:p>
    <w:p w:rsidR="006E0239" w:rsidRPr="00167214" w:rsidRDefault="006E0239" w:rsidP="006E0239">
      <w:pPr>
        <w:ind w:firstLine="709"/>
        <w:jc w:val="both"/>
        <w:rPr>
          <w:sz w:val="28"/>
          <w:szCs w:val="28"/>
        </w:rPr>
      </w:pPr>
    </w:p>
    <w:p w:rsidR="006E0239" w:rsidRDefault="006E0239" w:rsidP="006E0239">
      <w:pPr>
        <w:pStyle w:val="20"/>
        <w:spacing w:before="0" w:after="0"/>
        <w:ind w:firstLine="709"/>
        <w:jc w:val="center"/>
        <w:rPr>
          <w:rFonts w:ascii="Times New Roman" w:eastAsia="Calibri" w:hAnsi="Times New Roman"/>
          <w:b w:val="0"/>
          <w:i w:val="0"/>
        </w:rPr>
      </w:pPr>
      <w:bookmarkStart w:id="17" w:name="_Toc79744153"/>
      <w:bookmarkStart w:id="18" w:name="_Toc179880436"/>
      <w:r w:rsidRPr="004D71A1">
        <w:rPr>
          <w:rFonts w:ascii="Times New Roman" w:eastAsia="Calibri" w:hAnsi="Times New Roman"/>
          <w:b w:val="0"/>
          <w:i w:val="0"/>
        </w:rPr>
        <w:t xml:space="preserve">3. Цели, </w:t>
      </w:r>
      <w:r w:rsidRPr="004D71A1">
        <w:rPr>
          <w:rFonts w:ascii="Times New Roman" w:hAnsi="Times New Roman"/>
          <w:b w:val="0"/>
          <w:i w:val="0"/>
        </w:rPr>
        <w:t>задачи</w:t>
      </w:r>
      <w:r w:rsidRPr="004D71A1">
        <w:rPr>
          <w:rFonts w:ascii="Times New Roman" w:eastAsia="Calibri" w:hAnsi="Times New Roman"/>
          <w:b w:val="0"/>
          <w:i w:val="0"/>
        </w:rPr>
        <w:t xml:space="preserve"> и ожидаемые результаты реализации Программы</w:t>
      </w:r>
      <w:bookmarkEnd w:id="17"/>
      <w:bookmarkEnd w:id="18"/>
    </w:p>
    <w:p w:rsidR="006E0239" w:rsidRPr="0025103A" w:rsidRDefault="006E0239" w:rsidP="006E0239"/>
    <w:p w:rsidR="006E0239" w:rsidRPr="00167214" w:rsidRDefault="006E0239" w:rsidP="006E0239">
      <w:pPr>
        <w:ind w:firstLine="709"/>
        <w:jc w:val="both"/>
        <w:rPr>
          <w:rFonts w:eastAsia="SimSun"/>
          <w:sz w:val="28"/>
          <w:szCs w:val="28"/>
        </w:rPr>
      </w:pPr>
      <w:r w:rsidRPr="00167214">
        <w:rPr>
          <w:sz w:val="28"/>
          <w:szCs w:val="28"/>
        </w:rPr>
        <w:t xml:space="preserve">Данная Программа в соответствии с действующими федеральными, региональными и муниципальными нормативными документами определяет приоритетные </w:t>
      </w:r>
      <w:r w:rsidRPr="00167214">
        <w:rPr>
          <w:rFonts w:eastAsia="SimSun"/>
          <w:sz w:val="28"/>
          <w:szCs w:val="28"/>
        </w:rPr>
        <w:t>цели:</w:t>
      </w:r>
    </w:p>
    <w:p w:rsidR="006E0239" w:rsidRPr="00167214" w:rsidRDefault="006E0239" w:rsidP="006E0239">
      <w:pPr>
        <w:ind w:firstLine="709"/>
        <w:jc w:val="both"/>
        <w:rPr>
          <w:sz w:val="28"/>
          <w:szCs w:val="28"/>
        </w:rPr>
      </w:pPr>
      <w:r>
        <w:rPr>
          <w:sz w:val="28"/>
          <w:szCs w:val="28"/>
        </w:rPr>
        <w:t>с</w:t>
      </w:r>
      <w:r w:rsidRPr="00167214">
        <w:rPr>
          <w:sz w:val="28"/>
          <w:szCs w:val="28"/>
        </w:rPr>
        <w:t>оздание условий для устойчивого развития территорий города Рыбинска в рамках реализации принимаемых градостроительных решений в Генеральном плане, Правилах землепользования и застройки, документации по планировке территории, улучшение эстетического восприятия архитектурного облика города, повышение качества и комфорта городской среды</w:t>
      </w:r>
      <w:r>
        <w:rPr>
          <w:sz w:val="28"/>
          <w:szCs w:val="28"/>
        </w:rPr>
        <w:t>;</w:t>
      </w:r>
    </w:p>
    <w:p w:rsidR="006E0239" w:rsidRPr="00167214" w:rsidRDefault="006E0239" w:rsidP="006E0239">
      <w:pPr>
        <w:ind w:firstLine="709"/>
        <w:jc w:val="both"/>
        <w:rPr>
          <w:sz w:val="28"/>
          <w:szCs w:val="28"/>
        </w:rPr>
      </w:pPr>
      <w:r>
        <w:rPr>
          <w:sz w:val="28"/>
          <w:szCs w:val="28"/>
        </w:rPr>
        <w:t>к</w:t>
      </w:r>
      <w:r w:rsidRPr="00167214">
        <w:rPr>
          <w:sz w:val="28"/>
          <w:szCs w:val="28"/>
        </w:rPr>
        <w:t xml:space="preserve">аждая подпрограмма имеет свои цели, подчиненные целям </w:t>
      </w:r>
      <w:proofErr w:type="gramStart"/>
      <w:r w:rsidRPr="00167214">
        <w:rPr>
          <w:sz w:val="28"/>
          <w:szCs w:val="28"/>
        </w:rPr>
        <w:t>программы,</w:t>
      </w:r>
      <w:r w:rsidRPr="00167214">
        <w:rPr>
          <w:sz w:val="28"/>
          <w:szCs w:val="28"/>
        </w:rPr>
        <w:br/>
        <w:t>поставлены</w:t>
      </w:r>
      <w:proofErr w:type="gramEnd"/>
      <w:r w:rsidRPr="00167214">
        <w:rPr>
          <w:sz w:val="28"/>
          <w:szCs w:val="28"/>
        </w:rPr>
        <w:t xml:space="preserve"> задачи и определены ожидаемые результаты</w:t>
      </w:r>
      <w:r>
        <w:rPr>
          <w:sz w:val="28"/>
          <w:szCs w:val="28"/>
        </w:rPr>
        <w:t>;</w:t>
      </w:r>
    </w:p>
    <w:p w:rsidR="006E0239" w:rsidRPr="00167214" w:rsidRDefault="006E0239" w:rsidP="006E0239">
      <w:pPr>
        <w:ind w:firstLine="709"/>
        <w:jc w:val="both"/>
        <w:rPr>
          <w:sz w:val="28"/>
          <w:szCs w:val="28"/>
        </w:rPr>
      </w:pPr>
      <w:r>
        <w:rPr>
          <w:sz w:val="28"/>
          <w:szCs w:val="28"/>
        </w:rPr>
        <w:t>п</w:t>
      </w:r>
      <w:r w:rsidRPr="00167214">
        <w:rPr>
          <w:sz w:val="28"/>
          <w:szCs w:val="28"/>
        </w:rPr>
        <w:t>одпрограмма «Обеспечение градостроительной документацией территорий городского округа город Рыбинск Ярославской области».</w:t>
      </w:r>
    </w:p>
    <w:p w:rsidR="006E0239" w:rsidRPr="00167214" w:rsidRDefault="006E0239" w:rsidP="006E0239">
      <w:pPr>
        <w:ind w:firstLine="709"/>
        <w:jc w:val="both"/>
        <w:rPr>
          <w:rFonts w:eastAsia="SimSun"/>
          <w:sz w:val="28"/>
          <w:szCs w:val="28"/>
        </w:rPr>
      </w:pPr>
      <w:r w:rsidRPr="00167214">
        <w:rPr>
          <w:rFonts w:eastAsia="SimSun"/>
          <w:sz w:val="28"/>
          <w:szCs w:val="28"/>
        </w:rPr>
        <w:t>Цель подпрограммы: обеспечение города Рыбинска актуальной градостроительной документацией в целях комплексного и устойчивого развития территорий города, в т.ч.:</w:t>
      </w:r>
    </w:p>
    <w:p w:rsidR="006E0239" w:rsidRPr="00167214" w:rsidRDefault="006E0239" w:rsidP="006E0239">
      <w:pPr>
        <w:ind w:firstLine="709"/>
        <w:jc w:val="both"/>
        <w:rPr>
          <w:sz w:val="28"/>
          <w:szCs w:val="28"/>
        </w:rPr>
      </w:pPr>
      <w:r>
        <w:rPr>
          <w:rFonts w:eastAsia="SimSun"/>
          <w:sz w:val="28"/>
          <w:szCs w:val="28"/>
        </w:rPr>
        <w:t>–</w:t>
      </w:r>
      <w:r w:rsidRPr="00167214">
        <w:rPr>
          <w:rFonts w:eastAsia="SimSun"/>
          <w:sz w:val="28"/>
          <w:szCs w:val="28"/>
        </w:rPr>
        <w:t xml:space="preserve"> </w:t>
      </w:r>
      <w:r w:rsidRPr="00167214">
        <w:rPr>
          <w:sz w:val="28"/>
          <w:szCs w:val="28"/>
        </w:rPr>
        <w:t>создание условий для осуществления строительства объектов жилищного, промышленного и иного строительства, объектов социальной, транспортной и инженерной инфраструктур, благоустройства общественных территорий на основе документов территориального планирования, градостроительного зонирования, документации по планировке территории;</w:t>
      </w:r>
    </w:p>
    <w:p w:rsidR="006E0239" w:rsidRPr="00167214" w:rsidRDefault="006E0239" w:rsidP="006E0239">
      <w:pPr>
        <w:ind w:firstLine="709"/>
        <w:jc w:val="both"/>
        <w:rPr>
          <w:sz w:val="28"/>
          <w:szCs w:val="28"/>
        </w:rPr>
      </w:pPr>
      <w:r>
        <w:rPr>
          <w:sz w:val="28"/>
          <w:szCs w:val="28"/>
        </w:rPr>
        <w:t xml:space="preserve">– </w:t>
      </w:r>
      <w:r w:rsidRPr="00167214">
        <w:rPr>
          <w:sz w:val="28"/>
          <w:szCs w:val="28"/>
        </w:rPr>
        <w:t>улучшение эстетического восприятия архитектурного облика города, повышение качества и комфорта городской среды;</w:t>
      </w:r>
    </w:p>
    <w:p w:rsidR="006E0239" w:rsidRPr="00167214" w:rsidRDefault="006E0239" w:rsidP="006E0239">
      <w:pPr>
        <w:ind w:firstLine="709"/>
        <w:jc w:val="both"/>
        <w:rPr>
          <w:rFonts w:eastAsia="SimSun"/>
          <w:sz w:val="28"/>
          <w:szCs w:val="28"/>
        </w:rPr>
      </w:pPr>
      <w:r>
        <w:rPr>
          <w:sz w:val="28"/>
          <w:szCs w:val="28"/>
        </w:rPr>
        <w:t>–</w:t>
      </w:r>
      <w:r w:rsidRPr="00167214">
        <w:rPr>
          <w:sz w:val="28"/>
          <w:szCs w:val="28"/>
        </w:rPr>
        <w:t xml:space="preserve"> сохранение объектов культурного наследия.</w:t>
      </w:r>
    </w:p>
    <w:p w:rsidR="006E0239" w:rsidRPr="00167214" w:rsidRDefault="006E0239" w:rsidP="006E0239">
      <w:pPr>
        <w:ind w:firstLine="709"/>
        <w:jc w:val="both"/>
        <w:rPr>
          <w:sz w:val="28"/>
          <w:szCs w:val="28"/>
        </w:rPr>
      </w:pPr>
      <w:r w:rsidRPr="00167214">
        <w:rPr>
          <w:sz w:val="28"/>
          <w:szCs w:val="28"/>
        </w:rPr>
        <w:t>Задача подпрограммы:</w:t>
      </w:r>
    </w:p>
    <w:p w:rsidR="006E0239" w:rsidRPr="00167214" w:rsidRDefault="006E0239" w:rsidP="006E0239">
      <w:pPr>
        <w:ind w:firstLine="709"/>
        <w:jc w:val="both"/>
        <w:rPr>
          <w:sz w:val="28"/>
          <w:szCs w:val="28"/>
        </w:rPr>
      </w:pPr>
      <w:r>
        <w:rPr>
          <w:sz w:val="28"/>
          <w:szCs w:val="28"/>
        </w:rPr>
        <w:t>–</w:t>
      </w:r>
      <w:r w:rsidRPr="00167214">
        <w:rPr>
          <w:sz w:val="28"/>
          <w:szCs w:val="28"/>
        </w:rPr>
        <w:t xml:space="preserve"> создание условий для осуществления архитектурной, градостроительной деятельности, эффективного использования земельных ресурсов.</w:t>
      </w:r>
    </w:p>
    <w:p w:rsidR="006E0239" w:rsidRPr="00167214" w:rsidRDefault="006E0239" w:rsidP="006E0239">
      <w:pPr>
        <w:ind w:firstLine="709"/>
        <w:jc w:val="both"/>
        <w:rPr>
          <w:sz w:val="28"/>
          <w:szCs w:val="28"/>
        </w:rPr>
      </w:pPr>
      <w:r w:rsidRPr="00167214">
        <w:rPr>
          <w:sz w:val="28"/>
          <w:szCs w:val="28"/>
        </w:rPr>
        <w:t>Подпрограмма «Поддержание архитектурного облика исторического центра городского округа город Рыбинск Ярославской области».</w:t>
      </w:r>
    </w:p>
    <w:p w:rsidR="006E0239" w:rsidRPr="00167214" w:rsidRDefault="006E0239" w:rsidP="006E0239">
      <w:pPr>
        <w:ind w:firstLine="709"/>
        <w:jc w:val="both"/>
        <w:rPr>
          <w:sz w:val="28"/>
          <w:szCs w:val="28"/>
        </w:rPr>
      </w:pPr>
      <w:r w:rsidRPr="00167214">
        <w:rPr>
          <w:rFonts w:eastAsia="SimSun"/>
          <w:sz w:val="28"/>
          <w:szCs w:val="28"/>
        </w:rPr>
        <w:lastRenderedPageBreak/>
        <w:t>Цель подпрограммы:</w:t>
      </w:r>
      <w:r w:rsidRPr="00167214">
        <w:rPr>
          <w:rFonts w:eastAsia="Calibri"/>
          <w:sz w:val="28"/>
          <w:szCs w:val="28"/>
        </w:rPr>
        <w:t xml:space="preserve"> сохранение архитектурного облика исторического центра городского округа город Рыбинск Ярославской области.</w:t>
      </w:r>
    </w:p>
    <w:p w:rsidR="006E0239" w:rsidRPr="00167214" w:rsidRDefault="006E0239" w:rsidP="006E0239">
      <w:pPr>
        <w:ind w:firstLine="709"/>
        <w:jc w:val="both"/>
        <w:rPr>
          <w:sz w:val="28"/>
          <w:szCs w:val="28"/>
        </w:rPr>
      </w:pPr>
      <w:r w:rsidRPr="00167214">
        <w:rPr>
          <w:sz w:val="28"/>
          <w:szCs w:val="28"/>
        </w:rPr>
        <w:t>Задачи подпрограммы:</w:t>
      </w:r>
    </w:p>
    <w:p w:rsidR="006E0239" w:rsidRPr="00167214" w:rsidRDefault="006E0239" w:rsidP="006E0239">
      <w:pPr>
        <w:ind w:firstLine="709"/>
        <w:jc w:val="both"/>
        <w:rPr>
          <w:sz w:val="28"/>
          <w:szCs w:val="28"/>
        </w:rPr>
      </w:pPr>
      <w:r>
        <w:rPr>
          <w:sz w:val="28"/>
          <w:szCs w:val="28"/>
        </w:rPr>
        <w:t>–</w:t>
      </w:r>
      <w:r w:rsidRPr="00167214">
        <w:rPr>
          <w:sz w:val="28"/>
          <w:szCs w:val="28"/>
        </w:rPr>
        <w:t xml:space="preserve"> приведение в надлежащее состояние информационных конструкций первого и второго типа в зонах особого и строгого информационного контроля, </w:t>
      </w:r>
    </w:p>
    <w:p w:rsidR="006E0239" w:rsidRPr="00167214" w:rsidRDefault="006E0239" w:rsidP="006E0239">
      <w:pPr>
        <w:ind w:firstLine="709"/>
        <w:jc w:val="both"/>
        <w:rPr>
          <w:rFonts w:eastAsia="Calibri"/>
          <w:sz w:val="28"/>
          <w:szCs w:val="28"/>
        </w:rPr>
      </w:pPr>
      <w:r w:rsidRPr="00167214">
        <w:rPr>
          <w:sz w:val="28"/>
          <w:szCs w:val="28"/>
        </w:rPr>
        <w:t xml:space="preserve">- </w:t>
      </w:r>
      <w:r w:rsidRPr="00167214">
        <w:rPr>
          <w:rFonts w:eastAsia="Calibri"/>
          <w:sz w:val="28"/>
          <w:szCs w:val="28"/>
        </w:rPr>
        <w:t>приведение в надлежащее техническое и эстетическое состояние фасадов зданий в зонах особого и строгого информационного контроля.</w:t>
      </w:r>
    </w:p>
    <w:p w:rsidR="006E0239" w:rsidRPr="00167214" w:rsidRDefault="006E0239" w:rsidP="006E0239">
      <w:pPr>
        <w:ind w:firstLine="709"/>
        <w:jc w:val="both"/>
        <w:rPr>
          <w:sz w:val="28"/>
          <w:szCs w:val="28"/>
        </w:rPr>
      </w:pPr>
      <w:r w:rsidRPr="00167214">
        <w:rPr>
          <w:sz w:val="28"/>
          <w:szCs w:val="28"/>
        </w:rPr>
        <w:t xml:space="preserve">Основные </w:t>
      </w:r>
      <w:r w:rsidRPr="00167214">
        <w:rPr>
          <w:rFonts w:eastAsia="Calibri"/>
          <w:sz w:val="28"/>
          <w:szCs w:val="28"/>
        </w:rPr>
        <w:t>ожидаемые</w:t>
      </w:r>
      <w:r w:rsidRPr="00167214">
        <w:rPr>
          <w:sz w:val="28"/>
          <w:szCs w:val="28"/>
        </w:rPr>
        <w:t xml:space="preserve"> результаты </w:t>
      </w:r>
      <w:r w:rsidRPr="00167214">
        <w:rPr>
          <w:rFonts w:eastAsia="Calibri"/>
          <w:sz w:val="28"/>
          <w:szCs w:val="28"/>
        </w:rPr>
        <w:t>реализации</w:t>
      </w:r>
      <w:r w:rsidRPr="00167214">
        <w:rPr>
          <w:sz w:val="28"/>
          <w:szCs w:val="28"/>
        </w:rPr>
        <w:t xml:space="preserve"> программы:</w:t>
      </w:r>
    </w:p>
    <w:p w:rsidR="006E0239" w:rsidRPr="00167214" w:rsidRDefault="006E0239" w:rsidP="006E0239">
      <w:pPr>
        <w:ind w:firstLine="709"/>
        <w:jc w:val="both"/>
        <w:rPr>
          <w:sz w:val="28"/>
          <w:szCs w:val="28"/>
        </w:rPr>
      </w:pPr>
      <w:r w:rsidRPr="00167214">
        <w:rPr>
          <w:sz w:val="28"/>
          <w:szCs w:val="28"/>
        </w:rPr>
        <w:t>Разработана (актуализирована) и утверждена градостроительная документация для перспективного развития территории города в т.ч:</w:t>
      </w:r>
    </w:p>
    <w:p w:rsidR="006E0239" w:rsidRPr="00167214" w:rsidRDefault="006E0239" w:rsidP="006E0239">
      <w:pPr>
        <w:ind w:firstLine="709"/>
        <w:jc w:val="both"/>
        <w:rPr>
          <w:sz w:val="28"/>
          <w:szCs w:val="28"/>
        </w:rPr>
      </w:pPr>
      <w:r>
        <w:rPr>
          <w:sz w:val="28"/>
          <w:szCs w:val="28"/>
        </w:rPr>
        <w:t>–</w:t>
      </w:r>
      <w:r w:rsidRPr="00167214">
        <w:rPr>
          <w:sz w:val="28"/>
          <w:szCs w:val="28"/>
        </w:rPr>
        <w:t xml:space="preserve"> Генеральный план;</w:t>
      </w:r>
    </w:p>
    <w:p w:rsidR="006E0239" w:rsidRPr="00167214" w:rsidRDefault="006E0239" w:rsidP="006E0239">
      <w:pPr>
        <w:ind w:firstLine="709"/>
        <w:jc w:val="both"/>
        <w:rPr>
          <w:sz w:val="28"/>
          <w:szCs w:val="28"/>
        </w:rPr>
      </w:pPr>
      <w:r>
        <w:rPr>
          <w:sz w:val="28"/>
          <w:szCs w:val="28"/>
        </w:rPr>
        <w:t>–</w:t>
      </w:r>
      <w:r w:rsidRPr="00167214">
        <w:rPr>
          <w:sz w:val="28"/>
          <w:szCs w:val="28"/>
        </w:rPr>
        <w:t xml:space="preserve"> Правила землепользования и застройки;</w:t>
      </w:r>
    </w:p>
    <w:p w:rsidR="006E0239" w:rsidRPr="00167214" w:rsidRDefault="006E0239" w:rsidP="006E0239">
      <w:pPr>
        <w:ind w:firstLine="709"/>
        <w:jc w:val="both"/>
        <w:rPr>
          <w:sz w:val="28"/>
          <w:szCs w:val="28"/>
        </w:rPr>
      </w:pPr>
      <w:r>
        <w:rPr>
          <w:sz w:val="28"/>
          <w:szCs w:val="28"/>
        </w:rPr>
        <w:t>–</w:t>
      </w:r>
      <w:r w:rsidRPr="00167214">
        <w:rPr>
          <w:sz w:val="28"/>
          <w:szCs w:val="28"/>
        </w:rPr>
        <w:t xml:space="preserve"> проект зон охраны объектов культурного наследия;</w:t>
      </w:r>
    </w:p>
    <w:p w:rsidR="006E0239" w:rsidRPr="00167214" w:rsidRDefault="006E0239" w:rsidP="006E0239">
      <w:pPr>
        <w:ind w:firstLine="709"/>
        <w:jc w:val="both"/>
        <w:rPr>
          <w:sz w:val="28"/>
          <w:szCs w:val="28"/>
        </w:rPr>
      </w:pPr>
      <w:r>
        <w:rPr>
          <w:sz w:val="28"/>
          <w:szCs w:val="28"/>
        </w:rPr>
        <w:t>–</w:t>
      </w:r>
      <w:r w:rsidRPr="00167214">
        <w:rPr>
          <w:sz w:val="28"/>
          <w:szCs w:val="28"/>
        </w:rPr>
        <w:t xml:space="preserve"> проекты планировки и проекты межевания территорий.</w:t>
      </w:r>
    </w:p>
    <w:p w:rsidR="006E0239" w:rsidRPr="00167214" w:rsidRDefault="006E0239" w:rsidP="006E0239">
      <w:pPr>
        <w:ind w:firstLine="709"/>
        <w:jc w:val="both"/>
        <w:rPr>
          <w:sz w:val="28"/>
          <w:szCs w:val="28"/>
        </w:rPr>
      </w:pPr>
      <w:r w:rsidRPr="00167214">
        <w:rPr>
          <w:sz w:val="28"/>
          <w:szCs w:val="28"/>
        </w:rPr>
        <w:t>Разработана концепция (эскизный проект) благоустройства 1общественной территории города.</w:t>
      </w:r>
    </w:p>
    <w:p w:rsidR="006E0239" w:rsidRPr="00167214" w:rsidRDefault="006E0239" w:rsidP="006E0239">
      <w:pPr>
        <w:ind w:firstLine="709"/>
        <w:jc w:val="both"/>
        <w:rPr>
          <w:sz w:val="28"/>
          <w:szCs w:val="28"/>
        </w:rPr>
      </w:pPr>
      <w:r w:rsidRPr="00167214">
        <w:rPr>
          <w:sz w:val="28"/>
          <w:szCs w:val="28"/>
        </w:rPr>
        <w:t xml:space="preserve">Включены </w:t>
      </w:r>
      <w:r>
        <w:rPr>
          <w:sz w:val="28"/>
          <w:szCs w:val="28"/>
        </w:rPr>
        <w:t>3</w:t>
      </w:r>
      <w:r w:rsidRPr="00167214">
        <w:rPr>
          <w:sz w:val="28"/>
          <w:szCs w:val="28"/>
        </w:rPr>
        <w:t xml:space="preserve"> объект</w:t>
      </w:r>
      <w:r>
        <w:rPr>
          <w:sz w:val="28"/>
          <w:szCs w:val="28"/>
        </w:rPr>
        <w:t>а</w:t>
      </w:r>
      <w:r w:rsidRPr="00167214">
        <w:rPr>
          <w:sz w:val="28"/>
          <w:szCs w:val="28"/>
        </w:rPr>
        <w:t xml:space="preserve"> культурного наследия в единый государственный реестр объектов культурного наследия (памятников истории и культуры) Российской Федерации для возможности проведения работ по сохранению указанных объектов.</w:t>
      </w:r>
    </w:p>
    <w:p w:rsidR="006E0239" w:rsidRPr="00167214" w:rsidRDefault="006E0239" w:rsidP="006E0239">
      <w:pPr>
        <w:ind w:firstLine="709"/>
        <w:jc w:val="both"/>
        <w:rPr>
          <w:sz w:val="28"/>
          <w:szCs w:val="28"/>
        </w:rPr>
      </w:pPr>
      <w:r w:rsidRPr="00167214">
        <w:rPr>
          <w:sz w:val="28"/>
          <w:szCs w:val="28"/>
        </w:rPr>
        <w:t>Приведены в надлежащее техническое и эстетическое состояние 10 фасадов зданий, 4</w:t>
      </w:r>
      <w:r>
        <w:rPr>
          <w:sz w:val="28"/>
          <w:szCs w:val="28"/>
        </w:rPr>
        <w:t>0</w:t>
      </w:r>
      <w:r w:rsidRPr="00167214">
        <w:rPr>
          <w:sz w:val="28"/>
          <w:szCs w:val="28"/>
        </w:rPr>
        <w:t xml:space="preserve"> информационны</w:t>
      </w:r>
      <w:r>
        <w:rPr>
          <w:sz w:val="28"/>
          <w:szCs w:val="28"/>
        </w:rPr>
        <w:t>х</w:t>
      </w:r>
      <w:r w:rsidRPr="00167214">
        <w:rPr>
          <w:sz w:val="28"/>
          <w:szCs w:val="28"/>
        </w:rPr>
        <w:t xml:space="preserve"> конструкции первого типа. </w:t>
      </w:r>
    </w:p>
    <w:p w:rsidR="006E0239" w:rsidRPr="00167214" w:rsidRDefault="006E0239" w:rsidP="006E0239">
      <w:pPr>
        <w:ind w:firstLine="709"/>
        <w:jc w:val="both"/>
        <w:rPr>
          <w:sz w:val="28"/>
          <w:szCs w:val="28"/>
        </w:rPr>
      </w:pPr>
      <w:r w:rsidRPr="00167214">
        <w:rPr>
          <w:sz w:val="28"/>
          <w:szCs w:val="28"/>
        </w:rPr>
        <w:t xml:space="preserve">Демонтировано </w:t>
      </w:r>
      <w:r>
        <w:rPr>
          <w:sz w:val="28"/>
          <w:szCs w:val="28"/>
        </w:rPr>
        <w:t>54</w:t>
      </w:r>
      <w:r w:rsidRPr="00167214">
        <w:rPr>
          <w:sz w:val="28"/>
          <w:szCs w:val="28"/>
        </w:rPr>
        <w:t xml:space="preserve"> информационных конструкций, не соответствующих установленным требованиям.</w:t>
      </w:r>
    </w:p>
    <w:p w:rsidR="006E0239" w:rsidRPr="00167214" w:rsidRDefault="006E0239" w:rsidP="006E0239">
      <w:pPr>
        <w:ind w:firstLine="709"/>
        <w:jc w:val="both"/>
        <w:rPr>
          <w:sz w:val="28"/>
          <w:szCs w:val="28"/>
        </w:rPr>
      </w:pPr>
    </w:p>
    <w:p w:rsidR="006E0239" w:rsidRDefault="006E0239" w:rsidP="006E0239">
      <w:pPr>
        <w:pStyle w:val="20"/>
        <w:spacing w:before="0" w:after="0"/>
        <w:ind w:firstLine="709"/>
        <w:jc w:val="center"/>
        <w:rPr>
          <w:rFonts w:ascii="Times New Roman" w:eastAsia="Calibri" w:hAnsi="Times New Roman"/>
          <w:b w:val="0"/>
          <w:i w:val="0"/>
        </w:rPr>
      </w:pPr>
      <w:bookmarkStart w:id="19" w:name="_Toc79744154"/>
      <w:bookmarkStart w:id="20" w:name="_Toc179880437"/>
      <w:r w:rsidRPr="0025103A">
        <w:rPr>
          <w:rFonts w:ascii="Times New Roman" w:eastAsia="Calibri" w:hAnsi="Times New Roman"/>
          <w:b w:val="0"/>
          <w:i w:val="0"/>
        </w:rPr>
        <w:t>4. Социально-экономическое обоснование Программы</w:t>
      </w:r>
      <w:bookmarkEnd w:id="19"/>
      <w:bookmarkEnd w:id="20"/>
    </w:p>
    <w:p w:rsidR="006E0239" w:rsidRPr="00AD1966" w:rsidRDefault="006E0239" w:rsidP="006E0239">
      <w:pPr>
        <w:pStyle w:val="20"/>
        <w:spacing w:before="0" w:after="0"/>
        <w:ind w:firstLine="709"/>
        <w:jc w:val="both"/>
        <w:rPr>
          <w:rFonts w:ascii="Times New Roman" w:eastAsia="Calibri" w:hAnsi="Times New Roman"/>
          <w:b w:val="0"/>
          <w:i w:val="0"/>
        </w:rPr>
      </w:pPr>
    </w:p>
    <w:p w:rsidR="006E0239" w:rsidRPr="00167214" w:rsidRDefault="006E0239" w:rsidP="006E0239">
      <w:pPr>
        <w:ind w:firstLine="709"/>
        <w:jc w:val="both"/>
        <w:rPr>
          <w:sz w:val="28"/>
          <w:szCs w:val="28"/>
        </w:rPr>
      </w:pPr>
      <w:r w:rsidRPr="00167214">
        <w:rPr>
          <w:sz w:val="28"/>
          <w:szCs w:val="28"/>
        </w:rPr>
        <w:t xml:space="preserve">Наличие актуальной градостроительной документации, соответствующей требованиям действующего законодательства, обеспечит возможности </w:t>
      </w:r>
      <w:r w:rsidRPr="00167214">
        <w:rPr>
          <w:rFonts w:eastAsia="SimSun"/>
          <w:sz w:val="28"/>
          <w:szCs w:val="28"/>
        </w:rPr>
        <w:t>комплексного и устойчивого развития территорий</w:t>
      </w:r>
      <w:r w:rsidRPr="00167214">
        <w:rPr>
          <w:sz w:val="28"/>
          <w:szCs w:val="28"/>
        </w:rPr>
        <w:t xml:space="preserve"> с учётом современных социально-экономических условий; потребностей населения в строительстве комфортного жилья и объектов социальной инфраструктуры; совершенствования транспортной и инженерной инфраструктур; </w:t>
      </w:r>
      <w:r w:rsidRPr="00167214">
        <w:rPr>
          <w:rFonts w:eastAsia="Calibri"/>
          <w:sz w:val="28"/>
          <w:szCs w:val="28"/>
        </w:rPr>
        <w:t xml:space="preserve">повышение комфортности условий проживания граждан, поддержание и улучшение санитарного и эстетического состояния территорий; </w:t>
      </w:r>
      <w:r w:rsidRPr="00167214">
        <w:rPr>
          <w:sz w:val="28"/>
          <w:szCs w:val="28"/>
        </w:rPr>
        <w:t>сохранения объектов культурного наследия.</w:t>
      </w:r>
    </w:p>
    <w:p w:rsidR="006E0239" w:rsidRPr="00167214" w:rsidRDefault="006E0239" w:rsidP="006E0239">
      <w:pPr>
        <w:ind w:firstLine="709"/>
        <w:jc w:val="both"/>
        <w:rPr>
          <w:sz w:val="28"/>
          <w:szCs w:val="28"/>
        </w:rPr>
      </w:pPr>
      <w:r w:rsidRPr="00167214">
        <w:rPr>
          <w:sz w:val="28"/>
          <w:szCs w:val="28"/>
        </w:rPr>
        <w:t xml:space="preserve">Стоимость разработки документации по планировке территории определена на основании Государственного сметного норматива «Справочник базовых цен на проектные работы в строительстве СБЦП 81-2001-01 «Территориальное планирование и планировка территорий», утвержденного приказом </w:t>
      </w:r>
      <w:proofErr w:type="spellStart"/>
      <w:r w:rsidRPr="00167214">
        <w:rPr>
          <w:sz w:val="28"/>
          <w:szCs w:val="28"/>
        </w:rPr>
        <w:t>Минрегиона</w:t>
      </w:r>
      <w:proofErr w:type="spellEnd"/>
      <w:r w:rsidRPr="00167214">
        <w:rPr>
          <w:sz w:val="28"/>
          <w:szCs w:val="28"/>
        </w:rPr>
        <w:t xml:space="preserve"> РФ от 28.05.2010 № 260), с учетом планируемых объемов работ, коэффициента инфляционных процессов (</w:t>
      </w:r>
      <w:hyperlink r:id="rId24" w:history="1">
        <w:r w:rsidRPr="008632A4">
          <w:rPr>
            <w:rStyle w:val="ae"/>
            <w:color w:val="000000"/>
            <w:sz w:val="28"/>
            <w:szCs w:val="28"/>
          </w:rPr>
          <w:t>письма</w:t>
        </w:r>
      </w:hyperlink>
      <w:r w:rsidRPr="00167214">
        <w:rPr>
          <w:sz w:val="28"/>
          <w:szCs w:val="28"/>
        </w:rPr>
        <w:t xml:space="preserve"> Минстроя России от 06.05.2020 № 17207-ИФ/09, от 07.05.2020 № 17329-ИФ/09, от 07.05.2020 № 17354-ИФ/09, от 21.05.2020 № 19271-ИФ/09, от 28.05.2020 № 20259-ИФ/09, от 29.06.2020 № 24703-ИФ/09, от 03.07.2020 № 25508-ИФ/09, от 02.11.2020 №  44016-ИФ/09, от 04.05.2021 № 18410-ИФ/09, от 07.02.2022 № 4153-ИФ/09, от 14.11.2022 № 60112-ИФ/09, от 02.05.2023 № 24756-ИФ/09, от 15.01.2024 № 1388-ИФ/09).</w:t>
      </w:r>
    </w:p>
    <w:p w:rsidR="006E0239" w:rsidRPr="00167214" w:rsidRDefault="006E0239" w:rsidP="006E0239">
      <w:pPr>
        <w:ind w:firstLine="709"/>
        <w:jc w:val="both"/>
        <w:rPr>
          <w:sz w:val="28"/>
          <w:szCs w:val="28"/>
        </w:rPr>
      </w:pPr>
      <w:r w:rsidRPr="00167214">
        <w:rPr>
          <w:sz w:val="28"/>
          <w:szCs w:val="28"/>
        </w:rPr>
        <w:lastRenderedPageBreak/>
        <w:t>Стоимость разработки концепции благоустройства общественной территории определена на основании «</w:t>
      </w:r>
      <w:proofErr w:type="spellStart"/>
      <w:r w:rsidRPr="00167214">
        <w:rPr>
          <w:sz w:val="28"/>
          <w:szCs w:val="28"/>
        </w:rPr>
        <w:t>РНиП</w:t>
      </w:r>
      <w:proofErr w:type="spellEnd"/>
      <w:r w:rsidRPr="00167214">
        <w:rPr>
          <w:sz w:val="28"/>
          <w:szCs w:val="28"/>
        </w:rPr>
        <w:t xml:space="preserve"> 4.05.01-93. Реставрационные нормы и правила. Методические рекомендации по определению стоимости научно-проектных работ для реставрации недвижимых памятников истории и культуры», утвержденных приказом Министерства культуры Российской Федерации от 29.12.</w:t>
      </w:r>
      <w:r>
        <w:rPr>
          <w:sz w:val="28"/>
          <w:szCs w:val="28"/>
        </w:rPr>
        <w:t xml:space="preserve">1993 № 810, писем Министерства </w:t>
      </w:r>
      <w:r w:rsidRPr="00167214">
        <w:rPr>
          <w:sz w:val="28"/>
          <w:szCs w:val="28"/>
        </w:rPr>
        <w:t>культуры Российской Федерации № 01-211/16-14 от 13.10.1998, № 107-01-39/10-КЧ от 20.12.2011.</w:t>
      </w:r>
    </w:p>
    <w:p w:rsidR="006E0239" w:rsidRPr="00167214" w:rsidRDefault="006E0239" w:rsidP="006E0239">
      <w:pPr>
        <w:ind w:firstLine="709"/>
        <w:jc w:val="both"/>
        <w:rPr>
          <w:sz w:val="28"/>
          <w:szCs w:val="28"/>
        </w:rPr>
      </w:pPr>
      <w:r w:rsidRPr="00167214">
        <w:rPr>
          <w:sz w:val="28"/>
          <w:szCs w:val="28"/>
        </w:rPr>
        <w:t>Учитывая факт отсутствия раздела по расчётам сметной стоимости проектных и изыскательских работ (в указанном выше справочнике и в иных расчётных документах), Правил землепользования и застройки, расчёт ведется по таблицам и с применениями коэффициентов для проекта изменений в Генеральный план. Сметная стоимость проектных и изыскательских работ исходит из суммы работ по мероприятиям за период с 202</w:t>
      </w:r>
      <w:r>
        <w:rPr>
          <w:sz w:val="28"/>
          <w:szCs w:val="28"/>
        </w:rPr>
        <w:t>4</w:t>
      </w:r>
      <w:r w:rsidRPr="00167214">
        <w:rPr>
          <w:sz w:val="28"/>
          <w:szCs w:val="28"/>
        </w:rPr>
        <w:t xml:space="preserve"> по 202</w:t>
      </w:r>
      <w:r>
        <w:rPr>
          <w:sz w:val="28"/>
          <w:szCs w:val="28"/>
        </w:rPr>
        <w:t>7</w:t>
      </w:r>
      <w:r w:rsidRPr="00167214">
        <w:rPr>
          <w:sz w:val="28"/>
          <w:szCs w:val="28"/>
        </w:rPr>
        <w:t xml:space="preserve"> год.</w:t>
      </w:r>
    </w:p>
    <w:p w:rsidR="006E0239" w:rsidRPr="00167214" w:rsidRDefault="006E0239" w:rsidP="006E0239">
      <w:pPr>
        <w:ind w:firstLine="709"/>
        <w:jc w:val="both"/>
        <w:rPr>
          <w:sz w:val="28"/>
          <w:szCs w:val="28"/>
        </w:rPr>
      </w:pPr>
      <w:r w:rsidRPr="00167214">
        <w:rPr>
          <w:sz w:val="28"/>
          <w:szCs w:val="28"/>
        </w:rPr>
        <w:t xml:space="preserve">При заключении контракта на выполнение проектных работ определение поставщика будет происходить в соответствии с Федеральным законом от 05.04.2013 № 44-ФЗ «О </w:t>
      </w:r>
      <w:r w:rsidRPr="00167214">
        <w:rPr>
          <w:rFonts w:eastAsia="Calibri"/>
          <w:sz w:val="28"/>
          <w:szCs w:val="28"/>
        </w:rPr>
        <w:t xml:space="preserve">контрактной системе в сфере закупок товаров, работ, услуг для обеспечения государственных и муниципальных нужд» </w:t>
      </w:r>
      <w:r w:rsidRPr="00167214">
        <w:rPr>
          <w:sz w:val="28"/>
          <w:szCs w:val="28"/>
        </w:rPr>
        <w:t>путём проведения аукциона или конкурса.</w:t>
      </w:r>
    </w:p>
    <w:p w:rsidR="006E0239" w:rsidRPr="00167214" w:rsidRDefault="006E0239" w:rsidP="006E0239">
      <w:pPr>
        <w:ind w:firstLine="709"/>
        <w:jc w:val="both"/>
        <w:rPr>
          <w:sz w:val="28"/>
          <w:szCs w:val="28"/>
        </w:rPr>
      </w:pPr>
      <w:r w:rsidRPr="00167214">
        <w:rPr>
          <w:sz w:val="28"/>
          <w:szCs w:val="28"/>
        </w:rPr>
        <w:t>Реализация программных мероприятий по сохранению архитектурного облика исторического центра города Рыбинска будет осуществляться путём проведения электронных конкурсов, электронных аукционов, электронных запросов котировок на основании требований действующего законодательства, предоставления субсидии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на возмещение части затрат, связанных с изготовлением и установкой информационных конструкций на территории городского округа город Рыбинск Ярославской области, субсидии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на возмещение части затрат, связанных с ремонтом фасадов объектов недвижимости, расположенных на территории городского округа город Рыбинск Ярославской области.</w:t>
      </w:r>
    </w:p>
    <w:p w:rsidR="006E0239" w:rsidRPr="00167214" w:rsidRDefault="006E0239" w:rsidP="006E0239">
      <w:pPr>
        <w:jc w:val="center"/>
      </w:pPr>
    </w:p>
    <w:p w:rsidR="006E0239" w:rsidRDefault="006E0239" w:rsidP="006E0239">
      <w:pPr>
        <w:pStyle w:val="20"/>
        <w:spacing w:before="0" w:after="0"/>
        <w:ind w:firstLine="709"/>
        <w:jc w:val="center"/>
        <w:rPr>
          <w:rFonts w:ascii="Times New Roman" w:eastAsia="Calibri" w:hAnsi="Times New Roman"/>
          <w:b w:val="0"/>
          <w:i w:val="0"/>
        </w:rPr>
      </w:pPr>
      <w:bookmarkStart w:id="21" w:name="_Toc79744155"/>
      <w:bookmarkStart w:id="22" w:name="_Toc179880438"/>
      <w:r w:rsidRPr="0025103A">
        <w:rPr>
          <w:rFonts w:ascii="Times New Roman" w:eastAsia="Calibri" w:hAnsi="Times New Roman"/>
          <w:b w:val="0"/>
          <w:i w:val="0"/>
        </w:rPr>
        <w:t>5. Финансирование Программы</w:t>
      </w:r>
      <w:bookmarkEnd w:id="21"/>
      <w:bookmarkEnd w:id="22"/>
    </w:p>
    <w:p w:rsidR="006E0239" w:rsidRPr="00AD1966" w:rsidRDefault="006E0239" w:rsidP="006E0239">
      <w:pPr>
        <w:pStyle w:val="20"/>
        <w:spacing w:before="0" w:after="0"/>
        <w:ind w:firstLine="709"/>
        <w:jc w:val="both"/>
        <w:rPr>
          <w:rFonts w:ascii="Times New Roman" w:eastAsia="Calibri" w:hAnsi="Times New Roman"/>
          <w:b w:val="0"/>
          <w:i w:val="0"/>
        </w:rPr>
      </w:pPr>
    </w:p>
    <w:p w:rsidR="006E0239" w:rsidRDefault="006E0239" w:rsidP="006E0239">
      <w:pPr>
        <w:ind w:firstLine="709"/>
        <w:jc w:val="both"/>
        <w:rPr>
          <w:sz w:val="28"/>
          <w:szCs w:val="28"/>
        </w:rPr>
      </w:pPr>
      <w:r w:rsidRPr="0025103A">
        <w:rPr>
          <w:sz w:val="28"/>
          <w:szCs w:val="28"/>
        </w:rPr>
        <w:t xml:space="preserve">Объем финансового обеспечения программы составляет </w:t>
      </w:r>
      <w:r>
        <w:rPr>
          <w:sz w:val="28"/>
          <w:szCs w:val="28"/>
        </w:rPr>
        <w:t>18</w:t>
      </w:r>
      <w:r w:rsidRPr="0025103A">
        <w:rPr>
          <w:sz w:val="28"/>
          <w:szCs w:val="28"/>
        </w:rPr>
        <w:t>,</w:t>
      </w:r>
      <w:r>
        <w:rPr>
          <w:sz w:val="28"/>
          <w:szCs w:val="28"/>
        </w:rPr>
        <w:t>412</w:t>
      </w:r>
      <w:r w:rsidRPr="0025103A">
        <w:rPr>
          <w:sz w:val="28"/>
          <w:szCs w:val="28"/>
        </w:rPr>
        <w:t xml:space="preserve"> млн. руб., в том числе: </w:t>
      </w:r>
      <w:r>
        <w:rPr>
          <w:sz w:val="28"/>
          <w:szCs w:val="28"/>
        </w:rPr>
        <w:t>5</w:t>
      </w:r>
      <w:r w:rsidRPr="0025103A">
        <w:rPr>
          <w:sz w:val="28"/>
          <w:szCs w:val="28"/>
        </w:rPr>
        <w:t>,</w:t>
      </w:r>
      <w:r>
        <w:rPr>
          <w:sz w:val="28"/>
          <w:szCs w:val="28"/>
        </w:rPr>
        <w:t>904</w:t>
      </w:r>
      <w:r w:rsidRPr="0025103A">
        <w:rPr>
          <w:sz w:val="28"/>
          <w:szCs w:val="28"/>
        </w:rPr>
        <w:t xml:space="preserve"> млн. руб. в 202</w:t>
      </w:r>
      <w:r>
        <w:rPr>
          <w:sz w:val="28"/>
          <w:szCs w:val="28"/>
        </w:rPr>
        <w:t>4</w:t>
      </w:r>
      <w:r w:rsidRPr="0025103A">
        <w:rPr>
          <w:sz w:val="28"/>
          <w:szCs w:val="28"/>
        </w:rPr>
        <w:t xml:space="preserve"> году,</w:t>
      </w:r>
      <w:r>
        <w:rPr>
          <w:sz w:val="28"/>
          <w:szCs w:val="28"/>
        </w:rPr>
        <w:t xml:space="preserve"> 6</w:t>
      </w:r>
      <w:r w:rsidRPr="0025103A">
        <w:rPr>
          <w:sz w:val="28"/>
          <w:szCs w:val="28"/>
        </w:rPr>
        <w:t>,254 млн. руб. в 202</w:t>
      </w:r>
      <w:r>
        <w:rPr>
          <w:sz w:val="28"/>
          <w:szCs w:val="28"/>
        </w:rPr>
        <w:t>5</w:t>
      </w:r>
      <w:r w:rsidRPr="0025103A">
        <w:rPr>
          <w:sz w:val="28"/>
          <w:szCs w:val="28"/>
        </w:rPr>
        <w:t xml:space="preserve"> году, 6,254</w:t>
      </w:r>
      <w:r>
        <w:rPr>
          <w:sz w:val="28"/>
          <w:szCs w:val="28"/>
        </w:rPr>
        <w:t xml:space="preserve"> </w:t>
      </w:r>
      <w:r w:rsidRPr="0025103A">
        <w:rPr>
          <w:sz w:val="28"/>
          <w:szCs w:val="28"/>
        </w:rPr>
        <w:t>млн. руб. в 202</w:t>
      </w:r>
      <w:r>
        <w:rPr>
          <w:sz w:val="28"/>
          <w:szCs w:val="28"/>
        </w:rPr>
        <w:t>6</w:t>
      </w:r>
      <w:r w:rsidRPr="0025103A">
        <w:rPr>
          <w:sz w:val="28"/>
          <w:szCs w:val="28"/>
        </w:rPr>
        <w:t xml:space="preserve"> году, </w:t>
      </w:r>
      <w:r>
        <w:rPr>
          <w:sz w:val="28"/>
          <w:szCs w:val="28"/>
        </w:rPr>
        <w:t>фи</w:t>
      </w:r>
      <w:r w:rsidRPr="0025103A">
        <w:rPr>
          <w:sz w:val="28"/>
          <w:szCs w:val="28"/>
        </w:rPr>
        <w:t>нансирование мероприятий программы осуществляется в соответствии с заключенными муниципальными контрактами и обеспечивается за счет средств, предусмотренных в бюджете города Рыбинска.</w:t>
      </w:r>
    </w:p>
    <w:p w:rsidR="006E0239" w:rsidRDefault="006E0239" w:rsidP="006E0239">
      <w:pPr>
        <w:jc w:val="both"/>
        <w:rPr>
          <w:sz w:val="28"/>
          <w:szCs w:val="28"/>
        </w:rPr>
      </w:pPr>
    </w:p>
    <w:p w:rsidR="006E0239" w:rsidRDefault="006E0239" w:rsidP="006E0239">
      <w:pPr>
        <w:jc w:val="both"/>
        <w:rPr>
          <w:sz w:val="28"/>
          <w:szCs w:val="28"/>
        </w:rPr>
      </w:pPr>
    </w:p>
    <w:p w:rsidR="006E0239" w:rsidRDefault="006E0239" w:rsidP="006E0239">
      <w:pPr>
        <w:jc w:val="both"/>
        <w:rPr>
          <w:sz w:val="28"/>
          <w:szCs w:val="28"/>
        </w:rPr>
      </w:pPr>
    </w:p>
    <w:p w:rsidR="006E0239" w:rsidRDefault="006E0239" w:rsidP="006E0239">
      <w:pPr>
        <w:jc w:val="both"/>
        <w:rPr>
          <w:sz w:val="28"/>
          <w:szCs w:val="28"/>
        </w:rPr>
      </w:pPr>
    </w:p>
    <w:p w:rsidR="006E0239" w:rsidRDefault="006E0239" w:rsidP="006E0239">
      <w:pPr>
        <w:jc w:val="both"/>
        <w:rPr>
          <w:sz w:val="28"/>
          <w:szCs w:val="28"/>
        </w:rPr>
      </w:pPr>
    </w:p>
    <w:p w:rsidR="006E0239" w:rsidRDefault="006E0239" w:rsidP="006E0239">
      <w:pPr>
        <w:jc w:val="both"/>
        <w:rPr>
          <w:sz w:val="28"/>
          <w:szCs w:val="28"/>
        </w:rPr>
      </w:pPr>
    </w:p>
    <w:p w:rsidR="006E0239" w:rsidRPr="0025103A" w:rsidRDefault="006E0239" w:rsidP="006E0239">
      <w:pPr>
        <w:jc w:val="both"/>
        <w:rPr>
          <w:sz w:val="28"/>
          <w:szCs w:val="28"/>
        </w:rPr>
      </w:pPr>
    </w:p>
    <w:tbl>
      <w:tblPr>
        <w:tblpPr w:leftFromText="180" w:rightFromText="180" w:vertAnchor="text" w:horzAnchor="margin" w:tblpX="124" w:tblpY="17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50"/>
        <w:gridCol w:w="851"/>
        <w:gridCol w:w="850"/>
        <w:gridCol w:w="851"/>
        <w:gridCol w:w="850"/>
        <w:gridCol w:w="851"/>
        <w:gridCol w:w="850"/>
        <w:gridCol w:w="851"/>
        <w:gridCol w:w="850"/>
      </w:tblGrid>
      <w:tr w:rsidR="006E0239" w:rsidRPr="0025103A" w:rsidTr="00564383">
        <w:trPr>
          <w:cantSplit/>
          <w:trHeight w:val="267"/>
        </w:trPr>
        <w:tc>
          <w:tcPr>
            <w:tcW w:w="2235" w:type="dxa"/>
            <w:vMerge w:val="restart"/>
            <w:vAlign w:val="center"/>
          </w:tcPr>
          <w:p w:rsidR="006E0239" w:rsidRPr="00401886" w:rsidRDefault="006E0239" w:rsidP="00564383">
            <w:pPr>
              <w:jc w:val="center"/>
              <w:rPr>
                <w:sz w:val="22"/>
                <w:szCs w:val="22"/>
              </w:rPr>
            </w:pPr>
            <w:r w:rsidRPr="00401886">
              <w:rPr>
                <w:sz w:val="22"/>
                <w:szCs w:val="22"/>
              </w:rPr>
              <w:lastRenderedPageBreak/>
              <w:t>Наименование подпрограмм</w:t>
            </w:r>
          </w:p>
          <w:p w:rsidR="006E0239" w:rsidRPr="00401886" w:rsidRDefault="006E0239" w:rsidP="00564383">
            <w:pPr>
              <w:jc w:val="center"/>
              <w:rPr>
                <w:sz w:val="22"/>
                <w:szCs w:val="22"/>
              </w:rPr>
            </w:pPr>
          </w:p>
        </w:tc>
        <w:tc>
          <w:tcPr>
            <w:tcW w:w="7654" w:type="dxa"/>
            <w:gridSpan w:val="9"/>
          </w:tcPr>
          <w:p w:rsidR="006E0239" w:rsidRPr="00401886" w:rsidRDefault="006E0239" w:rsidP="00564383">
            <w:pPr>
              <w:jc w:val="center"/>
              <w:rPr>
                <w:sz w:val="22"/>
                <w:szCs w:val="22"/>
              </w:rPr>
            </w:pPr>
            <w:r w:rsidRPr="00401886">
              <w:rPr>
                <w:sz w:val="22"/>
                <w:szCs w:val="22"/>
              </w:rPr>
              <w:t xml:space="preserve">Объемы финансирования </w:t>
            </w:r>
            <w:r>
              <w:rPr>
                <w:sz w:val="22"/>
                <w:szCs w:val="22"/>
              </w:rPr>
              <w:t>П</w:t>
            </w:r>
            <w:r w:rsidRPr="00401886">
              <w:rPr>
                <w:sz w:val="22"/>
                <w:szCs w:val="22"/>
              </w:rPr>
              <w:t>рограммы (млн. руб.)</w:t>
            </w:r>
          </w:p>
        </w:tc>
      </w:tr>
      <w:tr w:rsidR="006E0239" w:rsidRPr="0025103A" w:rsidTr="00564383">
        <w:trPr>
          <w:cantSplit/>
          <w:trHeight w:val="253"/>
        </w:trPr>
        <w:tc>
          <w:tcPr>
            <w:tcW w:w="2235" w:type="dxa"/>
            <w:vMerge/>
            <w:vAlign w:val="center"/>
          </w:tcPr>
          <w:p w:rsidR="006E0239" w:rsidRPr="00401886" w:rsidRDefault="006E0239" w:rsidP="00564383">
            <w:pPr>
              <w:jc w:val="center"/>
              <w:rPr>
                <w:sz w:val="22"/>
                <w:szCs w:val="22"/>
              </w:rPr>
            </w:pPr>
          </w:p>
        </w:tc>
        <w:tc>
          <w:tcPr>
            <w:tcW w:w="850" w:type="dxa"/>
            <w:vMerge w:val="restart"/>
            <w:vAlign w:val="center"/>
          </w:tcPr>
          <w:p w:rsidR="006E0239" w:rsidRPr="00401886" w:rsidRDefault="006E0239" w:rsidP="00564383">
            <w:pPr>
              <w:jc w:val="center"/>
              <w:rPr>
                <w:sz w:val="22"/>
                <w:szCs w:val="22"/>
              </w:rPr>
            </w:pPr>
            <w:proofErr w:type="spellStart"/>
            <w:r w:rsidRPr="00401886">
              <w:rPr>
                <w:sz w:val="22"/>
                <w:szCs w:val="22"/>
              </w:rPr>
              <w:t>Источн</w:t>
            </w:r>
            <w:proofErr w:type="spellEnd"/>
            <w:r w:rsidRPr="00401886">
              <w:rPr>
                <w:sz w:val="22"/>
                <w:szCs w:val="22"/>
              </w:rPr>
              <w:t xml:space="preserve">. </w:t>
            </w:r>
            <w:proofErr w:type="spellStart"/>
            <w:r w:rsidRPr="00401886">
              <w:rPr>
                <w:sz w:val="22"/>
                <w:szCs w:val="22"/>
              </w:rPr>
              <w:t>финанс</w:t>
            </w:r>
            <w:proofErr w:type="spellEnd"/>
            <w:r w:rsidRPr="00401886">
              <w:rPr>
                <w:sz w:val="22"/>
                <w:szCs w:val="22"/>
              </w:rPr>
              <w:t>.</w:t>
            </w:r>
          </w:p>
        </w:tc>
        <w:tc>
          <w:tcPr>
            <w:tcW w:w="1701" w:type="dxa"/>
            <w:gridSpan w:val="2"/>
            <w:tcBorders>
              <w:bottom w:val="single" w:sz="4" w:space="0" w:color="auto"/>
            </w:tcBorders>
            <w:vAlign w:val="center"/>
          </w:tcPr>
          <w:p w:rsidR="006E0239" w:rsidRPr="00401886" w:rsidRDefault="006E0239" w:rsidP="00564383">
            <w:pPr>
              <w:jc w:val="center"/>
              <w:rPr>
                <w:sz w:val="22"/>
                <w:szCs w:val="22"/>
              </w:rPr>
            </w:pPr>
            <w:r w:rsidRPr="00401886">
              <w:rPr>
                <w:sz w:val="22"/>
                <w:szCs w:val="22"/>
              </w:rPr>
              <w:t>202</w:t>
            </w:r>
            <w:r>
              <w:rPr>
                <w:sz w:val="22"/>
                <w:szCs w:val="22"/>
              </w:rPr>
              <w:t>4</w:t>
            </w:r>
          </w:p>
        </w:tc>
        <w:tc>
          <w:tcPr>
            <w:tcW w:w="1701" w:type="dxa"/>
            <w:gridSpan w:val="2"/>
            <w:tcBorders>
              <w:bottom w:val="single" w:sz="4" w:space="0" w:color="auto"/>
            </w:tcBorders>
            <w:vAlign w:val="center"/>
          </w:tcPr>
          <w:p w:rsidR="006E0239" w:rsidRPr="00401886" w:rsidRDefault="006E0239" w:rsidP="00564383">
            <w:pPr>
              <w:jc w:val="center"/>
              <w:rPr>
                <w:sz w:val="22"/>
                <w:szCs w:val="22"/>
              </w:rPr>
            </w:pPr>
            <w:r w:rsidRPr="00401886">
              <w:rPr>
                <w:sz w:val="22"/>
                <w:szCs w:val="22"/>
              </w:rPr>
              <w:t>202</w:t>
            </w:r>
            <w:r>
              <w:rPr>
                <w:sz w:val="22"/>
                <w:szCs w:val="22"/>
              </w:rPr>
              <w:t>5</w:t>
            </w:r>
          </w:p>
        </w:tc>
        <w:tc>
          <w:tcPr>
            <w:tcW w:w="1701" w:type="dxa"/>
            <w:gridSpan w:val="2"/>
            <w:tcBorders>
              <w:bottom w:val="single" w:sz="4" w:space="0" w:color="auto"/>
            </w:tcBorders>
            <w:vAlign w:val="center"/>
          </w:tcPr>
          <w:p w:rsidR="006E0239" w:rsidRPr="00401886" w:rsidRDefault="006E0239" w:rsidP="00564383">
            <w:pPr>
              <w:jc w:val="center"/>
              <w:rPr>
                <w:sz w:val="22"/>
                <w:szCs w:val="22"/>
              </w:rPr>
            </w:pPr>
            <w:r w:rsidRPr="00401886">
              <w:rPr>
                <w:sz w:val="22"/>
                <w:szCs w:val="22"/>
              </w:rPr>
              <w:t>202</w:t>
            </w:r>
            <w:r>
              <w:rPr>
                <w:sz w:val="22"/>
                <w:szCs w:val="22"/>
              </w:rPr>
              <w:t>6</w:t>
            </w:r>
          </w:p>
        </w:tc>
        <w:tc>
          <w:tcPr>
            <w:tcW w:w="1701" w:type="dxa"/>
            <w:gridSpan w:val="2"/>
            <w:tcBorders>
              <w:bottom w:val="single" w:sz="4" w:space="0" w:color="auto"/>
            </w:tcBorders>
          </w:tcPr>
          <w:p w:rsidR="006E0239" w:rsidRPr="00401886" w:rsidRDefault="006E0239" w:rsidP="00564383">
            <w:pPr>
              <w:jc w:val="center"/>
              <w:rPr>
                <w:sz w:val="22"/>
                <w:szCs w:val="22"/>
              </w:rPr>
            </w:pPr>
            <w:r w:rsidRPr="00401886">
              <w:rPr>
                <w:sz w:val="22"/>
                <w:szCs w:val="22"/>
              </w:rPr>
              <w:t>202</w:t>
            </w:r>
            <w:r>
              <w:rPr>
                <w:sz w:val="22"/>
                <w:szCs w:val="22"/>
              </w:rPr>
              <w:t>7</w:t>
            </w:r>
          </w:p>
        </w:tc>
      </w:tr>
      <w:tr w:rsidR="006E0239" w:rsidRPr="0025103A" w:rsidTr="00564383">
        <w:trPr>
          <w:cantSplit/>
          <w:trHeight w:val="248"/>
        </w:trPr>
        <w:tc>
          <w:tcPr>
            <w:tcW w:w="2235" w:type="dxa"/>
            <w:vMerge/>
            <w:tcBorders>
              <w:bottom w:val="single" w:sz="4" w:space="0" w:color="auto"/>
            </w:tcBorders>
            <w:vAlign w:val="center"/>
          </w:tcPr>
          <w:p w:rsidR="006E0239" w:rsidRPr="00401886" w:rsidRDefault="006E0239" w:rsidP="00564383">
            <w:pPr>
              <w:rPr>
                <w:sz w:val="22"/>
                <w:szCs w:val="22"/>
              </w:rPr>
            </w:pPr>
          </w:p>
        </w:tc>
        <w:tc>
          <w:tcPr>
            <w:tcW w:w="850" w:type="dxa"/>
            <w:vMerge/>
            <w:tcBorders>
              <w:bottom w:val="single" w:sz="4" w:space="0" w:color="auto"/>
            </w:tcBorders>
            <w:vAlign w:val="center"/>
          </w:tcPr>
          <w:p w:rsidR="006E0239" w:rsidRPr="00401886" w:rsidRDefault="006E0239" w:rsidP="00564383">
            <w:pPr>
              <w:rPr>
                <w:sz w:val="22"/>
                <w:szCs w:val="22"/>
              </w:rPr>
            </w:pPr>
          </w:p>
        </w:tc>
        <w:tc>
          <w:tcPr>
            <w:tcW w:w="851" w:type="dxa"/>
            <w:tcBorders>
              <w:bottom w:val="single" w:sz="4" w:space="0" w:color="auto"/>
            </w:tcBorders>
            <w:vAlign w:val="center"/>
          </w:tcPr>
          <w:p w:rsidR="006E0239" w:rsidRPr="00401886" w:rsidRDefault="006E0239" w:rsidP="00564383">
            <w:pPr>
              <w:jc w:val="center"/>
              <w:rPr>
                <w:sz w:val="22"/>
                <w:szCs w:val="22"/>
              </w:rPr>
            </w:pPr>
            <w:r w:rsidRPr="00401886">
              <w:rPr>
                <w:sz w:val="22"/>
                <w:szCs w:val="22"/>
              </w:rPr>
              <w:t>выдел.</w:t>
            </w:r>
          </w:p>
        </w:tc>
        <w:tc>
          <w:tcPr>
            <w:tcW w:w="850" w:type="dxa"/>
            <w:tcBorders>
              <w:bottom w:val="single" w:sz="4" w:space="0" w:color="auto"/>
            </w:tcBorders>
            <w:vAlign w:val="center"/>
          </w:tcPr>
          <w:p w:rsidR="006E0239" w:rsidRPr="00401886" w:rsidRDefault="006E0239" w:rsidP="00564383">
            <w:pPr>
              <w:jc w:val="center"/>
              <w:rPr>
                <w:sz w:val="22"/>
                <w:szCs w:val="22"/>
              </w:rPr>
            </w:pPr>
            <w:proofErr w:type="spellStart"/>
            <w:r w:rsidRPr="00401886">
              <w:rPr>
                <w:sz w:val="22"/>
                <w:szCs w:val="22"/>
              </w:rPr>
              <w:t>потр</w:t>
            </w:r>
            <w:proofErr w:type="spellEnd"/>
          </w:p>
          <w:p w:rsidR="006E0239" w:rsidRPr="00401886" w:rsidRDefault="006E0239" w:rsidP="00564383">
            <w:pPr>
              <w:jc w:val="center"/>
              <w:rPr>
                <w:sz w:val="22"/>
                <w:szCs w:val="22"/>
              </w:rPr>
            </w:pPr>
            <w:r w:rsidRPr="00401886">
              <w:rPr>
                <w:sz w:val="22"/>
                <w:szCs w:val="22"/>
              </w:rPr>
              <w:t>.</w:t>
            </w:r>
          </w:p>
        </w:tc>
        <w:tc>
          <w:tcPr>
            <w:tcW w:w="851" w:type="dxa"/>
            <w:tcBorders>
              <w:bottom w:val="single" w:sz="4" w:space="0" w:color="auto"/>
            </w:tcBorders>
            <w:vAlign w:val="center"/>
          </w:tcPr>
          <w:p w:rsidR="006E0239" w:rsidRPr="00401886" w:rsidRDefault="006E0239" w:rsidP="00564383">
            <w:pPr>
              <w:jc w:val="center"/>
              <w:rPr>
                <w:sz w:val="22"/>
                <w:szCs w:val="22"/>
              </w:rPr>
            </w:pPr>
            <w:r w:rsidRPr="00401886">
              <w:rPr>
                <w:sz w:val="22"/>
                <w:szCs w:val="22"/>
              </w:rPr>
              <w:t>выдел.</w:t>
            </w:r>
          </w:p>
        </w:tc>
        <w:tc>
          <w:tcPr>
            <w:tcW w:w="850" w:type="dxa"/>
            <w:tcBorders>
              <w:bottom w:val="single" w:sz="4" w:space="0" w:color="auto"/>
            </w:tcBorders>
            <w:vAlign w:val="center"/>
          </w:tcPr>
          <w:p w:rsidR="006E0239" w:rsidRPr="00401886" w:rsidRDefault="006E0239" w:rsidP="00564383">
            <w:pPr>
              <w:jc w:val="center"/>
              <w:rPr>
                <w:sz w:val="22"/>
                <w:szCs w:val="22"/>
              </w:rPr>
            </w:pPr>
            <w:proofErr w:type="spellStart"/>
            <w:r w:rsidRPr="00401886">
              <w:rPr>
                <w:sz w:val="22"/>
                <w:szCs w:val="22"/>
              </w:rPr>
              <w:t>потр</w:t>
            </w:r>
            <w:proofErr w:type="spellEnd"/>
            <w:r w:rsidRPr="00401886">
              <w:rPr>
                <w:sz w:val="22"/>
                <w:szCs w:val="22"/>
              </w:rPr>
              <w:t>.</w:t>
            </w:r>
          </w:p>
        </w:tc>
        <w:tc>
          <w:tcPr>
            <w:tcW w:w="851" w:type="dxa"/>
            <w:tcBorders>
              <w:bottom w:val="single" w:sz="4" w:space="0" w:color="auto"/>
            </w:tcBorders>
            <w:vAlign w:val="center"/>
          </w:tcPr>
          <w:p w:rsidR="006E0239" w:rsidRPr="00401886" w:rsidRDefault="006E0239" w:rsidP="00564383">
            <w:pPr>
              <w:jc w:val="center"/>
              <w:rPr>
                <w:sz w:val="22"/>
                <w:szCs w:val="22"/>
              </w:rPr>
            </w:pPr>
            <w:r w:rsidRPr="00401886">
              <w:rPr>
                <w:sz w:val="22"/>
                <w:szCs w:val="22"/>
              </w:rPr>
              <w:t>выдел.</w:t>
            </w:r>
          </w:p>
        </w:tc>
        <w:tc>
          <w:tcPr>
            <w:tcW w:w="850" w:type="dxa"/>
            <w:tcBorders>
              <w:bottom w:val="single" w:sz="4" w:space="0" w:color="auto"/>
            </w:tcBorders>
            <w:vAlign w:val="center"/>
          </w:tcPr>
          <w:p w:rsidR="006E0239" w:rsidRPr="00401886" w:rsidRDefault="006E0239" w:rsidP="00564383">
            <w:pPr>
              <w:jc w:val="center"/>
              <w:rPr>
                <w:sz w:val="22"/>
                <w:szCs w:val="22"/>
              </w:rPr>
            </w:pPr>
            <w:proofErr w:type="spellStart"/>
            <w:r w:rsidRPr="00401886">
              <w:rPr>
                <w:sz w:val="22"/>
                <w:szCs w:val="22"/>
              </w:rPr>
              <w:t>потр</w:t>
            </w:r>
            <w:proofErr w:type="spellEnd"/>
            <w:r w:rsidRPr="00401886">
              <w:rPr>
                <w:sz w:val="22"/>
                <w:szCs w:val="22"/>
              </w:rPr>
              <w:t>.</w:t>
            </w:r>
          </w:p>
        </w:tc>
        <w:tc>
          <w:tcPr>
            <w:tcW w:w="851" w:type="dxa"/>
            <w:tcBorders>
              <w:bottom w:val="single" w:sz="4" w:space="0" w:color="auto"/>
            </w:tcBorders>
            <w:vAlign w:val="center"/>
          </w:tcPr>
          <w:p w:rsidR="006E0239" w:rsidRPr="00401886" w:rsidRDefault="006E0239" w:rsidP="00564383">
            <w:pPr>
              <w:jc w:val="center"/>
              <w:rPr>
                <w:sz w:val="22"/>
                <w:szCs w:val="22"/>
              </w:rPr>
            </w:pPr>
            <w:r w:rsidRPr="00401886">
              <w:rPr>
                <w:sz w:val="22"/>
                <w:szCs w:val="22"/>
              </w:rPr>
              <w:t>выдел.</w:t>
            </w:r>
          </w:p>
        </w:tc>
        <w:tc>
          <w:tcPr>
            <w:tcW w:w="850" w:type="dxa"/>
            <w:tcBorders>
              <w:bottom w:val="single" w:sz="4" w:space="0" w:color="auto"/>
            </w:tcBorders>
            <w:vAlign w:val="center"/>
          </w:tcPr>
          <w:p w:rsidR="006E0239" w:rsidRPr="00401886" w:rsidRDefault="006E0239" w:rsidP="00564383">
            <w:pPr>
              <w:jc w:val="center"/>
              <w:rPr>
                <w:sz w:val="22"/>
                <w:szCs w:val="22"/>
              </w:rPr>
            </w:pPr>
            <w:proofErr w:type="spellStart"/>
            <w:r w:rsidRPr="00401886">
              <w:rPr>
                <w:sz w:val="22"/>
                <w:szCs w:val="22"/>
              </w:rPr>
              <w:t>потр</w:t>
            </w:r>
            <w:proofErr w:type="spellEnd"/>
            <w:r w:rsidRPr="00401886">
              <w:rPr>
                <w:sz w:val="22"/>
                <w:szCs w:val="22"/>
              </w:rPr>
              <w:t>.</w:t>
            </w:r>
          </w:p>
        </w:tc>
      </w:tr>
      <w:tr w:rsidR="006E0239" w:rsidRPr="0025103A" w:rsidTr="00564383">
        <w:trPr>
          <w:cantSplit/>
          <w:trHeight w:val="1550"/>
        </w:trPr>
        <w:tc>
          <w:tcPr>
            <w:tcW w:w="2235" w:type="dxa"/>
            <w:tcBorders>
              <w:bottom w:val="single" w:sz="4" w:space="0" w:color="auto"/>
            </w:tcBorders>
          </w:tcPr>
          <w:p w:rsidR="006E0239" w:rsidRPr="00401886" w:rsidRDefault="006E0239" w:rsidP="00564383">
            <w:pPr>
              <w:jc w:val="center"/>
              <w:rPr>
                <w:sz w:val="22"/>
                <w:szCs w:val="22"/>
              </w:rPr>
            </w:pPr>
            <w:r w:rsidRPr="00401886">
              <w:rPr>
                <w:sz w:val="22"/>
                <w:szCs w:val="22"/>
              </w:rPr>
              <w:t>1.Подпрограмма «Обеспечение градостроительной документацией территорий городского округа город Рыбинск Ярославской области».</w:t>
            </w:r>
          </w:p>
        </w:tc>
        <w:tc>
          <w:tcPr>
            <w:tcW w:w="850" w:type="dxa"/>
            <w:tcBorders>
              <w:bottom w:val="single" w:sz="4" w:space="0" w:color="auto"/>
            </w:tcBorders>
            <w:vAlign w:val="center"/>
          </w:tcPr>
          <w:p w:rsidR="006E0239" w:rsidRPr="00401886" w:rsidRDefault="006E0239" w:rsidP="00564383">
            <w:pPr>
              <w:jc w:val="center"/>
              <w:rPr>
                <w:sz w:val="22"/>
                <w:szCs w:val="22"/>
              </w:rPr>
            </w:pPr>
            <w:r w:rsidRPr="00401886">
              <w:rPr>
                <w:sz w:val="22"/>
                <w:szCs w:val="22"/>
              </w:rPr>
              <w:t>ГБ</w:t>
            </w:r>
          </w:p>
          <w:p w:rsidR="006E0239" w:rsidRPr="00401886" w:rsidRDefault="006E0239" w:rsidP="00564383">
            <w:pPr>
              <w:jc w:val="center"/>
              <w:rPr>
                <w:sz w:val="22"/>
                <w:szCs w:val="22"/>
              </w:rPr>
            </w:pPr>
          </w:p>
          <w:p w:rsidR="006E0239" w:rsidRPr="00401886" w:rsidRDefault="006E0239" w:rsidP="00564383">
            <w:pPr>
              <w:jc w:val="center"/>
              <w:rPr>
                <w:sz w:val="22"/>
                <w:szCs w:val="22"/>
              </w:rPr>
            </w:pPr>
          </w:p>
        </w:tc>
        <w:tc>
          <w:tcPr>
            <w:tcW w:w="851" w:type="dxa"/>
            <w:tcBorders>
              <w:bottom w:val="single" w:sz="4" w:space="0" w:color="auto"/>
            </w:tcBorders>
            <w:vAlign w:val="center"/>
          </w:tcPr>
          <w:p w:rsidR="006E0239" w:rsidRPr="00947090" w:rsidRDefault="006E0239" w:rsidP="00564383">
            <w:pPr>
              <w:jc w:val="center"/>
              <w:rPr>
                <w:sz w:val="22"/>
                <w:szCs w:val="22"/>
              </w:rPr>
            </w:pPr>
            <w:r w:rsidRPr="00947090">
              <w:rPr>
                <w:sz w:val="22"/>
                <w:szCs w:val="22"/>
              </w:rPr>
              <w:t>4,</w:t>
            </w:r>
            <w:r>
              <w:rPr>
                <w:sz w:val="22"/>
                <w:szCs w:val="22"/>
              </w:rPr>
              <w:t>006</w:t>
            </w:r>
          </w:p>
          <w:p w:rsidR="006E0239" w:rsidRPr="00947090" w:rsidRDefault="006E0239" w:rsidP="00564383">
            <w:pPr>
              <w:jc w:val="center"/>
              <w:rPr>
                <w:sz w:val="22"/>
                <w:szCs w:val="22"/>
              </w:rPr>
            </w:pPr>
          </w:p>
          <w:p w:rsidR="006E0239" w:rsidRPr="00947090" w:rsidRDefault="006E0239" w:rsidP="00564383">
            <w:pPr>
              <w:jc w:val="center"/>
              <w:rPr>
                <w:sz w:val="22"/>
                <w:szCs w:val="22"/>
              </w:rPr>
            </w:pPr>
          </w:p>
          <w:p w:rsidR="006E0239" w:rsidRPr="00947090" w:rsidRDefault="006E0239" w:rsidP="00564383">
            <w:pPr>
              <w:jc w:val="center"/>
              <w:rPr>
                <w:sz w:val="22"/>
                <w:szCs w:val="22"/>
              </w:rPr>
            </w:pPr>
          </w:p>
        </w:tc>
        <w:tc>
          <w:tcPr>
            <w:tcW w:w="850" w:type="dxa"/>
            <w:tcBorders>
              <w:bottom w:val="single" w:sz="4" w:space="0" w:color="auto"/>
            </w:tcBorders>
            <w:vAlign w:val="center"/>
          </w:tcPr>
          <w:p w:rsidR="006E0239" w:rsidRPr="00947090" w:rsidRDefault="006E0239" w:rsidP="00564383">
            <w:pPr>
              <w:jc w:val="center"/>
              <w:rPr>
                <w:sz w:val="22"/>
                <w:szCs w:val="22"/>
              </w:rPr>
            </w:pPr>
            <w:r w:rsidRPr="00947090">
              <w:rPr>
                <w:sz w:val="22"/>
                <w:szCs w:val="22"/>
              </w:rPr>
              <w:t>4,</w:t>
            </w:r>
            <w:r>
              <w:rPr>
                <w:sz w:val="22"/>
                <w:szCs w:val="22"/>
              </w:rPr>
              <w:t>006</w:t>
            </w:r>
          </w:p>
          <w:p w:rsidR="006E0239" w:rsidRPr="00947090" w:rsidRDefault="006E0239" w:rsidP="00564383">
            <w:pPr>
              <w:jc w:val="center"/>
              <w:rPr>
                <w:sz w:val="22"/>
                <w:szCs w:val="22"/>
              </w:rPr>
            </w:pPr>
          </w:p>
          <w:p w:rsidR="006E0239" w:rsidRPr="00947090" w:rsidRDefault="006E0239" w:rsidP="00564383">
            <w:pPr>
              <w:jc w:val="center"/>
              <w:rPr>
                <w:sz w:val="22"/>
                <w:szCs w:val="22"/>
              </w:rPr>
            </w:pPr>
          </w:p>
          <w:p w:rsidR="006E0239" w:rsidRPr="00947090" w:rsidRDefault="006E0239" w:rsidP="00564383">
            <w:pPr>
              <w:jc w:val="center"/>
              <w:rPr>
                <w:sz w:val="22"/>
                <w:szCs w:val="22"/>
              </w:rPr>
            </w:pPr>
          </w:p>
        </w:tc>
        <w:tc>
          <w:tcPr>
            <w:tcW w:w="851" w:type="dxa"/>
            <w:tcBorders>
              <w:bottom w:val="single" w:sz="4" w:space="0" w:color="auto"/>
            </w:tcBorders>
            <w:vAlign w:val="center"/>
          </w:tcPr>
          <w:p w:rsidR="006E0239" w:rsidRPr="00947090" w:rsidRDefault="006E0239" w:rsidP="00564383">
            <w:pPr>
              <w:jc w:val="center"/>
              <w:rPr>
                <w:sz w:val="22"/>
                <w:szCs w:val="22"/>
              </w:rPr>
            </w:pPr>
            <w:r>
              <w:rPr>
                <w:sz w:val="22"/>
                <w:szCs w:val="22"/>
              </w:rPr>
              <w:t>6</w:t>
            </w:r>
            <w:r w:rsidRPr="00947090">
              <w:rPr>
                <w:sz w:val="22"/>
                <w:szCs w:val="22"/>
              </w:rPr>
              <w:t>,054</w:t>
            </w:r>
          </w:p>
          <w:p w:rsidR="006E0239" w:rsidRPr="00947090" w:rsidRDefault="006E0239" w:rsidP="00564383">
            <w:pPr>
              <w:jc w:val="center"/>
              <w:rPr>
                <w:sz w:val="22"/>
                <w:szCs w:val="22"/>
              </w:rPr>
            </w:pPr>
          </w:p>
          <w:p w:rsidR="006E0239" w:rsidRPr="00947090" w:rsidRDefault="006E0239" w:rsidP="00564383">
            <w:pPr>
              <w:jc w:val="center"/>
              <w:rPr>
                <w:sz w:val="22"/>
                <w:szCs w:val="22"/>
              </w:rPr>
            </w:pPr>
          </w:p>
          <w:p w:rsidR="006E0239" w:rsidRPr="00947090" w:rsidRDefault="006E0239" w:rsidP="00564383">
            <w:pPr>
              <w:jc w:val="center"/>
              <w:rPr>
                <w:sz w:val="22"/>
                <w:szCs w:val="22"/>
              </w:rPr>
            </w:pPr>
          </w:p>
        </w:tc>
        <w:tc>
          <w:tcPr>
            <w:tcW w:w="850" w:type="dxa"/>
            <w:tcBorders>
              <w:bottom w:val="single" w:sz="4" w:space="0" w:color="auto"/>
            </w:tcBorders>
            <w:vAlign w:val="center"/>
          </w:tcPr>
          <w:p w:rsidR="006E0239" w:rsidRPr="00947090" w:rsidRDefault="006E0239" w:rsidP="00564383">
            <w:pPr>
              <w:jc w:val="center"/>
              <w:rPr>
                <w:sz w:val="22"/>
                <w:szCs w:val="22"/>
              </w:rPr>
            </w:pPr>
            <w:r>
              <w:rPr>
                <w:sz w:val="22"/>
                <w:szCs w:val="22"/>
              </w:rPr>
              <w:t>20</w:t>
            </w:r>
            <w:r w:rsidRPr="00947090">
              <w:rPr>
                <w:sz w:val="22"/>
                <w:szCs w:val="22"/>
              </w:rPr>
              <w:t>,29</w:t>
            </w:r>
            <w:r>
              <w:rPr>
                <w:sz w:val="22"/>
                <w:szCs w:val="22"/>
              </w:rPr>
              <w:t>6</w:t>
            </w:r>
          </w:p>
          <w:p w:rsidR="006E0239" w:rsidRPr="00947090" w:rsidRDefault="006E0239" w:rsidP="00564383">
            <w:pPr>
              <w:jc w:val="center"/>
              <w:rPr>
                <w:sz w:val="22"/>
                <w:szCs w:val="22"/>
              </w:rPr>
            </w:pPr>
          </w:p>
          <w:p w:rsidR="006E0239" w:rsidRPr="00947090" w:rsidRDefault="006E0239" w:rsidP="00564383">
            <w:pPr>
              <w:jc w:val="center"/>
              <w:rPr>
                <w:sz w:val="22"/>
                <w:szCs w:val="22"/>
              </w:rPr>
            </w:pPr>
          </w:p>
          <w:p w:rsidR="006E0239" w:rsidRPr="00947090" w:rsidRDefault="006E0239" w:rsidP="00564383">
            <w:pPr>
              <w:jc w:val="center"/>
              <w:rPr>
                <w:sz w:val="22"/>
                <w:szCs w:val="22"/>
              </w:rPr>
            </w:pPr>
          </w:p>
        </w:tc>
        <w:tc>
          <w:tcPr>
            <w:tcW w:w="851" w:type="dxa"/>
            <w:tcBorders>
              <w:bottom w:val="single" w:sz="4" w:space="0" w:color="auto"/>
            </w:tcBorders>
            <w:vAlign w:val="center"/>
          </w:tcPr>
          <w:p w:rsidR="006E0239" w:rsidRPr="00947090" w:rsidRDefault="006E0239" w:rsidP="00564383">
            <w:pPr>
              <w:jc w:val="center"/>
              <w:rPr>
                <w:sz w:val="22"/>
                <w:szCs w:val="22"/>
              </w:rPr>
            </w:pPr>
            <w:r w:rsidRPr="00947090">
              <w:rPr>
                <w:sz w:val="22"/>
                <w:szCs w:val="22"/>
              </w:rPr>
              <w:t>6,054</w:t>
            </w:r>
          </w:p>
          <w:p w:rsidR="006E0239" w:rsidRPr="00947090" w:rsidRDefault="006E0239" w:rsidP="00564383">
            <w:pPr>
              <w:jc w:val="center"/>
              <w:rPr>
                <w:sz w:val="22"/>
                <w:szCs w:val="22"/>
              </w:rPr>
            </w:pPr>
          </w:p>
          <w:p w:rsidR="006E0239" w:rsidRPr="00947090" w:rsidRDefault="006E0239" w:rsidP="00564383">
            <w:pPr>
              <w:jc w:val="center"/>
              <w:rPr>
                <w:sz w:val="22"/>
                <w:szCs w:val="22"/>
              </w:rPr>
            </w:pPr>
          </w:p>
          <w:p w:rsidR="006E0239" w:rsidRPr="00947090" w:rsidRDefault="006E0239" w:rsidP="00564383">
            <w:pPr>
              <w:jc w:val="center"/>
              <w:rPr>
                <w:sz w:val="22"/>
                <w:szCs w:val="22"/>
              </w:rPr>
            </w:pPr>
          </w:p>
        </w:tc>
        <w:tc>
          <w:tcPr>
            <w:tcW w:w="850" w:type="dxa"/>
            <w:tcBorders>
              <w:bottom w:val="single" w:sz="4" w:space="0" w:color="auto"/>
            </w:tcBorders>
            <w:vAlign w:val="center"/>
          </w:tcPr>
          <w:p w:rsidR="006E0239" w:rsidRPr="00947090" w:rsidRDefault="006E0239" w:rsidP="00564383">
            <w:pPr>
              <w:jc w:val="center"/>
              <w:rPr>
                <w:sz w:val="22"/>
                <w:szCs w:val="22"/>
              </w:rPr>
            </w:pPr>
            <w:r>
              <w:rPr>
                <w:sz w:val="22"/>
                <w:szCs w:val="22"/>
              </w:rPr>
              <w:t>6</w:t>
            </w:r>
            <w:r w:rsidRPr="00947090">
              <w:rPr>
                <w:sz w:val="22"/>
                <w:szCs w:val="22"/>
              </w:rPr>
              <w:t>,</w:t>
            </w:r>
            <w:r>
              <w:rPr>
                <w:sz w:val="22"/>
                <w:szCs w:val="22"/>
              </w:rPr>
              <w:t>563</w:t>
            </w:r>
          </w:p>
          <w:p w:rsidR="006E0239" w:rsidRPr="00947090" w:rsidRDefault="006E0239" w:rsidP="00564383">
            <w:pPr>
              <w:jc w:val="center"/>
              <w:rPr>
                <w:sz w:val="22"/>
                <w:szCs w:val="22"/>
              </w:rPr>
            </w:pPr>
          </w:p>
          <w:p w:rsidR="006E0239" w:rsidRPr="00947090" w:rsidRDefault="006E0239" w:rsidP="00564383">
            <w:pPr>
              <w:jc w:val="center"/>
              <w:rPr>
                <w:sz w:val="22"/>
                <w:szCs w:val="22"/>
              </w:rPr>
            </w:pPr>
          </w:p>
          <w:p w:rsidR="006E0239" w:rsidRPr="00947090" w:rsidRDefault="006E0239" w:rsidP="00564383">
            <w:pPr>
              <w:jc w:val="center"/>
              <w:rPr>
                <w:sz w:val="22"/>
                <w:szCs w:val="22"/>
              </w:rPr>
            </w:pPr>
          </w:p>
        </w:tc>
        <w:tc>
          <w:tcPr>
            <w:tcW w:w="851" w:type="dxa"/>
            <w:tcBorders>
              <w:bottom w:val="single" w:sz="4" w:space="0" w:color="auto"/>
            </w:tcBorders>
            <w:vAlign w:val="center"/>
          </w:tcPr>
          <w:p w:rsidR="006E0239" w:rsidRPr="00947090" w:rsidRDefault="006E0239" w:rsidP="00564383">
            <w:pPr>
              <w:jc w:val="center"/>
              <w:rPr>
                <w:sz w:val="22"/>
                <w:szCs w:val="22"/>
              </w:rPr>
            </w:pPr>
            <w:r>
              <w:rPr>
                <w:sz w:val="22"/>
                <w:szCs w:val="22"/>
              </w:rPr>
              <w:t>0.0</w:t>
            </w:r>
          </w:p>
          <w:p w:rsidR="006E0239" w:rsidRPr="00947090" w:rsidRDefault="006E0239" w:rsidP="00564383">
            <w:pPr>
              <w:jc w:val="center"/>
              <w:rPr>
                <w:sz w:val="22"/>
                <w:szCs w:val="22"/>
              </w:rPr>
            </w:pPr>
          </w:p>
          <w:p w:rsidR="006E0239" w:rsidRPr="00947090" w:rsidRDefault="006E0239" w:rsidP="00564383">
            <w:pPr>
              <w:jc w:val="center"/>
              <w:rPr>
                <w:sz w:val="22"/>
                <w:szCs w:val="22"/>
              </w:rPr>
            </w:pPr>
          </w:p>
          <w:p w:rsidR="006E0239" w:rsidRPr="00947090" w:rsidRDefault="006E0239" w:rsidP="00564383">
            <w:pPr>
              <w:jc w:val="center"/>
              <w:rPr>
                <w:sz w:val="22"/>
                <w:szCs w:val="22"/>
              </w:rPr>
            </w:pPr>
          </w:p>
        </w:tc>
        <w:tc>
          <w:tcPr>
            <w:tcW w:w="850" w:type="dxa"/>
            <w:tcBorders>
              <w:bottom w:val="single" w:sz="4" w:space="0" w:color="auto"/>
            </w:tcBorders>
            <w:vAlign w:val="center"/>
          </w:tcPr>
          <w:p w:rsidR="006E0239" w:rsidRPr="00947090" w:rsidRDefault="006E0239" w:rsidP="00564383">
            <w:pPr>
              <w:jc w:val="center"/>
              <w:rPr>
                <w:sz w:val="22"/>
                <w:szCs w:val="22"/>
              </w:rPr>
            </w:pPr>
            <w:r>
              <w:rPr>
                <w:sz w:val="22"/>
                <w:szCs w:val="22"/>
              </w:rPr>
              <w:t>4</w:t>
            </w:r>
            <w:r w:rsidRPr="00947090">
              <w:rPr>
                <w:sz w:val="22"/>
                <w:szCs w:val="22"/>
              </w:rPr>
              <w:t>,</w:t>
            </w:r>
            <w:r>
              <w:rPr>
                <w:sz w:val="22"/>
                <w:szCs w:val="22"/>
              </w:rPr>
              <w:t>296</w:t>
            </w:r>
          </w:p>
          <w:p w:rsidR="006E0239" w:rsidRPr="00947090" w:rsidRDefault="006E0239" w:rsidP="00564383">
            <w:pPr>
              <w:jc w:val="center"/>
              <w:rPr>
                <w:sz w:val="22"/>
                <w:szCs w:val="22"/>
              </w:rPr>
            </w:pPr>
          </w:p>
          <w:p w:rsidR="006E0239" w:rsidRPr="00947090" w:rsidRDefault="006E0239" w:rsidP="00564383">
            <w:pPr>
              <w:jc w:val="center"/>
              <w:rPr>
                <w:sz w:val="22"/>
                <w:szCs w:val="22"/>
              </w:rPr>
            </w:pPr>
          </w:p>
          <w:p w:rsidR="006E0239" w:rsidRPr="00947090" w:rsidRDefault="006E0239" w:rsidP="00564383">
            <w:pPr>
              <w:jc w:val="center"/>
              <w:rPr>
                <w:sz w:val="22"/>
                <w:szCs w:val="22"/>
              </w:rPr>
            </w:pPr>
          </w:p>
        </w:tc>
      </w:tr>
      <w:tr w:rsidR="006E0239" w:rsidRPr="0025103A" w:rsidTr="00564383">
        <w:trPr>
          <w:cantSplit/>
          <w:trHeight w:val="2401"/>
        </w:trPr>
        <w:tc>
          <w:tcPr>
            <w:tcW w:w="2235" w:type="dxa"/>
            <w:tcBorders>
              <w:bottom w:val="single" w:sz="4" w:space="0" w:color="auto"/>
            </w:tcBorders>
          </w:tcPr>
          <w:p w:rsidR="006E0239" w:rsidRPr="00401886" w:rsidRDefault="006E0239" w:rsidP="00564383">
            <w:pPr>
              <w:jc w:val="center"/>
              <w:rPr>
                <w:sz w:val="22"/>
                <w:szCs w:val="22"/>
              </w:rPr>
            </w:pPr>
            <w:r w:rsidRPr="00401886">
              <w:rPr>
                <w:sz w:val="22"/>
                <w:szCs w:val="22"/>
              </w:rPr>
              <w:t xml:space="preserve">2. </w:t>
            </w:r>
            <w:proofErr w:type="gramStart"/>
            <w:r w:rsidRPr="00401886">
              <w:rPr>
                <w:sz w:val="22"/>
                <w:szCs w:val="22"/>
              </w:rPr>
              <w:t>Подпрограмма  «</w:t>
            </w:r>
            <w:proofErr w:type="gramEnd"/>
            <w:r w:rsidRPr="00401886">
              <w:rPr>
                <w:sz w:val="22"/>
                <w:szCs w:val="22"/>
              </w:rPr>
              <w:t>Поддержание архитектурного облика исторического центра городского округа город Рыбинск Ярославской области».</w:t>
            </w:r>
          </w:p>
        </w:tc>
        <w:tc>
          <w:tcPr>
            <w:tcW w:w="850" w:type="dxa"/>
            <w:tcBorders>
              <w:bottom w:val="single" w:sz="4" w:space="0" w:color="auto"/>
            </w:tcBorders>
            <w:vAlign w:val="center"/>
          </w:tcPr>
          <w:p w:rsidR="006E0239" w:rsidRPr="00401886" w:rsidRDefault="006E0239" w:rsidP="00564383">
            <w:pPr>
              <w:jc w:val="center"/>
              <w:rPr>
                <w:sz w:val="22"/>
                <w:szCs w:val="22"/>
              </w:rPr>
            </w:pPr>
            <w:r w:rsidRPr="00401886">
              <w:rPr>
                <w:sz w:val="22"/>
                <w:szCs w:val="22"/>
              </w:rPr>
              <w:t>ГБ</w:t>
            </w:r>
          </w:p>
        </w:tc>
        <w:tc>
          <w:tcPr>
            <w:tcW w:w="851" w:type="dxa"/>
            <w:tcBorders>
              <w:bottom w:val="single" w:sz="4" w:space="0" w:color="auto"/>
            </w:tcBorders>
            <w:vAlign w:val="center"/>
          </w:tcPr>
          <w:p w:rsidR="006E0239" w:rsidRPr="00947090" w:rsidRDefault="006E0239" w:rsidP="00564383">
            <w:pPr>
              <w:jc w:val="center"/>
              <w:rPr>
                <w:sz w:val="22"/>
                <w:szCs w:val="22"/>
              </w:rPr>
            </w:pPr>
            <w:r>
              <w:rPr>
                <w:sz w:val="22"/>
                <w:szCs w:val="22"/>
              </w:rPr>
              <w:t>1</w:t>
            </w:r>
            <w:r w:rsidRPr="00947090">
              <w:rPr>
                <w:sz w:val="22"/>
                <w:szCs w:val="22"/>
              </w:rPr>
              <w:t>,</w:t>
            </w:r>
            <w:r>
              <w:rPr>
                <w:sz w:val="22"/>
                <w:szCs w:val="22"/>
              </w:rPr>
              <w:t>898</w:t>
            </w:r>
          </w:p>
        </w:tc>
        <w:tc>
          <w:tcPr>
            <w:tcW w:w="850" w:type="dxa"/>
            <w:tcBorders>
              <w:bottom w:val="single" w:sz="4" w:space="0" w:color="auto"/>
            </w:tcBorders>
            <w:vAlign w:val="center"/>
          </w:tcPr>
          <w:p w:rsidR="006E0239" w:rsidRPr="00947090" w:rsidRDefault="006E0239" w:rsidP="00564383">
            <w:pPr>
              <w:jc w:val="center"/>
              <w:rPr>
                <w:sz w:val="22"/>
                <w:szCs w:val="22"/>
              </w:rPr>
            </w:pPr>
            <w:r>
              <w:rPr>
                <w:sz w:val="22"/>
                <w:szCs w:val="22"/>
              </w:rPr>
              <w:t>3</w:t>
            </w:r>
            <w:r w:rsidRPr="00947090">
              <w:rPr>
                <w:sz w:val="22"/>
                <w:szCs w:val="22"/>
              </w:rPr>
              <w:t>,2</w:t>
            </w:r>
            <w:r>
              <w:rPr>
                <w:sz w:val="22"/>
                <w:szCs w:val="22"/>
              </w:rPr>
              <w:t>0</w:t>
            </w:r>
            <w:r w:rsidRPr="00947090">
              <w:rPr>
                <w:sz w:val="22"/>
                <w:szCs w:val="22"/>
              </w:rPr>
              <w:t>0</w:t>
            </w:r>
          </w:p>
        </w:tc>
        <w:tc>
          <w:tcPr>
            <w:tcW w:w="851" w:type="dxa"/>
            <w:tcBorders>
              <w:bottom w:val="single" w:sz="4" w:space="0" w:color="auto"/>
            </w:tcBorders>
            <w:vAlign w:val="center"/>
          </w:tcPr>
          <w:p w:rsidR="006E0239" w:rsidRPr="00947090" w:rsidRDefault="006E0239" w:rsidP="00564383">
            <w:pPr>
              <w:jc w:val="center"/>
              <w:rPr>
                <w:sz w:val="22"/>
                <w:szCs w:val="22"/>
              </w:rPr>
            </w:pPr>
            <w:r>
              <w:rPr>
                <w:sz w:val="22"/>
                <w:szCs w:val="22"/>
              </w:rPr>
              <w:t>0</w:t>
            </w:r>
            <w:r w:rsidRPr="00947090">
              <w:rPr>
                <w:sz w:val="22"/>
                <w:szCs w:val="22"/>
              </w:rPr>
              <w:t>,200</w:t>
            </w:r>
          </w:p>
        </w:tc>
        <w:tc>
          <w:tcPr>
            <w:tcW w:w="850" w:type="dxa"/>
            <w:tcBorders>
              <w:bottom w:val="single" w:sz="4" w:space="0" w:color="auto"/>
            </w:tcBorders>
            <w:vAlign w:val="center"/>
          </w:tcPr>
          <w:p w:rsidR="006E0239" w:rsidRPr="00947090" w:rsidRDefault="006E0239" w:rsidP="00564383">
            <w:pPr>
              <w:jc w:val="center"/>
              <w:rPr>
                <w:sz w:val="22"/>
                <w:szCs w:val="22"/>
              </w:rPr>
            </w:pPr>
            <w:r>
              <w:rPr>
                <w:sz w:val="22"/>
                <w:szCs w:val="22"/>
              </w:rPr>
              <w:t>0</w:t>
            </w:r>
            <w:r w:rsidRPr="00947090">
              <w:rPr>
                <w:sz w:val="22"/>
                <w:szCs w:val="22"/>
              </w:rPr>
              <w:t>,</w:t>
            </w:r>
            <w:r>
              <w:rPr>
                <w:sz w:val="22"/>
                <w:szCs w:val="22"/>
              </w:rPr>
              <w:t>350</w:t>
            </w:r>
          </w:p>
        </w:tc>
        <w:tc>
          <w:tcPr>
            <w:tcW w:w="851" w:type="dxa"/>
            <w:tcBorders>
              <w:bottom w:val="single" w:sz="4" w:space="0" w:color="auto"/>
            </w:tcBorders>
            <w:vAlign w:val="center"/>
          </w:tcPr>
          <w:p w:rsidR="006E0239" w:rsidRPr="00947090" w:rsidRDefault="006E0239" w:rsidP="00564383">
            <w:pPr>
              <w:jc w:val="center"/>
              <w:rPr>
                <w:sz w:val="22"/>
                <w:szCs w:val="22"/>
              </w:rPr>
            </w:pPr>
            <w:r w:rsidRPr="00947090">
              <w:rPr>
                <w:sz w:val="22"/>
                <w:szCs w:val="22"/>
              </w:rPr>
              <w:t>0,200</w:t>
            </w:r>
          </w:p>
        </w:tc>
        <w:tc>
          <w:tcPr>
            <w:tcW w:w="850" w:type="dxa"/>
            <w:tcBorders>
              <w:bottom w:val="single" w:sz="4" w:space="0" w:color="auto"/>
            </w:tcBorders>
            <w:vAlign w:val="center"/>
          </w:tcPr>
          <w:p w:rsidR="006E0239" w:rsidRPr="00947090" w:rsidRDefault="006E0239" w:rsidP="00564383">
            <w:pPr>
              <w:jc w:val="center"/>
              <w:rPr>
                <w:sz w:val="22"/>
                <w:szCs w:val="22"/>
              </w:rPr>
            </w:pPr>
            <w:r w:rsidRPr="00947090">
              <w:rPr>
                <w:sz w:val="22"/>
                <w:szCs w:val="22"/>
              </w:rPr>
              <w:t>0,350</w:t>
            </w:r>
          </w:p>
        </w:tc>
        <w:tc>
          <w:tcPr>
            <w:tcW w:w="851" w:type="dxa"/>
            <w:tcBorders>
              <w:bottom w:val="single" w:sz="4" w:space="0" w:color="auto"/>
            </w:tcBorders>
            <w:vAlign w:val="center"/>
          </w:tcPr>
          <w:p w:rsidR="006E0239" w:rsidRPr="00947090" w:rsidRDefault="006E0239" w:rsidP="00564383">
            <w:pPr>
              <w:jc w:val="center"/>
              <w:rPr>
                <w:sz w:val="22"/>
                <w:szCs w:val="22"/>
              </w:rPr>
            </w:pPr>
            <w:r>
              <w:rPr>
                <w:sz w:val="22"/>
                <w:szCs w:val="22"/>
              </w:rPr>
              <w:t>0.0</w:t>
            </w:r>
          </w:p>
        </w:tc>
        <w:tc>
          <w:tcPr>
            <w:tcW w:w="850" w:type="dxa"/>
            <w:tcBorders>
              <w:bottom w:val="single" w:sz="4" w:space="0" w:color="auto"/>
            </w:tcBorders>
            <w:vAlign w:val="center"/>
          </w:tcPr>
          <w:p w:rsidR="006E0239" w:rsidRPr="00947090" w:rsidRDefault="006E0239" w:rsidP="00564383">
            <w:pPr>
              <w:jc w:val="center"/>
              <w:rPr>
                <w:sz w:val="22"/>
                <w:szCs w:val="22"/>
              </w:rPr>
            </w:pPr>
            <w:r w:rsidRPr="00947090">
              <w:rPr>
                <w:sz w:val="22"/>
                <w:szCs w:val="22"/>
              </w:rPr>
              <w:t>0,350</w:t>
            </w:r>
          </w:p>
        </w:tc>
      </w:tr>
      <w:tr w:rsidR="006E0239" w:rsidRPr="0025103A" w:rsidTr="00564383">
        <w:trPr>
          <w:cantSplit/>
          <w:trHeight w:val="287"/>
        </w:trPr>
        <w:tc>
          <w:tcPr>
            <w:tcW w:w="2235" w:type="dxa"/>
            <w:vAlign w:val="center"/>
          </w:tcPr>
          <w:p w:rsidR="006E0239" w:rsidRPr="00401886" w:rsidRDefault="006E0239" w:rsidP="00564383">
            <w:pPr>
              <w:jc w:val="center"/>
              <w:rPr>
                <w:sz w:val="22"/>
                <w:szCs w:val="22"/>
              </w:rPr>
            </w:pPr>
            <w:r w:rsidRPr="00401886">
              <w:rPr>
                <w:sz w:val="22"/>
                <w:szCs w:val="22"/>
              </w:rPr>
              <w:t>Итого:</w:t>
            </w:r>
          </w:p>
          <w:p w:rsidR="006E0239" w:rsidRPr="00401886" w:rsidRDefault="006E0239" w:rsidP="00564383">
            <w:pPr>
              <w:jc w:val="center"/>
              <w:rPr>
                <w:sz w:val="22"/>
                <w:szCs w:val="22"/>
              </w:rPr>
            </w:pPr>
          </w:p>
          <w:p w:rsidR="006E0239" w:rsidRPr="00401886" w:rsidRDefault="006E0239" w:rsidP="00564383">
            <w:pPr>
              <w:jc w:val="center"/>
              <w:rPr>
                <w:sz w:val="22"/>
                <w:szCs w:val="22"/>
              </w:rPr>
            </w:pPr>
          </w:p>
        </w:tc>
        <w:tc>
          <w:tcPr>
            <w:tcW w:w="850" w:type="dxa"/>
            <w:vAlign w:val="center"/>
          </w:tcPr>
          <w:p w:rsidR="006E0239" w:rsidRPr="00401886" w:rsidRDefault="006E0239" w:rsidP="00564383">
            <w:pPr>
              <w:jc w:val="center"/>
              <w:rPr>
                <w:sz w:val="22"/>
                <w:szCs w:val="22"/>
              </w:rPr>
            </w:pPr>
            <w:r w:rsidRPr="00401886">
              <w:rPr>
                <w:sz w:val="22"/>
                <w:szCs w:val="22"/>
              </w:rPr>
              <w:t>ГБ</w:t>
            </w:r>
          </w:p>
          <w:p w:rsidR="006E0239" w:rsidRPr="00401886" w:rsidRDefault="006E0239" w:rsidP="00564383">
            <w:pPr>
              <w:jc w:val="center"/>
              <w:rPr>
                <w:sz w:val="22"/>
                <w:szCs w:val="22"/>
              </w:rPr>
            </w:pPr>
          </w:p>
          <w:p w:rsidR="006E0239" w:rsidRPr="00401886" w:rsidRDefault="006E0239" w:rsidP="00564383">
            <w:pPr>
              <w:jc w:val="center"/>
              <w:rPr>
                <w:sz w:val="22"/>
                <w:szCs w:val="22"/>
              </w:rPr>
            </w:pPr>
          </w:p>
        </w:tc>
        <w:tc>
          <w:tcPr>
            <w:tcW w:w="851" w:type="dxa"/>
            <w:vAlign w:val="center"/>
          </w:tcPr>
          <w:p w:rsidR="006E0239" w:rsidRPr="00947090" w:rsidRDefault="006E0239" w:rsidP="00564383">
            <w:pPr>
              <w:jc w:val="center"/>
              <w:rPr>
                <w:sz w:val="22"/>
                <w:szCs w:val="22"/>
              </w:rPr>
            </w:pPr>
            <w:r>
              <w:rPr>
                <w:sz w:val="22"/>
                <w:szCs w:val="22"/>
              </w:rPr>
              <w:t>5</w:t>
            </w:r>
            <w:r w:rsidRPr="00947090">
              <w:rPr>
                <w:sz w:val="22"/>
                <w:szCs w:val="22"/>
              </w:rPr>
              <w:t>,</w:t>
            </w:r>
            <w:r>
              <w:rPr>
                <w:sz w:val="22"/>
                <w:szCs w:val="22"/>
              </w:rPr>
              <w:t>904</w:t>
            </w:r>
          </w:p>
          <w:p w:rsidR="006E0239" w:rsidRPr="00947090" w:rsidRDefault="006E0239" w:rsidP="00564383">
            <w:pPr>
              <w:jc w:val="center"/>
              <w:rPr>
                <w:sz w:val="22"/>
                <w:szCs w:val="22"/>
              </w:rPr>
            </w:pPr>
          </w:p>
          <w:p w:rsidR="006E0239" w:rsidRPr="00947090" w:rsidRDefault="006E0239" w:rsidP="00564383">
            <w:pPr>
              <w:jc w:val="center"/>
              <w:rPr>
                <w:sz w:val="22"/>
                <w:szCs w:val="22"/>
              </w:rPr>
            </w:pPr>
          </w:p>
          <w:p w:rsidR="006E0239" w:rsidRPr="00947090" w:rsidRDefault="006E0239" w:rsidP="00564383">
            <w:pPr>
              <w:jc w:val="center"/>
              <w:rPr>
                <w:sz w:val="22"/>
                <w:szCs w:val="22"/>
              </w:rPr>
            </w:pPr>
          </w:p>
        </w:tc>
        <w:tc>
          <w:tcPr>
            <w:tcW w:w="850" w:type="dxa"/>
            <w:vAlign w:val="center"/>
          </w:tcPr>
          <w:p w:rsidR="006E0239" w:rsidRPr="00947090" w:rsidRDefault="006E0239" w:rsidP="00564383">
            <w:pPr>
              <w:jc w:val="center"/>
              <w:rPr>
                <w:sz w:val="22"/>
                <w:szCs w:val="22"/>
              </w:rPr>
            </w:pPr>
            <w:r>
              <w:rPr>
                <w:sz w:val="22"/>
                <w:szCs w:val="22"/>
              </w:rPr>
              <w:t>7</w:t>
            </w:r>
            <w:r w:rsidRPr="00947090">
              <w:rPr>
                <w:sz w:val="22"/>
                <w:szCs w:val="22"/>
              </w:rPr>
              <w:t>,</w:t>
            </w:r>
            <w:r>
              <w:rPr>
                <w:sz w:val="22"/>
                <w:szCs w:val="22"/>
              </w:rPr>
              <w:t>206</w:t>
            </w:r>
          </w:p>
          <w:p w:rsidR="006E0239" w:rsidRPr="00947090" w:rsidRDefault="006E0239" w:rsidP="00564383">
            <w:pPr>
              <w:jc w:val="center"/>
              <w:rPr>
                <w:sz w:val="22"/>
                <w:szCs w:val="22"/>
              </w:rPr>
            </w:pPr>
          </w:p>
          <w:p w:rsidR="006E0239" w:rsidRPr="00947090" w:rsidRDefault="006E0239" w:rsidP="00564383">
            <w:pPr>
              <w:jc w:val="center"/>
              <w:rPr>
                <w:sz w:val="22"/>
                <w:szCs w:val="22"/>
              </w:rPr>
            </w:pPr>
          </w:p>
          <w:p w:rsidR="006E0239" w:rsidRPr="00947090" w:rsidRDefault="006E0239" w:rsidP="00564383">
            <w:pPr>
              <w:jc w:val="center"/>
              <w:rPr>
                <w:sz w:val="22"/>
                <w:szCs w:val="22"/>
              </w:rPr>
            </w:pPr>
          </w:p>
        </w:tc>
        <w:tc>
          <w:tcPr>
            <w:tcW w:w="851" w:type="dxa"/>
            <w:vAlign w:val="center"/>
          </w:tcPr>
          <w:p w:rsidR="006E0239" w:rsidRPr="00947090" w:rsidRDefault="006E0239" w:rsidP="00564383">
            <w:pPr>
              <w:jc w:val="center"/>
              <w:rPr>
                <w:sz w:val="22"/>
                <w:szCs w:val="22"/>
              </w:rPr>
            </w:pPr>
            <w:r>
              <w:rPr>
                <w:sz w:val="22"/>
                <w:szCs w:val="22"/>
              </w:rPr>
              <w:t>6</w:t>
            </w:r>
            <w:r w:rsidRPr="00947090">
              <w:rPr>
                <w:sz w:val="22"/>
                <w:szCs w:val="22"/>
              </w:rPr>
              <w:t>,254</w:t>
            </w:r>
          </w:p>
          <w:p w:rsidR="006E0239" w:rsidRPr="00947090" w:rsidRDefault="006E0239" w:rsidP="00564383">
            <w:pPr>
              <w:jc w:val="center"/>
              <w:rPr>
                <w:sz w:val="22"/>
                <w:szCs w:val="22"/>
              </w:rPr>
            </w:pPr>
          </w:p>
          <w:p w:rsidR="006E0239" w:rsidRPr="00947090" w:rsidRDefault="006E0239" w:rsidP="00564383">
            <w:pPr>
              <w:jc w:val="center"/>
              <w:rPr>
                <w:sz w:val="22"/>
                <w:szCs w:val="22"/>
              </w:rPr>
            </w:pPr>
          </w:p>
          <w:p w:rsidR="006E0239" w:rsidRPr="00947090" w:rsidRDefault="006E0239" w:rsidP="00564383">
            <w:pPr>
              <w:jc w:val="center"/>
              <w:rPr>
                <w:sz w:val="22"/>
                <w:szCs w:val="22"/>
              </w:rPr>
            </w:pPr>
          </w:p>
        </w:tc>
        <w:tc>
          <w:tcPr>
            <w:tcW w:w="850" w:type="dxa"/>
            <w:vAlign w:val="center"/>
          </w:tcPr>
          <w:p w:rsidR="006E0239" w:rsidRPr="00947090" w:rsidRDefault="006E0239" w:rsidP="00564383">
            <w:pPr>
              <w:jc w:val="center"/>
              <w:rPr>
                <w:sz w:val="22"/>
                <w:szCs w:val="22"/>
              </w:rPr>
            </w:pPr>
            <w:r>
              <w:rPr>
                <w:sz w:val="22"/>
                <w:szCs w:val="22"/>
              </w:rPr>
              <w:t>20</w:t>
            </w:r>
            <w:r w:rsidRPr="00947090">
              <w:rPr>
                <w:sz w:val="22"/>
                <w:szCs w:val="22"/>
              </w:rPr>
              <w:t>,</w:t>
            </w:r>
            <w:r>
              <w:rPr>
                <w:sz w:val="22"/>
                <w:szCs w:val="22"/>
              </w:rPr>
              <w:t>646</w:t>
            </w:r>
          </w:p>
          <w:p w:rsidR="006E0239" w:rsidRPr="00947090" w:rsidRDefault="006E0239" w:rsidP="00564383">
            <w:pPr>
              <w:jc w:val="center"/>
              <w:rPr>
                <w:sz w:val="22"/>
                <w:szCs w:val="22"/>
              </w:rPr>
            </w:pPr>
          </w:p>
          <w:p w:rsidR="006E0239" w:rsidRPr="00947090" w:rsidRDefault="006E0239" w:rsidP="00564383">
            <w:pPr>
              <w:jc w:val="center"/>
              <w:rPr>
                <w:sz w:val="22"/>
                <w:szCs w:val="22"/>
              </w:rPr>
            </w:pPr>
          </w:p>
          <w:p w:rsidR="006E0239" w:rsidRPr="00947090" w:rsidRDefault="006E0239" w:rsidP="00564383">
            <w:pPr>
              <w:jc w:val="center"/>
              <w:rPr>
                <w:sz w:val="22"/>
                <w:szCs w:val="22"/>
              </w:rPr>
            </w:pPr>
          </w:p>
        </w:tc>
        <w:tc>
          <w:tcPr>
            <w:tcW w:w="851" w:type="dxa"/>
            <w:vAlign w:val="center"/>
          </w:tcPr>
          <w:p w:rsidR="006E0239" w:rsidRPr="00947090" w:rsidRDefault="006E0239" w:rsidP="00564383">
            <w:pPr>
              <w:jc w:val="center"/>
              <w:rPr>
                <w:sz w:val="22"/>
                <w:szCs w:val="22"/>
              </w:rPr>
            </w:pPr>
            <w:r w:rsidRPr="00947090">
              <w:rPr>
                <w:sz w:val="22"/>
                <w:szCs w:val="22"/>
              </w:rPr>
              <w:t>6,254</w:t>
            </w:r>
          </w:p>
          <w:p w:rsidR="006E0239" w:rsidRPr="00947090" w:rsidRDefault="006E0239" w:rsidP="00564383">
            <w:pPr>
              <w:jc w:val="center"/>
              <w:rPr>
                <w:sz w:val="22"/>
                <w:szCs w:val="22"/>
              </w:rPr>
            </w:pPr>
          </w:p>
          <w:p w:rsidR="006E0239" w:rsidRPr="00947090" w:rsidRDefault="006E0239" w:rsidP="00564383">
            <w:pPr>
              <w:jc w:val="center"/>
              <w:rPr>
                <w:sz w:val="22"/>
                <w:szCs w:val="22"/>
              </w:rPr>
            </w:pPr>
          </w:p>
          <w:p w:rsidR="006E0239" w:rsidRPr="00947090" w:rsidRDefault="006E0239" w:rsidP="00564383">
            <w:pPr>
              <w:jc w:val="center"/>
              <w:rPr>
                <w:sz w:val="22"/>
                <w:szCs w:val="22"/>
              </w:rPr>
            </w:pPr>
          </w:p>
        </w:tc>
        <w:tc>
          <w:tcPr>
            <w:tcW w:w="850" w:type="dxa"/>
            <w:vAlign w:val="center"/>
          </w:tcPr>
          <w:p w:rsidR="006E0239" w:rsidRPr="00947090" w:rsidRDefault="006E0239" w:rsidP="00564383">
            <w:pPr>
              <w:jc w:val="center"/>
              <w:rPr>
                <w:sz w:val="22"/>
                <w:szCs w:val="22"/>
              </w:rPr>
            </w:pPr>
            <w:r>
              <w:rPr>
                <w:sz w:val="22"/>
                <w:szCs w:val="22"/>
              </w:rPr>
              <w:t>6</w:t>
            </w:r>
            <w:r w:rsidRPr="00947090">
              <w:rPr>
                <w:sz w:val="22"/>
                <w:szCs w:val="22"/>
              </w:rPr>
              <w:t>,</w:t>
            </w:r>
            <w:r>
              <w:rPr>
                <w:sz w:val="22"/>
                <w:szCs w:val="22"/>
              </w:rPr>
              <w:t>913</w:t>
            </w:r>
          </w:p>
          <w:p w:rsidR="006E0239" w:rsidRPr="00947090" w:rsidRDefault="006E0239" w:rsidP="00564383">
            <w:pPr>
              <w:jc w:val="center"/>
              <w:rPr>
                <w:sz w:val="22"/>
                <w:szCs w:val="22"/>
              </w:rPr>
            </w:pPr>
          </w:p>
          <w:p w:rsidR="006E0239" w:rsidRPr="00947090" w:rsidRDefault="006E0239" w:rsidP="00564383">
            <w:pPr>
              <w:jc w:val="center"/>
              <w:rPr>
                <w:sz w:val="22"/>
                <w:szCs w:val="22"/>
              </w:rPr>
            </w:pPr>
          </w:p>
          <w:p w:rsidR="006E0239" w:rsidRPr="00947090" w:rsidRDefault="006E0239" w:rsidP="00564383">
            <w:pPr>
              <w:jc w:val="center"/>
              <w:rPr>
                <w:sz w:val="22"/>
                <w:szCs w:val="22"/>
              </w:rPr>
            </w:pPr>
          </w:p>
        </w:tc>
        <w:tc>
          <w:tcPr>
            <w:tcW w:w="851" w:type="dxa"/>
            <w:vAlign w:val="center"/>
          </w:tcPr>
          <w:p w:rsidR="006E0239" w:rsidRDefault="006E0239" w:rsidP="00564383">
            <w:pPr>
              <w:jc w:val="center"/>
              <w:rPr>
                <w:sz w:val="22"/>
                <w:szCs w:val="22"/>
              </w:rPr>
            </w:pPr>
            <w:r>
              <w:rPr>
                <w:sz w:val="22"/>
                <w:szCs w:val="22"/>
              </w:rPr>
              <w:t>0.0</w:t>
            </w:r>
          </w:p>
          <w:p w:rsidR="006E0239" w:rsidRDefault="006E0239" w:rsidP="00564383">
            <w:pPr>
              <w:jc w:val="center"/>
              <w:rPr>
                <w:sz w:val="22"/>
                <w:szCs w:val="22"/>
              </w:rPr>
            </w:pPr>
          </w:p>
          <w:p w:rsidR="006E0239" w:rsidRPr="00947090" w:rsidRDefault="006E0239" w:rsidP="00564383">
            <w:pPr>
              <w:jc w:val="center"/>
              <w:rPr>
                <w:sz w:val="22"/>
                <w:szCs w:val="22"/>
              </w:rPr>
            </w:pPr>
          </w:p>
          <w:p w:rsidR="006E0239" w:rsidRPr="00947090" w:rsidRDefault="006E0239" w:rsidP="00564383">
            <w:pPr>
              <w:jc w:val="center"/>
              <w:rPr>
                <w:sz w:val="22"/>
                <w:szCs w:val="22"/>
              </w:rPr>
            </w:pPr>
          </w:p>
        </w:tc>
        <w:tc>
          <w:tcPr>
            <w:tcW w:w="850" w:type="dxa"/>
            <w:vAlign w:val="center"/>
          </w:tcPr>
          <w:p w:rsidR="006E0239" w:rsidRPr="00947090" w:rsidRDefault="006E0239" w:rsidP="00564383">
            <w:pPr>
              <w:jc w:val="center"/>
              <w:rPr>
                <w:sz w:val="22"/>
                <w:szCs w:val="22"/>
              </w:rPr>
            </w:pPr>
            <w:r>
              <w:rPr>
                <w:sz w:val="22"/>
                <w:szCs w:val="22"/>
              </w:rPr>
              <w:t>4</w:t>
            </w:r>
            <w:r w:rsidRPr="00947090">
              <w:rPr>
                <w:sz w:val="22"/>
                <w:szCs w:val="22"/>
              </w:rPr>
              <w:t>,</w:t>
            </w:r>
            <w:r>
              <w:rPr>
                <w:sz w:val="22"/>
                <w:szCs w:val="22"/>
              </w:rPr>
              <w:t>646</w:t>
            </w:r>
          </w:p>
          <w:p w:rsidR="006E0239" w:rsidRPr="00947090" w:rsidRDefault="006E0239" w:rsidP="00564383">
            <w:pPr>
              <w:jc w:val="center"/>
              <w:rPr>
                <w:sz w:val="22"/>
                <w:szCs w:val="22"/>
              </w:rPr>
            </w:pPr>
          </w:p>
          <w:p w:rsidR="006E0239" w:rsidRPr="00947090" w:rsidRDefault="006E0239" w:rsidP="00564383">
            <w:pPr>
              <w:jc w:val="center"/>
              <w:rPr>
                <w:sz w:val="22"/>
                <w:szCs w:val="22"/>
              </w:rPr>
            </w:pPr>
          </w:p>
          <w:p w:rsidR="006E0239" w:rsidRPr="00947090" w:rsidRDefault="006E0239" w:rsidP="00564383">
            <w:pPr>
              <w:jc w:val="center"/>
              <w:rPr>
                <w:sz w:val="22"/>
                <w:szCs w:val="22"/>
              </w:rPr>
            </w:pPr>
          </w:p>
        </w:tc>
      </w:tr>
      <w:tr w:rsidR="006E0239" w:rsidRPr="0025103A" w:rsidTr="00564383">
        <w:trPr>
          <w:cantSplit/>
          <w:trHeight w:val="976"/>
        </w:trPr>
        <w:tc>
          <w:tcPr>
            <w:tcW w:w="2235" w:type="dxa"/>
            <w:tcBorders>
              <w:bottom w:val="single" w:sz="4" w:space="0" w:color="auto"/>
            </w:tcBorders>
          </w:tcPr>
          <w:p w:rsidR="006E0239" w:rsidRPr="00401886" w:rsidRDefault="006E0239" w:rsidP="00564383">
            <w:pPr>
              <w:jc w:val="center"/>
              <w:rPr>
                <w:sz w:val="22"/>
                <w:szCs w:val="22"/>
              </w:rPr>
            </w:pPr>
            <w:r w:rsidRPr="00401886">
              <w:rPr>
                <w:sz w:val="22"/>
                <w:szCs w:val="22"/>
              </w:rPr>
              <w:t>Всего предусмотрено в бюджете/ потребность в финансировании на 202</w:t>
            </w:r>
            <w:r>
              <w:rPr>
                <w:sz w:val="22"/>
                <w:szCs w:val="22"/>
              </w:rPr>
              <w:t>4</w:t>
            </w:r>
            <w:r w:rsidRPr="00401886">
              <w:rPr>
                <w:sz w:val="22"/>
                <w:szCs w:val="22"/>
              </w:rPr>
              <w:t>-202</w:t>
            </w:r>
            <w:r>
              <w:rPr>
                <w:sz w:val="22"/>
                <w:szCs w:val="22"/>
              </w:rPr>
              <w:t>7</w:t>
            </w:r>
            <w:r w:rsidRPr="00401886">
              <w:rPr>
                <w:sz w:val="22"/>
                <w:szCs w:val="22"/>
              </w:rPr>
              <w:t xml:space="preserve"> годы, млн. руб.</w:t>
            </w:r>
          </w:p>
        </w:tc>
        <w:tc>
          <w:tcPr>
            <w:tcW w:w="7654" w:type="dxa"/>
            <w:gridSpan w:val="9"/>
            <w:tcBorders>
              <w:bottom w:val="single" w:sz="4" w:space="0" w:color="auto"/>
            </w:tcBorders>
            <w:vAlign w:val="center"/>
          </w:tcPr>
          <w:p w:rsidR="006E0239" w:rsidRPr="00401886" w:rsidRDefault="006E0239" w:rsidP="00564383">
            <w:pPr>
              <w:jc w:val="center"/>
              <w:rPr>
                <w:sz w:val="22"/>
                <w:szCs w:val="22"/>
              </w:rPr>
            </w:pPr>
            <w:r>
              <w:rPr>
                <w:sz w:val="22"/>
                <w:szCs w:val="22"/>
              </w:rPr>
              <w:t>18,412</w:t>
            </w:r>
            <w:r w:rsidRPr="00401886">
              <w:rPr>
                <w:sz w:val="22"/>
                <w:szCs w:val="22"/>
              </w:rPr>
              <w:t>/</w:t>
            </w:r>
            <w:r>
              <w:rPr>
                <w:sz w:val="22"/>
                <w:szCs w:val="22"/>
              </w:rPr>
              <w:t>39</w:t>
            </w:r>
            <w:r w:rsidRPr="00401886">
              <w:rPr>
                <w:sz w:val="22"/>
                <w:szCs w:val="22"/>
              </w:rPr>
              <w:t>,</w:t>
            </w:r>
            <w:r>
              <w:rPr>
                <w:sz w:val="22"/>
                <w:szCs w:val="22"/>
              </w:rPr>
              <w:t>411</w:t>
            </w:r>
          </w:p>
        </w:tc>
      </w:tr>
    </w:tbl>
    <w:p w:rsidR="006E0239" w:rsidRDefault="006E0239" w:rsidP="006E0239">
      <w:pPr>
        <w:rPr>
          <w:sz w:val="28"/>
          <w:szCs w:val="28"/>
        </w:rPr>
      </w:pPr>
      <w:bookmarkStart w:id="23" w:name="_Toc79744156"/>
    </w:p>
    <w:p w:rsidR="006E0239" w:rsidRPr="00AD1966" w:rsidRDefault="006E0239" w:rsidP="006E0239">
      <w:pPr>
        <w:pStyle w:val="20"/>
        <w:spacing w:before="0" w:after="0"/>
        <w:ind w:firstLine="709"/>
        <w:jc w:val="center"/>
        <w:rPr>
          <w:rFonts w:ascii="Times New Roman" w:eastAsia="Calibri" w:hAnsi="Times New Roman"/>
          <w:b w:val="0"/>
          <w:i w:val="0"/>
        </w:rPr>
      </w:pPr>
      <w:bookmarkStart w:id="24" w:name="_Toc179880439"/>
      <w:r w:rsidRPr="00AD1966">
        <w:rPr>
          <w:rFonts w:ascii="Times New Roman" w:eastAsia="Calibri" w:hAnsi="Times New Roman"/>
          <w:b w:val="0"/>
          <w:i w:val="0"/>
        </w:rPr>
        <w:t>6. Механизм реализации Программы</w:t>
      </w:r>
      <w:bookmarkEnd w:id="23"/>
      <w:bookmarkEnd w:id="24"/>
    </w:p>
    <w:p w:rsidR="006E0239" w:rsidRDefault="006E0239" w:rsidP="006E0239">
      <w:pPr>
        <w:rPr>
          <w:sz w:val="28"/>
          <w:szCs w:val="28"/>
        </w:rPr>
      </w:pPr>
    </w:p>
    <w:p w:rsidR="006E0239" w:rsidRPr="0025103A" w:rsidRDefault="006E0239" w:rsidP="006E0239">
      <w:pPr>
        <w:ind w:firstLine="709"/>
        <w:jc w:val="both"/>
        <w:rPr>
          <w:sz w:val="28"/>
          <w:szCs w:val="28"/>
        </w:rPr>
      </w:pPr>
      <w:r w:rsidRPr="0025103A">
        <w:rPr>
          <w:sz w:val="28"/>
          <w:szCs w:val="28"/>
        </w:rPr>
        <w:t xml:space="preserve">Департамент архитектуры и градостроительства, как разработчик программы реализует следующие мероприятия по выполнению </w:t>
      </w:r>
      <w:r>
        <w:rPr>
          <w:sz w:val="28"/>
          <w:szCs w:val="28"/>
        </w:rPr>
        <w:t>П</w:t>
      </w:r>
      <w:r w:rsidRPr="0025103A">
        <w:rPr>
          <w:sz w:val="28"/>
          <w:szCs w:val="28"/>
        </w:rPr>
        <w:t>рограммы:</w:t>
      </w:r>
    </w:p>
    <w:p w:rsidR="006E0239" w:rsidRPr="0025103A" w:rsidRDefault="006E0239" w:rsidP="006E0239">
      <w:pPr>
        <w:ind w:firstLine="709"/>
        <w:jc w:val="both"/>
        <w:rPr>
          <w:sz w:val="28"/>
          <w:szCs w:val="28"/>
        </w:rPr>
      </w:pPr>
      <w:r>
        <w:rPr>
          <w:sz w:val="28"/>
          <w:szCs w:val="28"/>
        </w:rPr>
        <w:t xml:space="preserve">– </w:t>
      </w:r>
      <w:r w:rsidRPr="0025103A">
        <w:rPr>
          <w:sz w:val="28"/>
          <w:szCs w:val="28"/>
        </w:rPr>
        <w:t>обеспечивает разработку проектов изменений в документацию территориального планирования, градостроительного зонирования;</w:t>
      </w:r>
    </w:p>
    <w:p w:rsidR="006E0239" w:rsidRPr="0025103A" w:rsidRDefault="006E0239" w:rsidP="006E0239">
      <w:pPr>
        <w:ind w:firstLine="709"/>
        <w:jc w:val="both"/>
        <w:rPr>
          <w:sz w:val="28"/>
          <w:szCs w:val="28"/>
        </w:rPr>
      </w:pPr>
      <w:proofErr w:type="gramStart"/>
      <w:r>
        <w:rPr>
          <w:sz w:val="28"/>
          <w:szCs w:val="28"/>
        </w:rPr>
        <w:t>–</w:t>
      </w:r>
      <w:r w:rsidRPr="0025103A">
        <w:rPr>
          <w:sz w:val="28"/>
          <w:szCs w:val="28"/>
        </w:rPr>
        <w:t xml:space="preserve"> </w:t>
      </w:r>
      <w:r>
        <w:rPr>
          <w:sz w:val="28"/>
          <w:szCs w:val="28"/>
        </w:rPr>
        <w:t xml:space="preserve"> </w:t>
      </w:r>
      <w:r w:rsidRPr="0025103A">
        <w:rPr>
          <w:sz w:val="28"/>
          <w:szCs w:val="28"/>
        </w:rPr>
        <w:t>организует</w:t>
      </w:r>
      <w:proofErr w:type="gramEnd"/>
      <w:r w:rsidRPr="0025103A">
        <w:rPr>
          <w:sz w:val="28"/>
          <w:szCs w:val="28"/>
        </w:rPr>
        <w:t xml:space="preserve"> работу по разработке Генерального плана;</w:t>
      </w:r>
    </w:p>
    <w:p w:rsidR="006E0239" w:rsidRPr="0025103A" w:rsidRDefault="006E0239" w:rsidP="006E0239">
      <w:pPr>
        <w:ind w:firstLine="709"/>
        <w:jc w:val="both"/>
        <w:rPr>
          <w:sz w:val="28"/>
          <w:szCs w:val="28"/>
        </w:rPr>
      </w:pPr>
      <w:proofErr w:type="gramStart"/>
      <w:r>
        <w:rPr>
          <w:sz w:val="28"/>
          <w:szCs w:val="28"/>
        </w:rPr>
        <w:t>–</w:t>
      </w:r>
      <w:r w:rsidRPr="0025103A">
        <w:rPr>
          <w:sz w:val="28"/>
          <w:szCs w:val="28"/>
        </w:rPr>
        <w:t xml:space="preserve"> </w:t>
      </w:r>
      <w:r>
        <w:rPr>
          <w:sz w:val="28"/>
          <w:szCs w:val="28"/>
        </w:rPr>
        <w:t xml:space="preserve"> </w:t>
      </w:r>
      <w:r w:rsidRPr="0025103A">
        <w:rPr>
          <w:sz w:val="28"/>
          <w:szCs w:val="28"/>
        </w:rPr>
        <w:t>обеспечивает</w:t>
      </w:r>
      <w:proofErr w:type="gramEnd"/>
      <w:r w:rsidRPr="0025103A">
        <w:rPr>
          <w:sz w:val="28"/>
          <w:szCs w:val="28"/>
        </w:rPr>
        <w:t xml:space="preserve"> разработку документации по планировке территории;</w:t>
      </w:r>
    </w:p>
    <w:p w:rsidR="006E0239" w:rsidRPr="0025103A" w:rsidRDefault="006E0239" w:rsidP="006E0239">
      <w:pPr>
        <w:ind w:firstLine="709"/>
        <w:jc w:val="both"/>
        <w:rPr>
          <w:sz w:val="28"/>
          <w:szCs w:val="28"/>
        </w:rPr>
      </w:pPr>
      <w:r>
        <w:rPr>
          <w:sz w:val="28"/>
          <w:szCs w:val="28"/>
        </w:rPr>
        <w:t xml:space="preserve">– </w:t>
      </w:r>
      <w:r w:rsidRPr="0025103A">
        <w:rPr>
          <w:sz w:val="28"/>
          <w:szCs w:val="28"/>
        </w:rPr>
        <w:t>организует разработку проекта зон охраны объектов культурного наследия;</w:t>
      </w:r>
    </w:p>
    <w:p w:rsidR="006E0239" w:rsidRPr="0025103A" w:rsidRDefault="006E0239" w:rsidP="006E0239">
      <w:pPr>
        <w:ind w:firstLine="709"/>
        <w:jc w:val="both"/>
        <w:rPr>
          <w:rFonts w:eastAsia="Calibri"/>
          <w:sz w:val="28"/>
          <w:szCs w:val="28"/>
        </w:rPr>
      </w:pPr>
      <w:r>
        <w:rPr>
          <w:sz w:val="28"/>
          <w:szCs w:val="28"/>
        </w:rPr>
        <w:t>–</w:t>
      </w:r>
      <w:r w:rsidRPr="0025103A">
        <w:rPr>
          <w:sz w:val="28"/>
          <w:szCs w:val="28"/>
        </w:rPr>
        <w:t xml:space="preserve"> обеспе</w:t>
      </w:r>
      <w:r>
        <w:rPr>
          <w:sz w:val="28"/>
          <w:szCs w:val="28"/>
        </w:rPr>
        <w:t>чивает подготовку заключений о техническом состоянии з</w:t>
      </w:r>
      <w:r w:rsidRPr="0025103A">
        <w:rPr>
          <w:sz w:val="28"/>
          <w:szCs w:val="28"/>
        </w:rPr>
        <w:t xml:space="preserve">даний, сооружений, их </w:t>
      </w:r>
      <w:r w:rsidRPr="0025103A">
        <w:rPr>
          <w:rFonts w:eastAsia="Calibri"/>
          <w:sz w:val="28"/>
          <w:szCs w:val="28"/>
        </w:rPr>
        <w:t xml:space="preserve">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w:t>
      </w:r>
    </w:p>
    <w:p w:rsidR="006E0239" w:rsidRPr="0025103A" w:rsidRDefault="006E0239" w:rsidP="006E0239">
      <w:pPr>
        <w:ind w:firstLine="709"/>
        <w:jc w:val="both"/>
        <w:rPr>
          <w:rFonts w:eastAsia="Calibri"/>
          <w:sz w:val="28"/>
          <w:szCs w:val="28"/>
        </w:rPr>
      </w:pPr>
      <w:r>
        <w:rPr>
          <w:sz w:val="28"/>
          <w:szCs w:val="28"/>
        </w:rPr>
        <w:t>–</w:t>
      </w:r>
      <w:r w:rsidRPr="0025103A">
        <w:rPr>
          <w:sz w:val="28"/>
          <w:szCs w:val="28"/>
        </w:rPr>
        <w:t xml:space="preserve"> организует работу по подготовке концепций (эскизных проектов) благоустройства общественных территорий;</w:t>
      </w:r>
    </w:p>
    <w:p w:rsidR="006E0239" w:rsidRPr="0025103A" w:rsidRDefault="006E0239" w:rsidP="006E0239">
      <w:pPr>
        <w:ind w:firstLine="709"/>
        <w:jc w:val="both"/>
        <w:rPr>
          <w:sz w:val="28"/>
          <w:szCs w:val="28"/>
        </w:rPr>
      </w:pPr>
      <w:r>
        <w:rPr>
          <w:sz w:val="28"/>
          <w:szCs w:val="28"/>
        </w:rPr>
        <w:lastRenderedPageBreak/>
        <w:t>–</w:t>
      </w:r>
      <w:r w:rsidRPr="0025103A">
        <w:rPr>
          <w:sz w:val="28"/>
          <w:szCs w:val="28"/>
        </w:rPr>
        <w:t xml:space="preserve"> осуществляет организацию общественных обсуждений по проектам изменений в документацию территориального планирования, градостроительного зонирования и документации по планировке территории; </w:t>
      </w:r>
    </w:p>
    <w:p w:rsidR="006E0239" w:rsidRPr="0025103A" w:rsidRDefault="006E0239" w:rsidP="006E0239">
      <w:pPr>
        <w:ind w:firstLine="709"/>
        <w:jc w:val="both"/>
        <w:rPr>
          <w:sz w:val="28"/>
          <w:szCs w:val="28"/>
        </w:rPr>
      </w:pPr>
      <w:r>
        <w:rPr>
          <w:sz w:val="28"/>
          <w:szCs w:val="28"/>
        </w:rPr>
        <w:t xml:space="preserve">– </w:t>
      </w:r>
      <w:r w:rsidRPr="0025103A">
        <w:rPr>
          <w:sz w:val="28"/>
          <w:szCs w:val="28"/>
        </w:rPr>
        <w:t>осуществляет координацию мероприятий по приведе</w:t>
      </w:r>
      <w:r>
        <w:rPr>
          <w:sz w:val="28"/>
          <w:szCs w:val="28"/>
        </w:rPr>
        <w:t xml:space="preserve">нию информационных конструкций </w:t>
      </w:r>
      <w:r w:rsidRPr="0025103A">
        <w:rPr>
          <w:sz w:val="28"/>
          <w:szCs w:val="28"/>
        </w:rPr>
        <w:t>первого и второго типа в зоне особого и строгого информационного контроля в надлежащее состояние;</w:t>
      </w:r>
    </w:p>
    <w:p w:rsidR="006E0239" w:rsidRPr="0025103A" w:rsidRDefault="006E0239" w:rsidP="006E0239">
      <w:pPr>
        <w:ind w:firstLine="709"/>
        <w:jc w:val="both"/>
        <w:rPr>
          <w:sz w:val="28"/>
          <w:szCs w:val="28"/>
        </w:rPr>
      </w:pPr>
      <w:r>
        <w:rPr>
          <w:sz w:val="28"/>
          <w:szCs w:val="28"/>
        </w:rPr>
        <w:t>–</w:t>
      </w:r>
      <w:r w:rsidRPr="0025103A">
        <w:rPr>
          <w:sz w:val="28"/>
          <w:szCs w:val="28"/>
        </w:rPr>
        <w:t xml:space="preserve"> осуществляет расходование финансовых средств, направленных на реализацию </w:t>
      </w:r>
      <w:r>
        <w:rPr>
          <w:sz w:val="28"/>
          <w:szCs w:val="28"/>
        </w:rPr>
        <w:t>П</w:t>
      </w:r>
      <w:r w:rsidRPr="0025103A">
        <w:rPr>
          <w:sz w:val="28"/>
          <w:szCs w:val="28"/>
        </w:rPr>
        <w:t xml:space="preserve">рограммы; </w:t>
      </w:r>
    </w:p>
    <w:p w:rsidR="006E0239" w:rsidRPr="0025103A" w:rsidRDefault="006E0239" w:rsidP="006E0239">
      <w:pPr>
        <w:ind w:firstLine="709"/>
        <w:jc w:val="both"/>
        <w:rPr>
          <w:sz w:val="28"/>
          <w:szCs w:val="28"/>
        </w:rPr>
      </w:pPr>
      <w:proofErr w:type="gramStart"/>
      <w:r>
        <w:rPr>
          <w:sz w:val="28"/>
          <w:szCs w:val="28"/>
        </w:rPr>
        <w:t>–</w:t>
      </w:r>
      <w:r w:rsidRPr="0025103A">
        <w:rPr>
          <w:sz w:val="28"/>
          <w:szCs w:val="28"/>
        </w:rPr>
        <w:t xml:space="preserve"> </w:t>
      </w:r>
      <w:r>
        <w:rPr>
          <w:sz w:val="28"/>
          <w:szCs w:val="28"/>
        </w:rPr>
        <w:t xml:space="preserve"> </w:t>
      </w:r>
      <w:r w:rsidRPr="0025103A">
        <w:rPr>
          <w:sz w:val="28"/>
          <w:szCs w:val="28"/>
        </w:rPr>
        <w:t>осуществляет</w:t>
      </w:r>
      <w:proofErr w:type="gramEnd"/>
      <w:r w:rsidRPr="0025103A">
        <w:rPr>
          <w:sz w:val="28"/>
          <w:szCs w:val="28"/>
        </w:rPr>
        <w:t xml:space="preserve"> координацию мероприятий по приведению фасадов зданий, располо</w:t>
      </w:r>
      <w:r>
        <w:rPr>
          <w:sz w:val="28"/>
          <w:szCs w:val="28"/>
        </w:rPr>
        <w:t xml:space="preserve">женных в зоне особого и строго </w:t>
      </w:r>
      <w:r w:rsidRPr="0025103A">
        <w:rPr>
          <w:sz w:val="28"/>
          <w:szCs w:val="28"/>
        </w:rPr>
        <w:t>информационного контроля в надлежащее техническое и эстетическое состояние;</w:t>
      </w:r>
    </w:p>
    <w:p w:rsidR="006E0239" w:rsidRPr="0025103A" w:rsidRDefault="006E0239" w:rsidP="006E0239">
      <w:pPr>
        <w:ind w:firstLine="709"/>
        <w:jc w:val="both"/>
        <w:rPr>
          <w:sz w:val="28"/>
          <w:szCs w:val="28"/>
        </w:rPr>
      </w:pPr>
      <w:proofErr w:type="gramStart"/>
      <w:r>
        <w:rPr>
          <w:sz w:val="28"/>
          <w:szCs w:val="28"/>
        </w:rPr>
        <w:t>–</w:t>
      </w:r>
      <w:r w:rsidRPr="0025103A">
        <w:rPr>
          <w:sz w:val="28"/>
          <w:szCs w:val="28"/>
        </w:rPr>
        <w:t xml:space="preserve"> </w:t>
      </w:r>
      <w:r>
        <w:rPr>
          <w:sz w:val="28"/>
          <w:szCs w:val="28"/>
        </w:rPr>
        <w:t xml:space="preserve"> </w:t>
      </w:r>
      <w:r w:rsidRPr="0025103A">
        <w:rPr>
          <w:sz w:val="28"/>
          <w:szCs w:val="28"/>
        </w:rPr>
        <w:t>осуществляет</w:t>
      </w:r>
      <w:proofErr w:type="gramEnd"/>
      <w:r w:rsidRPr="0025103A">
        <w:rPr>
          <w:sz w:val="28"/>
          <w:szCs w:val="28"/>
        </w:rPr>
        <w:t xml:space="preserve"> контроль за реализацией </w:t>
      </w:r>
      <w:r>
        <w:rPr>
          <w:sz w:val="28"/>
          <w:szCs w:val="28"/>
        </w:rPr>
        <w:t>П</w:t>
      </w:r>
      <w:r w:rsidRPr="0025103A">
        <w:rPr>
          <w:sz w:val="28"/>
          <w:szCs w:val="28"/>
        </w:rPr>
        <w:t>рограммы.</w:t>
      </w:r>
    </w:p>
    <w:p w:rsidR="006E0239" w:rsidRDefault="006E0239" w:rsidP="006E0239">
      <w:pPr>
        <w:ind w:firstLine="709"/>
        <w:jc w:val="both"/>
        <w:rPr>
          <w:rFonts w:eastAsia="Calibri"/>
          <w:sz w:val="28"/>
          <w:szCs w:val="28"/>
        </w:rPr>
      </w:pPr>
      <w:r w:rsidRPr="0025103A">
        <w:rPr>
          <w:sz w:val="28"/>
          <w:szCs w:val="28"/>
        </w:rPr>
        <w:t xml:space="preserve">Реализация </w:t>
      </w:r>
      <w:r>
        <w:rPr>
          <w:sz w:val="28"/>
          <w:szCs w:val="28"/>
        </w:rPr>
        <w:t>П</w:t>
      </w:r>
      <w:r w:rsidRPr="0025103A">
        <w:rPr>
          <w:sz w:val="28"/>
          <w:szCs w:val="28"/>
        </w:rPr>
        <w:t>рограммы осуществляется Департаментом архитектуры и градостроительства на основании муниципальных контрактов, заключаемых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Оценка эффективности реализации программы проводится ежегодно в соответствии с Методикой оценки эффективности и результативности реализации муниципальных программ городского округа город Рыбинск Ярославской области, утверждённой постановлением Администрации городского округа город Рыбинск Ярославской области от 08.06.2020 № 1306 «О муниципальных программах»</w:t>
      </w:r>
      <w:r w:rsidRPr="0025103A">
        <w:rPr>
          <w:rFonts w:eastAsia="Calibri"/>
          <w:sz w:val="28"/>
          <w:szCs w:val="28"/>
        </w:rPr>
        <w:t>.</w:t>
      </w:r>
    </w:p>
    <w:p w:rsidR="006E0239" w:rsidRPr="0025103A" w:rsidRDefault="006E0239" w:rsidP="006E0239">
      <w:pPr>
        <w:ind w:firstLine="709"/>
        <w:jc w:val="both"/>
        <w:rPr>
          <w:rFonts w:eastAsia="Calibri"/>
          <w:sz w:val="28"/>
          <w:szCs w:val="28"/>
        </w:rPr>
      </w:pPr>
    </w:p>
    <w:p w:rsidR="006E0239" w:rsidRDefault="006E0239" w:rsidP="006E0239">
      <w:pPr>
        <w:pStyle w:val="20"/>
        <w:spacing w:before="0" w:after="0"/>
        <w:ind w:firstLine="709"/>
        <w:jc w:val="center"/>
        <w:rPr>
          <w:rFonts w:ascii="Times New Roman" w:eastAsia="Calibri" w:hAnsi="Times New Roman"/>
          <w:b w:val="0"/>
          <w:i w:val="0"/>
        </w:rPr>
      </w:pPr>
      <w:bookmarkStart w:id="25" w:name="_Toc79744157"/>
      <w:bookmarkStart w:id="26" w:name="_Toc179880440"/>
      <w:r w:rsidRPr="00AD1966">
        <w:rPr>
          <w:rFonts w:ascii="Times New Roman" w:eastAsia="Calibri" w:hAnsi="Times New Roman"/>
          <w:b w:val="0"/>
          <w:i w:val="0"/>
        </w:rPr>
        <w:t>7. Индикаторы результативности Программы</w:t>
      </w:r>
      <w:bookmarkEnd w:id="25"/>
      <w:bookmarkEnd w:id="26"/>
    </w:p>
    <w:p w:rsidR="006E0239" w:rsidRPr="00AD1966" w:rsidRDefault="006E0239" w:rsidP="006E023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3218"/>
        <w:gridCol w:w="1137"/>
        <w:gridCol w:w="845"/>
        <w:gridCol w:w="843"/>
        <w:gridCol w:w="843"/>
        <w:gridCol w:w="846"/>
      </w:tblGrid>
      <w:tr w:rsidR="006E0239" w:rsidRPr="0025103A" w:rsidTr="00564383">
        <w:trPr>
          <w:cantSplit/>
          <w:trHeight w:val="454"/>
          <w:tblHeader/>
        </w:trPr>
        <w:tc>
          <w:tcPr>
            <w:tcW w:w="1100" w:type="pct"/>
            <w:vMerge w:val="restart"/>
            <w:vAlign w:val="center"/>
          </w:tcPr>
          <w:p w:rsidR="006E0239" w:rsidRPr="00B03C63" w:rsidRDefault="006E0239" w:rsidP="00564383">
            <w:pPr>
              <w:jc w:val="center"/>
            </w:pPr>
            <w:r w:rsidRPr="00B03C63">
              <w:t>Наименование задач</w:t>
            </w:r>
          </w:p>
        </w:tc>
        <w:tc>
          <w:tcPr>
            <w:tcW w:w="1561" w:type="pct"/>
            <w:vMerge w:val="restart"/>
            <w:vAlign w:val="center"/>
          </w:tcPr>
          <w:p w:rsidR="006E0239" w:rsidRPr="00B03C63" w:rsidRDefault="006E0239" w:rsidP="00564383">
            <w:pPr>
              <w:jc w:val="center"/>
            </w:pPr>
            <w:r w:rsidRPr="00B03C63">
              <w:t>Наименование индикаторов</w:t>
            </w:r>
          </w:p>
        </w:tc>
        <w:tc>
          <w:tcPr>
            <w:tcW w:w="2339" w:type="pct"/>
            <w:gridSpan w:val="5"/>
          </w:tcPr>
          <w:p w:rsidR="006E0239" w:rsidRPr="00B03C63" w:rsidRDefault="006E0239" w:rsidP="00564383">
            <w:r w:rsidRPr="00B03C63">
              <w:t>Показатели</w:t>
            </w:r>
          </w:p>
        </w:tc>
      </w:tr>
      <w:tr w:rsidR="006E0239" w:rsidRPr="0025103A" w:rsidTr="00564383">
        <w:trPr>
          <w:cantSplit/>
          <w:trHeight w:val="624"/>
          <w:tblHeader/>
        </w:trPr>
        <w:tc>
          <w:tcPr>
            <w:tcW w:w="1100" w:type="pct"/>
            <w:vMerge/>
          </w:tcPr>
          <w:p w:rsidR="006E0239" w:rsidRPr="00B03C63" w:rsidRDefault="006E0239" w:rsidP="00564383">
            <w:pPr>
              <w:jc w:val="center"/>
            </w:pPr>
          </w:p>
        </w:tc>
        <w:tc>
          <w:tcPr>
            <w:tcW w:w="1561" w:type="pct"/>
            <w:vMerge/>
          </w:tcPr>
          <w:p w:rsidR="006E0239" w:rsidRPr="00B03C63" w:rsidRDefault="006E0239" w:rsidP="00564383">
            <w:pPr>
              <w:jc w:val="center"/>
            </w:pPr>
          </w:p>
        </w:tc>
        <w:tc>
          <w:tcPr>
            <w:tcW w:w="545" w:type="pct"/>
            <w:vMerge w:val="restart"/>
            <w:vAlign w:val="center"/>
          </w:tcPr>
          <w:p w:rsidR="006E0239" w:rsidRPr="00B03C63" w:rsidRDefault="006E0239" w:rsidP="00564383">
            <w:r w:rsidRPr="00B03C63">
              <w:t>Базовое значение</w:t>
            </w:r>
            <w:r>
              <w:t xml:space="preserve"> </w:t>
            </w:r>
            <w:r w:rsidRPr="00C8151E">
              <w:rPr>
                <w:sz w:val="23"/>
                <w:szCs w:val="23"/>
              </w:rPr>
              <w:t>2023 г.</w:t>
            </w:r>
          </w:p>
        </w:tc>
        <w:tc>
          <w:tcPr>
            <w:tcW w:w="1794" w:type="pct"/>
            <w:gridSpan w:val="4"/>
          </w:tcPr>
          <w:p w:rsidR="006E0239" w:rsidRPr="00B03C63" w:rsidRDefault="006E0239" w:rsidP="00564383">
            <w:r w:rsidRPr="00B03C63">
              <w:t>Плановое значение</w:t>
            </w:r>
          </w:p>
        </w:tc>
      </w:tr>
      <w:tr w:rsidR="006E0239" w:rsidRPr="0025103A" w:rsidTr="00564383">
        <w:trPr>
          <w:cantSplit/>
          <w:trHeight w:val="397"/>
          <w:tblHeader/>
        </w:trPr>
        <w:tc>
          <w:tcPr>
            <w:tcW w:w="1100" w:type="pct"/>
            <w:vMerge/>
          </w:tcPr>
          <w:p w:rsidR="006E0239" w:rsidRPr="00B03C63" w:rsidRDefault="006E0239" w:rsidP="00564383">
            <w:pPr>
              <w:jc w:val="center"/>
            </w:pPr>
          </w:p>
        </w:tc>
        <w:tc>
          <w:tcPr>
            <w:tcW w:w="1561" w:type="pct"/>
            <w:vMerge/>
          </w:tcPr>
          <w:p w:rsidR="006E0239" w:rsidRPr="00B03C63" w:rsidRDefault="006E0239" w:rsidP="00564383">
            <w:pPr>
              <w:jc w:val="center"/>
            </w:pPr>
          </w:p>
        </w:tc>
        <w:tc>
          <w:tcPr>
            <w:tcW w:w="545" w:type="pct"/>
            <w:vMerge/>
          </w:tcPr>
          <w:p w:rsidR="006E0239" w:rsidRPr="00B03C63" w:rsidRDefault="006E0239" w:rsidP="00564383"/>
        </w:tc>
        <w:tc>
          <w:tcPr>
            <w:tcW w:w="449" w:type="pct"/>
            <w:vAlign w:val="center"/>
          </w:tcPr>
          <w:p w:rsidR="006E0239" w:rsidRPr="00C8151E" w:rsidRDefault="006E0239" w:rsidP="00564383">
            <w:pPr>
              <w:rPr>
                <w:sz w:val="23"/>
                <w:szCs w:val="23"/>
              </w:rPr>
            </w:pPr>
            <w:r w:rsidRPr="00C8151E">
              <w:rPr>
                <w:sz w:val="23"/>
                <w:szCs w:val="23"/>
              </w:rPr>
              <w:t>2024 г</w:t>
            </w:r>
            <w:r>
              <w:rPr>
                <w:sz w:val="23"/>
                <w:szCs w:val="23"/>
              </w:rPr>
              <w:t>.</w:t>
            </w:r>
          </w:p>
        </w:tc>
        <w:tc>
          <w:tcPr>
            <w:tcW w:w="448" w:type="pct"/>
            <w:vAlign w:val="center"/>
          </w:tcPr>
          <w:p w:rsidR="006E0239" w:rsidRPr="00C8151E" w:rsidRDefault="006E0239" w:rsidP="00564383">
            <w:pPr>
              <w:rPr>
                <w:sz w:val="23"/>
                <w:szCs w:val="23"/>
              </w:rPr>
            </w:pPr>
            <w:r w:rsidRPr="00C8151E">
              <w:rPr>
                <w:sz w:val="23"/>
                <w:szCs w:val="23"/>
              </w:rPr>
              <w:t>2025 г</w:t>
            </w:r>
            <w:r>
              <w:rPr>
                <w:sz w:val="23"/>
                <w:szCs w:val="23"/>
              </w:rPr>
              <w:t>.</w:t>
            </w:r>
          </w:p>
        </w:tc>
        <w:tc>
          <w:tcPr>
            <w:tcW w:w="448" w:type="pct"/>
            <w:vAlign w:val="center"/>
          </w:tcPr>
          <w:p w:rsidR="006E0239" w:rsidRPr="00C8151E" w:rsidRDefault="006E0239" w:rsidP="00564383">
            <w:pPr>
              <w:rPr>
                <w:sz w:val="23"/>
                <w:szCs w:val="23"/>
              </w:rPr>
            </w:pPr>
            <w:r w:rsidRPr="00C8151E">
              <w:rPr>
                <w:sz w:val="23"/>
                <w:szCs w:val="23"/>
              </w:rPr>
              <w:t>2026 г</w:t>
            </w:r>
            <w:r>
              <w:rPr>
                <w:sz w:val="23"/>
                <w:szCs w:val="23"/>
              </w:rPr>
              <w:t>.</w:t>
            </w:r>
          </w:p>
        </w:tc>
        <w:tc>
          <w:tcPr>
            <w:tcW w:w="449" w:type="pct"/>
            <w:vAlign w:val="center"/>
          </w:tcPr>
          <w:p w:rsidR="006E0239" w:rsidRPr="00C8151E" w:rsidRDefault="006E0239" w:rsidP="00564383">
            <w:pPr>
              <w:rPr>
                <w:sz w:val="23"/>
                <w:szCs w:val="23"/>
              </w:rPr>
            </w:pPr>
            <w:r w:rsidRPr="00C8151E">
              <w:rPr>
                <w:sz w:val="23"/>
                <w:szCs w:val="23"/>
              </w:rPr>
              <w:t>2027 г.</w:t>
            </w:r>
          </w:p>
        </w:tc>
      </w:tr>
      <w:tr w:rsidR="006E0239" w:rsidRPr="0025103A" w:rsidTr="00564383">
        <w:tc>
          <w:tcPr>
            <w:tcW w:w="5000" w:type="pct"/>
            <w:gridSpan w:val="7"/>
          </w:tcPr>
          <w:p w:rsidR="006E0239" w:rsidRPr="00B03C63" w:rsidRDefault="006E0239" w:rsidP="00564383">
            <w:pPr>
              <w:jc w:val="center"/>
            </w:pPr>
            <w:r w:rsidRPr="00B03C63">
              <w:t>1. Подпрограмма «Обеспечение градостроительной документацией территорий городского округа город Рыбинск Ярославской области»</w:t>
            </w:r>
          </w:p>
        </w:tc>
      </w:tr>
      <w:tr w:rsidR="006E0239" w:rsidRPr="0025103A" w:rsidTr="00564383">
        <w:trPr>
          <w:trHeight w:val="850"/>
        </w:trPr>
        <w:tc>
          <w:tcPr>
            <w:tcW w:w="1100" w:type="pct"/>
            <w:vMerge w:val="restart"/>
            <w:vAlign w:val="center"/>
          </w:tcPr>
          <w:p w:rsidR="006E0239" w:rsidRPr="00B03C63" w:rsidRDefault="006E0239" w:rsidP="00564383">
            <w:pPr>
              <w:jc w:val="center"/>
            </w:pPr>
            <w:r w:rsidRPr="00B03C63">
              <w:t>Создание условий для осуществления архитектурной, градостроительной деятельности, эффективного использования земельных ресурсов</w:t>
            </w:r>
          </w:p>
        </w:tc>
        <w:tc>
          <w:tcPr>
            <w:tcW w:w="1561" w:type="pct"/>
          </w:tcPr>
          <w:p w:rsidR="006E0239" w:rsidRPr="00B03C63" w:rsidRDefault="006E0239" w:rsidP="00564383">
            <w:pPr>
              <w:jc w:val="center"/>
            </w:pPr>
            <w:r w:rsidRPr="00B03C63">
              <w:t>Разработка проекта изменений в Генеральный план (нормативные правовые акты об утверждении) (шт.)</w:t>
            </w:r>
          </w:p>
        </w:tc>
        <w:tc>
          <w:tcPr>
            <w:tcW w:w="545" w:type="pct"/>
            <w:vAlign w:val="center"/>
          </w:tcPr>
          <w:p w:rsidR="006E0239" w:rsidRPr="00B03C63" w:rsidRDefault="006E0239" w:rsidP="00564383">
            <w:pPr>
              <w:jc w:val="center"/>
            </w:pPr>
            <w:r>
              <w:t>-</w:t>
            </w:r>
          </w:p>
        </w:tc>
        <w:tc>
          <w:tcPr>
            <w:tcW w:w="449" w:type="pct"/>
            <w:vAlign w:val="center"/>
          </w:tcPr>
          <w:p w:rsidR="006E0239" w:rsidRPr="00B03C63" w:rsidRDefault="006E0239" w:rsidP="00564383">
            <w:pPr>
              <w:jc w:val="center"/>
            </w:pPr>
            <w:r>
              <w:t>1</w:t>
            </w:r>
          </w:p>
        </w:tc>
        <w:tc>
          <w:tcPr>
            <w:tcW w:w="448" w:type="pct"/>
            <w:vAlign w:val="center"/>
          </w:tcPr>
          <w:p w:rsidR="006E0239" w:rsidRPr="00B03C63" w:rsidRDefault="006E0239" w:rsidP="00564383">
            <w:pPr>
              <w:jc w:val="center"/>
            </w:pPr>
            <w:r>
              <w:t>-</w:t>
            </w:r>
          </w:p>
        </w:tc>
        <w:tc>
          <w:tcPr>
            <w:tcW w:w="448" w:type="pct"/>
            <w:vAlign w:val="center"/>
          </w:tcPr>
          <w:p w:rsidR="006E0239" w:rsidRPr="00B03C63" w:rsidRDefault="006E0239" w:rsidP="00564383">
            <w:pPr>
              <w:jc w:val="center"/>
            </w:pPr>
            <w:r>
              <w:t>1</w:t>
            </w:r>
          </w:p>
        </w:tc>
        <w:tc>
          <w:tcPr>
            <w:tcW w:w="449" w:type="pct"/>
            <w:vAlign w:val="center"/>
          </w:tcPr>
          <w:p w:rsidR="006E0239" w:rsidRPr="00B03C63" w:rsidRDefault="006E0239" w:rsidP="00564383">
            <w:pPr>
              <w:jc w:val="center"/>
            </w:pPr>
            <w:r>
              <w:t>-</w:t>
            </w:r>
          </w:p>
        </w:tc>
      </w:tr>
      <w:tr w:rsidR="006E0239" w:rsidRPr="0025103A" w:rsidTr="00564383">
        <w:trPr>
          <w:trHeight w:val="850"/>
        </w:trPr>
        <w:tc>
          <w:tcPr>
            <w:tcW w:w="1100" w:type="pct"/>
            <w:vMerge/>
            <w:vAlign w:val="center"/>
          </w:tcPr>
          <w:p w:rsidR="006E0239" w:rsidRPr="00B03C63" w:rsidRDefault="006E0239" w:rsidP="00564383">
            <w:pPr>
              <w:jc w:val="center"/>
            </w:pPr>
          </w:p>
        </w:tc>
        <w:tc>
          <w:tcPr>
            <w:tcW w:w="1561" w:type="pct"/>
          </w:tcPr>
          <w:p w:rsidR="006E0239" w:rsidRPr="00B03C63" w:rsidRDefault="006E0239" w:rsidP="00564383">
            <w:pPr>
              <w:jc w:val="center"/>
            </w:pPr>
            <w:r w:rsidRPr="00B03C63">
              <w:t>Разработка Генерального плана (нормативные правовые акты об утверждении) (шт.)</w:t>
            </w:r>
          </w:p>
        </w:tc>
        <w:tc>
          <w:tcPr>
            <w:tcW w:w="545" w:type="pct"/>
            <w:vAlign w:val="center"/>
          </w:tcPr>
          <w:p w:rsidR="006E0239" w:rsidRPr="00B03C63" w:rsidRDefault="006E0239" w:rsidP="00564383">
            <w:pPr>
              <w:jc w:val="center"/>
            </w:pPr>
            <w:r w:rsidRPr="00B03C63">
              <w:t>-</w:t>
            </w:r>
          </w:p>
        </w:tc>
        <w:tc>
          <w:tcPr>
            <w:tcW w:w="449" w:type="pct"/>
            <w:vAlign w:val="center"/>
          </w:tcPr>
          <w:p w:rsidR="006E0239" w:rsidRPr="00B03C63" w:rsidRDefault="006E0239" w:rsidP="00564383">
            <w:pPr>
              <w:jc w:val="center"/>
            </w:pPr>
            <w:r w:rsidRPr="00B03C63">
              <w:t>-</w:t>
            </w:r>
          </w:p>
        </w:tc>
        <w:tc>
          <w:tcPr>
            <w:tcW w:w="448" w:type="pct"/>
            <w:vAlign w:val="center"/>
          </w:tcPr>
          <w:p w:rsidR="006E0239" w:rsidRPr="00B03C63" w:rsidRDefault="006E0239" w:rsidP="00564383">
            <w:pPr>
              <w:jc w:val="center"/>
            </w:pPr>
            <w:r>
              <w:t>1</w:t>
            </w:r>
          </w:p>
        </w:tc>
        <w:tc>
          <w:tcPr>
            <w:tcW w:w="448" w:type="pct"/>
            <w:vAlign w:val="center"/>
          </w:tcPr>
          <w:p w:rsidR="006E0239" w:rsidRPr="00B03C63" w:rsidRDefault="006E0239" w:rsidP="00564383">
            <w:pPr>
              <w:jc w:val="center"/>
            </w:pPr>
            <w:r>
              <w:t>-</w:t>
            </w:r>
          </w:p>
        </w:tc>
        <w:tc>
          <w:tcPr>
            <w:tcW w:w="449" w:type="pct"/>
            <w:vAlign w:val="center"/>
          </w:tcPr>
          <w:p w:rsidR="006E0239" w:rsidRPr="00B03C63" w:rsidRDefault="006E0239" w:rsidP="00564383">
            <w:pPr>
              <w:jc w:val="center"/>
            </w:pPr>
            <w:r w:rsidRPr="00B03C63">
              <w:t>-</w:t>
            </w:r>
          </w:p>
        </w:tc>
      </w:tr>
      <w:tr w:rsidR="006E0239" w:rsidRPr="0025103A" w:rsidTr="00564383">
        <w:trPr>
          <w:trHeight w:val="1134"/>
        </w:trPr>
        <w:tc>
          <w:tcPr>
            <w:tcW w:w="1100" w:type="pct"/>
            <w:vMerge/>
            <w:vAlign w:val="center"/>
          </w:tcPr>
          <w:p w:rsidR="006E0239" w:rsidRPr="00B03C63" w:rsidRDefault="006E0239" w:rsidP="00564383">
            <w:pPr>
              <w:jc w:val="center"/>
            </w:pPr>
          </w:p>
        </w:tc>
        <w:tc>
          <w:tcPr>
            <w:tcW w:w="1561" w:type="pct"/>
          </w:tcPr>
          <w:p w:rsidR="006E0239" w:rsidRPr="00B03C63" w:rsidRDefault="006E0239" w:rsidP="00564383">
            <w:pPr>
              <w:jc w:val="center"/>
            </w:pPr>
            <w:r w:rsidRPr="00B03C63">
              <w:t>Разработка проекта изменений в Правила землепользования и застройки (нормативные правовые акты об утверждении) (шт.)</w:t>
            </w:r>
          </w:p>
        </w:tc>
        <w:tc>
          <w:tcPr>
            <w:tcW w:w="545" w:type="pct"/>
            <w:vAlign w:val="center"/>
          </w:tcPr>
          <w:p w:rsidR="006E0239" w:rsidRPr="00B03C63" w:rsidRDefault="006E0239" w:rsidP="00564383">
            <w:pPr>
              <w:jc w:val="center"/>
            </w:pPr>
            <w:r>
              <w:t>2</w:t>
            </w:r>
          </w:p>
        </w:tc>
        <w:tc>
          <w:tcPr>
            <w:tcW w:w="449" w:type="pct"/>
            <w:vAlign w:val="center"/>
          </w:tcPr>
          <w:p w:rsidR="006E0239" w:rsidRPr="00B03C63" w:rsidRDefault="006E0239" w:rsidP="00564383">
            <w:pPr>
              <w:jc w:val="center"/>
            </w:pPr>
            <w:r>
              <w:t>1</w:t>
            </w:r>
          </w:p>
        </w:tc>
        <w:tc>
          <w:tcPr>
            <w:tcW w:w="448" w:type="pct"/>
            <w:vAlign w:val="center"/>
          </w:tcPr>
          <w:p w:rsidR="006E0239" w:rsidRPr="00B03C63" w:rsidRDefault="006E0239" w:rsidP="00564383">
            <w:pPr>
              <w:jc w:val="center"/>
            </w:pPr>
            <w:r w:rsidRPr="00B03C63">
              <w:t>1</w:t>
            </w:r>
          </w:p>
        </w:tc>
        <w:tc>
          <w:tcPr>
            <w:tcW w:w="448" w:type="pct"/>
            <w:vAlign w:val="center"/>
          </w:tcPr>
          <w:p w:rsidR="006E0239" w:rsidRPr="00B03C63" w:rsidRDefault="006E0239" w:rsidP="00564383">
            <w:pPr>
              <w:jc w:val="center"/>
            </w:pPr>
            <w:r w:rsidRPr="00B03C63">
              <w:t>1</w:t>
            </w:r>
          </w:p>
        </w:tc>
        <w:tc>
          <w:tcPr>
            <w:tcW w:w="449" w:type="pct"/>
            <w:vAlign w:val="center"/>
          </w:tcPr>
          <w:p w:rsidR="006E0239" w:rsidRPr="00B03C63" w:rsidRDefault="006E0239" w:rsidP="00564383">
            <w:pPr>
              <w:jc w:val="center"/>
            </w:pPr>
            <w:r w:rsidRPr="00B03C63">
              <w:t>1</w:t>
            </w:r>
          </w:p>
        </w:tc>
      </w:tr>
      <w:tr w:rsidR="006E0239" w:rsidRPr="0025103A" w:rsidTr="00564383">
        <w:trPr>
          <w:trHeight w:val="1134"/>
        </w:trPr>
        <w:tc>
          <w:tcPr>
            <w:tcW w:w="1100" w:type="pct"/>
            <w:vMerge/>
            <w:vAlign w:val="center"/>
          </w:tcPr>
          <w:p w:rsidR="006E0239" w:rsidRPr="00B03C63" w:rsidRDefault="006E0239" w:rsidP="00564383">
            <w:pPr>
              <w:jc w:val="center"/>
            </w:pPr>
          </w:p>
        </w:tc>
        <w:tc>
          <w:tcPr>
            <w:tcW w:w="1561" w:type="pct"/>
          </w:tcPr>
          <w:p w:rsidR="006E0239" w:rsidRPr="00B03C63" w:rsidRDefault="006E0239" w:rsidP="00564383">
            <w:pPr>
              <w:jc w:val="center"/>
            </w:pPr>
            <w:r w:rsidRPr="00B03C63">
              <w:t>Подготовка сведений о границах территориальных зон для внесения в Единый государственный реестр недвижимости (шт.)</w:t>
            </w:r>
          </w:p>
        </w:tc>
        <w:tc>
          <w:tcPr>
            <w:tcW w:w="545" w:type="pct"/>
            <w:vAlign w:val="center"/>
          </w:tcPr>
          <w:p w:rsidR="006E0239" w:rsidRPr="00B03C63" w:rsidRDefault="006E0239" w:rsidP="00564383">
            <w:pPr>
              <w:jc w:val="center"/>
            </w:pPr>
            <w:r w:rsidRPr="00B03C63">
              <w:t>-</w:t>
            </w:r>
          </w:p>
        </w:tc>
        <w:tc>
          <w:tcPr>
            <w:tcW w:w="449" w:type="pct"/>
            <w:vAlign w:val="center"/>
          </w:tcPr>
          <w:p w:rsidR="006E0239" w:rsidRPr="00B03C63" w:rsidRDefault="006E0239" w:rsidP="00564383">
            <w:pPr>
              <w:jc w:val="center"/>
            </w:pPr>
            <w:r>
              <w:t>17</w:t>
            </w:r>
          </w:p>
        </w:tc>
        <w:tc>
          <w:tcPr>
            <w:tcW w:w="448" w:type="pct"/>
            <w:vAlign w:val="center"/>
          </w:tcPr>
          <w:p w:rsidR="006E0239" w:rsidRPr="00B03C63" w:rsidRDefault="006E0239" w:rsidP="00564383">
            <w:pPr>
              <w:jc w:val="center"/>
            </w:pPr>
            <w:r>
              <w:t>10</w:t>
            </w:r>
          </w:p>
        </w:tc>
        <w:tc>
          <w:tcPr>
            <w:tcW w:w="448" w:type="pct"/>
            <w:vAlign w:val="center"/>
          </w:tcPr>
          <w:p w:rsidR="006E0239" w:rsidRPr="00B03C63" w:rsidRDefault="006E0239" w:rsidP="00564383">
            <w:pPr>
              <w:jc w:val="center"/>
            </w:pPr>
            <w:r w:rsidRPr="00B03C63">
              <w:t>10</w:t>
            </w:r>
          </w:p>
        </w:tc>
        <w:tc>
          <w:tcPr>
            <w:tcW w:w="449" w:type="pct"/>
            <w:vAlign w:val="center"/>
          </w:tcPr>
          <w:p w:rsidR="006E0239" w:rsidRPr="00B03C63" w:rsidRDefault="006E0239" w:rsidP="00564383">
            <w:pPr>
              <w:jc w:val="center"/>
            </w:pPr>
            <w:r w:rsidRPr="00B03C63">
              <w:t>10</w:t>
            </w:r>
          </w:p>
        </w:tc>
      </w:tr>
      <w:tr w:rsidR="006E0239" w:rsidRPr="0025103A" w:rsidTr="00564383">
        <w:trPr>
          <w:trHeight w:val="850"/>
        </w:trPr>
        <w:tc>
          <w:tcPr>
            <w:tcW w:w="1100" w:type="pct"/>
            <w:vMerge/>
            <w:vAlign w:val="center"/>
          </w:tcPr>
          <w:p w:rsidR="006E0239" w:rsidRPr="00B03C63" w:rsidRDefault="006E0239" w:rsidP="00564383">
            <w:pPr>
              <w:jc w:val="center"/>
            </w:pPr>
          </w:p>
        </w:tc>
        <w:tc>
          <w:tcPr>
            <w:tcW w:w="1561" w:type="pct"/>
          </w:tcPr>
          <w:p w:rsidR="006E0239" w:rsidRPr="00B03C63" w:rsidRDefault="006E0239" w:rsidP="00564383">
            <w:pPr>
              <w:jc w:val="center"/>
            </w:pPr>
            <w:r w:rsidRPr="00B03C63">
              <w:rPr>
                <w:rFonts w:eastAsia="Calibri"/>
              </w:rPr>
              <w:t>Разработка проекта зон охраны объектов культурного наследия (</w:t>
            </w:r>
            <w:r w:rsidRPr="00B03C63">
              <w:t>нормативные правовые акты об утверждении) (шт.)</w:t>
            </w:r>
          </w:p>
        </w:tc>
        <w:tc>
          <w:tcPr>
            <w:tcW w:w="545" w:type="pct"/>
            <w:vAlign w:val="center"/>
          </w:tcPr>
          <w:p w:rsidR="006E0239" w:rsidRPr="00B03C63" w:rsidRDefault="006E0239" w:rsidP="00564383">
            <w:pPr>
              <w:jc w:val="center"/>
            </w:pPr>
            <w:r>
              <w:t>1</w:t>
            </w:r>
          </w:p>
        </w:tc>
        <w:tc>
          <w:tcPr>
            <w:tcW w:w="449" w:type="pct"/>
            <w:vAlign w:val="center"/>
          </w:tcPr>
          <w:p w:rsidR="006E0239" w:rsidRPr="00B03C63" w:rsidRDefault="006E0239" w:rsidP="00564383">
            <w:pPr>
              <w:jc w:val="center"/>
            </w:pPr>
            <w:r>
              <w:t>-</w:t>
            </w:r>
          </w:p>
        </w:tc>
        <w:tc>
          <w:tcPr>
            <w:tcW w:w="448" w:type="pct"/>
            <w:vAlign w:val="center"/>
          </w:tcPr>
          <w:p w:rsidR="006E0239" w:rsidRPr="00B03C63" w:rsidRDefault="006E0239" w:rsidP="00564383">
            <w:pPr>
              <w:jc w:val="center"/>
            </w:pPr>
            <w:r w:rsidRPr="00B03C63">
              <w:t>1</w:t>
            </w:r>
          </w:p>
        </w:tc>
        <w:tc>
          <w:tcPr>
            <w:tcW w:w="448" w:type="pct"/>
            <w:vAlign w:val="center"/>
          </w:tcPr>
          <w:p w:rsidR="006E0239" w:rsidRPr="00B03C63" w:rsidRDefault="006E0239" w:rsidP="00564383">
            <w:pPr>
              <w:jc w:val="center"/>
            </w:pPr>
            <w:r w:rsidRPr="00B03C63">
              <w:t>-</w:t>
            </w:r>
          </w:p>
        </w:tc>
        <w:tc>
          <w:tcPr>
            <w:tcW w:w="449" w:type="pct"/>
            <w:vAlign w:val="center"/>
          </w:tcPr>
          <w:p w:rsidR="006E0239" w:rsidRPr="00B03C63" w:rsidRDefault="006E0239" w:rsidP="00564383">
            <w:pPr>
              <w:jc w:val="center"/>
            </w:pPr>
            <w:r w:rsidRPr="00B03C63">
              <w:t>-</w:t>
            </w:r>
          </w:p>
        </w:tc>
      </w:tr>
      <w:tr w:rsidR="006E0239" w:rsidRPr="0025103A" w:rsidTr="00564383">
        <w:trPr>
          <w:trHeight w:val="1701"/>
        </w:trPr>
        <w:tc>
          <w:tcPr>
            <w:tcW w:w="1100" w:type="pct"/>
            <w:vMerge/>
            <w:vAlign w:val="center"/>
          </w:tcPr>
          <w:p w:rsidR="006E0239" w:rsidRPr="00B03C63" w:rsidRDefault="006E0239" w:rsidP="00564383">
            <w:pPr>
              <w:jc w:val="center"/>
            </w:pPr>
          </w:p>
        </w:tc>
        <w:tc>
          <w:tcPr>
            <w:tcW w:w="1561" w:type="pct"/>
            <w:vAlign w:val="center"/>
          </w:tcPr>
          <w:p w:rsidR="006E0239" w:rsidRPr="00B03C63" w:rsidRDefault="006E0239" w:rsidP="00564383">
            <w:pPr>
              <w:jc w:val="center"/>
            </w:pPr>
            <w:r w:rsidRPr="00B03C63">
              <w:rPr>
                <w:rFonts w:eastAsia="Calibri"/>
              </w:rPr>
              <w:t>Проведение государственной историко-культурной экспертизы (</w:t>
            </w:r>
            <w:r w:rsidRPr="00B03C63">
              <w:t>нормативные правовые акты о включении выявленных ОКН в единый государственный</w:t>
            </w:r>
          </w:p>
          <w:p w:rsidR="006E0239" w:rsidRPr="00B03C63" w:rsidRDefault="006E0239" w:rsidP="00564383">
            <w:pPr>
              <w:jc w:val="center"/>
              <w:rPr>
                <w:rFonts w:eastAsia="Calibri"/>
              </w:rPr>
            </w:pPr>
            <w:r w:rsidRPr="00B03C63">
              <w:t>реестр ОКН; о наличии/отсутствии на территориях объектов археологического наследия) (шт.)</w:t>
            </w:r>
          </w:p>
        </w:tc>
        <w:tc>
          <w:tcPr>
            <w:tcW w:w="545" w:type="pct"/>
            <w:vAlign w:val="center"/>
          </w:tcPr>
          <w:p w:rsidR="006E0239" w:rsidRPr="00B03C63" w:rsidRDefault="006E0239" w:rsidP="00564383">
            <w:pPr>
              <w:jc w:val="center"/>
            </w:pPr>
            <w:r>
              <w:t>-</w:t>
            </w:r>
          </w:p>
        </w:tc>
        <w:tc>
          <w:tcPr>
            <w:tcW w:w="449" w:type="pct"/>
            <w:vAlign w:val="center"/>
          </w:tcPr>
          <w:p w:rsidR="006E0239" w:rsidRPr="00B03C63" w:rsidRDefault="006E0239" w:rsidP="00564383">
            <w:pPr>
              <w:jc w:val="center"/>
            </w:pPr>
            <w:r>
              <w:t>1</w:t>
            </w:r>
          </w:p>
        </w:tc>
        <w:tc>
          <w:tcPr>
            <w:tcW w:w="448" w:type="pct"/>
            <w:vAlign w:val="center"/>
          </w:tcPr>
          <w:p w:rsidR="006E0239" w:rsidRPr="00B03C63" w:rsidRDefault="006E0239" w:rsidP="00564383">
            <w:pPr>
              <w:jc w:val="center"/>
            </w:pPr>
            <w:r w:rsidRPr="00B03C63">
              <w:t>2</w:t>
            </w:r>
          </w:p>
        </w:tc>
        <w:tc>
          <w:tcPr>
            <w:tcW w:w="448" w:type="pct"/>
            <w:vAlign w:val="center"/>
          </w:tcPr>
          <w:p w:rsidR="006E0239" w:rsidRPr="00B03C63" w:rsidRDefault="006E0239" w:rsidP="00564383">
            <w:pPr>
              <w:jc w:val="center"/>
            </w:pPr>
            <w:r>
              <w:t>-</w:t>
            </w:r>
          </w:p>
        </w:tc>
        <w:tc>
          <w:tcPr>
            <w:tcW w:w="449" w:type="pct"/>
            <w:vAlign w:val="center"/>
          </w:tcPr>
          <w:p w:rsidR="006E0239" w:rsidRPr="00B03C63" w:rsidRDefault="006E0239" w:rsidP="00564383">
            <w:pPr>
              <w:jc w:val="center"/>
            </w:pPr>
            <w:r w:rsidRPr="00B03C63">
              <w:t>-</w:t>
            </w:r>
          </w:p>
        </w:tc>
      </w:tr>
      <w:tr w:rsidR="006E0239" w:rsidRPr="0025103A" w:rsidTr="00564383">
        <w:trPr>
          <w:trHeight w:val="1106"/>
        </w:trPr>
        <w:tc>
          <w:tcPr>
            <w:tcW w:w="1100" w:type="pct"/>
            <w:vMerge/>
            <w:vAlign w:val="center"/>
          </w:tcPr>
          <w:p w:rsidR="006E0239" w:rsidRPr="00B03C63" w:rsidRDefault="006E0239" w:rsidP="00564383">
            <w:pPr>
              <w:jc w:val="center"/>
            </w:pPr>
          </w:p>
        </w:tc>
        <w:tc>
          <w:tcPr>
            <w:tcW w:w="1561" w:type="pct"/>
          </w:tcPr>
          <w:p w:rsidR="006E0239" w:rsidRPr="00B03C63" w:rsidRDefault="006E0239" w:rsidP="00564383">
            <w:pPr>
              <w:jc w:val="center"/>
            </w:pPr>
            <w:r w:rsidRPr="00B03C63">
              <w:t xml:space="preserve">Разработка проектов планировки и проектов межевания территорий для формирования земельных участков в целях многоквартирного жилищного, промышленного и иного строительства </w:t>
            </w:r>
            <w:r w:rsidRPr="00B03C63">
              <w:rPr>
                <w:rFonts w:eastAsia="Calibri"/>
              </w:rPr>
              <w:t>(</w:t>
            </w:r>
            <w:r w:rsidRPr="00B03C63">
              <w:t>нормативные правовые акты об утверждении) (шт.)</w:t>
            </w:r>
          </w:p>
        </w:tc>
        <w:tc>
          <w:tcPr>
            <w:tcW w:w="545" w:type="pct"/>
            <w:vAlign w:val="center"/>
          </w:tcPr>
          <w:p w:rsidR="006E0239" w:rsidRPr="00B03C63" w:rsidRDefault="006E0239" w:rsidP="00564383">
            <w:pPr>
              <w:jc w:val="center"/>
            </w:pPr>
            <w:r>
              <w:t>2</w:t>
            </w:r>
          </w:p>
        </w:tc>
        <w:tc>
          <w:tcPr>
            <w:tcW w:w="449" w:type="pct"/>
            <w:vAlign w:val="center"/>
          </w:tcPr>
          <w:p w:rsidR="006E0239" w:rsidRPr="00B03C63" w:rsidRDefault="006E0239" w:rsidP="00564383">
            <w:pPr>
              <w:jc w:val="center"/>
            </w:pPr>
            <w:r>
              <w:t>2</w:t>
            </w:r>
          </w:p>
        </w:tc>
        <w:tc>
          <w:tcPr>
            <w:tcW w:w="448" w:type="pct"/>
            <w:vAlign w:val="center"/>
          </w:tcPr>
          <w:p w:rsidR="006E0239" w:rsidRPr="00B03C63" w:rsidRDefault="006E0239" w:rsidP="00564383">
            <w:pPr>
              <w:jc w:val="center"/>
            </w:pPr>
            <w:r>
              <w:t>2</w:t>
            </w:r>
          </w:p>
        </w:tc>
        <w:tc>
          <w:tcPr>
            <w:tcW w:w="448" w:type="pct"/>
            <w:vAlign w:val="center"/>
          </w:tcPr>
          <w:p w:rsidR="006E0239" w:rsidRPr="00B03C63" w:rsidRDefault="006E0239" w:rsidP="00564383">
            <w:pPr>
              <w:jc w:val="center"/>
            </w:pPr>
            <w:r>
              <w:t>2</w:t>
            </w:r>
          </w:p>
        </w:tc>
        <w:tc>
          <w:tcPr>
            <w:tcW w:w="449" w:type="pct"/>
            <w:vAlign w:val="center"/>
          </w:tcPr>
          <w:p w:rsidR="006E0239" w:rsidRPr="00B03C63" w:rsidRDefault="006E0239" w:rsidP="00564383">
            <w:pPr>
              <w:jc w:val="center"/>
            </w:pPr>
            <w:r>
              <w:t>1</w:t>
            </w:r>
          </w:p>
        </w:tc>
      </w:tr>
      <w:tr w:rsidR="006E0239" w:rsidRPr="0025103A" w:rsidTr="00564383">
        <w:trPr>
          <w:trHeight w:val="1134"/>
        </w:trPr>
        <w:tc>
          <w:tcPr>
            <w:tcW w:w="1100" w:type="pct"/>
            <w:vMerge/>
            <w:vAlign w:val="center"/>
          </w:tcPr>
          <w:p w:rsidR="006E0239" w:rsidRPr="00B03C63" w:rsidRDefault="006E0239" w:rsidP="00564383">
            <w:pPr>
              <w:jc w:val="center"/>
            </w:pPr>
          </w:p>
        </w:tc>
        <w:tc>
          <w:tcPr>
            <w:tcW w:w="1561" w:type="pct"/>
          </w:tcPr>
          <w:p w:rsidR="006E0239" w:rsidRPr="00B03C63" w:rsidRDefault="006E0239" w:rsidP="00564383">
            <w:pPr>
              <w:jc w:val="center"/>
            </w:pPr>
            <w:r w:rsidRPr="00B03C63">
              <w:t xml:space="preserve">Разработка документации по планировке территорий в районах индивидуальной жилой застройки </w:t>
            </w:r>
            <w:r w:rsidRPr="00B03C63">
              <w:rPr>
                <w:rFonts w:eastAsia="Calibri"/>
              </w:rPr>
              <w:t>(</w:t>
            </w:r>
            <w:r w:rsidRPr="00B03C63">
              <w:t>нормативные правовые акты об утверждении) (шт.)</w:t>
            </w:r>
          </w:p>
        </w:tc>
        <w:tc>
          <w:tcPr>
            <w:tcW w:w="545" w:type="pct"/>
            <w:vAlign w:val="center"/>
          </w:tcPr>
          <w:p w:rsidR="006E0239" w:rsidRPr="00B03C63" w:rsidRDefault="006E0239" w:rsidP="00564383">
            <w:pPr>
              <w:jc w:val="center"/>
            </w:pPr>
            <w:r w:rsidRPr="00B03C63">
              <w:t>-</w:t>
            </w:r>
          </w:p>
        </w:tc>
        <w:tc>
          <w:tcPr>
            <w:tcW w:w="449" w:type="pct"/>
            <w:vAlign w:val="center"/>
          </w:tcPr>
          <w:p w:rsidR="006E0239" w:rsidRPr="00B03C63" w:rsidRDefault="006E0239" w:rsidP="00564383">
            <w:pPr>
              <w:jc w:val="center"/>
            </w:pPr>
            <w:r>
              <w:t>-</w:t>
            </w:r>
          </w:p>
        </w:tc>
        <w:tc>
          <w:tcPr>
            <w:tcW w:w="448" w:type="pct"/>
            <w:vAlign w:val="center"/>
          </w:tcPr>
          <w:p w:rsidR="006E0239" w:rsidRPr="00B03C63" w:rsidRDefault="006E0239" w:rsidP="00564383">
            <w:pPr>
              <w:jc w:val="center"/>
            </w:pPr>
            <w:r>
              <w:t>2</w:t>
            </w:r>
          </w:p>
        </w:tc>
        <w:tc>
          <w:tcPr>
            <w:tcW w:w="448" w:type="pct"/>
            <w:vAlign w:val="center"/>
          </w:tcPr>
          <w:p w:rsidR="006E0239" w:rsidRPr="00B03C63" w:rsidRDefault="006E0239" w:rsidP="00564383">
            <w:pPr>
              <w:jc w:val="center"/>
            </w:pPr>
            <w:r>
              <w:t>2</w:t>
            </w:r>
          </w:p>
        </w:tc>
        <w:tc>
          <w:tcPr>
            <w:tcW w:w="449" w:type="pct"/>
            <w:vAlign w:val="center"/>
          </w:tcPr>
          <w:p w:rsidR="006E0239" w:rsidRDefault="006E0239" w:rsidP="00564383">
            <w:pPr>
              <w:jc w:val="center"/>
            </w:pPr>
          </w:p>
          <w:p w:rsidR="006E0239" w:rsidRDefault="006E0239" w:rsidP="00564383">
            <w:pPr>
              <w:jc w:val="center"/>
            </w:pPr>
            <w:r>
              <w:t>1</w:t>
            </w:r>
          </w:p>
          <w:p w:rsidR="006E0239" w:rsidRPr="00B03C63" w:rsidRDefault="006E0239" w:rsidP="00564383">
            <w:pPr>
              <w:jc w:val="center"/>
            </w:pPr>
          </w:p>
        </w:tc>
      </w:tr>
      <w:tr w:rsidR="006E0239" w:rsidRPr="0025103A" w:rsidTr="00564383">
        <w:trPr>
          <w:trHeight w:val="2711"/>
        </w:trPr>
        <w:tc>
          <w:tcPr>
            <w:tcW w:w="1100" w:type="pct"/>
            <w:vMerge/>
            <w:vAlign w:val="center"/>
          </w:tcPr>
          <w:p w:rsidR="006E0239" w:rsidRPr="00B03C63" w:rsidRDefault="006E0239" w:rsidP="00564383">
            <w:pPr>
              <w:jc w:val="center"/>
            </w:pPr>
          </w:p>
        </w:tc>
        <w:tc>
          <w:tcPr>
            <w:tcW w:w="1561" w:type="pct"/>
          </w:tcPr>
          <w:p w:rsidR="006E0239" w:rsidRPr="00B03C63" w:rsidRDefault="006E0239" w:rsidP="00564383">
            <w:pPr>
              <w:jc w:val="center"/>
            </w:pPr>
            <w:r w:rsidRPr="00B03C63">
              <w:t xml:space="preserve">Разработка документации по планировке территорий, предназначенных для размещения сооружений инженерной защиты, объектов транспортной и инженерной </w:t>
            </w:r>
            <w:proofErr w:type="gramStart"/>
            <w:r w:rsidRPr="00B03C63">
              <w:t>инфраструктур</w:t>
            </w:r>
            <w:r w:rsidRPr="00B03C63">
              <w:rPr>
                <w:rFonts w:eastAsia="Calibri"/>
              </w:rPr>
              <w:t>(</w:t>
            </w:r>
            <w:proofErr w:type="gramEnd"/>
            <w:r w:rsidRPr="00B03C63">
              <w:t xml:space="preserve">нормативные </w:t>
            </w:r>
            <w:r w:rsidRPr="00B03C63">
              <w:lastRenderedPageBreak/>
              <w:t>правовые акты об утверждении) (шт.)</w:t>
            </w:r>
          </w:p>
        </w:tc>
        <w:tc>
          <w:tcPr>
            <w:tcW w:w="545" w:type="pct"/>
            <w:vAlign w:val="center"/>
          </w:tcPr>
          <w:p w:rsidR="006E0239" w:rsidRPr="00B03C63" w:rsidRDefault="006E0239" w:rsidP="00564383">
            <w:pPr>
              <w:jc w:val="center"/>
            </w:pPr>
            <w:r>
              <w:lastRenderedPageBreak/>
              <w:t>-</w:t>
            </w:r>
          </w:p>
        </w:tc>
        <w:tc>
          <w:tcPr>
            <w:tcW w:w="449" w:type="pct"/>
            <w:vAlign w:val="center"/>
          </w:tcPr>
          <w:p w:rsidR="006E0239" w:rsidRPr="00B03C63" w:rsidRDefault="006E0239" w:rsidP="00564383">
            <w:pPr>
              <w:jc w:val="center"/>
            </w:pPr>
            <w:r>
              <w:t>1</w:t>
            </w:r>
          </w:p>
        </w:tc>
        <w:tc>
          <w:tcPr>
            <w:tcW w:w="448" w:type="pct"/>
            <w:vAlign w:val="center"/>
          </w:tcPr>
          <w:p w:rsidR="006E0239" w:rsidRPr="00B03C63" w:rsidRDefault="006E0239" w:rsidP="00564383">
            <w:pPr>
              <w:jc w:val="center"/>
            </w:pPr>
            <w:r>
              <w:t>-</w:t>
            </w:r>
          </w:p>
        </w:tc>
        <w:tc>
          <w:tcPr>
            <w:tcW w:w="448" w:type="pct"/>
            <w:vAlign w:val="center"/>
          </w:tcPr>
          <w:p w:rsidR="006E0239" w:rsidRPr="00B03C63" w:rsidRDefault="006E0239" w:rsidP="00564383">
            <w:pPr>
              <w:jc w:val="center"/>
            </w:pPr>
            <w:r>
              <w:t>-</w:t>
            </w:r>
          </w:p>
        </w:tc>
        <w:tc>
          <w:tcPr>
            <w:tcW w:w="449" w:type="pct"/>
            <w:vAlign w:val="center"/>
          </w:tcPr>
          <w:p w:rsidR="006E0239" w:rsidRPr="00B03C63" w:rsidRDefault="006E0239" w:rsidP="00564383">
            <w:pPr>
              <w:jc w:val="center"/>
            </w:pPr>
          </w:p>
          <w:p w:rsidR="006E0239" w:rsidRPr="00B03C63" w:rsidRDefault="006E0239" w:rsidP="00564383">
            <w:pPr>
              <w:jc w:val="center"/>
            </w:pPr>
            <w:r>
              <w:t>1</w:t>
            </w:r>
          </w:p>
          <w:p w:rsidR="006E0239" w:rsidRPr="00B03C63" w:rsidRDefault="006E0239" w:rsidP="00564383">
            <w:pPr>
              <w:jc w:val="center"/>
            </w:pPr>
          </w:p>
        </w:tc>
      </w:tr>
      <w:tr w:rsidR="006E0239" w:rsidRPr="0025103A" w:rsidTr="00564383">
        <w:tc>
          <w:tcPr>
            <w:tcW w:w="1100" w:type="pct"/>
            <w:vMerge/>
            <w:vAlign w:val="center"/>
          </w:tcPr>
          <w:p w:rsidR="006E0239" w:rsidRPr="00B03C63" w:rsidRDefault="006E0239" w:rsidP="00564383">
            <w:pPr>
              <w:jc w:val="center"/>
            </w:pPr>
          </w:p>
        </w:tc>
        <w:tc>
          <w:tcPr>
            <w:tcW w:w="1561" w:type="pct"/>
          </w:tcPr>
          <w:p w:rsidR="006E0239" w:rsidRPr="00B03C63" w:rsidRDefault="006E0239" w:rsidP="00564383">
            <w:pPr>
              <w:jc w:val="center"/>
            </w:pPr>
            <w:r w:rsidRPr="00B03C63">
              <w:t>Подготовка концепции (эскизного проекта) благоустройства общественной территории</w:t>
            </w:r>
          </w:p>
        </w:tc>
        <w:tc>
          <w:tcPr>
            <w:tcW w:w="545" w:type="pct"/>
          </w:tcPr>
          <w:p w:rsidR="006E0239" w:rsidRPr="00B03C63" w:rsidRDefault="006E0239" w:rsidP="00564383">
            <w:pPr>
              <w:jc w:val="center"/>
            </w:pPr>
          </w:p>
          <w:p w:rsidR="006E0239" w:rsidRPr="00B03C63" w:rsidRDefault="006E0239" w:rsidP="00564383">
            <w:pPr>
              <w:jc w:val="center"/>
            </w:pPr>
            <w:r w:rsidRPr="00B03C63">
              <w:t>-</w:t>
            </w:r>
          </w:p>
        </w:tc>
        <w:tc>
          <w:tcPr>
            <w:tcW w:w="449" w:type="pct"/>
          </w:tcPr>
          <w:p w:rsidR="006E0239" w:rsidRPr="00B03C63" w:rsidRDefault="006E0239" w:rsidP="00564383">
            <w:pPr>
              <w:jc w:val="center"/>
            </w:pPr>
          </w:p>
          <w:p w:rsidR="006E0239" w:rsidRPr="00B03C63" w:rsidRDefault="006E0239" w:rsidP="00564383">
            <w:pPr>
              <w:jc w:val="center"/>
            </w:pPr>
            <w:r>
              <w:t>1</w:t>
            </w:r>
          </w:p>
        </w:tc>
        <w:tc>
          <w:tcPr>
            <w:tcW w:w="448" w:type="pct"/>
          </w:tcPr>
          <w:p w:rsidR="006E0239" w:rsidRPr="00B03C63" w:rsidRDefault="006E0239" w:rsidP="00564383">
            <w:pPr>
              <w:jc w:val="center"/>
            </w:pPr>
          </w:p>
          <w:p w:rsidR="006E0239" w:rsidRPr="00B03C63" w:rsidRDefault="006E0239" w:rsidP="00564383">
            <w:pPr>
              <w:jc w:val="center"/>
            </w:pPr>
            <w:r>
              <w:t>-</w:t>
            </w:r>
          </w:p>
        </w:tc>
        <w:tc>
          <w:tcPr>
            <w:tcW w:w="448" w:type="pct"/>
          </w:tcPr>
          <w:p w:rsidR="006E0239" w:rsidRPr="00B03C63" w:rsidRDefault="006E0239" w:rsidP="00564383">
            <w:pPr>
              <w:jc w:val="center"/>
            </w:pPr>
          </w:p>
          <w:p w:rsidR="006E0239" w:rsidRPr="00B03C63" w:rsidRDefault="006E0239" w:rsidP="00564383">
            <w:pPr>
              <w:jc w:val="center"/>
            </w:pPr>
            <w:r w:rsidRPr="00B03C63">
              <w:t>-</w:t>
            </w:r>
          </w:p>
        </w:tc>
        <w:tc>
          <w:tcPr>
            <w:tcW w:w="449" w:type="pct"/>
          </w:tcPr>
          <w:p w:rsidR="006E0239" w:rsidRPr="00B03C63" w:rsidRDefault="006E0239" w:rsidP="00564383">
            <w:pPr>
              <w:jc w:val="center"/>
            </w:pPr>
          </w:p>
          <w:p w:rsidR="006E0239" w:rsidRPr="00B03C63" w:rsidRDefault="006E0239" w:rsidP="00564383">
            <w:pPr>
              <w:jc w:val="center"/>
            </w:pPr>
            <w:r w:rsidRPr="00B03C63">
              <w:t>-</w:t>
            </w:r>
          </w:p>
        </w:tc>
      </w:tr>
      <w:tr w:rsidR="006E0239" w:rsidRPr="0025103A" w:rsidTr="00564383">
        <w:tc>
          <w:tcPr>
            <w:tcW w:w="1100" w:type="pct"/>
            <w:vMerge/>
            <w:vAlign w:val="center"/>
          </w:tcPr>
          <w:p w:rsidR="006E0239" w:rsidRPr="00B03C63" w:rsidRDefault="006E0239" w:rsidP="00564383">
            <w:pPr>
              <w:jc w:val="center"/>
            </w:pPr>
          </w:p>
        </w:tc>
        <w:tc>
          <w:tcPr>
            <w:tcW w:w="1561" w:type="pct"/>
          </w:tcPr>
          <w:p w:rsidR="006E0239" w:rsidRPr="00B03C63" w:rsidRDefault="006E0239" w:rsidP="00564383">
            <w:pPr>
              <w:jc w:val="center"/>
              <w:rPr>
                <w:rFonts w:eastAsia="Calibri"/>
              </w:rPr>
            </w:pPr>
            <w:r>
              <w:t xml:space="preserve">Подготовка заключений о </w:t>
            </w:r>
            <w:r w:rsidRPr="00B03C63">
              <w:t xml:space="preserve">техническом состоянии заданий, сооружений, их </w:t>
            </w:r>
            <w:r w:rsidRPr="00B03C63">
              <w:rPr>
                <w:rFonts w:eastAsia="Calibri"/>
              </w:rPr>
              <w:t>надлежащего технического обслуживания в</w:t>
            </w:r>
          </w:p>
          <w:p w:rsidR="006E0239" w:rsidRPr="00B03C63" w:rsidRDefault="006E0239" w:rsidP="00564383">
            <w:pPr>
              <w:jc w:val="center"/>
            </w:pPr>
            <w:r w:rsidRPr="00B03C63">
              <w:rPr>
                <w:rFonts w:eastAsia="Calibri"/>
              </w:rPr>
              <w:t>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w:t>
            </w:r>
          </w:p>
        </w:tc>
        <w:tc>
          <w:tcPr>
            <w:tcW w:w="545" w:type="pct"/>
          </w:tcPr>
          <w:p w:rsidR="006E0239" w:rsidRPr="00B03C63" w:rsidRDefault="006E0239" w:rsidP="00564383">
            <w:pPr>
              <w:jc w:val="center"/>
            </w:pPr>
          </w:p>
          <w:p w:rsidR="006E0239" w:rsidRPr="00B03C63" w:rsidRDefault="006E0239" w:rsidP="00564383">
            <w:pPr>
              <w:jc w:val="center"/>
            </w:pPr>
          </w:p>
          <w:p w:rsidR="006E0239" w:rsidRPr="00B03C63" w:rsidRDefault="006E0239" w:rsidP="00564383">
            <w:pPr>
              <w:jc w:val="center"/>
            </w:pPr>
            <w:r w:rsidRPr="00B03C63">
              <w:t>-</w:t>
            </w:r>
          </w:p>
        </w:tc>
        <w:tc>
          <w:tcPr>
            <w:tcW w:w="449" w:type="pct"/>
          </w:tcPr>
          <w:p w:rsidR="006E0239" w:rsidRPr="00B03C63" w:rsidRDefault="006E0239" w:rsidP="00564383">
            <w:pPr>
              <w:jc w:val="center"/>
            </w:pPr>
          </w:p>
          <w:p w:rsidR="006E0239" w:rsidRPr="00B03C63" w:rsidRDefault="006E0239" w:rsidP="00564383">
            <w:pPr>
              <w:jc w:val="center"/>
            </w:pPr>
          </w:p>
          <w:p w:rsidR="006E0239" w:rsidRPr="00B03C63" w:rsidRDefault="006E0239" w:rsidP="00564383">
            <w:pPr>
              <w:jc w:val="center"/>
            </w:pPr>
            <w:r>
              <w:t>2</w:t>
            </w:r>
          </w:p>
        </w:tc>
        <w:tc>
          <w:tcPr>
            <w:tcW w:w="448" w:type="pct"/>
          </w:tcPr>
          <w:p w:rsidR="006E0239" w:rsidRPr="00B03C63" w:rsidRDefault="006E0239" w:rsidP="00564383">
            <w:pPr>
              <w:jc w:val="center"/>
            </w:pPr>
          </w:p>
          <w:p w:rsidR="006E0239" w:rsidRPr="00B03C63" w:rsidRDefault="006E0239" w:rsidP="00564383">
            <w:pPr>
              <w:jc w:val="center"/>
            </w:pPr>
          </w:p>
          <w:p w:rsidR="006E0239" w:rsidRPr="00B03C63" w:rsidRDefault="006E0239" w:rsidP="00564383">
            <w:pPr>
              <w:jc w:val="center"/>
            </w:pPr>
            <w:r>
              <w:t>-</w:t>
            </w:r>
          </w:p>
        </w:tc>
        <w:tc>
          <w:tcPr>
            <w:tcW w:w="448" w:type="pct"/>
          </w:tcPr>
          <w:p w:rsidR="006E0239" w:rsidRPr="00B03C63" w:rsidRDefault="006E0239" w:rsidP="00564383">
            <w:pPr>
              <w:jc w:val="center"/>
            </w:pPr>
          </w:p>
          <w:p w:rsidR="006E0239" w:rsidRPr="00B03C63" w:rsidRDefault="006E0239" w:rsidP="00564383">
            <w:pPr>
              <w:jc w:val="center"/>
            </w:pPr>
          </w:p>
          <w:p w:rsidR="006E0239" w:rsidRPr="00B03C63" w:rsidRDefault="006E0239" w:rsidP="00564383">
            <w:pPr>
              <w:jc w:val="center"/>
            </w:pPr>
            <w:r w:rsidRPr="00B03C63">
              <w:t>-</w:t>
            </w:r>
          </w:p>
        </w:tc>
        <w:tc>
          <w:tcPr>
            <w:tcW w:w="449" w:type="pct"/>
          </w:tcPr>
          <w:p w:rsidR="006E0239" w:rsidRPr="00B03C63" w:rsidRDefault="006E0239" w:rsidP="00564383">
            <w:pPr>
              <w:jc w:val="center"/>
            </w:pPr>
          </w:p>
          <w:p w:rsidR="006E0239" w:rsidRPr="00B03C63" w:rsidRDefault="006E0239" w:rsidP="00564383">
            <w:pPr>
              <w:jc w:val="center"/>
            </w:pPr>
          </w:p>
          <w:p w:rsidR="006E0239" w:rsidRPr="00B03C63" w:rsidRDefault="006E0239" w:rsidP="00564383">
            <w:pPr>
              <w:jc w:val="center"/>
            </w:pPr>
            <w:r w:rsidRPr="00B03C63">
              <w:t>-</w:t>
            </w:r>
          </w:p>
        </w:tc>
      </w:tr>
      <w:tr w:rsidR="006E0239" w:rsidRPr="0025103A" w:rsidTr="00564383">
        <w:trPr>
          <w:trHeight w:val="2030"/>
        </w:trPr>
        <w:tc>
          <w:tcPr>
            <w:tcW w:w="1100" w:type="pct"/>
            <w:vMerge/>
            <w:vAlign w:val="center"/>
          </w:tcPr>
          <w:p w:rsidR="006E0239" w:rsidRPr="00B03C63" w:rsidRDefault="006E0239" w:rsidP="00564383">
            <w:pPr>
              <w:jc w:val="center"/>
            </w:pPr>
          </w:p>
        </w:tc>
        <w:tc>
          <w:tcPr>
            <w:tcW w:w="1561" w:type="pct"/>
          </w:tcPr>
          <w:p w:rsidR="006E0239" w:rsidRPr="00B03C63" w:rsidRDefault="006E0239" w:rsidP="00564383">
            <w:pPr>
              <w:jc w:val="center"/>
            </w:pPr>
            <w:r w:rsidRPr="00B03C63">
              <w:t>Программно-техническое обеспечение, обеспечение информационной безопасности, необходимые для разработки документации по планировке территории (шт.)</w:t>
            </w:r>
          </w:p>
          <w:p w:rsidR="006E0239" w:rsidRPr="00B03C63" w:rsidRDefault="006E0239" w:rsidP="00564383"/>
        </w:tc>
        <w:tc>
          <w:tcPr>
            <w:tcW w:w="545" w:type="pct"/>
            <w:vAlign w:val="center"/>
          </w:tcPr>
          <w:p w:rsidR="006E0239" w:rsidRPr="00B03C63" w:rsidRDefault="006E0239" w:rsidP="00564383">
            <w:pPr>
              <w:jc w:val="center"/>
            </w:pPr>
            <w:r>
              <w:t>1</w:t>
            </w:r>
          </w:p>
        </w:tc>
        <w:tc>
          <w:tcPr>
            <w:tcW w:w="449" w:type="pct"/>
            <w:vAlign w:val="center"/>
          </w:tcPr>
          <w:p w:rsidR="006E0239" w:rsidRPr="00B03C63" w:rsidRDefault="006E0239" w:rsidP="00564383">
            <w:pPr>
              <w:jc w:val="center"/>
            </w:pPr>
            <w:r>
              <w:t>6</w:t>
            </w:r>
          </w:p>
        </w:tc>
        <w:tc>
          <w:tcPr>
            <w:tcW w:w="448" w:type="pct"/>
            <w:vAlign w:val="center"/>
          </w:tcPr>
          <w:p w:rsidR="006E0239" w:rsidRPr="00B03C63" w:rsidRDefault="006E0239" w:rsidP="00564383">
            <w:pPr>
              <w:jc w:val="center"/>
            </w:pPr>
            <w:r>
              <w:t>23</w:t>
            </w:r>
          </w:p>
        </w:tc>
        <w:tc>
          <w:tcPr>
            <w:tcW w:w="448" w:type="pct"/>
            <w:vAlign w:val="center"/>
          </w:tcPr>
          <w:p w:rsidR="006E0239" w:rsidRPr="00B03C63" w:rsidRDefault="006E0239" w:rsidP="00564383">
            <w:pPr>
              <w:jc w:val="center"/>
            </w:pPr>
            <w:r w:rsidRPr="00B03C63">
              <w:t>23</w:t>
            </w:r>
          </w:p>
        </w:tc>
        <w:tc>
          <w:tcPr>
            <w:tcW w:w="449" w:type="pct"/>
            <w:vAlign w:val="center"/>
          </w:tcPr>
          <w:p w:rsidR="006E0239" w:rsidRPr="00B03C63" w:rsidRDefault="006E0239" w:rsidP="00564383">
            <w:pPr>
              <w:jc w:val="center"/>
            </w:pPr>
            <w:r w:rsidRPr="00B03C63">
              <w:t>23</w:t>
            </w:r>
          </w:p>
        </w:tc>
      </w:tr>
      <w:tr w:rsidR="006E0239" w:rsidRPr="0025103A" w:rsidTr="00564383">
        <w:trPr>
          <w:trHeight w:val="507"/>
        </w:trPr>
        <w:tc>
          <w:tcPr>
            <w:tcW w:w="5000" w:type="pct"/>
            <w:gridSpan w:val="7"/>
          </w:tcPr>
          <w:p w:rsidR="006E0239" w:rsidRPr="00B03C63" w:rsidRDefault="006E0239" w:rsidP="00564383">
            <w:pPr>
              <w:jc w:val="center"/>
            </w:pPr>
            <w:r w:rsidRPr="00B03C63">
              <w:t xml:space="preserve">2. </w:t>
            </w:r>
            <w:proofErr w:type="gramStart"/>
            <w:r w:rsidRPr="00B03C63">
              <w:t>Подпрограмма  «</w:t>
            </w:r>
            <w:proofErr w:type="gramEnd"/>
            <w:r w:rsidRPr="00B03C63">
              <w:t>Поддержание архитектурного облика исторического центра городского округа город Рыбинск Ярославской области»</w:t>
            </w:r>
          </w:p>
        </w:tc>
      </w:tr>
      <w:tr w:rsidR="006E0239" w:rsidRPr="0025103A" w:rsidTr="00564383">
        <w:tc>
          <w:tcPr>
            <w:tcW w:w="1100" w:type="pct"/>
            <w:vMerge w:val="restart"/>
            <w:vAlign w:val="center"/>
          </w:tcPr>
          <w:p w:rsidR="006E0239" w:rsidRPr="00B03C63" w:rsidRDefault="006E0239" w:rsidP="00564383">
            <w:pPr>
              <w:jc w:val="center"/>
            </w:pPr>
            <w:r w:rsidRPr="00B03C63">
              <w:t xml:space="preserve">Приведение в надлежащее состояние информационных конструкций первого и второго типа в зонах особого и строгого </w:t>
            </w:r>
            <w:r w:rsidRPr="00B03C63">
              <w:lastRenderedPageBreak/>
              <w:t>информационного контроля</w:t>
            </w:r>
          </w:p>
        </w:tc>
        <w:tc>
          <w:tcPr>
            <w:tcW w:w="1561" w:type="pct"/>
          </w:tcPr>
          <w:p w:rsidR="006E0239" w:rsidRPr="00B03C63" w:rsidRDefault="006E0239" w:rsidP="00564383">
            <w:pPr>
              <w:jc w:val="center"/>
            </w:pPr>
            <w:r w:rsidRPr="00B03C63">
              <w:lastRenderedPageBreak/>
              <w:t>Количество информационных конструкций первого и второго типа в зоне особого и строгого информационного контроля (зона 1, зона 2), приведенных в надлежащее состояние (шт.)</w:t>
            </w:r>
          </w:p>
        </w:tc>
        <w:tc>
          <w:tcPr>
            <w:tcW w:w="545" w:type="pct"/>
            <w:vAlign w:val="center"/>
          </w:tcPr>
          <w:p w:rsidR="006E0239" w:rsidRPr="00B03C63" w:rsidRDefault="006E0239" w:rsidP="00564383">
            <w:pPr>
              <w:jc w:val="center"/>
            </w:pPr>
            <w:r w:rsidRPr="00B03C63">
              <w:t>1</w:t>
            </w:r>
            <w:r>
              <w:t>2</w:t>
            </w:r>
          </w:p>
        </w:tc>
        <w:tc>
          <w:tcPr>
            <w:tcW w:w="449" w:type="pct"/>
            <w:vAlign w:val="center"/>
          </w:tcPr>
          <w:p w:rsidR="006E0239" w:rsidRPr="00B03C63" w:rsidRDefault="006E0239" w:rsidP="00564383">
            <w:pPr>
              <w:jc w:val="center"/>
            </w:pPr>
            <w:r>
              <w:t>10</w:t>
            </w:r>
          </w:p>
        </w:tc>
        <w:tc>
          <w:tcPr>
            <w:tcW w:w="448" w:type="pct"/>
            <w:vAlign w:val="center"/>
          </w:tcPr>
          <w:p w:rsidR="006E0239" w:rsidRPr="00B03C63" w:rsidRDefault="006E0239" w:rsidP="00564383">
            <w:pPr>
              <w:jc w:val="center"/>
            </w:pPr>
            <w:r w:rsidRPr="00B03C63">
              <w:t>10</w:t>
            </w:r>
          </w:p>
        </w:tc>
        <w:tc>
          <w:tcPr>
            <w:tcW w:w="448" w:type="pct"/>
            <w:vAlign w:val="center"/>
          </w:tcPr>
          <w:p w:rsidR="006E0239" w:rsidRPr="00B03C63" w:rsidRDefault="006E0239" w:rsidP="00564383">
            <w:pPr>
              <w:jc w:val="center"/>
            </w:pPr>
            <w:r w:rsidRPr="00B03C63">
              <w:t>10</w:t>
            </w:r>
          </w:p>
        </w:tc>
        <w:tc>
          <w:tcPr>
            <w:tcW w:w="449" w:type="pct"/>
            <w:vAlign w:val="center"/>
          </w:tcPr>
          <w:p w:rsidR="006E0239" w:rsidRPr="00B03C63" w:rsidRDefault="006E0239" w:rsidP="00564383">
            <w:pPr>
              <w:jc w:val="center"/>
            </w:pPr>
            <w:r w:rsidRPr="00B03C63">
              <w:t>10</w:t>
            </w:r>
          </w:p>
        </w:tc>
      </w:tr>
      <w:tr w:rsidR="006E0239" w:rsidRPr="0025103A" w:rsidTr="00564383">
        <w:tc>
          <w:tcPr>
            <w:tcW w:w="1100" w:type="pct"/>
            <w:vMerge/>
            <w:vAlign w:val="center"/>
          </w:tcPr>
          <w:p w:rsidR="006E0239" w:rsidRPr="00B03C63" w:rsidRDefault="006E0239" w:rsidP="00564383">
            <w:pPr>
              <w:jc w:val="center"/>
            </w:pPr>
          </w:p>
        </w:tc>
        <w:tc>
          <w:tcPr>
            <w:tcW w:w="1561" w:type="pct"/>
          </w:tcPr>
          <w:p w:rsidR="006E0239" w:rsidRPr="00B03C63" w:rsidRDefault="006E0239" w:rsidP="00564383">
            <w:pPr>
              <w:jc w:val="center"/>
            </w:pPr>
            <w:r w:rsidRPr="00B03C63">
              <w:t>Количество информационных конструкций первого и второго типа в зоне особого и строгого информационного контроля (зона 1, зона 2), не соответствующих установленным требованиям (подлежащим демонтажу) (шт.)</w:t>
            </w:r>
          </w:p>
        </w:tc>
        <w:tc>
          <w:tcPr>
            <w:tcW w:w="545" w:type="pct"/>
            <w:vAlign w:val="center"/>
          </w:tcPr>
          <w:p w:rsidR="006E0239" w:rsidRPr="00B03C63" w:rsidRDefault="006E0239" w:rsidP="00564383">
            <w:pPr>
              <w:jc w:val="center"/>
            </w:pPr>
          </w:p>
          <w:p w:rsidR="006E0239" w:rsidRPr="00B03C63" w:rsidRDefault="006E0239" w:rsidP="00564383">
            <w:pPr>
              <w:jc w:val="center"/>
            </w:pPr>
            <w:r w:rsidRPr="00B03C63">
              <w:t>0</w:t>
            </w:r>
          </w:p>
        </w:tc>
        <w:tc>
          <w:tcPr>
            <w:tcW w:w="449" w:type="pct"/>
            <w:vAlign w:val="center"/>
          </w:tcPr>
          <w:p w:rsidR="006E0239" w:rsidRPr="00B03C63" w:rsidRDefault="006E0239" w:rsidP="00564383">
            <w:pPr>
              <w:jc w:val="center"/>
            </w:pPr>
          </w:p>
          <w:p w:rsidR="006E0239" w:rsidRPr="00B03C63" w:rsidRDefault="006E0239" w:rsidP="00564383">
            <w:pPr>
              <w:jc w:val="center"/>
            </w:pPr>
            <w:r w:rsidRPr="00B03C63">
              <w:t>0</w:t>
            </w:r>
          </w:p>
        </w:tc>
        <w:tc>
          <w:tcPr>
            <w:tcW w:w="448" w:type="pct"/>
            <w:vAlign w:val="center"/>
          </w:tcPr>
          <w:p w:rsidR="006E0239" w:rsidRPr="00B03C63" w:rsidRDefault="006E0239" w:rsidP="00564383">
            <w:pPr>
              <w:jc w:val="center"/>
            </w:pPr>
          </w:p>
          <w:p w:rsidR="006E0239" w:rsidRPr="00B03C63" w:rsidRDefault="006E0239" w:rsidP="00564383">
            <w:pPr>
              <w:jc w:val="center"/>
            </w:pPr>
            <w:r>
              <w:t>18</w:t>
            </w:r>
          </w:p>
        </w:tc>
        <w:tc>
          <w:tcPr>
            <w:tcW w:w="448" w:type="pct"/>
            <w:vAlign w:val="center"/>
          </w:tcPr>
          <w:p w:rsidR="006E0239" w:rsidRPr="00B03C63" w:rsidRDefault="006E0239" w:rsidP="00564383">
            <w:pPr>
              <w:jc w:val="center"/>
            </w:pPr>
          </w:p>
          <w:p w:rsidR="006E0239" w:rsidRPr="00B03C63" w:rsidRDefault="006E0239" w:rsidP="00564383">
            <w:pPr>
              <w:jc w:val="center"/>
            </w:pPr>
            <w:r w:rsidRPr="00B03C63">
              <w:t>18</w:t>
            </w:r>
          </w:p>
        </w:tc>
        <w:tc>
          <w:tcPr>
            <w:tcW w:w="449" w:type="pct"/>
            <w:vAlign w:val="center"/>
          </w:tcPr>
          <w:p w:rsidR="006E0239" w:rsidRPr="00B03C63" w:rsidRDefault="006E0239" w:rsidP="00564383">
            <w:pPr>
              <w:jc w:val="center"/>
            </w:pPr>
          </w:p>
          <w:p w:rsidR="006E0239" w:rsidRPr="00B03C63" w:rsidRDefault="006E0239" w:rsidP="00564383">
            <w:pPr>
              <w:jc w:val="center"/>
            </w:pPr>
            <w:r>
              <w:t>18</w:t>
            </w:r>
          </w:p>
        </w:tc>
      </w:tr>
      <w:tr w:rsidR="006E0239" w:rsidRPr="0025103A" w:rsidTr="00564383">
        <w:tc>
          <w:tcPr>
            <w:tcW w:w="1100" w:type="pct"/>
            <w:vAlign w:val="center"/>
          </w:tcPr>
          <w:p w:rsidR="006E0239" w:rsidRPr="00E0170A" w:rsidRDefault="006E0239" w:rsidP="00564383">
            <w:pPr>
              <w:jc w:val="center"/>
              <w:rPr>
                <w:rFonts w:eastAsia="Calibri"/>
              </w:rPr>
            </w:pPr>
            <w:r w:rsidRPr="00B03C63">
              <w:rPr>
                <w:rFonts w:eastAsia="Calibri"/>
              </w:rPr>
              <w:t>Приведение в надлежащее состояние техническое и эстетическое состояние фасадов зданий в зонах особого и строгого информационного контроля</w:t>
            </w:r>
          </w:p>
        </w:tc>
        <w:tc>
          <w:tcPr>
            <w:tcW w:w="1561" w:type="pct"/>
          </w:tcPr>
          <w:p w:rsidR="006E0239" w:rsidRPr="00B03C63" w:rsidRDefault="006E0239" w:rsidP="00564383">
            <w:pPr>
              <w:jc w:val="center"/>
              <w:rPr>
                <w:rFonts w:eastAsia="Calibri"/>
              </w:rPr>
            </w:pPr>
            <w:r w:rsidRPr="00B03C63">
              <w:rPr>
                <w:rFonts w:eastAsia="Calibri"/>
              </w:rPr>
              <w:t xml:space="preserve">Количество фасадов зданий в зоне особого и строгого </w:t>
            </w:r>
            <w:r w:rsidRPr="00B03C63">
              <w:t xml:space="preserve">(зона 1, зона 2) </w:t>
            </w:r>
            <w:r w:rsidRPr="00B03C63">
              <w:rPr>
                <w:rFonts w:eastAsia="Calibri"/>
              </w:rPr>
              <w:t>информационного контроля приведенных в надлежащее состояние</w:t>
            </w:r>
          </w:p>
          <w:p w:rsidR="006E0239" w:rsidRPr="00B03C63" w:rsidRDefault="006E0239" w:rsidP="00564383">
            <w:pPr>
              <w:jc w:val="center"/>
            </w:pPr>
          </w:p>
        </w:tc>
        <w:tc>
          <w:tcPr>
            <w:tcW w:w="545" w:type="pct"/>
            <w:vAlign w:val="center"/>
          </w:tcPr>
          <w:p w:rsidR="006E0239" w:rsidRPr="00B03C63" w:rsidRDefault="006E0239" w:rsidP="00564383">
            <w:pPr>
              <w:jc w:val="center"/>
            </w:pPr>
            <w:r w:rsidRPr="00B03C63">
              <w:t>0</w:t>
            </w:r>
          </w:p>
        </w:tc>
        <w:tc>
          <w:tcPr>
            <w:tcW w:w="449" w:type="pct"/>
            <w:vAlign w:val="center"/>
          </w:tcPr>
          <w:p w:rsidR="006E0239" w:rsidRPr="00B03C63" w:rsidRDefault="006E0239" w:rsidP="00564383">
            <w:pPr>
              <w:jc w:val="center"/>
            </w:pPr>
            <w:r>
              <w:t>10</w:t>
            </w:r>
          </w:p>
        </w:tc>
        <w:tc>
          <w:tcPr>
            <w:tcW w:w="448" w:type="pct"/>
            <w:vAlign w:val="center"/>
          </w:tcPr>
          <w:p w:rsidR="006E0239" w:rsidRPr="00B03C63" w:rsidRDefault="006E0239" w:rsidP="00564383">
            <w:pPr>
              <w:jc w:val="center"/>
            </w:pPr>
            <w:r>
              <w:t>0</w:t>
            </w:r>
          </w:p>
        </w:tc>
        <w:tc>
          <w:tcPr>
            <w:tcW w:w="448" w:type="pct"/>
            <w:vAlign w:val="center"/>
          </w:tcPr>
          <w:p w:rsidR="006E0239" w:rsidRPr="00B03C63" w:rsidRDefault="006E0239" w:rsidP="00564383">
            <w:pPr>
              <w:jc w:val="center"/>
            </w:pPr>
            <w:r w:rsidRPr="00B03C63">
              <w:t>0</w:t>
            </w:r>
          </w:p>
        </w:tc>
        <w:tc>
          <w:tcPr>
            <w:tcW w:w="449" w:type="pct"/>
            <w:vAlign w:val="center"/>
          </w:tcPr>
          <w:p w:rsidR="006E0239" w:rsidRPr="00B03C63" w:rsidRDefault="006E0239" w:rsidP="00564383">
            <w:pPr>
              <w:jc w:val="center"/>
            </w:pPr>
            <w:r w:rsidRPr="00B03C63">
              <w:t>0</w:t>
            </w:r>
          </w:p>
        </w:tc>
      </w:tr>
    </w:tbl>
    <w:p w:rsidR="006E0239" w:rsidRDefault="006E0239" w:rsidP="006E0239">
      <w:pPr>
        <w:rPr>
          <w:sz w:val="28"/>
          <w:szCs w:val="28"/>
        </w:rPr>
      </w:pPr>
      <w:r w:rsidRPr="0025103A">
        <w:rPr>
          <w:sz w:val="28"/>
          <w:szCs w:val="28"/>
        </w:rPr>
        <w:tab/>
      </w:r>
    </w:p>
    <w:p w:rsidR="006E0239" w:rsidRDefault="006E0239" w:rsidP="006E0239">
      <w:pPr>
        <w:pStyle w:val="1"/>
        <w:jc w:val="center"/>
        <w:rPr>
          <w:rFonts w:ascii="Times New Roman" w:hAnsi="Times New Roman"/>
          <w:b w:val="0"/>
          <w:sz w:val="28"/>
          <w:szCs w:val="28"/>
        </w:rPr>
      </w:pPr>
      <w:bookmarkStart w:id="27" w:name="_Toc79744158"/>
      <w:bookmarkStart w:id="28" w:name="_Toc179880441"/>
      <w:r w:rsidRPr="0098429E">
        <w:rPr>
          <w:rFonts w:ascii="Times New Roman" w:hAnsi="Times New Roman"/>
          <w:b w:val="0"/>
          <w:sz w:val="28"/>
          <w:szCs w:val="28"/>
        </w:rPr>
        <w:t>II.</w:t>
      </w:r>
      <w:r>
        <w:rPr>
          <w:rFonts w:ascii="Times New Roman" w:hAnsi="Times New Roman"/>
          <w:b w:val="0"/>
          <w:sz w:val="28"/>
          <w:szCs w:val="28"/>
        </w:rPr>
        <w:t xml:space="preserve"> </w:t>
      </w:r>
      <w:r w:rsidRPr="0098429E">
        <w:rPr>
          <w:rFonts w:ascii="Times New Roman" w:hAnsi="Times New Roman"/>
          <w:b w:val="0"/>
          <w:sz w:val="28"/>
          <w:szCs w:val="28"/>
        </w:rPr>
        <w:t>Подпрограмма «Обеспечение градостроительной документацией</w:t>
      </w:r>
      <w:r w:rsidRPr="0098429E">
        <w:rPr>
          <w:rFonts w:ascii="Times New Roman" w:hAnsi="Times New Roman"/>
          <w:b w:val="0"/>
          <w:sz w:val="28"/>
          <w:szCs w:val="28"/>
        </w:rPr>
        <w:br/>
        <w:t>территорий городского округа город Рыбинск Ярославской области»</w:t>
      </w:r>
      <w:bookmarkEnd w:id="27"/>
      <w:bookmarkEnd w:id="28"/>
    </w:p>
    <w:p w:rsidR="006E0239" w:rsidRPr="00341728" w:rsidRDefault="006E0239" w:rsidP="006E0239">
      <w:pPr>
        <w:jc w:val="center"/>
      </w:pPr>
    </w:p>
    <w:p w:rsidR="006E0239" w:rsidRDefault="006E0239" w:rsidP="006E0239">
      <w:pPr>
        <w:pStyle w:val="20"/>
        <w:spacing w:before="0" w:after="0"/>
        <w:jc w:val="center"/>
        <w:rPr>
          <w:rFonts w:ascii="Times New Roman" w:hAnsi="Times New Roman"/>
          <w:b w:val="0"/>
          <w:i w:val="0"/>
        </w:rPr>
      </w:pPr>
      <w:bookmarkStart w:id="29" w:name="_Toc79744159"/>
      <w:bookmarkStart w:id="30" w:name="_Toc179880442"/>
      <w:r w:rsidRPr="00D0566A">
        <w:rPr>
          <w:rFonts w:ascii="Times New Roman" w:hAnsi="Times New Roman"/>
          <w:b w:val="0"/>
          <w:i w:val="0"/>
        </w:rPr>
        <w:t>1.Паспорт подпрограммы</w:t>
      </w:r>
      <w:bookmarkEnd w:id="29"/>
      <w:bookmarkEnd w:id="30"/>
    </w:p>
    <w:p w:rsidR="006E0239" w:rsidRPr="00D0566A" w:rsidRDefault="006E0239" w:rsidP="006E0239"/>
    <w:tbl>
      <w:tblPr>
        <w:tblW w:w="5000" w:type="pct"/>
        <w:tblInd w:w="-176" w:type="dxa"/>
        <w:tblLayout w:type="fixed"/>
        <w:tblLook w:val="00A0" w:firstRow="1" w:lastRow="0" w:firstColumn="1" w:lastColumn="0" w:noHBand="0" w:noVBand="0"/>
      </w:tblPr>
      <w:tblGrid>
        <w:gridCol w:w="2359"/>
        <w:gridCol w:w="7554"/>
      </w:tblGrid>
      <w:tr w:rsidR="006E0239" w:rsidRPr="00167214" w:rsidTr="00564383">
        <w:tc>
          <w:tcPr>
            <w:tcW w:w="1190" w:type="pct"/>
            <w:tcBorders>
              <w:top w:val="single" w:sz="4" w:space="0" w:color="000000"/>
              <w:left w:val="single" w:sz="4" w:space="0" w:color="auto"/>
              <w:bottom w:val="single" w:sz="4" w:space="0" w:color="000000"/>
              <w:right w:val="single" w:sz="4" w:space="0" w:color="000000"/>
            </w:tcBorders>
          </w:tcPr>
          <w:p w:rsidR="006E0239" w:rsidRPr="00167214" w:rsidRDefault="006E0239" w:rsidP="00564383">
            <w:r w:rsidRPr="00167214">
              <w:t xml:space="preserve">Наименование подпрограммы </w:t>
            </w:r>
          </w:p>
        </w:tc>
        <w:tc>
          <w:tcPr>
            <w:tcW w:w="3810" w:type="pct"/>
            <w:tcBorders>
              <w:top w:val="single" w:sz="4" w:space="0" w:color="000000"/>
              <w:left w:val="single" w:sz="4" w:space="0" w:color="000000"/>
              <w:bottom w:val="single" w:sz="4" w:space="0" w:color="000000"/>
              <w:right w:val="single" w:sz="4" w:space="0" w:color="000000"/>
            </w:tcBorders>
          </w:tcPr>
          <w:p w:rsidR="006E0239" w:rsidRPr="00167214" w:rsidRDefault="006E0239" w:rsidP="00564383">
            <w:pPr>
              <w:jc w:val="both"/>
            </w:pPr>
            <w:r w:rsidRPr="00167214">
              <w:t>«Обеспечение градостроительной документацией территорий городского округа город Рыбинск Ярославской области» (далее – подпрограмма).</w:t>
            </w:r>
          </w:p>
        </w:tc>
      </w:tr>
      <w:tr w:rsidR="006E0239" w:rsidRPr="00167214" w:rsidTr="00564383">
        <w:tc>
          <w:tcPr>
            <w:tcW w:w="1190" w:type="pct"/>
            <w:tcBorders>
              <w:top w:val="single" w:sz="4" w:space="0" w:color="000000"/>
              <w:left w:val="single" w:sz="4" w:space="0" w:color="auto"/>
              <w:bottom w:val="single" w:sz="4" w:space="0" w:color="000000"/>
              <w:right w:val="single" w:sz="4" w:space="0" w:color="000000"/>
            </w:tcBorders>
          </w:tcPr>
          <w:p w:rsidR="006E0239" w:rsidRPr="00167214" w:rsidRDefault="006E0239" w:rsidP="00564383">
            <w:r w:rsidRPr="00167214">
              <w:t>Срок реализации подпрограммы</w:t>
            </w:r>
          </w:p>
        </w:tc>
        <w:tc>
          <w:tcPr>
            <w:tcW w:w="3810" w:type="pct"/>
            <w:tcBorders>
              <w:top w:val="single" w:sz="4" w:space="0" w:color="000000"/>
              <w:left w:val="single" w:sz="4" w:space="0" w:color="000000"/>
              <w:bottom w:val="single" w:sz="4" w:space="0" w:color="000000"/>
              <w:right w:val="single" w:sz="4" w:space="0" w:color="000000"/>
            </w:tcBorders>
            <w:vAlign w:val="center"/>
          </w:tcPr>
          <w:p w:rsidR="006E0239" w:rsidRPr="00167214" w:rsidRDefault="006E0239" w:rsidP="00564383">
            <w:pPr>
              <w:jc w:val="both"/>
            </w:pPr>
            <w:r w:rsidRPr="00167214">
              <w:t>202</w:t>
            </w:r>
            <w:r>
              <w:t>4</w:t>
            </w:r>
            <w:r w:rsidRPr="00167214">
              <w:t xml:space="preserve"> – 202</w:t>
            </w:r>
            <w:r>
              <w:t>7</w:t>
            </w:r>
            <w:r w:rsidRPr="00167214">
              <w:t xml:space="preserve"> годы</w:t>
            </w:r>
          </w:p>
        </w:tc>
      </w:tr>
      <w:tr w:rsidR="006E0239" w:rsidRPr="00167214" w:rsidTr="00564383">
        <w:trPr>
          <w:trHeight w:val="148"/>
        </w:trPr>
        <w:tc>
          <w:tcPr>
            <w:tcW w:w="1190" w:type="pct"/>
            <w:tcBorders>
              <w:top w:val="single" w:sz="4" w:space="0" w:color="000000"/>
              <w:left w:val="single" w:sz="4" w:space="0" w:color="auto"/>
              <w:bottom w:val="single" w:sz="4" w:space="0" w:color="000000"/>
              <w:right w:val="single" w:sz="4" w:space="0" w:color="000000"/>
            </w:tcBorders>
          </w:tcPr>
          <w:p w:rsidR="006E0239" w:rsidRPr="00167214" w:rsidRDefault="006E0239" w:rsidP="00564383">
            <w:r w:rsidRPr="00167214">
              <w:t>Основания для разработки подпрограммы</w:t>
            </w:r>
          </w:p>
        </w:tc>
        <w:tc>
          <w:tcPr>
            <w:tcW w:w="3810" w:type="pct"/>
            <w:tcBorders>
              <w:top w:val="single" w:sz="4" w:space="0" w:color="000000"/>
              <w:left w:val="single" w:sz="4" w:space="0" w:color="000000"/>
              <w:bottom w:val="single" w:sz="4" w:space="0" w:color="000000"/>
              <w:right w:val="single" w:sz="4" w:space="0" w:color="000000"/>
            </w:tcBorders>
          </w:tcPr>
          <w:p w:rsidR="006E0239" w:rsidRPr="00167214" w:rsidRDefault="006E0239" w:rsidP="00564383">
            <w:pPr>
              <w:jc w:val="both"/>
            </w:pPr>
            <w:r w:rsidRPr="00167214">
              <w:t>- Градостроительный кодекс Российской Федерации;</w:t>
            </w:r>
          </w:p>
          <w:p w:rsidR="006E0239" w:rsidRPr="00167214" w:rsidRDefault="006E0239" w:rsidP="00564383">
            <w:pPr>
              <w:jc w:val="both"/>
            </w:pPr>
            <w:r w:rsidRPr="00167214">
              <w:t>- Земельный кодекс Российской Федерации;</w:t>
            </w:r>
          </w:p>
          <w:p w:rsidR="006E0239" w:rsidRPr="00167214" w:rsidRDefault="006E0239" w:rsidP="00564383">
            <w:pPr>
              <w:jc w:val="both"/>
            </w:pPr>
            <w:r w:rsidRPr="00167214">
              <w:t>-</w:t>
            </w:r>
            <w:r>
              <w:t xml:space="preserve"> </w:t>
            </w:r>
            <w:r w:rsidRPr="00167214">
              <w:t>Закон Ярославской области от 11.10.2006 № 66-з «О градостроительной деятельности на территории Ярославской области»</w:t>
            </w:r>
            <w:r>
              <w:t>;</w:t>
            </w:r>
          </w:p>
          <w:p w:rsidR="006E0239" w:rsidRPr="00167214" w:rsidRDefault="006E0239" w:rsidP="00564383">
            <w:pPr>
              <w:jc w:val="both"/>
            </w:pPr>
            <w:r w:rsidRPr="00167214">
              <w:t>- Устав городского округа город Рыбинск Ярославской области, принятый решением Муниципального Совета городского округа город Рыбинск от 19.12.2019 № 98;</w:t>
            </w:r>
          </w:p>
          <w:p w:rsidR="006E0239" w:rsidRPr="00167214" w:rsidRDefault="006E0239" w:rsidP="00564383">
            <w:pPr>
              <w:jc w:val="both"/>
            </w:pPr>
            <w:r w:rsidRPr="00167214">
              <w:t>- решение Муниципального Совета городского округа город Рыбинск от 28.03.2019 №</w:t>
            </w:r>
            <w:r w:rsidRPr="00167214">
              <w:tab/>
              <w:t>47 «О Стратегии социально</w:t>
            </w:r>
            <w:r>
              <w:t xml:space="preserve"> </w:t>
            </w:r>
            <w:r w:rsidRPr="00167214">
              <w:t>- экономического развития городского округа город Рыбинск на 2018-2030 годы»;</w:t>
            </w:r>
          </w:p>
          <w:p w:rsidR="006E0239" w:rsidRPr="00167214" w:rsidRDefault="006E0239" w:rsidP="00564383">
            <w:pPr>
              <w:jc w:val="both"/>
            </w:pPr>
            <w:r w:rsidRPr="00167214">
              <w:rPr>
                <w:rFonts w:eastAsia="Calibri"/>
              </w:rPr>
              <w:t xml:space="preserve">- постановление Администрации городского округа город Рыбинск Ярославской области </w:t>
            </w:r>
            <w:r w:rsidRPr="00167214">
              <w:t>от 08.06.2020 № 1306 «О муниципальных программах»</w:t>
            </w:r>
            <w:r w:rsidRPr="00167214">
              <w:rPr>
                <w:rFonts w:eastAsia="Calibri"/>
              </w:rPr>
              <w:t>.</w:t>
            </w:r>
          </w:p>
        </w:tc>
      </w:tr>
      <w:tr w:rsidR="006E0239" w:rsidRPr="00167214" w:rsidTr="00564383">
        <w:tc>
          <w:tcPr>
            <w:tcW w:w="1190" w:type="pct"/>
            <w:tcBorders>
              <w:top w:val="single" w:sz="4" w:space="0" w:color="000000"/>
              <w:left w:val="single" w:sz="4" w:space="0" w:color="auto"/>
              <w:bottom w:val="single" w:sz="4" w:space="0" w:color="000000"/>
              <w:right w:val="single" w:sz="4" w:space="0" w:color="000000"/>
            </w:tcBorders>
          </w:tcPr>
          <w:p w:rsidR="006E0239" w:rsidRPr="00167214" w:rsidRDefault="006E0239" w:rsidP="00564383">
            <w:r w:rsidRPr="00167214">
              <w:t>Заказчик подпрограммы</w:t>
            </w:r>
          </w:p>
        </w:tc>
        <w:tc>
          <w:tcPr>
            <w:tcW w:w="3810" w:type="pct"/>
            <w:tcBorders>
              <w:top w:val="single" w:sz="4" w:space="0" w:color="000000"/>
              <w:left w:val="single" w:sz="4" w:space="0" w:color="000000"/>
              <w:bottom w:val="single" w:sz="4" w:space="0" w:color="000000"/>
              <w:right w:val="single" w:sz="4" w:space="0" w:color="000000"/>
            </w:tcBorders>
          </w:tcPr>
          <w:p w:rsidR="006E0239" w:rsidRPr="00167214" w:rsidRDefault="006E0239" w:rsidP="00564383">
            <w:pPr>
              <w:jc w:val="both"/>
            </w:pPr>
            <w:r w:rsidRPr="00167214">
              <w:t>Администрация городского округа город Рыбинск Ярославской области</w:t>
            </w:r>
          </w:p>
        </w:tc>
      </w:tr>
      <w:tr w:rsidR="006E0239" w:rsidRPr="00167214" w:rsidTr="00564383">
        <w:trPr>
          <w:trHeight w:val="453"/>
        </w:trPr>
        <w:tc>
          <w:tcPr>
            <w:tcW w:w="1190" w:type="pct"/>
            <w:tcBorders>
              <w:top w:val="single" w:sz="4" w:space="0" w:color="000000"/>
              <w:left w:val="single" w:sz="4" w:space="0" w:color="auto"/>
              <w:bottom w:val="single" w:sz="4" w:space="0" w:color="000000"/>
              <w:right w:val="single" w:sz="4" w:space="0" w:color="000000"/>
            </w:tcBorders>
          </w:tcPr>
          <w:p w:rsidR="006E0239" w:rsidRPr="00167214" w:rsidRDefault="006E0239" w:rsidP="00564383">
            <w:bookmarkStart w:id="31" w:name="_Toc65672191"/>
            <w:bookmarkStart w:id="32" w:name="_Toc65672256"/>
            <w:bookmarkStart w:id="33" w:name="_Toc65672312"/>
            <w:r w:rsidRPr="00167214">
              <w:lastRenderedPageBreak/>
              <w:t>Ответственный исполнитель –</w:t>
            </w:r>
            <w:bookmarkEnd w:id="31"/>
            <w:bookmarkEnd w:id="32"/>
            <w:bookmarkEnd w:id="33"/>
          </w:p>
          <w:p w:rsidR="006E0239" w:rsidRPr="00167214" w:rsidRDefault="006E0239" w:rsidP="00564383">
            <w:bookmarkStart w:id="34" w:name="_Toc65672192"/>
            <w:bookmarkStart w:id="35" w:name="_Toc65672257"/>
            <w:bookmarkStart w:id="36" w:name="_Toc65672313"/>
            <w:r w:rsidRPr="00167214">
              <w:t>руководитель подпрограммы</w:t>
            </w:r>
            <w:bookmarkEnd w:id="34"/>
            <w:bookmarkEnd w:id="35"/>
            <w:bookmarkEnd w:id="36"/>
          </w:p>
        </w:tc>
        <w:tc>
          <w:tcPr>
            <w:tcW w:w="3810" w:type="pct"/>
            <w:tcBorders>
              <w:top w:val="single" w:sz="4" w:space="0" w:color="000000"/>
              <w:left w:val="single" w:sz="4" w:space="0" w:color="000000"/>
              <w:bottom w:val="single" w:sz="4" w:space="0" w:color="000000"/>
              <w:right w:val="single" w:sz="4" w:space="0" w:color="000000"/>
            </w:tcBorders>
          </w:tcPr>
          <w:p w:rsidR="006E0239" w:rsidRPr="00167214" w:rsidRDefault="006E0239" w:rsidP="00564383">
            <w:pPr>
              <w:jc w:val="both"/>
            </w:pPr>
            <w:r w:rsidRPr="00167214">
              <w:t>Директор Департамента архитектуры и градостроительства Администрации городского округа город Рыбинск Ярославской области</w:t>
            </w:r>
          </w:p>
          <w:p w:rsidR="006E0239" w:rsidRPr="00167214" w:rsidRDefault="006E0239" w:rsidP="00564383">
            <w:pPr>
              <w:jc w:val="both"/>
            </w:pPr>
          </w:p>
        </w:tc>
      </w:tr>
      <w:tr w:rsidR="006E0239" w:rsidRPr="00167214" w:rsidTr="00564383">
        <w:tc>
          <w:tcPr>
            <w:tcW w:w="1190" w:type="pct"/>
            <w:tcBorders>
              <w:top w:val="single" w:sz="4" w:space="0" w:color="000000"/>
              <w:left w:val="single" w:sz="4" w:space="0" w:color="auto"/>
              <w:bottom w:val="single" w:sz="4" w:space="0" w:color="000000"/>
              <w:right w:val="single" w:sz="4" w:space="0" w:color="000000"/>
            </w:tcBorders>
          </w:tcPr>
          <w:p w:rsidR="006E0239" w:rsidRPr="00167214" w:rsidRDefault="006E0239" w:rsidP="00564383">
            <w:pPr>
              <w:rPr>
                <w:highlight w:val="yellow"/>
              </w:rPr>
            </w:pPr>
            <w:bookmarkStart w:id="37" w:name="_Toc65672193"/>
            <w:bookmarkStart w:id="38" w:name="_Toc65672258"/>
            <w:bookmarkStart w:id="39" w:name="_Toc65672314"/>
            <w:r w:rsidRPr="00167214">
              <w:t>Куратор подпрограммы</w:t>
            </w:r>
            <w:bookmarkEnd w:id="37"/>
            <w:bookmarkEnd w:id="38"/>
            <w:bookmarkEnd w:id="39"/>
          </w:p>
        </w:tc>
        <w:tc>
          <w:tcPr>
            <w:tcW w:w="3810" w:type="pct"/>
            <w:tcBorders>
              <w:top w:val="single" w:sz="4" w:space="0" w:color="000000"/>
              <w:left w:val="single" w:sz="4" w:space="0" w:color="000000"/>
              <w:bottom w:val="single" w:sz="4" w:space="0" w:color="000000"/>
              <w:right w:val="single" w:sz="4" w:space="0" w:color="000000"/>
            </w:tcBorders>
          </w:tcPr>
          <w:p w:rsidR="006E0239" w:rsidRPr="00167214" w:rsidRDefault="006E0239" w:rsidP="00564383">
            <w:pPr>
              <w:jc w:val="both"/>
            </w:pPr>
            <w:r w:rsidRPr="00167214">
              <w:t>Заместитель Главы Администрации по архитектуре и градостроительству</w:t>
            </w:r>
          </w:p>
        </w:tc>
      </w:tr>
      <w:tr w:rsidR="006E0239" w:rsidRPr="00167214" w:rsidTr="00564383">
        <w:trPr>
          <w:trHeight w:val="455"/>
        </w:trPr>
        <w:tc>
          <w:tcPr>
            <w:tcW w:w="1190" w:type="pct"/>
            <w:tcBorders>
              <w:top w:val="single" w:sz="4" w:space="0" w:color="000000"/>
              <w:left w:val="single" w:sz="4" w:space="0" w:color="auto"/>
              <w:bottom w:val="single" w:sz="4" w:space="0" w:color="auto"/>
              <w:right w:val="single" w:sz="4" w:space="0" w:color="000000"/>
            </w:tcBorders>
          </w:tcPr>
          <w:p w:rsidR="006E0239" w:rsidRPr="00167214" w:rsidRDefault="006E0239" w:rsidP="00564383">
            <w:r w:rsidRPr="00167214">
              <w:t>Цели подпрограммы</w:t>
            </w:r>
          </w:p>
        </w:tc>
        <w:tc>
          <w:tcPr>
            <w:tcW w:w="3810" w:type="pct"/>
            <w:tcBorders>
              <w:top w:val="single" w:sz="4" w:space="0" w:color="000000"/>
              <w:left w:val="single" w:sz="4" w:space="0" w:color="000000"/>
              <w:bottom w:val="single" w:sz="4" w:space="0" w:color="auto"/>
              <w:right w:val="single" w:sz="4" w:space="0" w:color="000000"/>
            </w:tcBorders>
          </w:tcPr>
          <w:p w:rsidR="006E0239" w:rsidRPr="00167214" w:rsidRDefault="006E0239" w:rsidP="00564383">
            <w:pPr>
              <w:jc w:val="both"/>
            </w:pPr>
            <w:r w:rsidRPr="00167214">
              <w:t>Обеспечение города Рыбинска актуальной градостроительной документацией в целях комплексного и устойчивого развития территорий города, в т.ч.:</w:t>
            </w:r>
          </w:p>
          <w:p w:rsidR="006E0239" w:rsidRPr="00167214" w:rsidRDefault="006E0239" w:rsidP="00564383">
            <w:pPr>
              <w:jc w:val="both"/>
            </w:pPr>
            <w:r w:rsidRPr="00167214">
              <w:rPr>
                <w:rFonts w:eastAsia="SimSun"/>
              </w:rPr>
              <w:t xml:space="preserve">- </w:t>
            </w:r>
            <w:r w:rsidRPr="00167214">
              <w:t>создание условий для осуществления строительства объектов жилищного, промышленного и иного строительства, объектов социальной, транспортной и инженерной инфраструктур, благоустройства общественных территорий на основе документов территориального планирования, градостроительного зонирования, документации по планировке территории;</w:t>
            </w:r>
          </w:p>
          <w:p w:rsidR="006E0239" w:rsidRPr="00167214" w:rsidRDefault="006E0239" w:rsidP="00564383">
            <w:pPr>
              <w:jc w:val="both"/>
            </w:pPr>
            <w:r w:rsidRPr="00167214">
              <w:t>- улучшение эстетического восприятия архитектурного облика города, повышение качества и комфорта городской среды;</w:t>
            </w:r>
          </w:p>
          <w:p w:rsidR="006E0239" w:rsidRPr="00167214" w:rsidRDefault="006E0239" w:rsidP="00564383">
            <w:pPr>
              <w:jc w:val="both"/>
              <w:rPr>
                <w:rFonts w:eastAsia="SimSun"/>
              </w:rPr>
            </w:pPr>
            <w:r w:rsidRPr="00167214">
              <w:t>- сохранение объектов культурного наследия.</w:t>
            </w:r>
          </w:p>
        </w:tc>
      </w:tr>
      <w:tr w:rsidR="006E0239" w:rsidRPr="00167214" w:rsidTr="00564383">
        <w:trPr>
          <w:trHeight w:val="1609"/>
        </w:trPr>
        <w:tc>
          <w:tcPr>
            <w:tcW w:w="1190" w:type="pct"/>
            <w:tcBorders>
              <w:top w:val="single" w:sz="4" w:space="0" w:color="auto"/>
              <w:left w:val="single" w:sz="4" w:space="0" w:color="auto"/>
              <w:bottom w:val="single" w:sz="4" w:space="0" w:color="000000"/>
              <w:right w:val="single" w:sz="4" w:space="0" w:color="000000"/>
            </w:tcBorders>
          </w:tcPr>
          <w:p w:rsidR="006E0239" w:rsidRPr="00167214" w:rsidRDefault="006E0239" w:rsidP="00564383">
            <w:r w:rsidRPr="00167214">
              <w:t xml:space="preserve">Задачи подпрограммы </w:t>
            </w:r>
          </w:p>
        </w:tc>
        <w:tc>
          <w:tcPr>
            <w:tcW w:w="3810" w:type="pct"/>
            <w:tcBorders>
              <w:top w:val="single" w:sz="4" w:space="0" w:color="auto"/>
              <w:left w:val="single" w:sz="4" w:space="0" w:color="000000"/>
              <w:bottom w:val="single" w:sz="4" w:space="0" w:color="000000"/>
              <w:right w:val="single" w:sz="4" w:space="0" w:color="000000"/>
            </w:tcBorders>
          </w:tcPr>
          <w:p w:rsidR="006E0239" w:rsidRPr="00167214" w:rsidRDefault="006E0239" w:rsidP="00564383">
            <w:pPr>
              <w:jc w:val="both"/>
              <w:rPr>
                <w:rFonts w:eastAsia="SimSun"/>
              </w:rPr>
            </w:pPr>
            <w:r w:rsidRPr="00167214">
              <w:rPr>
                <w:rFonts w:eastAsia="SimSun"/>
              </w:rPr>
              <w:t>Для достижения поставленных целей подпрограммой предусматривается решение следующ</w:t>
            </w:r>
            <w:r>
              <w:rPr>
                <w:rFonts w:eastAsia="SimSun"/>
              </w:rPr>
              <w:t>ей</w:t>
            </w:r>
            <w:r w:rsidRPr="00167214">
              <w:rPr>
                <w:rFonts w:eastAsia="SimSun"/>
              </w:rPr>
              <w:t xml:space="preserve"> задач</w:t>
            </w:r>
            <w:r>
              <w:rPr>
                <w:rFonts w:eastAsia="SimSun"/>
              </w:rPr>
              <w:t>и</w:t>
            </w:r>
            <w:r w:rsidRPr="00167214">
              <w:rPr>
                <w:rFonts w:eastAsia="SimSun"/>
              </w:rPr>
              <w:t>:</w:t>
            </w:r>
          </w:p>
          <w:p w:rsidR="006E0239" w:rsidRPr="00167214" w:rsidRDefault="006E0239" w:rsidP="00564383">
            <w:pPr>
              <w:jc w:val="both"/>
              <w:rPr>
                <w:rFonts w:eastAsia="SimSun"/>
              </w:rPr>
            </w:pPr>
            <w:r w:rsidRPr="00167214">
              <w:rPr>
                <w:rFonts w:eastAsia="SimSun"/>
              </w:rPr>
              <w:t xml:space="preserve">- </w:t>
            </w:r>
            <w:r w:rsidRPr="00167214">
              <w:t>создание условий для осуществления архитектурной, градостроительной деятельности, эффективного использования земельных ресурсов.</w:t>
            </w:r>
          </w:p>
        </w:tc>
      </w:tr>
      <w:tr w:rsidR="006E0239" w:rsidRPr="00167214" w:rsidTr="00564383">
        <w:trPr>
          <w:trHeight w:val="3092"/>
        </w:trPr>
        <w:tc>
          <w:tcPr>
            <w:tcW w:w="1190" w:type="pct"/>
            <w:tcBorders>
              <w:top w:val="single" w:sz="4" w:space="0" w:color="000000"/>
              <w:left w:val="single" w:sz="4" w:space="0" w:color="auto"/>
              <w:bottom w:val="single" w:sz="4" w:space="0" w:color="auto"/>
              <w:right w:val="single" w:sz="4" w:space="0" w:color="000000"/>
            </w:tcBorders>
          </w:tcPr>
          <w:p w:rsidR="006E0239" w:rsidRPr="00167214" w:rsidRDefault="006E0239" w:rsidP="00564383">
            <w:bookmarkStart w:id="40" w:name="_Toc65672194"/>
            <w:bookmarkStart w:id="41" w:name="_Toc65672259"/>
            <w:bookmarkStart w:id="42" w:name="_Toc65672315"/>
            <w:r w:rsidRPr="00167214">
              <w:t>Объёмы и источники финансирования подпрограммы</w:t>
            </w:r>
            <w:bookmarkEnd w:id="40"/>
            <w:bookmarkEnd w:id="41"/>
            <w:bookmarkEnd w:id="42"/>
          </w:p>
        </w:tc>
        <w:tc>
          <w:tcPr>
            <w:tcW w:w="3810" w:type="pct"/>
            <w:tcBorders>
              <w:top w:val="single" w:sz="4" w:space="0" w:color="000000"/>
              <w:left w:val="single" w:sz="4" w:space="0" w:color="000000"/>
              <w:bottom w:val="single" w:sz="4" w:space="0" w:color="auto"/>
              <w:right w:val="single" w:sz="4" w:space="0" w:color="000000"/>
            </w:tcBorders>
          </w:tcPr>
          <w:p w:rsidR="006E0239" w:rsidRPr="00167214" w:rsidRDefault="006E0239" w:rsidP="00564383">
            <w:pPr>
              <w:rPr>
                <w:rFonts w:eastAsia="SimSun;宋体"/>
              </w:rPr>
            </w:pPr>
            <w:r w:rsidRPr="00167214">
              <w:t xml:space="preserve">Общий объём финансирования </w:t>
            </w:r>
            <w:r w:rsidRPr="00167214">
              <w:rPr>
                <w:rFonts w:eastAsia="SimSun;宋体"/>
              </w:rPr>
              <w:t xml:space="preserve">(выделено/финансовая потребность) - </w:t>
            </w:r>
            <w:r>
              <w:rPr>
                <w:rFonts w:eastAsia="SimSun;宋体"/>
              </w:rPr>
              <w:t>16</w:t>
            </w:r>
            <w:r w:rsidRPr="00167214">
              <w:rPr>
                <w:rFonts w:eastAsia="SimSun;宋体"/>
              </w:rPr>
              <w:t>,</w:t>
            </w:r>
            <w:r>
              <w:rPr>
                <w:rFonts w:eastAsia="SimSun;宋体"/>
              </w:rPr>
              <w:t>114</w:t>
            </w:r>
            <w:r w:rsidRPr="00167214">
              <w:rPr>
                <w:rFonts w:eastAsia="SimSun;宋体"/>
              </w:rPr>
              <w:t>/3</w:t>
            </w:r>
            <w:r>
              <w:rPr>
                <w:rFonts w:eastAsia="SimSun;宋体"/>
              </w:rPr>
              <w:t>5</w:t>
            </w:r>
            <w:r w:rsidRPr="00167214">
              <w:rPr>
                <w:rFonts w:eastAsia="SimSun;宋体"/>
              </w:rPr>
              <w:t>,16</w:t>
            </w:r>
            <w:r>
              <w:rPr>
                <w:rFonts w:eastAsia="SimSun;宋体"/>
              </w:rPr>
              <w:t>1</w:t>
            </w:r>
            <w:r w:rsidRPr="00167214">
              <w:rPr>
                <w:rFonts w:eastAsia="SimSun;宋体"/>
              </w:rPr>
              <w:t xml:space="preserve"> млн. руб.</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9"/>
              <w:gridCol w:w="3118"/>
              <w:gridCol w:w="2835"/>
            </w:tblGrid>
            <w:tr w:rsidR="006E0239" w:rsidRPr="00167214" w:rsidTr="00564383">
              <w:trPr>
                <w:trHeight w:val="368"/>
              </w:trPr>
              <w:tc>
                <w:tcPr>
                  <w:tcW w:w="1409" w:type="dxa"/>
                </w:tcPr>
                <w:p w:rsidR="006E0239" w:rsidRPr="00167214" w:rsidRDefault="006E0239" w:rsidP="00564383">
                  <w:pPr>
                    <w:jc w:val="center"/>
                  </w:pPr>
                  <w:r w:rsidRPr="00167214">
                    <w:t>Год</w:t>
                  </w:r>
                </w:p>
              </w:tc>
              <w:tc>
                <w:tcPr>
                  <w:tcW w:w="3118" w:type="dxa"/>
                </w:tcPr>
                <w:p w:rsidR="006E0239" w:rsidRPr="00167214" w:rsidRDefault="006E0239" w:rsidP="00564383">
                  <w:pPr>
                    <w:jc w:val="center"/>
                  </w:pPr>
                  <w:r w:rsidRPr="00167214">
                    <w:t>Выделено</w:t>
                  </w:r>
                </w:p>
              </w:tc>
              <w:tc>
                <w:tcPr>
                  <w:tcW w:w="2835" w:type="dxa"/>
                </w:tcPr>
                <w:p w:rsidR="006E0239" w:rsidRPr="00167214" w:rsidRDefault="006E0239" w:rsidP="00564383">
                  <w:pPr>
                    <w:jc w:val="center"/>
                  </w:pPr>
                  <w:r w:rsidRPr="00167214">
                    <w:t>Потребность</w:t>
                  </w:r>
                </w:p>
              </w:tc>
            </w:tr>
            <w:tr w:rsidR="006E0239" w:rsidRPr="00167214" w:rsidTr="00564383">
              <w:trPr>
                <w:trHeight w:val="331"/>
              </w:trPr>
              <w:tc>
                <w:tcPr>
                  <w:tcW w:w="1409" w:type="dxa"/>
                </w:tcPr>
                <w:p w:rsidR="006E0239" w:rsidRPr="00167214" w:rsidRDefault="006E0239" w:rsidP="00564383">
                  <w:pPr>
                    <w:jc w:val="center"/>
                  </w:pPr>
                  <w:r>
                    <w:t>2024</w:t>
                  </w:r>
                </w:p>
              </w:tc>
              <w:tc>
                <w:tcPr>
                  <w:tcW w:w="3118" w:type="dxa"/>
                  <w:vAlign w:val="center"/>
                </w:tcPr>
                <w:p w:rsidR="006E0239" w:rsidRPr="00167214" w:rsidRDefault="006E0239" w:rsidP="00564383">
                  <w:pPr>
                    <w:jc w:val="center"/>
                  </w:pPr>
                  <w:r>
                    <w:t>4,006</w:t>
                  </w:r>
                </w:p>
              </w:tc>
              <w:tc>
                <w:tcPr>
                  <w:tcW w:w="2835" w:type="dxa"/>
                  <w:vAlign w:val="center"/>
                </w:tcPr>
                <w:p w:rsidR="006E0239" w:rsidRPr="00167214" w:rsidRDefault="006E0239" w:rsidP="00564383">
                  <w:pPr>
                    <w:jc w:val="center"/>
                  </w:pPr>
                  <w:r>
                    <w:t>4,006</w:t>
                  </w:r>
                </w:p>
              </w:tc>
            </w:tr>
            <w:tr w:rsidR="006E0239" w:rsidRPr="00167214" w:rsidTr="00564383">
              <w:trPr>
                <w:trHeight w:val="331"/>
              </w:trPr>
              <w:tc>
                <w:tcPr>
                  <w:tcW w:w="1409" w:type="dxa"/>
                </w:tcPr>
                <w:p w:rsidR="006E0239" w:rsidRPr="00167214" w:rsidRDefault="006E0239" w:rsidP="00564383">
                  <w:pPr>
                    <w:jc w:val="center"/>
                  </w:pPr>
                  <w:r w:rsidRPr="00167214">
                    <w:t>202</w:t>
                  </w:r>
                  <w:r>
                    <w:t>5</w:t>
                  </w:r>
                </w:p>
              </w:tc>
              <w:tc>
                <w:tcPr>
                  <w:tcW w:w="3118" w:type="dxa"/>
                  <w:vAlign w:val="center"/>
                </w:tcPr>
                <w:p w:rsidR="006E0239" w:rsidRPr="00167214" w:rsidRDefault="006E0239" w:rsidP="00564383">
                  <w:pPr>
                    <w:jc w:val="center"/>
                  </w:pPr>
                  <w:r>
                    <w:t>6,054</w:t>
                  </w:r>
                </w:p>
              </w:tc>
              <w:tc>
                <w:tcPr>
                  <w:tcW w:w="2835" w:type="dxa"/>
                  <w:vAlign w:val="center"/>
                </w:tcPr>
                <w:p w:rsidR="006E0239" w:rsidRPr="00167214" w:rsidRDefault="006E0239" w:rsidP="00564383">
                  <w:pPr>
                    <w:jc w:val="center"/>
                  </w:pPr>
                  <w:r>
                    <w:t>20,296</w:t>
                  </w:r>
                </w:p>
              </w:tc>
            </w:tr>
            <w:tr w:rsidR="006E0239" w:rsidRPr="00167214" w:rsidTr="00564383">
              <w:trPr>
                <w:trHeight w:val="331"/>
              </w:trPr>
              <w:tc>
                <w:tcPr>
                  <w:tcW w:w="1409" w:type="dxa"/>
                </w:tcPr>
                <w:p w:rsidR="006E0239" w:rsidRPr="00167214" w:rsidRDefault="006E0239" w:rsidP="00564383">
                  <w:pPr>
                    <w:jc w:val="center"/>
                  </w:pPr>
                  <w:r w:rsidRPr="00167214">
                    <w:t>202</w:t>
                  </w:r>
                  <w:r>
                    <w:t>6</w:t>
                  </w:r>
                </w:p>
              </w:tc>
              <w:tc>
                <w:tcPr>
                  <w:tcW w:w="3118" w:type="dxa"/>
                  <w:vAlign w:val="center"/>
                </w:tcPr>
                <w:p w:rsidR="006E0239" w:rsidRPr="00167214" w:rsidRDefault="006E0239" w:rsidP="00564383">
                  <w:pPr>
                    <w:jc w:val="center"/>
                  </w:pPr>
                  <w:r>
                    <w:t>6,054</w:t>
                  </w:r>
                </w:p>
              </w:tc>
              <w:tc>
                <w:tcPr>
                  <w:tcW w:w="2835" w:type="dxa"/>
                  <w:vAlign w:val="center"/>
                </w:tcPr>
                <w:p w:rsidR="006E0239" w:rsidRPr="00167214" w:rsidRDefault="006E0239" w:rsidP="00564383">
                  <w:pPr>
                    <w:jc w:val="center"/>
                  </w:pPr>
                  <w:r>
                    <w:t>6,563</w:t>
                  </w:r>
                </w:p>
              </w:tc>
            </w:tr>
            <w:tr w:rsidR="006E0239" w:rsidRPr="00167214" w:rsidTr="00564383">
              <w:trPr>
                <w:trHeight w:val="331"/>
              </w:trPr>
              <w:tc>
                <w:tcPr>
                  <w:tcW w:w="1409" w:type="dxa"/>
                </w:tcPr>
                <w:p w:rsidR="006E0239" w:rsidRPr="00167214" w:rsidRDefault="006E0239" w:rsidP="00564383">
                  <w:pPr>
                    <w:jc w:val="center"/>
                  </w:pPr>
                  <w:r w:rsidRPr="00167214">
                    <w:t>202</w:t>
                  </w:r>
                  <w:r>
                    <w:t>7</w:t>
                  </w:r>
                </w:p>
              </w:tc>
              <w:tc>
                <w:tcPr>
                  <w:tcW w:w="3118" w:type="dxa"/>
                  <w:vAlign w:val="center"/>
                </w:tcPr>
                <w:p w:rsidR="006E0239" w:rsidRPr="00167214" w:rsidRDefault="006E0239" w:rsidP="00564383">
                  <w:r>
                    <w:t xml:space="preserve">                    0.0</w:t>
                  </w:r>
                </w:p>
              </w:tc>
              <w:tc>
                <w:tcPr>
                  <w:tcW w:w="2835" w:type="dxa"/>
                  <w:vAlign w:val="center"/>
                </w:tcPr>
                <w:p w:rsidR="006E0239" w:rsidRPr="00167214" w:rsidRDefault="006E0239" w:rsidP="00564383">
                  <w:pPr>
                    <w:jc w:val="center"/>
                  </w:pPr>
                  <w:r>
                    <w:t>4,296</w:t>
                  </w:r>
                </w:p>
              </w:tc>
            </w:tr>
            <w:tr w:rsidR="006E0239" w:rsidRPr="00167214" w:rsidTr="00564383">
              <w:trPr>
                <w:trHeight w:val="331"/>
              </w:trPr>
              <w:tc>
                <w:tcPr>
                  <w:tcW w:w="1409" w:type="dxa"/>
                </w:tcPr>
                <w:p w:rsidR="006E0239" w:rsidRPr="00167214" w:rsidRDefault="006E0239" w:rsidP="00564383">
                  <w:pPr>
                    <w:jc w:val="center"/>
                  </w:pPr>
                  <w:r w:rsidRPr="00167214">
                    <w:t>Итого</w:t>
                  </w:r>
                </w:p>
              </w:tc>
              <w:tc>
                <w:tcPr>
                  <w:tcW w:w="3118" w:type="dxa"/>
                  <w:vAlign w:val="center"/>
                </w:tcPr>
                <w:p w:rsidR="006E0239" w:rsidRPr="00167214" w:rsidRDefault="006E0239" w:rsidP="00564383">
                  <w:pPr>
                    <w:jc w:val="center"/>
                  </w:pPr>
                  <w:r>
                    <w:t>16,114</w:t>
                  </w:r>
                </w:p>
              </w:tc>
              <w:tc>
                <w:tcPr>
                  <w:tcW w:w="2835" w:type="dxa"/>
                  <w:vAlign w:val="center"/>
                </w:tcPr>
                <w:p w:rsidR="006E0239" w:rsidRPr="00167214" w:rsidRDefault="006E0239" w:rsidP="00564383">
                  <w:pPr>
                    <w:jc w:val="center"/>
                  </w:pPr>
                  <w:r>
                    <w:t>35,161</w:t>
                  </w:r>
                </w:p>
              </w:tc>
            </w:tr>
          </w:tbl>
          <w:p w:rsidR="006E0239" w:rsidRPr="00167214" w:rsidRDefault="006E0239" w:rsidP="00564383"/>
        </w:tc>
      </w:tr>
      <w:tr w:rsidR="006E0239" w:rsidRPr="00167214" w:rsidTr="00564383">
        <w:trPr>
          <w:trHeight w:val="428"/>
        </w:trPr>
        <w:tc>
          <w:tcPr>
            <w:tcW w:w="1190" w:type="pct"/>
            <w:tcBorders>
              <w:top w:val="single" w:sz="4" w:space="0" w:color="auto"/>
              <w:left w:val="single" w:sz="4" w:space="0" w:color="auto"/>
              <w:bottom w:val="single" w:sz="4" w:space="0" w:color="auto"/>
              <w:right w:val="single" w:sz="4" w:space="0" w:color="000000"/>
            </w:tcBorders>
          </w:tcPr>
          <w:p w:rsidR="006E0239" w:rsidRPr="00167214" w:rsidRDefault="006E0239" w:rsidP="00564383">
            <w:bookmarkStart w:id="43" w:name="_Toc65672195"/>
            <w:bookmarkStart w:id="44" w:name="_Toc65672260"/>
            <w:bookmarkStart w:id="45" w:name="_Toc65672316"/>
            <w:r w:rsidRPr="00167214">
              <w:t>Основные ожидаемые результаты реализации подпрограммы</w:t>
            </w:r>
            <w:bookmarkEnd w:id="43"/>
            <w:bookmarkEnd w:id="44"/>
            <w:bookmarkEnd w:id="45"/>
          </w:p>
        </w:tc>
        <w:tc>
          <w:tcPr>
            <w:tcW w:w="3810" w:type="pct"/>
            <w:tcBorders>
              <w:top w:val="single" w:sz="4" w:space="0" w:color="auto"/>
              <w:left w:val="single" w:sz="4" w:space="0" w:color="000000"/>
              <w:bottom w:val="single" w:sz="4" w:space="0" w:color="auto"/>
              <w:right w:val="single" w:sz="4" w:space="0" w:color="000000"/>
            </w:tcBorders>
          </w:tcPr>
          <w:p w:rsidR="006E0239" w:rsidRPr="00167214" w:rsidRDefault="006E0239" w:rsidP="00564383">
            <w:pPr>
              <w:jc w:val="both"/>
            </w:pPr>
            <w:r w:rsidRPr="00167214">
              <w:t>Разработана (актуализирована) и утверждена градостроительная документация для перспективного развития территорий города</w:t>
            </w:r>
            <w:r>
              <w:t>.</w:t>
            </w:r>
            <w:r w:rsidRPr="00167214">
              <w:t xml:space="preserve">   Включены </w:t>
            </w:r>
            <w:r>
              <w:t>3</w:t>
            </w:r>
            <w:r w:rsidRPr="00167214">
              <w:t xml:space="preserve"> объект</w:t>
            </w:r>
            <w:r>
              <w:t>а</w:t>
            </w:r>
            <w:r w:rsidRPr="00167214">
              <w:t xml:space="preserve"> культурного наследия в единый государственный реестр объектов культурного наследия (памятников истории и культуры) Российской Федерации для возможности проведения работ по сохранению указанных объектов.</w:t>
            </w:r>
          </w:p>
          <w:p w:rsidR="006E0239" w:rsidRDefault="006E0239" w:rsidP="00564383">
            <w:pPr>
              <w:jc w:val="both"/>
            </w:pPr>
            <w:r w:rsidRPr="00167214">
              <w:t>Подготовлена концепция (эскизный проект) благоустройства 1 общественной территории для участия во Всероссийском конкурсе лучших проектов создания комфортной городской среды</w:t>
            </w:r>
            <w:r w:rsidRPr="00167214">
              <w:rPr>
                <w:rFonts w:eastAsia="Calibri"/>
              </w:rPr>
              <w:t xml:space="preserve"> в малых городах и исторических поселениях</w:t>
            </w:r>
            <w:r w:rsidRPr="00167214">
              <w:t>.</w:t>
            </w:r>
          </w:p>
          <w:p w:rsidR="006E0239" w:rsidRPr="00167214" w:rsidRDefault="006E0239" w:rsidP="00564383">
            <w:pPr>
              <w:jc w:val="both"/>
            </w:pPr>
            <w:r>
              <w:t>Подготовлены проекты планировки и проекты межевания территорий.</w:t>
            </w:r>
          </w:p>
        </w:tc>
      </w:tr>
    </w:tbl>
    <w:p w:rsidR="006E0239" w:rsidRDefault="006E0239" w:rsidP="006E0239">
      <w:bookmarkStart w:id="46" w:name="_Toc79744160"/>
    </w:p>
    <w:p w:rsidR="006E0239" w:rsidRPr="00D0566A" w:rsidRDefault="006E0239" w:rsidP="006E0239">
      <w:pPr>
        <w:pStyle w:val="20"/>
        <w:spacing w:before="0" w:after="0"/>
        <w:ind w:firstLine="708"/>
        <w:jc w:val="center"/>
        <w:rPr>
          <w:rFonts w:ascii="Times New Roman" w:hAnsi="Times New Roman"/>
          <w:b w:val="0"/>
          <w:i w:val="0"/>
        </w:rPr>
      </w:pPr>
      <w:bookmarkStart w:id="47" w:name="_Toc179880443"/>
      <w:r w:rsidRPr="00D0566A">
        <w:rPr>
          <w:rFonts w:ascii="Times New Roman" w:hAnsi="Times New Roman"/>
          <w:b w:val="0"/>
          <w:i w:val="0"/>
        </w:rPr>
        <w:t xml:space="preserve">2. Анализ существующей ситуации и оценка проблемы, </w:t>
      </w:r>
      <w:r w:rsidRPr="00D0566A">
        <w:rPr>
          <w:rFonts w:ascii="Times New Roman" w:hAnsi="Times New Roman"/>
          <w:b w:val="0"/>
          <w:i w:val="0"/>
        </w:rPr>
        <w:br/>
        <w:t>решение которой осуществляется путём реализации подпрограммы</w:t>
      </w:r>
      <w:bookmarkEnd w:id="46"/>
      <w:bookmarkEnd w:id="47"/>
    </w:p>
    <w:p w:rsidR="006E0239" w:rsidRPr="00167214" w:rsidRDefault="006E0239" w:rsidP="006E0239"/>
    <w:p w:rsidR="006E0239" w:rsidRPr="00E62C8B" w:rsidRDefault="006E0239" w:rsidP="006E0239">
      <w:pPr>
        <w:ind w:firstLine="709"/>
        <w:jc w:val="both"/>
        <w:rPr>
          <w:sz w:val="28"/>
          <w:szCs w:val="28"/>
        </w:rPr>
      </w:pPr>
      <w:r w:rsidRPr="00E62C8B">
        <w:rPr>
          <w:sz w:val="28"/>
          <w:szCs w:val="28"/>
        </w:rPr>
        <w:t xml:space="preserve">В соответствии с действующим законодательством строительство объектов жилищного, промышленного и иного строительства, объектов социальной, транспортной и инженерной инфраструктур осуществляется на основе документов </w:t>
      </w:r>
      <w:r w:rsidRPr="00E62C8B">
        <w:rPr>
          <w:sz w:val="28"/>
          <w:szCs w:val="28"/>
        </w:rPr>
        <w:lastRenderedPageBreak/>
        <w:t xml:space="preserve">территориального планирования, градостроительного зонирования и документации по планировке территорий (проектов планировки и проектов межевания территорий). </w:t>
      </w:r>
    </w:p>
    <w:p w:rsidR="006E0239" w:rsidRPr="00E62C8B" w:rsidRDefault="006E0239" w:rsidP="006E0239">
      <w:pPr>
        <w:ind w:firstLine="709"/>
        <w:jc w:val="both"/>
        <w:rPr>
          <w:sz w:val="28"/>
          <w:szCs w:val="28"/>
        </w:rPr>
      </w:pPr>
      <w:r w:rsidRPr="00E62C8B">
        <w:rPr>
          <w:sz w:val="28"/>
          <w:szCs w:val="28"/>
        </w:rPr>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6E0239" w:rsidRPr="00E62C8B" w:rsidRDefault="006E0239" w:rsidP="006E0239">
      <w:pPr>
        <w:ind w:firstLine="709"/>
        <w:jc w:val="both"/>
        <w:rPr>
          <w:sz w:val="28"/>
          <w:szCs w:val="28"/>
        </w:rPr>
      </w:pPr>
      <w:r w:rsidRPr="00E62C8B">
        <w:rPr>
          <w:sz w:val="28"/>
          <w:szCs w:val="28"/>
        </w:rPr>
        <w:t>На основании Генерального плана, Правил землепользования и застройки и утверждённой документации по планировке территории создаются объекты капитального строительства местного и регионального значения (в т.ч. линейные). Возможность реализации тех или иных мероприятий определяется ресурсами, которые можно направить на их решение, что зависит от текущей социально-экономической ситуации и приоритетов в области обеспечения жизнедеятельности города Рыбинска и его перспективного развития.</w:t>
      </w:r>
    </w:p>
    <w:p w:rsidR="006E0239" w:rsidRPr="00E62C8B" w:rsidRDefault="006E0239" w:rsidP="006E0239">
      <w:pPr>
        <w:ind w:firstLine="709"/>
        <w:jc w:val="both"/>
        <w:rPr>
          <w:sz w:val="28"/>
          <w:szCs w:val="28"/>
        </w:rPr>
      </w:pPr>
      <w:r w:rsidRPr="00E62C8B">
        <w:rPr>
          <w:sz w:val="28"/>
          <w:szCs w:val="28"/>
        </w:rPr>
        <w:t xml:space="preserve">Генеральный план является документом территориального планирования, определяющим планирование развития территорий, в т.ч.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 </w:t>
      </w:r>
    </w:p>
    <w:p w:rsidR="006E0239" w:rsidRPr="00E62C8B" w:rsidRDefault="006E0239" w:rsidP="006E0239">
      <w:pPr>
        <w:ind w:firstLine="709"/>
        <w:jc w:val="both"/>
        <w:rPr>
          <w:rFonts w:eastAsia="Calibri"/>
          <w:sz w:val="28"/>
          <w:szCs w:val="28"/>
        </w:rPr>
      </w:pPr>
      <w:r w:rsidRPr="00E62C8B">
        <w:rPr>
          <w:sz w:val="28"/>
          <w:szCs w:val="28"/>
        </w:rPr>
        <w:t>Реализация</w:t>
      </w:r>
      <w:r w:rsidRPr="00E62C8B">
        <w:rPr>
          <w:rFonts w:eastAsia="Calibri"/>
          <w:sz w:val="28"/>
          <w:szCs w:val="28"/>
        </w:rPr>
        <w:t xml:space="preserve"> Генерального плана в соответствии с частью 5 статьи 26 Градостроительного кодекса Российской Федерации осуществляется путём выполнения мероприятий,  которые предусмотрены настоящей программой,</w:t>
      </w:r>
      <w:r w:rsidRPr="00E62C8B">
        <w:rPr>
          <w:sz w:val="28"/>
          <w:szCs w:val="28"/>
        </w:rPr>
        <w:t xml:space="preserve"> </w:t>
      </w:r>
      <w:r w:rsidRPr="00E62C8B">
        <w:rPr>
          <w:rFonts w:eastAsia="Calibri"/>
          <w:sz w:val="28"/>
          <w:szCs w:val="28"/>
        </w:rPr>
        <w:t>и реализуемыми за счёт средств бюджета города Рыбинска, нормативными правовыми актами Администрации городского округа город Рыбинск</w:t>
      </w:r>
      <w:r>
        <w:rPr>
          <w:rFonts w:eastAsia="Calibri"/>
          <w:sz w:val="28"/>
          <w:szCs w:val="28"/>
        </w:rPr>
        <w:t xml:space="preserve"> Ярославской области</w:t>
      </w:r>
      <w:r w:rsidRPr="00E62C8B">
        <w:rPr>
          <w:rFonts w:eastAsia="Calibri"/>
          <w:sz w:val="28"/>
          <w:szCs w:val="28"/>
        </w:rPr>
        <w:t>, программами комплексного развития систем коммунальной, транспортной, социальной инфраструктуры города Рыбинска, инвестиционными программами организаций коммунального комплекса.</w:t>
      </w:r>
    </w:p>
    <w:p w:rsidR="006E0239" w:rsidRPr="00E62C8B" w:rsidRDefault="006E0239" w:rsidP="006E0239">
      <w:pPr>
        <w:ind w:firstLine="709"/>
        <w:jc w:val="both"/>
        <w:rPr>
          <w:sz w:val="28"/>
          <w:szCs w:val="28"/>
        </w:rPr>
      </w:pPr>
      <w:r w:rsidRPr="00E62C8B">
        <w:rPr>
          <w:sz w:val="28"/>
          <w:szCs w:val="28"/>
        </w:rPr>
        <w:t>Генеральные планы утверждаются на срок не менее чем двадцать лет, срок реализации Генерального плана, утверждённого решением Муниципального Совета городского округа город Рыбинск от 02.04.2009 № 320, до 2030 года. В период действия Генерального плана приоритетность и способы решения задач муниципального образования должны корректироваться в зависимости от существующей ситуации.</w:t>
      </w:r>
    </w:p>
    <w:p w:rsidR="006E0239" w:rsidRPr="00E62C8B" w:rsidRDefault="006E0239" w:rsidP="006E0239">
      <w:pPr>
        <w:ind w:firstLine="709"/>
        <w:jc w:val="both"/>
        <w:rPr>
          <w:sz w:val="28"/>
          <w:szCs w:val="28"/>
        </w:rPr>
      </w:pPr>
      <w:r w:rsidRPr="00E62C8B">
        <w:rPr>
          <w:sz w:val="28"/>
          <w:szCs w:val="28"/>
        </w:rPr>
        <w:t>В случае если программы, реализуемые за счёт средств бюджетов разных уровней, инвестиционные программы организаций коммунального комплекса принимаются после утверждения Генерального плана и предусматривают создание объектов местного и регионального значения, подлежащих отображению в Генеральном плане, но не предусмотренных последним, в Генеральный план в пятимесячный срок с даты утверждения таких программ вносятся соответствующие изменения (часть 7 статьи 26 Градостроительного кодекса Российской Федерации).</w:t>
      </w:r>
    </w:p>
    <w:p w:rsidR="006E0239" w:rsidRPr="00E62C8B" w:rsidRDefault="006E0239" w:rsidP="006E0239">
      <w:pPr>
        <w:ind w:firstLine="709"/>
        <w:jc w:val="both"/>
        <w:rPr>
          <w:sz w:val="28"/>
          <w:szCs w:val="28"/>
        </w:rPr>
      </w:pPr>
      <w:r w:rsidRPr="00E62C8B">
        <w:rPr>
          <w:sz w:val="28"/>
          <w:szCs w:val="28"/>
        </w:rPr>
        <w:t>Правила землепользования и застройки являются документом градостроительного зонирования,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6E0239" w:rsidRPr="00E62C8B" w:rsidRDefault="006E0239" w:rsidP="006E0239">
      <w:pPr>
        <w:ind w:firstLine="709"/>
        <w:jc w:val="both"/>
        <w:rPr>
          <w:sz w:val="28"/>
          <w:szCs w:val="28"/>
        </w:rPr>
      </w:pPr>
      <w:r w:rsidRPr="00E62C8B">
        <w:rPr>
          <w:sz w:val="28"/>
          <w:szCs w:val="28"/>
        </w:rPr>
        <w:lastRenderedPageBreak/>
        <w:t>Подготовка проекта правил землепользования и застройки осуществляется с учётом положений о территориальном планировании, содержащихся в Генеральном плане.</w:t>
      </w:r>
    </w:p>
    <w:p w:rsidR="006E0239" w:rsidRPr="00E62C8B" w:rsidRDefault="006E0239" w:rsidP="006E0239">
      <w:pPr>
        <w:ind w:firstLine="709"/>
        <w:jc w:val="both"/>
        <w:rPr>
          <w:sz w:val="28"/>
          <w:szCs w:val="28"/>
        </w:rPr>
      </w:pPr>
      <w:r w:rsidRPr="00E62C8B">
        <w:rPr>
          <w:sz w:val="28"/>
          <w:szCs w:val="28"/>
        </w:rPr>
        <w:t>В соответствии со статьями 24, 33, 45 Градостроительного кодекса Российской Федерации возможно внесение изменений в Генеральный план, Правила землепользования и застройки, документацию по планировке территории, в т.ч. на основании предложений физических и юридических лиц.</w:t>
      </w:r>
    </w:p>
    <w:p w:rsidR="006E0239" w:rsidRPr="00E62C8B" w:rsidRDefault="006E0239" w:rsidP="006E0239">
      <w:pPr>
        <w:ind w:firstLine="709"/>
        <w:jc w:val="both"/>
        <w:rPr>
          <w:sz w:val="28"/>
          <w:szCs w:val="28"/>
        </w:rPr>
      </w:pPr>
      <w:r w:rsidRPr="00E62C8B">
        <w:rPr>
          <w:sz w:val="28"/>
          <w:szCs w:val="28"/>
        </w:rPr>
        <w:t xml:space="preserve">Необходимость внесения изменений в Генеральный план и Правила землепользования и застройки возникает ежегодно, что связано, в т.ч., и с изменениями в законодательстве Российской Федерации. </w:t>
      </w:r>
    </w:p>
    <w:p w:rsidR="006E0239" w:rsidRPr="00E62C8B" w:rsidRDefault="006E0239" w:rsidP="006E0239">
      <w:pPr>
        <w:ind w:firstLine="709"/>
        <w:jc w:val="both"/>
        <w:rPr>
          <w:sz w:val="28"/>
          <w:szCs w:val="28"/>
        </w:rPr>
      </w:pPr>
      <w:r w:rsidRPr="00E62C8B">
        <w:rPr>
          <w:sz w:val="28"/>
          <w:szCs w:val="28"/>
        </w:rPr>
        <w:t>Проект зон охраны объектов культурного наследия города Рыбинска является основным нормативным документом, регулирующим отношения в области сохранения, использования и охраны объектов историко-культурного наследия.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w:t>
      </w:r>
    </w:p>
    <w:p w:rsidR="006E0239" w:rsidRPr="00E62C8B" w:rsidRDefault="006E0239" w:rsidP="006E0239">
      <w:pPr>
        <w:ind w:firstLine="709"/>
        <w:jc w:val="both"/>
        <w:rPr>
          <w:sz w:val="28"/>
          <w:szCs w:val="28"/>
        </w:rPr>
      </w:pPr>
      <w:r w:rsidRPr="00E62C8B">
        <w:rPr>
          <w:sz w:val="28"/>
          <w:szCs w:val="28"/>
        </w:rPr>
        <w:t>Проект зон охраны объектов культурного наследия представляет собой документацию,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требований к градостроительным регламентам в границах данных зон.</w:t>
      </w:r>
    </w:p>
    <w:p w:rsidR="006E0239" w:rsidRPr="00E62C8B" w:rsidRDefault="006E0239" w:rsidP="006E0239">
      <w:pPr>
        <w:ind w:firstLine="709"/>
        <w:jc w:val="both"/>
        <w:rPr>
          <w:sz w:val="28"/>
          <w:szCs w:val="28"/>
        </w:rPr>
      </w:pPr>
      <w:r w:rsidRPr="00E62C8B">
        <w:rPr>
          <w:sz w:val="28"/>
          <w:szCs w:val="28"/>
        </w:rPr>
        <w:t xml:space="preserve">За истекший со времени утверждения проекта зон охраны объектов культурного наследия период произошло коренное изменение законодательства в области системы </w:t>
      </w:r>
      <w:proofErr w:type="spellStart"/>
      <w:r w:rsidRPr="00E62C8B">
        <w:rPr>
          <w:sz w:val="28"/>
          <w:szCs w:val="28"/>
        </w:rPr>
        <w:t>градорегулирования</w:t>
      </w:r>
      <w:proofErr w:type="spellEnd"/>
      <w:r w:rsidRPr="00E62C8B">
        <w:rPr>
          <w:sz w:val="28"/>
          <w:szCs w:val="28"/>
        </w:rPr>
        <w:t xml:space="preserve"> и регулирования отношений в области сохранения, использования, популяризации и государственной охраны объектов культурного наследия.</w:t>
      </w:r>
    </w:p>
    <w:p w:rsidR="006E0239" w:rsidRPr="00E62C8B" w:rsidRDefault="006E0239" w:rsidP="006E0239">
      <w:pPr>
        <w:ind w:firstLine="709"/>
        <w:jc w:val="both"/>
        <w:rPr>
          <w:sz w:val="28"/>
          <w:szCs w:val="28"/>
        </w:rPr>
      </w:pPr>
      <w:r w:rsidRPr="00E62C8B">
        <w:rPr>
          <w:sz w:val="28"/>
          <w:szCs w:val="28"/>
        </w:rPr>
        <w:t>Действующий проект зон охраны объектов культурного наследия, утверждённый решением исполнительного комитета Ярославского областного Совета народных депутатов от 10.08.1990 № 256, не соответствует современному законодательству; отсутствуют требования к градостроительным регламентам в границах зон охраны; претерпели изменения списки объектов культурного наследия в связи с физической утратой ряда объектов, изменением категории охраны, выявлением новых объектов. Отсутствуют установленные зоны охраны ряда объектов культурного наследия, расположенных за пределами исторического центра города Рыбинска.</w:t>
      </w:r>
    </w:p>
    <w:p w:rsidR="006E0239" w:rsidRPr="00E62C8B" w:rsidRDefault="006E0239" w:rsidP="006E0239">
      <w:pPr>
        <w:ind w:firstLine="709"/>
        <w:jc w:val="both"/>
        <w:rPr>
          <w:sz w:val="28"/>
          <w:szCs w:val="28"/>
        </w:rPr>
      </w:pPr>
      <w:r w:rsidRPr="00E62C8B">
        <w:rPr>
          <w:sz w:val="28"/>
          <w:szCs w:val="28"/>
        </w:rPr>
        <w:t>Изменение зон охраны объектов культурного наследия, в т.ч. их границ, режимов использования земель и градостроительных регламентов в границах данных зон, осуществляется путём разработки нового проекта зон охраны объектов культурного наследия.</w:t>
      </w:r>
    </w:p>
    <w:p w:rsidR="006E0239" w:rsidRPr="00E62C8B" w:rsidRDefault="006E0239" w:rsidP="006E0239">
      <w:pPr>
        <w:ind w:firstLine="709"/>
        <w:jc w:val="both"/>
        <w:rPr>
          <w:sz w:val="28"/>
          <w:szCs w:val="28"/>
        </w:rPr>
      </w:pPr>
      <w:r w:rsidRPr="00E62C8B">
        <w:rPr>
          <w:sz w:val="28"/>
          <w:szCs w:val="28"/>
        </w:rPr>
        <w:t>Необходима разработка проекта зон охраны объектов культурного наследия, соответствующего Федеральному закону от 25.06.2002 № 73-ФЗ «Об объектах культурного наследия (памятниках истории и культуры) народов Российской Федерации», Положению о зонах охраны объектов культурного наследия (памятников истории и культуры) народов Российской Федерации, утверждённому постановлением Правительства Российской Федерации от 12.09.2015 № 972, а также с учётом актуального списка объектов культурного наследия.</w:t>
      </w:r>
    </w:p>
    <w:p w:rsidR="006E0239" w:rsidRPr="00E62C8B" w:rsidRDefault="006E0239" w:rsidP="006E0239">
      <w:pPr>
        <w:ind w:firstLine="709"/>
        <w:jc w:val="both"/>
        <w:rPr>
          <w:sz w:val="28"/>
          <w:szCs w:val="28"/>
        </w:rPr>
      </w:pPr>
      <w:r w:rsidRPr="00E62C8B">
        <w:rPr>
          <w:sz w:val="28"/>
          <w:szCs w:val="28"/>
        </w:rPr>
        <w:lastRenderedPageBreak/>
        <w:t>В подпрограмму включены мероприятия по проведению государственной историко-культурной экспертизы в целях установления категории историко-культурного значения, предметов охраны и территорий, находящихся в муниципальной собственности, выявленных объектов культурного наследия.</w:t>
      </w:r>
    </w:p>
    <w:p w:rsidR="006E0239" w:rsidRPr="00E62C8B" w:rsidRDefault="006E0239" w:rsidP="006E0239">
      <w:pPr>
        <w:ind w:firstLine="709"/>
        <w:jc w:val="both"/>
        <w:rPr>
          <w:sz w:val="28"/>
          <w:szCs w:val="28"/>
        </w:rPr>
      </w:pPr>
      <w:r w:rsidRPr="00E62C8B">
        <w:rPr>
          <w:sz w:val="28"/>
          <w:szCs w:val="28"/>
        </w:rPr>
        <w:t>Кроме того, для возможности проведения</w:t>
      </w:r>
      <w:r w:rsidRPr="00E62C8B">
        <w:rPr>
          <w:rFonts w:eastAsia="Calibri"/>
          <w:sz w:val="28"/>
          <w:szCs w:val="28"/>
        </w:rPr>
        <w:t xml:space="preserve"> работ на землях, находящихся в государственной или муниципальной собственности в границах городского округа город Рыбинск, в отношении которых у органов охраны объектов культурного наследия имеются основания предполагать наличие объектов археологического наследия либо объектов, обладающих признаками объекта археологического наследия, в подпрограмму включены мероприятия по проведению государственной историко-культурной экспертизы путем археологической разведки.</w:t>
      </w:r>
    </w:p>
    <w:p w:rsidR="006E0239" w:rsidRPr="00E62C8B" w:rsidRDefault="006E0239" w:rsidP="006E0239">
      <w:pPr>
        <w:ind w:firstLine="709"/>
        <w:jc w:val="both"/>
        <w:rPr>
          <w:sz w:val="28"/>
          <w:szCs w:val="28"/>
        </w:rPr>
      </w:pPr>
      <w:r w:rsidRPr="00E62C8B">
        <w:rPr>
          <w:sz w:val="28"/>
          <w:szCs w:val="28"/>
        </w:rPr>
        <w:t>Подпрограммой предусматривается разработка документации по планировке территорий для формирования земельных участков в целях многоквартирного жилищного, промышленного и иного строительства.</w:t>
      </w:r>
    </w:p>
    <w:p w:rsidR="006E0239" w:rsidRPr="00E62C8B" w:rsidRDefault="006E0239" w:rsidP="006E0239">
      <w:pPr>
        <w:ind w:firstLine="709"/>
        <w:jc w:val="both"/>
        <w:rPr>
          <w:sz w:val="28"/>
          <w:szCs w:val="28"/>
        </w:rPr>
      </w:pPr>
      <w:r w:rsidRPr="00E62C8B">
        <w:rPr>
          <w:sz w:val="28"/>
          <w:szCs w:val="28"/>
        </w:rPr>
        <w:t>Районы существующей жилой и общественной многоэтажной застройки застраивались по проектам детальной планировки районов, разработанным на основании Генерального плана, утверждённого решением Ярославского облисполкома от 07.08.1979 № 486. Проекты ряда районов не были полностью реализованы и остаются действующими до настоящего времени. Действующие проекты детальной планировки некоторых районов потеряли свою актуальность.</w:t>
      </w:r>
    </w:p>
    <w:p w:rsidR="006E0239" w:rsidRPr="00E62C8B" w:rsidRDefault="006E0239" w:rsidP="006E0239">
      <w:pPr>
        <w:ind w:firstLine="709"/>
        <w:jc w:val="both"/>
        <w:rPr>
          <w:sz w:val="28"/>
          <w:szCs w:val="28"/>
        </w:rPr>
      </w:pPr>
      <w:r w:rsidRPr="00E62C8B">
        <w:rPr>
          <w:sz w:val="28"/>
          <w:szCs w:val="28"/>
        </w:rPr>
        <w:t>В соответствии с Федеральным законом от 23.06.2014 № 171-ФЗ «О внесении</w:t>
      </w:r>
      <w:r w:rsidRPr="00E62C8B">
        <w:rPr>
          <w:rFonts w:eastAsia="MS Mincho"/>
          <w:sz w:val="28"/>
          <w:szCs w:val="28"/>
        </w:rPr>
        <w:t xml:space="preserve"> изменений в Земельный кодекс Российской Федерации и отдельные законодательные акты Российской Федерации» </w:t>
      </w:r>
      <w:r w:rsidRPr="00E62C8B">
        <w:rPr>
          <w:sz w:val="28"/>
          <w:szCs w:val="28"/>
        </w:rPr>
        <w:t>образование земельных участков в границах элемента планировочной структуры, застроенного многоквартирными домами, осуществляется</w:t>
      </w:r>
      <w:r w:rsidRPr="00E62C8B">
        <w:rPr>
          <w:rFonts w:eastAsia="MS Mincho"/>
          <w:sz w:val="28"/>
          <w:szCs w:val="28"/>
        </w:rPr>
        <w:t xml:space="preserve"> исключительно в соответствии с утверждённым проектом межевания</w:t>
      </w:r>
      <w:r w:rsidRPr="00E62C8B">
        <w:rPr>
          <w:sz w:val="28"/>
          <w:szCs w:val="28"/>
        </w:rPr>
        <w:t xml:space="preserve"> территории. </w:t>
      </w:r>
    </w:p>
    <w:p w:rsidR="006E0239" w:rsidRPr="00E62C8B" w:rsidRDefault="006E0239" w:rsidP="006E0239">
      <w:pPr>
        <w:ind w:firstLine="709"/>
        <w:jc w:val="both"/>
        <w:rPr>
          <w:sz w:val="28"/>
          <w:szCs w:val="28"/>
        </w:rPr>
      </w:pPr>
      <w:r w:rsidRPr="00E62C8B">
        <w:rPr>
          <w:sz w:val="28"/>
          <w:szCs w:val="28"/>
        </w:rPr>
        <w:t>Отсутствие проектов межевания на территории города делает невозможным формирование и реализацию земельных участков, и, соответственно, дальнейшее освоение свободных территорий города капитальным строительством.</w:t>
      </w:r>
    </w:p>
    <w:p w:rsidR="006E0239" w:rsidRPr="00E62C8B" w:rsidRDefault="006E0239" w:rsidP="006E0239">
      <w:pPr>
        <w:ind w:firstLine="709"/>
        <w:jc w:val="both"/>
        <w:rPr>
          <w:sz w:val="28"/>
          <w:szCs w:val="28"/>
        </w:rPr>
      </w:pPr>
      <w:r w:rsidRPr="00E62C8B">
        <w:rPr>
          <w:sz w:val="28"/>
          <w:szCs w:val="28"/>
        </w:rPr>
        <w:t xml:space="preserve">Необходима разработка проектов планировки и проектов межевания территории города для возможности строительства многоквартирных жилых домов в районах Прибрежный, поселок Переборы, </w:t>
      </w:r>
      <w:proofErr w:type="spellStart"/>
      <w:r w:rsidRPr="00E62C8B">
        <w:rPr>
          <w:sz w:val="28"/>
          <w:szCs w:val="28"/>
        </w:rPr>
        <w:t>Зачерёмушный</w:t>
      </w:r>
      <w:proofErr w:type="spellEnd"/>
      <w:r w:rsidRPr="00E62C8B">
        <w:rPr>
          <w:sz w:val="28"/>
          <w:szCs w:val="28"/>
        </w:rPr>
        <w:t xml:space="preserve"> и </w:t>
      </w:r>
      <w:proofErr w:type="spellStart"/>
      <w:r w:rsidRPr="00E62C8B">
        <w:rPr>
          <w:sz w:val="28"/>
          <w:szCs w:val="28"/>
        </w:rPr>
        <w:t>Мариевка</w:t>
      </w:r>
      <w:proofErr w:type="spellEnd"/>
      <w:r w:rsidRPr="00E62C8B">
        <w:rPr>
          <w:sz w:val="28"/>
          <w:szCs w:val="28"/>
        </w:rPr>
        <w:t>.</w:t>
      </w:r>
    </w:p>
    <w:p w:rsidR="006E0239" w:rsidRPr="00E62C8B" w:rsidRDefault="006E0239" w:rsidP="006E0239">
      <w:pPr>
        <w:ind w:firstLine="709"/>
        <w:jc w:val="both"/>
        <w:rPr>
          <w:sz w:val="28"/>
          <w:szCs w:val="28"/>
        </w:rPr>
      </w:pPr>
      <w:r w:rsidRPr="00E62C8B">
        <w:rPr>
          <w:sz w:val="28"/>
          <w:szCs w:val="28"/>
        </w:rPr>
        <w:t>Между Правительством Ярославской области и Администрацией городского округа город Рыбинск 07.09.2018 заключено Соглашение по ежегодным целевым показателям жилищного строительства в 2019-2024 годах на территории города Рыбинска, действующее до 31 декабря 2024 года.</w:t>
      </w:r>
    </w:p>
    <w:p w:rsidR="006E0239" w:rsidRPr="00E62C8B" w:rsidRDefault="006E0239" w:rsidP="006E0239">
      <w:pPr>
        <w:ind w:firstLine="709"/>
        <w:jc w:val="both"/>
        <w:rPr>
          <w:sz w:val="28"/>
          <w:szCs w:val="28"/>
        </w:rPr>
      </w:pPr>
      <w:r w:rsidRPr="00E62C8B">
        <w:rPr>
          <w:sz w:val="28"/>
          <w:szCs w:val="28"/>
        </w:rPr>
        <w:t>Стороны договорились о необходимости достижения следующего целевого показателя по годовому объему ввода жилья на территории города Рыбинска:</w:t>
      </w:r>
    </w:p>
    <w:p w:rsidR="006E0239" w:rsidRPr="00AC069F" w:rsidRDefault="006E0239" w:rsidP="006E0239">
      <w:pPr>
        <w:ind w:firstLine="709"/>
        <w:jc w:val="both"/>
        <w:rPr>
          <w:color w:val="262626"/>
          <w:sz w:val="28"/>
          <w:szCs w:val="28"/>
        </w:rPr>
      </w:pPr>
      <w:r w:rsidRPr="00AC069F">
        <w:rPr>
          <w:color w:val="262626"/>
          <w:sz w:val="28"/>
          <w:szCs w:val="28"/>
        </w:rPr>
        <w:t>– в 2024 году - 49,0 тыс.</w:t>
      </w:r>
      <w:r>
        <w:rPr>
          <w:color w:val="262626"/>
          <w:sz w:val="28"/>
          <w:szCs w:val="28"/>
        </w:rPr>
        <w:t xml:space="preserve"> </w:t>
      </w:r>
      <w:r w:rsidRPr="00AC069F">
        <w:rPr>
          <w:color w:val="262626"/>
          <w:sz w:val="28"/>
          <w:szCs w:val="28"/>
        </w:rPr>
        <w:t>кв.</w:t>
      </w:r>
      <w:r>
        <w:rPr>
          <w:color w:val="262626"/>
          <w:sz w:val="28"/>
          <w:szCs w:val="28"/>
        </w:rPr>
        <w:t xml:space="preserve"> </w:t>
      </w:r>
      <w:r w:rsidRPr="00AC069F">
        <w:rPr>
          <w:color w:val="262626"/>
          <w:sz w:val="28"/>
          <w:szCs w:val="28"/>
        </w:rPr>
        <w:t>м</w:t>
      </w:r>
      <w:r>
        <w:rPr>
          <w:color w:val="262626"/>
          <w:sz w:val="28"/>
          <w:szCs w:val="28"/>
        </w:rPr>
        <w:t>.</w:t>
      </w:r>
      <w:r w:rsidRPr="00AC069F">
        <w:rPr>
          <w:color w:val="262626"/>
          <w:sz w:val="28"/>
          <w:szCs w:val="28"/>
        </w:rPr>
        <w:t xml:space="preserve"> общей площади жилья;</w:t>
      </w:r>
    </w:p>
    <w:p w:rsidR="006E0239" w:rsidRPr="00AC069F" w:rsidRDefault="006E0239" w:rsidP="006E0239">
      <w:pPr>
        <w:ind w:firstLine="709"/>
        <w:jc w:val="both"/>
        <w:rPr>
          <w:color w:val="262626"/>
          <w:sz w:val="28"/>
          <w:szCs w:val="28"/>
        </w:rPr>
      </w:pPr>
      <w:r w:rsidRPr="00AC069F">
        <w:rPr>
          <w:color w:val="262626"/>
          <w:sz w:val="28"/>
          <w:szCs w:val="28"/>
        </w:rPr>
        <w:t>– в 2025 году - 51,0 тыс.</w:t>
      </w:r>
      <w:r>
        <w:rPr>
          <w:color w:val="262626"/>
          <w:sz w:val="28"/>
          <w:szCs w:val="28"/>
        </w:rPr>
        <w:t xml:space="preserve"> </w:t>
      </w:r>
      <w:r w:rsidRPr="00AC069F">
        <w:rPr>
          <w:color w:val="262626"/>
          <w:sz w:val="28"/>
          <w:szCs w:val="28"/>
        </w:rPr>
        <w:t>кв.</w:t>
      </w:r>
      <w:r>
        <w:rPr>
          <w:color w:val="262626"/>
          <w:sz w:val="28"/>
          <w:szCs w:val="28"/>
        </w:rPr>
        <w:t xml:space="preserve"> </w:t>
      </w:r>
      <w:r w:rsidRPr="00AC069F">
        <w:rPr>
          <w:color w:val="262626"/>
          <w:sz w:val="28"/>
          <w:szCs w:val="28"/>
        </w:rPr>
        <w:t>м</w:t>
      </w:r>
      <w:r>
        <w:rPr>
          <w:color w:val="262626"/>
          <w:sz w:val="28"/>
          <w:szCs w:val="28"/>
        </w:rPr>
        <w:t>.</w:t>
      </w:r>
      <w:r w:rsidRPr="00AC069F">
        <w:rPr>
          <w:color w:val="262626"/>
          <w:sz w:val="28"/>
          <w:szCs w:val="28"/>
        </w:rPr>
        <w:t xml:space="preserve"> общей площади жилья.</w:t>
      </w:r>
    </w:p>
    <w:p w:rsidR="006E0239" w:rsidRPr="00E62C8B" w:rsidRDefault="006E0239" w:rsidP="006E0239">
      <w:pPr>
        <w:ind w:firstLine="709"/>
        <w:jc w:val="both"/>
        <w:rPr>
          <w:sz w:val="28"/>
          <w:szCs w:val="28"/>
        </w:rPr>
      </w:pPr>
      <w:r w:rsidRPr="00E62C8B">
        <w:rPr>
          <w:sz w:val="28"/>
          <w:szCs w:val="28"/>
        </w:rPr>
        <w:t xml:space="preserve">Территории перспективного индивидуального жилищного строительства определены Генеральным планом в районах Прибрежный, Заволжье-1, Заволжье-2, посёлок Переборы. </w:t>
      </w:r>
    </w:p>
    <w:p w:rsidR="006E0239" w:rsidRPr="00E62C8B" w:rsidRDefault="006E0239" w:rsidP="006E0239">
      <w:pPr>
        <w:ind w:firstLine="709"/>
        <w:jc w:val="both"/>
        <w:rPr>
          <w:sz w:val="28"/>
          <w:szCs w:val="28"/>
        </w:rPr>
      </w:pPr>
      <w:r w:rsidRPr="00E62C8B">
        <w:rPr>
          <w:sz w:val="28"/>
          <w:szCs w:val="28"/>
        </w:rPr>
        <w:t xml:space="preserve">До утверждения в 2009 году нового Генерального плана все эти территории, за исключением района Заволжье-2, предназначались для жилой и общественной </w:t>
      </w:r>
      <w:r w:rsidRPr="00E62C8B">
        <w:rPr>
          <w:sz w:val="28"/>
          <w:szCs w:val="28"/>
        </w:rPr>
        <w:lastRenderedPageBreak/>
        <w:t xml:space="preserve">многоэтажной застройки; ранее разработанной градостроительной документацией индивидуальная жилая застройка на этих территориях не предусматривалась. </w:t>
      </w:r>
    </w:p>
    <w:p w:rsidR="006E0239" w:rsidRPr="00E62C8B" w:rsidRDefault="006E0239" w:rsidP="006E0239">
      <w:pPr>
        <w:ind w:firstLine="709"/>
        <w:jc w:val="both"/>
        <w:rPr>
          <w:sz w:val="28"/>
          <w:szCs w:val="28"/>
        </w:rPr>
      </w:pPr>
      <w:r w:rsidRPr="00E62C8B">
        <w:rPr>
          <w:sz w:val="28"/>
          <w:szCs w:val="28"/>
        </w:rPr>
        <w:t>После 2009 года началась планомерная работа по разработке проектов планировки и проектов межевания территорий для индивидуального жилищного строительства.</w:t>
      </w:r>
    </w:p>
    <w:p w:rsidR="006E0239" w:rsidRPr="00E62C8B" w:rsidRDefault="006E0239" w:rsidP="006E0239">
      <w:pPr>
        <w:ind w:firstLine="709"/>
        <w:jc w:val="both"/>
        <w:rPr>
          <w:sz w:val="28"/>
          <w:szCs w:val="28"/>
        </w:rPr>
      </w:pPr>
      <w:r w:rsidRPr="00E62C8B">
        <w:rPr>
          <w:sz w:val="28"/>
          <w:szCs w:val="28"/>
        </w:rPr>
        <w:t>Настоящей подпрограммой предусматривается разработка проектов планировки и проектов межевания территорий для индивидуального жилищного строительства в районах Прибрежный, посёлок Переборы; разработка проекта планировки территории Заволжье-2.</w:t>
      </w:r>
    </w:p>
    <w:p w:rsidR="006E0239" w:rsidRPr="00E62C8B" w:rsidRDefault="006E0239" w:rsidP="006E0239">
      <w:pPr>
        <w:ind w:firstLine="709"/>
        <w:jc w:val="both"/>
        <w:rPr>
          <w:sz w:val="28"/>
          <w:szCs w:val="28"/>
        </w:rPr>
      </w:pPr>
      <w:r w:rsidRPr="00E62C8B">
        <w:rPr>
          <w:sz w:val="28"/>
          <w:szCs w:val="28"/>
        </w:rPr>
        <w:t>Для ликвидации отрицательных факторов природных условий и в целях повышения общего благоустройства территории Генеральным планом предусмотрен комплекс мероприятий по инженерной защите и подготовке территории, включая строительство берегоукрепительных сооружений по берегам р. Волги.</w:t>
      </w:r>
    </w:p>
    <w:p w:rsidR="006E0239" w:rsidRPr="00E62C8B" w:rsidRDefault="006E0239" w:rsidP="006E0239">
      <w:pPr>
        <w:ind w:firstLine="709"/>
        <w:jc w:val="both"/>
        <w:rPr>
          <w:sz w:val="28"/>
          <w:szCs w:val="28"/>
        </w:rPr>
      </w:pPr>
      <w:r w:rsidRPr="00E62C8B">
        <w:rPr>
          <w:rFonts w:eastAsia="MS Mincho"/>
          <w:sz w:val="28"/>
          <w:szCs w:val="28"/>
        </w:rPr>
        <w:t xml:space="preserve">В целях реализации положений Генерального плана и мероприятий </w:t>
      </w:r>
      <w:r w:rsidRPr="00E62C8B">
        <w:rPr>
          <w:sz w:val="28"/>
          <w:szCs w:val="28"/>
        </w:rPr>
        <w:t xml:space="preserve">муниципальной программы «Развитие водохозяйственного комплекса городского округа город Рыбинск», утвержденной постановлением Администрации городского округа город Рыбинск Ярославской области от 17.12.2020 № 2967, настоящей подпрограммой предусмотрена разработка проектов планировки и проектов межевания территории для проектирования и строительства </w:t>
      </w:r>
      <w:proofErr w:type="spellStart"/>
      <w:r w:rsidRPr="00E62C8B">
        <w:rPr>
          <w:sz w:val="28"/>
          <w:szCs w:val="28"/>
        </w:rPr>
        <w:t>берегоукрепления</w:t>
      </w:r>
      <w:proofErr w:type="spellEnd"/>
      <w:r w:rsidRPr="00E62C8B">
        <w:rPr>
          <w:sz w:val="28"/>
          <w:szCs w:val="28"/>
        </w:rPr>
        <w:t xml:space="preserve"> участка левого берега р. Волги, реконструкции защитной дамбы в районе посёлок Переборы.</w:t>
      </w:r>
    </w:p>
    <w:p w:rsidR="006E0239" w:rsidRPr="00E62C8B" w:rsidRDefault="006E0239" w:rsidP="006E0239">
      <w:pPr>
        <w:ind w:firstLine="709"/>
        <w:jc w:val="both"/>
        <w:rPr>
          <w:sz w:val="28"/>
          <w:szCs w:val="28"/>
        </w:rPr>
      </w:pPr>
      <w:r w:rsidRPr="00E62C8B">
        <w:rPr>
          <w:sz w:val="28"/>
          <w:szCs w:val="28"/>
        </w:rPr>
        <w:t xml:space="preserve">Федеральным законом от 23.06.2014 № 171-ФЗ «О внесении изменений в </w:t>
      </w:r>
      <w:r w:rsidRPr="00E62C8B">
        <w:rPr>
          <w:rFonts w:eastAsia="MS Mincho"/>
          <w:sz w:val="28"/>
          <w:szCs w:val="28"/>
        </w:rPr>
        <w:t>Земельный</w:t>
      </w:r>
      <w:r w:rsidRPr="00E62C8B">
        <w:rPr>
          <w:sz w:val="28"/>
          <w:szCs w:val="28"/>
        </w:rPr>
        <w:t xml:space="preserve"> кодекс Российской Федерации и отдельные законодательные акты Российской Федерации» изменён порядок образования земельных участков из земель или земельных участков, находящихся в государственной или муниципальной собственности.</w:t>
      </w:r>
    </w:p>
    <w:p w:rsidR="006E0239" w:rsidRPr="00E62C8B" w:rsidRDefault="006E0239" w:rsidP="006E0239">
      <w:pPr>
        <w:ind w:firstLine="709"/>
        <w:jc w:val="both"/>
        <w:rPr>
          <w:sz w:val="28"/>
          <w:szCs w:val="28"/>
        </w:rPr>
      </w:pPr>
      <w:r w:rsidRPr="00E62C8B">
        <w:rPr>
          <w:sz w:val="28"/>
          <w:szCs w:val="28"/>
        </w:rPr>
        <w:t>Данным правовым</w:t>
      </w:r>
      <w:r w:rsidRPr="00E62C8B">
        <w:rPr>
          <w:rFonts w:eastAsia="MS Mincho"/>
          <w:sz w:val="28"/>
          <w:szCs w:val="28"/>
        </w:rPr>
        <w:t xml:space="preserve"> актом включено положение о том, что </w:t>
      </w:r>
      <w:r w:rsidRPr="00E62C8B">
        <w:rPr>
          <w:sz w:val="28"/>
          <w:szCs w:val="28"/>
        </w:rPr>
        <w:t>образование земельных участков для размещения линейных объектов федерального, регионального или местного значения осуществляется</w:t>
      </w:r>
      <w:r w:rsidRPr="00E62C8B">
        <w:rPr>
          <w:rFonts w:eastAsia="MS Mincho"/>
          <w:sz w:val="28"/>
          <w:szCs w:val="28"/>
        </w:rPr>
        <w:t xml:space="preserve"> исключительно в соответствии с утверждённым проектом межевания</w:t>
      </w:r>
      <w:r w:rsidRPr="00E62C8B">
        <w:rPr>
          <w:sz w:val="28"/>
          <w:szCs w:val="28"/>
        </w:rPr>
        <w:t xml:space="preserve"> территории. </w:t>
      </w:r>
    </w:p>
    <w:p w:rsidR="006E0239" w:rsidRPr="00E62C8B" w:rsidRDefault="006E0239" w:rsidP="006E0239">
      <w:pPr>
        <w:ind w:firstLine="709"/>
        <w:jc w:val="both"/>
        <w:rPr>
          <w:rFonts w:eastAsia="Calibri"/>
          <w:sz w:val="28"/>
          <w:szCs w:val="28"/>
        </w:rPr>
      </w:pPr>
      <w:r w:rsidRPr="00E62C8B">
        <w:rPr>
          <w:rFonts w:eastAsia="Calibri"/>
          <w:sz w:val="28"/>
          <w:szCs w:val="28"/>
        </w:rPr>
        <w:t>Разработка концепции благоустройства общественных территорий необходима для участия во Всероссийском конкурсе создания лучших проектов комфортной городской среды, организуемого  Минстроем Российской Федерации в соответствии с</w:t>
      </w:r>
      <w:r w:rsidRPr="00E62C8B">
        <w:rPr>
          <w:sz w:val="28"/>
          <w:szCs w:val="28"/>
        </w:rPr>
        <w:t xml:space="preserve"> п</w:t>
      </w:r>
      <w:r w:rsidRPr="00E62C8B">
        <w:rPr>
          <w:rFonts w:eastAsia="Calibri"/>
          <w:sz w:val="28"/>
          <w:szCs w:val="28"/>
        </w:rPr>
        <w:t>остановлением Правительства Российской Федерации от 07.03.2018 №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Критериями оценки конкурсных заявок являются качество и обоснованность выбора предлагаемых архитектурных и планировочных решений, а также решение задачи сохранения историко-градостроительной и природной среды города, определение (формирование, выявление) идентичности территории, благоустраиваемой в рамках реализации проекта, обеспечение взаимосвязи объекта, создаваемого в рамках реализации проекта, с объектами культурного наследия, культурными ландшафтами, туристскими маршрутами, местами массового отдыха населения.</w:t>
      </w:r>
    </w:p>
    <w:p w:rsidR="006E0239" w:rsidRPr="00E62C8B" w:rsidRDefault="006E0239" w:rsidP="006E0239">
      <w:pPr>
        <w:ind w:firstLine="709"/>
        <w:jc w:val="both"/>
        <w:rPr>
          <w:rFonts w:eastAsia="Calibri"/>
          <w:sz w:val="28"/>
          <w:szCs w:val="28"/>
        </w:rPr>
      </w:pPr>
      <w:r w:rsidRPr="00E62C8B">
        <w:rPr>
          <w:rFonts w:eastAsia="Calibri"/>
          <w:sz w:val="28"/>
          <w:szCs w:val="28"/>
        </w:rPr>
        <w:lastRenderedPageBreak/>
        <w:t xml:space="preserve">Понятие «благоустройство городской территории» включает в себя комплекс мероприятий, предусмотренных </w:t>
      </w:r>
      <w:hyperlink r:id="rId25" w:history="1">
        <w:r w:rsidRPr="008632A4">
          <w:rPr>
            <w:rStyle w:val="ae"/>
            <w:rFonts w:eastAsia="Calibri"/>
            <w:color w:val="000000"/>
            <w:sz w:val="28"/>
            <w:szCs w:val="28"/>
          </w:rPr>
          <w:t>Правилами</w:t>
        </w:r>
      </w:hyperlink>
      <w:r w:rsidRPr="00E62C8B">
        <w:rPr>
          <w:rFonts w:eastAsia="Calibri"/>
          <w:sz w:val="28"/>
          <w:szCs w:val="28"/>
        </w:rPr>
        <w:t xml:space="preserve"> благоустройства территории городского округа город Рыбинск Ярославской области, утвержденными решением Муниципального Совета городского округа город Рыбинск от 31.05.2018 № 322, а также мероприятий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общественных территорий.</w:t>
      </w:r>
    </w:p>
    <w:p w:rsidR="006E0239" w:rsidRPr="00E62C8B" w:rsidRDefault="006E0239" w:rsidP="006E0239">
      <w:pPr>
        <w:ind w:firstLine="709"/>
        <w:jc w:val="both"/>
        <w:rPr>
          <w:sz w:val="28"/>
          <w:szCs w:val="28"/>
        </w:rPr>
      </w:pPr>
      <w:r w:rsidRPr="00E62C8B">
        <w:rPr>
          <w:sz w:val="28"/>
          <w:szCs w:val="28"/>
        </w:rPr>
        <w:t xml:space="preserve">С целью определения технического состоянии заданий, сооружений, их </w:t>
      </w:r>
      <w:r w:rsidRPr="00E62C8B">
        <w:rPr>
          <w:rFonts w:eastAsia="Calibri"/>
          <w:sz w:val="28"/>
          <w:szCs w:val="28"/>
        </w:rPr>
        <w:t>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необходима подготовка заключений специализированных организаций, являющихся членами саморегулируемых организаций в области  инженерных изысканий, имеющих допуск для проведения обследования состояния строительных конструкций зданий, сооружений.</w:t>
      </w:r>
    </w:p>
    <w:p w:rsidR="006E0239" w:rsidRPr="00E62C8B" w:rsidRDefault="006E0239" w:rsidP="006E0239">
      <w:pPr>
        <w:ind w:firstLine="709"/>
        <w:jc w:val="both"/>
        <w:rPr>
          <w:sz w:val="28"/>
          <w:szCs w:val="28"/>
        </w:rPr>
      </w:pPr>
      <w:r w:rsidRPr="00E62C8B">
        <w:rPr>
          <w:sz w:val="28"/>
          <w:szCs w:val="28"/>
        </w:rPr>
        <w:t>Разработка градостроительной документации и изменений в неё осуществляется посредством актуального и безопасного программного обеспечения.</w:t>
      </w:r>
    </w:p>
    <w:p w:rsidR="006E0239" w:rsidRDefault="006E0239" w:rsidP="006E0239">
      <w:pPr>
        <w:ind w:firstLine="709"/>
        <w:jc w:val="both"/>
        <w:rPr>
          <w:sz w:val="28"/>
          <w:szCs w:val="28"/>
        </w:rPr>
      </w:pPr>
      <w:r w:rsidRPr="00E62C8B">
        <w:rPr>
          <w:sz w:val="28"/>
          <w:szCs w:val="28"/>
        </w:rPr>
        <w:t>Для разработки документации без привлечения бюджетных ассигнований необходима установка, настройка, обслуживание и обновление соответствующего программного обеспечения, а также обеспечение информационной безопасности.</w:t>
      </w:r>
      <w:bookmarkStart w:id="48" w:name="_Toc79744161"/>
      <w:r>
        <w:rPr>
          <w:sz w:val="28"/>
          <w:szCs w:val="28"/>
        </w:rPr>
        <w:t xml:space="preserve"> </w:t>
      </w:r>
    </w:p>
    <w:p w:rsidR="006E0239" w:rsidRPr="00ED5233" w:rsidRDefault="006E0239" w:rsidP="006E0239">
      <w:pPr>
        <w:ind w:firstLine="709"/>
        <w:jc w:val="both"/>
        <w:rPr>
          <w:sz w:val="28"/>
          <w:szCs w:val="28"/>
        </w:rPr>
      </w:pPr>
    </w:p>
    <w:p w:rsidR="006E0239" w:rsidRPr="00ED5233" w:rsidRDefault="006E0239" w:rsidP="006E0239">
      <w:pPr>
        <w:ind w:firstLine="709"/>
        <w:jc w:val="center"/>
        <w:outlineLvl w:val="1"/>
        <w:rPr>
          <w:sz w:val="28"/>
          <w:szCs w:val="28"/>
        </w:rPr>
      </w:pPr>
      <w:bookmarkStart w:id="49" w:name="_Toc179880444"/>
      <w:r w:rsidRPr="00ED5233">
        <w:rPr>
          <w:sz w:val="28"/>
          <w:szCs w:val="28"/>
        </w:rPr>
        <w:t xml:space="preserve">3. Цели, задачи и ожидаемые результаты </w:t>
      </w:r>
      <w:r w:rsidRPr="00ED5233">
        <w:rPr>
          <w:sz w:val="28"/>
          <w:szCs w:val="28"/>
        </w:rPr>
        <w:br/>
        <w:t>реализации подпрограммы</w:t>
      </w:r>
      <w:bookmarkEnd w:id="48"/>
      <w:bookmarkEnd w:id="49"/>
    </w:p>
    <w:p w:rsidR="006E0239" w:rsidRPr="00167214" w:rsidRDefault="006E0239" w:rsidP="006E0239"/>
    <w:p w:rsidR="006E0239" w:rsidRPr="00372921" w:rsidRDefault="006E0239" w:rsidP="006E0239">
      <w:pPr>
        <w:ind w:firstLine="709"/>
        <w:jc w:val="both"/>
        <w:rPr>
          <w:rFonts w:eastAsia="SimSun"/>
          <w:sz w:val="28"/>
          <w:szCs w:val="28"/>
        </w:rPr>
      </w:pPr>
      <w:r w:rsidRPr="00372921">
        <w:rPr>
          <w:rFonts w:eastAsia="SimSun"/>
          <w:sz w:val="28"/>
          <w:szCs w:val="28"/>
        </w:rPr>
        <w:t xml:space="preserve">Цели подпрограммы </w:t>
      </w:r>
      <w:r>
        <w:rPr>
          <w:rFonts w:eastAsia="SimSun"/>
          <w:sz w:val="28"/>
          <w:szCs w:val="28"/>
        </w:rPr>
        <w:t>–</w:t>
      </w:r>
      <w:r w:rsidRPr="00372921">
        <w:rPr>
          <w:rFonts w:eastAsia="SimSun"/>
          <w:sz w:val="28"/>
          <w:szCs w:val="28"/>
        </w:rPr>
        <w:t xml:space="preserve"> обеспечение города Рыбинска актуальной градостроительной документацией в целях комплексного и устойчивого развития территорий города, в т.ч.:</w:t>
      </w:r>
    </w:p>
    <w:p w:rsidR="006E0239" w:rsidRPr="00372921" w:rsidRDefault="006E0239" w:rsidP="006E0239">
      <w:pPr>
        <w:ind w:firstLine="709"/>
        <w:jc w:val="both"/>
        <w:rPr>
          <w:sz w:val="28"/>
          <w:szCs w:val="28"/>
        </w:rPr>
      </w:pPr>
      <w:r>
        <w:rPr>
          <w:rFonts w:eastAsia="SimSun"/>
          <w:sz w:val="28"/>
          <w:szCs w:val="28"/>
        </w:rPr>
        <w:t>–</w:t>
      </w:r>
      <w:r w:rsidRPr="00372921">
        <w:rPr>
          <w:rFonts w:eastAsia="SimSun"/>
          <w:sz w:val="28"/>
          <w:szCs w:val="28"/>
        </w:rPr>
        <w:t xml:space="preserve"> </w:t>
      </w:r>
      <w:r w:rsidRPr="00372921">
        <w:rPr>
          <w:sz w:val="28"/>
          <w:szCs w:val="28"/>
        </w:rPr>
        <w:t>создание условий для осуществления строительства объектов жилищного, промышленного и иного строительства, объектов социальной, транспортной и инженерной инфраструктур, благоустройства общественных территорий на</w:t>
      </w:r>
      <w:r w:rsidRPr="00003CFF">
        <w:rPr>
          <w:sz w:val="28"/>
          <w:szCs w:val="28"/>
        </w:rPr>
        <w:t xml:space="preserve"> </w:t>
      </w:r>
      <w:r w:rsidRPr="00372921">
        <w:rPr>
          <w:sz w:val="28"/>
          <w:szCs w:val="28"/>
        </w:rPr>
        <w:t>основе документов территориального планирования, градостроительного зонирования, документации по планировке территории;</w:t>
      </w:r>
    </w:p>
    <w:p w:rsidR="006E0239" w:rsidRPr="00372921" w:rsidRDefault="006E0239" w:rsidP="006E0239">
      <w:pPr>
        <w:ind w:firstLine="709"/>
        <w:jc w:val="both"/>
        <w:rPr>
          <w:sz w:val="28"/>
          <w:szCs w:val="28"/>
        </w:rPr>
      </w:pPr>
      <w:r>
        <w:rPr>
          <w:sz w:val="28"/>
          <w:szCs w:val="28"/>
        </w:rPr>
        <w:t>–</w:t>
      </w:r>
      <w:r w:rsidRPr="00372921">
        <w:rPr>
          <w:sz w:val="28"/>
          <w:szCs w:val="28"/>
        </w:rPr>
        <w:t xml:space="preserve"> улучшение эстетического восприятия архитектурного облика города, повышение качества и комфорта городской среды;</w:t>
      </w:r>
    </w:p>
    <w:p w:rsidR="006E0239" w:rsidRPr="00372921" w:rsidRDefault="006E0239" w:rsidP="006E0239">
      <w:pPr>
        <w:ind w:firstLine="709"/>
        <w:jc w:val="both"/>
        <w:rPr>
          <w:rFonts w:eastAsia="SimSun"/>
          <w:sz w:val="28"/>
          <w:szCs w:val="28"/>
        </w:rPr>
      </w:pPr>
      <w:r>
        <w:rPr>
          <w:sz w:val="28"/>
          <w:szCs w:val="28"/>
        </w:rPr>
        <w:t>–</w:t>
      </w:r>
      <w:r w:rsidRPr="00372921">
        <w:rPr>
          <w:sz w:val="28"/>
          <w:szCs w:val="28"/>
        </w:rPr>
        <w:t xml:space="preserve"> сохранение объектов культурного наследия.</w:t>
      </w:r>
    </w:p>
    <w:p w:rsidR="006E0239" w:rsidRPr="00372921" w:rsidRDefault="006E0239" w:rsidP="006E0239">
      <w:pPr>
        <w:ind w:firstLine="709"/>
        <w:jc w:val="both"/>
        <w:rPr>
          <w:rFonts w:eastAsia="SimSun"/>
          <w:sz w:val="28"/>
          <w:szCs w:val="28"/>
        </w:rPr>
      </w:pPr>
      <w:r w:rsidRPr="00372921">
        <w:rPr>
          <w:rFonts w:eastAsia="SimSun"/>
          <w:sz w:val="28"/>
          <w:szCs w:val="28"/>
        </w:rPr>
        <w:t>Для достижения поставленных целей подпрограммой предусматривается решение следующей задачи:</w:t>
      </w:r>
    </w:p>
    <w:p w:rsidR="006E0239" w:rsidRPr="00372921" w:rsidRDefault="006E0239" w:rsidP="006E0239">
      <w:pPr>
        <w:ind w:firstLine="709"/>
        <w:jc w:val="both"/>
        <w:rPr>
          <w:rFonts w:eastAsia="SimSun"/>
          <w:sz w:val="28"/>
          <w:szCs w:val="28"/>
        </w:rPr>
      </w:pPr>
      <w:r>
        <w:rPr>
          <w:rFonts w:eastAsia="SimSun"/>
          <w:sz w:val="28"/>
          <w:szCs w:val="28"/>
        </w:rPr>
        <w:t>–</w:t>
      </w:r>
      <w:r w:rsidRPr="00372921">
        <w:rPr>
          <w:rFonts w:eastAsia="SimSun"/>
          <w:sz w:val="28"/>
          <w:szCs w:val="28"/>
        </w:rPr>
        <w:t xml:space="preserve"> </w:t>
      </w:r>
      <w:r w:rsidRPr="00372921">
        <w:rPr>
          <w:sz w:val="28"/>
          <w:szCs w:val="28"/>
        </w:rPr>
        <w:t>создание условий для осуществления архитектурной, градостроительной деятельности, благоустройства, эффективного использования земельных ресурсов.</w:t>
      </w:r>
    </w:p>
    <w:p w:rsidR="006E0239" w:rsidRPr="00372921" w:rsidRDefault="006E0239" w:rsidP="006E0239">
      <w:pPr>
        <w:ind w:firstLine="709"/>
        <w:jc w:val="both"/>
        <w:rPr>
          <w:sz w:val="28"/>
          <w:szCs w:val="28"/>
        </w:rPr>
      </w:pPr>
      <w:r w:rsidRPr="00372921">
        <w:rPr>
          <w:rFonts w:eastAsia="SimSun"/>
          <w:sz w:val="28"/>
          <w:szCs w:val="28"/>
        </w:rPr>
        <w:t>Основные</w:t>
      </w:r>
      <w:r w:rsidRPr="00372921">
        <w:rPr>
          <w:sz w:val="28"/>
          <w:szCs w:val="28"/>
        </w:rPr>
        <w:t xml:space="preserve"> ожидаемые результаты реализации подпрограммы:</w:t>
      </w:r>
    </w:p>
    <w:p w:rsidR="006E0239" w:rsidRPr="00372921" w:rsidRDefault="006E0239" w:rsidP="006E0239">
      <w:pPr>
        <w:ind w:firstLine="709"/>
        <w:jc w:val="both"/>
        <w:rPr>
          <w:sz w:val="28"/>
          <w:szCs w:val="28"/>
        </w:rPr>
      </w:pPr>
      <w:r>
        <w:rPr>
          <w:sz w:val="28"/>
          <w:szCs w:val="28"/>
        </w:rPr>
        <w:t>– р</w:t>
      </w:r>
      <w:r w:rsidRPr="00372921">
        <w:rPr>
          <w:sz w:val="28"/>
          <w:szCs w:val="28"/>
        </w:rPr>
        <w:t>азработана (актуализирована) и утверждена градостроительная документация для перспективного развития территории города в т.ч:</w:t>
      </w:r>
    </w:p>
    <w:p w:rsidR="006E0239" w:rsidRPr="00372921" w:rsidRDefault="006E0239" w:rsidP="006E0239">
      <w:pPr>
        <w:ind w:left="707" w:firstLine="709"/>
        <w:jc w:val="both"/>
        <w:rPr>
          <w:sz w:val="28"/>
          <w:szCs w:val="28"/>
        </w:rPr>
      </w:pPr>
      <w:r w:rsidRPr="00372921">
        <w:rPr>
          <w:sz w:val="28"/>
          <w:szCs w:val="28"/>
        </w:rPr>
        <w:t>- Генеральный план;</w:t>
      </w:r>
    </w:p>
    <w:p w:rsidR="006E0239" w:rsidRPr="00372921" w:rsidRDefault="006E0239" w:rsidP="006E0239">
      <w:pPr>
        <w:ind w:left="707" w:firstLine="709"/>
        <w:jc w:val="both"/>
        <w:rPr>
          <w:sz w:val="28"/>
          <w:szCs w:val="28"/>
        </w:rPr>
      </w:pPr>
      <w:r w:rsidRPr="00372921">
        <w:rPr>
          <w:sz w:val="28"/>
          <w:szCs w:val="28"/>
        </w:rPr>
        <w:t>- Правила землепользования и застройки;</w:t>
      </w:r>
    </w:p>
    <w:p w:rsidR="006E0239" w:rsidRPr="00372921" w:rsidRDefault="006E0239" w:rsidP="006E0239">
      <w:pPr>
        <w:ind w:left="707" w:firstLine="709"/>
        <w:jc w:val="both"/>
        <w:rPr>
          <w:sz w:val="28"/>
          <w:szCs w:val="28"/>
        </w:rPr>
      </w:pPr>
      <w:r w:rsidRPr="00372921">
        <w:rPr>
          <w:sz w:val="28"/>
          <w:szCs w:val="28"/>
        </w:rPr>
        <w:t>- проект зон охраны объектов культурного наследия;</w:t>
      </w:r>
    </w:p>
    <w:p w:rsidR="006E0239" w:rsidRPr="00372921" w:rsidRDefault="006E0239" w:rsidP="006E0239">
      <w:pPr>
        <w:ind w:left="707" w:firstLine="709"/>
        <w:jc w:val="both"/>
        <w:rPr>
          <w:sz w:val="28"/>
          <w:szCs w:val="28"/>
        </w:rPr>
      </w:pPr>
      <w:r>
        <w:rPr>
          <w:sz w:val="28"/>
          <w:szCs w:val="28"/>
        </w:rPr>
        <w:lastRenderedPageBreak/>
        <w:t xml:space="preserve">- </w:t>
      </w:r>
      <w:r w:rsidRPr="00372921">
        <w:rPr>
          <w:sz w:val="28"/>
          <w:szCs w:val="28"/>
        </w:rPr>
        <w:t>проекты планировки и проекты межевания территорий;</w:t>
      </w:r>
    </w:p>
    <w:p w:rsidR="006E0239" w:rsidRPr="00B431A0" w:rsidRDefault="006E0239" w:rsidP="006E0239">
      <w:pPr>
        <w:ind w:firstLine="709"/>
        <w:jc w:val="both"/>
        <w:rPr>
          <w:rFonts w:eastAsia="Calibri"/>
          <w:bCs/>
          <w:iCs/>
          <w:sz w:val="28"/>
          <w:szCs w:val="28"/>
        </w:rPr>
      </w:pPr>
      <w:r>
        <w:rPr>
          <w:sz w:val="28"/>
          <w:szCs w:val="28"/>
        </w:rPr>
        <w:t>– п</w:t>
      </w:r>
      <w:r w:rsidRPr="0024590A">
        <w:rPr>
          <w:rFonts w:eastAsia="Calibri"/>
          <w:bCs/>
          <w:iCs/>
          <w:sz w:val="28"/>
          <w:szCs w:val="28"/>
        </w:rPr>
        <w:t>одготовлена концепция (эс</w:t>
      </w:r>
      <w:r>
        <w:rPr>
          <w:rFonts w:eastAsia="Calibri"/>
          <w:bCs/>
          <w:iCs/>
          <w:sz w:val="28"/>
          <w:szCs w:val="28"/>
        </w:rPr>
        <w:t xml:space="preserve">кизный проект) благоустройства </w:t>
      </w:r>
      <w:r w:rsidRPr="0024590A">
        <w:rPr>
          <w:rFonts w:eastAsia="Calibri"/>
          <w:bCs/>
          <w:iCs/>
          <w:sz w:val="28"/>
          <w:szCs w:val="28"/>
        </w:rPr>
        <w:t>1 общественной территори</w:t>
      </w:r>
      <w:r>
        <w:rPr>
          <w:rFonts w:eastAsia="Calibri"/>
          <w:bCs/>
          <w:iCs/>
          <w:sz w:val="28"/>
          <w:szCs w:val="28"/>
        </w:rPr>
        <w:t>и</w:t>
      </w:r>
      <w:r w:rsidRPr="0024590A">
        <w:rPr>
          <w:rFonts w:eastAsia="Calibri"/>
          <w:bCs/>
          <w:iCs/>
          <w:sz w:val="28"/>
          <w:szCs w:val="28"/>
        </w:rPr>
        <w:t xml:space="preserve"> для участия во Всероссийском конкурсе лучших проектов создания</w:t>
      </w:r>
      <w:r w:rsidRPr="00372921">
        <w:rPr>
          <w:sz w:val="28"/>
          <w:szCs w:val="28"/>
        </w:rPr>
        <w:t xml:space="preserve"> комфортной городской среды</w:t>
      </w:r>
      <w:r w:rsidRPr="00372921">
        <w:rPr>
          <w:rFonts w:eastAsia="Calibri"/>
          <w:sz w:val="28"/>
          <w:szCs w:val="28"/>
        </w:rPr>
        <w:t xml:space="preserve"> в малых городах и исторических поселениях</w:t>
      </w:r>
      <w:r>
        <w:rPr>
          <w:sz w:val="28"/>
          <w:szCs w:val="28"/>
        </w:rPr>
        <w:t>;</w:t>
      </w:r>
    </w:p>
    <w:p w:rsidR="006E0239" w:rsidRDefault="006E0239" w:rsidP="006E0239">
      <w:pPr>
        <w:ind w:firstLine="709"/>
        <w:jc w:val="both"/>
        <w:rPr>
          <w:sz w:val="28"/>
          <w:szCs w:val="28"/>
        </w:rPr>
      </w:pPr>
      <w:r>
        <w:rPr>
          <w:sz w:val="28"/>
          <w:szCs w:val="28"/>
        </w:rPr>
        <w:t>–   в</w:t>
      </w:r>
      <w:r w:rsidRPr="00372921">
        <w:rPr>
          <w:sz w:val="28"/>
          <w:szCs w:val="28"/>
        </w:rPr>
        <w:t xml:space="preserve">ключены </w:t>
      </w:r>
      <w:r>
        <w:rPr>
          <w:sz w:val="28"/>
          <w:szCs w:val="28"/>
        </w:rPr>
        <w:t>3</w:t>
      </w:r>
      <w:r w:rsidRPr="00372921">
        <w:rPr>
          <w:sz w:val="28"/>
          <w:szCs w:val="28"/>
        </w:rPr>
        <w:t xml:space="preserve"> объект</w:t>
      </w:r>
      <w:r>
        <w:rPr>
          <w:sz w:val="28"/>
          <w:szCs w:val="28"/>
        </w:rPr>
        <w:t>а</w:t>
      </w:r>
      <w:r w:rsidRPr="00372921">
        <w:rPr>
          <w:sz w:val="28"/>
          <w:szCs w:val="28"/>
        </w:rPr>
        <w:t xml:space="preserve"> культурного наследия в единый государственный реестр объектов культурного наследия (памятников истории и культуры) Российской Федерации для возможности проведения работ по сохранению указанных объектов.</w:t>
      </w:r>
    </w:p>
    <w:p w:rsidR="006E0239" w:rsidRPr="00372921" w:rsidRDefault="006E0239" w:rsidP="006E0239">
      <w:pPr>
        <w:ind w:firstLine="709"/>
        <w:jc w:val="both"/>
        <w:rPr>
          <w:sz w:val="28"/>
          <w:szCs w:val="28"/>
        </w:rPr>
      </w:pPr>
    </w:p>
    <w:p w:rsidR="006E0239" w:rsidRDefault="006E0239" w:rsidP="006E0239">
      <w:pPr>
        <w:pStyle w:val="20"/>
        <w:spacing w:before="0" w:after="0"/>
        <w:ind w:firstLine="709"/>
        <w:jc w:val="center"/>
        <w:rPr>
          <w:rFonts w:ascii="Times New Roman" w:eastAsia="Calibri" w:hAnsi="Times New Roman"/>
          <w:b w:val="0"/>
          <w:i w:val="0"/>
        </w:rPr>
      </w:pPr>
      <w:bookmarkStart w:id="50" w:name="_Toc179880445"/>
      <w:r w:rsidRPr="006F426D">
        <w:rPr>
          <w:rFonts w:ascii="Times New Roman" w:eastAsia="Calibri" w:hAnsi="Times New Roman"/>
          <w:b w:val="0"/>
          <w:i w:val="0"/>
        </w:rPr>
        <w:t>4. Социально-экономическое обоснование и механизм реализации подпрограммы</w:t>
      </w:r>
      <w:bookmarkEnd w:id="50"/>
    </w:p>
    <w:p w:rsidR="006E0239" w:rsidRPr="00185979" w:rsidRDefault="006E0239" w:rsidP="006E0239">
      <w:pPr>
        <w:rPr>
          <w:rFonts w:eastAsia="Calibri"/>
        </w:rPr>
      </w:pPr>
    </w:p>
    <w:p w:rsidR="006E0239" w:rsidRPr="0024590A" w:rsidRDefault="006E0239" w:rsidP="006E0239">
      <w:pPr>
        <w:ind w:firstLine="709"/>
        <w:jc w:val="both"/>
        <w:rPr>
          <w:rFonts w:eastAsia="Calibri"/>
          <w:bCs/>
          <w:iCs/>
          <w:sz w:val="28"/>
          <w:szCs w:val="28"/>
        </w:rPr>
      </w:pPr>
      <w:r w:rsidRPr="0024590A">
        <w:rPr>
          <w:rFonts w:eastAsia="Calibri"/>
          <w:bCs/>
          <w:iCs/>
          <w:sz w:val="28"/>
          <w:szCs w:val="28"/>
        </w:rPr>
        <w:t>Социально-экономическое обоснование и механизм реализации подпрограммы представлены в целом по всей муниципальной программе.</w:t>
      </w:r>
      <w:bookmarkStart w:id="51" w:name="_Toc79744163"/>
      <w:r w:rsidRPr="0024590A">
        <w:rPr>
          <w:rFonts w:eastAsia="Calibri"/>
          <w:bCs/>
          <w:iCs/>
          <w:sz w:val="28"/>
          <w:szCs w:val="28"/>
        </w:rPr>
        <w:t xml:space="preserve"> </w:t>
      </w:r>
    </w:p>
    <w:p w:rsidR="006E0239" w:rsidRDefault="006E0239" w:rsidP="006E0239">
      <w:pPr>
        <w:rPr>
          <w:rFonts w:eastAsia="Calibri"/>
        </w:rPr>
      </w:pPr>
    </w:p>
    <w:p w:rsidR="006E0239" w:rsidRPr="006F426D" w:rsidRDefault="006E0239" w:rsidP="006E0239">
      <w:pPr>
        <w:pStyle w:val="20"/>
        <w:spacing w:before="0" w:after="0"/>
        <w:ind w:firstLine="709"/>
        <w:jc w:val="center"/>
        <w:rPr>
          <w:rFonts w:ascii="Times New Roman" w:eastAsia="Calibri" w:hAnsi="Times New Roman"/>
          <w:b w:val="0"/>
          <w:i w:val="0"/>
        </w:rPr>
      </w:pPr>
      <w:bookmarkStart w:id="52" w:name="_Toc179880446"/>
      <w:r w:rsidRPr="006F426D">
        <w:rPr>
          <w:rFonts w:ascii="Times New Roman" w:eastAsia="Calibri" w:hAnsi="Times New Roman"/>
          <w:b w:val="0"/>
          <w:i w:val="0"/>
        </w:rPr>
        <w:t>5. Финансирование подпрограммы</w:t>
      </w:r>
      <w:bookmarkEnd w:id="51"/>
      <w:bookmarkEnd w:id="52"/>
    </w:p>
    <w:tbl>
      <w:tblPr>
        <w:tblpPr w:leftFromText="180" w:rightFromText="180" w:vertAnchor="text" w:horzAnchor="margin" w:tblpX="-199" w:tblpY="176"/>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134"/>
        <w:gridCol w:w="850"/>
        <w:gridCol w:w="892"/>
        <w:gridCol w:w="825"/>
        <w:gridCol w:w="821"/>
        <w:gridCol w:w="8"/>
        <w:gridCol w:w="813"/>
        <w:gridCol w:w="832"/>
        <w:gridCol w:w="821"/>
        <w:gridCol w:w="13"/>
        <w:gridCol w:w="814"/>
      </w:tblGrid>
      <w:tr w:rsidR="006E0239" w:rsidRPr="00167214" w:rsidTr="00E61B6E">
        <w:trPr>
          <w:cantSplit/>
          <w:trHeight w:val="363"/>
        </w:trPr>
        <w:tc>
          <w:tcPr>
            <w:tcW w:w="2660" w:type="dxa"/>
            <w:vMerge w:val="restart"/>
            <w:vAlign w:val="center"/>
          </w:tcPr>
          <w:p w:rsidR="006E0239" w:rsidRPr="00167214" w:rsidRDefault="006E0239" w:rsidP="00E61B6E">
            <w:pPr>
              <w:jc w:val="center"/>
            </w:pPr>
            <w:r w:rsidRPr="00167214">
              <w:t>Наименование задач подпрограммы</w:t>
            </w:r>
          </w:p>
        </w:tc>
        <w:tc>
          <w:tcPr>
            <w:tcW w:w="7823" w:type="dxa"/>
            <w:gridSpan w:val="11"/>
          </w:tcPr>
          <w:p w:rsidR="006E0239" w:rsidRPr="00167214" w:rsidRDefault="006E0239" w:rsidP="00E61B6E">
            <w:pPr>
              <w:jc w:val="center"/>
            </w:pPr>
            <w:r w:rsidRPr="00167214">
              <w:t>Объемы финансирования программы (млн. руб.)</w:t>
            </w:r>
          </w:p>
        </w:tc>
      </w:tr>
      <w:tr w:rsidR="006E0239" w:rsidRPr="00167214" w:rsidTr="00E61B6E">
        <w:trPr>
          <w:cantSplit/>
          <w:trHeight w:val="343"/>
        </w:trPr>
        <w:tc>
          <w:tcPr>
            <w:tcW w:w="2660" w:type="dxa"/>
            <w:vMerge/>
            <w:vAlign w:val="center"/>
          </w:tcPr>
          <w:p w:rsidR="006E0239" w:rsidRPr="00167214" w:rsidRDefault="006E0239" w:rsidP="00E61B6E"/>
        </w:tc>
        <w:tc>
          <w:tcPr>
            <w:tcW w:w="1134" w:type="dxa"/>
            <w:vMerge w:val="restart"/>
            <w:vAlign w:val="center"/>
          </w:tcPr>
          <w:p w:rsidR="006E0239" w:rsidRPr="00167214" w:rsidRDefault="006E0239" w:rsidP="00E61B6E">
            <w:proofErr w:type="spellStart"/>
            <w:r w:rsidRPr="00167214">
              <w:t>Источн</w:t>
            </w:r>
            <w:proofErr w:type="spellEnd"/>
            <w:r w:rsidRPr="00167214">
              <w:t xml:space="preserve">. </w:t>
            </w:r>
            <w:proofErr w:type="spellStart"/>
            <w:r>
              <w:t>ф</w:t>
            </w:r>
            <w:r w:rsidRPr="00167214">
              <w:t>инан</w:t>
            </w:r>
            <w:proofErr w:type="spellEnd"/>
            <w:r w:rsidRPr="00167214">
              <w:t>.</w:t>
            </w:r>
          </w:p>
        </w:tc>
        <w:tc>
          <w:tcPr>
            <w:tcW w:w="1742" w:type="dxa"/>
            <w:gridSpan w:val="2"/>
            <w:tcBorders>
              <w:bottom w:val="single" w:sz="4" w:space="0" w:color="auto"/>
            </w:tcBorders>
            <w:vAlign w:val="center"/>
          </w:tcPr>
          <w:p w:rsidR="006E0239" w:rsidRPr="00167214" w:rsidRDefault="006E0239" w:rsidP="00E61B6E">
            <w:pPr>
              <w:jc w:val="center"/>
            </w:pPr>
            <w:r w:rsidRPr="00167214">
              <w:t>202</w:t>
            </w:r>
            <w:r>
              <w:t>4</w:t>
            </w:r>
          </w:p>
        </w:tc>
        <w:tc>
          <w:tcPr>
            <w:tcW w:w="1654" w:type="dxa"/>
            <w:gridSpan w:val="3"/>
            <w:tcBorders>
              <w:bottom w:val="single" w:sz="4" w:space="0" w:color="auto"/>
            </w:tcBorders>
            <w:vAlign w:val="center"/>
          </w:tcPr>
          <w:p w:rsidR="006E0239" w:rsidRPr="00167214" w:rsidRDefault="006E0239" w:rsidP="00E61B6E">
            <w:pPr>
              <w:jc w:val="center"/>
            </w:pPr>
            <w:r w:rsidRPr="00167214">
              <w:t>202</w:t>
            </w:r>
            <w:r>
              <w:t>5</w:t>
            </w:r>
          </w:p>
        </w:tc>
        <w:tc>
          <w:tcPr>
            <w:tcW w:w="1645" w:type="dxa"/>
            <w:gridSpan w:val="2"/>
            <w:tcBorders>
              <w:bottom w:val="single" w:sz="4" w:space="0" w:color="auto"/>
            </w:tcBorders>
            <w:vAlign w:val="center"/>
          </w:tcPr>
          <w:p w:rsidR="006E0239" w:rsidRPr="00167214" w:rsidRDefault="006E0239" w:rsidP="00E61B6E">
            <w:pPr>
              <w:jc w:val="center"/>
            </w:pPr>
            <w:r w:rsidRPr="00167214">
              <w:t>202</w:t>
            </w:r>
            <w:r>
              <w:t>6</w:t>
            </w:r>
          </w:p>
        </w:tc>
        <w:tc>
          <w:tcPr>
            <w:tcW w:w="1648" w:type="dxa"/>
            <w:gridSpan w:val="3"/>
            <w:tcBorders>
              <w:bottom w:val="single" w:sz="4" w:space="0" w:color="auto"/>
            </w:tcBorders>
            <w:vAlign w:val="center"/>
          </w:tcPr>
          <w:p w:rsidR="006E0239" w:rsidRPr="00167214" w:rsidRDefault="006E0239" w:rsidP="00E61B6E">
            <w:pPr>
              <w:jc w:val="center"/>
            </w:pPr>
            <w:r w:rsidRPr="00167214">
              <w:t>202</w:t>
            </w:r>
            <w:r>
              <w:t>7</w:t>
            </w:r>
          </w:p>
        </w:tc>
      </w:tr>
      <w:tr w:rsidR="006E0239" w:rsidRPr="00167214" w:rsidTr="00E61B6E">
        <w:trPr>
          <w:cantSplit/>
          <w:trHeight w:val="337"/>
        </w:trPr>
        <w:tc>
          <w:tcPr>
            <w:tcW w:w="2660" w:type="dxa"/>
            <w:vMerge/>
            <w:tcBorders>
              <w:bottom w:val="single" w:sz="4" w:space="0" w:color="auto"/>
            </w:tcBorders>
            <w:vAlign w:val="center"/>
          </w:tcPr>
          <w:p w:rsidR="006E0239" w:rsidRPr="00167214" w:rsidRDefault="006E0239" w:rsidP="00E61B6E">
            <w:bookmarkStart w:id="53" w:name="_GoBack" w:colFirst="5" w:colLast="5"/>
          </w:p>
        </w:tc>
        <w:tc>
          <w:tcPr>
            <w:tcW w:w="1134" w:type="dxa"/>
            <w:vMerge/>
            <w:tcBorders>
              <w:bottom w:val="single" w:sz="4" w:space="0" w:color="auto"/>
            </w:tcBorders>
            <w:vAlign w:val="center"/>
          </w:tcPr>
          <w:p w:rsidR="006E0239" w:rsidRPr="00167214" w:rsidRDefault="006E0239" w:rsidP="00E61B6E"/>
        </w:tc>
        <w:tc>
          <w:tcPr>
            <w:tcW w:w="850" w:type="dxa"/>
            <w:tcBorders>
              <w:bottom w:val="single" w:sz="4" w:space="0" w:color="auto"/>
            </w:tcBorders>
            <w:vAlign w:val="center"/>
          </w:tcPr>
          <w:p w:rsidR="006E0239" w:rsidRPr="00167214" w:rsidRDefault="006E0239" w:rsidP="00E61B6E">
            <w:proofErr w:type="spellStart"/>
            <w:r>
              <w:t>в</w:t>
            </w:r>
            <w:r w:rsidRPr="00167214">
              <w:t>ыде</w:t>
            </w:r>
            <w:proofErr w:type="spellEnd"/>
            <w:r>
              <w:t xml:space="preserve"> </w:t>
            </w:r>
            <w:r w:rsidRPr="00167214">
              <w:t>л.</w:t>
            </w:r>
          </w:p>
        </w:tc>
        <w:tc>
          <w:tcPr>
            <w:tcW w:w="892" w:type="dxa"/>
            <w:tcBorders>
              <w:bottom w:val="single" w:sz="4" w:space="0" w:color="auto"/>
            </w:tcBorders>
            <w:vAlign w:val="center"/>
          </w:tcPr>
          <w:p w:rsidR="006E0239" w:rsidRPr="00167214" w:rsidRDefault="006E0239" w:rsidP="00E61B6E">
            <w:proofErr w:type="spellStart"/>
            <w:r w:rsidRPr="00167214">
              <w:t>потр</w:t>
            </w:r>
            <w:proofErr w:type="spellEnd"/>
            <w:r w:rsidRPr="00167214">
              <w:t>.</w:t>
            </w:r>
          </w:p>
        </w:tc>
        <w:tc>
          <w:tcPr>
            <w:tcW w:w="825" w:type="dxa"/>
            <w:tcBorders>
              <w:bottom w:val="single" w:sz="4" w:space="0" w:color="auto"/>
            </w:tcBorders>
            <w:vAlign w:val="center"/>
          </w:tcPr>
          <w:p w:rsidR="006E0239" w:rsidRPr="00167214" w:rsidRDefault="006E0239" w:rsidP="00E61B6E">
            <w:r w:rsidRPr="00167214">
              <w:t>выдел.</w:t>
            </w:r>
          </w:p>
        </w:tc>
        <w:tc>
          <w:tcPr>
            <w:tcW w:w="829" w:type="dxa"/>
            <w:gridSpan w:val="2"/>
            <w:tcBorders>
              <w:bottom w:val="single" w:sz="4" w:space="0" w:color="auto"/>
            </w:tcBorders>
            <w:vAlign w:val="center"/>
          </w:tcPr>
          <w:p w:rsidR="006E0239" w:rsidRPr="00167214" w:rsidRDefault="006E0239" w:rsidP="00E61B6E">
            <w:proofErr w:type="spellStart"/>
            <w:r w:rsidRPr="00167214">
              <w:t>потр</w:t>
            </w:r>
            <w:proofErr w:type="spellEnd"/>
            <w:r w:rsidRPr="00167214">
              <w:t>.</w:t>
            </w:r>
          </w:p>
        </w:tc>
        <w:tc>
          <w:tcPr>
            <w:tcW w:w="813" w:type="dxa"/>
            <w:tcBorders>
              <w:bottom w:val="single" w:sz="4" w:space="0" w:color="auto"/>
            </w:tcBorders>
            <w:vAlign w:val="center"/>
          </w:tcPr>
          <w:p w:rsidR="006E0239" w:rsidRPr="00167214" w:rsidRDefault="006E0239" w:rsidP="00E61B6E">
            <w:r w:rsidRPr="00167214">
              <w:t>выдел.</w:t>
            </w:r>
          </w:p>
        </w:tc>
        <w:tc>
          <w:tcPr>
            <w:tcW w:w="832" w:type="dxa"/>
            <w:tcBorders>
              <w:bottom w:val="single" w:sz="4" w:space="0" w:color="auto"/>
            </w:tcBorders>
            <w:vAlign w:val="center"/>
          </w:tcPr>
          <w:p w:rsidR="006E0239" w:rsidRPr="00167214" w:rsidRDefault="006E0239" w:rsidP="00E61B6E">
            <w:proofErr w:type="spellStart"/>
            <w:r w:rsidRPr="00167214">
              <w:t>потр</w:t>
            </w:r>
            <w:proofErr w:type="spellEnd"/>
            <w:r w:rsidRPr="00167214">
              <w:t>.</w:t>
            </w:r>
          </w:p>
        </w:tc>
        <w:tc>
          <w:tcPr>
            <w:tcW w:w="834" w:type="dxa"/>
            <w:gridSpan w:val="2"/>
            <w:vAlign w:val="center"/>
          </w:tcPr>
          <w:p w:rsidR="006E0239" w:rsidRPr="00167214" w:rsidRDefault="006E0239" w:rsidP="00E61B6E">
            <w:r w:rsidRPr="00167214">
              <w:t>выдел.</w:t>
            </w:r>
          </w:p>
        </w:tc>
        <w:tc>
          <w:tcPr>
            <w:tcW w:w="814" w:type="dxa"/>
            <w:vAlign w:val="center"/>
          </w:tcPr>
          <w:p w:rsidR="006E0239" w:rsidRPr="00167214" w:rsidRDefault="006E0239" w:rsidP="00E61B6E">
            <w:proofErr w:type="spellStart"/>
            <w:r w:rsidRPr="00167214">
              <w:t>потр</w:t>
            </w:r>
            <w:proofErr w:type="spellEnd"/>
            <w:r w:rsidRPr="00167214">
              <w:t>.</w:t>
            </w:r>
          </w:p>
        </w:tc>
      </w:tr>
      <w:bookmarkEnd w:id="53"/>
      <w:tr w:rsidR="006E0239" w:rsidRPr="00167214" w:rsidTr="00E61B6E">
        <w:trPr>
          <w:cantSplit/>
          <w:trHeight w:val="397"/>
        </w:trPr>
        <w:tc>
          <w:tcPr>
            <w:tcW w:w="2660" w:type="dxa"/>
            <w:tcBorders>
              <w:bottom w:val="single" w:sz="4" w:space="0" w:color="auto"/>
            </w:tcBorders>
          </w:tcPr>
          <w:p w:rsidR="006E0239" w:rsidRPr="00167214" w:rsidRDefault="006E0239" w:rsidP="00E61B6E">
            <w:pPr>
              <w:jc w:val="center"/>
            </w:pPr>
            <w:r w:rsidRPr="00167214">
              <w:t>Создание условий для осуществления архитектурной, градостроительной деятельности, эффективного использования земельных ресурсов</w:t>
            </w:r>
          </w:p>
        </w:tc>
        <w:tc>
          <w:tcPr>
            <w:tcW w:w="1134" w:type="dxa"/>
            <w:tcBorders>
              <w:bottom w:val="single" w:sz="4" w:space="0" w:color="auto"/>
            </w:tcBorders>
            <w:vAlign w:val="center"/>
          </w:tcPr>
          <w:p w:rsidR="006E0239" w:rsidRDefault="006E0239" w:rsidP="00E61B6E">
            <w:pPr>
              <w:jc w:val="center"/>
              <w:rPr>
                <w:sz w:val="22"/>
                <w:szCs w:val="22"/>
              </w:rPr>
            </w:pPr>
          </w:p>
          <w:p w:rsidR="006E0239" w:rsidRPr="00B431A0" w:rsidRDefault="006E0239" w:rsidP="00E61B6E">
            <w:pPr>
              <w:jc w:val="center"/>
              <w:rPr>
                <w:sz w:val="22"/>
                <w:szCs w:val="22"/>
              </w:rPr>
            </w:pPr>
            <w:r w:rsidRPr="00B431A0">
              <w:rPr>
                <w:sz w:val="22"/>
                <w:szCs w:val="22"/>
              </w:rPr>
              <w:t>ГБ</w:t>
            </w:r>
          </w:p>
          <w:p w:rsidR="006E0239" w:rsidRPr="00B431A0" w:rsidRDefault="006E0239" w:rsidP="00E61B6E">
            <w:pPr>
              <w:jc w:val="center"/>
              <w:rPr>
                <w:sz w:val="22"/>
                <w:szCs w:val="22"/>
              </w:rPr>
            </w:pPr>
          </w:p>
          <w:p w:rsidR="006E0239" w:rsidRPr="00B431A0" w:rsidRDefault="006E0239" w:rsidP="00E61B6E">
            <w:pPr>
              <w:jc w:val="center"/>
              <w:rPr>
                <w:sz w:val="22"/>
                <w:szCs w:val="22"/>
              </w:rPr>
            </w:pPr>
          </w:p>
        </w:tc>
        <w:tc>
          <w:tcPr>
            <w:tcW w:w="850" w:type="dxa"/>
            <w:vAlign w:val="center"/>
          </w:tcPr>
          <w:p w:rsidR="006E0239" w:rsidRDefault="006E0239" w:rsidP="00E61B6E">
            <w:pPr>
              <w:jc w:val="center"/>
              <w:rPr>
                <w:sz w:val="22"/>
                <w:szCs w:val="22"/>
              </w:rPr>
            </w:pPr>
            <w:r>
              <w:rPr>
                <w:sz w:val="22"/>
                <w:szCs w:val="22"/>
              </w:rPr>
              <w:t>4,006</w:t>
            </w:r>
          </w:p>
          <w:p w:rsidR="006E0239" w:rsidRPr="00B431A0" w:rsidRDefault="006E0239" w:rsidP="00E61B6E">
            <w:pPr>
              <w:jc w:val="center"/>
              <w:rPr>
                <w:sz w:val="22"/>
                <w:szCs w:val="22"/>
              </w:rPr>
            </w:pPr>
          </w:p>
        </w:tc>
        <w:tc>
          <w:tcPr>
            <w:tcW w:w="892" w:type="dxa"/>
            <w:vAlign w:val="center"/>
          </w:tcPr>
          <w:p w:rsidR="006E0239" w:rsidRDefault="006E0239" w:rsidP="00E61B6E">
            <w:pPr>
              <w:jc w:val="center"/>
              <w:rPr>
                <w:sz w:val="22"/>
                <w:szCs w:val="22"/>
              </w:rPr>
            </w:pPr>
            <w:r>
              <w:rPr>
                <w:sz w:val="22"/>
                <w:szCs w:val="22"/>
              </w:rPr>
              <w:t>4,006</w:t>
            </w:r>
          </w:p>
          <w:p w:rsidR="006E0239" w:rsidRPr="00B431A0" w:rsidRDefault="006E0239" w:rsidP="00E61B6E">
            <w:pPr>
              <w:jc w:val="center"/>
              <w:rPr>
                <w:sz w:val="22"/>
                <w:szCs w:val="22"/>
              </w:rPr>
            </w:pPr>
          </w:p>
        </w:tc>
        <w:tc>
          <w:tcPr>
            <w:tcW w:w="825" w:type="dxa"/>
            <w:vAlign w:val="center"/>
          </w:tcPr>
          <w:p w:rsidR="006E0239" w:rsidRDefault="006E0239" w:rsidP="00E61B6E">
            <w:pPr>
              <w:jc w:val="center"/>
              <w:rPr>
                <w:sz w:val="22"/>
                <w:szCs w:val="22"/>
              </w:rPr>
            </w:pPr>
            <w:r>
              <w:rPr>
                <w:sz w:val="22"/>
                <w:szCs w:val="22"/>
              </w:rPr>
              <w:t>6,054</w:t>
            </w:r>
          </w:p>
          <w:p w:rsidR="006E0239" w:rsidRPr="00B431A0" w:rsidRDefault="006E0239" w:rsidP="00E61B6E">
            <w:pPr>
              <w:jc w:val="center"/>
              <w:rPr>
                <w:sz w:val="22"/>
                <w:szCs w:val="22"/>
              </w:rPr>
            </w:pPr>
          </w:p>
        </w:tc>
        <w:tc>
          <w:tcPr>
            <w:tcW w:w="821" w:type="dxa"/>
            <w:vAlign w:val="center"/>
          </w:tcPr>
          <w:p w:rsidR="006E0239" w:rsidRDefault="006E0239" w:rsidP="00E61B6E">
            <w:pPr>
              <w:jc w:val="center"/>
              <w:rPr>
                <w:sz w:val="22"/>
                <w:szCs w:val="22"/>
              </w:rPr>
            </w:pPr>
            <w:r>
              <w:rPr>
                <w:sz w:val="22"/>
                <w:szCs w:val="22"/>
              </w:rPr>
              <w:t>20,296</w:t>
            </w:r>
          </w:p>
          <w:p w:rsidR="006E0239" w:rsidRPr="00B431A0" w:rsidRDefault="006E0239" w:rsidP="00E61B6E">
            <w:pPr>
              <w:jc w:val="center"/>
              <w:rPr>
                <w:sz w:val="22"/>
                <w:szCs w:val="22"/>
              </w:rPr>
            </w:pPr>
          </w:p>
        </w:tc>
        <w:tc>
          <w:tcPr>
            <w:tcW w:w="821" w:type="dxa"/>
            <w:gridSpan w:val="2"/>
            <w:vAlign w:val="center"/>
          </w:tcPr>
          <w:p w:rsidR="006E0239" w:rsidRDefault="006E0239" w:rsidP="00E61B6E">
            <w:pPr>
              <w:jc w:val="center"/>
              <w:rPr>
                <w:sz w:val="22"/>
                <w:szCs w:val="22"/>
              </w:rPr>
            </w:pPr>
            <w:r>
              <w:rPr>
                <w:sz w:val="22"/>
                <w:szCs w:val="22"/>
              </w:rPr>
              <w:t>6,054</w:t>
            </w:r>
          </w:p>
          <w:p w:rsidR="006E0239" w:rsidRPr="00B431A0" w:rsidRDefault="006E0239" w:rsidP="00E61B6E">
            <w:pPr>
              <w:jc w:val="center"/>
              <w:rPr>
                <w:sz w:val="22"/>
                <w:szCs w:val="22"/>
              </w:rPr>
            </w:pPr>
          </w:p>
        </w:tc>
        <w:tc>
          <w:tcPr>
            <w:tcW w:w="832" w:type="dxa"/>
            <w:vAlign w:val="center"/>
          </w:tcPr>
          <w:p w:rsidR="006E0239" w:rsidRDefault="006E0239" w:rsidP="00E61B6E">
            <w:pPr>
              <w:jc w:val="center"/>
              <w:rPr>
                <w:sz w:val="22"/>
                <w:szCs w:val="22"/>
              </w:rPr>
            </w:pPr>
            <w:r>
              <w:rPr>
                <w:sz w:val="22"/>
                <w:szCs w:val="22"/>
              </w:rPr>
              <w:t>6,563</w:t>
            </w:r>
          </w:p>
          <w:p w:rsidR="006E0239" w:rsidRPr="00B431A0" w:rsidRDefault="006E0239" w:rsidP="00E61B6E">
            <w:pPr>
              <w:jc w:val="center"/>
              <w:rPr>
                <w:sz w:val="22"/>
                <w:szCs w:val="22"/>
              </w:rPr>
            </w:pPr>
          </w:p>
        </w:tc>
        <w:tc>
          <w:tcPr>
            <w:tcW w:w="821" w:type="dxa"/>
            <w:vAlign w:val="center"/>
          </w:tcPr>
          <w:p w:rsidR="006E0239" w:rsidRDefault="006E0239" w:rsidP="00E61B6E">
            <w:pPr>
              <w:jc w:val="center"/>
              <w:rPr>
                <w:sz w:val="22"/>
                <w:szCs w:val="22"/>
              </w:rPr>
            </w:pPr>
            <w:r>
              <w:rPr>
                <w:sz w:val="22"/>
                <w:szCs w:val="22"/>
              </w:rPr>
              <w:t>0,0</w:t>
            </w:r>
          </w:p>
          <w:p w:rsidR="006E0239" w:rsidRPr="00B431A0" w:rsidRDefault="006E0239" w:rsidP="00E61B6E">
            <w:pPr>
              <w:jc w:val="center"/>
              <w:rPr>
                <w:sz w:val="22"/>
                <w:szCs w:val="22"/>
              </w:rPr>
            </w:pPr>
          </w:p>
        </w:tc>
        <w:tc>
          <w:tcPr>
            <w:tcW w:w="827" w:type="dxa"/>
            <w:gridSpan w:val="2"/>
            <w:vAlign w:val="center"/>
          </w:tcPr>
          <w:p w:rsidR="006E0239" w:rsidRDefault="006E0239" w:rsidP="00E61B6E">
            <w:pPr>
              <w:jc w:val="center"/>
              <w:rPr>
                <w:sz w:val="22"/>
                <w:szCs w:val="22"/>
              </w:rPr>
            </w:pPr>
            <w:r>
              <w:rPr>
                <w:sz w:val="22"/>
                <w:szCs w:val="22"/>
              </w:rPr>
              <w:t>4,296</w:t>
            </w:r>
          </w:p>
          <w:p w:rsidR="006E0239" w:rsidRPr="00B431A0" w:rsidRDefault="006E0239" w:rsidP="00E61B6E">
            <w:pPr>
              <w:jc w:val="center"/>
              <w:rPr>
                <w:sz w:val="22"/>
                <w:szCs w:val="22"/>
              </w:rPr>
            </w:pPr>
          </w:p>
        </w:tc>
      </w:tr>
      <w:tr w:rsidR="006E0239" w:rsidRPr="00167214" w:rsidTr="00E61B6E">
        <w:trPr>
          <w:cantSplit/>
          <w:trHeight w:val="397"/>
        </w:trPr>
        <w:tc>
          <w:tcPr>
            <w:tcW w:w="2660" w:type="dxa"/>
            <w:vAlign w:val="center"/>
          </w:tcPr>
          <w:p w:rsidR="006E0239" w:rsidRPr="00167214" w:rsidRDefault="006E0239" w:rsidP="00E61B6E">
            <w:pPr>
              <w:jc w:val="center"/>
            </w:pPr>
            <w:r w:rsidRPr="00167214">
              <w:t>Итого:</w:t>
            </w:r>
          </w:p>
        </w:tc>
        <w:tc>
          <w:tcPr>
            <w:tcW w:w="1134" w:type="dxa"/>
            <w:vAlign w:val="center"/>
          </w:tcPr>
          <w:p w:rsidR="006E0239" w:rsidRPr="00B431A0" w:rsidRDefault="006E0239" w:rsidP="00E61B6E">
            <w:pPr>
              <w:jc w:val="center"/>
              <w:rPr>
                <w:sz w:val="22"/>
                <w:szCs w:val="22"/>
              </w:rPr>
            </w:pPr>
          </w:p>
        </w:tc>
        <w:tc>
          <w:tcPr>
            <w:tcW w:w="850" w:type="dxa"/>
            <w:vAlign w:val="center"/>
          </w:tcPr>
          <w:p w:rsidR="006E0239" w:rsidRPr="00B431A0" w:rsidRDefault="006E0239" w:rsidP="00E61B6E">
            <w:pPr>
              <w:jc w:val="center"/>
              <w:rPr>
                <w:sz w:val="22"/>
                <w:szCs w:val="22"/>
              </w:rPr>
            </w:pPr>
          </w:p>
        </w:tc>
        <w:tc>
          <w:tcPr>
            <w:tcW w:w="892" w:type="dxa"/>
            <w:vAlign w:val="center"/>
          </w:tcPr>
          <w:p w:rsidR="006E0239" w:rsidRPr="00B431A0" w:rsidRDefault="006E0239" w:rsidP="00E61B6E">
            <w:pPr>
              <w:jc w:val="center"/>
              <w:rPr>
                <w:sz w:val="22"/>
                <w:szCs w:val="22"/>
              </w:rPr>
            </w:pPr>
          </w:p>
        </w:tc>
        <w:tc>
          <w:tcPr>
            <w:tcW w:w="825" w:type="dxa"/>
            <w:vAlign w:val="center"/>
          </w:tcPr>
          <w:p w:rsidR="006E0239" w:rsidRPr="00B431A0" w:rsidRDefault="006E0239" w:rsidP="00E61B6E">
            <w:pPr>
              <w:jc w:val="center"/>
              <w:rPr>
                <w:sz w:val="22"/>
                <w:szCs w:val="22"/>
              </w:rPr>
            </w:pPr>
          </w:p>
        </w:tc>
        <w:tc>
          <w:tcPr>
            <w:tcW w:w="821" w:type="dxa"/>
            <w:vAlign w:val="center"/>
          </w:tcPr>
          <w:p w:rsidR="006E0239" w:rsidRPr="00B431A0" w:rsidRDefault="006E0239" w:rsidP="00E61B6E">
            <w:pPr>
              <w:jc w:val="center"/>
              <w:rPr>
                <w:sz w:val="22"/>
                <w:szCs w:val="22"/>
              </w:rPr>
            </w:pPr>
          </w:p>
        </w:tc>
        <w:tc>
          <w:tcPr>
            <w:tcW w:w="821" w:type="dxa"/>
            <w:gridSpan w:val="2"/>
            <w:vAlign w:val="center"/>
          </w:tcPr>
          <w:p w:rsidR="006E0239" w:rsidRPr="00B431A0" w:rsidRDefault="006E0239" w:rsidP="00E61B6E">
            <w:pPr>
              <w:jc w:val="center"/>
              <w:rPr>
                <w:sz w:val="22"/>
                <w:szCs w:val="22"/>
              </w:rPr>
            </w:pPr>
          </w:p>
        </w:tc>
        <w:tc>
          <w:tcPr>
            <w:tcW w:w="832" w:type="dxa"/>
            <w:vAlign w:val="center"/>
          </w:tcPr>
          <w:p w:rsidR="006E0239" w:rsidRPr="00B431A0" w:rsidRDefault="006E0239" w:rsidP="00E61B6E">
            <w:pPr>
              <w:jc w:val="center"/>
              <w:rPr>
                <w:sz w:val="22"/>
                <w:szCs w:val="22"/>
              </w:rPr>
            </w:pPr>
          </w:p>
        </w:tc>
        <w:tc>
          <w:tcPr>
            <w:tcW w:w="821" w:type="dxa"/>
            <w:vAlign w:val="center"/>
          </w:tcPr>
          <w:p w:rsidR="006E0239" w:rsidRPr="00B431A0" w:rsidRDefault="006E0239" w:rsidP="00E61B6E">
            <w:pPr>
              <w:jc w:val="center"/>
              <w:rPr>
                <w:sz w:val="22"/>
                <w:szCs w:val="22"/>
              </w:rPr>
            </w:pPr>
          </w:p>
        </w:tc>
        <w:tc>
          <w:tcPr>
            <w:tcW w:w="827" w:type="dxa"/>
            <w:gridSpan w:val="2"/>
            <w:vAlign w:val="center"/>
          </w:tcPr>
          <w:p w:rsidR="006E0239" w:rsidRPr="00B431A0" w:rsidRDefault="006E0239" w:rsidP="00E61B6E">
            <w:pPr>
              <w:jc w:val="center"/>
              <w:rPr>
                <w:sz w:val="22"/>
                <w:szCs w:val="22"/>
              </w:rPr>
            </w:pPr>
          </w:p>
        </w:tc>
      </w:tr>
      <w:tr w:rsidR="006E0239" w:rsidRPr="00167214" w:rsidTr="00E61B6E">
        <w:trPr>
          <w:cantSplit/>
          <w:trHeight w:val="1101"/>
        </w:trPr>
        <w:tc>
          <w:tcPr>
            <w:tcW w:w="2660" w:type="dxa"/>
            <w:tcBorders>
              <w:bottom w:val="single" w:sz="4" w:space="0" w:color="auto"/>
            </w:tcBorders>
          </w:tcPr>
          <w:p w:rsidR="006E0239" w:rsidRPr="00167214" w:rsidRDefault="006E0239" w:rsidP="00E61B6E">
            <w:pPr>
              <w:jc w:val="center"/>
            </w:pPr>
            <w:r w:rsidRPr="00167214">
              <w:t>Всего предусмотрено в бюджете/ потребность в финансировании на 202</w:t>
            </w:r>
            <w:r>
              <w:t>4</w:t>
            </w:r>
            <w:r w:rsidRPr="00167214">
              <w:t>-202</w:t>
            </w:r>
            <w:r>
              <w:t>7</w:t>
            </w:r>
            <w:r w:rsidRPr="00167214">
              <w:t xml:space="preserve"> годы, млн. руб.</w:t>
            </w:r>
          </w:p>
        </w:tc>
        <w:tc>
          <w:tcPr>
            <w:tcW w:w="7823" w:type="dxa"/>
            <w:gridSpan w:val="11"/>
            <w:tcBorders>
              <w:bottom w:val="single" w:sz="4" w:space="0" w:color="auto"/>
            </w:tcBorders>
            <w:vAlign w:val="center"/>
          </w:tcPr>
          <w:p w:rsidR="006E0239" w:rsidRPr="00B431A0" w:rsidRDefault="006E0239" w:rsidP="00E61B6E">
            <w:pPr>
              <w:jc w:val="center"/>
              <w:rPr>
                <w:sz w:val="22"/>
                <w:szCs w:val="22"/>
              </w:rPr>
            </w:pPr>
            <w:r>
              <w:rPr>
                <w:sz w:val="22"/>
                <w:szCs w:val="22"/>
              </w:rPr>
              <w:t>16</w:t>
            </w:r>
            <w:r w:rsidRPr="00B431A0">
              <w:rPr>
                <w:sz w:val="22"/>
                <w:szCs w:val="22"/>
              </w:rPr>
              <w:t>,</w:t>
            </w:r>
            <w:r>
              <w:rPr>
                <w:sz w:val="22"/>
                <w:szCs w:val="22"/>
              </w:rPr>
              <w:t>114</w:t>
            </w:r>
            <w:r w:rsidRPr="00B431A0">
              <w:rPr>
                <w:sz w:val="22"/>
                <w:szCs w:val="22"/>
              </w:rPr>
              <w:t>/3</w:t>
            </w:r>
            <w:r>
              <w:rPr>
                <w:sz w:val="22"/>
                <w:szCs w:val="22"/>
              </w:rPr>
              <w:t>5</w:t>
            </w:r>
            <w:r w:rsidRPr="00B431A0">
              <w:rPr>
                <w:sz w:val="22"/>
                <w:szCs w:val="22"/>
              </w:rPr>
              <w:t>,</w:t>
            </w:r>
            <w:r>
              <w:rPr>
                <w:sz w:val="22"/>
                <w:szCs w:val="22"/>
              </w:rPr>
              <w:t>161</w:t>
            </w:r>
          </w:p>
        </w:tc>
      </w:tr>
    </w:tbl>
    <w:p w:rsidR="006E0239" w:rsidRPr="00167214" w:rsidRDefault="006E0239" w:rsidP="006E0239"/>
    <w:p w:rsidR="006E0239" w:rsidRPr="00167214" w:rsidRDefault="006E0239" w:rsidP="006E0239"/>
    <w:p w:rsidR="006E0239" w:rsidRDefault="006E0239" w:rsidP="006E0239">
      <w:pPr>
        <w:ind w:firstLine="709"/>
        <w:jc w:val="both"/>
        <w:rPr>
          <w:sz w:val="28"/>
          <w:szCs w:val="28"/>
        </w:rPr>
      </w:pPr>
    </w:p>
    <w:p w:rsidR="006E0239" w:rsidRDefault="006E0239" w:rsidP="006E0239">
      <w:pPr>
        <w:ind w:firstLine="709"/>
        <w:jc w:val="both"/>
        <w:rPr>
          <w:sz w:val="28"/>
          <w:szCs w:val="28"/>
        </w:rPr>
      </w:pPr>
    </w:p>
    <w:p w:rsidR="006E0239" w:rsidRPr="00372921" w:rsidRDefault="006E0239" w:rsidP="006E0239">
      <w:pPr>
        <w:ind w:firstLine="709"/>
        <w:jc w:val="both"/>
        <w:rPr>
          <w:sz w:val="28"/>
          <w:szCs w:val="28"/>
        </w:rPr>
        <w:sectPr w:rsidR="006E0239" w:rsidRPr="00372921" w:rsidSect="00B9463F">
          <w:headerReference w:type="default" r:id="rId26"/>
          <w:headerReference w:type="first" r:id="rId27"/>
          <w:pgSz w:w="11906" w:h="16838"/>
          <w:pgMar w:top="993" w:right="707" w:bottom="426" w:left="1276" w:header="709" w:footer="709" w:gutter="0"/>
          <w:pgNumType w:start="2"/>
          <w:cols w:space="708"/>
          <w:titlePg/>
          <w:docGrid w:linePitch="360"/>
        </w:sectPr>
      </w:pPr>
    </w:p>
    <w:p w:rsidR="006E0239" w:rsidRDefault="006E0239" w:rsidP="006E0239">
      <w:pPr>
        <w:pStyle w:val="20"/>
        <w:spacing w:before="0" w:after="0"/>
        <w:ind w:firstLine="709"/>
        <w:jc w:val="center"/>
        <w:rPr>
          <w:rFonts w:ascii="Times New Roman" w:eastAsia="Calibri" w:hAnsi="Times New Roman"/>
          <w:b w:val="0"/>
          <w:i w:val="0"/>
        </w:rPr>
      </w:pPr>
      <w:bookmarkStart w:id="54" w:name="_Toc79744164"/>
      <w:bookmarkStart w:id="55" w:name="_Toc179880447"/>
      <w:r w:rsidRPr="00A66F6F">
        <w:rPr>
          <w:rFonts w:ascii="Times New Roman" w:eastAsia="Calibri" w:hAnsi="Times New Roman"/>
          <w:b w:val="0"/>
          <w:i w:val="0"/>
        </w:rPr>
        <w:lastRenderedPageBreak/>
        <w:t>6. Перечень мероприятий подпрограммы «Обеспечение градостроительной документацией</w:t>
      </w:r>
      <w:r w:rsidRPr="00A66F6F">
        <w:rPr>
          <w:rFonts w:ascii="Times New Roman" w:eastAsia="Calibri" w:hAnsi="Times New Roman"/>
          <w:b w:val="0"/>
          <w:i w:val="0"/>
        </w:rPr>
        <w:br/>
        <w:t>территорий городского округа город Рыбинск Ярославской области»</w:t>
      </w:r>
      <w:bookmarkEnd w:id="54"/>
      <w:bookmarkEnd w:id="55"/>
    </w:p>
    <w:p w:rsidR="006E0239" w:rsidRPr="00A66F6F" w:rsidRDefault="006E0239" w:rsidP="006E0239"/>
    <w:tbl>
      <w:tblPr>
        <w:tblW w:w="1587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20" w:firstRow="1" w:lastRow="0" w:firstColumn="0" w:lastColumn="0" w:noHBand="0" w:noVBand="0"/>
      </w:tblPr>
      <w:tblGrid>
        <w:gridCol w:w="2410"/>
        <w:gridCol w:w="1334"/>
        <w:gridCol w:w="982"/>
        <w:gridCol w:w="1129"/>
        <w:gridCol w:w="867"/>
        <w:gridCol w:w="870"/>
        <w:gridCol w:w="880"/>
        <w:gridCol w:w="842"/>
        <w:gridCol w:w="913"/>
        <w:gridCol w:w="916"/>
        <w:gridCol w:w="912"/>
        <w:gridCol w:w="912"/>
        <w:gridCol w:w="1917"/>
        <w:gridCol w:w="993"/>
      </w:tblGrid>
      <w:tr w:rsidR="006E0239" w:rsidRPr="00B04E0A" w:rsidTr="00564383">
        <w:trPr>
          <w:cantSplit/>
          <w:trHeight w:val="254"/>
          <w:tblHeader/>
        </w:trPr>
        <w:tc>
          <w:tcPr>
            <w:tcW w:w="2410" w:type="dxa"/>
            <w:vMerge w:val="restart"/>
            <w:tcBorders>
              <w:top w:val="single" w:sz="4" w:space="0" w:color="auto"/>
              <w:left w:val="single" w:sz="4" w:space="0" w:color="auto"/>
              <w:right w:val="single" w:sz="4" w:space="0" w:color="auto"/>
            </w:tcBorders>
            <w:vAlign w:val="center"/>
          </w:tcPr>
          <w:p w:rsidR="006E0239" w:rsidRPr="005F3526" w:rsidRDefault="006E0239" w:rsidP="00564383">
            <w:pPr>
              <w:contextualSpacing/>
              <w:jc w:val="center"/>
              <w:rPr>
                <w:bCs/>
              </w:rPr>
            </w:pPr>
            <w:bookmarkStart w:id="56" w:name="OLE_LINK1"/>
            <w:bookmarkStart w:id="57" w:name="OLE_LINK2"/>
            <w:bookmarkStart w:id="58" w:name="OLE_LINK3"/>
            <w:r w:rsidRPr="005F3526">
              <w:rPr>
                <w:bCs/>
              </w:rPr>
              <w:t>Наименование мероприятия</w:t>
            </w:r>
          </w:p>
          <w:p w:rsidR="006E0239" w:rsidRPr="005F3526" w:rsidRDefault="006E0239" w:rsidP="00564383">
            <w:pPr>
              <w:pStyle w:val="22"/>
              <w:spacing w:after="0" w:line="240" w:lineRule="auto"/>
              <w:contextualSpacing/>
              <w:jc w:val="center"/>
              <w:rPr>
                <w:bCs/>
              </w:rPr>
            </w:pPr>
            <w:r w:rsidRPr="005F3526">
              <w:rPr>
                <w:bCs/>
              </w:rPr>
              <w:t>(объекта)</w:t>
            </w:r>
          </w:p>
        </w:tc>
        <w:tc>
          <w:tcPr>
            <w:tcW w:w="1334" w:type="dxa"/>
            <w:vMerge w:val="restart"/>
            <w:tcBorders>
              <w:top w:val="single" w:sz="4" w:space="0" w:color="auto"/>
              <w:left w:val="single" w:sz="4" w:space="0" w:color="auto"/>
              <w:right w:val="single" w:sz="4" w:space="0" w:color="auto"/>
            </w:tcBorders>
            <w:vAlign w:val="center"/>
          </w:tcPr>
          <w:p w:rsidR="006E0239" w:rsidRDefault="006E0239" w:rsidP="00564383">
            <w:pPr>
              <w:contextualSpacing/>
              <w:jc w:val="center"/>
              <w:rPr>
                <w:bCs/>
              </w:rPr>
            </w:pPr>
            <w:r w:rsidRPr="005F3526">
              <w:rPr>
                <w:bCs/>
              </w:rPr>
              <w:t>Кол</w:t>
            </w:r>
            <w:r>
              <w:rPr>
                <w:bCs/>
              </w:rPr>
              <w:t>-во,</w:t>
            </w:r>
          </w:p>
          <w:p w:rsidR="006E0239" w:rsidRPr="005F3526" w:rsidRDefault="006E0239" w:rsidP="00564383">
            <w:pPr>
              <w:contextualSpacing/>
              <w:jc w:val="center"/>
              <w:rPr>
                <w:bCs/>
              </w:rPr>
            </w:pPr>
            <w:proofErr w:type="spellStart"/>
            <w:r w:rsidRPr="005F3526">
              <w:rPr>
                <w:bCs/>
              </w:rPr>
              <w:t>хар</w:t>
            </w:r>
            <w:proofErr w:type="spellEnd"/>
            <w:r w:rsidRPr="005F3526">
              <w:rPr>
                <w:bCs/>
              </w:rPr>
              <w:t>-ка, сроки</w:t>
            </w:r>
          </w:p>
        </w:tc>
        <w:tc>
          <w:tcPr>
            <w:tcW w:w="982" w:type="dxa"/>
            <w:vMerge w:val="restart"/>
            <w:tcBorders>
              <w:top w:val="single" w:sz="4" w:space="0" w:color="auto"/>
              <w:left w:val="single" w:sz="4" w:space="0" w:color="auto"/>
              <w:right w:val="single" w:sz="4" w:space="0" w:color="auto"/>
            </w:tcBorders>
            <w:vAlign w:val="center"/>
          </w:tcPr>
          <w:p w:rsidR="006E0239" w:rsidRPr="005F3526" w:rsidRDefault="006E0239" w:rsidP="00564383">
            <w:pPr>
              <w:pStyle w:val="36"/>
              <w:contextualSpacing/>
              <w:rPr>
                <w:sz w:val="24"/>
              </w:rPr>
            </w:pPr>
            <w:r w:rsidRPr="005F3526">
              <w:rPr>
                <w:sz w:val="24"/>
              </w:rPr>
              <w:t xml:space="preserve">Сметная </w:t>
            </w:r>
            <w:proofErr w:type="spellStart"/>
            <w:proofErr w:type="gramStart"/>
            <w:r w:rsidRPr="005F3526">
              <w:rPr>
                <w:sz w:val="24"/>
              </w:rPr>
              <w:t>стои-мость</w:t>
            </w:r>
            <w:proofErr w:type="spellEnd"/>
            <w:proofErr w:type="gramEnd"/>
          </w:p>
          <w:p w:rsidR="006E0239" w:rsidRPr="005F3526" w:rsidRDefault="006E0239" w:rsidP="00564383">
            <w:pPr>
              <w:pStyle w:val="22"/>
              <w:spacing w:after="0" w:line="240" w:lineRule="auto"/>
              <w:contextualSpacing/>
              <w:jc w:val="center"/>
              <w:rPr>
                <w:bCs/>
              </w:rPr>
            </w:pPr>
            <w:r w:rsidRPr="005F3526">
              <w:rPr>
                <w:bCs/>
              </w:rPr>
              <w:t>(млн. руб.)</w:t>
            </w:r>
          </w:p>
        </w:tc>
        <w:tc>
          <w:tcPr>
            <w:tcW w:w="8241" w:type="dxa"/>
            <w:gridSpan w:val="9"/>
            <w:tcBorders>
              <w:top w:val="single" w:sz="4" w:space="0" w:color="auto"/>
              <w:left w:val="single" w:sz="4" w:space="0" w:color="auto"/>
              <w:bottom w:val="single" w:sz="4" w:space="0" w:color="auto"/>
              <w:right w:val="single" w:sz="4" w:space="0" w:color="auto"/>
            </w:tcBorders>
            <w:vAlign w:val="center"/>
          </w:tcPr>
          <w:p w:rsidR="006E0239" w:rsidRPr="005F3526" w:rsidRDefault="006E0239" w:rsidP="00564383">
            <w:pPr>
              <w:pStyle w:val="22"/>
              <w:spacing w:after="0" w:line="240" w:lineRule="auto"/>
              <w:contextualSpacing/>
              <w:jc w:val="center"/>
              <w:rPr>
                <w:bCs/>
              </w:rPr>
            </w:pPr>
            <w:r w:rsidRPr="005F3526">
              <w:rPr>
                <w:bCs/>
              </w:rPr>
              <w:t>Объем финансирования по годам (млн. руб.)</w:t>
            </w:r>
          </w:p>
        </w:tc>
        <w:tc>
          <w:tcPr>
            <w:tcW w:w="1917" w:type="dxa"/>
            <w:vMerge w:val="restart"/>
            <w:tcBorders>
              <w:top w:val="single" w:sz="4" w:space="0" w:color="auto"/>
              <w:left w:val="single" w:sz="4" w:space="0" w:color="auto"/>
              <w:right w:val="single" w:sz="4" w:space="0" w:color="auto"/>
            </w:tcBorders>
            <w:vAlign w:val="center"/>
          </w:tcPr>
          <w:p w:rsidR="006E0239" w:rsidRPr="005F3526" w:rsidRDefault="006E0239" w:rsidP="00564383">
            <w:pPr>
              <w:pStyle w:val="22"/>
              <w:contextualSpacing/>
              <w:jc w:val="center"/>
              <w:rPr>
                <w:bCs/>
              </w:rPr>
            </w:pPr>
            <w:r w:rsidRPr="005F3526">
              <w:rPr>
                <w:bCs/>
              </w:rPr>
              <w:t>Ожидаемый результат</w:t>
            </w:r>
          </w:p>
        </w:tc>
        <w:tc>
          <w:tcPr>
            <w:tcW w:w="993" w:type="dxa"/>
            <w:vMerge w:val="restart"/>
            <w:tcBorders>
              <w:top w:val="single" w:sz="4" w:space="0" w:color="auto"/>
              <w:left w:val="single" w:sz="4" w:space="0" w:color="auto"/>
              <w:right w:val="single" w:sz="4" w:space="0" w:color="auto"/>
            </w:tcBorders>
            <w:vAlign w:val="center"/>
          </w:tcPr>
          <w:p w:rsidR="006E0239" w:rsidRPr="005F3526" w:rsidRDefault="006E0239" w:rsidP="00564383">
            <w:pPr>
              <w:contextualSpacing/>
              <w:jc w:val="center"/>
              <w:rPr>
                <w:bCs/>
              </w:rPr>
            </w:pPr>
            <w:r w:rsidRPr="005F3526">
              <w:rPr>
                <w:bCs/>
              </w:rPr>
              <w:t>Ответственный</w:t>
            </w:r>
          </w:p>
          <w:p w:rsidR="006E0239" w:rsidRPr="005F3526" w:rsidRDefault="006E0239" w:rsidP="00564383">
            <w:pPr>
              <w:contextualSpacing/>
              <w:jc w:val="center"/>
              <w:rPr>
                <w:bCs/>
              </w:rPr>
            </w:pPr>
            <w:r w:rsidRPr="005F3526">
              <w:rPr>
                <w:bCs/>
              </w:rPr>
              <w:t>исполнитель</w:t>
            </w:r>
          </w:p>
        </w:tc>
      </w:tr>
      <w:tr w:rsidR="006E0239" w:rsidRPr="00B04E0A" w:rsidTr="00564383">
        <w:trPr>
          <w:cantSplit/>
          <w:trHeight w:val="61"/>
          <w:tblHeader/>
        </w:trPr>
        <w:tc>
          <w:tcPr>
            <w:tcW w:w="2410" w:type="dxa"/>
            <w:vMerge/>
            <w:tcBorders>
              <w:left w:val="single" w:sz="4" w:space="0" w:color="auto"/>
              <w:right w:val="single" w:sz="4" w:space="0" w:color="auto"/>
            </w:tcBorders>
            <w:vAlign w:val="center"/>
          </w:tcPr>
          <w:p w:rsidR="006E0239" w:rsidRPr="005F3526" w:rsidRDefault="006E0239" w:rsidP="00564383">
            <w:pPr>
              <w:pStyle w:val="22"/>
              <w:spacing w:after="0" w:line="240" w:lineRule="auto"/>
              <w:contextualSpacing/>
              <w:jc w:val="both"/>
              <w:rPr>
                <w:bCs/>
              </w:rPr>
            </w:pPr>
          </w:p>
        </w:tc>
        <w:tc>
          <w:tcPr>
            <w:tcW w:w="1334" w:type="dxa"/>
            <w:vMerge/>
            <w:tcBorders>
              <w:left w:val="single" w:sz="4" w:space="0" w:color="auto"/>
              <w:right w:val="single" w:sz="4" w:space="0" w:color="auto"/>
            </w:tcBorders>
            <w:vAlign w:val="center"/>
          </w:tcPr>
          <w:p w:rsidR="006E0239" w:rsidRPr="005F3526" w:rsidRDefault="006E0239" w:rsidP="00564383">
            <w:pPr>
              <w:contextualSpacing/>
              <w:jc w:val="both"/>
              <w:rPr>
                <w:bCs/>
              </w:rPr>
            </w:pPr>
          </w:p>
        </w:tc>
        <w:tc>
          <w:tcPr>
            <w:tcW w:w="982" w:type="dxa"/>
            <w:vMerge/>
            <w:tcBorders>
              <w:left w:val="single" w:sz="4" w:space="0" w:color="auto"/>
              <w:right w:val="single" w:sz="4" w:space="0" w:color="auto"/>
            </w:tcBorders>
            <w:vAlign w:val="center"/>
          </w:tcPr>
          <w:p w:rsidR="006E0239" w:rsidRPr="005F3526" w:rsidRDefault="006E0239" w:rsidP="00564383">
            <w:pPr>
              <w:pStyle w:val="22"/>
              <w:spacing w:after="0" w:line="240" w:lineRule="auto"/>
              <w:contextualSpacing/>
              <w:jc w:val="both"/>
              <w:rPr>
                <w:bCs/>
              </w:rPr>
            </w:pPr>
          </w:p>
        </w:tc>
        <w:tc>
          <w:tcPr>
            <w:tcW w:w="1129" w:type="dxa"/>
            <w:vMerge w:val="restart"/>
            <w:tcBorders>
              <w:top w:val="single" w:sz="4" w:space="0" w:color="auto"/>
              <w:left w:val="single" w:sz="4" w:space="0" w:color="auto"/>
              <w:right w:val="single" w:sz="4" w:space="0" w:color="auto"/>
            </w:tcBorders>
            <w:vAlign w:val="center"/>
          </w:tcPr>
          <w:p w:rsidR="006E0239" w:rsidRPr="005F3526" w:rsidRDefault="006E0239" w:rsidP="00564383">
            <w:pPr>
              <w:contextualSpacing/>
              <w:jc w:val="center"/>
              <w:rPr>
                <w:bCs/>
              </w:rPr>
            </w:pPr>
            <w:r w:rsidRPr="005F3526">
              <w:rPr>
                <w:bCs/>
              </w:rPr>
              <w:t xml:space="preserve">Источник </w:t>
            </w:r>
            <w:proofErr w:type="spellStart"/>
            <w:r w:rsidRPr="005F3526">
              <w:rPr>
                <w:bCs/>
              </w:rPr>
              <w:t>финанс</w:t>
            </w:r>
            <w:proofErr w:type="spellEnd"/>
            <w:r w:rsidRPr="005F3526">
              <w:rPr>
                <w:bCs/>
              </w:rPr>
              <w:t>.</w:t>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6E0239" w:rsidRPr="005F3526" w:rsidRDefault="006E0239" w:rsidP="00564383">
            <w:pPr>
              <w:contextualSpacing/>
              <w:jc w:val="center"/>
            </w:pPr>
            <w:r w:rsidRPr="005F3526">
              <w:t>202</w:t>
            </w:r>
            <w:r>
              <w:t>4</w:t>
            </w: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6E0239" w:rsidRPr="005F3526" w:rsidRDefault="006E0239" w:rsidP="00564383">
            <w:pPr>
              <w:pStyle w:val="22"/>
              <w:spacing w:after="0" w:line="240" w:lineRule="auto"/>
              <w:contextualSpacing/>
              <w:jc w:val="center"/>
              <w:rPr>
                <w:bCs/>
              </w:rPr>
            </w:pPr>
            <w:r w:rsidRPr="005F3526">
              <w:rPr>
                <w:bCs/>
              </w:rPr>
              <w:t>202</w:t>
            </w:r>
            <w:r>
              <w:rPr>
                <w:bCs/>
              </w:rPr>
              <w:t>5</w:t>
            </w:r>
          </w:p>
        </w:tc>
        <w:tc>
          <w:tcPr>
            <w:tcW w:w="1829" w:type="dxa"/>
            <w:gridSpan w:val="2"/>
            <w:tcBorders>
              <w:top w:val="single" w:sz="4" w:space="0" w:color="auto"/>
              <w:left w:val="single" w:sz="4" w:space="0" w:color="auto"/>
              <w:bottom w:val="single" w:sz="4" w:space="0" w:color="auto"/>
              <w:right w:val="single" w:sz="4" w:space="0" w:color="auto"/>
            </w:tcBorders>
            <w:vAlign w:val="center"/>
          </w:tcPr>
          <w:p w:rsidR="006E0239" w:rsidRPr="005F3526" w:rsidRDefault="006E0239" w:rsidP="00564383">
            <w:pPr>
              <w:pStyle w:val="22"/>
              <w:spacing w:after="0" w:line="240" w:lineRule="auto"/>
              <w:contextualSpacing/>
              <w:jc w:val="center"/>
              <w:rPr>
                <w:bCs/>
              </w:rPr>
            </w:pPr>
            <w:r w:rsidRPr="005F3526">
              <w:rPr>
                <w:bCs/>
              </w:rPr>
              <w:t>202</w:t>
            </w:r>
            <w:r>
              <w:rPr>
                <w:bCs/>
              </w:rPr>
              <w:t>6</w:t>
            </w:r>
          </w:p>
        </w:tc>
        <w:tc>
          <w:tcPr>
            <w:tcW w:w="1824" w:type="dxa"/>
            <w:gridSpan w:val="2"/>
            <w:tcBorders>
              <w:left w:val="single" w:sz="4" w:space="0" w:color="auto"/>
              <w:right w:val="single" w:sz="4" w:space="0" w:color="auto"/>
            </w:tcBorders>
            <w:vAlign w:val="center"/>
          </w:tcPr>
          <w:p w:rsidR="006E0239" w:rsidRPr="005F3526" w:rsidRDefault="006E0239" w:rsidP="00564383">
            <w:pPr>
              <w:pStyle w:val="22"/>
              <w:spacing w:after="0" w:line="240" w:lineRule="auto"/>
              <w:contextualSpacing/>
              <w:jc w:val="center"/>
              <w:rPr>
                <w:bCs/>
              </w:rPr>
            </w:pPr>
            <w:r w:rsidRPr="005F3526">
              <w:rPr>
                <w:bCs/>
                <w:lang w:val="en-US"/>
              </w:rPr>
              <w:t>202</w:t>
            </w:r>
            <w:r>
              <w:rPr>
                <w:bCs/>
              </w:rPr>
              <w:t>7</w:t>
            </w:r>
          </w:p>
        </w:tc>
        <w:tc>
          <w:tcPr>
            <w:tcW w:w="1917" w:type="dxa"/>
            <w:vMerge/>
            <w:tcBorders>
              <w:left w:val="single" w:sz="4" w:space="0" w:color="auto"/>
              <w:right w:val="single" w:sz="4" w:space="0" w:color="auto"/>
            </w:tcBorders>
            <w:vAlign w:val="center"/>
          </w:tcPr>
          <w:p w:rsidR="006E0239" w:rsidRPr="005F3526" w:rsidRDefault="006E0239" w:rsidP="00564383">
            <w:pPr>
              <w:pStyle w:val="22"/>
              <w:contextualSpacing/>
              <w:jc w:val="center"/>
              <w:rPr>
                <w:bCs/>
              </w:rPr>
            </w:pPr>
          </w:p>
        </w:tc>
        <w:tc>
          <w:tcPr>
            <w:tcW w:w="993" w:type="dxa"/>
            <w:vMerge/>
            <w:tcBorders>
              <w:left w:val="single" w:sz="4" w:space="0" w:color="auto"/>
              <w:right w:val="single" w:sz="4" w:space="0" w:color="auto"/>
            </w:tcBorders>
            <w:vAlign w:val="center"/>
          </w:tcPr>
          <w:p w:rsidR="006E0239" w:rsidRPr="005F3526" w:rsidRDefault="006E0239" w:rsidP="00564383">
            <w:pPr>
              <w:pStyle w:val="22"/>
              <w:contextualSpacing/>
              <w:jc w:val="center"/>
              <w:rPr>
                <w:bCs/>
              </w:rPr>
            </w:pPr>
          </w:p>
        </w:tc>
      </w:tr>
      <w:tr w:rsidR="006E0239" w:rsidRPr="00B04E0A" w:rsidTr="00564383">
        <w:trPr>
          <w:cantSplit/>
          <w:trHeight w:val="552"/>
          <w:tblHeader/>
        </w:trPr>
        <w:tc>
          <w:tcPr>
            <w:tcW w:w="2410" w:type="dxa"/>
            <w:vMerge/>
            <w:tcBorders>
              <w:left w:val="single" w:sz="4" w:space="0" w:color="auto"/>
              <w:bottom w:val="single" w:sz="4" w:space="0" w:color="auto"/>
              <w:right w:val="single" w:sz="4" w:space="0" w:color="auto"/>
            </w:tcBorders>
            <w:vAlign w:val="center"/>
          </w:tcPr>
          <w:p w:rsidR="006E0239" w:rsidRPr="005F3526" w:rsidRDefault="006E0239" w:rsidP="00564383">
            <w:pPr>
              <w:pStyle w:val="22"/>
              <w:spacing w:after="0" w:line="240" w:lineRule="auto"/>
              <w:contextualSpacing/>
              <w:jc w:val="both"/>
            </w:pPr>
          </w:p>
        </w:tc>
        <w:tc>
          <w:tcPr>
            <w:tcW w:w="1334" w:type="dxa"/>
            <w:vMerge/>
            <w:tcBorders>
              <w:left w:val="single" w:sz="4" w:space="0" w:color="auto"/>
              <w:bottom w:val="single" w:sz="4" w:space="0" w:color="auto"/>
              <w:right w:val="single" w:sz="4" w:space="0" w:color="auto"/>
            </w:tcBorders>
            <w:vAlign w:val="center"/>
          </w:tcPr>
          <w:p w:rsidR="006E0239" w:rsidRPr="005F3526" w:rsidRDefault="006E0239" w:rsidP="00564383">
            <w:pPr>
              <w:contextualSpacing/>
              <w:jc w:val="both"/>
              <w:rPr>
                <w:bCs/>
              </w:rPr>
            </w:pPr>
          </w:p>
        </w:tc>
        <w:tc>
          <w:tcPr>
            <w:tcW w:w="982" w:type="dxa"/>
            <w:vMerge/>
            <w:tcBorders>
              <w:left w:val="single" w:sz="4" w:space="0" w:color="auto"/>
              <w:bottom w:val="single" w:sz="4" w:space="0" w:color="auto"/>
              <w:right w:val="single" w:sz="4" w:space="0" w:color="auto"/>
            </w:tcBorders>
            <w:vAlign w:val="center"/>
          </w:tcPr>
          <w:p w:rsidR="006E0239" w:rsidRPr="005F3526" w:rsidRDefault="006E0239" w:rsidP="00564383">
            <w:pPr>
              <w:pStyle w:val="22"/>
              <w:spacing w:after="0" w:line="240" w:lineRule="auto"/>
              <w:contextualSpacing/>
              <w:jc w:val="both"/>
            </w:pPr>
          </w:p>
        </w:tc>
        <w:tc>
          <w:tcPr>
            <w:tcW w:w="1129" w:type="dxa"/>
            <w:vMerge/>
            <w:tcBorders>
              <w:left w:val="single" w:sz="4" w:space="0" w:color="auto"/>
              <w:bottom w:val="single" w:sz="4" w:space="0" w:color="auto"/>
              <w:right w:val="single" w:sz="4" w:space="0" w:color="auto"/>
            </w:tcBorders>
            <w:vAlign w:val="center"/>
          </w:tcPr>
          <w:p w:rsidR="006E0239" w:rsidRPr="005F3526" w:rsidRDefault="006E0239" w:rsidP="00564383">
            <w:pPr>
              <w:contextualSpacing/>
              <w:jc w:val="center"/>
              <w:rPr>
                <w:bCs/>
              </w:rPr>
            </w:pPr>
          </w:p>
        </w:tc>
        <w:tc>
          <w:tcPr>
            <w:tcW w:w="867" w:type="dxa"/>
            <w:tcBorders>
              <w:top w:val="single" w:sz="4" w:space="0" w:color="auto"/>
              <w:left w:val="single" w:sz="4" w:space="0" w:color="auto"/>
              <w:bottom w:val="single" w:sz="4" w:space="0" w:color="auto"/>
              <w:right w:val="single" w:sz="4" w:space="0" w:color="auto"/>
            </w:tcBorders>
            <w:vAlign w:val="center"/>
          </w:tcPr>
          <w:p w:rsidR="006E0239" w:rsidRPr="005F3526" w:rsidRDefault="006E0239" w:rsidP="00564383">
            <w:pPr>
              <w:contextualSpacing/>
              <w:jc w:val="center"/>
              <w:rPr>
                <w:bCs/>
              </w:rPr>
            </w:pPr>
            <w:proofErr w:type="spellStart"/>
            <w:proofErr w:type="gramStart"/>
            <w:r w:rsidRPr="005F3526">
              <w:rPr>
                <w:bCs/>
              </w:rPr>
              <w:t>Выде-лено</w:t>
            </w:r>
            <w:proofErr w:type="spellEnd"/>
            <w:proofErr w:type="gramEnd"/>
          </w:p>
        </w:tc>
        <w:tc>
          <w:tcPr>
            <w:tcW w:w="870" w:type="dxa"/>
            <w:tcBorders>
              <w:top w:val="single" w:sz="4" w:space="0" w:color="auto"/>
              <w:left w:val="single" w:sz="4" w:space="0" w:color="auto"/>
              <w:bottom w:val="single" w:sz="4" w:space="0" w:color="auto"/>
              <w:right w:val="single" w:sz="4" w:space="0" w:color="auto"/>
            </w:tcBorders>
            <w:vAlign w:val="center"/>
          </w:tcPr>
          <w:p w:rsidR="006E0239" w:rsidRPr="005F3526" w:rsidRDefault="006E0239" w:rsidP="00564383">
            <w:pPr>
              <w:contextualSpacing/>
              <w:jc w:val="center"/>
              <w:rPr>
                <w:bCs/>
              </w:rPr>
            </w:pPr>
            <w:proofErr w:type="gramStart"/>
            <w:r w:rsidRPr="005F3526">
              <w:rPr>
                <w:bCs/>
              </w:rPr>
              <w:t>Потреб-</w:t>
            </w:r>
            <w:proofErr w:type="spellStart"/>
            <w:r w:rsidRPr="005F3526">
              <w:rPr>
                <w:bCs/>
              </w:rPr>
              <w:t>ность</w:t>
            </w:r>
            <w:proofErr w:type="spellEnd"/>
            <w:proofErr w:type="gramEnd"/>
          </w:p>
        </w:tc>
        <w:tc>
          <w:tcPr>
            <w:tcW w:w="880" w:type="dxa"/>
            <w:tcBorders>
              <w:top w:val="single" w:sz="4" w:space="0" w:color="auto"/>
              <w:left w:val="single" w:sz="4" w:space="0" w:color="auto"/>
              <w:bottom w:val="single" w:sz="4" w:space="0" w:color="auto"/>
              <w:right w:val="single" w:sz="4" w:space="0" w:color="auto"/>
            </w:tcBorders>
            <w:vAlign w:val="center"/>
          </w:tcPr>
          <w:p w:rsidR="006E0239" w:rsidRPr="005F3526" w:rsidRDefault="006E0239" w:rsidP="00564383">
            <w:pPr>
              <w:contextualSpacing/>
              <w:jc w:val="center"/>
              <w:rPr>
                <w:bCs/>
              </w:rPr>
            </w:pPr>
            <w:proofErr w:type="spellStart"/>
            <w:proofErr w:type="gramStart"/>
            <w:r w:rsidRPr="005F3526">
              <w:rPr>
                <w:bCs/>
              </w:rPr>
              <w:t>Выде-лено</w:t>
            </w:r>
            <w:proofErr w:type="spellEnd"/>
            <w:proofErr w:type="gramEnd"/>
          </w:p>
        </w:tc>
        <w:tc>
          <w:tcPr>
            <w:tcW w:w="842" w:type="dxa"/>
            <w:tcBorders>
              <w:top w:val="single" w:sz="4" w:space="0" w:color="auto"/>
              <w:left w:val="single" w:sz="4" w:space="0" w:color="auto"/>
              <w:bottom w:val="single" w:sz="4" w:space="0" w:color="auto"/>
              <w:right w:val="single" w:sz="4" w:space="0" w:color="auto"/>
            </w:tcBorders>
            <w:vAlign w:val="center"/>
          </w:tcPr>
          <w:p w:rsidR="006E0239" w:rsidRPr="005F3526" w:rsidRDefault="006E0239" w:rsidP="00564383">
            <w:pPr>
              <w:contextualSpacing/>
              <w:jc w:val="center"/>
              <w:rPr>
                <w:bCs/>
              </w:rPr>
            </w:pPr>
            <w:proofErr w:type="gramStart"/>
            <w:r w:rsidRPr="005F3526">
              <w:rPr>
                <w:bCs/>
              </w:rPr>
              <w:t>Потреб</w:t>
            </w:r>
            <w:r w:rsidRPr="005F3526">
              <w:rPr>
                <w:bCs/>
                <w:lang w:val="en-US"/>
              </w:rPr>
              <w:t>-</w:t>
            </w:r>
            <w:proofErr w:type="spellStart"/>
            <w:r w:rsidRPr="005F3526">
              <w:rPr>
                <w:bCs/>
              </w:rPr>
              <w:t>ность</w:t>
            </w:r>
            <w:proofErr w:type="spellEnd"/>
            <w:proofErr w:type="gramEnd"/>
          </w:p>
        </w:tc>
        <w:tc>
          <w:tcPr>
            <w:tcW w:w="913" w:type="dxa"/>
            <w:tcBorders>
              <w:top w:val="single" w:sz="4" w:space="0" w:color="auto"/>
              <w:left w:val="single" w:sz="4" w:space="0" w:color="auto"/>
              <w:bottom w:val="single" w:sz="4" w:space="0" w:color="auto"/>
              <w:right w:val="single" w:sz="4" w:space="0" w:color="auto"/>
            </w:tcBorders>
            <w:vAlign w:val="center"/>
          </w:tcPr>
          <w:p w:rsidR="006E0239" w:rsidRPr="005F3526" w:rsidRDefault="006E0239" w:rsidP="00564383">
            <w:pPr>
              <w:contextualSpacing/>
              <w:jc w:val="center"/>
              <w:rPr>
                <w:bCs/>
              </w:rPr>
            </w:pPr>
            <w:proofErr w:type="spellStart"/>
            <w:proofErr w:type="gramStart"/>
            <w:r w:rsidRPr="005F3526">
              <w:rPr>
                <w:bCs/>
              </w:rPr>
              <w:t>Выде</w:t>
            </w:r>
            <w:proofErr w:type="spellEnd"/>
            <w:r w:rsidRPr="005F3526">
              <w:rPr>
                <w:bCs/>
                <w:lang w:val="en-US"/>
              </w:rPr>
              <w:t>-</w:t>
            </w:r>
            <w:proofErr w:type="spellStart"/>
            <w:r w:rsidRPr="005F3526">
              <w:rPr>
                <w:bCs/>
              </w:rPr>
              <w:t>лено</w:t>
            </w:r>
            <w:proofErr w:type="spellEnd"/>
            <w:proofErr w:type="gramEnd"/>
          </w:p>
        </w:tc>
        <w:tc>
          <w:tcPr>
            <w:tcW w:w="916" w:type="dxa"/>
            <w:tcBorders>
              <w:top w:val="single" w:sz="4" w:space="0" w:color="auto"/>
              <w:left w:val="single" w:sz="4" w:space="0" w:color="auto"/>
              <w:bottom w:val="single" w:sz="4" w:space="0" w:color="auto"/>
              <w:right w:val="single" w:sz="4" w:space="0" w:color="auto"/>
            </w:tcBorders>
            <w:vAlign w:val="center"/>
          </w:tcPr>
          <w:p w:rsidR="006E0239" w:rsidRPr="005F3526" w:rsidRDefault="006E0239" w:rsidP="00564383">
            <w:pPr>
              <w:contextualSpacing/>
              <w:jc w:val="center"/>
              <w:rPr>
                <w:bCs/>
              </w:rPr>
            </w:pPr>
            <w:proofErr w:type="gramStart"/>
            <w:r w:rsidRPr="005F3526">
              <w:rPr>
                <w:bCs/>
              </w:rPr>
              <w:t>Потреб</w:t>
            </w:r>
            <w:r w:rsidRPr="005F3526">
              <w:rPr>
                <w:bCs/>
                <w:lang w:val="en-US"/>
              </w:rPr>
              <w:t>-</w:t>
            </w:r>
            <w:proofErr w:type="spellStart"/>
            <w:r w:rsidRPr="005F3526">
              <w:rPr>
                <w:bCs/>
              </w:rPr>
              <w:t>ность</w:t>
            </w:r>
            <w:proofErr w:type="spellEnd"/>
            <w:proofErr w:type="gramEnd"/>
          </w:p>
        </w:tc>
        <w:tc>
          <w:tcPr>
            <w:tcW w:w="912" w:type="dxa"/>
            <w:tcBorders>
              <w:left w:val="single" w:sz="4" w:space="0" w:color="auto"/>
              <w:bottom w:val="single" w:sz="4" w:space="0" w:color="auto"/>
              <w:right w:val="single" w:sz="4" w:space="0" w:color="auto"/>
            </w:tcBorders>
            <w:vAlign w:val="center"/>
          </w:tcPr>
          <w:p w:rsidR="006E0239" w:rsidRPr="005F3526" w:rsidRDefault="006E0239" w:rsidP="00564383">
            <w:pPr>
              <w:pStyle w:val="22"/>
              <w:spacing w:after="0" w:line="240" w:lineRule="auto"/>
              <w:contextualSpacing/>
              <w:jc w:val="center"/>
            </w:pPr>
            <w:proofErr w:type="spellStart"/>
            <w:proofErr w:type="gramStart"/>
            <w:r w:rsidRPr="005F3526">
              <w:rPr>
                <w:bCs/>
              </w:rPr>
              <w:t>Выде</w:t>
            </w:r>
            <w:proofErr w:type="spellEnd"/>
            <w:r w:rsidRPr="005F3526">
              <w:rPr>
                <w:bCs/>
                <w:lang w:val="en-US"/>
              </w:rPr>
              <w:t>-</w:t>
            </w:r>
            <w:proofErr w:type="spellStart"/>
            <w:r w:rsidRPr="005F3526">
              <w:rPr>
                <w:bCs/>
              </w:rPr>
              <w:t>лено</w:t>
            </w:r>
            <w:proofErr w:type="spellEnd"/>
            <w:proofErr w:type="gramEnd"/>
          </w:p>
        </w:tc>
        <w:tc>
          <w:tcPr>
            <w:tcW w:w="912" w:type="dxa"/>
            <w:tcBorders>
              <w:left w:val="single" w:sz="4" w:space="0" w:color="auto"/>
              <w:bottom w:val="single" w:sz="4" w:space="0" w:color="auto"/>
              <w:right w:val="single" w:sz="4" w:space="0" w:color="auto"/>
            </w:tcBorders>
            <w:vAlign w:val="center"/>
          </w:tcPr>
          <w:p w:rsidR="006E0239" w:rsidRPr="005F3526" w:rsidRDefault="006E0239" w:rsidP="00564383">
            <w:pPr>
              <w:pStyle w:val="22"/>
              <w:spacing w:after="0" w:line="240" w:lineRule="auto"/>
              <w:contextualSpacing/>
              <w:jc w:val="center"/>
            </w:pPr>
            <w:proofErr w:type="gramStart"/>
            <w:r w:rsidRPr="005F3526">
              <w:rPr>
                <w:bCs/>
              </w:rPr>
              <w:t>Потреб</w:t>
            </w:r>
            <w:r w:rsidRPr="005F3526">
              <w:rPr>
                <w:bCs/>
                <w:lang w:val="en-US"/>
              </w:rPr>
              <w:t>-</w:t>
            </w:r>
            <w:proofErr w:type="spellStart"/>
            <w:r w:rsidRPr="005F3526">
              <w:rPr>
                <w:bCs/>
              </w:rPr>
              <w:t>ность</w:t>
            </w:r>
            <w:proofErr w:type="spellEnd"/>
            <w:proofErr w:type="gramEnd"/>
          </w:p>
        </w:tc>
        <w:tc>
          <w:tcPr>
            <w:tcW w:w="1917" w:type="dxa"/>
            <w:vMerge/>
            <w:tcBorders>
              <w:left w:val="single" w:sz="4" w:space="0" w:color="auto"/>
              <w:bottom w:val="single" w:sz="4" w:space="0" w:color="auto"/>
              <w:right w:val="single" w:sz="4" w:space="0" w:color="auto"/>
            </w:tcBorders>
            <w:vAlign w:val="center"/>
          </w:tcPr>
          <w:p w:rsidR="006E0239" w:rsidRPr="005F3526" w:rsidRDefault="006E0239" w:rsidP="00564383">
            <w:pPr>
              <w:pStyle w:val="22"/>
              <w:contextualSpacing/>
              <w:jc w:val="center"/>
            </w:pPr>
          </w:p>
        </w:tc>
        <w:tc>
          <w:tcPr>
            <w:tcW w:w="993" w:type="dxa"/>
            <w:vMerge/>
            <w:tcBorders>
              <w:left w:val="single" w:sz="4" w:space="0" w:color="auto"/>
              <w:bottom w:val="single" w:sz="4" w:space="0" w:color="auto"/>
              <w:right w:val="single" w:sz="4" w:space="0" w:color="auto"/>
            </w:tcBorders>
            <w:vAlign w:val="center"/>
          </w:tcPr>
          <w:p w:rsidR="006E0239" w:rsidRPr="005F3526" w:rsidRDefault="006E0239" w:rsidP="00564383">
            <w:pPr>
              <w:pStyle w:val="22"/>
              <w:contextualSpacing/>
              <w:jc w:val="center"/>
            </w:pPr>
          </w:p>
        </w:tc>
      </w:tr>
      <w:tr w:rsidR="006E0239" w:rsidRPr="00B04E0A" w:rsidTr="00564383">
        <w:trPr>
          <w:cantSplit/>
          <w:trHeight w:val="242"/>
        </w:trPr>
        <w:tc>
          <w:tcPr>
            <w:tcW w:w="15877" w:type="dxa"/>
            <w:gridSpan w:val="14"/>
            <w:vAlign w:val="center"/>
          </w:tcPr>
          <w:p w:rsidR="006E0239" w:rsidRPr="005F3526" w:rsidRDefault="006E0239" w:rsidP="00564383">
            <w:pPr>
              <w:pStyle w:val="22"/>
              <w:spacing w:after="0" w:line="240" w:lineRule="auto"/>
              <w:contextualSpacing/>
              <w:jc w:val="both"/>
              <w:rPr>
                <w:bCs/>
              </w:rPr>
            </w:pPr>
            <w:r w:rsidRPr="005F3526">
              <w:rPr>
                <w:bCs/>
              </w:rPr>
              <w:t>Задача. Создание условий для осуществления архитектурной, градостроительной деятельности, эффективного использования земельных ресурсов</w:t>
            </w:r>
          </w:p>
        </w:tc>
      </w:tr>
      <w:tr w:rsidR="006E0239" w:rsidRPr="00B04E0A" w:rsidTr="00564383">
        <w:trPr>
          <w:cantSplit/>
          <w:trHeight w:val="169"/>
        </w:trPr>
        <w:tc>
          <w:tcPr>
            <w:tcW w:w="2410" w:type="dxa"/>
            <w:vMerge w:val="restart"/>
            <w:vAlign w:val="center"/>
          </w:tcPr>
          <w:p w:rsidR="006E0239" w:rsidRPr="005F3526" w:rsidRDefault="006E0239" w:rsidP="00564383">
            <w:pPr>
              <w:pStyle w:val="22"/>
              <w:spacing w:after="0" w:line="240" w:lineRule="auto"/>
              <w:contextualSpacing/>
              <w:jc w:val="center"/>
            </w:pPr>
            <w:r w:rsidRPr="005F3526">
              <w:t>Разработка проекта изменений в Генеральный план</w:t>
            </w:r>
          </w:p>
        </w:tc>
        <w:tc>
          <w:tcPr>
            <w:tcW w:w="1334" w:type="dxa"/>
            <w:vMerge w:val="restart"/>
            <w:vAlign w:val="center"/>
          </w:tcPr>
          <w:p w:rsidR="006E0239" w:rsidRPr="005F3526" w:rsidRDefault="006E0239" w:rsidP="00564383">
            <w:pPr>
              <w:contextualSpacing/>
              <w:jc w:val="center"/>
            </w:pPr>
            <w:r w:rsidRPr="005F3526">
              <w:t>2024 – 1 проект,</w:t>
            </w:r>
          </w:p>
          <w:p w:rsidR="006E0239" w:rsidRPr="005F3526" w:rsidRDefault="006E0239" w:rsidP="00564383">
            <w:pPr>
              <w:contextualSpacing/>
              <w:jc w:val="center"/>
            </w:pPr>
            <w:r w:rsidRPr="005F3526">
              <w:t>2026 – 1 проект</w:t>
            </w:r>
          </w:p>
          <w:p w:rsidR="006E0239" w:rsidRPr="005F3526" w:rsidRDefault="006E0239" w:rsidP="00564383">
            <w:pPr>
              <w:contextualSpacing/>
              <w:jc w:val="center"/>
            </w:pPr>
          </w:p>
        </w:tc>
        <w:tc>
          <w:tcPr>
            <w:tcW w:w="982" w:type="dxa"/>
            <w:vMerge w:val="restart"/>
            <w:vAlign w:val="center"/>
          </w:tcPr>
          <w:p w:rsidR="006E0239" w:rsidRPr="005F3526" w:rsidRDefault="006E0239" w:rsidP="00564383">
            <w:pPr>
              <w:contextualSpacing/>
              <w:jc w:val="center"/>
              <w:rPr>
                <w:bCs/>
              </w:rPr>
            </w:pPr>
            <w:r w:rsidRPr="005F3526">
              <w:rPr>
                <w:bCs/>
              </w:rPr>
              <w:t>0,000</w:t>
            </w: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both"/>
            </w:pPr>
          </w:p>
        </w:tc>
        <w:tc>
          <w:tcPr>
            <w:tcW w:w="1917" w:type="dxa"/>
            <w:vMerge w:val="restart"/>
            <w:vAlign w:val="center"/>
          </w:tcPr>
          <w:p w:rsidR="006E0239" w:rsidRPr="005F3526" w:rsidRDefault="006E0239" w:rsidP="00564383">
            <w:pPr>
              <w:contextualSpacing/>
              <w:jc w:val="center"/>
            </w:pPr>
            <w:r w:rsidRPr="005F3526">
              <w:t>Наличие актуального Генерального плана, соответствующего действующему законодательству</w:t>
            </w:r>
          </w:p>
        </w:tc>
        <w:tc>
          <w:tcPr>
            <w:tcW w:w="993" w:type="dxa"/>
            <w:vMerge w:val="restart"/>
            <w:vAlign w:val="center"/>
          </w:tcPr>
          <w:p w:rsidR="006E0239" w:rsidRPr="005F3526" w:rsidRDefault="006E0239" w:rsidP="00564383">
            <w:pPr>
              <w:pStyle w:val="22"/>
              <w:contextualSpacing/>
              <w:jc w:val="center"/>
              <w:rPr>
                <w:bCs/>
              </w:rPr>
            </w:pPr>
            <w:r w:rsidRPr="005F3526">
              <w:rPr>
                <w:bCs/>
              </w:rPr>
              <w:t>ДАГ</w:t>
            </w: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pStyle w:val="22"/>
              <w:spacing w:after="0" w:line="240" w:lineRule="auto"/>
              <w:contextualSpacing/>
              <w:jc w:val="center"/>
            </w:pPr>
          </w:p>
        </w:tc>
        <w:tc>
          <w:tcPr>
            <w:tcW w:w="982" w:type="dxa"/>
            <w:vMerge/>
          </w:tcPr>
          <w:p w:rsidR="006E0239" w:rsidRPr="005F3526" w:rsidRDefault="006E0239" w:rsidP="00564383">
            <w:pPr>
              <w:pStyle w:val="22"/>
              <w:spacing w:after="0" w:line="240" w:lineRule="auto"/>
              <w:contextualSpacing/>
              <w:jc w:val="center"/>
            </w:pPr>
          </w:p>
        </w:tc>
        <w:tc>
          <w:tcPr>
            <w:tcW w:w="1129" w:type="dxa"/>
            <w:vAlign w:val="center"/>
          </w:tcPr>
          <w:p w:rsidR="006E0239" w:rsidRPr="005F3526" w:rsidRDefault="006E0239" w:rsidP="00564383">
            <w:pPr>
              <w:contextualSpacing/>
              <w:jc w:val="center"/>
              <w:rPr>
                <w:bCs/>
              </w:rPr>
            </w:pPr>
            <w:r w:rsidRPr="005F3526">
              <w:rPr>
                <w:bCs/>
              </w:rPr>
              <w:t>ОБ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both"/>
            </w:pPr>
          </w:p>
        </w:tc>
        <w:tc>
          <w:tcPr>
            <w:tcW w:w="1917" w:type="dxa"/>
            <w:vMerge/>
            <w:vAlign w:val="center"/>
          </w:tcPr>
          <w:p w:rsidR="006E0239" w:rsidRPr="005F3526" w:rsidRDefault="006E0239" w:rsidP="00564383">
            <w:pPr>
              <w:contextualSpacing/>
              <w:jc w:val="center"/>
              <w:rPr>
                <w:sz w:val="28"/>
                <w:szCs w:val="28"/>
              </w:rPr>
            </w:pPr>
          </w:p>
        </w:tc>
        <w:tc>
          <w:tcPr>
            <w:tcW w:w="993" w:type="dxa"/>
            <w:vMerge/>
            <w:vAlign w:val="center"/>
          </w:tcPr>
          <w:p w:rsidR="006E0239" w:rsidRPr="005F3526" w:rsidRDefault="006E0239" w:rsidP="00564383">
            <w:pPr>
              <w:pStyle w:val="22"/>
              <w:contextualSpacing/>
              <w:jc w:val="center"/>
              <w:rPr>
                <w:bCs/>
                <w:sz w:val="28"/>
                <w:szCs w:val="28"/>
              </w:rPr>
            </w:pP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pStyle w:val="22"/>
              <w:spacing w:after="0" w:line="240" w:lineRule="auto"/>
              <w:contextualSpacing/>
              <w:jc w:val="center"/>
            </w:pPr>
          </w:p>
        </w:tc>
        <w:tc>
          <w:tcPr>
            <w:tcW w:w="982" w:type="dxa"/>
            <w:vMerge/>
          </w:tcPr>
          <w:p w:rsidR="006E0239" w:rsidRPr="005F3526" w:rsidRDefault="006E0239" w:rsidP="00564383">
            <w:pPr>
              <w:pStyle w:val="22"/>
              <w:spacing w:after="0" w:line="240" w:lineRule="auto"/>
              <w:contextualSpacing/>
              <w:jc w:val="center"/>
            </w:pPr>
          </w:p>
        </w:tc>
        <w:tc>
          <w:tcPr>
            <w:tcW w:w="1129" w:type="dxa"/>
            <w:vAlign w:val="center"/>
          </w:tcPr>
          <w:p w:rsidR="006E0239" w:rsidRPr="005F3526" w:rsidRDefault="006E0239" w:rsidP="00564383">
            <w:pPr>
              <w:contextualSpacing/>
              <w:jc w:val="center"/>
              <w:rPr>
                <w:bCs/>
              </w:rPr>
            </w:pPr>
            <w:r w:rsidRPr="005F3526">
              <w:rPr>
                <w:bCs/>
              </w:rPr>
              <w:t>ФБ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both"/>
            </w:pPr>
          </w:p>
        </w:tc>
        <w:tc>
          <w:tcPr>
            <w:tcW w:w="1917" w:type="dxa"/>
            <w:vMerge/>
            <w:vAlign w:val="center"/>
          </w:tcPr>
          <w:p w:rsidR="006E0239" w:rsidRPr="005F3526" w:rsidRDefault="006E0239" w:rsidP="00564383">
            <w:pPr>
              <w:contextualSpacing/>
              <w:jc w:val="center"/>
              <w:rPr>
                <w:sz w:val="28"/>
                <w:szCs w:val="28"/>
              </w:rPr>
            </w:pPr>
          </w:p>
        </w:tc>
        <w:tc>
          <w:tcPr>
            <w:tcW w:w="993" w:type="dxa"/>
            <w:vMerge/>
            <w:vAlign w:val="center"/>
          </w:tcPr>
          <w:p w:rsidR="006E0239" w:rsidRPr="005F3526" w:rsidRDefault="006E0239" w:rsidP="00564383">
            <w:pPr>
              <w:pStyle w:val="22"/>
              <w:contextualSpacing/>
              <w:jc w:val="center"/>
              <w:rPr>
                <w:bCs/>
                <w:sz w:val="28"/>
                <w:szCs w:val="28"/>
              </w:rPr>
            </w:pP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pStyle w:val="22"/>
              <w:spacing w:after="0" w:line="240" w:lineRule="auto"/>
              <w:contextualSpacing/>
              <w:jc w:val="center"/>
            </w:pPr>
          </w:p>
        </w:tc>
        <w:tc>
          <w:tcPr>
            <w:tcW w:w="982" w:type="dxa"/>
            <w:vMerge/>
          </w:tcPr>
          <w:p w:rsidR="006E0239" w:rsidRPr="005F3526" w:rsidRDefault="006E0239" w:rsidP="00564383">
            <w:pPr>
              <w:pStyle w:val="22"/>
              <w:spacing w:after="0" w:line="240" w:lineRule="auto"/>
              <w:contextualSpacing/>
              <w:jc w:val="center"/>
            </w:pPr>
          </w:p>
        </w:tc>
        <w:tc>
          <w:tcPr>
            <w:tcW w:w="1129" w:type="dxa"/>
            <w:vAlign w:val="center"/>
          </w:tcPr>
          <w:p w:rsidR="006E0239" w:rsidRPr="005F3526" w:rsidRDefault="006E0239" w:rsidP="00564383">
            <w:pPr>
              <w:contextualSpacing/>
              <w:jc w:val="center"/>
              <w:rPr>
                <w:bCs/>
              </w:rPr>
            </w:pPr>
            <w:r w:rsidRPr="005F3526">
              <w:rPr>
                <w:bCs/>
              </w:rPr>
              <w:t>Др. ср-</w:t>
            </w:r>
            <w:proofErr w:type="spellStart"/>
            <w:r w:rsidRPr="005F3526">
              <w:rPr>
                <w:bCs/>
              </w:rPr>
              <w:t>ва</w:t>
            </w:r>
            <w:proofErr w:type="spellEnd"/>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both"/>
            </w:pPr>
          </w:p>
        </w:tc>
        <w:tc>
          <w:tcPr>
            <w:tcW w:w="1917" w:type="dxa"/>
            <w:vMerge/>
            <w:vAlign w:val="center"/>
          </w:tcPr>
          <w:p w:rsidR="006E0239" w:rsidRPr="005F3526" w:rsidRDefault="006E0239" w:rsidP="00564383">
            <w:pPr>
              <w:contextualSpacing/>
              <w:jc w:val="center"/>
              <w:rPr>
                <w:sz w:val="28"/>
                <w:szCs w:val="28"/>
              </w:rPr>
            </w:pPr>
          </w:p>
        </w:tc>
        <w:tc>
          <w:tcPr>
            <w:tcW w:w="993" w:type="dxa"/>
            <w:vMerge/>
            <w:vAlign w:val="center"/>
          </w:tcPr>
          <w:p w:rsidR="006E0239" w:rsidRPr="005F3526" w:rsidRDefault="006E0239" w:rsidP="00564383">
            <w:pPr>
              <w:pStyle w:val="22"/>
              <w:contextualSpacing/>
              <w:jc w:val="center"/>
              <w:rPr>
                <w:bCs/>
                <w:sz w:val="28"/>
                <w:szCs w:val="28"/>
              </w:rPr>
            </w:pP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pStyle w:val="22"/>
              <w:spacing w:after="0" w:line="240" w:lineRule="auto"/>
              <w:contextualSpacing/>
              <w:jc w:val="center"/>
            </w:pPr>
          </w:p>
        </w:tc>
        <w:tc>
          <w:tcPr>
            <w:tcW w:w="982" w:type="dxa"/>
            <w:vMerge/>
          </w:tcPr>
          <w:p w:rsidR="006E0239" w:rsidRPr="005F3526" w:rsidRDefault="006E0239" w:rsidP="00564383">
            <w:pPr>
              <w:pStyle w:val="22"/>
              <w:spacing w:after="0" w:line="240" w:lineRule="auto"/>
              <w:contextualSpacing/>
              <w:jc w:val="center"/>
            </w:pPr>
          </w:p>
        </w:tc>
        <w:tc>
          <w:tcPr>
            <w:tcW w:w="1129" w:type="dxa"/>
            <w:vAlign w:val="center"/>
          </w:tcPr>
          <w:p w:rsidR="006E0239" w:rsidRPr="005F3526" w:rsidRDefault="006E0239" w:rsidP="00564383">
            <w:pPr>
              <w:contextualSpacing/>
              <w:jc w:val="center"/>
              <w:rPr>
                <w:bCs/>
              </w:rPr>
            </w:pPr>
            <w:r w:rsidRPr="005F3526">
              <w:rPr>
                <w:bCs/>
              </w:rPr>
              <w:t>Всего</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both"/>
            </w:pPr>
          </w:p>
        </w:tc>
        <w:tc>
          <w:tcPr>
            <w:tcW w:w="1917" w:type="dxa"/>
            <w:vMerge/>
            <w:vAlign w:val="center"/>
          </w:tcPr>
          <w:p w:rsidR="006E0239" w:rsidRPr="005F3526" w:rsidRDefault="006E0239" w:rsidP="00564383">
            <w:pPr>
              <w:contextualSpacing/>
              <w:jc w:val="center"/>
              <w:rPr>
                <w:sz w:val="28"/>
                <w:szCs w:val="28"/>
              </w:rPr>
            </w:pPr>
          </w:p>
        </w:tc>
        <w:tc>
          <w:tcPr>
            <w:tcW w:w="993" w:type="dxa"/>
            <w:vMerge/>
            <w:vAlign w:val="center"/>
          </w:tcPr>
          <w:p w:rsidR="006E0239" w:rsidRPr="005F3526" w:rsidRDefault="006E0239" w:rsidP="00564383">
            <w:pPr>
              <w:pStyle w:val="22"/>
              <w:contextualSpacing/>
              <w:jc w:val="center"/>
              <w:rPr>
                <w:bCs/>
                <w:sz w:val="28"/>
                <w:szCs w:val="28"/>
              </w:rPr>
            </w:pPr>
          </w:p>
        </w:tc>
      </w:tr>
      <w:tr w:rsidR="006E0239" w:rsidRPr="005F3526" w:rsidTr="00564383">
        <w:trPr>
          <w:cantSplit/>
          <w:trHeight w:val="3821"/>
        </w:trPr>
        <w:tc>
          <w:tcPr>
            <w:tcW w:w="2410" w:type="dxa"/>
            <w:vMerge w:val="restart"/>
            <w:vAlign w:val="center"/>
          </w:tcPr>
          <w:p w:rsidR="006E0239" w:rsidRPr="005F3526" w:rsidRDefault="006E0239" w:rsidP="00564383">
            <w:pPr>
              <w:pStyle w:val="22"/>
              <w:spacing w:after="0" w:line="240" w:lineRule="auto"/>
              <w:contextualSpacing/>
              <w:jc w:val="center"/>
            </w:pPr>
            <w:r w:rsidRPr="005F3526">
              <w:t>Разработка Генерального плана</w:t>
            </w:r>
          </w:p>
        </w:tc>
        <w:tc>
          <w:tcPr>
            <w:tcW w:w="1334" w:type="dxa"/>
            <w:vMerge w:val="restart"/>
            <w:vAlign w:val="center"/>
          </w:tcPr>
          <w:p w:rsidR="006E0239" w:rsidRPr="005F3526" w:rsidRDefault="006E0239" w:rsidP="00564383">
            <w:pPr>
              <w:contextualSpacing/>
              <w:jc w:val="center"/>
            </w:pPr>
            <w:r w:rsidRPr="005F3526">
              <w:t>2025 – 1 проект</w:t>
            </w:r>
          </w:p>
        </w:tc>
        <w:tc>
          <w:tcPr>
            <w:tcW w:w="982" w:type="dxa"/>
            <w:vMerge w:val="restart"/>
            <w:vAlign w:val="center"/>
          </w:tcPr>
          <w:p w:rsidR="006E0239" w:rsidRPr="005F3526" w:rsidRDefault="006E0239" w:rsidP="00564383">
            <w:pPr>
              <w:contextualSpacing/>
              <w:jc w:val="center"/>
            </w:pPr>
            <w:r w:rsidRPr="005F3526">
              <w:t>4,540</w:t>
            </w:r>
          </w:p>
        </w:tc>
        <w:tc>
          <w:tcPr>
            <w:tcW w:w="1129" w:type="dxa"/>
            <w:vAlign w:val="center"/>
          </w:tcPr>
          <w:p w:rsidR="006E0239" w:rsidRPr="005F3526" w:rsidRDefault="006E0239" w:rsidP="00564383">
            <w:pPr>
              <w:contextualSpacing/>
              <w:jc w:val="center"/>
            </w:pPr>
            <w:r w:rsidRPr="005F3526">
              <w:t>ГБ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r>
              <w:t>4,540</w:t>
            </w:r>
          </w:p>
        </w:tc>
        <w:tc>
          <w:tcPr>
            <w:tcW w:w="842" w:type="dxa"/>
            <w:vAlign w:val="center"/>
          </w:tcPr>
          <w:p w:rsidR="006E0239" w:rsidRPr="005F3526" w:rsidRDefault="006E0239" w:rsidP="00564383">
            <w:pPr>
              <w:contextualSpacing/>
              <w:jc w:val="center"/>
            </w:pPr>
            <w:r>
              <w:t>4,540</w:t>
            </w: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both"/>
            </w:pPr>
          </w:p>
        </w:tc>
        <w:tc>
          <w:tcPr>
            <w:tcW w:w="1917" w:type="dxa"/>
            <w:vMerge w:val="restart"/>
            <w:vAlign w:val="center"/>
          </w:tcPr>
          <w:p w:rsidR="006E0239" w:rsidRPr="005F3526" w:rsidRDefault="006E0239" w:rsidP="00564383">
            <w:pPr>
              <w:pStyle w:val="22"/>
              <w:spacing w:after="0" w:line="240" w:lineRule="auto"/>
              <w:contextualSpacing/>
              <w:jc w:val="center"/>
            </w:pPr>
            <w:r w:rsidRPr="005F3526">
              <w:t>Наличие актуального Генерального плана, соответствующего действующему законодательству</w:t>
            </w:r>
          </w:p>
        </w:tc>
        <w:tc>
          <w:tcPr>
            <w:tcW w:w="993" w:type="dxa"/>
            <w:vMerge w:val="restart"/>
            <w:vAlign w:val="center"/>
          </w:tcPr>
          <w:p w:rsidR="006E0239" w:rsidRPr="005F3526" w:rsidRDefault="006E0239" w:rsidP="00564383">
            <w:pPr>
              <w:contextualSpacing/>
              <w:jc w:val="center"/>
            </w:pPr>
            <w:r w:rsidRPr="005F3526">
              <w:t>ДАГ</w:t>
            </w:r>
          </w:p>
        </w:tc>
      </w:tr>
      <w:tr w:rsidR="006E0239" w:rsidRPr="005F3526"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both"/>
            </w:pPr>
          </w:p>
        </w:tc>
        <w:tc>
          <w:tcPr>
            <w:tcW w:w="1334" w:type="dxa"/>
            <w:vMerge/>
            <w:vAlign w:val="center"/>
          </w:tcPr>
          <w:p w:rsidR="006E0239" w:rsidRPr="005F3526" w:rsidRDefault="006E0239" w:rsidP="00564383">
            <w:pPr>
              <w:pStyle w:val="22"/>
              <w:spacing w:after="0" w:line="240" w:lineRule="auto"/>
              <w:contextualSpacing/>
              <w:jc w:val="both"/>
            </w:pPr>
          </w:p>
        </w:tc>
        <w:tc>
          <w:tcPr>
            <w:tcW w:w="982" w:type="dxa"/>
            <w:vMerge/>
          </w:tcPr>
          <w:p w:rsidR="006E0239" w:rsidRPr="005F3526" w:rsidRDefault="006E0239" w:rsidP="00564383">
            <w:pPr>
              <w:pStyle w:val="22"/>
              <w:spacing w:after="0" w:line="240" w:lineRule="auto"/>
              <w:contextualSpacing/>
              <w:jc w:val="both"/>
            </w:pPr>
          </w:p>
        </w:tc>
        <w:tc>
          <w:tcPr>
            <w:tcW w:w="1129" w:type="dxa"/>
            <w:vAlign w:val="center"/>
          </w:tcPr>
          <w:p w:rsidR="006E0239" w:rsidRPr="005F3526" w:rsidRDefault="006E0239" w:rsidP="00564383">
            <w:pPr>
              <w:contextualSpacing/>
              <w:jc w:val="both"/>
            </w:pPr>
            <w:r w:rsidRPr="005F3526">
              <w:t>ОБ</w:t>
            </w:r>
          </w:p>
        </w:tc>
        <w:tc>
          <w:tcPr>
            <w:tcW w:w="867" w:type="dxa"/>
            <w:vAlign w:val="center"/>
          </w:tcPr>
          <w:p w:rsidR="006E0239" w:rsidRPr="005F3526" w:rsidRDefault="006E0239" w:rsidP="00564383">
            <w:pPr>
              <w:contextualSpacing/>
              <w:jc w:val="both"/>
            </w:pPr>
          </w:p>
        </w:tc>
        <w:tc>
          <w:tcPr>
            <w:tcW w:w="870" w:type="dxa"/>
            <w:vAlign w:val="center"/>
          </w:tcPr>
          <w:p w:rsidR="006E0239" w:rsidRPr="005F3526" w:rsidRDefault="006E0239" w:rsidP="00564383">
            <w:pPr>
              <w:contextualSpacing/>
              <w:jc w:val="both"/>
            </w:pPr>
          </w:p>
        </w:tc>
        <w:tc>
          <w:tcPr>
            <w:tcW w:w="880" w:type="dxa"/>
            <w:vAlign w:val="center"/>
          </w:tcPr>
          <w:p w:rsidR="006E0239" w:rsidRPr="005F3526" w:rsidRDefault="006E0239" w:rsidP="00564383">
            <w:pPr>
              <w:contextualSpacing/>
              <w:jc w:val="both"/>
            </w:pPr>
          </w:p>
        </w:tc>
        <w:tc>
          <w:tcPr>
            <w:tcW w:w="842" w:type="dxa"/>
            <w:vAlign w:val="center"/>
          </w:tcPr>
          <w:p w:rsidR="006E0239" w:rsidRPr="005F3526" w:rsidRDefault="006E0239" w:rsidP="00564383">
            <w:pPr>
              <w:contextualSpacing/>
              <w:jc w:val="both"/>
            </w:pPr>
          </w:p>
        </w:tc>
        <w:tc>
          <w:tcPr>
            <w:tcW w:w="913" w:type="dxa"/>
            <w:vAlign w:val="center"/>
          </w:tcPr>
          <w:p w:rsidR="006E0239" w:rsidRPr="005F3526" w:rsidRDefault="006E0239" w:rsidP="00564383">
            <w:pPr>
              <w:contextualSpacing/>
              <w:jc w:val="both"/>
            </w:pPr>
          </w:p>
        </w:tc>
        <w:tc>
          <w:tcPr>
            <w:tcW w:w="916"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1917" w:type="dxa"/>
            <w:vMerge/>
            <w:vAlign w:val="center"/>
          </w:tcPr>
          <w:p w:rsidR="006E0239" w:rsidRPr="005F3526" w:rsidRDefault="006E0239" w:rsidP="00564383">
            <w:pPr>
              <w:pStyle w:val="22"/>
              <w:contextualSpacing/>
              <w:jc w:val="both"/>
              <w:rPr>
                <w:highlight w:val="yellow"/>
              </w:rPr>
            </w:pPr>
          </w:p>
        </w:tc>
        <w:tc>
          <w:tcPr>
            <w:tcW w:w="993" w:type="dxa"/>
            <w:vMerge/>
            <w:vAlign w:val="center"/>
          </w:tcPr>
          <w:p w:rsidR="006E0239" w:rsidRPr="005F3526" w:rsidRDefault="006E0239" w:rsidP="00564383">
            <w:pPr>
              <w:pStyle w:val="22"/>
              <w:contextualSpacing/>
              <w:jc w:val="center"/>
              <w:rPr>
                <w:highlight w:val="yellow"/>
              </w:rPr>
            </w:pPr>
          </w:p>
        </w:tc>
      </w:tr>
      <w:tr w:rsidR="006E0239" w:rsidRPr="005F3526"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both"/>
            </w:pPr>
          </w:p>
        </w:tc>
        <w:tc>
          <w:tcPr>
            <w:tcW w:w="1334" w:type="dxa"/>
            <w:vMerge/>
            <w:vAlign w:val="center"/>
          </w:tcPr>
          <w:p w:rsidR="006E0239" w:rsidRPr="005F3526" w:rsidRDefault="006E0239" w:rsidP="00564383">
            <w:pPr>
              <w:pStyle w:val="22"/>
              <w:spacing w:after="0" w:line="240" w:lineRule="auto"/>
              <w:contextualSpacing/>
              <w:jc w:val="both"/>
            </w:pPr>
          </w:p>
        </w:tc>
        <w:tc>
          <w:tcPr>
            <w:tcW w:w="982" w:type="dxa"/>
            <w:vMerge/>
          </w:tcPr>
          <w:p w:rsidR="006E0239" w:rsidRPr="005F3526" w:rsidRDefault="006E0239" w:rsidP="00564383">
            <w:pPr>
              <w:pStyle w:val="22"/>
              <w:spacing w:after="0" w:line="240" w:lineRule="auto"/>
              <w:contextualSpacing/>
              <w:jc w:val="both"/>
            </w:pPr>
          </w:p>
        </w:tc>
        <w:tc>
          <w:tcPr>
            <w:tcW w:w="1129" w:type="dxa"/>
            <w:vAlign w:val="center"/>
          </w:tcPr>
          <w:p w:rsidR="006E0239" w:rsidRPr="005F3526" w:rsidRDefault="006E0239" w:rsidP="00564383">
            <w:pPr>
              <w:contextualSpacing/>
              <w:jc w:val="both"/>
            </w:pPr>
            <w:r w:rsidRPr="005F3526">
              <w:t>ФБ</w:t>
            </w:r>
          </w:p>
        </w:tc>
        <w:tc>
          <w:tcPr>
            <w:tcW w:w="867" w:type="dxa"/>
            <w:vAlign w:val="center"/>
          </w:tcPr>
          <w:p w:rsidR="006E0239" w:rsidRPr="005F3526" w:rsidRDefault="006E0239" w:rsidP="00564383">
            <w:pPr>
              <w:contextualSpacing/>
              <w:jc w:val="both"/>
            </w:pPr>
          </w:p>
        </w:tc>
        <w:tc>
          <w:tcPr>
            <w:tcW w:w="870" w:type="dxa"/>
            <w:vAlign w:val="center"/>
          </w:tcPr>
          <w:p w:rsidR="006E0239" w:rsidRPr="005F3526" w:rsidRDefault="006E0239" w:rsidP="00564383">
            <w:pPr>
              <w:contextualSpacing/>
              <w:jc w:val="both"/>
            </w:pPr>
          </w:p>
        </w:tc>
        <w:tc>
          <w:tcPr>
            <w:tcW w:w="880" w:type="dxa"/>
            <w:vAlign w:val="center"/>
          </w:tcPr>
          <w:p w:rsidR="006E0239" w:rsidRPr="005F3526" w:rsidRDefault="006E0239" w:rsidP="00564383">
            <w:pPr>
              <w:contextualSpacing/>
              <w:jc w:val="both"/>
            </w:pPr>
          </w:p>
        </w:tc>
        <w:tc>
          <w:tcPr>
            <w:tcW w:w="842" w:type="dxa"/>
            <w:vAlign w:val="center"/>
          </w:tcPr>
          <w:p w:rsidR="006E0239" w:rsidRPr="005F3526" w:rsidRDefault="006E0239" w:rsidP="00564383">
            <w:pPr>
              <w:contextualSpacing/>
              <w:jc w:val="both"/>
            </w:pPr>
          </w:p>
        </w:tc>
        <w:tc>
          <w:tcPr>
            <w:tcW w:w="913" w:type="dxa"/>
            <w:vAlign w:val="center"/>
          </w:tcPr>
          <w:p w:rsidR="006E0239" w:rsidRPr="005F3526" w:rsidRDefault="006E0239" w:rsidP="00564383">
            <w:pPr>
              <w:contextualSpacing/>
              <w:jc w:val="both"/>
            </w:pPr>
          </w:p>
        </w:tc>
        <w:tc>
          <w:tcPr>
            <w:tcW w:w="916" w:type="dxa"/>
            <w:vAlign w:val="center"/>
          </w:tcPr>
          <w:p w:rsidR="006E0239" w:rsidRPr="005F3526" w:rsidRDefault="006E0239" w:rsidP="00564383">
            <w:pPr>
              <w:contextualSpacing/>
              <w:jc w:val="both"/>
              <w:rPr>
                <w:lang w:val="en-US"/>
              </w:rPr>
            </w:pPr>
          </w:p>
        </w:tc>
        <w:tc>
          <w:tcPr>
            <w:tcW w:w="912"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rPr>
                <w:lang w:val="en-US"/>
              </w:rPr>
            </w:pPr>
          </w:p>
        </w:tc>
        <w:tc>
          <w:tcPr>
            <w:tcW w:w="1917" w:type="dxa"/>
            <w:vMerge/>
            <w:vAlign w:val="center"/>
          </w:tcPr>
          <w:p w:rsidR="006E0239" w:rsidRPr="005F3526" w:rsidRDefault="006E0239" w:rsidP="00564383">
            <w:pPr>
              <w:pStyle w:val="22"/>
              <w:contextualSpacing/>
              <w:jc w:val="both"/>
              <w:rPr>
                <w:highlight w:val="yellow"/>
              </w:rPr>
            </w:pPr>
          </w:p>
        </w:tc>
        <w:tc>
          <w:tcPr>
            <w:tcW w:w="993" w:type="dxa"/>
            <w:vMerge/>
            <w:vAlign w:val="center"/>
          </w:tcPr>
          <w:p w:rsidR="006E0239" w:rsidRPr="005F3526" w:rsidRDefault="006E0239" w:rsidP="00564383">
            <w:pPr>
              <w:pStyle w:val="22"/>
              <w:contextualSpacing/>
              <w:jc w:val="center"/>
              <w:rPr>
                <w:highlight w:val="yellow"/>
              </w:rPr>
            </w:pPr>
          </w:p>
        </w:tc>
      </w:tr>
      <w:tr w:rsidR="006E0239" w:rsidRPr="005F3526"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both"/>
            </w:pPr>
          </w:p>
        </w:tc>
        <w:tc>
          <w:tcPr>
            <w:tcW w:w="1334" w:type="dxa"/>
            <w:vMerge/>
            <w:vAlign w:val="center"/>
          </w:tcPr>
          <w:p w:rsidR="006E0239" w:rsidRPr="005F3526" w:rsidRDefault="006E0239" w:rsidP="00564383">
            <w:pPr>
              <w:pStyle w:val="22"/>
              <w:spacing w:after="0" w:line="240" w:lineRule="auto"/>
              <w:contextualSpacing/>
              <w:jc w:val="both"/>
            </w:pPr>
          </w:p>
        </w:tc>
        <w:tc>
          <w:tcPr>
            <w:tcW w:w="982" w:type="dxa"/>
            <w:vMerge/>
          </w:tcPr>
          <w:p w:rsidR="006E0239" w:rsidRPr="005F3526" w:rsidRDefault="006E0239" w:rsidP="00564383">
            <w:pPr>
              <w:pStyle w:val="22"/>
              <w:spacing w:after="0" w:line="240" w:lineRule="auto"/>
              <w:contextualSpacing/>
              <w:jc w:val="both"/>
            </w:pPr>
          </w:p>
        </w:tc>
        <w:tc>
          <w:tcPr>
            <w:tcW w:w="1129" w:type="dxa"/>
            <w:vAlign w:val="center"/>
          </w:tcPr>
          <w:p w:rsidR="006E0239" w:rsidRPr="005F3526" w:rsidRDefault="006E0239" w:rsidP="00564383">
            <w:pPr>
              <w:contextualSpacing/>
              <w:jc w:val="both"/>
            </w:pPr>
            <w:r w:rsidRPr="005F3526">
              <w:t>Др. ср-</w:t>
            </w:r>
            <w:proofErr w:type="spellStart"/>
            <w:r w:rsidRPr="005F3526">
              <w:t>ва</w:t>
            </w:r>
            <w:proofErr w:type="spellEnd"/>
          </w:p>
        </w:tc>
        <w:tc>
          <w:tcPr>
            <w:tcW w:w="867" w:type="dxa"/>
            <w:vAlign w:val="center"/>
          </w:tcPr>
          <w:p w:rsidR="006E0239" w:rsidRPr="005F3526" w:rsidRDefault="006E0239" w:rsidP="00564383">
            <w:pPr>
              <w:contextualSpacing/>
              <w:jc w:val="both"/>
            </w:pPr>
          </w:p>
        </w:tc>
        <w:tc>
          <w:tcPr>
            <w:tcW w:w="870" w:type="dxa"/>
            <w:vAlign w:val="center"/>
          </w:tcPr>
          <w:p w:rsidR="006E0239" w:rsidRPr="005F3526" w:rsidRDefault="006E0239" w:rsidP="00564383">
            <w:pPr>
              <w:contextualSpacing/>
              <w:jc w:val="both"/>
            </w:pPr>
          </w:p>
        </w:tc>
        <w:tc>
          <w:tcPr>
            <w:tcW w:w="880" w:type="dxa"/>
            <w:vAlign w:val="center"/>
          </w:tcPr>
          <w:p w:rsidR="006E0239" w:rsidRPr="005F3526" w:rsidRDefault="006E0239" w:rsidP="00564383">
            <w:pPr>
              <w:contextualSpacing/>
              <w:jc w:val="both"/>
            </w:pPr>
          </w:p>
        </w:tc>
        <w:tc>
          <w:tcPr>
            <w:tcW w:w="842" w:type="dxa"/>
            <w:vAlign w:val="center"/>
          </w:tcPr>
          <w:p w:rsidR="006E0239" w:rsidRPr="005F3526" w:rsidRDefault="006E0239" w:rsidP="00564383">
            <w:pPr>
              <w:contextualSpacing/>
              <w:jc w:val="both"/>
            </w:pPr>
          </w:p>
        </w:tc>
        <w:tc>
          <w:tcPr>
            <w:tcW w:w="913" w:type="dxa"/>
            <w:vAlign w:val="center"/>
          </w:tcPr>
          <w:p w:rsidR="006E0239" w:rsidRPr="005F3526" w:rsidRDefault="006E0239" w:rsidP="00564383">
            <w:pPr>
              <w:contextualSpacing/>
              <w:jc w:val="both"/>
            </w:pPr>
          </w:p>
        </w:tc>
        <w:tc>
          <w:tcPr>
            <w:tcW w:w="916"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1917" w:type="dxa"/>
            <w:vMerge/>
            <w:vAlign w:val="center"/>
          </w:tcPr>
          <w:p w:rsidR="006E0239" w:rsidRPr="005F3526" w:rsidRDefault="006E0239" w:rsidP="00564383">
            <w:pPr>
              <w:pStyle w:val="22"/>
              <w:contextualSpacing/>
              <w:jc w:val="both"/>
              <w:rPr>
                <w:highlight w:val="yellow"/>
              </w:rPr>
            </w:pPr>
          </w:p>
        </w:tc>
        <w:tc>
          <w:tcPr>
            <w:tcW w:w="993" w:type="dxa"/>
            <w:vMerge/>
            <w:vAlign w:val="center"/>
          </w:tcPr>
          <w:p w:rsidR="006E0239" w:rsidRPr="005F3526" w:rsidRDefault="006E0239" w:rsidP="00564383">
            <w:pPr>
              <w:pStyle w:val="22"/>
              <w:contextualSpacing/>
              <w:jc w:val="center"/>
              <w:rPr>
                <w:highlight w:val="yellow"/>
              </w:rPr>
            </w:pPr>
          </w:p>
        </w:tc>
      </w:tr>
      <w:tr w:rsidR="006E0239" w:rsidRPr="005F3526"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both"/>
            </w:pPr>
          </w:p>
        </w:tc>
        <w:tc>
          <w:tcPr>
            <w:tcW w:w="1334" w:type="dxa"/>
            <w:vMerge/>
            <w:vAlign w:val="center"/>
          </w:tcPr>
          <w:p w:rsidR="006E0239" w:rsidRPr="005F3526" w:rsidRDefault="006E0239" w:rsidP="00564383">
            <w:pPr>
              <w:pStyle w:val="22"/>
              <w:spacing w:after="0" w:line="240" w:lineRule="auto"/>
              <w:contextualSpacing/>
              <w:jc w:val="both"/>
            </w:pPr>
          </w:p>
        </w:tc>
        <w:tc>
          <w:tcPr>
            <w:tcW w:w="982" w:type="dxa"/>
            <w:vMerge/>
          </w:tcPr>
          <w:p w:rsidR="006E0239" w:rsidRPr="005F3526" w:rsidRDefault="006E0239" w:rsidP="00564383">
            <w:pPr>
              <w:pStyle w:val="22"/>
              <w:spacing w:after="0" w:line="240" w:lineRule="auto"/>
              <w:contextualSpacing/>
              <w:jc w:val="both"/>
            </w:pPr>
          </w:p>
        </w:tc>
        <w:tc>
          <w:tcPr>
            <w:tcW w:w="1129" w:type="dxa"/>
            <w:vAlign w:val="center"/>
          </w:tcPr>
          <w:p w:rsidR="006E0239" w:rsidRPr="005F3526" w:rsidRDefault="006E0239" w:rsidP="00564383">
            <w:pPr>
              <w:contextualSpacing/>
              <w:jc w:val="both"/>
            </w:pPr>
            <w:r w:rsidRPr="005F3526">
              <w:t>Всего</w:t>
            </w:r>
          </w:p>
        </w:tc>
        <w:tc>
          <w:tcPr>
            <w:tcW w:w="867" w:type="dxa"/>
            <w:vAlign w:val="center"/>
          </w:tcPr>
          <w:p w:rsidR="006E0239" w:rsidRPr="005F3526" w:rsidRDefault="006E0239" w:rsidP="00564383">
            <w:pPr>
              <w:contextualSpacing/>
              <w:jc w:val="both"/>
            </w:pPr>
          </w:p>
        </w:tc>
        <w:tc>
          <w:tcPr>
            <w:tcW w:w="870" w:type="dxa"/>
            <w:vAlign w:val="center"/>
          </w:tcPr>
          <w:p w:rsidR="006E0239" w:rsidRPr="005F3526" w:rsidRDefault="006E0239" w:rsidP="00564383">
            <w:pPr>
              <w:contextualSpacing/>
              <w:jc w:val="both"/>
            </w:pPr>
          </w:p>
        </w:tc>
        <w:tc>
          <w:tcPr>
            <w:tcW w:w="880" w:type="dxa"/>
            <w:vAlign w:val="center"/>
          </w:tcPr>
          <w:p w:rsidR="006E0239" w:rsidRPr="005F3526" w:rsidRDefault="006E0239" w:rsidP="00564383">
            <w:pPr>
              <w:contextualSpacing/>
              <w:jc w:val="center"/>
            </w:pPr>
            <w:r>
              <w:t>4,540</w:t>
            </w:r>
          </w:p>
        </w:tc>
        <w:tc>
          <w:tcPr>
            <w:tcW w:w="842" w:type="dxa"/>
            <w:vAlign w:val="center"/>
          </w:tcPr>
          <w:p w:rsidR="006E0239" w:rsidRPr="005F3526" w:rsidRDefault="006E0239" w:rsidP="00564383">
            <w:pPr>
              <w:contextualSpacing/>
              <w:jc w:val="center"/>
            </w:pPr>
            <w:r>
              <w:t>4,540</w:t>
            </w:r>
          </w:p>
        </w:tc>
        <w:tc>
          <w:tcPr>
            <w:tcW w:w="913" w:type="dxa"/>
            <w:vAlign w:val="center"/>
          </w:tcPr>
          <w:p w:rsidR="006E0239" w:rsidRPr="005F3526" w:rsidRDefault="006E0239" w:rsidP="00564383">
            <w:pPr>
              <w:contextualSpacing/>
              <w:jc w:val="both"/>
            </w:pPr>
          </w:p>
        </w:tc>
        <w:tc>
          <w:tcPr>
            <w:tcW w:w="916"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1917" w:type="dxa"/>
            <w:vMerge/>
            <w:vAlign w:val="center"/>
          </w:tcPr>
          <w:p w:rsidR="006E0239" w:rsidRPr="005F3526" w:rsidRDefault="006E0239" w:rsidP="00564383">
            <w:pPr>
              <w:pStyle w:val="22"/>
              <w:contextualSpacing/>
              <w:jc w:val="both"/>
              <w:rPr>
                <w:highlight w:val="yellow"/>
              </w:rPr>
            </w:pPr>
          </w:p>
        </w:tc>
        <w:tc>
          <w:tcPr>
            <w:tcW w:w="993" w:type="dxa"/>
            <w:vMerge/>
            <w:vAlign w:val="center"/>
          </w:tcPr>
          <w:p w:rsidR="006E0239" w:rsidRPr="005F3526" w:rsidRDefault="006E0239" w:rsidP="00564383">
            <w:pPr>
              <w:pStyle w:val="22"/>
              <w:contextualSpacing/>
              <w:jc w:val="center"/>
              <w:rPr>
                <w:highlight w:val="yellow"/>
              </w:rPr>
            </w:pPr>
          </w:p>
        </w:tc>
      </w:tr>
      <w:tr w:rsidR="006E0239" w:rsidRPr="00B04E0A" w:rsidTr="00564383">
        <w:trPr>
          <w:cantSplit/>
          <w:trHeight w:val="1012"/>
        </w:trPr>
        <w:tc>
          <w:tcPr>
            <w:tcW w:w="2410" w:type="dxa"/>
            <w:vMerge w:val="restart"/>
            <w:vAlign w:val="center"/>
          </w:tcPr>
          <w:p w:rsidR="006E0239" w:rsidRDefault="006E0239" w:rsidP="00564383">
            <w:pPr>
              <w:contextualSpacing/>
              <w:jc w:val="center"/>
            </w:pPr>
            <w:r w:rsidRPr="005F3526">
              <w:lastRenderedPageBreak/>
              <w:t>Разработка проекта изменений в Правила землепользования и застройки</w:t>
            </w:r>
          </w:p>
          <w:p w:rsidR="006E0239" w:rsidRPr="005F3526" w:rsidRDefault="006E0239" w:rsidP="00564383">
            <w:pPr>
              <w:contextualSpacing/>
              <w:jc w:val="center"/>
            </w:pPr>
          </w:p>
        </w:tc>
        <w:tc>
          <w:tcPr>
            <w:tcW w:w="1334" w:type="dxa"/>
            <w:vMerge w:val="restart"/>
            <w:vAlign w:val="center"/>
          </w:tcPr>
          <w:p w:rsidR="006E0239" w:rsidRPr="005F3526" w:rsidRDefault="006E0239" w:rsidP="00564383">
            <w:pPr>
              <w:contextualSpacing/>
              <w:jc w:val="center"/>
            </w:pPr>
            <w:r w:rsidRPr="005F3526">
              <w:t>2024 – 1 проект</w:t>
            </w:r>
          </w:p>
          <w:p w:rsidR="006E0239" w:rsidRPr="005F3526" w:rsidRDefault="006E0239" w:rsidP="00564383">
            <w:pPr>
              <w:contextualSpacing/>
              <w:jc w:val="center"/>
            </w:pPr>
            <w:r w:rsidRPr="005F3526">
              <w:t>2025 – 1 проект</w:t>
            </w:r>
          </w:p>
          <w:p w:rsidR="006E0239" w:rsidRDefault="006E0239" w:rsidP="00564383">
            <w:pPr>
              <w:contextualSpacing/>
              <w:jc w:val="center"/>
            </w:pPr>
            <w:r w:rsidRPr="005F3526">
              <w:t>2026 – 1 проект</w:t>
            </w:r>
          </w:p>
          <w:p w:rsidR="006E0239" w:rsidRDefault="006E0239" w:rsidP="00564383">
            <w:pPr>
              <w:contextualSpacing/>
              <w:jc w:val="center"/>
            </w:pPr>
            <w:r>
              <w:t>2027 – 1</w:t>
            </w:r>
          </w:p>
          <w:p w:rsidR="006E0239" w:rsidRPr="005F3526" w:rsidRDefault="006E0239" w:rsidP="00564383">
            <w:pPr>
              <w:contextualSpacing/>
              <w:jc w:val="center"/>
            </w:pPr>
            <w:r>
              <w:t>проект</w:t>
            </w:r>
          </w:p>
        </w:tc>
        <w:tc>
          <w:tcPr>
            <w:tcW w:w="982" w:type="dxa"/>
            <w:vMerge w:val="restart"/>
            <w:vAlign w:val="center"/>
          </w:tcPr>
          <w:p w:rsidR="006E0239" w:rsidRPr="005F3526" w:rsidRDefault="006E0239" w:rsidP="00564383">
            <w:pPr>
              <w:contextualSpacing/>
              <w:jc w:val="center"/>
            </w:pPr>
            <w:r w:rsidRPr="005F3526">
              <w:t>0,000</w:t>
            </w: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restart"/>
            <w:vAlign w:val="center"/>
          </w:tcPr>
          <w:p w:rsidR="006E0239" w:rsidRPr="00B04E0A" w:rsidRDefault="006E0239" w:rsidP="00564383">
            <w:pPr>
              <w:contextualSpacing/>
              <w:jc w:val="center"/>
              <w:rPr>
                <w:sz w:val="22"/>
                <w:szCs w:val="22"/>
              </w:rPr>
            </w:pPr>
            <w:r w:rsidRPr="00B04E0A">
              <w:rPr>
                <w:sz w:val="22"/>
                <w:szCs w:val="22"/>
              </w:rPr>
              <w:t>Наличие актуальных Правил землепользования и застройки, соответствующих действующему законодательству</w:t>
            </w:r>
          </w:p>
        </w:tc>
        <w:tc>
          <w:tcPr>
            <w:tcW w:w="993" w:type="dxa"/>
            <w:vMerge w:val="restart"/>
            <w:vAlign w:val="center"/>
          </w:tcPr>
          <w:p w:rsidR="006E0239" w:rsidRPr="00B04E0A" w:rsidRDefault="006E0239" w:rsidP="00564383">
            <w:pPr>
              <w:pStyle w:val="22"/>
              <w:contextualSpacing/>
              <w:jc w:val="center"/>
              <w:rPr>
                <w:sz w:val="22"/>
                <w:szCs w:val="22"/>
              </w:rPr>
            </w:pPr>
            <w:r w:rsidRPr="00B04E0A">
              <w:rPr>
                <w:bCs/>
                <w:sz w:val="22"/>
                <w:szCs w:val="22"/>
              </w:rPr>
              <w:t>ДАГ</w:t>
            </w: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both"/>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contextualSpacing/>
              <w:jc w:val="center"/>
              <w:rPr>
                <w:bCs/>
              </w:rPr>
            </w:pPr>
            <w:r w:rsidRPr="005F3526">
              <w:rPr>
                <w:bCs/>
              </w:rPr>
              <w:t>ОБ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center"/>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both"/>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contextualSpacing/>
              <w:jc w:val="center"/>
              <w:rPr>
                <w:bCs/>
              </w:rPr>
            </w:pPr>
            <w:r w:rsidRPr="005F3526">
              <w:rPr>
                <w:bCs/>
              </w:rPr>
              <w:t>ФБ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center"/>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both"/>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contextualSpacing/>
              <w:jc w:val="center"/>
              <w:rPr>
                <w:bCs/>
              </w:rPr>
            </w:pPr>
            <w:r w:rsidRPr="005F3526">
              <w:rPr>
                <w:bCs/>
              </w:rPr>
              <w:t>Др. ср-</w:t>
            </w:r>
            <w:proofErr w:type="spellStart"/>
            <w:r w:rsidRPr="005F3526">
              <w:rPr>
                <w:bCs/>
              </w:rPr>
              <w:t>ва</w:t>
            </w:r>
            <w:proofErr w:type="spellEnd"/>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center"/>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both"/>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contextualSpacing/>
              <w:jc w:val="center"/>
              <w:rPr>
                <w:bCs/>
              </w:rPr>
            </w:pPr>
            <w:r w:rsidRPr="005F3526">
              <w:rPr>
                <w:bCs/>
              </w:rPr>
              <w:t>Всего</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center"/>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restart"/>
            <w:vAlign w:val="center"/>
          </w:tcPr>
          <w:p w:rsidR="006E0239" w:rsidRDefault="006E0239" w:rsidP="00564383">
            <w:pPr>
              <w:contextualSpacing/>
              <w:jc w:val="center"/>
            </w:pPr>
            <w:r w:rsidRPr="005F3526">
              <w:t>Подготовка сведений о границах территориальных зон для внесения в Единый государственный реестр недвижимости</w:t>
            </w:r>
          </w:p>
          <w:p w:rsidR="006E0239" w:rsidRDefault="006E0239" w:rsidP="00564383">
            <w:pPr>
              <w:contextualSpacing/>
              <w:jc w:val="center"/>
            </w:pPr>
          </w:p>
          <w:p w:rsidR="006E0239" w:rsidRDefault="006E0239" w:rsidP="00564383">
            <w:pPr>
              <w:contextualSpacing/>
              <w:jc w:val="center"/>
            </w:pPr>
          </w:p>
          <w:p w:rsidR="006E0239" w:rsidRPr="005F3526" w:rsidRDefault="006E0239" w:rsidP="00564383">
            <w:pPr>
              <w:contextualSpacing/>
              <w:jc w:val="center"/>
            </w:pPr>
          </w:p>
        </w:tc>
        <w:tc>
          <w:tcPr>
            <w:tcW w:w="1334" w:type="dxa"/>
            <w:vMerge w:val="restart"/>
            <w:vAlign w:val="center"/>
          </w:tcPr>
          <w:p w:rsidR="006E0239" w:rsidRPr="005F3526" w:rsidRDefault="006E0239" w:rsidP="00564383">
            <w:pPr>
              <w:contextualSpacing/>
              <w:jc w:val="center"/>
            </w:pPr>
            <w:r w:rsidRPr="005F3526">
              <w:t xml:space="preserve">2024 – </w:t>
            </w:r>
            <w:r>
              <w:t>1</w:t>
            </w:r>
            <w:r w:rsidRPr="005F3526">
              <w:t>7 карт (планов),</w:t>
            </w:r>
          </w:p>
          <w:p w:rsidR="006E0239" w:rsidRPr="005F3526" w:rsidRDefault="006E0239" w:rsidP="00564383">
            <w:pPr>
              <w:contextualSpacing/>
              <w:jc w:val="center"/>
            </w:pPr>
            <w:r w:rsidRPr="005F3526">
              <w:t>2025</w:t>
            </w:r>
            <w:r>
              <w:t xml:space="preserve"> - 10</w:t>
            </w:r>
          </w:p>
          <w:p w:rsidR="006E0239" w:rsidRDefault="006E0239" w:rsidP="00564383">
            <w:pPr>
              <w:contextualSpacing/>
              <w:jc w:val="center"/>
            </w:pPr>
            <w:r w:rsidRPr="005F3526">
              <w:t>202</w:t>
            </w:r>
            <w:r>
              <w:t>6</w:t>
            </w:r>
            <w:r w:rsidRPr="005F3526">
              <w:t xml:space="preserve"> – 10</w:t>
            </w:r>
          </w:p>
          <w:p w:rsidR="006E0239" w:rsidRDefault="006E0239" w:rsidP="00564383">
            <w:pPr>
              <w:contextualSpacing/>
              <w:jc w:val="center"/>
            </w:pPr>
            <w:r>
              <w:t>2027 - 10</w:t>
            </w:r>
            <w:r w:rsidRPr="005F3526">
              <w:t xml:space="preserve"> карт (планов) ежегодно.</w:t>
            </w:r>
          </w:p>
          <w:p w:rsidR="006E0239" w:rsidRPr="005F3526" w:rsidRDefault="006E0239" w:rsidP="00564383">
            <w:pPr>
              <w:contextualSpacing/>
              <w:jc w:val="center"/>
            </w:pPr>
          </w:p>
        </w:tc>
        <w:tc>
          <w:tcPr>
            <w:tcW w:w="982" w:type="dxa"/>
            <w:vMerge w:val="restart"/>
            <w:vAlign w:val="center"/>
          </w:tcPr>
          <w:p w:rsidR="006E0239" w:rsidRPr="005F3526" w:rsidRDefault="006E0239" w:rsidP="00564383">
            <w:pPr>
              <w:contextualSpacing/>
              <w:jc w:val="center"/>
            </w:pPr>
            <w:r w:rsidRPr="005F3526">
              <w:t>2,</w:t>
            </w:r>
            <w:r>
              <w:t>940</w:t>
            </w: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vAlign w:val="center"/>
          </w:tcPr>
          <w:p w:rsidR="006E0239" w:rsidRPr="005F3526" w:rsidRDefault="006E0239" w:rsidP="00564383">
            <w:pPr>
              <w:contextualSpacing/>
              <w:jc w:val="center"/>
              <w:rPr>
                <w:bCs/>
              </w:rPr>
            </w:pPr>
            <w:r w:rsidRPr="005F3526">
              <w:rPr>
                <w:bCs/>
                <w:color w:val="000000"/>
              </w:rPr>
              <w:t>0,</w:t>
            </w:r>
            <w:r>
              <w:rPr>
                <w:bCs/>
                <w:color w:val="000000"/>
              </w:rPr>
              <w:t>360</w:t>
            </w:r>
          </w:p>
        </w:tc>
        <w:tc>
          <w:tcPr>
            <w:tcW w:w="870" w:type="dxa"/>
            <w:vAlign w:val="center"/>
          </w:tcPr>
          <w:p w:rsidR="006E0239" w:rsidRPr="005F3526" w:rsidRDefault="006E0239" w:rsidP="00564383">
            <w:pPr>
              <w:contextualSpacing/>
              <w:jc w:val="center"/>
              <w:rPr>
                <w:bCs/>
              </w:rPr>
            </w:pPr>
            <w:r>
              <w:t>0</w:t>
            </w:r>
            <w:r w:rsidRPr="005F3526">
              <w:t>,</w:t>
            </w:r>
            <w:r>
              <w:t>360</w:t>
            </w:r>
          </w:p>
        </w:tc>
        <w:tc>
          <w:tcPr>
            <w:tcW w:w="880" w:type="dxa"/>
            <w:vAlign w:val="center"/>
          </w:tcPr>
          <w:p w:rsidR="006E0239" w:rsidRPr="005F3526" w:rsidRDefault="006E0239" w:rsidP="00564383">
            <w:pPr>
              <w:contextualSpacing/>
              <w:jc w:val="center"/>
              <w:rPr>
                <w:bCs/>
                <w:color w:val="000000"/>
              </w:rPr>
            </w:pPr>
          </w:p>
        </w:tc>
        <w:tc>
          <w:tcPr>
            <w:tcW w:w="842" w:type="dxa"/>
            <w:vAlign w:val="center"/>
          </w:tcPr>
          <w:p w:rsidR="006E0239" w:rsidRPr="005D3264" w:rsidRDefault="006E0239" w:rsidP="00564383">
            <w:pPr>
              <w:contextualSpacing/>
              <w:jc w:val="center"/>
              <w:rPr>
                <w:bCs/>
                <w:color w:val="0D0D0D"/>
              </w:rPr>
            </w:pPr>
          </w:p>
          <w:p w:rsidR="006E0239" w:rsidRPr="005D3264" w:rsidRDefault="006E0239" w:rsidP="00564383">
            <w:pPr>
              <w:contextualSpacing/>
              <w:jc w:val="center"/>
              <w:rPr>
                <w:bCs/>
                <w:color w:val="0D0D0D"/>
              </w:rPr>
            </w:pPr>
            <w:r w:rsidRPr="005D3264">
              <w:rPr>
                <w:bCs/>
                <w:color w:val="0D0D0D"/>
              </w:rPr>
              <w:t>0,860</w:t>
            </w:r>
          </w:p>
          <w:p w:rsidR="006E0239" w:rsidRPr="005F3526" w:rsidRDefault="006E0239" w:rsidP="00564383">
            <w:pPr>
              <w:contextualSpacing/>
              <w:jc w:val="center"/>
              <w:rPr>
                <w:bCs/>
                <w:color w:val="FF0000"/>
              </w:rPr>
            </w:pPr>
          </w:p>
        </w:tc>
        <w:tc>
          <w:tcPr>
            <w:tcW w:w="913" w:type="dxa"/>
            <w:vAlign w:val="center"/>
          </w:tcPr>
          <w:p w:rsidR="006E0239" w:rsidRPr="005F3526" w:rsidRDefault="006E0239" w:rsidP="00564383">
            <w:pPr>
              <w:contextualSpacing/>
              <w:jc w:val="center"/>
              <w:rPr>
                <w:bCs/>
              </w:rPr>
            </w:pPr>
            <w:r>
              <w:rPr>
                <w:bCs/>
              </w:rPr>
              <w:t>0,860</w:t>
            </w:r>
          </w:p>
        </w:tc>
        <w:tc>
          <w:tcPr>
            <w:tcW w:w="916" w:type="dxa"/>
            <w:vAlign w:val="center"/>
          </w:tcPr>
          <w:p w:rsidR="006E0239" w:rsidRPr="005F3526" w:rsidRDefault="006E0239" w:rsidP="00564383">
            <w:pPr>
              <w:contextualSpacing/>
              <w:jc w:val="center"/>
              <w:rPr>
                <w:bCs/>
              </w:rPr>
            </w:pPr>
            <w:r w:rsidRPr="005F3526">
              <w:rPr>
                <w:bCs/>
              </w:rPr>
              <w:t>0,</w:t>
            </w:r>
            <w:r>
              <w:rPr>
                <w:bCs/>
              </w:rPr>
              <w:t>860</w:t>
            </w: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r>
              <w:t>0,860</w:t>
            </w:r>
          </w:p>
        </w:tc>
        <w:tc>
          <w:tcPr>
            <w:tcW w:w="1917" w:type="dxa"/>
            <w:vMerge w:val="restart"/>
            <w:vAlign w:val="center"/>
          </w:tcPr>
          <w:p w:rsidR="006E0239" w:rsidRPr="00B04E0A" w:rsidRDefault="006E0239" w:rsidP="00564383">
            <w:pPr>
              <w:contextualSpacing/>
              <w:jc w:val="center"/>
              <w:rPr>
                <w:sz w:val="22"/>
                <w:szCs w:val="22"/>
              </w:rPr>
            </w:pPr>
            <w:r w:rsidRPr="00B04E0A">
              <w:rPr>
                <w:sz w:val="22"/>
                <w:szCs w:val="22"/>
              </w:rPr>
              <w:t>Наличие актуальных Правил землепользования и застройки, соответствующих действующему законодательству</w:t>
            </w:r>
          </w:p>
        </w:tc>
        <w:tc>
          <w:tcPr>
            <w:tcW w:w="993" w:type="dxa"/>
            <w:vMerge w:val="restart"/>
            <w:vAlign w:val="center"/>
          </w:tcPr>
          <w:p w:rsidR="006E0239" w:rsidRPr="00B04E0A" w:rsidRDefault="006E0239" w:rsidP="00564383">
            <w:pPr>
              <w:pStyle w:val="22"/>
              <w:contextualSpacing/>
              <w:jc w:val="center"/>
              <w:rPr>
                <w:sz w:val="22"/>
                <w:szCs w:val="22"/>
              </w:rPr>
            </w:pPr>
            <w:r w:rsidRPr="00B04E0A">
              <w:rPr>
                <w:bCs/>
                <w:sz w:val="22"/>
                <w:szCs w:val="22"/>
              </w:rPr>
              <w:t>ДАГ</w:t>
            </w: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both"/>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contextualSpacing/>
              <w:jc w:val="center"/>
              <w:rPr>
                <w:bCs/>
              </w:rPr>
            </w:pPr>
            <w:r w:rsidRPr="005F3526">
              <w:rPr>
                <w:bCs/>
              </w:rPr>
              <w:t>ОБ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both"/>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both"/>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contextualSpacing/>
              <w:jc w:val="center"/>
              <w:rPr>
                <w:bCs/>
              </w:rPr>
            </w:pPr>
            <w:r w:rsidRPr="005F3526">
              <w:rPr>
                <w:bCs/>
              </w:rPr>
              <w:t>ФБ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both"/>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both"/>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contextualSpacing/>
              <w:jc w:val="center"/>
              <w:rPr>
                <w:bCs/>
                <w:color w:val="000000"/>
              </w:rPr>
            </w:pPr>
            <w:r w:rsidRPr="005F3526">
              <w:rPr>
                <w:bCs/>
                <w:color w:val="000000"/>
              </w:rPr>
              <w:t>Др. ср-</w:t>
            </w:r>
            <w:proofErr w:type="spellStart"/>
            <w:r w:rsidRPr="005F3526">
              <w:rPr>
                <w:bCs/>
                <w:color w:val="000000"/>
              </w:rPr>
              <w:t>ва</w:t>
            </w:r>
            <w:proofErr w:type="spellEnd"/>
          </w:p>
        </w:tc>
        <w:tc>
          <w:tcPr>
            <w:tcW w:w="867" w:type="dxa"/>
            <w:vAlign w:val="center"/>
          </w:tcPr>
          <w:p w:rsidR="006E0239" w:rsidRPr="005F3526" w:rsidRDefault="006E0239" w:rsidP="00564383">
            <w:pPr>
              <w:contextualSpacing/>
              <w:jc w:val="center"/>
              <w:rPr>
                <w:color w:val="000000"/>
              </w:rPr>
            </w:pPr>
          </w:p>
        </w:tc>
        <w:tc>
          <w:tcPr>
            <w:tcW w:w="870" w:type="dxa"/>
            <w:vAlign w:val="center"/>
          </w:tcPr>
          <w:p w:rsidR="006E0239" w:rsidRPr="005F3526" w:rsidRDefault="006E0239" w:rsidP="00564383">
            <w:pPr>
              <w:contextualSpacing/>
              <w:jc w:val="center"/>
              <w:rPr>
                <w:color w:val="000000"/>
              </w:rPr>
            </w:pPr>
          </w:p>
        </w:tc>
        <w:tc>
          <w:tcPr>
            <w:tcW w:w="880" w:type="dxa"/>
            <w:vAlign w:val="center"/>
          </w:tcPr>
          <w:p w:rsidR="006E0239" w:rsidRPr="005F3526" w:rsidRDefault="006E0239" w:rsidP="00564383">
            <w:pPr>
              <w:contextualSpacing/>
              <w:jc w:val="center"/>
              <w:rPr>
                <w:color w:val="000000"/>
              </w:rPr>
            </w:pPr>
          </w:p>
        </w:tc>
        <w:tc>
          <w:tcPr>
            <w:tcW w:w="842" w:type="dxa"/>
            <w:vAlign w:val="center"/>
          </w:tcPr>
          <w:p w:rsidR="006E0239" w:rsidRPr="005F3526" w:rsidRDefault="006E0239" w:rsidP="00564383">
            <w:pPr>
              <w:contextualSpacing/>
              <w:jc w:val="center"/>
              <w:rPr>
                <w:color w:val="000000"/>
              </w:rP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both"/>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both"/>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contextualSpacing/>
              <w:jc w:val="center"/>
              <w:rPr>
                <w:bCs/>
                <w:color w:val="000000"/>
              </w:rPr>
            </w:pPr>
            <w:r w:rsidRPr="005F3526">
              <w:rPr>
                <w:bCs/>
                <w:color w:val="000000"/>
              </w:rPr>
              <w:t>Всего</w:t>
            </w:r>
          </w:p>
        </w:tc>
        <w:tc>
          <w:tcPr>
            <w:tcW w:w="867" w:type="dxa"/>
            <w:vAlign w:val="center"/>
          </w:tcPr>
          <w:p w:rsidR="006E0239" w:rsidRPr="005F3526" w:rsidRDefault="006E0239" w:rsidP="00564383">
            <w:pPr>
              <w:contextualSpacing/>
              <w:jc w:val="center"/>
              <w:rPr>
                <w:bCs/>
                <w:color w:val="000000"/>
              </w:rPr>
            </w:pPr>
            <w:r w:rsidRPr="005F3526">
              <w:rPr>
                <w:bCs/>
                <w:color w:val="000000"/>
              </w:rPr>
              <w:t>0,</w:t>
            </w:r>
            <w:r>
              <w:rPr>
                <w:bCs/>
                <w:color w:val="000000"/>
              </w:rPr>
              <w:t>360</w:t>
            </w:r>
          </w:p>
        </w:tc>
        <w:tc>
          <w:tcPr>
            <w:tcW w:w="870" w:type="dxa"/>
            <w:vAlign w:val="center"/>
          </w:tcPr>
          <w:p w:rsidR="006E0239" w:rsidRPr="005F3526" w:rsidRDefault="006E0239" w:rsidP="00564383">
            <w:pPr>
              <w:contextualSpacing/>
              <w:jc w:val="center"/>
              <w:rPr>
                <w:bCs/>
                <w:color w:val="000000"/>
              </w:rPr>
            </w:pPr>
            <w:r>
              <w:rPr>
                <w:color w:val="000000"/>
              </w:rPr>
              <w:t>0</w:t>
            </w:r>
            <w:r w:rsidRPr="005F3526">
              <w:rPr>
                <w:color w:val="000000"/>
              </w:rPr>
              <w:t>,</w:t>
            </w:r>
            <w:r>
              <w:rPr>
                <w:color w:val="000000"/>
              </w:rPr>
              <w:t>360</w:t>
            </w:r>
          </w:p>
        </w:tc>
        <w:tc>
          <w:tcPr>
            <w:tcW w:w="880" w:type="dxa"/>
            <w:vAlign w:val="center"/>
          </w:tcPr>
          <w:p w:rsidR="006E0239" w:rsidRPr="005F3526" w:rsidRDefault="006E0239" w:rsidP="00564383">
            <w:pPr>
              <w:contextualSpacing/>
              <w:jc w:val="center"/>
              <w:rPr>
                <w:bCs/>
                <w:color w:val="000000"/>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r>
              <w:rPr>
                <w:bCs/>
              </w:rPr>
              <w:t>0,860</w:t>
            </w:r>
          </w:p>
        </w:tc>
        <w:tc>
          <w:tcPr>
            <w:tcW w:w="916" w:type="dxa"/>
            <w:vAlign w:val="center"/>
          </w:tcPr>
          <w:p w:rsidR="006E0239" w:rsidRPr="005F3526" w:rsidRDefault="006E0239" w:rsidP="00564383">
            <w:pPr>
              <w:contextualSpacing/>
              <w:jc w:val="center"/>
              <w:rPr>
                <w:bCs/>
              </w:rPr>
            </w:pPr>
            <w:r w:rsidRPr="005F3526">
              <w:rPr>
                <w:bCs/>
              </w:rPr>
              <w:t>0,</w:t>
            </w:r>
            <w:r>
              <w:rPr>
                <w:bCs/>
              </w:rPr>
              <w:t>860</w:t>
            </w: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r>
              <w:t>0,860</w:t>
            </w:r>
          </w:p>
        </w:tc>
        <w:tc>
          <w:tcPr>
            <w:tcW w:w="1917" w:type="dxa"/>
            <w:vMerge/>
            <w:vAlign w:val="center"/>
          </w:tcPr>
          <w:p w:rsidR="006E0239" w:rsidRPr="00B04E0A" w:rsidRDefault="006E0239" w:rsidP="00564383">
            <w:pPr>
              <w:contextualSpacing/>
              <w:jc w:val="both"/>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94"/>
        </w:trPr>
        <w:tc>
          <w:tcPr>
            <w:tcW w:w="2410" w:type="dxa"/>
            <w:vMerge w:val="restart"/>
            <w:vAlign w:val="center"/>
          </w:tcPr>
          <w:p w:rsidR="006E0239" w:rsidRDefault="006E0239" w:rsidP="00564383">
            <w:pPr>
              <w:contextualSpacing/>
              <w:jc w:val="both"/>
            </w:pPr>
          </w:p>
          <w:p w:rsidR="006E0239" w:rsidRDefault="006E0239" w:rsidP="00564383">
            <w:pPr>
              <w:contextualSpacing/>
              <w:jc w:val="both"/>
            </w:pPr>
          </w:p>
          <w:p w:rsidR="006E0239" w:rsidRDefault="006E0239" w:rsidP="00564383">
            <w:pPr>
              <w:contextualSpacing/>
              <w:jc w:val="both"/>
            </w:pPr>
          </w:p>
          <w:p w:rsidR="006E0239" w:rsidRDefault="006E0239" w:rsidP="00564383">
            <w:pPr>
              <w:contextualSpacing/>
              <w:jc w:val="both"/>
            </w:pPr>
            <w:r w:rsidRPr="005F3526">
              <w:t>Разработка проекта зон охраны объектов культурного наследия</w:t>
            </w:r>
          </w:p>
          <w:p w:rsidR="006E0239" w:rsidRDefault="006E0239" w:rsidP="00564383">
            <w:pPr>
              <w:contextualSpacing/>
              <w:jc w:val="both"/>
            </w:pPr>
          </w:p>
          <w:p w:rsidR="006E0239" w:rsidRDefault="006E0239" w:rsidP="00564383">
            <w:pPr>
              <w:contextualSpacing/>
              <w:jc w:val="both"/>
            </w:pPr>
          </w:p>
          <w:p w:rsidR="006E0239" w:rsidRDefault="006E0239" w:rsidP="00564383">
            <w:pPr>
              <w:contextualSpacing/>
              <w:jc w:val="both"/>
            </w:pPr>
          </w:p>
          <w:p w:rsidR="006E0239" w:rsidRDefault="006E0239" w:rsidP="00564383">
            <w:pPr>
              <w:contextualSpacing/>
              <w:jc w:val="both"/>
            </w:pPr>
          </w:p>
          <w:p w:rsidR="006E0239" w:rsidRDefault="006E0239" w:rsidP="00564383">
            <w:pPr>
              <w:contextualSpacing/>
              <w:jc w:val="both"/>
            </w:pPr>
          </w:p>
          <w:p w:rsidR="006E0239" w:rsidRPr="005F3526" w:rsidRDefault="006E0239" w:rsidP="00564383">
            <w:pPr>
              <w:contextualSpacing/>
              <w:jc w:val="both"/>
            </w:pPr>
            <w:r w:rsidRPr="005F3526">
              <w:t xml:space="preserve"> </w:t>
            </w:r>
          </w:p>
        </w:tc>
        <w:tc>
          <w:tcPr>
            <w:tcW w:w="1334" w:type="dxa"/>
            <w:vMerge w:val="restart"/>
            <w:vAlign w:val="center"/>
          </w:tcPr>
          <w:p w:rsidR="006E0239" w:rsidRDefault="006E0239" w:rsidP="00564383">
            <w:pPr>
              <w:contextualSpacing/>
              <w:jc w:val="center"/>
            </w:pPr>
            <w:r w:rsidRPr="005F3526">
              <w:t>202</w:t>
            </w:r>
            <w:r w:rsidRPr="005F3526">
              <w:rPr>
                <w:lang w:val="en-US"/>
              </w:rPr>
              <w:t>5</w:t>
            </w:r>
            <w:r w:rsidRPr="005F3526">
              <w:t xml:space="preserve"> – 1 проект</w:t>
            </w:r>
          </w:p>
          <w:p w:rsidR="006E0239" w:rsidRDefault="006E0239" w:rsidP="00564383">
            <w:pPr>
              <w:contextualSpacing/>
              <w:jc w:val="center"/>
            </w:pPr>
          </w:p>
          <w:p w:rsidR="006E0239" w:rsidRDefault="006E0239" w:rsidP="00564383">
            <w:pPr>
              <w:contextualSpacing/>
              <w:jc w:val="center"/>
            </w:pPr>
          </w:p>
          <w:p w:rsidR="006E0239" w:rsidRDefault="006E0239" w:rsidP="00564383">
            <w:pPr>
              <w:contextualSpacing/>
              <w:jc w:val="center"/>
            </w:pPr>
          </w:p>
          <w:p w:rsidR="006E0239" w:rsidRDefault="006E0239" w:rsidP="00564383">
            <w:pPr>
              <w:contextualSpacing/>
              <w:jc w:val="center"/>
            </w:pPr>
          </w:p>
          <w:p w:rsidR="006E0239" w:rsidRDefault="006E0239" w:rsidP="00564383">
            <w:pPr>
              <w:contextualSpacing/>
              <w:jc w:val="center"/>
            </w:pPr>
          </w:p>
          <w:p w:rsidR="006E0239" w:rsidRPr="005F3526" w:rsidRDefault="006E0239" w:rsidP="00564383">
            <w:pPr>
              <w:contextualSpacing/>
              <w:jc w:val="center"/>
            </w:pPr>
          </w:p>
        </w:tc>
        <w:tc>
          <w:tcPr>
            <w:tcW w:w="982" w:type="dxa"/>
            <w:vMerge w:val="restart"/>
            <w:vAlign w:val="center"/>
          </w:tcPr>
          <w:p w:rsidR="006E0239" w:rsidRPr="005F3526" w:rsidRDefault="006E0239" w:rsidP="00564383">
            <w:pPr>
              <w:contextualSpacing/>
              <w:jc w:val="center"/>
            </w:pPr>
            <w:r w:rsidRPr="005F3526">
              <w:t>7,</w:t>
            </w:r>
            <w:r>
              <w:t>000</w:t>
            </w:r>
          </w:p>
        </w:tc>
        <w:tc>
          <w:tcPr>
            <w:tcW w:w="1129" w:type="dxa"/>
            <w:vAlign w:val="center"/>
          </w:tcPr>
          <w:p w:rsidR="006E0239" w:rsidRPr="005F3526" w:rsidRDefault="006E0239" w:rsidP="00564383">
            <w:pPr>
              <w:contextualSpacing/>
              <w:jc w:val="center"/>
              <w:rPr>
                <w:bCs/>
                <w:color w:val="000000"/>
              </w:rPr>
            </w:pPr>
            <w:r w:rsidRPr="005F3526">
              <w:rPr>
                <w:bCs/>
                <w:color w:val="000000"/>
              </w:rPr>
              <w:t>ГБ</w:t>
            </w:r>
          </w:p>
        </w:tc>
        <w:tc>
          <w:tcPr>
            <w:tcW w:w="867" w:type="dxa"/>
            <w:vAlign w:val="center"/>
          </w:tcPr>
          <w:p w:rsidR="006E0239" w:rsidRPr="005F3526" w:rsidRDefault="006E0239" w:rsidP="00564383">
            <w:pPr>
              <w:jc w:val="center"/>
              <w:rPr>
                <w:color w:val="000000"/>
              </w:rPr>
            </w:pPr>
          </w:p>
        </w:tc>
        <w:tc>
          <w:tcPr>
            <w:tcW w:w="870" w:type="dxa"/>
            <w:vAlign w:val="center"/>
          </w:tcPr>
          <w:p w:rsidR="006E0239" w:rsidRPr="005F3526" w:rsidRDefault="006E0239" w:rsidP="00564383">
            <w:pPr>
              <w:jc w:val="center"/>
              <w:rPr>
                <w:color w:val="000000"/>
              </w:rPr>
            </w:pPr>
          </w:p>
        </w:tc>
        <w:tc>
          <w:tcPr>
            <w:tcW w:w="880" w:type="dxa"/>
            <w:vAlign w:val="center"/>
          </w:tcPr>
          <w:p w:rsidR="006E0239" w:rsidRPr="005F3526" w:rsidRDefault="006E0239" w:rsidP="00564383">
            <w:pPr>
              <w:jc w:val="center"/>
              <w:rPr>
                <w:color w:val="000000"/>
              </w:rPr>
            </w:pPr>
          </w:p>
        </w:tc>
        <w:tc>
          <w:tcPr>
            <w:tcW w:w="842" w:type="dxa"/>
            <w:vAlign w:val="center"/>
          </w:tcPr>
          <w:p w:rsidR="006E0239" w:rsidRPr="005F3526" w:rsidRDefault="006E0239" w:rsidP="00564383">
            <w:pPr>
              <w:jc w:val="center"/>
              <w:rPr>
                <w:color w:val="000000"/>
              </w:rPr>
            </w:pPr>
            <w:r>
              <w:rPr>
                <w:color w:val="000000"/>
              </w:rPr>
              <w:t>7,000</w:t>
            </w:r>
          </w:p>
        </w:tc>
        <w:tc>
          <w:tcPr>
            <w:tcW w:w="913" w:type="dxa"/>
            <w:vAlign w:val="center"/>
          </w:tcPr>
          <w:p w:rsidR="006E0239" w:rsidRPr="005F3526" w:rsidRDefault="006E0239" w:rsidP="00564383">
            <w:pPr>
              <w:jc w:val="center"/>
            </w:pPr>
          </w:p>
        </w:tc>
        <w:tc>
          <w:tcPr>
            <w:tcW w:w="916" w:type="dxa"/>
            <w:vAlign w:val="center"/>
          </w:tcPr>
          <w:p w:rsidR="006E0239" w:rsidRPr="005F3526" w:rsidRDefault="006E0239" w:rsidP="00564383">
            <w:pPr>
              <w:jc w:val="center"/>
              <w:rPr>
                <w:lang w:val="en-US"/>
              </w:rP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restart"/>
            <w:vAlign w:val="center"/>
          </w:tcPr>
          <w:p w:rsidR="006E0239" w:rsidRDefault="006E0239" w:rsidP="00564383">
            <w:pPr>
              <w:contextualSpacing/>
              <w:jc w:val="center"/>
              <w:rPr>
                <w:sz w:val="22"/>
                <w:szCs w:val="22"/>
              </w:rPr>
            </w:pPr>
            <w:r w:rsidRPr="00AB7EBE">
              <w:rPr>
                <w:sz w:val="22"/>
                <w:szCs w:val="22"/>
              </w:rPr>
              <w:t xml:space="preserve">Наличие актуального </w:t>
            </w:r>
            <w:r w:rsidRPr="00AB7EBE">
              <w:rPr>
                <w:rFonts w:eastAsia="Calibri"/>
                <w:sz w:val="22"/>
                <w:szCs w:val="22"/>
              </w:rPr>
              <w:t xml:space="preserve">Проекта зон охраны объектов культурного наследия, </w:t>
            </w:r>
            <w:r w:rsidRPr="00AB7EBE">
              <w:rPr>
                <w:sz w:val="22"/>
                <w:szCs w:val="22"/>
              </w:rPr>
              <w:t>соответствующего действующему законодательству</w:t>
            </w:r>
          </w:p>
          <w:p w:rsidR="006E0239" w:rsidRDefault="006E0239" w:rsidP="00564383">
            <w:pPr>
              <w:contextualSpacing/>
              <w:jc w:val="center"/>
              <w:rPr>
                <w:sz w:val="22"/>
                <w:szCs w:val="22"/>
              </w:rPr>
            </w:pPr>
          </w:p>
          <w:p w:rsidR="006E0239" w:rsidRPr="00AB7EBE" w:rsidRDefault="006E0239" w:rsidP="00564383">
            <w:pPr>
              <w:contextualSpacing/>
              <w:jc w:val="center"/>
              <w:rPr>
                <w:sz w:val="22"/>
                <w:szCs w:val="22"/>
              </w:rPr>
            </w:pPr>
          </w:p>
        </w:tc>
        <w:tc>
          <w:tcPr>
            <w:tcW w:w="993" w:type="dxa"/>
            <w:vMerge w:val="restart"/>
            <w:vAlign w:val="center"/>
          </w:tcPr>
          <w:p w:rsidR="006E0239" w:rsidRPr="00B04E0A" w:rsidRDefault="006E0239" w:rsidP="00564383">
            <w:pPr>
              <w:pStyle w:val="22"/>
              <w:contextualSpacing/>
              <w:jc w:val="center"/>
              <w:rPr>
                <w:bCs/>
                <w:sz w:val="22"/>
                <w:szCs w:val="22"/>
              </w:rPr>
            </w:pPr>
            <w:r w:rsidRPr="00B04E0A">
              <w:rPr>
                <w:bCs/>
                <w:sz w:val="22"/>
                <w:szCs w:val="22"/>
              </w:rPr>
              <w:t>ДАГ</w:t>
            </w:r>
          </w:p>
        </w:tc>
      </w:tr>
      <w:tr w:rsidR="006E0239" w:rsidRPr="00B04E0A" w:rsidTr="00564383">
        <w:trPr>
          <w:cantSplit/>
          <w:trHeight w:val="194"/>
        </w:trPr>
        <w:tc>
          <w:tcPr>
            <w:tcW w:w="2410" w:type="dxa"/>
            <w:vMerge/>
            <w:vAlign w:val="center"/>
          </w:tcPr>
          <w:p w:rsidR="006E0239" w:rsidRPr="005F3526" w:rsidRDefault="006E0239" w:rsidP="00564383">
            <w:pPr>
              <w:contextualSpacing/>
              <w:jc w:val="both"/>
              <w:rPr>
                <w:color w:val="FF0000"/>
              </w:rPr>
            </w:pPr>
          </w:p>
        </w:tc>
        <w:tc>
          <w:tcPr>
            <w:tcW w:w="1334" w:type="dxa"/>
            <w:vMerge/>
            <w:vAlign w:val="center"/>
          </w:tcPr>
          <w:p w:rsidR="006E0239" w:rsidRPr="005F3526" w:rsidRDefault="006E0239" w:rsidP="00564383">
            <w:pPr>
              <w:contextualSpacing/>
              <w:jc w:val="both"/>
              <w:rPr>
                <w:color w:val="FF0000"/>
              </w:rPr>
            </w:pPr>
          </w:p>
        </w:tc>
        <w:tc>
          <w:tcPr>
            <w:tcW w:w="982" w:type="dxa"/>
            <w:vMerge/>
            <w:vAlign w:val="center"/>
          </w:tcPr>
          <w:p w:rsidR="006E0239" w:rsidRPr="005F3526" w:rsidRDefault="006E0239" w:rsidP="00564383">
            <w:pPr>
              <w:contextualSpacing/>
              <w:jc w:val="both"/>
            </w:pPr>
          </w:p>
        </w:tc>
        <w:tc>
          <w:tcPr>
            <w:tcW w:w="1129" w:type="dxa"/>
            <w:vAlign w:val="center"/>
          </w:tcPr>
          <w:p w:rsidR="006E0239" w:rsidRPr="005F3526" w:rsidRDefault="006E0239" w:rsidP="00564383">
            <w:pPr>
              <w:contextualSpacing/>
              <w:jc w:val="center"/>
              <w:rPr>
                <w:bCs/>
                <w:color w:val="000000"/>
              </w:rPr>
            </w:pPr>
            <w:r w:rsidRPr="005F3526">
              <w:rPr>
                <w:bCs/>
                <w:color w:val="000000"/>
              </w:rPr>
              <w:t>ОБ</w:t>
            </w:r>
          </w:p>
        </w:tc>
        <w:tc>
          <w:tcPr>
            <w:tcW w:w="867" w:type="dxa"/>
            <w:vAlign w:val="center"/>
          </w:tcPr>
          <w:p w:rsidR="006E0239" w:rsidRPr="005F3526" w:rsidRDefault="006E0239" w:rsidP="00564383">
            <w:pPr>
              <w:contextualSpacing/>
              <w:jc w:val="center"/>
              <w:rPr>
                <w:color w:val="000000"/>
              </w:rPr>
            </w:pPr>
          </w:p>
        </w:tc>
        <w:tc>
          <w:tcPr>
            <w:tcW w:w="870" w:type="dxa"/>
            <w:vAlign w:val="center"/>
          </w:tcPr>
          <w:p w:rsidR="006E0239" w:rsidRPr="005F3526" w:rsidRDefault="006E0239" w:rsidP="00564383">
            <w:pPr>
              <w:contextualSpacing/>
              <w:jc w:val="center"/>
              <w:rPr>
                <w:bCs/>
                <w:color w:val="000000"/>
              </w:rPr>
            </w:pPr>
          </w:p>
        </w:tc>
        <w:tc>
          <w:tcPr>
            <w:tcW w:w="880" w:type="dxa"/>
            <w:vAlign w:val="center"/>
          </w:tcPr>
          <w:p w:rsidR="006E0239" w:rsidRPr="005F3526" w:rsidRDefault="006E0239" w:rsidP="00564383">
            <w:pPr>
              <w:contextualSpacing/>
              <w:jc w:val="center"/>
              <w:rPr>
                <w:bCs/>
                <w:color w:val="000000"/>
              </w:rPr>
            </w:pPr>
          </w:p>
        </w:tc>
        <w:tc>
          <w:tcPr>
            <w:tcW w:w="842" w:type="dxa"/>
            <w:vAlign w:val="center"/>
          </w:tcPr>
          <w:p w:rsidR="006E0239" w:rsidRPr="005F3526" w:rsidRDefault="006E0239" w:rsidP="00564383">
            <w:pPr>
              <w:contextualSpacing/>
              <w:jc w:val="center"/>
              <w:rPr>
                <w:color w:val="000000"/>
              </w:rPr>
            </w:pPr>
          </w:p>
        </w:tc>
        <w:tc>
          <w:tcPr>
            <w:tcW w:w="913" w:type="dxa"/>
            <w:vAlign w:val="center"/>
          </w:tcPr>
          <w:p w:rsidR="006E0239" w:rsidRPr="005F3526" w:rsidRDefault="006E0239" w:rsidP="00564383">
            <w:pPr>
              <w:contextualSpacing/>
              <w:jc w:val="center"/>
              <w:rPr>
                <w:bCs/>
                <w:color w:val="FF0000"/>
              </w:rPr>
            </w:pPr>
          </w:p>
        </w:tc>
        <w:tc>
          <w:tcPr>
            <w:tcW w:w="916" w:type="dxa"/>
            <w:vAlign w:val="center"/>
          </w:tcPr>
          <w:p w:rsidR="006E0239" w:rsidRPr="005F3526" w:rsidRDefault="006E0239" w:rsidP="00564383">
            <w:pPr>
              <w:contextualSpacing/>
              <w:jc w:val="center"/>
              <w:rPr>
                <w:color w:val="FF0000"/>
              </w:rPr>
            </w:pPr>
          </w:p>
        </w:tc>
        <w:tc>
          <w:tcPr>
            <w:tcW w:w="912" w:type="dxa"/>
            <w:vAlign w:val="center"/>
          </w:tcPr>
          <w:p w:rsidR="006E0239" w:rsidRPr="005F3526" w:rsidRDefault="006E0239" w:rsidP="00564383">
            <w:pPr>
              <w:contextualSpacing/>
              <w:jc w:val="center"/>
              <w:rPr>
                <w:color w:val="FF0000"/>
              </w:rPr>
            </w:pPr>
          </w:p>
        </w:tc>
        <w:tc>
          <w:tcPr>
            <w:tcW w:w="912" w:type="dxa"/>
            <w:vAlign w:val="center"/>
          </w:tcPr>
          <w:p w:rsidR="006E0239" w:rsidRPr="005F3526" w:rsidRDefault="006E0239" w:rsidP="00564383">
            <w:pPr>
              <w:contextualSpacing/>
              <w:jc w:val="center"/>
              <w:rPr>
                <w:color w:val="FF0000"/>
              </w:rPr>
            </w:pPr>
          </w:p>
        </w:tc>
        <w:tc>
          <w:tcPr>
            <w:tcW w:w="1917" w:type="dxa"/>
            <w:vMerge/>
            <w:vAlign w:val="center"/>
          </w:tcPr>
          <w:p w:rsidR="006E0239" w:rsidRPr="009B5305" w:rsidRDefault="006E0239" w:rsidP="00564383">
            <w:pPr>
              <w:contextualSpacing/>
              <w:jc w:val="center"/>
              <w:rPr>
                <w:color w:val="FF0000"/>
                <w:sz w:val="22"/>
                <w:szCs w:val="22"/>
              </w:rPr>
            </w:pPr>
          </w:p>
        </w:tc>
        <w:tc>
          <w:tcPr>
            <w:tcW w:w="993" w:type="dxa"/>
            <w:vMerge/>
          </w:tcPr>
          <w:p w:rsidR="006E0239" w:rsidRPr="00B04E0A" w:rsidRDefault="006E0239" w:rsidP="00564383">
            <w:pPr>
              <w:pStyle w:val="22"/>
              <w:contextualSpacing/>
              <w:jc w:val="center"/>
              <w:rPr>
                <w:bCs/>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contextualSpacing/>
              <w:jc w:val="both"/>
              <w:rPr>
                <w:color w:val="FF0000"/>
              </w:rPr>
            </w:pPr>
          </w:p>
        </w:tc>
        <w:tc>
          <w:tcPr>
            <w:tcW w:w="1334" w:type="dxa"/>
            <w:vMerge/>
            <w:vAlign w:val="center"/>
          </w:tcPr>
          <w:p w:rsidR="006E0239" w:rsidRPr="005F3526" w:rsidRDefault="006E0239" w:rsidP="00564383">
            <w:pPr>
              <w:contextualSpacing/>
              <w:jc w:val="both"/>
              <w:rPr>
                <w:color w:val="FF0000"/>
              </w:rPr>
            </w:pPr>
          </w:p>
        </w:tc>
        <w:tc>
          <w:tcPr>
            <w:tcW w:w="982" w:type="dxa"/>
            <w:vMerge/>
            <w:vAlign w:val="center"/>
          </w:tcPr>
          <w:p w:rsidR="006E0239" w:rsidRPr="005F3526" w:rsidRDefault="006E0239" w:rsidP="00564383">
            <w:pPr>
              <w:contextualSpacing/>
              <w:jc w:val="both"/>
            </w:pPr>
          </w:p>
        </w:tc>
        <w:tc>
          <w:tcPr>
            <w:tcW w:w="1129" w:type="dxa"/>
            <w:vAlign w:val="center"/>
          </w:tcPr>
          <w:p w:rsidR="006E0239" w:rsidRPr="005F3526" w:rsidRDefault="006E0239" w:rsidP="00564383">
            <w:pPr>
              <w:contextualSpacing/>
              <w:jc w:val="center"/>
              <w:rPr>
                <w:bCs/>
                <w:color w:val="000000"/>
              </w:rPr>
            </w:pPr>
            <w:r w:rsidRPr="005F3526">
              <w:rPr>
                <w:bCs/>
                <w:color w:val="000000"/>
              </w:rPr>
              <w:t>ФБ</w:t>
            </w:r>
          </w:p>
        </w:tc>
        <w:tc>
          <w:tcPr>
            <w:tcW w:w="867" w:type="dxa"/>
            <w:vAlign w:val="center"/>
          </w:tcPr>
          <w:p w:rsidR="006E0239" w:rsidRPr="005F3526" w:rsidRDefault="006E0239" w:rsidP="00564383">
            <w:pPr>
              <w:contextualSpacing/>
              <w:jc w:val="center"/>
              <w:rPr>
                <w:color w:val="000000"/>
              </w:rPr>
            </w:pPr>
          </w:p>
        </w:tc>
        <w:tc>
          <w:tcPr>
            <w:tcW w:w="870" w:type="dxa"/>
            <w:vAlign w:val="center"/>
          </w:tcPr>
          <w:p w:rsidR="006E0239" w:rsidRPr="005F3526" w:rsidRDefault="006E0239" w:rsidP="00564383">
            <w:pPr>
              <w:contextualSpacing/>
              <w:jc w:val="center"/>
              <w:rPr>
                <w:bCs/>
                <w:color w:val="000000"/>
              </w:rPr>
            </w:pPr>
          </w:p>
        </w:tc>
        <w:tc>
          <w:tcPr>
            <w:tcW w:w="880" w:type="dxa"/>
            <w:vAlign w:val="center"/>
          </w:tcPr>
          <w:p w:rsidR="006E0239" w:rsidRPr="005F3526" w:rsidRDefault="006E0239" w:rsidP="00564383">
            <w:pPr>
              <w:contextualSpacing/>
              <w:jc w:val="center"/>
              <w:rPr>
                <w:bCs/>
                <w:color w:val="000000"/>
              </w:rPr>
            </w:pPr>
          </w:p>
        </w:tc>
        <w:tc>
          <w:tcPr>
            <w:tcW w:w="842" w:type="dxa"/>
            <w:vAlign w:val="center"/>
          </w:tcPr>
          <w:p w:rsidR="006E0239" w:rsidRPr="005F3526" w:rsidRDefault="006E0239" w:rsidP="00564383">
            <w:pPr>
              <w:contextualSpacing/>
              <w:jc w:val="center"/>
              <w:rPr>
                <w:color w:val="000000"/>
              </w:rPr>
            </w:pPr>
          </w:p>
        </w:tc>
        <w:tc>
          <w:tcPr>
            <w:tcW w:w="913" w:type="dxa"/>
            <w:vAlign w:val="center"/>
          </w:tcPr>
          <w:p w:rsidR="006E0239" w:rsidRPr="005F3526" w:rsidRDefault="006E0239" w:rsidP="00564383">
            <w:pPr>
              <w:contextualSpacing/>
              <w:jc w:val="center"/>
              <w:rPr>
                <w:bCs/>
                <w:color w:val="FF0000"/>
              </w:rPr>
            </w:pPr>
          </w:p>
        </w:tc>
        <w:tc>
          <w:tcPr>
            <w:tcW w:w="916" w:type="dxa"/>
            <w:vAlign w:val="center"/>
          </w:tcPr>
          <w:p w:rsidR="006E0239" w:rsidRPr="005F3526" w:rsidRDefault="006E0239" w:rsidP="00564383">
            <w:pPr>
              <w:contextualSpacing/>
              <w:jc w:val="center"/>
              <w:rPr>
                <w:color w:val="FF0000"/>
              </w:rPr>
            </w:pPr>
          </w:p>
        </w:tc>
        <w:tc>
          <w:tcPr>
            <w:tcW w:w="912" w:type="dxa"/>
            <w:vAlign w:val="center"/>
          </w:tcPr>
          <w:p w:rsidR="006E0239" w:rsidRPr="005F3526" w:rsidRDefault="006E0239" w:rsidP="00564383">
            <w:pPr>
              <w:contextualSpacing/>
              <w:jc w:val="center"/>
              <w:rPr>
                <w:color w:val="FF0000"/>
              </w:rPr>
            </w:pPr>
          </w:p>
        </w:tc>
        <w:tc>
          <w:tcPr>
            <w:tcW w:w="912" w:type="dxa"/>
            <w:vAlign w:val="center"/>
          </w:tcPr>
          <w:p w:rsidR="006E0239" w:rsidRPr="005F3526" w:rsidRDefault="006E0239" w:rsidP="00564383">
            <w:pPr>
              <w:contextualSpacing/>
              <w:jc w:val="center"/>
              <w:rPr>
                <w:color w:val="FF0000"/>
              </w:rPr>
            </w:pPr>
          </w:p>
        </w:tc>
        <w:tc>
          <w:tcPr>
            <w:tcW w:w="1917" w:type="dxa"/>
            <w:vMerge/>
            <w:vAlign w:val="center"/>
          </w:tcPr>
          <w:p w:rsidR="006E0239" w:rsidRPr="009B5305" w:rsidRDefault="006E0239" w:rsidP="00564383">
            <w:pPr>
              <w:contextualSpacing/>
              <w:jc w:val="center"/>
              <w:rPr>
                <w:color w:val="FF0000"/>
                <w:sz w:val="22"/>
                <w:szCs w:val="22"/>
              </w:rPr>
            </w:pPr>
          </w:p>
        </w:tc>
        <w:tc>
          <w:tcPr>
            <w:tcW w:w="993" w:type="dxa"/>
            <w:vMerge/>
          </w:tcPr>
          <w:p w:rsidR="006E0239" w:rsidRPr="00B04E0A" w:rsidRDefault="006E0239" w:rsidP="00564383">
            <w:pPr>
              <w:pStyle w:val="22"/>
              <w:contextualSpacing/>
              <w:jc w:val="center"/>
              <w:rPr>
                <w:bCs/>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contextualSpacing/>
              <w:jc w:val="both"/>
              <w:rPr>
                <w:color w:val="FF0000"/>
              </w:rPr>
            </w:pPr>
          </w:p>
        </w:tc>
        <w:tc>
          <w:tcPr>
            <w:tcW w:w="1334" w:type="dxa"/>
            <w:vMerge/>
            <w:vAlign w:val="center"/>
          </w:tcPr>
          <w:p w:rsidR="006E0239" w:rsidRPr="005F3526" w:rsidRDefault="006E0239" w:rsidP="00564383">
            <w:pPr>
              <w:contextualSpacing/>
              <w:jc w:val="both"/>
              <w:rPr>
                <w:color w:val="FF0000"/>
              </w:rPr>
            </w:pPr>
          </w:p>
        </w:tc>
        <w:tc>
          <w:tcPr>
            <w:tcW w:w="982" w:type="dxa"/>
            <w:vMerge/>
            <w:vAlign w:val="center"/>
          </w:tcPr>
          <w:p w:rsidR="006E0239" w:rsidRPr="005F3526" w:rsidRDefault="006E0239" w:rsidP="00564383">
            <w:pPr>
              <w:contextualSpacing/>
              <w:jc w:val="both"/>
            </w:pPr>
          </w:p>
        </w:tc>
        <w:tc>
          <w:tcPr>
            <w:tcW w:w="1129" w:type="dxa"/>
            <w:vAlign w:val="center"/>
          </w:tcPr>
          <w:p w:rsidR="006E0239" w:rsidRPr="005F3526" w:rsidRDefault="006E0239" w:rsidP="00564383">
            <w:pPr>
              <w:contextualSpacing/>
              <w:jc w:val="center"/>
              <w:rPr>
                <w:bCs/>
                <w:color w:val="000000"/>
              </w:rPr>
            </w:pPr>
            <w:r w:rsidRPr="005F3526">
              <w:rPr>
                <w:bCs/>
                <w:color w:val="000000"/>
              </w:rPr>
              <w:t>Др. ср-</w:t>
            </w:r>
            <w:proofErr w:type="spellStart"/>
            <w:r w:rsidRPr="005F3526">
              <w:rPr>
                <w:bCs/>
                <w:color w:val="000000"/>
              </w:rPr>
              <w:t>ва</w:t>
            </w:r>
            <w:proofErr w:type="spellEnd"/>
          </w:p>
        </w:tc>
        <w:tc>
          <w:tcPr>
            <w:tcW w:w="867" w:type="dxa"/>
            <w:vAlign w:val="center"/>
          </w:tcPr>
          <w:p w:rsidR="006E0239" w:rsidRPr="005F3526" w:rsidRDefault="006E0239" w:rsidP="00564383">
            <w:pPr>
              <w:contextualSpacing/>
              <w:jc w:val="center"/>
              <w:rPr>
                <w:color w:val="000000"/>
              </w:rPr>
            </w:pPr>
          </w:p>
        </w:tc>
        <w:tc>
          <w:tcPr>
            <w:tcW w:w="870" w:type="dxa"/>
            <w:vAlign w:val="center"/>
          </w:tcPr>
          <w:p w:rsidR="006E0239" w:rsidRPr="005F3526" w:rsidRDefault="006E0239" w:rsidP="00564383">
            <w:pPr>
              <w:contextualSpacing/>
              <w:jc w:val="center"/>
              <w:rPr>
                <w:bCs/>
                <w:color w:val="000000"/>
              </w:rPr>
            </w:pPr>
          </w:p>
        </w:tc>
        <w:tc>
          <w:tcPr>
            <w:tcW w:w="880" w:type="dxa"/>
            <w:vAlign w:val="center"/>
          </w:tcPr>
          <w:p w:rsidR="006E0239" w:rsidRPr="005F3526" w:rsidRDefault="006E0239" w:rsidP="00564383">
            <w:pPr>
              <w:contextualSpacing/>
              <w:jc w:val="center"/>
              <w:rPr>
                <w:bCs/>
                <w:color w:val="000000"/>
              </w:rPr>
            </w:pPr>
          </w:p>
        </w:tc>
        <w:tc>
          <w:tcPr>
            <w:tcW w:w="842" w:type="dxa"/>
            <w:vAlign w:val="center"/>
          </w:tcPr>
          <w:p w:rsidR="006E0239" w:rsidRPr="005F3526" w:rsidRDefault="006E0239" w:rsidP="00564383">
            <w:pPr>
              <w:contextualSpacing/>
              <w:jc w:val="center"/>
              <w:rPr>
                <w:color w:val="000000"/>
              </w:rPr>
            </w:pPr>
          </w:p>
        </w:tc>
        <w:tc>
          <w:tcPr>
            <w:tcW w:w="913" w:type="dxa"/>
            <w:vAlign w:val="center"/>
          </w:tcPr>
          <w:p w:rsidR="006E0239" w:rsidRPr="005F3526" w:rsidRDefault="006E0239" w:rsidP="00564383">
            <w:pPr>
              <w:contextualSpacing/>
              <w:jc w:val="center"/>
              <w:rPr>
                <w:bCs/>
                <w:color w:val="FF0000"/>
              </w:rPr>
            </w:pPr>
          </w:p>
        </w:tc>
        <w:tc>
          <w:tcPr>
            <w:tcW w:w="916" w:type="dxa"/>
            <w:vAlign w:val="center"/>
          </w:tcPr>
          <w:p w:rsidR="006E0239" w:rsidRPr="005F3526" w:rsidRDefault="006E0239" w:rsidP="00564383">
            <w:pPr>
              <w:contextualSpacing/>
              <w:jc w:val="center"/>
              <w:rPr>
                <w:color w:val="FF0000"/>
              </w:rPr>
            </w:pPr>
          </w:p>
        </w:tc>
        <w:tc>
          <w:tcPr>
            <w:tcW w:w="912" w:type="dxa"/>
            <w:vAlign w:val="center"/>
          </w:tcPr>
          <w:p w:rsidR="006E0239" w:rsidRPr="005F3526" w:rsidRDefault="006E0239" w:rsidP="00564383">
            <w:pPr>
              <w:contextualSpacing/>
              <w:jc w:val="center"/>
              <w:rPr>
                <w:color w:val="FF0000"/>
              </w:rPr>
            </w:pPr>
          </w:p>
        </w:tc>
        <w:tc>
          <w:tcPr>
            <w:tcW w:w="912" w:type="dxa"/>
            <w:vAlign w:val="center"/>
          </w:tcPr>
          <w:p w:rsidR="006E0239" w:rsidRPr="005F3526" w:rsidRDefault="006E0239" w:rsidP="00564383">
            <w:pPr>
              <w:contextualSpacing/>
              <w:jc w:val="center"/>
              <w:rPr>
                <w:color w:val="FF0000"/>
              </w:rPr>
            </w:pPr>
          </w:p>
        </w:tc>
        <w:tc>
          <w:tcPr>
            <w:tcW w:w="1917" w:type="dxa"/>
            <w:vMerge/>
            <w:vAlign w:val="center"/>
          </w:tcPr>
          <w:p w:rsidR="006E0239" w:rsidRPr="009B5305" w:rsidRDefault="006E0239" w:rsidP="00564383">
            <w:pPr>
              <w:contextualSpacing/>
              <w:jc w:val="center"/>
              <w:rPr>
                <w:color w:val="FF0000"/>
                <w:sz w:val="22"/>
                <w:szCs w:val="22"/>
              </w:rPr>
            </w:pPr>
          </w:p>
        </w:tc>
        <w:tc>
          <w:tcPr>
            <w:tcW w:w="993" w:type="dxa"/>
            <w:vMerge/>
          </w:tcPr>
          <w:p w:rsidR="006E0239" w:rsidRPr="00B04E0A" w:rsidRDefault="006E0239" w:rsidP="00564383">
            <w:pPr>
              <w:pStyle w:val="22"/>
              <w:contextualSpacing/>
              <w:jc w:val="center"/>
              <w:rPr>
                <w:bCs/>
                <w:sz w:val="22"/>
                <w:szCs w:val="22"/>
              </w:rPr>
            </w:pPr>
          </w:p>
        </w:tc>
      </w:tr>
      <w:tr w:rsidR="006E0239" w:rsidRPr="00B04E0A" w:rsidTr="00564383">
        <w:trPr>
          <w:cantSplit/>
          <w:trHeight w:val="692"/>
        </w:trPr>
        <w:tc>
          <w:tcPr>
            <w:tcW w:w="2410" w:type="dxa"/>
            <w:vMerge/>
            <w:vAlign w:val="center"/>
          </w:tcPr>
          <w:p w:rsidR="006E0239" w:rsidRPr="005F3526" w:rsidRDefault="006E0239" w:rsidP="00564383">
            <w:pPr>
              <w:contextualSpacing/>
              <w:jc w:val="both"/>
              <w:rPr>
                <w:color w:val="FF0000"/>
              </w:rPr>
            </w:pPr>
          </w:p>
        </w:tc>
        <w:tc>
          <w:tcPr>
            <w:tcW w:w="1334" w:type="dxa"/>
            <w:vMerge/>
            <w:vAlign w:val="center"/>
          </w:tcPr>
          <w:p w:rsidR="006E0239" w:rsidRPr="005F3526" w:rsidRDefault="006E0239" w:rsidP="00564383">
            <w:pPr>
              <w:contextualSpacing/>
              <w:jc w:val="both"/>
              <w:rPr>
                <w:color w:val="FF0000"/>
              </w:rPr>
            </w:pPr>
          </w:p>
        </w:tc>
        <w:tc>
          <w:tcPr>
            <w:tcW w:w="982" w:type="dxa"/>
            <w:vMerge/>
            <w:vAlign w:val="center"/>
          </w:tcPr>
          <w:p w:rsidR="006E0239" w:rsidRPr="005F3526" w:rsidRDefault="006E0239" w:rsidP="00564383">
            <w:pPr>
              <w:contextualSpacing/>
              <w:jc w:val="both"/>
              <w:rPr>
                <w:color w:val="FF0000"/>
              </w:rPr>
            </w:pPr>
          </w:p>
        </w:tc>
        <w:tc>
          <w:tcPr>
            <w:tcW w:w="1129" w:type="dxa"/>
            <w:vAlign w:val="center"/>
          </w:tcPr>
          <w:p w:rsidR="006E0239" w:rsidRPr="005F3526" w:rsidRDefault="006E0239" w:rsidP="00564383">
            <w:pPr>
              <w:contextualSpacing/>
              <w:jc w:val="center"/>
              <w:rPr>
                <w:bCs/>
                <w:color w:val="000000"/>
              </w:rPr>
            </w:pPr>
            <w:r w:rsidRPr="005F3526">
              <w:rPr>
                <w:bCs/>
                <w:color w:val="000000"/>
              </w:rPr>
              <w:t>Всего</w:t>
            </w:r>
          </w:p>
        </w:tc>
        <w:tc>
          <w:tcPr>
            <w:tcW w:w="867" w:type="dxa"/>
            <w:vAlign w:val="center"/>
          </w:tcPr>
          <w:p w:rsidR="006E0239" w:rsidRPr="005F3526" w:rsidRDefault="006E0239" w:rsidP="00564383">
            <w:pPr>
              <w:jc w:val="center"/>
              <w:rPr>
                <w:color w:val="000000"/>
              </w:rPr>
            </w:pPr>
          </w:p>
        </w:tc>
        <w:tc>
          <w:tcPr>
            <w:tcW w:w="870" w:type="dxa"/>
            <w:vAlign w:val="center"/>
          </w:tcPr>
          <w:p w:rsidR="006E0239" w:rsidRPr="005F3526" w:rsidRDefault="006E0239" w:rsidP="00564383">
            <w:pPr>
              <w:jc w:val="center"/>
              <w:rPr>
                <w:color w:val="000000"/>
              </w:rPr>
            </w:pPr>
          </w:p>
        </w:tc>
        <w:tc>
          <w:tcPr>
            <w:tcW w:w="880" w:type="dxa"/>
            <w:vAlign w:val="center"/>
          </w:tcPr>
          <w:p w:rsidR="006E0239" w:rsidRPr="005F3526" w:rsidRDefault="006E0239" w:rsidP="00564383">
            <w:pPr>
              <w:jc w:val="center"/>
              <w:rPr>
                <w:color w:val="000000"/>
              </w:rPr>
            </w:pPr>
          </w:p>
        </w:tc>
        <w:tc>
          <w:tcPr>
            <w:tcW w:w="842" w:type="dxa"/>
            <w:vAlign w:val="center"/>
          </w:tcPr>
          <w:p w:rsidR="006E0239" w:rsidRPr="005F3526" w:rsidRDefault="006E0239" w:rsidP="00564383">
            <w:pPr>
              <w:jc w:val="center"/>
              <w:rPr>
                <w:color w:val="000000"/>
              </w:rPr>
            </w:pPr>
            <w:r>
              <w:rPr>
                <w:color w:val="000000"/>
              </w:rPr>
              <w:t>7,000</w:t>
            </w:r>
          </w:p>
        </w:tc>
        <w:tc>
          <w:tcPr>
            <w:tcW w:w="913" w:type="dxa"/>
            <w:vAlign w:val="center"/>
          </w:tcPr>
          <w:p w:rsidR="006E0239" w:rsidRPr="005F3526" w:rsidRDefault="006E0239" w:rsidP="00564383">
            <w:pPr>
              <w:jc w:val="center"/>
            </w:pPr>
          </w:p>
        </w:tc>
        <w:tc>
          <w:tcPr>
            <w:tcW w:w="916" w:type="dxa"/>
            <w:vAlign w:val="center"/>
          </w:tcPr>
          <w:p w:rsidR="006E0239" w:rsidRPr="005F3526" w:rsidRDefault="006E0239" w:rsidP="00564383">
            <w:pPr>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9B5305" w:rsidRDefault="006E0239" w:rsidP="00564383">
            <w:pPr>
              <w:contextualSpacing/>
              <w:jc w:val="center"/>
              <w:rPr>
                <w:color w:val="FF0000"/>
                <w:sz w:val="22"/>
                <w:szCs w:val="22"/>
              </w:rPr>
            </w:pPr>
          </w:p>
        </w:tc>
        <w:tc>
          <w:tcPr>
            <w:tcW w:w="993" w:type="dxa"/>
            <w:vMerge/>
          </w:tcPr>
          <w:p w:rsidR="006E0239" w:rsidRPr="00B04E0A" w:rsidRDefault="006E0239" w:rsidP="00564383">
            <w:pPr>
              <w:pStyle w:val="22"/>
              <w:contextualSpacing/>
              <w:jc w:val="center"/>
              <w:rPr>
                <w:bCs/>
                <w:sz w:val="22"/>
                <w:szCs w:val="22"/>
              </w:rPr>
            </w:pPr>
          </w:p>
        </w:tc>
      </w:tr>
      <w:tr w:rsidR="006E0239" w:rsidRPr="00B04E0A" w:rsidTr="00564383">
        <w:trPr>
          <w:cantSplit/>
          <w:trHeight w:val="242"/>
        </w:trPr>
        <w:tc>
          <w:tcPr>
            <w:tcW w:w="2410" w:type="dxa"/>
            <w:vMerge w:val="restart"/>
            <w:vAlign w:val="center"/>
          </w:tcPr>
          <w:p w:rsidR="006E0239" w:rsidRDefault="006E0239" w:rsidP="00564383">
            <w:pPr>
              <w:contextualSpacing/>
              <w:jc w:val="center"/>
              <w:rPr>
                <w:rFonts w:eastAsia="Calibri"/>
              </w:rPr>
            </w:pPr>
          </w:p>
          <w:p w:rsidR="006E0239" w:rsidRPr="005F3526" w:rsidRDefault="006E0239" w:rsidP="00564383">
            <w:pPr>
              <w:contextualSpacing/>
              <w:jc w:val="center"/>
              <w:rPr>
                <w:rFonts w:eastAsia="Calibri"/>
              </w:rPr>
            </w:pPr>
            <w:r w:rsidRPr="005F3526">
              <w:rPr>
                <w:rFonts w:eastAsia="Calibri"/>
              </w:rPr>
              <w:t>Проведение государственной историко-культурной экспертизы:</w:t>
            </w:r>
          </w:p>
          <w:p w:rsidR="006E0239" w:rsidRPr="005F3526" w:rsidRDefault="006E0239" w:rsidP="00564383">
            <w:pPr>
              <w:contextualSpacing/>
              <w:jc w:val="center"/>
              <w:rPr>
                <w:rFonts w:eastAsia="Calibri"/>
              </w:rPr>
            </w:pPr>
            <w:r w:rsidRPr="005F3526">
              <w:rPr>
                <w:rFonts w:eastAsia="Calibri"/>
              </w:rPr>
              <w:t>1) выявленных ОКН, находящихся в муниципальной собственности;</w:t>
            </w:r>
          </w:p>
          <w:p w:rsidR="006E0239" w:rsidRDefault="006E0239" w:rsidP="00564383">
            <w:pPr>
              <w:contextualSpacing/>
              <w:jc w:val="center"/>
              <w:rPr>
                <w:rFonts w:eastAsia="Calibri"/>
              </w:rPr>
            </w:pPr>
            <w:r w:rsidRPr="005F3526">
              <w:rPr>
                <w:rFonts w:eastAsia="Calibri"/>
              </w:rPr>
              <w:t>2) земель, находящихся в государственной или муниципальной собственности, путем археологической разведк</w:t>
            </w:r>
            <w:r>
              <w:rPr>
                <w:rFonts w:eastAsia="Calibri"/>
              </w:rPr>
              <w:t>и</w:t>
            </w:r>
          </w:p>
          <w:p w:rsidR="006E0239" w:rsidRPr="00876BF1" w:rsidRDefault="006E0239" w:rsidP="00564383">
            <w:pPr>
              <w:contextualSpacing/>
              <w:jc w:val="center"/>
              <w:rPr>
                <w:rFonts w:eastAsia="Calibri"/>
              </w:rPr>
            </w:pPr>
          </w:p>
        </w:tc>
        <w:tc>
          <w:tcPr>
            <w:tcW w:w="1334" w:type="dxa"/>
            <w:vMerge w:val="restart"/>
            <w:vAlign w:val="center"/>
          </w:tcPr>
          <w:p w:rsidR="006E0239" w:rsidRPr="005F3526" w:rsidRDefault="006E0239" w:rsidP="00564383">
            <w:pPr>
              <w:tabs>
                <w:tab w:val="left" w:pos="424"/>
              </w:tabs>
              <w:contextualSpacing/>
              <w:jc w:val="center"/>
            </w:pPr>
            <w:r w:rsidRPr="005F3526">
              <w:t xml:space="preserve">2024 – </w:t>
            </w:r>
            <w:r>
              <w:t>1</w:t>
            </w:r>
            <w:r w:rsidRPr="005F3526">
              <w:t xml:space="preserve"> </w:t>
            </w:r>
            <w:proofErr w:type="spellStart"/>
            <w:proofErr w:type="gramStart"/>
            <w:r w:rsidRPr="005F3526">
              <w:t>эксп</w:t>
            </w:r>
            <w:proofErr w:type="spellEnd"/>
            <w:r w:rsidRPr="005F3526">
              <w:t>.;</w:t>
            </w:r>
            <w:proofErr w:type="gramEnd"/>
          </w:p>
          <w:p w:rsidR="006E0239" w:rsidRPr="005F3526" w:rsidRDefault="006E0239" w:rsidP="00564383">
            <w:pPr>
              <w:tabs>
                <w:tab w:val="left" w:pos="424"/>
              </w:tabs>
              <w:contextualSpacing/>
              <w:jc w:val="center"/>
            </w:pPr>
            <w:r w:rsidRPr="005F3526">
              <w:t>2025-</w:t>
            </w:r>
            <w:r w:rsidRPr="005F3526">
              <w:br/>
            </w:r>
            <w:r>
              <w:t>2</w:t>
            </w:r>
            <w:r w:rsidRPr="005F3526">
              <w:t xml:space="preserve"> </w:t>
            </w:r>
            <w:proofErr w:type="spellStart"/>
            <w:r w:rsidRPr="005F3526">
              <w:t>эксп</w:t>
            </w:r>
            <w:proofErr w:type="spellEnd"/>
            <w:r w:rsidRPr="005F3526">
              <w:t>.</w:t>
            </w:r>
          </w:p>
        </w:tc>
        <w:tc>
          <w:tcPr>
            <w:tcW w:w="982" w:type="dxa"/>
            <w:vMerge w:val="restart"/>
            <w:vAlign w:val="center"/>
          </w:tcPr>
          <w:p w:rsidR="006E0239" w:rsidRPr="005F3526" w:rsidRDefault="006E0239" w:rsidP="00564383">
            <w:pPr>
              <w:contextualSpacing/>
              <w:jc w:val="both"/>
            </w:pPr>
            <w:r w:rsidRPr="005F3526">
              <w:t>0,</w:t>
            </w:r>
            <w:r>
              <w:t>358</w:t>
            </w: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vAlign w:val="center"/>
          </w:tcPr>
          <w:p w:rsidR="006E0239" w:rsidRPr="005F3526" w:rsidRDefault="006E0239" w:rsidP="00564383">
            <w:pPr>
              <w:jc w:val="center"/>
            </w:pPr>
            <w:r w:rsidRPr="005F3526">
              <w:t>0,</w:t>
            </w:r>
            <w:r>
              <w:t>118</w:t>
            </w:r>
          </w:p>
        </w:tc>
        <w:tc>
          <w:tcPr>
            <w:tcW w:w="870" w:type="dxa"/>
            <w:vAlign w:val="center"/>
          </w:tcPr>
          <w:p w:rsidR="006E0239" w:rsidRPr="005F3526" w:rsidRDefault="006E0239" w:rsidP="00564383">
            <w:pPr>
              <w:jc w:val="center"/>
            </w:pPr>
            <w:r w:rsidRPr="005F3526">
              <w:t>0,</w:t>
            </w:r>
            <w:r>
              <w:t>118</w:t>
            </w: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r w:rsidRPr="005F3526">
              <w:t>0,240</w:t>
            </w: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rPr>
                <w:color w:val="000000"/>
              </w:rPr>
            </w:pPr>
          </w:p>
        </w:tc>
        <w:tc>
          <w:tcPr>
            <w:tcW w:w="1917" w:type="dxa"/>
            <w:vMerge w:val="restart"/>
            <w:vAlign w:val="center"/>
          </w:tcPr>
          <w:p w:rsidR="006E0239" w:rsidRPr="00AB7EBE" w:rsidRDefault="006E0239" w:rsidP="00564383">
            <w:pPr>
              <w:contextualSpacing/>
              <w:jc w:val="center"/>
              <w:rPr>
                <w:color w:val="FF0000"/>
                <w:sz w:val="22"/>
                <w:szCs w:val="22"/>
              </w:rPr>
            </w:pPr>
            <w:r w:rsidRPr="00AB7EBE">
              <w:rPr>
                <w:color w:val="000000"/>
                <w:sz w:val="22"/>
                <w:szCs w:val="22"/>
              </w:rPr>
              <w:t xml:space="preserve">Включение </w:t>
            </w:r>
            <w:r>
              <w:rPr>
                <w:color w:val="000000"/>
                <w:sz w:val="22"/>
                <w:szCs w:val="22"/>
              </w:rPr>
              <w:t>3</w:t>
            </w:r>
            <w:r w:rsidRPr="00AB7EBE">
              <w:rPr>
                <w:color w:val="000000"/>
                <w:sz w:val="22"/>
                <w:szCs w:val="22"/>
              </w:rPr>
              <w:t xml:space="preserve"> объектов культурного наследия в единый государственный реестр объектов культурного наследия (памятников истории и культуры)</w:t>
            </w:r>
          </w:p>
        </w:tc>
        <w:tc>
          <w:tcPr>
            <w:tcW w:w="993" w:type="dxa"/>
            <w:vMerge w:val="restart"/>
            <w:vAlign w:val="center"/>
          </w:tcPr>
          <w:p w:rsidR="006E0239" w:rsidRPr="00B04E0A" w:rsidRDefault="006E0239" w:rsidP="00564383">
            <w:pPr>
              <w:pStyle w:val="22"/>
              <w:contextualSpacing/>
              <w:jc w:val="center"/>
              <w:rPr>
                <w:bCs/>
                <w:sz w:val="22"/>
                <w:szCs w:val="22"/>
              </w:rPr>
            </w:pPr>
            <w:r w:rsidRPr="00B04E0A">
              <w:rPr>
                <w:bCs/>
                <w:sz w:val="22"/>
                <w:szCs w:val="22"/>
              </w:rPr>
              <w:t>ДАГ</w:t>
            </w:r>
          </w:p>
        </w:tc>
      </w:tr>
      <w:tr w:rsidR="006E0239" w:rsidRPr="00B04E0A" w:rsidTr="00564383">
        <w:trPr>
          <w:cantSplit/>
          <w:trHeight w:val="242"/>
        </w:trPr>
        <w:tc>
          <w:tcPr>
            <w:tcW w:w="2410" w:type="dxa"/>
            <w:vMerge/>
            <w:vAlign w:val="center"/>
          </w:tcPr>
          <w:p w:rsidR="006E0239" w:rsidRPr="005F3526" w:rsidRDefault="006E0239" w:rsidP="00564383">
            <w:pPr>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both"/>
            </w:pPr>
          </w:p>
        </w:tc>
        <w:tc>
          <w:tcPr>
            <w:tcW w:w="1129" w:type="dxa"/>
            <w:vAlign w:val="center"/>
          </w:tcPr>
          <w:p w:rsidR="006E0239" w:rsidRPr="005F3526" w:rsidRDefault="006E0239" w:rsidP="00564383">
            <w:pPr>
              <w:contextualSpacing/>
              <w:jc w:val="center"/>
              <w:rPr>
                <w:bCs/>
              </w:rPr>
            </w:pPr>
            <w:r w:rsidRPr="005F3526">
              <w:rPr>
                <w:bCs/>
              </w:rPr>
              <w:t>ОБ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rPr>
                <w:color w:val="FF0000"/>
              </w:rPr>
            </w:pPr>
          </w:p>
        </w:tc>
        <w:tc>
          <w:tcPr>
            <w:tcW w:w="1917" w:type="dxa"/>
            <w:vMerge/>
            <w:vAlign w:val="center"/>
          </w:tcPr>
          <w:p w:rsidR="006E0239" w:rsidRPr="009B5305" w:rsidRDefault="006E0239" w:rsidP="00564383">
            <w:pPr>
              <w:contextualSpacing/>
              <w:jc w:val="both"/>
              <w:rPr>
                <w:color w:val="FF0000"/>
                <w:sz w:val="22"/>
                <w:szCs w:val="22"/>
              </w:rPr>
            </w:pPr>
          </w:p>
        </w:tc>
        <w:tc>
          <w:tcPr>
            <w:tcW w:w="993" w:type="dxa"/>
            <w:vMerge/>
          </w:tcPr>
          <w:p w:rsidR="006E0239" w:rsidRPr="00B04E0A" w:rsidRDefault="006E0239" w:rsidP="00564383">
            <w:pPr>
              <w:pStyle w:val="22"/>
              <w:contextualSpacing/>
              <w:jc w:val="center"/>
              <w:rPr>
                <w:bCs/>
                <w:sz w:val="22"/>
                <w:szCs w:val="22"/>
              </w:rPr>
            </w:pPr>
          </w:p>
        </w:tc>
      </w:tr>
      <w:tr w:rsidR="006E0239" w:rsidRPr="00B04E0A" w:rsidTr="00564383">
        <w:trPr>
          <w:cantSplit/>
          <w:trHeight w:val="242"/>
        </w:trPr>
        <w:tc>
          <w:tcPr>
            <w:tcW w:w="2410" w:type="dxa"/>
            <w:vMerge/>
            <w:vAlign w:val="center"/>
          </w:tcPr>
          <w:p w:rsidR="006E0239" w:rsidRPr="005F3526" w:rsidRDefault="006E0239" w:rsidP="00564383">
            <w:pPr>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both"/>
            </w:pPr>
          </w:p>
        </w:tc>
        <w:tc>
          <w:tcPr>
            <w:tcW w:w="1129" w:type="dxa"/>
            <w:vAlign w:val="center"/>
          </w:tcPr>
          <w:p w:rsidR="006E0239" w:rsidRPr="005F3526" w:rsidRDefault="006E0239" w:rsidP="00564383">
            <w:pPr>
              <w:contextualSpacing/>
              <w:jc w:val="center"/>
              <w:rPr>
                <w:bCs/>
              </w:rPr>
            </w:pPr>
            <w:r w:rsidRPr="005F3526">
              <w:rPr>
                <w:bCs/>
              </w:rPr>
              <w:t>ФБ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rPr>
                <w:color w:val="FF0000"/>
              </w:rPr>
            </w:pPr>
          </w:p>
        </w:tc>
        <w:tc>
          <w:tcPr>
            <w:tcW w:w="1917" w:type="dxa"/>
            <w:vMerge/>
            <w:vAlign w:val="center"/>
          </w:tcPr>
          <w:p w:rsidR="006E0239" w:rsidRPr="009B5305" w:rsidRDefault="006E0239" w:rsidP="00564383">
            <w:pPr>
              <w:contextualSpacing/>
              <w:jc w:val="both"/>
              <w:rPr>
                <w:color w:val="FF0000"/>
                <w:sz w:val="22"/>
                <w:szCs w:val="22"/>
              </w:rPr>
            </w:pPr>
          </w:p>
        </w:tc>
        <w:tc>
          <w:tcPr>
            <w:tcW w:w="993" w:type="dxa"/>
            <w:vMerge/>
          </w:tcPr>
          <w:p w:rsidR="006E0239" w:rsidRPr="00B04E0A" w:rsidRDefault="006E0239" w:rsidP="00564383">
            <w:pPr>
              <w:pStyle w:val="22"/>
              <w:contextualSpacing/>
              <w:jc w:val="center"/>
              <w:rPr>
                <w:bCs/>
                <w:sz w:val="22"/>
                <w:szCs w:val="22"/>
              </w:rPr>
            </w:pPr>
          </w:p>
        </w:tc>
      </w:tr>
      <w:tr w:rsidR="006E0239" w:rsidRPr="00B04E0A" w:rsidTr="00564383">
        <w:trPr>
          <w:cantSplit/>
          <w:trHeight w:val="242"/>
        </w:trPr>
        <w:tc>
          <w:tcPr>
            <w:tcW w:w="2410" w:type="dxa"/>
            <w:vMerge/>
            <w:vAlign w:val="center"/>
          </w:tcPr>
          <w:p w:rsidR="006E0239" w:rsidRPr="005F3526" w:rsidRDefault="006E0239" w:rsidP="00564383">
            <w:pPr>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both"/>
            </w:pPr>
          </w:p>
        </w:tc>
        <w:tc>
          <w:tcPr>
            <w:tcW w:w="1129" w:type="dxa"/>
            <w:vAlign w:val="center"/>
          </w:tcPr>
          <w:p w:rsidR="006E0239" w:rsidRPr="005F3526" w:rsidRDefault="006E0239" w:rsidP="00564383">
            <w:pPr>
              <w:contextualSpacing/>
              <w:jc w:val="center"/>
              <w:rPr>
                <w:bCs/>
              </w:rPr>
            </w:pPr>
            <w:r w:rsidRPr="005F3526">
              <w:rPr>
                <w:bCs/>
              </w:rPr>
              <w:t>Др. ср-</w:t>
            </w:r>
            <w:proofErr w:type="spellStart"/>
            <w:r w:rsidRPr="005F3526">
              <w:rPr>
                <w:bCs/>
              </w:rPr>
              <w:t>ва</w:t>
            </w:r>
            <w:proofErr w:type="spellEnd"/>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rPr>
                <w:color w:val="FF0000"/>
              </w:rPr>
            </w:pPr>
          </w:p>
        </w:tc>
        <w:tc>
          <w:tcPr>
            <w:tcW w:w="1917" w:type="dxa"/>
            <w:vMerge/>
            <w:vAlign w:val="center"/>
          </w:tcPr>
          <w:p w:rsidR="006E0239" w:rsidRPr="009B5305" w:rsidRDefault="006E0239" w:rsidP="00564383">
            <w:pPr>
              <w:contextualSpacing/>
              <w:jc w:val="both"/>
              <w:rPr>
                <w:color w:val="FF0000"/>
                <w:sz w:val="22"/>
                <w:szCs w:val="22"/>
              </w:rPr>
            </w:pPr>
          </w:p>
        </w:tc>
        <w:tc>
          <w:tcPr>
            <w:tcW w:w="993" w:type="dxa"/>
            <w:vMerge/>
          </w:tcPr>
          <w:p w:rsidR="006E0239" w:rsidRPr="00B04E0A" w:rsidRDefault="006E0239" w:rsidP="00564383">
            <w:pPr>
              <w:pStyle w:val="22"/>
              <w:contextualSpacing/>
              <w:jc w:val="center"/>
              <w:rPr>
                <w:bCs/>
                <w:sz w:val="22"/>
                <w:szCs w:val="22"/>
              </w:rPr>
            </w:pPr>
          </w:p>
        </w:tc>
      </w:tr>
      <w:tr w:rsidR="006E0239" w:rsidRPr="00B04E0A" w:rsidTr="00564383">
        <w:trPr>
          <w:cantSplit/>
          <w:trHeight w:val="486"/>
        </w:trPr>
        <w:tc>
          <w:tcPr>
            <w:tcW w:w="2410" w:type="dxa"/>
            <w:vMerge/>
            <w:vAlign w:val="center"/>
          </w:tcPr>
          <w:p w:rsidR="006E0239" w:rsidRPr="005F3526" w:rsidRDefault="006E0239" w:rsidP="00564383">
            <w:pPr>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both"/>
            </w:pPr>
          </w:p>
        </w:tc>
        <w:tc>
          <w:tcPr>
            <w:tcW w:w="1129" w:type="dxa"/>
            <w:vAlign w:val="center"/>
          </w:tcPr>
          <w:p w:rsidR="006E0239" w:rsidRPr="005F3526" w:rsidRDefault="006E0239" w:rsidP="00564383">
            <w:pPr>
              <w:contextualSpacing/>
              <w:jc w:val="center"/>
              <w:rPr>
                <w:bCs/>
              </w:rPr>
            </w:pPr>
            <w:r w:rsidRPr="005F3526">
              <w:rPr>
                <w:bCs/>
              </w:rPr>
              <w:t>Всего</w:t>
            </w:r>
          </w:p>
        </w:tc>
        <w:tc>
          <w:tcPr>
            <w:tcW w:w="867" w:type="dxa"/>
            <w:vAlign w:val="center"/>
          </w:tcPr>
          <w:p w:rsidR="006E0239" w:rsidRPr="005F3526" w:rsidRDefault="006E0239" w:rsidP="00564383">
            <w:pPr>
              <w:jc w:val="center"/>
            </w:pPr>
            <w:r w:rsidRPr="005F3526">
              <w:t>0,</w:t>
            </w:r>
            <w:r>
              <w:t>118</w:t>
            </w:r>
          </w:p>
        </w:tc>
        <w:tc>
          <w:tcPr>
            <w:tcW w:w="870" w:type="dxa"/>
            <w:vAlign w:val="center"/>
          </w:tcPr>
          <w:p w:rsidR="006E0239" w:rsidRPr="005F3526" w:rsidRDefault="006E0239" w:rsidP="00564383">
            <w:pPr>
              <w:jc w:val="center"/>
            </w:pPr>
            <w:r w:rsidRPr="005F3526">
              <w:t>0,</w:t>
            </w:r>
            <w:r>
              <w:t>118</w:t>
            </w: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r w:rsidRPr="005F3526">
              <w:t>0,2</w:t>
            </w:r>
            <w:r>
              <w:t>4</w:t>
            </w:r>
            <w:r w:rsidRPr="005F3526">
              <w:t>0</w:t>
            </w: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rPr>
                <w:color w:val="000000"/>
              </w:rPr>
            </w:pPr>
          </w:p>
        </w:tc>
        <w:tc>
          <w:tcPr>
            <w:tcW w:w="1917" w:type="dxa"/>
            <w:vMerge/>
            <w:vAlign w:val="center"/>
          </w:tcPr>
          <w:p w:rsidR="006E0239" w:rsidRPr="009B5305" w:rsidRDefault="006E0239" w:rsidP="00564383">
            <w:pPr>
              <w:contextualSpacing/>
              <w:jc w:val="both"/>
              <w:rPr>
                <w:color w:val="FF0000"/>
                <w:sz w:val="22"/>
                <w:szCs w:val="22"/>
              </w:rPr>
            </w:pPr>
          </w:p>
        </w:tc>
        <w:tc>
          <w:tcPr>
            <w:tcW w:w="993" w:type="dxa"/>
            <w:vMerge/>
          </w:tcPr>
          <w:p w:rsidR="006E0239" w:rsidRPr="00B04E0A" w:rsidRDefault="006E0239" w:rsidP="00564383">
            <w:pPr>
              <w:pStyle w:val="22"/>
              <w:contextualSpacing/>
              <w:jc w:val="center"/>
              <w:rPr>
                <w:bCs/>
                <w:sz w:val="22"/>
                <w:szCs w:val="22"/>
              </w:rPr>
            </w:pPr>
          </w:p>
        </w:tc>
      </w:tr>
      <w:tr w:rsidR="006E0239" w:rsidRPr="00B04E0A" w:rsidTr="00564383">
        <w:trPr>
          <w:cantSplit/>
          <w:trHeight w:val="194"/>
        </w:trPr>
        <w:tc>
          <w:tcPr>
            <w:tcW w:w="2410" w:type="dxa"/>
            <w:vMerge w:val="restart"/>
            <w:vAlign w:val="center"/>
          </w:tcPr>
          <w:p w:rsidR="006E0239" w:rsidRDefault="006E0239" w:rsidP="00564383">
            <w:pPr>
              <w:pStyle w:val="22"/>
              <w:spacing w:after="0" w:line="240" w:lineRule="auto"/>
              <w:contextualSpacing/>
              <w:jc w:val="center"/>
            </w:pPr>
          </w:p>
          <w:p w:rsidR="006E0239" w:rsidRDefault="006E0239" w:rsidP="00564383">
            <w:pPr>
              <w:pStyle w:val="22"/>
              <w:spacing w:after="0" w:line="240" w:lineRule="auto"/>
              <w:contextualSpacing/>
              <w:jc w:val="center"/>
            </w:pPr>
            <w:r w:rsidRPr="005F3526">
              <w:t>Внесение изменений в проект планировки и разработка проекта межевания территории в районе улиц Партизанская-Новоселов-Гражданская-пр. Серова (в т.ч. инженерные изыскания) (этап 2)</w:t>
            </w:r>
          </w:p>
          <w:p w:rsidR="006E0239" w:rsidRPr="005F3526" w:rsidRDefault="006E0239" w:rsidP="00564383">
            <w:pPr>
              <w:pStyle w:val="22"/>
              <w:spacing w:after="0" w:line="240" w:lineRule="auto"/>
              <w:contextualSpacing/>
              <w:jc w:val="center"/>
            </w:pPr>
          </w:p>
        </w:tc>
        <w:tc>
          <w:tcPr>
            <w:tcW w:w="1334" w:type="dxa"/>
            <w:vMerge w:val="restart"/>
            <w:vAlign w:val="center"/>
          </w:tcPr>
          <w:p w:rsidR="006E0239" w:rsidRPr="005F3526" w:rsidRDefault="006E0239" w:rsidP="00564383">
            <w:pPr>
              <w:contextualSpacing/>
              <w:jc w:val="center"/>
            </w:pPr>
          </w:p>
          <w:p w:rsidR="006E0239" w:rsidRPr="005F3526" w:rsidRDefault="006E0239" w:rsidP="00564383">
            <w:pPr>
              <w:contextualSpacing/>
              <w:jc w:val="center"/>
            </w:pPr>
            <w:r w:rsidRPr="005F3526">
              <w:t>2024</w:t>
            </w:r>
          </w:p>
          <w:p w:rsidR="006E0239" w:rsidRPr="005F3526" w:rsidRDefault="006E0239" w:rsidP="00564383">
            <w:pPr>
              <w:contextualSpacing/>
              <w:jc w:val="center"/>
            </w:pPr>
            <w:r w:rsidRPr="005F3526">
              <w:t>36,08 га</w:t>
            </w:r>
          </w:p>
        </w:tc>
        <w:tc>
          <w:tcPr>
            <w:tcW w:w="982" w:type="dxa"/>
            <w:vMerge w:val="restart"/>
            <w:vAlign w:val="center"/>
          </w:tcPr>
          <w:p w:rsidR="006E0239" w:rsidRPr="00D36408" w:rsidRDefault="006E0239" w:rsidP="00564383">
            <w:pPr>
              <w:contextualSpacing/>
              <w:jc w:val="both"/>
              <w:rPr>
                <w:bCs/>
              </w:rPr>
            </w:pPr>
            <w:r>
              <w:rPr>
                <w:bCs/>
              </w:rPr>
              <w:t>0,572</w:t>
            </w: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ГБ</w:t>
            </w:r>
          </w:p>
        </w:tc>
        <w:tc>
          <w:tcPr>
            <w:tcW w:w="867" w:type="dxa"/>
            <w:vAlign w:val="center"/>
          </w:tcPr>
          <w:p w:rsidR="006E0239" w:rsidRPr="005F3526" w:rsidRDefault="006E0239" w:rsidP="00564383">
            <w:pPr>
              <w:contextualSpacing/>
              <w:jc w:val="center"/>
              <w:rPr>
                <w:bCs/>
              </w:rPr>
            </w:pPr>
            <w:r w:rsidRPr="005F3526">
              <w:t>0,</w:t>
            </w:r>
            <w:r>
              <w:t>572</w:t>
            </w:r>
          </w:p>
        </w:tc>
        <w:tc>
          <w:tcPr>
            <w:tcW w:w="870" w:type="dxa"/>
            <w:vAlign w:val="center"/>
          </w:tcPr>
          <w:p w:rsidR="006E0239" w:rsidRPr="005F3526" w:rsidRDefault="006E0239" w:rsidP="00564383">
            <w:pPr>
              <w:pStyle w:val="22"/>
              <w:spacing w:after="0" w:line="240" w:lineRule="auto"/>
              <w:contextualSpacing/>
              <w:jc w:val="center"/>
              <w:rPr>
                <w:bCs/>
              </w:rPr>
            </w:pPr>
            <w:r w:rsidRPr="005F3526">
              <w:t>0,</w:t>
            </w:r>
            <w:r>
              <w:t>572</w:t>
            </w: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restart"/>
            <w:vAlign w:val="center"/>
          </w:tcPr>
          <w:p w:rsidR="006E0239" w:rsidRPr="00593D0B" w:rsidRDefault="006E0239" w:rsidP="00564383">
            <w:pPr>
              <w:contextualSpacing/>
              <w:jc w:val="center"/>
              <w:rPr>
                <w:sz w:val="22"/>
                <w:szCs w:val="22"/>
              </w:rPr>
            </w:pPr>
            <w:r w:rsidRPr="00593D0B">
              <w:rPr>
                <w:sz w:val="22"/>
                <w:szCs w:val="22"/>
              </w:rPr>
              <w:t>Возможность формирования не менее 7 земельных участков в целях многоквартирного жилищного строительства</w:t>
            </w:r>
          </w:p>
        </w:tc>
        <w:tc>
          <w:tcPr>
            <w:tcW w:w="993" w:type="dxa"/>
            <w:vMerge w:val="restart"/>
            <w:vAlign w:val="center"/>
          </w:tcPr>
          <w:p w:rsidR="006E0239" w:rsidRPr="00B04E0A" w:rsidRDefault="006E0239" w:rsidP="00564383">
            <w:pPr>
              <w:pStyle w:val="22"/>
              <w:contextualSpacing/>
              <w:jc w:val="center"/>
              <w:rPr>
                <w:sz w:val="22"/>
                <w:szCs w:val="22"/>
              </w:rPr>
            </w:pPr>
            <w:r>
              <w:rPr>
                <w:sz w:val="22"/>
                <w:szCs w:val="22"/>
              </w:rPr>
              <w:t>ДАГ</w:t>
            </w:r>
          </w:p>
        </w:tc>
      </w:tr>
      <w:tr w:rsidR="006E0239" w:rsidRPr="00B04E0A" w:rsidTr="00564383">
        <w:trPr>
          <w:cantSplit/>
          <w:trHeight w:val="194"/>
        </w:trPr>
        <w:tc>
          <w:tcPr>
            <w:tcW w:w="2410" w:type="dxa"/>
            <w:vMerge/>
            <w:vAlign w:val="center"/>
          </w:tcPr>
          <w:p w:rsidR="006E0239" w:rsidRPr="005F3526" w:rsidRDefault="006E0239" w:rsidP="00564383">
            <w:pPr>
              <w:pStyle w:val="22"/>
              <w:spacing w:after="0" w:line="240" w:lineRule="auto"/>
              <w:contextualSpacing/>
              <w:jc w:val="both"/>
            </w:pPr>
          </w:p>
        </w:tc>
        <w:tc>
          <w:tcPr>
            <w:tcW w:w="1334" w:type="dxa"/>
            <w:vMerge/>
            <w:vAlign w:val="center"/>
          </w:tcPr>
          <w:p w:rsidR="006E0239" w:rsidRPr="005F3526" w:rsidRDefault="006E0239" w:rsidP="00564383">
            <w:pPr>
              <w:contextualSpacing/>
              <w:jc w:val="both"/>
            </w:pPr>
          </w:p>
        </w:tc>
        <w:tc>
          <w:tcPr>
            <w:tcW w:w="982" w:type="dxa"/>
            <w:vMerge/>
            <w:vAlign w:val="center"/>
          </w:tcPr>
          <w:p w:rsidR="006E0239" w:rsidRPr="005F3526" w:rsidRDefault="006E0239" w:rsidP="00564383">
            <w:pPr>
              <w:contextualSpacing/>
              <w:jc w:val="both"/>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ОБ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pStyle w:val="22"/>
              <w:spacing w:after="0" w:line="240" w:lineRule="auto"/>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both"/>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pStyle w:val="22"/>
              <w:spacing w:after="0" w:line="240" w:lineRule="auto"/>
              <w:contextualSpacing/>
              <w:jc w:val="both"/>
            </w:pPr>
          </w:p>
        </w:tc>
        <w:tc>
          <w:tcPr>
            <w:tcW w:w="1334" w:type="dxa"/>
            <w:vMerge/>
            <w:vAlign w:val="center"/>
          </w:tcPr>
          <w:p w:rsidR="006E0239" w:rsidRPr="005F3526" w:rsidRDefault="006E0239" w:rsidP="00564383">
            <w:pPr>
              <w:contextualSpacing/>
              <w:jc w:val="both"/>
            </w:pPr>
          </w:p>
        </w:tc>
        <w:tc>
          <w:tcPr>
            <w:tcW w:w="982" w:type="dxa"/>
            <w:vMerge/>
            <w:vAlign w:val="center"/>
          </w:tcPr>
          <w:p w:rsidR="006E0239" w:rsidRPr="005F3526" w:rsidRDefault="006E0239" w:rsidP="00564383">
            <w:pPr>
              <w:contextualSpacing/>
              <w:jc w:val="both"/>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ФБ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pStyle w:val="22"/>
              <w:spacing w:after="0" w:line="240" w:lineRule="auto"/>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both"/>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pStyle w:val="22"/>
              <w:spacing w:after="0" w:line="240" w:lineRule="auto"/>
              <w:contextualSpacing/>
              <w:jc w:val="both"/>
            </w:pPr>
          </w:p>
        </w:tc>
        <w:tc>
          <w:tcPr>
            <w:tcW w:w="1334" w:type="dxa"/>
            <w:vMerge/>
            <w:vAlign w:val="center"/>
          </w:tcPr>
          <w:p w:rsidR="006E0239" w:rsidRPr="005F3526" w:rsidRDefault="006E0239" w:rsidP="00564383">
            <w:pPr>
              <w:contextualSpacing/>
              <w:jc w:val="both"/>
            </w:pPr>
          </w:p>
        </w:tc>
        <w:tc>
          <w:tcPr>
            <w:tcW w:w="982" w:type="dxa"/>
            <w:vMerge/>
            <w:vAlign w:val="center"/>
          </w:tcPr>
          <w:p w:rsidR="006E0239" w:rsidRPr="005F3526" w:rsidRDefault="006E0239" w:rsidP="00564383">
            <w:pPr>
              <w:contextualSpacing/>
              <w:jc w:val="both"/>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Др. ср-</w:t>
            </w:r>
            <w:proofErr w:type="spellStart"/>
            <w:r w:rsidRPr="005F3526">
              <w:rPr>
                <w:bCs/>
              </w:rPr>
              <w:t>ва</w:t>
            </w:r>
            <w:proofErr w:type="spellEnd"/>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pStyle w:val="22"/>
              <w:spacing w:after="0" w:line="240" w:lineRule="auto"/>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both"/>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pStyle w:val="22"/>
              <w:spacing w:after="0" w:line="240" w:lineRule="auto"/>
              <w:contextualSpacing/>
              <w:jc w:val="both"/>
            </w:pPr>
          </w:p>
        </w:tc>
        <w:tc>
          <w:tcPr>
            <w:tcW w:w="1334" w:type="dxa"/>
            <w:vMerge/>
            <w:vAlign w:val="center"/>
          </w:tcPr>
          <w:p w:rsidR="006E0239" w:rsidRPr="005F3526" w:rsidRDefault="006E0239" w:rsidP="00564383">
            <w:pPr>
              <w:contextualSpacing/>
              <w:jc w:val="both"/>
            </w:pPr>
          </w:p>
        </w:tc>
        <w:tc>
          <w:tcPr>
            <w:tcW w:w="982" w:type="dxa"/>
            <w:vMerge/>
            <w:vAlign w:val="center"/>
          </w:tcPr>
          <w:p w:rsidR="006E0239" w:rsidRPr="005F3526" w:rsidRDefault="006E0239" w:rsidP="00564383">
            <w:pPr>
              <w:contextualSpacing/>
              <w:jc w:val="both"/>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Всего</w:t>
            </w:r>
          </w:p>
        </w:tc>
        <w:tc>
          <w:tcPr>
            <w:tcW w:w="867" w:type="dxa"/>
            <w:vAlign w:val="center"/>
          </w:tcPr>
          <w:p w:rsidR="006E0239" w:rsidRPr="005F3526" w:rsidRDefault="006E0239" w:rsidP="00564383">
            <w:pPr>
              <w:contextualSpacing/>
              <w:jc w:val="center"/>
              <w:rPr>
                <w:bCs/>
              </w:rPr>
            </w:pPr>
            <w:r w:rsidRPr="005F3526">
              <w:t>0,</w:t>
            </w:r>
            <w:r>
              <w:t>572</w:t>
            </w:r>
          </w:p>
        </w:tc>
        <w:tc>
          <w:tcPr>
            <w:tcW w:w="870" w:type="dxa"/>
            <w:vAlign w:val="center"/>
          </w:tcPr>
          <w:p w:rsidR="006E0239" w:rsidRPr="005F3526" w:rsidRDefault="006E0239" w:rsidP="00564383">
            <w:pPr>
              <w:pStyle w:val="22"/>
              <w:spacing w:after="0" w:line="240" w:lineRule="auto"/>
              <w:contextualSpacing/>
              <w:jc w:val="center"/>
              <w:rPr>
                <w:bCs/>
              </w:rPr>
            </w:pPr>
            <w:r w:rsidRPr="005F3526">
              <w:t>0,</w:t>
            </w:r>
            <w:r>
              <w:t>572</w:t>
            </w: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center"/>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restart"/>
            <w:vAlign w:val="center"/>
          </w:tcPr>
          <w:p w:rsidR="006E0239" w:rsidRDefault="006E0239" w:rsidP="00564383">
            <w:pPr>
              <w:pStyle w:val="22"/>
              <w:spacing w:after="0" w:line="240" w:lineRule="auto"/>
              <w:contextualSpacing/>
              <w:jc w:val="center"/>
            </w:pPr>
          </w:p>
          <w:p w:rsidR="006E0239" w:rsidRDefault="006E0239" w:rsidP="00564383">
            <w:pPr>
              <w:pStyle w:val="22"/>
              <w:spacing w:after="0" w:line="240" w:lineRule="auto"/>
              <w:contextualSpacing/>
              <w:jc w:val="center"/>
            </w:pPr>
            <w:r w:rsidRPr="005F3526">
              <w:t>Разработка проекта планировки и проекта межевания территории в границах ул. 9 Мая – пр. Революции – Приборостроителей – Суркова (в т.ч. инженерные изыскания).</w:t>
            </w:r>
          </w:p>
          <w:p w:rsidR="006E0239" w:rsidRPr="005F3526" w:rsidRDefault="006E0239" w:rsidP="00564383">
            <w:pPr>
              <w:pStyle w:val="22"/>
              <w:spacing w:after="0" w:line="240" w:lineRule="auto"/>
              <w:contextualSpacing/>
              <w:jc w:val="center"/>
            </w:pPr>
          </w:p>
        </w:tc>
        <w:tc>
          <w:tcPr>
            <w:tcW w:w="1334" w:type="dxa"/>
            <w:vMerge w:val="restart"/>
            <w:vAlign w:val="center"/>
          </w:tcPr>
          <w:p w:rsidR="006E0239" w:rsidRPr="005F3526" w:rsidRDefault="006E0239" w:rsidP="00564383">
            <w:pPr>
              <w:contextualSpacing/>
              <w:jc w:val="center"/>
            </w:pPr>
            <w:r w:rsidRPr="005F3526">
              <w:t>202</w:t>
            </w:r>
            <w:r>
              <w:t>6</w:t>
            </w:r>
            <w:r w:rsidRPr="005F3526">
              <w:t>,</w:t>
            </w:r>
          </w:p>
          <w:p w:rsidR="006E0239" w:rsidRPr="005F3526" w:rsidRDefault="006E0239" w:rsidP="00564383">
            <w:pPr>
              <w:contextualSpacing/>
              <w:jc w:val="center"/>
            </w:pPr>
            <w:r w:rsidRPr="005F3526">
              <w:t>30,05 га</w:t>
            </w:r>
          </w:p>
        </w:tc>
        <w:tc>
          <w:tcPr>
            <w:tcW w:w="982" w:type="dxa"/>
            <w:vMerge w:val="restart"/>
            <w:vAlign w:val="center"/>
          </w:tcPr>
          <w:p w:rsidR="006E0239" w:rsidRPr="005F3526" w:rsidRDefault="006E0239" w:rsidP="00564383">
            <w:pPr>
              <w:contextualSpacing/>
              <w:jc w:val="center"/>
              <w:rPr>
                <w:bCs/>
              </w:rPr>
            </w:pPr>
            <w:r w:rsidRPr="005F3526">
              <w:rPr>
                <w:bCs/>
              </w:rPr>
              <w:t>1,3</w:t>
            </w:r>
            <w:r>
              <w:rPr>
                <w:bCs/>
              </w:rPr>
              <w:t>30</w:t>
            </w: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r>
              <w:t>1,330</w:t>
            </w:r>
          </w:p>
        </w:tc>
        <w:tc>
          <w:tcPr>
            <w:tcW w:w="916" w:type="dxa"/>
            <w:vAlign w:val="center"/>
          </w:tcPr>
          <w:p w:rsidR="006E0239" w:rsidRPr="005F3526" w:rsidRDefault="006E0239" w:rsidP="00564383">
            <w:pPr>
              <w:contextualSpacing/>
              <w:jc w:val="center"/>
            </w:pPr>
            <w:r w:rsidRPr="005F3526">
              <w:t>1,3</w:t>
            </w:r>
            <w:r>
              <w:t>30</w:t>
            </w: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restart"/>
            <w:vAlign w:val="center"/>
          </w:tcPr>
          <w:p w:rsidR="006E0239" w:rsidRPr="00B04E0A" w:rsidRDefault="006E0239" w:rsidP="00564383">
            <w:pPr>
              <w:contextualSpacing/>
              <w:jc w:val="center"/>
              <w:rPr>
                <w:sz w:val="22"/>
                <w:szCs w:val="22"/>
              </w:rPr>
            </w:pPr>
            <w:r w:rsidRPr="00B04E0A">
              <w:rPr>
                <w:sz w:val="22"/>
                <w:szCs w:val="22"/>
              </w:rPr>
              <w:t xml:space="preserve">Возможность </w:t>
            </w:r>
            <w:r>
              <w:rPr>
                <w:sz w:val="22"/>
                <w:szCs w:val="22"/>
              </w:rPr>
              <w:t>размещения объекта местного значения, спортивного сооружения. Изъятия земельных участков для муниципальных нужд. Благоустройство территорий.</w:t>
            </w:r>
          </w:p>
        </w:tc>
        <w:tc>
          <w:tcPr>
            <w:tcW w:w="993" w:type="dxa"/>
            <w:vMerge w:val="restart"/>
            <w:vAlign w:val="center"/>
          </w:tcPr>
          <w:p w:rsidR="006E0239" w:rsidRPr="00B04E0A" w:rsidRDefault="006E0239" w:rsidP="00564383">
            <w:pPr>
              <w:pStyle w:val="22"/>
              <w:contextualSpacing/>
              <w:jc w:val="center"/>
              <w:rPr>
                <w:sz w:val="22"/>
                <w:szCs w:val="22"/>
              </w:rPr>
            </w:pPr>
            <w:r w:rsidRPr="00B04E0A">
              <w:rPr>
                <w:sz w:val="22"/>
                <w:szCs w:val="22"/>
              </w:rPr>
              <w:t>ДАГ</w:t>
            </w: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ОБ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center"/>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ФБ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center"/>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Др. ср-</w:t>
            </w:r>
            <w:proofErr w:type="spellStart"/>
            <w:r w:rsidRPr="005F3526">
              <w:rPr>
                <w:bCs/>
              </w:rPr>
              <w:t>ва</w:t>
            </w:r>
            <w:proofErr w:type="spellEnd"/>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center"/>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Всего</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pStyle w:val="22"/>
              <w:spacing w:after="0" w:line="240" w:lineRule="auto"/>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pStyle w:val="22"/>
              <w:spacing w:after="0" w:line="240" w:lineRule="auto"/>
              <w:contextualSpacing/>
              <w:jc w:val="center"/>
            </w:pPr>
          </w:p>
        </w:tc>
        <w:tc>
          <w:tcPr>
            <w:tcW w:w="913" w:type="dxa"/>
            <w:vAlign w:val="center"/>
          </w:tcPr>
          <w:p w:rsidR="006E0239" w:rsidRPr="005F3526" w:rsidRDefault="006E0239" w:rsidP="00564383">
            <w:pPr>
              <w:contextualSpacing/>
              <w:jc w:val="center"/>
            </w:pPr>
            <w:r>
              <w:t>1,330</w:t>
            </w:r>
          </w:p>
        </w:tc>
        <w:tc>
          <w:tcPr>
            <w:tcW w:w="916" w:type="dxa"/>
            <w:vAlign w:val="center"/>
          </w:tcPr>
          <w:p w:rsidR="006E0239" w:rsidRPr="005F3526" w:rsidRDefault="006E0239" w:rsidP="00564383">
            <w:pPr>
              <w:pStyle w:val="22"/>
              <w:spacing w:after="0" w:line="240" w:lineRule="auto"/>
              <w:contextualSpacing/>
              <w:jc w:val="center"/>
            </w:pPr>
            <w:r w:rsidRPr="005F3526">
              <w:t>1,3</w:t>
            </w:r>
            <w:r>
              <w:t>30</w:t>
            </w: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pStyle w:val="22"/>
              <w:spacing w:after="0" w:line="240" w:lineRule="auto"/>
              <w:contextualSpacing/>
              <w:jc w:val="center"/>
            </w:pPr>
          </w:p>
        </w:tc>
        <w:tc>
          <w:tcPr>
            <w:tcW w:w="1917" w:type="dxa"/>
            <w:vMerge/>
            <w:vAlign w:val="center"/>
          </w:tcPr>
          <w:p w:rsidR="006E0239" w:rsidRPr="00B04E0A" w:rsidRDefault="006E0239" w:rsidP="00564383">
            <w:pPr>
              <w:contextualSpacing/>
              <w:jc w:val="center"/>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restart"/>
            <w:vAlign w:val="center"/>
          </w:tcPr>
          <w:p w:rsidR="006E0239" w:rsidRDefault="006E0239" w:rsidP="00564383">
            <w:pPr>
              <w:pStyle w:val="22"/>
              <w:spacing w:after="0" w:line="240" w:lineRule="auto"/>
              <w:contextualSpacing/>
              <w:jc w:val="center"/>
            </w:pPr>
            <w:r w:rsidRPr="005F3526">
              <w:t>Разработка проекта планировки и проекта межевания территории в районе д. 1а по Полевой ул. (в т.ч. инженерные изыскания).</w:t>
            </w:r>
          </w:p>
          <w:p w:rsidR="006E0239" w:rsidRPr="005F3526" w:rsidRDefault="006E0239" w:rsidP="00564383">
            <w:pPr>
              <w:pStyle w:val="22"/>
              <w:spacing w:after="0" w:line="240" w:lineRule="auto"/>
              <w:contextualSpacing/>
              <w:jc w:val="center"/>
            </w:pPr>
          </w:p>
        </w:tc>
        <w:tc>
          <w:tcPr>
            <w:tcW w:w="1334" w:type="dxa"/>
            <w:vMerge w:val="restart"/>
            <w:vAlign w:val="center"/>
          </w:tcPr>
          <w:p w:rsidR="006E0239" w:rsidRPr="005F3526" w:rsidRDefault="006E0239" w:rsidP="00564383">
            <w:pPr>
              <w:contextualSpacing/>
              <w:jc w:val="center"/>
            </w:pPr>
            <w:r w:rsidRPr="005F3526">
              <w:t>202</w:t>
            </w:r>
            <w:r>
              <w:t>7</w:t>
            </w:r>
            <w:r w:rsidRPr="005F3526">
              <w:t>,</w:t>
            </w:r>
          </w:p>
          <w:p w:rsidR="006E0239" w:rsidRPr="005F3526" w:rsidRDefault="006E0239" w:rsidP="00564383">
            <w:pPr>
              <w:contextualSpacing/>
              <w:jc w:val="center"/>
            </w:pPr>
            <w:r w:rsidRPr="005F3526">
              <w:t>0,16 га</w:t>
            </w:r>
          </w:p>
        </w:tc>
        <w:tc>
          <w:tcPr>
            <w:tcW w:w="982" w:type="dxa"/>
            <w:vMerge w:val="restart"/>
            <w:vAlign w:val="center"/>
          </w:tcPr>
          <w:p w:rsidR="006E0239" w:rsidRPr="005F3526" w:rsidRDefault="006E0239" w:rsidP="00564383">
            <w:pPr>
              <w:contextualSpacing/>
              <w:jc w:val="center"/>
              <w:rPr>
                <w:bCs/>
              </w:rPr>
            </w:pPr>
            <w:r w:rsidRPr="005F3526">
              <w:rPr>
                <w:bCs/>
              </w:rPr>
              <w:t>0,206</w:t>
            </w: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r>
              <w:t>0,206</w:t>
            </w:r>
          </w:p>
        </w:tc>
        <w:tc>
          <w:tcPr>
            <w:tcW w:w="1917" w:type="dxa"/>
            <w:vMerge w:val="restart"/>
            <w:vAlign w:val="center"/>
          </w:tcPr>
          <w:p w:rsidR="006E0239" w:rsidRPr="00B04E0A" w:rsidRDefault="006E0239" w:rsidP="00564383">
            <w:pPr>
              <w:contextualSpacing/>
              <w:jc w:val="center"/>
              <w:rPr>
                <w:sz w:val="22"/>
                <w:szCs w:val="22"/>
              </w:rPr>
            </w:pPr>
            <w:r w:rsidRPr="00B04E0A">
              <w:rPr>
                <w:sz w:val="22"/>
                <w:szCs w:val="22"/>
              </w:rPr>
              <w:t>Возможность формирования не менее 1 земельного участка в целях многоквартирного жилищного строительства</w:t>
            </w:r>
          </w:p>
        </w:tc>
        <w:tc>
          <w:tcPr>
            <w:tcW w:w="993" w:type="dxa"/>
            <w:vMerge w:val="restart"/>
            <w:vAlign w:val="center"/>
          </w:tcPr>
          <w:p w:rsidR="006E0239" w:rsidRPr="00B04E0A" w:rsidRDefault="006E0239" w:rsidP="00564383">
            <w:pPr>
              <w:pStyle w:val="22"/>
              <w:contextualSpacing/>
              <w:jc w:val="center"/>
              <w:rPr>
                <w:sz w:val="22"/>
                <w:szCs w:val="22"/>
              </w:rPr>
            </w:pPr>
            <w:r w:rsidRPr="00B04E0A">
              <w:rPr>
                <w:sz w:val="22"/>
                <w:szCs w:val="22"/>
              </w:rPr>
              <w:t>ДАГ</w:t>
            </w: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ОБ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center"/>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ФБ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center"/>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Др. ср-</w:t>
            </w:r>
            <w:proofErr w:type="spellStart"/>
            <w:r w:rsidRPr="005F3526">
              <w:rPr>
                <w:bCs/>
              </w:rPr>
              <w:t>ва</w:t>
            </w:r>
            <w:proofErr w:type="spellEnd"/>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center"/>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Всего</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pStyle w:val="22"/>
              <w:spacing w:after="0" w:line="240" w:lineRule="auto"/>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pStyle w:val="22"/>
              <w:spacing w:after="0" w:line="240" w:lineRule="auto"/>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pStyle w:val="22"/>
              <w:spacing w:after="0" w:line="240" w:lineRule="auto"/>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pStyle w:val="22"/>
              <w:spacing w:after="0" w:line="240" w:lineRule="auto"/>
              <w:contextualSpacing/>
              <w:jc w:val="center"/>
            </w:pPr>
            <w:r>
              <w:t>0,206</w:t>
            </w:r>
          </w:p>
        </w:tc>
        <w:tc>
          <w:tcPr>
            <w:tcW w:w="1917" w:type="dxa"/>
            <w:vMerge/>
            <w:vAlign w:val="center"/>
          </w:tcPr>
          <w:p w:rsidR="006E0239" w:rsidRPr="00B04E0A" w:rsidRDefault="006E0239" w:rsidP="00564383">
            <w:pPr>
              <w:contextualSpacing/>
              <w:jc w:val="center"/>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restart"/>
            <w:vAlign w:val="center"/>
          </w:tcPr>
          <w:p w:rsidR="006E0239" w:rsidRDefault="006E0239" w:rsidP="00564383">
            <w:pPr>
              <w:pStyle w:val="22"/>
              <w:spacing w:after="0" w:line="240" w:lineRule="auto"/>
              <w:contextualSpacing/>
              <w:jc w:val="center"/>
            </w:pPr>
          </w:p>
          <w:p w:rsidR="006E0239" w:rsidRDefault="006E0239" w:rsidP="00564383">
            <w:pPr>
              <w:pStyle w:val="22"/>
              <w:spacing w:after="0" w:line="240" w:lineRule="auto"/>
              <w:contextualSpacing/>
              <w:jc w:val="center"/>
            </w:pPr>
            <w:r w:rsidRPr="005F3526">
              <w:t>Разработка проекта планировки и проекта межевания территории в районе д. 50а по Февральской ул. (в т.ч. инженерные изыскания).</w:t>
            </w:r>
          </w:p>
          <w:p w:rsidR="006E0239" w:rsidRDefault="006E0239" w:rsidP="00564383">
            <w:pPr>
              <w:pStyle w:val="22"/>
              <w:spacing w:after="0" w:line="240" w:lineRule="auto"/>
              <w:contextualSpacing/>
              <w:jc w:val="center"/>
            </w:pPr>
          </w:p>
          <w:p w:rsidR="006E0239" w:rsidRPr="005F3526" w:rsidRDefault="006E0239" w:rsidP="00564383">
            <w:pPr>
              <w:pStyle w:val="22"/>
              <w:spacing w:after="0" w:line="240" w:lineRule="auto"/>
              <w:contextualSpacing/>
              <w:jc w:val="center"/>
            </w:pPr>
          </w:p>
        </w:tc>
        <w:tc>
          <w:tcPr>
            <w:tcW w:w="1334" w:type="dxa"/>
            <w:vMerge w:val="restart"/>
            <w:vAlign w:val="center"/>
          </w:tcPr>
          <w:p w:rsidR="006E0239" w:rsidRPr="005F3526" w:rsidRDefault="006E0239" w:rsidP="00564383">
            <w:pPr>
              <w:contextualSpacing/>
              <w:jc w:val="center"/>
            </w:pPr>
            <w:r w:rsidRPr="005F3526">
              <w:t>2026,</w:t>
            </w:r>
          </w:p>
          <w:p w:rsidR="006E0239" w:rsidRPr="005F3526" w:rsidRDefault="006E0239" w:rsidP="00564383">
            <w:pPr>
              <w:contextualSpacing/>
              <w:jc w:val="center"/>
            </w:pPr>
            <w:r w:rsidRPr="005F3526">
              <w:t>0,45 га</w:t>
            </w:r>
          </w:p>
        </w:tc>
        <w:tc>
          <w:tcPr>
            <w:tcW w:w="982" w:type="dxa"/>
            <w:vMerge w:val="restart"/>
            <w:vAlign w:val="center"/>
          </w:tcPr>
          <w:p w:rsidR="006E0239" w:rsidRPr="005F3526" w:rsidRDefault="006E0239" w:rsidP="00564383">
            <w:pPr>
              <w:contextualSpacing/>
              <w:jc w:val="center"/>
              <w:rPr>
                <w:bCs/>
              </w:rPr>
            </w:pPr>
            <w:r w:rsidRPr="005F3526">
              <w:rPr>
                <w:bCs/>
              </w:rPr>
              <w:t>0,338</w:t>
            </w: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r>
              <w:t>0,329</w:t>
            </w:r>
          </w:p>
        </w:tc>
        <w:tc>
          <w:tcPr>
            <w:tcW w:w="916" w:type="dxa"/>
            <w:vAlign w:val="center"/>
          </w:tcPr>
          <w:p w:rsidR="006E0239" w:rsidRPr="005F3526" w:rsidRDefault="006E0239" w:rsidP="00564383">
            <w:pPr>
              <w:contextualSpacing/>
              <w:jc w:val="center"/>
            </w:pPr>
            <w:r>
              <w:t>0,338</w:t>
            </w: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restart"/>
            <w:vAlign w:val="center"/>
          </w:tcPr>
          <w:p w:rsidR="006E0239" w:rsidRPr="00B04E0A" w:rsidRDefault="006E0239" w:rsidP="00564383">
            <w:pPr>
              <w:contextualSpacing/>
              <w:jc w:val="center"/>
              <w:rPr>
                <w:sz w:val="22"/>
                <w:szCs w:val="22"/>
              </w:rPr>
            </w:pPr>
            <w:r w:rsidRPr="00B04E0A">
              <w:rPr>
                <w:sz w:val="22"/>
                <w:szCs w:val="22"/>
              </w:rPr>
              <w:t>Возможность формирования не менее 1 земельного участка в целях многоквартирного жилищного строительства</w:t>
            </w:r>
          </w:p>
        </w:tc>
        <w:tc>
          <w:tcPr>
            <w:tcW w:w="993" w:type="dxa"/>
            <w:vMerge w:val="restart"/>
            <w:vAlign w:val="center"/>
          </w:tcPr>
          <w:p w:rsidR="006E0239" w:rsidRPr="00B04E0A" w:rsidRDefault="006E0239" w:rsidP="00564383">
            <w:pPr>
              <w:pStyle w:val="22"/>
              <w:contextualSpacing/>
              <w:jc w:val="center"/>
              <w:rPr>
                <w:sz w:val="22"/>
                <w:szCs w:val="22"/>
              </w:rPr>
            </w:pPr>
            <w:r w:rsidRPr="00B04E0A">
              <w:rPr>
                <w:sz w:val="22"/>
                <w:szCs w:val="22"/>
              </w:rPr>
              <w:t>ДАГ</w:t>
            </w: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ОБ</w:t>
            </w:r>
          </w:p>
        </w:tc>
        <w:tc>
          <w:tcPr>
            <w:tcW w:w="867" w:type="dxa"/>
            <w:vAlign w:val="center"/>
          </w:tcPr>
          <w:p w:rsidR="006E0239" w:rsidRPr="005F3526" w:rsidRDefault="006E0239" w:rsidP="00564383">
            <w:pPr>
              <w:contextualSpacing/>
              <w:jc w:val="both"/>
            </w:pPr>
          </w:p>
        </w:tc>
        <w:tc>
          <w:tcPr>
            <w:tcW w:w="870" w:type="dxa"/>
            <w:vAlign w:val="center"/>
          </w:tcPr>
          <w:p w:rsidR="006E0239" w:rsidRPr="005F3526" w:rsidRDefault="006E0239" w:rsidP="00564383">
            <w:pPr>
              <w:contextualSpacing/>
              <w:jc w:val="both"/>
            </w:pPr>
          </w:p>
        </w:tc>
        <w:tc>
          <w:tcPr>
            <w:tcW w:w="880" w:type="dxa"/>
            <w:vAlign w:val="center"/>
          </w:tcPr>
          <w:p w:rsidR="006E0239" w:rsidRPr="005F3526" w:rsidRDefault="006E0239" w:rsidP="00564383">
            <w:pPr>
              <w:contextualSpacing/>
              <w:jc w:val="both"/>
            </w:pPr>
          </w:p>
        </w:tc>
        <w:tc>
          <w:tcPr>
            <w:tcW w:w="842" w:type="dxa"/>
            <w:vAlign w:val="center"/>
          </w:tcPr>
          <w:p w:rsidR="006E0239" w:rsidRPr="005F3526" w:rsidRDefault="006E0239" w:rsidP="00564383">
            <w:pPr>
              <w:contextualSpacing/>
              <w:jc w:val="both"/>
            </w:pPr>
          </w:p>
        </w:tc>
        <w:tc>
          <w:tcPr>
            <w:tcW w:w="913" w:type="dxa"/>
            <w:vAlign w:val="center"/>
          </w:tcPr>
          <w:p w:rsidR="006E0239" w:rsidRPr="005F3526" w:rsidRDefault="006E0239" w:rsidP="00564383">
            <w:pPr>
              <w:contextualSpacing/>
              <w:jc w:val="both"/>
            </w:pPr>
          </w:p>
        </w:tc>
        <w:tc>
          <w:tcPr>
            <w:tcW w:w="916"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1917" w:type="dxa"/>
            <w:vMerge/>
            <w:vAlign w:val="center"/>
          </w:tcPr>
          <w:p w:rsidR="006E0239" w:rsidRPr="00B04E0A" w:rsidRDefault="006E0239" w:rsidP="00564383">
            <w:pPr>
              <w:contextualSpacing/>
              <w:jc w:val="both"/>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ФБ</w:t>
            </w:r>
          </w:p>
        </w:tc>
        <w:tc>
          <w:tcPr>
            <w:tcW w:w="867" w:type="dxa"/>
            <w:vAlign w:val="center"/>
          </w:tcPr>
          <w:p w:rsidR="006E0239" w:rsidRPr="005F3526" w:rsidRDefault="006E0239" w:rsidP="00564383">
            <w:pPr>
              <w:contextualSpacing/>
              <w:jc w:val="both"/>
            </w:pPr>
          </w:p>
        </w:tc>
        <w:tc>
          <w:tcPr>
            <w:tcW w:w="870" w:type="dxa"/>
            <w:vAlign w:val="center"/>
          </w:tcPr>
          <w:p w:rsidR="006E0239" w:rsidRPr="005F3526" w:rsidRDefault="006E0239" w:rsidP="00564383">
            <w:pPr>
              <w:contextualSpacing/>
              <w:jc w:val="both"/>
            </w:pPr>
          </w:p>
        </w:tc>
        <w:tc>
          <w:tcPr>
            <w:tcW w:w="880" w:type="dxa"/>
            <w:vAlign w:val="center"/>
          </w:tcPr>
          <w:p w:rsidR="006E0239" w:rsidRPr="005F3526" w:rsidRDefault="006E0239" w:rsidP="00564383">
            <w:pPr>
              <w:contextualSpacing/>
              <w:jc w:val="both"/>
            </w:pPr>
          </w:p>
        </w:tc>
        <w:tc>
          <w:tcPr>
            <w:tcW w:w="842" w:type="dxa"/>
            <w:vAlign w:val="center"/>
          </w:tcPr>
          <w:p w:rsidR="006E0239" w:rsidRPr="005F3526" w:rsidRDefault="006E0239" w:rsidP="00564383">
            <w:pPr>
              <w:contextualSpacing/>
              <w:jc w:val="both"/>
            </w:pPr>
          </w:p>
        </w:tc>
        <w:tc>
          <w:tcPr>
            <w:tcW w:w="913" w:type="dxa"/>
            <w:vAlign w:val="center"/>
          </w:tcPr>
          <w:p w:rsidR="006E0239" w:rsidRPr="005F3526" w:rsidRDefault="006E0239" w:rsidP="00564383">
            <w:pPr>
              <w:contextualSpacing/>
              <w:jc w:val="both"/>
            </w:pPr>
          </w:p>
        </w:tc>
        <w:tc>
          <w:tcPr>
            <w:tcW w:w="916"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1917" w:type="dxa"/>
            <w:vMerge/>
            <w:vAlign w:val="center"/>
          </w:tcPr>
          <w:p w:rsidR="006E0239" w:rsidRPr="00B04E0A" w:rsidRDefault="006E0239" w:rsidP="00564383">
            <w:pPr>
              <w:contextualSpacing/>
              <w:jc w:val="both"/>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Др. ср-</w:t>
            </w:r>
            <w:proofErr w:type="spellStart"/>
            <w:r w:rsidRPr="005F3526">
              <w:rPr>
                <w:bCs/>
              </w:rPr>
              <w:t>ва</w:t>
            </w:r>
            <w:proofErr w:type="spellEnd"/>
          </w:p>
        </w:tc>
        <w:tc>
          <w:tcPr>
            <w:tcW w:w="867" w:type="dxa"/>
            <w:vAlign w:val="center"/>
          </w:tcPr>
          <w:p w:rsidR="006E0239" w:rsidRPr="005F3526" w:rsidRDefault="006E0239" w:rsidP="00564383">
            <w:pPr>
              <w:contextualSpacing/>
              <w:jc w:val="both"/>
            </w:pPr>
          </w:p>
        </w:tc>
        <w:tc>
          <w:tcPr>
            <w:tcW w:w="870" w:type="dxa"/>
            <w:vAlign w:val="center"/>
          </w:tcPr>
          <w:p w:rsidR="006E0239" w:rsidRPr="005F3526" w:rsidRDefault="006E0239" w:rsidP="00564383">
            <w:pPr>
              <w:contextualSpacing/>
              <w:jc w:val="both"/>
            </w:pPr>
          </w:p>
        </w:tc>
        <w:tc>
          <w:tcPr>
            <w:tcW w:w="880" w:type="dxa"/>
            <w:vAlign w:val="center"/>
          </w:tcPr>
          <w:p w:rsidR="006E0239" w:rsidRPr="005F3526" w:rsidRDefault="006E0239" w:rsidP="00564383">
            <w:pPr>
              <w:contextualSpacing/>
              <w:jc w:val="both"/>
            </w:pPr>
          </w:p>
        </w:tc>
        <w:tc>
          <w:tcPr>
            <w:tcW w:w="842" w:type="dxa"/>
            <w:vAlign w:val="center"/>
          </w:tcPr>
          <w:p w:rsidR="006E0239" w:rsidRPr="005F3526" w:rsidRDefault="006E0239" w:rsidP="00564383">
            <w:pPr>
              <w:contextualSpacing/>
              <w:jc w:val="both"/>
            </w:pPr>
          </w:p>
        </w:tc>
        <w:tc>
          <w:tcPr>
            <w:tcW w:w="913" w:type="dxa"/>
            <w:vAlign w:val="center"/>
          </w:tcPr>
          <w:p w:rsidR="006E0239" w:rsidRPr="005F3526" w:rsidRDefault="006E0239" w:rsidP="00564383">
            <w:pPr>
              <w:contextualSpacing/>
              <w:jc w:val="both"/>
            </w:pPr>
          </w:p>
        </w:tc>
        <w:tc>
          <w:tcPr>
            <w:tcW w:w="916"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1917" w:type="dxa"/>
            <w:vMerge/>
            <w:vAlign w:val="center"/>
          </w:tcPr>
          <w:p w:rsidR="006E0239" w:rsidRPr="00B04E0A" w:rsidRDefault="006E0239" w:rsidP="00564383">
            <w:pPr>
              <w:contextualSpacing/>
              <w:jc w:val="both"/>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Всего</w:t>
            </w:r>
          </w:p>
        </w:tc>
        <w:tc>
          <w:tcPr>
            <w:tcW w:w="867" w:type="dxa"/>
            <w:vAlign w:val="center"/>
          </w:tcPr>
          <w:p w:rsidR="006E0239" w:rsidRPr="005F3526" w:rsidRDefault="006E0239" w:rsidP="00564383">
            <w:pPr>
              <w:contextualSpacing/>
              <w:jc w:val="both"/>
            </w:pPr>
          </w:p>
        </w:tc>
        <w:tc>
          <w:tcPr>
            <w:tcW w:w="870" w:type="dxa"/>
            <w:vAlign w:val="center"/>
          </w:tcPr>
          <w:p w:rsidR="006E0239" w:rsidRPr="005F3526" w:rsidRDefault="006E0239" w:rsidP="00564383">
            <w:pPr>
              <w:pStyle w:val="22"/>
              <w:spacing w:after="0" w:line="240" w:lineRule="auto"/>
              <w:contextualSpacing/>
              <w:jc w:val="both"/>
            </w:pPr>
          </w:p>
        </w:tc>
        <w:tc>
          <w:tcPr>
            <w:tcW w:w="880" w:type="dxa"/>
            <w:vAlign w:val="center"/>
          </w:tcPr>
          <w:p w:rsidR="006E0239" w:rsidRPr="005F3526" w:rsidRDefault="006E0239" w:rsidP="00564383">
            <w:pPr>
              <w:contextualSpacing/>
              <w:jc w:val="both"/>
            </w:pPr>
          </w:p>
        </w:tc>
        <w:tc>
          <w:tcPr>
            <w:tcW w:w="842" w:type="dxa"/>
            <w:vAlign w:val="center"/>
          </w:tcPr>
          <w:p w:rsidR="006E0239" w:rsidRPr="005F3526" w:rsidRDefault="006E0239" w:rsidP="00564383">
            <w:pPr>
              <w:pStyle w:val="22"/>
              <w:spacing w:after="0" w:line="240" w:lineRule="auto"/>
              <w:contextualSpacing/>
              <w:jc w:val="both"/>
            </w:pPr>
          </w:p>
        </w:tc>
        <w:tc>
          <w:tcPr>
            <w:tcW w:w="913" w:type="dxa"/>
            <w:vAlign w:val="center"/>
          </w:tcPr>
          <w:p w:rsidR="006E0239" w:rsidRPr="005F3526" w:rsidRDefault="006E0239" w:rsidP="00564383">
            <w:pPr>
              <w:contextualSpacing/>
              <w:jc w:val="center"/>
            </w:pPr>
            <w:r>
              <w:t>0,329</w:t>
            </w:r>
          </w:p>
        </w:tc>
        <w:tc>
          <w:tcPr>
            <w:tcW w:w="916" w:type="dxa"/>
            <w:vAlign w:val="center"/>
          </w:tcPr>
          <w:p w:rsidR="006E0239" w:rsidRPr="005F3526" w:rsidRDefault="006E0239" w:rsidP="00564383">
            <w:pPr>
              <w:contextualSpacing/>
              <w:jc w:val="center"/>
            </w:pPr>
            <w:r>
              <w:t>0,338</w:t>
            </w: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both"/>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94"/>
        </w:trPr>
        <w:tc>
          <w:tcPr>
            <w:tcW w:w="2410" w:type="dxa"/>
            <w:vMerge w:val="restart"/>
            <w:vAlign w:val="center"/>
          </w:tcPr>
          <w:p w:rsidR="006E0239" w:rsidRPr="005F3526" w:rsidRDefault="006E0239" w:rsidP="00564383">
            <w:pPr>
              <w:contextualSpacing/>
              <w:jc w:val="center"/>
            </w:pPr>
            <w:r w:rsidRPr="005F3526">
              <w:lastRenderedPageBreak/>
              <w:t>Разработка проекта планировки и проекта межевания территории в границах улиц: 1-я Выборгская – Николая Невского – Волочаевская – Окружная дорога – Софийская -существующий проезд у СНТ «Восход»</w:t>
            </w:r>
          </w:p>
          <w:p w:rsidR="006E0239" w:rsidRPr="005F3526" w:rsidRDefault="006E0239" w:rsidP="00564383">
            <w:pPr>
              <w:contextualSpacing/>
              <w:jc w:val="center"/>
            </w:pPr>
            <w:r w:rsidRPr="005F3526">
              <w:t>(в т.ч. инженерные изыскания)</w:t>
            </w:r>
          </w:p>
        </w:tc>
        <w:tc>
          <w:tcPr>
            <w:tcW w:w="1334" w:type="dxa"/>
            <w:vMerge w:val="restart"/>
            <w:vAlign w:val="center"/>
          </w:tcPr>
          <w:p w:rsidR="006E0239" w:rsidRPr="005F3526" w:rsidRDefault="006E0239" w:rsidP="00564383">
            <w:pPr>
              <w:contextualSpacing/>
              <w:jc w:val="center"/>
            </w:pPr>
            <w:r w:rsidRPr="005F3526">
              <w:t>2024,</w:t>
            </w:r>
          </w:p>
          <w:p w:rsidR="006E0239" w:rsidRPr="005F3526" w:rsidRDefault="006E0239" w:rsidP="00564383">
            <w:pPr>
              <w:contextualSpacing/>
              <w:jc w:val="center"/>
            </w:pPr>
            <w:r w:rsidRPr="005F3526">
              <w:t>146 га</w:t>
            </w:r>
          </w:p>
        </w:tc>
        <w:tc>
          <w:tcPr>
            <w:tcW w:w="982" w:type="dxa"/>
            <w:vMerge w:val="restart"/>
            <w:vAlign w:val="center"/>
          </w:tcPr>
          <w:p w:rsidR="006E0239" w:rsidRPr="005F3526" w:rsidRDefault="006E0239" w:rsidP="00564383">
            <w:pPr>
              <w:contextualSpacing/>
              <w:jc w:val="center"/>
              <w:rPr>
                <w:bCs/>
              </w:rPr>
            </w:pPr>
            <w:r w:rsidRPr="005F3526">
              <w:rPr>
                <w:bCs/>
              </w:rPr>
              <w:t>1,80</w:t>
            </w:r>
            <w:r>
              <w:rPr>
                <w:bCs/>
              </w:rPr>
              <w:t>8</w:t>
            </w: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vAlign w:val="center"/>
          </w:tcPr>
          <w:p w:rsidR="006E0239" w:rsidRPr="005F3526" w:rsidRDefault="006E0239" w:rsidP="00564383">
            <w:pPr>
              <w:contextualSpacing/>
              <w:jc w:val="center"/>
              <w:rPr>
                <w:bCs/>
              </w:rPr>
            </w:pPr>
            <w:r w:rsidRPr="005F3526">
              <w:rPr>
                <w:bCs/>
              </w:rPr>
              <w:t>1,80</w:t>
            </w:r>
            <w:r>
              <w:rPr>
                <w:bCs/>
              </w:rPr>
              <w:t>8</w:t>
            </w:r>
          </w:p>
        </w:tc>
        <w:tc>
          <w:tcPr>
            <w:tcW w:w="870" w:type="dxa"/>
            <w:vAlign w:val="center"/>
          </w:tcPr>
          <w:p w:rsidR="006E0239" w:rsidRPr="005F3526" w:rsidRDefault="006E0239" w:rsidP="00564383">
            <w:pPr>
              <w:contextualSpacing/>
              <w:jc w:val="center"/>
              <w:rPr>
                <w:bCs/>
              </w:rPr>
            </w:pPr>
            <w:r w:rsidRPr="005F3526">
              <w:rPr>
                <w:bCs/>
              </w:rPr>
              <w:t>1,80</w:t>
            </w:r>
            <w:r>
              <w:rPr>
                <w:bCs/>
              </w:rPr>
              <w:t>8</w:t>
            </w: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restart"/>
            <w:vAlign w:val="center"/>
          </w:tcPr>
          <w:p w:rsidR="006E0239" w:rsidRDefault="006E0239" w:rsidP="00564383">
            <w:pPr>
              <w:contextualSpacing/>
              <w:jc w:val="center"/>
              <w:rPr>
                <w:bCs/>
                <w:sz w:val="22"/>
                <w:szCs w:val="22"/>
              </w:rPr>
            </w:pPr>
            <w:r w:rsidRPr="00B04E0A">
              <w:rPr>
                <w:bCs/>
                <w:sz w:val="22"/>
                <w:szCs w:val="22"/>
              </w:rPr>
              <w:t xml:space="preserve">Возможность формирования не менее </w:t>
            </w:r>
            <w:r>
              <w:rPr>
                <w:bCs/>
                <w:sz w:val="22"/>
                <w:szCs w:val="22"/>
              </w:rPr>
              <w:t>10</w:t>
            </w:r>
            <w:r w:rsidRPr="00B04E0A">
              <w:rPr>
                <w:bCs/>
                <w:sz w:val="22"/>
                <w:szCs w:val="22"/>
              </w:rPr>
              <w:t xml:space="preserve"> земельных участков в целях пром</w:t>
            </w:r>
            <w:r>
              <w:rPr>
                <w:bCs/>
                <w:sz w:val="22"/>
                <w:szCs w:val="22"/>
              </w:rPr>
              <w:t>ышленного и иного строительства в 2024 году</w:t>
            </w:r>
          </w:p>
          <w:p w:rsidR="006E0239" w:rsidRPr="00B04E0A" w:rsidRDefault="006E0239" w:rsidP="00564383">
            <w:pPr>
              <w:contextualSpacing/>
              <w:jc w:val="center"/>
              <w:rPr>
                <w:sz w:val="22"/>
                <w:szCs w:val="22"/>
              </w:rPr>
            </w:pPr>
          </w:p>
        </w:tc>
        <w:tc>
          <w:tcPr>
            <w:tcW w:w="993" w:type="dxa"/>
            <w:vMerge w:val="restart"/>
            <w:vAlign w:val="center"/>
          </w:tcPr>
          <w:p w:rsidR="006E0239" w:rsidRPr="00B04E0A" w:rsidRDefault="006E0239" w:rsidP="00564383">
            <w:pPr>
              <w:pStyle w:val="22"/>
              <w:contextualSpacing/>
              <w:jc w:val="center"/>
              <w:rPr>
                <w:bCs/>
                <w:sz w:val="22"/>
                <w:szCs w:val="22"/>
              </w:rPr>
            </w:pPr>
            <w:r w:rsidRPr="00B04E0A">
              <w:rPr>
                <w:bCs/>
                <w:sz w:val="22"/>
                <w:szCs w:val="22"/>
              </w:rPr>
              <w:t>ДАГ</w:t>
            </w:r>
          </w:p>
        </w:tc>
      </w:tr>
      <w:tr w:rsidR="006E0239" w:rsidRPr="00B04E0A" w:rsidTr="00564383">
        <w:trPr>
          <w:cantSplit/>
          <w:trHeight w:val="194"/>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tcPr>
          <w:p w:rsidR="006E0239" w:rsidRPr="005F3526" w:rsidRDefault="006E0239" w:rsidP="00564383">
            <w:pPr>
              <w:contextualSpacing/>
              <w:jc w:val="center"/>
            </w:pPr>
          </w:p>
        </w:tc>
        <w:tc>
          <w:tcPr>
            <w:tcW w:w="982" w:type="dxa"/>
            <w:vMerge/>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ОБ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center"/>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tcPr>
          <w:p w:rsidR="006E0239" w:rsidRPr="005F3526" w:rsidRDefault="006E0239" w:rsidP="00564383">
            <w:pPr>
              <w:contextualSpacing/>
              <w:jc w:val="center"/>
            </w:pPr>
          </w:p>
        </w:tc>
        <w:tc>
          <w:tcPr>
            <w:tcW w:w="982" w:type="dxa"/>
            <w:vMerge/>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ФБ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center"/>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tcPr>
          <w:p w:rsidR="006E0239" w:rsidRPr="005F3526" w:rsidRDefault="006E0239" w:rsidP="00564383">
            <w:pPr>
              <w:contextualSpacing/>
              <w:jc w:val="center"/>
            </w:pPr>
          </w:p>
        </w:tc>
        <w:tc>
          <w:tcPr>
            <w:tcW w:w="982" w:type="dxa"/>
            <w:vMerge/>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Др. ср-</w:t>
            </w:r>
            <w:proofErr w:type="spellStart"/>
            <w:r w:rsidRPr="005F3526">
              <w:rPr>
                <w:bCs/>
              </w:rPr>
              <w:t>ва</w:t>
            </w:r>
            <w:proofErr w:type="spellEnd"/>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center"/>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tcPr>
          <w:p w:rsidR="006E0239" w:rsidRPr="005F3526" w:rsidRDefault="006E0239" w:rsidP="00564383">
            <w:pPr>
              <w:contextualSpacing/>
              <w:jc w:val="center"/>
            </w:pPr>
          </w:p>
        </w:tc>
        <w:tc>
          <w:tcPr>
            <w:tcW w:w="982" w:type="dxa"/>
            <w:vMerge/>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Всего</w:t>
            </w:r>
          </w:p>
        </w:tc>
        <w:tc>
          <w:tcPr>
            <w:tcW w:w="867" w:type="dxa"/>
            <w:vAlign w:val="center"/>
          </w:tcPr>
          <w:p w:rsidR="006E0239" w:rsidRPr="005F3526" w:rsidRDefault="006E0239" w:rsidP="00564383">
            <w:pPr>
              <w:contextualSpacing/>
              <w:jc w:val="center"/>
              <w:rPr>
                <w:bCs/>
              </w:rPr>
            </w:pPr>
          </w:p>
          <w:p w:rsidR="006E0239" w:rsidRPr="005F3526" w:rsidRDefault="006E0239" w:rsidP="00564383">
            <w:pPr>
              <w:contextualSpacing/>
              <w:jc w:val="center"/>
              <w:rPr>
                <w:bCs/>
              </w:rPr>
            </w:pPr>
            <w:r w:rsidRPr="005F3526">
              <w:rPr>
                <w:bCs/>
              </w:rPr>
              <w:t>1,80</w:t>
            </w:r>
            <w:r>
              <w:rPr>
                <w:bCs/>
              </w:rPr>
              <w:t>8</w:t>
            </w:r>
          </w:p>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r w:rsidRPr="005F3526">
              <w:rPr>
                <w:bCs/>
              </w:rPr>
              <w:t>1,80</w:t>
            </w:r>
            <w:r>
              <w:rPr>
                <w:bCs/>
              </w:rPr>
              <w:t>8</w:t>
            </w: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ign w:val="center"/>
          </w:tcPr>
          <w:p w:rsidR="006E0239" w:rsidRPr="00B04E0A" w:rsidRDefault="006E0239" w:rsidP="00564383">
            <w:pPr>
              <w:contextualSpacing/>
              <w:jc w:val="center"/>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94"/>
        </w:trPr>
        <w:tc>
          <w:tcPr>
            <w:tcW w:w="2410" w:type="dxa"/>
            <w:vMerge w:val="restart"/>
            <w:vAlign w:val="center"/>
          </w:tcPr>
          <w:p w:rsidR="006E0239" w:rsidRPr="005F3526" w:rsidRDefault="006E0239" w:rsidP="00564383">
            <w:pPr>
              <w:contextualSpacing/>
              <w:jc w:val="center"/>
            </w:pPr>
            <w:r w:rsidRPr="005F3526">
              <w:t>Разработка проекта межевания территории Восточной промышленной зоны</w:t>
            </w:r>
          </w:p>
          <w:p w:rsidR="006E0239" w:rsidRPr="005F3526" w:rsidRDefault="006E0239" w:rsidP="00564383">
            <w:pPr>
              <w:contextualSpacing/>
              <w:jc w:val="center"/>
            </w:pPr>
            <w:r w:rsidRPr="005F3526">
              <w:t>(в т.ч. инженерные изыскания)</w:t>
            </w:r>
          </w:p>
        </w:tc>
        <w:tc>
          <w:tcPr>
            <w:tcW w:w="1334" w:type="dxa"/>
            <w:vMerge w:val="restart"/>
            <w:vAlign w:val="center"/>
          </w:tcPr>
          <w:p w:rsidR="006E0239" w:rsidRPr="005F3526" w:rsidRDefault="006E0239" w:rsidP="00564383">
            <w:pPr>
              <w:contextualSpacing/>
              <w:jc w:val="center"/>
            </w:pPr>
            <w:r w:rsidRPr="005F3526">
              <w:t>202</w:t>
            </w:r>
            <w:r>
              <w:t>5</w:t>
            </w:r>
            <w:r w:rsidRPr="005F3526">
              <w:t>,</w:t>
            </w:r>
          </w:p>
          <w:p w:rsidR="006E0239" w:rsidRPr="005F3526" w:rsidRDefault="006E0239" w:rsidP="00564383">
            <w:pPr>
              <w:contextualSpacing/>
              <w:jc w:val="center"/>
            </w:pPr>
            <w:r w:rsidRPr="005F3526">
              <w:t>167 га</w:t>
            </w:r>
          </w:p>
        </w:tc>
        <w:tc>
          <w:tcPr>
            <w:tcW w:w="982" w:type="dxa"/>
            <w:vMerge w:val="restart"/>
            <w:vAlign w:val="center"/>
          </w:tcPr>
          <w:p w:rsidR="006E0239" w:rsidRPr="005F3526" w:rsidRDefault="006E0239" w:rsidP="00564383">
            <w:pPr>
              <w:contextualSpacing/>
              <w:jc w:val="center"/>
              <w:rPr>
                <w:bCs/>
              </w:rPr>
            </w:pPr>
            <w:r w:rsidRPr="005F3526">
              <w:rPr>
                <w:bCs/>
              </w:rPr>
              <w:t>0,670</w:t>
            </w: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r>
              <w:t>0,670</w:t>
            </w: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restart"/>
            <w:vAlign w:val="center"/>
          </w:tcPr>
          <w:p w:rsidR="006E0239" w:rsidRPr="00B04E0A" w:rsidRDefault="006E0239" w:rsidP="00564383">
            <w:pPr>
              <w:contextualSpacing/>
              <w:jc w:val="center"/>
              <w:rPr>
                <w:sz w:val="22"/>
                <w:szCs w:val="22"/>
              </w:rPr>
            </w:pPr>
            <w:r w:rsidRPr="00B04E0A">
              <w:rPr>
                <w:bCs/>
                <w:sz w:val="22"/>
                <w:szCs w:val="22"/>
              </w:rPr>
              <w:t>Возможность формирования не менее 24 земельных участков в целях промышленного и иного строительства</w:t>
            </w:r>
          </w:p>
        </w:tc>
        <w:tc>
          <w:tcPr>
            <w:tcW w:w="993" w:type="dxa"/>
            <w:vMerge w:val="restart"/>
            <w:vAlign w:val="center"/>
          </w:tcPr>
          <w:p w:rsidR="006E0239" w:rsidRPr="00B04E0A" w:rsidRDefault="006E0239" w:rsidP="00564383">
            <w:pPr>
              <w:pStyle w:val="22"/>
              <w:contextualSpacing/>
              <w:jc w:val="center"/>
              <w:rPr>
                <w:bCs/>
                <w:sz w:val="22"/>
                <w:szCs w:val="22"/>
              </w:rPr>
            </w:pPr>
            <w:r w:rsidRPr="00B04E0A">
              <w:rPr>
                <w:bCs/>
                <w:sz w:val="22"/>
                <w:szCs w:val="22"/>
              </w:rPr>
              <w:t>ДАГ</w:t>
            </w:r>
          </w:p>
        </w:tc>
      </w:tr>
      <w:tr w:rsidR="006E0239" w:rsidRPr="00B04E0A" w:rsidTr="00564383">
        <w:trPr>
          <w:cantSplit/>
          <w:trHeight w:val="194"/>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tcPr>
          <w:p w:rsidR="006E0239" w:rsidRPr="005F3526" w:rsidRDefault="006E0239" w:rsidP="00564383">
            <w:pPr>
              <w:contextualSpacing/>
              <w:jc w:val="center"/>
            </w:pPr>
          </w:p>
        </w:tc>
        <w:tc>
          <w:tcPr>
            <w:tcW w:w="982" w:type="dxa"/>
            <w:vMerge/>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ОБ</w:t>
            </w:r>
          </w:p>
        </w:tc>
        <w:tc>
          <w:tcPr>
            <w:tcW w:w="867" w:type="dxa"/>
            <w:vAlign w:val="center"/>
          </w:tcPr>
          <w:p w:rsidR="006E0239" w:rsidRPr="005F3526" w:rsidRDefault="006E0239" w:rsidP="00564383">
            <w:pPr>
              <w:contextualSpacing/>
              <w:jc w:val="both"/>
            </w:pPr>
          </w:p>
        </w:tc>
        <w:tc>
          <w:tcPr>
            <w:tcW w:w="870" w:type="dxa"/>
            <w:vAlign w:val="center"/>
          </w:tcPr>
          <w:p w:rsidR="006E0239" w:rsidRPr="005F3526" w:rsidRDefault="006E0239" w:rsidP="00564383">
            <w:pPr>
              <w:contextualSpacing/>
              <w:jc w:val="both"/>
            </w:pPr>
          </w:p>
        </w:tc>
        <w:tc>
          <w:tcPr>
            <w:tcW w:w="880" w:type="dxa"/>
            <w:vAlign w:val="center"/>
          </w:tcPr>
          <w:p w:rsidR="006E0239" w:rsidRPr="005F3526" w:rsidRDefault="006E0239" w:rsidP="00564383">
            <w:pPr>
              <w:contextualSpacing/>
              <w:jc w:val="both"/>
            </w:pPr>
          </w:p>
        </w:tc>
        <w:tc>
          <w:tcPr>
            <w:tcW w:w="842" w:type="dxa"/>
            <w:vAlign w:val="center"/>
          </w:tcPr>
          <w:p w:rsidR="006E0239" w:rsidRPr="005F3526" w:rsidRDefault="006E0239" w:rsidP="00564383">
            <w:pPr>
              <w:contextualSpacing/>
              <w:jc w:val="both"/>
            </w:pPr>
          </w:p>
        </w:tc>
        <w:tc>
          <w:tcPr>
            <w:tcW w:w="913" w:type="dxa"/>
            <w:vAlign w:val="center"/>
          </w:tcPr>
          <w:p w:rsidR="006E0239" w:rsidRPr="005F3526" w:rsidRDefault="006E0239" w:rsidP="00564383">
            <w:pPr>
              <w:contextualSpacing/>
              <w:jc w:val="both"/>
            </w:pPr>
          </w:p>
        </w:tc>
        <w:tc>
          <w:tcPr>
            <w:tcW w:w="916"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1917" w:type="dxa"/>
            <w:vMerge/>
            <w:vAlign w:val="center"/>
          </w:tcPr>
          <w:p w:rsidR="006E0239" w:rsidRPr="00B04E0A" w:rsidRDefault="006E0239" w:rsidP="00564383">
            <w:pPr>
              <w:contextualSpacing/>
              <w:jc w:val="both"/>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tcPr>
          <w:p w:rsidR="006E0239" w:rsidRPr="005F3526" w:rsidRDefault="006E0239" w:rsidP="00564383">
            <w:pPr>
              <w:contextualSpacing/>
              <w:jc w:val="center"/>
            </w:pPr>
          </w:p>
        </w:tc>
        <w:tc>
          <w:tcPr>
            <w:tcW w:w="982" w:type="dxa"/>
            <w:vMerge/>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ФБ</w:t>
            </w:r>
          </w:p>
        </w:tc>
        <w:tc>
          <w:tcPr>
            <w:tcW w:w="867" w:type="dxa"/>
            <w:vAlign w:val="center"/>
          </w:tcPr>
          <w:p w:rsidR="006E0239" w:rsidRPr="005F3526" w:rsidRDefault="006E0239" w:rsidP="00564383">
            <w:pPr>
              <w:contextualSpacing/>
              <w:jc w:val="both"/>
            </w:pPr>
          </w:p>
        </w:tc>
        <w:tc>
          <w:tcPr>
            <w:tcW w:w="870" w:type="dxa"/>
            <w:vAlign w:val="center"/>
          </w:tcPr>
          <w:p w:rsidR="006E0239" w:rsidRPr="005F3526" w:rsidRDefault="006E0239" w:rsidP="00564383">
            <w:pPr>
              <w:contextualSpacing/>
              <w:jc w:val="both"/>
            </w:pPr>
          </w:p>
        </w:tc>
        <w:tc>
          <w:tcPr>
            <w:tcW w:w="880" w:type="dxa"/>
            <w:vAlign w:val="center"/>
          </w:tcPr>
          <w:p w:rsidR="006E0239" w:rsidRPr="005F3526" w:rsidRDefault="006E0239" w:rsidP="00564383">
            <w:pPr>
              <w:contextualSpacing/>
              <w:jc w:val="both"/>
            </w:pPr>
          </w:p>
        </w:tc>
        <w:tc>
          <w:tcPr>
            <w:tcW w:w="842" w:type="dxa"/>
            <w:vAlign w:val="center"/>
          </w:tcPr>
          <w:p w:rsidR="006E0239" w:rsidRPr="005F3526" w:rsidRDefault="006E0239" w:rsidP="00564383">
            <w:pPr>
              <w:contextualSpacing/>
              <w:jc w:val="both"/>
            </w:pPr>
          </w:p>
        </w:tc>
        <w:tc>
          <w:tcPr>
            <w:tcW w:w="913" w:type="dxa"/>
            <w:vAlign w:val="center"/>
          </w:tcPr>
          <w:p w:rsidR="006E0239" w:rsidRPr="005F3526" w:rsidRDefault="006E0239" w:rsidP="00564383">
            <w:pPr>
              <w:contextualSpacing/>
              <w:jc w:val="both"/>
            </w:pPr>
          </w:p>
        </w:tc>
        <w:tc>
          <w:tcPr>
            <w:tcW w:w="916"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1917" w:type="dxa"/>
            <w:vMerge/>
            <w:vAlign w:val="center"/>
          </w:tcPr>
          <w:p w:rsidR="006E0239" w:rsidRPr="00B04E0A" w:rsidRDefault="006E0239" w:rsidP="00564383">
            <w:pPr>
              <w:contextualSpacing/>
              <w:jc w:val="both"/>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tcPr>
          <w:p w:rsidR="006E0239" w:rsidRPr="005F3526" w:rsidRDefault="006E0239" w:rsidP="00564383">
            <w:pPr>
              <w:contextualSpacing/>
              <w:jc w:val="center"/>
            </w:pPr>
          </w:p>
        </w:tc>
        <w:tc>
          <w:tcPr>
            <w:tcW w:w="982" w:type="dxa"/>
            <w:vMerge/>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Др. ср-</w:t>
            </w:r>
            <w:proofErr w:type="spellStart"/>
            <w:r w:rsidRPr="005F3526">
              <w:rPr>
                <w:bCs/>
              </w:rPr>
              <w:t>ва</w:t>
            </w:r>
            <w:proofErr w:type="spellEnd"/>
          </w:p>
        </w:tc>
        <w:tc>
          <w:tcPr>
            <w:tcW w:w="867" w:type="dxa"/>
            <w:vAlign w:val="center"/>
          </w:tcPr>
          <w:p w:rsidR="006E0239" w:rsidRPr="005F3526" w:rsidRDefault="006E0239" w:rsidP="00564383">
            <w:pPr>
              <w:contextualSpacing/>
              <w:jc w:val="both"/>
            </w:pPr>
          </w:p>
        </w:tc>
        <w:tc>
          <w:tcPr>
            <w:tcW w:w="870" w:type="dxa"/>
            <w:vAlign w:val="center"/>
          </w:tcPr>
          <w:p w:rsidR="006E0239" w:rsidRPr="005F3526" w:rsidRDefault="006E0239" w:rsidP="00564383">
            <w:pPr>
              <w:contextualSpacing/>
              <w:jc w:val="both"/>
            </w:pPr>
          </w:p>
        </w:tc>
        <w:tc>
          <w:tcPr>
            <w:tcW w:w="880" w:type="dxa"/>
            <w:vAlign w:val="center"/>
          </w:tcPr>
          <w:p w:rsidR="006E0239" w:rsidRPr="005F3526" w:rsidRDefault="006E0239" w:rsidP="00564383">
            <w:pPr>
              <w:contextualSpacing/>
              <w:jc w:val="both"/>
            </w:pPr>
          </w:p>
        </w:tc>
        <w:tc>
          <w:tcPr>
            <w:tcW w:w="842" w:type="dxa"/>
            <w:vAlign w:val="center"/>
          </w:tcPr>
          <w:p w:rsidR="006E0239" w:rsidRPr="005F3526" w:rsidRDefault="006E0239" w:rsidP="00564383">
            <w:pPr>
              <w:contextualSpacing/>
              <w:jc w:val="both"/>
            </w:pPr>
          </w:p>
        </w:tc>
        <w:tc>
          <w:tcPr>
            <w:tcW w:w="913" w:type="dxa"/>
            <w:vAlign w:val="center"/>
          </w:tcPr>
          <w:p w:rsidR="006E0239" w:rsidRPr="005F3526" w:rsidRDefault="006E0239" w:rsidP="00564383">
            <w:pPr>
              <w:contextualSpacing/>
              <w:jc w:val="both"/>
            </w:pPr>
          </w:p>
        </w:tc>
        <w:tc>
          <w:tcPr>
            <w:tcW w:w="916"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1917" w:type="dxa"/>
            <w:vMerge/>
            <w:vAlign w:val="center"/>
          </w:tcPr>
          <w:p w:rsidR="006E0239" w:rsidRPr="00B04E0A" w:rsidRDefault="006E0239" w:rsidP="00564383">
            <w:pPr>
              <w:contextualSpacing/>
              <w:jc w:val="both"/>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tcPr>
          <w:p w:rsidR="006E0239" w:rsidRPr="005F3526" w:rsidRDefault="006E0239" w:rsidP="00564383">
            <w:pPr>
              <w:contextualSpacing/>
              <w:jc w:val="center"/>
            </w:pPr>
          </w:p>
        </w:tc>
        <w:tc>
          <w:tcPr>
            <w:tcW w:w="982" w:type="dxa"/>
            <w:vMerge/>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Всего</w:t>
            </w:r>
          </w:p>
        </w:tc>
        <w:tc>
          <w:tcPr>
            <w:tcW w:w="867" w:type="dxa"/>
            <w:vAlign w:val="center"/>
          </w:tcPr>
          <w:p w:rsidR="006E0239" w:rsidRPr="005F3526" w:rsidRDefault="006E0239" w:rsidP="00564383">
            <w:pPr>
              <w:contextualSpacing/>
              <w:jc w:val="both"/>
            </w:pPr>
          </w:p>
        </w:tc>
        <w:tc>
          <w:tcPr>
            <w:tcW w:w="870" w:type="dxa"/>
            <w:vAlign w:val="center"/>
          </w:tcPr>
          <w:p w:rsidR="006E0239" w:rsidRPr="005F3526" w:rsidRDefault="006E0239" w:rsidP="00564383">
            <w:pPr>
              <w:contextualSpacing/>
              <w:jc w:val="both"/>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r>
              <w:t>0,670</w:t>
            </w: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1917" w:type="dxa"/>
            <w:vMerge/>
            <w:vAlign w:val="center"/>
          </w:tcPr>
          <w:p w:rsidR="006E0239" w:rsidRPr="00B04E0A" w:rsidRDefault="006E0239" w:rsidP="00564383">
            <w:pPr>
              <w:contextualSpacing/>
              <w:jc w:val="both"/>
              <w:rPr>
                <w:sz w:val="22"/>
                <w:szCs w:val="22"/>
              </w:rPr>
            </w:pPr>
          </w:p>
        </w:tc>
        <w:tc>
          <w:tcPr>
            <w:tcW w:w="993" w:type="dxa"/>
            <w:vMerge/>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194"/>
        </w:trPr>
        <w:tc>
          <w:tcPr>
            <w:tcW w:w="2410" w:type="dxa"/>
            <w:vMerge w:val="restart"/>
            <w:vAlign w:val="center"/>
          </w:tcPr>
          <w:p w:rsidR="006E0239" w:rsidRPr="005F3526" w:rsidRDefault="006E0239" w:rsidP="00564383">
            <w:pPr>
              <w:pStyle w:val="22"/>
              <w:spacing w:after="0" w:line="240" w:lineRule="auto"/>
              <w:contextualSpacing/>
              <w:jc w:val="center"/>
            </w:pPr>
            <w:r w:rsidRPr="005F3526">
              <w:t>Разработка проекта планировки и проекта межевания территории в границах улиц: Луначарского – Карякинской – Кирова – Яна Гуса</w:t>
            </w:r>
          </w:p>
          <w:p w:rsidR="006E0239" w:rsidRDefault="006E0239" w:rsidP="00564383">
            <w:pPr>
              <w:pStyle w:val="22"/>
              <w:spacing w:after="0" w:line="240" w:lineRule="auto"/>
              <w:contextualSpacing/>
              <w:jc w:val="center"/>
            </w:pPr>
            <w:r w:rsidRPr="005F3526">
              <w:t>(в т.ч. инженерные изыскания)</w:t>
            </w:r>
          </w:p>
          <w:p w:rsidR="006E0239" w:rsidRPr="005F3526" w:rsidRDefault="006E0239" w:rsidP="00564383">
            <w:pPr>
              <w:pStyle w:val="22"/>
              <w:spacing w:after="0" w:line="240" w:lineRule="auto"/>
              <w:contextualSpacing/>
              <w:jc w:val="center"/>
            </w:pPr>
          </w:p>
        </w:tc>
        <w:tc>
          <w:tcPr>
            <w:tcW w:w="1334" w:type="dxa"/>
            <w:vMerge w:val="restart"/>
            <w:vAlign w:val="center"/>
          </w:tcPr>
          <w:p w:rsidR="006E0239" w:rsidRPr="005F3526" w:rsidRDefault="006E0239" w:rsidP="00564383">
            <w:pPr>
              <w:contextualSpacing/>
              <w:jc w:val="center"/>
            </w:pPr>
            <w:r w:rsidRPr="005F3526">
              <w:t>202</w:t>
            </w:r>
            <w:r>
              <w:t>5</w:t>
            </w:r>
            <w:r w:rsidRPr="005F3526">
              <w:t>,</w:t>
            </w:r>
          </w:p>
          <w:p w:rsidR="006E0239" w:rsidRPr="005F3526" w:rsidRDefault="006E0239" w:rsidP="00564383">
            <w:pPr>
              <w:contextualSpacing/>
              <w:jc w:val="center"/>
            </w:pPr>
            <w:r w:rsidRPr="005F3526">
              <w:t>3 га</w:t>
            </w:r>
          </w:p>
        </w:tc>
        <w:tc>
          <w:tcPr>
            <w:tcW w:w="982" w:type="dxa"/>
            <w:vMerge w:val="restart"/>
            <w:vAlign w:val="center"/>
          </w:tcPr>
          <w:p w:rsidR="006E0239" w:rsidRPr="005F3526" w:rsidRDefault="006E0239" w:rsidP="00564383">
            <w:pPr>
              <w:contextualSpacing/>
              <w:jc w:val="center"/>
              <w:rPr>
                <w:bCs/>
              </w:rPr>
            </w:pPr>
            <w:r w:rsidRPr="005F3526">
              <w:rPr>
                <w:bCs/>
              </w:rPr>
              <w:t>0,543</w:t>
            </w: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shd w:val="clear" w:color="auto" w:fill="auto"/>
            <w:vAlign w:val="center"/>
          </w:tcPr>
          <w:p w:rsidR="006E0239" w:rsidRPr="005F3526" w:rsidRDefault="006E0239" w:rsidP="00564383">
            <w:pPr>
              <w:contextualSpacing/>
              <w:jc w:val="both"/>
              <w:rPr>
                <w:lang w:val="en-US"/>
              </w:rPr>
            </w:pPr>
          </w:p>
        </w:tc>
        <w:tc>
          <w:tcPr>
            <w:tcW w:w="870" w:type="dxa"/>
            <w:shd w:val="clear" w:color="auto" w:fill="auto"/>
            <w:vAlign w:val="center"/>
          </w:tcPr>
          <w:p w:rsidR="006E0239" w:rsidRPr="005F3526" w:rsidRDefault="006E0239" w:rsidP="00564383">
            <w:pPr>
              <w:contextualSpacing/>
              <w:jc w:val="both"/>
            </w:pPr>
          </w:p>
        </w:tc>
        <w:tc>
          <w:tcPr>
            <w:tcW w:w="880" w:type="dxa"/>
            <w:vAlign w:val="center"/>
          </w:tcPr>
          <w:p w:rsidR="006E0239" w:rsidRPr="005F3526" w:rsidRDefault="006E0239" w:rsidP="00564383">
            <w:pPr>
              <w:contextualSpacing/>
              <w:jc w:val="both"/>
              <w:rPr>
                <w:lang w:val="en-US"/>
              </w:rPr>
            </w:pPr>
          </w:p>
        </w:tc>
        <w:tc>
          <w:tcPr>
            <w:tcW w:w="842" w:type="dxa"/>
            <w:vAlign w:val="center"/>
          </w:tcPr>
          <w:p w:rsidR="006E0239" w:rsidRPr="005F3526" w:rsidRDefault="006E0239" w:rsidP="00564383">
            <w:pPr>
              <w:contextualSpacing/>
              <w:jc w:val="both"/>
            </w:pPr>
            <w:r>
              <w:t>0,543</w:t>
            </w:r>
          </w:p>
        </w:tc>
        <w:tc>
          <w:tcPr>
            <w:tcW w:w="913" w:type="dxa"/>
            <w:vAlign w:val="center"/>
          </w:tcPr>
          <w:p w:rsidR="006E0239" w:rsidRPr="005F3526" w:rsidRDefault="006E0239" w:rsidP="00564383">
            <w:pPr>
              <w:contextualSpacing/>
              <w:jc w:val="both"/>
              <w:rPr>
                <w:bCs/>
              </w:rP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1917" w:type="dxa"/>
            <w:vMerge w:val="restart"/>
            <w:vAlign w:val="center"/>
          </w:tcPr>
          <w:p w:rsidR="006E0239" w:rsidRPr="00BA1C64" w:rsidRDefault="006E0239" w:rsidP="00564383">
            <w:pPr>
              <w:pStyle w:val="22"/>
              <w:spacing w:after="0" w:line="240" w:lineRule="auto"/>
              <w:contextualSpacing/>
              <w:jc w:val="center"/>
              <w:rPr>
                <w:sz w:val="22"/>
                <w:szCs w:val="22"/>
              </w:rPr>
            </w:pPr>
            <w:r w:rsidRPr="00B04E0A">
              <w:rPr>
                <w:sz w:val="22"/>
                <w:szCs w:val="22"/>
              </w:rPr>
              <w:t xml:space="preserve">Возможность формирования не менее 1 земельного участка в целях </w:t>
            </w:r>
            <w:r>
              <w:rPr>
                <w:sz w:val="22"/>
                <w:szCs w:val="22"/>
              </w:rPr>
              <w:t>размещения объекта торговли либо объекта многоквартирного жилищного строительства</w:t>
            </w:r>
          </w:p>
        </w:tc>
        <w:tc>
          <w:tcPr>
            <w:tcW w:w="993" w:type="dxa"/>
            <w:vMerge w:val="restart"/>
            <w:vAlign w:val="center"/>
          </w:tcPr>
          <w:p w:rsidR="006E0239" w:rsidRPr="00B04E0A" w:rsidRDefault="006E0239" w:rsidP="00564383">
            <w:pPr>
              <w:contextualSpacing/>
              <w:jc w:val="center"/>
              <w:rPr>
                <w:sz w:val="22"/>
                <w:szCs w:val="22"/>
              </w:rPr>
            </w:pPr>
            <w:r w:rsidRPr="00B04E0A">
              <w:rPr>
                <w:sz w:val="22"/>
                <w:szCs w:val="22"/>
              </w:rPr>
              <w:t>ДАГ</w:t>
            </w:r>
          </w:p>
          <w:p w:rsidR="006E0239" w:rsidRPr="00B04E0A" w:rsidRDefault="006E0239" w:rsidP="00564383">
            <w:pPr>
              <w:contextualSpacing/>
              <w:jc w:val="center"/>
              <w:rPr>
                <w:sz w:val="22"/>
                <w:szCs w:val="22"/>
              </w:rPr>
            </w:pPr>
          </w:p>
          <w:p w:rsidR="006E0239" w:rsidRPr="00B04E0A" w:rsidRDefault="006E0239" w:rsidP="00564383">
            <w:pPr>
              <w:contextualSpacing/>
              <w:jc w:val="center"/>
              <w:rPr>
                <w:color w:val="FF0000"/>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ОБ</w:t>
            </w:r>
          </w:p>
        </w:tc>
        <w:tc>
          <w:tcPr>
            <w:tcW w:w="867" w:type="dxa"/>
            <w:shd w:val="clear" w:color="auto" w:fill="auto"/>
            <w:vAlign w:val="center"/>
          </w:tcPr>
          <w:p w:rsidR="006E0239" w:rsidRPr="005F3526" w:rsidRDefault="006E0239" w:rsidP="00564383">
            <w:pPr>
              <w:contextualSpacing/>
              <w:jc w:val="both"/>
              <w:rPr>
                <w:bCs/>
              </w:rPr>
            </w:pPr>
          </w:p>
        </w:tc>
        <w:tc>
          <w:tcPr>
            <w:tcW w:w="870" w:type="dxa"/>
            <w:shd w:val="clear" w:color="auto" w:fill="auto"/>
            <w:vAlign w:val="center"/>
          </w:tcPr>
          <w:p w:rsidR="006E0239" w:rsidRPr="005F3526" w:rsidRDefault="006E0239" w:rsidP="00564383">
            <w:pPr>
              <w:contextualSpacing/>
              <w:jc w:val="both"/>
              <w:rPr>
                <w:bCs/>
              </w:rPr>
            </w:pPr>
          </w:p>
        </w:tc>
        <w:tc>
          <w:tcPr>
            <w:tcW w:w="880" w:type="dxa"/>
            <w:vAlign w:val="center"/>
          </w:tcPr>
          <w:p w:rsidR="006E0239" w:rsidRPr="005F3526" w:rsidRDefault="006E0239" w:rsidP="00564383">
            <w:pPr>
              <w:contextualSpacing/>
              <w:jc w:val="both"/>
              <w:rPr>
                <w:bCs/>
              </w:rPr>
            </w:pPr>
          </w:p>
        </w:tc>
        <w:tc>
          <w:tcPr>
            <w:tcW w:w="842" w:type="dxa"/>
            <w:vAlign w:val="center"/>
          </w:tcPr>
          <w:p w:rsidR="006E0239" w:rsidRPr="005F3526" w:rsidRDefault="006E0239" w:rsidP="00564383">
            <w:pPr>
              <w:contextualSpacing/>
              <w:jc w:val="both"/>
              <w:rPr>
                <w:bCs/>
              </w:rPr>
            </w:pPr>
          </w:p>
        </w:tc>
        <w:tc>
          <w:tcPr>
            <w:tcW w:w="913" w:type="dxa"/>
            <w:vAlign w:val="center"/>
          </w:tcPr>
          <w:p w:rsidR="006E0239" w:rsidRPr="005F3526" w:rsidRDefault="006E0239" w:rsidP="00564383">
            <w:pPr>
              <w:contextualSpacing/>
              <w:jc w:val="both"/>
              <w:rPr>
                <w:bCs/>
              </w:rPr>
            </w:pPr>
          </w:p>
        </w:tc>
        <w:tc>
          <w:tcPr>
            <w:tcW w:w="916" w:type="dxa"/>
            <w:vAlign w:val="center"/>
          </w:tcPr>
          <w:p w:rsidR="006E0239" w:rsidRPr="005F3526" w:rsidRDefault="006E0239" w:rsidP="00564383">
            <w:pPr>
              <w:contextualSpacing/>
              <w:jc w:val="both"/>
              <w:rPr>
                <w:bCs/>
              </w:rPr>
            </w:pPr>
          </w:p>
        </w:tc>
        <w:tc>
          <w:tcPr>
            <w:tcW w:w="912" w:type="dxa"/>
            <w:vAlign w:val="center"/>
          </w:tcPr>
          <w:p w:rsidR="006E0239" w:rsidRPr="005F3526" w:rsidRDefault="006E0239" w:rsidP="00564383">
            <w:pPr>
              <w:contextualSpacing/>
              <w:jc w:val="both"/>
              <w:rPr>
                <w:bCs/>
              </w:rPr>
            </w:pPr>
          </w:p>
        </w:tc>
        <w:tc>
          <w:tcPr>
            <w:tcW w:w="912" w:type="dxa"/>
            <w:vAlign w:val="center"/>
          </w:tcPr>
          <w:p w:rsidR="006E0239" w:rsidRPr="005F3526" w:rsidRDefault="006E0239" w:rsidP="00564383">
            <w:pPr>
              <w:contextualSpacing/>
              <w:jc w:val="both"/>
              <w:rPr>
                <w:bCs/>
              </w:rPr>
            </w:pPr>
          </w:p>
        </w:tc>
        <w:tc>
          <w:tcPr>
            <w:tcW w:w="1917" w:type="dxa"/>
            <w:vMerge/>
            <w:vAlign w:val="center"/>
          </w:tcPr>
          <w:p w:rsidR="006E0239" w:rsidRPr="00B04E0A" w:rsidRDefault="006E0239" w:rsidP="00564383">
            <w:pPr>
              <w:contextualSpacing/>
              <w:jc w:val="center"/>
              <w:rPr>
                <w:bCs/>
                <w:sz w:val="22"/>
                <w:szCs w:val="22"/>
              </w:rPr>
            </w:pPr>
          </w:p>
        </w:tc>
        <w:tc>
          <w:tcPr>
            <w:tcW w:w="993" w:type="dxa"/>
            <w:vMerge/>
            <w:vAlign w:val="center"/>
          </w:tcPr>
          <w:p w:rsidR="006E0239" w:rsidRPr="00B04E0A" w:rsidRDefault="006E0239" w:rsidP="00564383">
            <w:pPr>
              <w:contextualSpacing/>
              <w:jc w:val="center"/>
              <w:rPr>
                <w:bCs/>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ФБ</w:t>
            </w:r>
          </w:p>
        </w:tc>
        <w:tc>
          <w:tcPr>
            <w:tcW w:w="867" w:type="dxa"/>
            <w:shd w:val="clear" w:color="auto" w:fill="auto"/>
            <w:vAlign w:val="center"/>
          </w:tcPr>
          <w:p w:rsidR="006E0239" w:rsidRPr="005F3526" w:rsidRDefault="006E0239" w:rsidP="00564383">
            <w:pPr>
              <w:contextualSpacing/>
              <w:jc w:val="center"/>
              <w:rPr>
                <w:bCs/>
              </w:rPr>
            </w:pPr>
          </w:p>
        </w:tc>
        <w:tc>
          <w:tcPr>
            <w:tcW w:w="870" w:type="dxa"/>
            <w:shd w:val="clear" w:color="auto" w:fill="auto"/>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contextualSpacing/>
              <w:jc w:val="center"/>
              <w:rPr>
                <w:bCs/>
                <w:sz w:val="22"/>
                <w:szCs w:val="22"/>
              </w:rPr>
            </w:pPr>
          </w:p>
        </w:tc>
        <w:tc>
          <w:tcPr>
            <w:tcW w:w="993" w:type="dxa"/>
            <w:vMerge/>
            <w:vAlign w:val="center"/>
          </w:tcPr>
          <w:p w:rsidR="006E0239" w:rsidRPr="00B04E0A" w:rsidRDefault="006E0239" w:rsidP="00564383">
            <w:pPr>
              <w:contextualSpacing/>
              <w:jc w:val="center"/>
              <w:rPr>
                <w:bCs/>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Др. ср-</w:t>
            </w:r>
            <w:proofErr w:type="spellStart"/>
            <w:r w:rsidRPr="005F3526">
              <w:rPr>
                <w:bCs/>
              </w:rPr>
              <w:t>ва</w:t>
            </w:r>
            <w:proofErr w:type="spellEnd"/>
          </w:p>
        </w:tc>
        <w:tc>
          <w:tcPr>
            <w:tcW w:w="867" w:type="dxa"/>
            <w:shd w:val="clear" w:color="auto" w:fill="auto"/>
            <w:vAlign w:val="center"/>
          </w:tcPr>
          <w:p w:rsidR="006E0239" w:rsidRPr="005F3526" w:rsidRDefault="006E0239" w:rsidP="00564383">
            <w:pPr>
              <w:contextualSpacing/>
              <w:jc w:val="center"/>
              <w:rPr>
                <w:bCs/>
              </w:rPr>
            </w:pPr>
          </w:p>
        </w:tc>
        <w:tc>
          <w:tcPr>
            <w:tcW w:w="870" w:type="dxa"/>
            <w:shd w:val="clear" w:color="auto" w:fill="auto"/>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contextualSpacing/>
              <w:jc w:val="center"/>
              <w:rPr>
                <w:bCs/>
                <w:sz w:val="22"/>
                <w:szCs w:val="22"/>
              </w:rPr>
            </w:pPr>
          </w:p>
        </w:tc>
        <w:tc>
          <w:tcPr>
            <w:tcW w:w="993" w:type="dxa"/>
            <w:vMerge/>
            <w:vAlign w:val="center"/>
          </w:tcPr>
          <w:p w:rsidR="006E0239" w:rsidRPr="00B04E0A" w:rsidRDefault="006E0239" w:rsidP="00564383">
            <w:pPr>
              <w:contextualSpacing/>
              <w:jc w:val="center"/>
              <w:rPr>
                <w:bCs/>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Всего</w:t>
            </w:r>
          </w:p>
        </w:tc>
        <w:tc>
          <w:tcPr>
            <w:tcW w:w="867" w:type="dxa"/>
            <w:shd w:val="clear" w:color="auto" w:fill="auto"/>
            <w:vAlign w:val="center"/>
          </w:tcPr>
          <w:p w:rsidR="006E0239" w:rsidRPr="005F3526" w:rsidRDefault="006E0239" w:rsidP="00564383">
            <w:pPr>
              <w:contextualSpacing/>
              <w:jc w:val="center"/>
              <w:rPr>
                <w:bCs/>
              </w:rPr>
            </w:pPr>
          </w:p>
        </w:tc>
        <w:tc>
          <w:tcPr>
            <w:tcW w:w="870" w:type="dxa"/>
            <w:shd w:val="clear" w:color="auto" w:fill="auto"/>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lang w:val="en-US"/>
              </w:rPr>
            </w:pPr>
          </w:p>
        </w:tc>
        <w:tc>
          <w:tcPr>
            <w:tcW w:w="842" w:type="dxa"/>
            <w:vAlign w:val="center"/>
          </w:tcPr>
          <w:p w:rsidR="006E0239" w:rsidRPr="005F3526" w:rsidRDefault="006E0239" w:rsidP="00564383">
            <w:pPr>
              <w:contextualSpacing/>
              <w:jc w:val="center"/>
            </w:pPr>
            <w:r>
              <w:t>0,543</w:t>
            </w: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contextualSpacing/>
              <w:jc w:val="center"/>
              <w:rPr>
                <w:bCs/>
                <w:sz w:val="22"/>
                <w:szCs w:val="22"/>
              </w:rPr>
            </w:pPr>
          </w:p>
        </w:tc>
        <w:tc>
          <w:tcPr>
            <w:tcW w:w="993" w:type="dxa"/>
            <w:vMerge/>
            <w:vAlign w:val="center"/>
          </w:tcPr>
          <w:p w:rsidR="006E0239" w:rsidRPr="00B04E0A" w:rsidRDefault="006E0239" w:rsidP="00564383">
            <w:pPr>
              <w:contextualSpacing/>
              <w:jc w:val="center"/>
              <w:rPr>
                <w:bCs/>
                <w:sz w:val="22"/>
                <w:szCs w:val="22"/>
              </w:rPr>
            </w:pPr>
          </w:p>
        </w:tc>
      </w:tr>
      <w:tr w:rsidR="006E0239" w:rsidRPr="00B04E0A" w:rsidTr="00564383">
        <w:trPr>
          <w:cantSplit/>
          <w:trHeight w:val="217"/>
        </w:trPr>
        <w:tc>
          <w:tcPr>
            <w:tcW w:w="2410" w:type="dxa"/>
            <w:vMerge w:val="restart"/>
            <w:vAlign w:val="center"/>
          </w:tcPr>
          <w:p w:rsidR="006E0239" w:rsidRPr="005F3526" w:rsidRDefault="006E0239" w:rsidP="00564383">
            <w:pPr>
              <w:pStyle w:val="22"/>
              <w:spacing w:after="0" w:line="240" w:lineRule="auto"/>
              <w:contextualSpacing/>
              <w:jc w:val="center"/>
            </w:pPr>
            <w:r w:rsidRPr="005F3526">
              <w:lastRenderedPageBreak/>
              <w:t xml:space="preserve">Разработка проекта планировки и проекта межевания территории в районе </w:t>
            </w:r>
            <w:proofErr w:type="spellStart"/>
            <w:r w:rsidRPr="005F3526">
              <w:t>пр</w:t>
            </w:r>
            <w:proofErr w:type="spellEnd"/>
            <w:r w:rsidRPr="005F3526">
              <w:t xml:space="preserve">-та 50 Лет Октября и ул. </w:t>
            </w:r>
            <w:proofErr w:type="spellStart"/>
            <w:r w:rsidRPr="005F3526">
              <w:t>Гэсовской</w:t>
            </w:r>
            <w:proofErr w:type="spellEnd"/>
          </w:p>
          <w:p w:rsidR="006E0239" w:rsidRDefault="006E0239" w:rsidP="00564383">
            <w:pPr>
              <w:pStyle w:val="22"/>
              <w:spacing w:after="0" w:line="240" w:lineRule="auto"/>
              <w:contextualSpacing/>
              <w:jc w:val="center"/>
            </w:pPr>
            <w:r w:rsidRPr="005F3526">
              <w:t>(в т.ч. инженерные изыскания)</w:t>
            </w:r>
          </w:p>
          <w:p w:rsidR="006E0239" w:rsidRPr="005F3526" w:rsidRDefault="006E0239" w:rsidP="00564383">
            <w:pPr>
              <w:pStyle w:val="22"/>
              <w:spacing w:after="0" w:line="240" w:lineRule="auto"/>
              <w:contextualSpacing/>
              <w:jc w:val="center"/>
            </w:pPr>
          </w:p>
        </w:tc>
        <w:tc>
          <w:tcPr>
            <w:tcW w:w="1334" w:type="dxa"/>
            <w:vMerge w:val="restart"/>
            <w:vAlign w:val="center"/>
          </w:tcPr>
          <w:p w:rsidR="006E0239" w:rsidRPr="005F3526" w:rsidRDefault="006E0239" w:rsidP="00564383">
            <w:pPr>
              <w:contextualSpacing/>
              <w:jc w:val="center"/>
            </w:pPr>
          </w:p>
          <w:p w:rsidR="006E0239" w:rsidRPr="005F3526" w:rsidRDefault="006E0239" w:rsidP="00564383">
            <w:pPr>
              <w:contextualSpacing/>
              <w:jc w:val="center"/>
            </w:pPr>
          </w:p>
          <w:p w:rsidR="006E0239" w:rsidRPr="005F3526" w:rsidRDefault="006E0239" w:rsidP="00564383">
            <w:pPr>
              <w:contextualSpacing/>
              <w:jc w:val="center"/>
            </w:pPr>
            <w:r w:rsidRPr="005F3526">
              <w:t>202</w:t>
            </w:r>
            <w:r>
              <w:t>6</w:t>
            </w:r>
            <w:r w:rsidRPr="005F3526">
              <w:t>,</w:t>
            </w:r>
          </w:p>
          <w:p w:rsidR="006E0239" w:rsidRPr="005F3526" w:rsidRDefault="006E0239" w:rsidP="00564383">
            <w:pPr>
              <w:contextualSpacing/>
              <w:jc w:val="center"/>
            </w:pPr>
            <w:r w:rsidRPr="005F3526">
              <w:t>11 га</w:t>
            </w:r>
          </w:p>
        </w:tc>
        <w:tc>
          <w:tcPr>
            <w:tcW w:w="982" w:type="dxa"/>
            <w:vMerge w:val="restart"/>
            <w:vAlign w:val="center"/>
          </w:tcPr>
          <w:p w:rsidR="006E0239" w:rsidRPr="005F3526" w:rsidRDefault="006E0239" w:rsidP="00564383">
            <w:pPr>
              <w:contextualSpacing/>
              <w:jc w:val="center"/>
              <w:rPr>
                <w:bCs/>
              </w:rPr>
            </w:pPr>
          </w:p>
          <w:p w:rsidR="006E0239" w:rsidRPr="005F3526" w:rsidRDefault="006E0239" w:rsidP="00564383">
            <w:pPr>
              <w:contextualSpacing/>
              <w:jc w:val="center"/>
              <w:rPr>
                <w:bCs/>
              </w:rPr>
            </w:pPr>
          </w:p>
          <w:p w:rsidR="006E0239" w:rsidRPr="005F3526" w:rsidRDefault="006E0239" w:rsidP="00564383">
            <w:pPr>
              <w:contextualSpacing/>
              <w:jc w:val="center"/>
              <w:rPr>
                <w:bCs/>
              </w:rPr>
            </w:pPr>
            <w:r w:rsidRPr="005F3526">
              <w:rPr>
                <w:bCs/>
              </w:rPr>
              <w:t>1,155</w:t>
            </w: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rPr>
                <w:bCs/>
              </w:rPr>
            </w:pPr>
            <w:r>
              <w:rPr>
                <w:bCs/>
              </w:rPr>
              <w:t>1,155</w:t>
            </w:r>
          </w:p>
        </w:tc>
        <w:tc>
          <w:tcPr>
            <w:tcW w:w="916" w:type="dxa"/>
            <w:vAlign w:val="center"/>
          </w:tcPr>
          <w:p w:rsidR="006E0239" w:rsidRPr="005F3526" w:rsidRDefault="006E0239" w:rsidP="00564383">
            <w:pPr>
              <w:contextualSpacing/>
              <w:jc w:val="center"/>
            </w:pPr>
            <w:r>
              <w:t>1,155</w:t>
            </w: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pPr>
          </w:p>
        </w:tc>
        <w:tc>
          <w:tcPr>
            <w:tcW w:w="1917" w:type="dxa"/>
            <w:vMerge w:val="restart"/>
            <w:vAlign w:val="center"/>
          </w:tcPr>
          <w:p w:rsidR="006E0239" w:rsidRPr="00404638" w:rsidRDefault="006E0239" w:rsidP="00564383">
            <w:pPr>
              <w:pStyle w:val="22"/>
              <w:spacing w:after="0" w:line="240" w:lineRule="auto"/>
              <w:contextualSpacing/>
              <w:jc w:val="center"/>
              <w:rPr>
                <w:sz w:val="22"/>
                <w:szCs w:val="22"/>
              </w:rPr>
            </w:pPr>
            <w:r w:rsidRPr="00BB018E">
              <w:rPr>
                <w:sz w:val="22"/>
                <w:szCs w:val="22"/>
              </w:rPr>
              <w:t>Возм</w:t>
            </w:r>
            <w:r>
              <w:rPr>
                <w:sz w:val="22"/>
                <w:szCs w:val="22"/>
              </w:rPr>
              <w:t>ожность формирования не менее 9 земельных</w:t>
            </w:r>
            <w:r w:rsidRPr="00BB018E">
              <w:rPr>
                <w:sz w:val="22"/>
                <w:szCs w:val="22"/>
              </w:rPr>
              <w:t xml:space="preserve"> участк</w:t>
            </w:r>
            <w:r>
              <w:rPr>
                <w:sz w:val="22"/>
                <w:szCs w:val="22"/>
              </w:rPr>
              <w:t>ов</w:t>
            </w:r>
            <w:r w:rsidRPr="00BB018E">
              <w:rPr>
                <w:sz w:val="22"/>
                <w:szCs w:val="22"/>
              </w:rPr>
              <w:t xml:space="preserve"> в целях многоквартирного жилищного строительства</w:t>
            </w:r>
          </w:p>
        </w:tc>
        <w:tc>
          <w:tcPr>
            <w:tcW w:w="993" w:type="dxa"/>
            <w:vMerge w:val="restart"/>
            <w:vAlign w:val="center"/>
          </w:tcPr>
          <w:p w:rsidR="006E0239" w:rsidRPr="00B04E0A" w:rsidRDefault="006E0239" w:rsidP="00564383">
            <w:pPr>
              <w:contextualSpacing/>
              <w:jc w:val="center"/>
              <w:rPr>
                <w:sz w:val="22"/>
                <w:szCs w:val="22"/>
              </w:rPr>
            </w:pPr>
            <w:r>
              <w:rPr>
                <w:sz w:val="22"/>
                <w:szCs w:val="22"/>
              </w:rPr>
              <w:t>ДАГ</w:t>
            </w:r>
          </w:p>
        </w:tc>
      </w:tr>
      <w:tr w:rsidR="006E0239" w:rsidRPr="00B04E0A" w:rsidTr="00564383">
        <w:trPr>
          <w:cantSplit/>
          <w:trHeight w:val="217"/>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ОБ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jc w:val="center"/>
              <w:rPr>
                <w:sz w:val="22"/>
                <w:szCs w:val="22"/>
              </w:rPr>
            </w:pPr>
          </w:p>
        </w:tc>
        <w:tc>
          <w:tcPr>
            <w:tcW w:w="993" w:type="dxa"/>
            <w:vMerge/>
            <w:vAlign w:val="center"/>
          </w:tcPr>
          <w:p w:rsidR="006E0239" w:rsidRPr="00B04E0A" w:rsidRDefault="006E0239" w:rsidP="00564383">
            <w:pPr>
              <w:contextualSpacing/>
              <w:jc w:val="center"/>
              <w:rPr>
                <w:sz w:val="22"/>
                <w:szCs w:val="22"/>
              </w:rPr>
            </w:pPr>
          </w:p>
        </w:tc>
      </w:tr>
      <w:tr w:rsidR="006E0239" w:rsidRPr="00B04E0A" w:rsidTr="00564383">
        <w:trPr>
          <w:cantSplit/>
          <w:trHeight w:val="217"/>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ФБ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jc w:val="center"/>
              <w:rPr>
                <w:sz w:val="22"/>
                <w:szCs w:val="22"/>
              </w:rPr>
            </w:pPr>
          </w:p>
        </w:tc>
        <w:tc>
          <w:tcPr>
            <w:tcW w:w="993" w:type="dxa"/>
            <w:vMerge/>
            <w:vAlign w:val="center"/>
          </w:tcPr>
          <w:p w:rsidR="006E0239" w:rsidRPr="00B04E0A" w:rsidRDefault="006E0239" w:rsidP="00564383">
            <w:pPr>
              <w:contextualSpacing/>
              <w:jc w:val="center"/>
              <w:rPr>
                <w:sz w:val="22"/>
                <w:szCs w:val="22"/>
              </w:rPr>
            </w:pPr>
          </w:p>
        </w:tc>
      </w:tr>
      <w:tr w:rsidR="006E0239" w:rsidRPr="00B04E0A" w:rsidTr="00564383">
        <w:trPr>
          <w:cantSplit/>
          <w:trHeight w:val="217"/>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Др. ср-</w:t>
            </w:r>
            <w:proofErr w:type="spellStart"/>
            <w:r w:rsidRPr="005F3526">
              <w:rPr>
                <w:bCs/>
              </w:rPr>
              <w:t>ва</w:t>
            </w:r>
            <w:proofErr w:type="spellEnd"/>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jc w:val="center"/>
              <w:rPr>
                <w:sz w:val="22"/>
                <w:szCs w:val="22"/>
              </w:rPr>
            </w:pPr>
          </w:p>
        </w:tc>
        <w:tc>
          <w:tcPr>
            <w:tcW w:w="993" w:type="dxa"/>
            <w:vMerge/>
            <w:vAlign w:val="center"/>
          </w:tcPr>
          <w:p w:rsidR="006E0239" w:rsidRPr="00B04E0A" w:rsidRDefault="006E0239" w:rsidP="00564383">
            <w:pPr>
              <w:contextualSpacing/>
              <w:jc w:val="center"/>
              <w:rPr>
                <w:sz w:val="22"/>
                <w:szCs w:val="22"/>
              </w:rPr>
            </w:pPr>
          </w:p>
        </w:tc>
      </w:tr>
      <w:tr w:rsidR="006E0239" w:rsidRPr="00B04E0A" w:rsidTr="00564383">
        <w:trPr>
          <w:cantSplit/>
          <w:trHeight w:val="1420"/>
        </w:trPr>
        <w:tc>
          <w:tcPr>
            <w:tcW w:w="2410" w:type="dxa"/>
            <w:vMerge/>
            <w:vAlign w:val="center"/>
          </w:tcPr>
          <w:p w:rsidR="006E0239" w:rsidRPr="005F3526" w:rsidRDefault="006E0239" w:rsidP="00564383">
            <w:pPr>
              <w:pStyle w:val="22"/>
              <w:spacing w:after="0" w:line="240" w:lineRule="auto"/>
              <w:contextualSpacing/>
              <w:jc w:val="center"/>
            </w:pPr>
          </w:p>
        </w:tc>
        <w:tc>
          <w:tcPr>
            <w:tcW w:w="1334" w:type="dxa"/>
            <w:vMerge/>
            <w:vAlign w:val="center"/>
          </w:tcPr>
          <w:p w:rsidR="006E0239" w:rsidRPr="005F3526" w:rsidRDefault="006E0239" w:rsidP="00564383">
            <w:pPr>
              <w:contextualSpacing/>
              <w:jc w:val="cente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Всего</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r>
              <w:rPr>
                <w:bCs/>
              </w:rPr>
              <w:t>1,155</w:t>
            </w:r>
          </w:p>
        </w:tc>
        <w:tc>
          <w:tcPr>
            <w:tcW w:w="916" w:type="dxa"/>
            <w:vAlign w:val="center"/>
          </w:tcPr>
          <w:p w:rsidR="006E0239" w:rsidRPr="005F3526" w:rsidRDefault="006E0239" w:rsidP="00564383">
            <w:pPr>
              <w:contextualSpacing/>
              <w:jc w:val="center"/>
              <w:rPr>
                <w:bCs/>
              </w:rPr>
            </w:pPr>
            <w:r>
              <w:rPr>
                <w:bCs/>
              </w:rPr>
              <w:t>1,155</w:t>
            </w: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jc w:val="center"/>
              <w:rPr>
                <w:sz w:val="22"/>
                <w:szCs w:val="22"/>
              </w:rPr>
            </w:pPr>
          </w:p>
        </w:tc>
        <w:tc>
          <w:tcPr>
            <w:tcW w:w="993" w:type="dxa"/>
            <w:vMerge/>
            <w:vAlign w:val="center"/>
          </w:tcPr>
          <w:p w:rsidR="006E0239" w:rsidRPr="00B04E0A" w:rsidRDefault="006E0239" w:rsidP="00564383">
            <w:pPr>
              <w:contextualSpacing/>
              <w:jc w:val="center"/>
              <w:rPr>
                <w:sz w:val="22"/>
                <w:szCs w:val="22"/>
              </w:rPr>
            </w:pPr>
          </w:p>
        </w:tc>
      </w:tr>
      <w:tr w:rsidR="006E0239" w:rsidRPr="00B04E0A" w:rsidTr="00564383">
        <w:trPr>
          <w:cantSplit/>
          <w:trHeight w:val="161"/>
        </w:trPr>
        <w:tc>
          <w:tcPr>
            <w:tcW w:w="2410" w:type="dxa"/>
            <w:vMerge w:val="restart"/>
            <w:vAlign w:val="center"/>
          </w:tcPr>
          <w:p w:rsidR="006E0239" w:rsidRDefault="006E0239" w:rsidP="00564383">
            <w:pPr>
              <w:contextualSpacing/>
              <w:jc w:val="center"/>
            </w:pPr>
            <w:r w:rsidRPr="005F3526">
              <w:rPr>
                <w:bCs/>
              </w:rPr>
              <w:t xml:space="preserve">Разработка проекта планировки и проекта межевания территории в районе улиц Наволоки и Журнальная </w:t>
            </w:r>
            <w:r w:rsidRPr="005F3526">
              <w:t>(в т.ч. инженерные изыскания)</w:t>
            </w:r>
          </w:p>
          <w:p w:rsidR="006E0239" w:rsidRPr="005F3526" w:rsidRDefault="006E0239" w:rsidP="00564383">
            <w:pPr>
              <w:contextualSpacing/>
              <w:jc w:val="center"/>
              <w:rPr>
                <w:bCs/>
              </w:rPr>
            </w:pPr>
          </w:p>
        </w:tc>
        <w:tc>
          <w:tcPr>
            <w:tcW w:w="1334" w:type="dxa"/>
            <w:vMerge w:val="restart"/>
            <w:vAlign w:val="center"/>
          </w:tcPr>
          <w:p w:rsidR="006E0239" w:rsidRPr="005F3526" w:rsidRDefault="006E0239" w:rsidP="00564383">
            <w:pPr>
              <w:contextualSpacing/>
              <w:jc w:val="center"/>
              <w:rPr>
                <w:bCs/>
              </w:rPr>
            </w:pPr>
            <w:r w:rsidRPr="005F3526">
              <w:rPr>
                <w:bCs/>
              </w:rPr>
              <w:t>202</w:t>
            </w:r>
            <w:r>
              <w:rPr>
                <w:bCs/>
              </w:rPr>
              <w:t>5</w:t>
            </w:r>
            <w:r w:rsidRPr="005F3526">
              <w:rPr>
                <w:bCs/>
              </w:rPr>
              <w:t>,</w:t>
            </w:r>
          </w:p>
          <w:p w:rsidR="006E0239" w:rsidRPr="005F3526" w:rsidRDefault="006E0239" w:rsidP="00564383">
            <w:pPr>
              <w:contextualSpacing/>
              <w:jc w:val="center"/>
              <w:rPr>
                <w:bCs/>
              </w:rPr>
            </w:pPr>
            <w:r w:rsidRPr="005F3526">
              <w:rPr>
                <w:bCs/>
              </w:rPr>
              <w:t>95,38 га</w:t>
            </w:r>
          </w:p>
        </w:tc>
        <w:tc>
          <w:tcPr>
            <w:tcW w:w="982" w:type="dxa"/>
            <w:vMerge w:val="restart"/>
            <w:vAlign w:val="center"/>
          </w:tcPr>
          <w:p w:rsidR="006E0239" w:rsidRPr="005F3526" w:rsidRDefault="006E0239" w:rsidP="00564383">
            <w:pPr>
              <w:contextualSpacing/>
              <w:jc w:val="center"/>
              <w:rPr>
                <w:bCs/>
              </w:rPr>
            </w:pPr>
            <w:r w:rsidRPr="005F3526">
              <w:rPr>
                <w:bCs/>
              </w:rPr>
              <w:t>3,500</w:t>
            </w: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r>
              <w:rPr>
                <w:bCs/>
              </w:rPr>
              <w:t>3,500</w:t>
            </w: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restart"/>
            <w:vAlign w:val="center"/>
          </w:tcPr>
          <w:p w:rsidR="006E0239" w:rsidRPr="00B04E0A" w:rsidRDefault="006E0239" w:rsidP="00564383">
            <w:pPr>
              <w:ind w:hanging="47"/>
              <w:contextualSpacing/>
              <w:jc w:val="center"/>
              <w:rPr>
                <w:bCs/>
                <w:sz w:val="22"/>
                <w:szCs w:val="22"/>
              </w:rPr>
            </w:pPr>
            <w:r w:rsidRPr="00B04E0A">
              <w:rPr>
                <w:sz w:val="22"/>
                <w:szCs w:val="22"/>
              </w:rPr>
              <w:t>Возможность формирования не менее 450 земельных участков для индивиду</w:t>
            </w:r>
            <w:r w:rsidRPr="00B04E0A">
              <w:rPr>
                <w:sz w:val="22"/>
                <w:szCs w:val="22"/>
              </w:rPr>
              <w:softHyphen/>
              <w:t>ального жилищного строительства</w:t>
            </w:r>
          </w:p>
        </w:tc>
        <w:tc>
          <w:tcPr>
            <w:tcW w:w="993" w:type="dxa"/>
            <w:vMerge w:val="restart"/>
            <w:vAlign w:val="center"/>
          </w:tcPr>
          <w:p w:rsidR="006E0239" w:rsidRPr="00B04E0A" w:rsidRDefault="006E0239" w:rsidP="00564383">
            <w:pPr>
              <w:jc w:val="center"/>
              <w:rPr>
                <w:sz w:val="22"/>
                <w:szCs w:val="22"/>
              </w:rPr>
            </w:pPr>
            <w:r w:rsidRPr="00B04E0A">
              <w:rPr>
                <w:bCs/>
                <w:sz w:val="22"/>
                <w:szCs w:val="22"/>
              </w:rPr>
              <w:t>ДАГ</w:t>
            </w:r>
          </w:p>
        </w:tc>
      </w:tr>
      <w:tr w:rsidR="006E0239" w:rsidRPr="00B04E0A" w:rsidTr="00564383">
        <w:trPr>
          <w:cantSplit/>
          <w:trHeight w:val="161"/>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ОБ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162"/>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ФБ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161"/>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Др. ср-</w:t>
            </w:r>
            <w:proofErr w:type="spellStart"/>
            <w:r w:rsidRPr="005F3526">
              <w:rPr>
                <w:bCs/>
              </w:rPr>
              <w:t>ва</w:t>
            </w:r>
            <w:proofErr w:type="spellEnd"/>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162"/>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Всего</w:t>
            </w:r>
          </w:p>
        </w:tc>
        <w:tc>
          <w:tcPr>
            <w:tcW w:w="867" w:type="dxa"/>
            <w:vAlign w:val="center"/>
          </w:tcPr>
          <w:p w:rsidR="006E0239" w:rsidRPr="005F3526" w:rsidRDefault="006E0239" w:rsidP="00564383">
            <w:pPr>
              <w:contextualSpacing/>
              <w:jc w:val="both"/>
              <w:rPr>
                <w:bCs/>
              </w:rPr>
            </w:pPr>
          </w:p>
        </w:tc>
        <w:tc>
          <w:tcPr>
            <w:tcW w:w="870" w:type="dxa"/>
            <w:vAlign w:val="center"/>
          </w:tcPr>
          <w:p w:rsidR="006E0239" w:rsidRPr="005F3526" w:rsidRDefault="006E0239" w:rsidP="00564383">
            <w:pPr>
              <w:contextualSpacing/>
              <w:jc w:val="both"/>
              <w:rPr>
                <w:bCs/>
              </w:rPr>
            </w:pPr>
          </w:p>
        </w:tc>
        <w:tc>
          <w:tcPr>
            <w:tcW w:w="880" w:type="dxa"/>
            <w:vAlign w:val="center"/>
          </w:tcPr>
          <w:p w:rsidR="006E0239" w:rsidRPr="005F3526" w:rsidRDefault="006E0239" w:rsidP="00564383">
            <w:pPr>
              <w:contextualSpacing/>
              <w:jc w:val="both"/>
              <w:rPr>
                <w:bCs/>
              </w:rPr>
            </w:pPr>
          </w:p>
        </w:tc>
        <w:tc>
          <w:tcPr>
            <w:tcW w:w="842" w:type="dxa"/>
            <w:vAlign w:val="center"/>
          </w:tcPr>
          <w:p w:rsidR="006E0239" w:rsidRPr="005F3526" w:rsidRDefault="006E0239" w:rsidP="00564383">
            <w:pPr>
              <w:contextualSpacing/>
              <w:jc w:val="center"/>
              <w:rPr>
                <w:bCs/>
              </w:rPr>
            </w:pPr>
            <w:r>
              <w:rPr>
                <w:bCs/>
              </w:rPr>
              <w:t>3,500</w:t>
            </w: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both"/>
              <w:rPr>
                <w:bCs/>
              </w:rPr>
            </w:pPr>
          </w:p>
        </w:tc>
        <w:tc>
          <w:tcPr>
            <w:tcW w:w="912" w:type="dxa"/>
            <w:vAlign w:val="center"/>
          </w:tcPr>
          <w:p w:rsidR="006E0239" w:rsidRPr="005F3526" w:rsidRDefault="006E0239" w:rsidP="00564383">
            <w:pPr>
              <w:contextualSpacing/>
              <w:jc w:val="both"/>
              <w:rPr>
                <w:bCs/>
              </w:rPr>
            </w:pPr>
          </w:p>
        </w:tc>
        <w:tc>
          <w:tcPr>
            <w:tcW w:w="1917" w:type="dxa"/>
            <w:vMerge/>
            <w:vAlign w:val="center"/>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169"/>
        </w:trPr>
        <w:tc>
          <w:tcPr>
            <w:tcW w:w="2410" w:type="dxa"/>
            <w:vMerge w:val="restart"/>
            <w:vAlign w:val="center"/>
          </w:tcPr>
          <w:p w:rsidR="006E0239" w:rsidRDefault="006E0239" w:rsidP="00564383">
            <w:pPr>
              <w:contextualSpacing/>
              <w:jc w:val="center"/>
            </w:pPr>
            <w:r w:rsidRPr="005F3526">
              <w:rPr>
                <w:bCs/>
              </w:rPr>
              <w:t xml:space="preserve">Разработка проекта планировки и проекта межевания территории в районе улиц Сторожевая и Полярная </w:t>
            </w:r>
            <w:r w:rsidRPr="005F3526">
              <w:t>(в т.ч. инженерные изыскания)</w:t>
            </w:r>
          </w:p>
          <w:p w:rsidR="006E0239" w:rsidRDefault="006E0239" w:rsidP="00564383">
            <w:pPr>
              <w:contextualSpacing/>
              <w:jc w:val="center"/>
            </w:pPr>
          </w:p>
          <w:p w:rsidR="006E0239" w:rsidRDefault="006E0239" w:rsidP="00564383">
            <w:pPr>
              <w:contextualSpacing/>
              <w:jc w:val="center"/>
            </w:pPr>
          </w:p>
          <w:p w:rsidR="006E0239" w:rsidRDefault="006E0239" w:rsidP="00564383">
            <w:pPr>
              <w:contextualSpacing/>
              <w:jc w:val="center"/>
            </w:pPr>
          </w:p>
          <w:p w:rsidR="006E0239" w:rsidRPr="005F3526" w:rsidRDefault="006E0239" w:rsidP="00564383">
            <w:pPr>
              <w:contextualSpacing/>
              <w:jc w:val="center"/>
              <w:rPr>
                <w:bCs/>
              </w:rPr>
            </w:pPr>
          </w:p>
        </w:tc>
        <w:tc>
          <w:tcPr>
            <w:tcW w:w="1334" w:type="dxa"/>
            <w:vMerge w:val="restart"/>
            <w:vAlign w:val="center"/>
          </w:tcPr>
          <w:p w:rsidR="006E0239" w:rsidRPr="005F3526" w:rsidRDefault="006E0239" w:rsidP="00564383">
            <w:pPr>
              <w:contextualSpacing/>
              <w:jc w:val="center"/>
              <w:rPr>
                <w:bCs/>
              </w:rPr>
            </w:pPr>
            <w:r w:rsidRPr="005F3526">
              <w:rPr>
                <w:bCs/>
              </w:rPr>
              <w:t>202</w:t>
            </w:r>
            <w:r>
              <w:rPr>
                <w:bCs/>
              </w:rPr>
              <w:t>7</w:t>
            </w:r>
            <w:r w:rsidRPr="005F3526">
              <w:rPr>
                <w:bCs/>
              </w:rPr>
              <w:t>,</w:t>
            </w:r>
          </w:p>
          <w:p w:rsidR="006E0239" w:rsidRPr="005F3526" w:rsidRDefault="006E0239" w:rsidP="00564383">
            <w:pPr>
              <w:contextualSpacing/>
              <w:jc w:val="center"/>
              <w:rPr>
                <w:bCs/>
              </w:rPr>
            </w:pPr>
            <w:r w:rsidRPr="005F3526">
              <w:rPr>
                <w:bCs/>
                <w:lang w:val="en-US"/>
              </w:rPr>
              <w:t>12</w:t>
            </w:r>
            <w:r w:rsidRPr="005F3526">
              <w:rPr>
                <w:bCs/>
              </w:rPr>
              <w:t>,85 га</w:t>
            </w:r>
          </w:p>
        </w:tc>
        <w:tc>
          <w:tcPr>
            <w:tcW w:w="982" w:type="dxa"/>
            <w:vMerge w:val="restart"/>
            <w:vAlign w:val="center"/>
          </w:tcPr>
          <w:p w:rsidR="006E0239" w:rsidRPr="005F3526" w:rsidRDefault="006E0239" w:rsidP="00564383">
            <w:pPr>
              <w:contextualSpacing/>
              <w:jc w:val="center"/>
              <w:rPr>
                <w:bCs/>
              </w:rPr>
            </w:pPr>
            <w:r w:rsidRPr="005F3526">
              <w:rPr>
                <w:bCs/>
              </w:rPr>
              <w:t>2,100</w:t>
            </w: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r>
              <w:t>2,100</w:t>
            </w:r>
          </w:p>
        </w:tc>
        <w:tc>
          <w:tcPr>
            <w:tcW w:w="1917" w:type="dxa"/>
            <w:vMerge w:val="restart"/>
            <w:vAlign w:val="center"/>
          </w:tcPr>
          <w:p w:rsidR="006E0239" w:rsidRPr="00B04E0A" w:rsidRDefault="006E0239" w:rsidP="00564383">
            <w:pPr>
              <w:ind w:hanging="47"/>
              <w:contextualSpacing/>
              <w:jc w:val="center"/>
              <w:rPr>
                <w:bCs/>
                <w:sz w:val="22"/>
                <w:szCs w:val="22"/>
              </w:rPr>
            </w:pPr>
            <w:r w:rsidRPr="00B04E0A">
              <w:rPr>
                <w:sz w:val="22"/>
                <w:szCs w:val="22"/>
              </w:rPr>
              <w:t>Возможность формирования не менее 60 земельных участков для индивиду</w:t>
            </w:r>
            <w:r w:rsidRPr="00B04E0A">
              <w:rPr>
                <w:sz w:val="22"/>
                <w:szCs w:val="22"/>
              </w:rPr>
              <w:softHyphen/>
              <w:t>ального жилищного строительства</w:t>
            </w:r>
          </w:p>
        </w:tc>
        <w:tc>
          <w:tcPr>
            <w:tcW w:w="993" w:type="dxa"/>
            <w:vMerge w:val="restart"/>
            <w:vAlign w:val="center"/>
          </w:tcPr>
          <w:p w:rsidR="006E0239" w:rsidRPr="00B04E0A" w:rsidRDefault="006E0239" w:rsidP="00564383">
            <w:pPr>
              <w:jc w:val="center"/>
              <w:rPr>
                <w:sz w:val="22"/>
                <w:szCs w:val="22"/>
              </w:rPr>
            </w:pPr>
            <w:r w:rsidRPr="00B04E0A">
              <w:rPr>
                <w:bCs/>
                <w:sz w:val="22"/>
                <w:szCs w:val="22"/>
              </w:rPr>
              <w:t>ДАГ</w:t>
            </w:r>
          </w:p>
        </w:tc>
      </w:tr>
      <w:tr w:rsidR="006E0239" w:rsidRPr="00B04E0A" w:rsidTr="00564383">
        <w:trPr>
          <w:cantSplit/>
          <w:trHeight w:val="169"/>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ОБ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ind w:hanging="47"/>
              <w:contextualSpacing/>
              <w:jc w:val="center"/>
              <w:rPr>
                <w:bCs/>
                <w:sz w:val="22"/>
                <w:szCs w:val="22"/>
              </w:rPr>
            </w:pPr>
          </w:p>
        </w:tc>
        <w:tc>
          <w:tcPr>
            <w:tcW w:w="993" w:type="dxa"/>
            <w:vMerge/>
          </w:tcPr>
          <w:p w:rsidR="006E0239" w:rsidRPr="00B04E0A" w:rsidRDefault="006E0239" w:rsidP="00564383">
            <w:pPr>
              <w:pStyle w:val="22"/>
              <w:contextualSpacing/>
              <w:jc w:val="center"/>
              <w:rPr>
                <w:bCs/>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ФБ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ind w:hanging="47"/>
              <w:contextualSpacing/>
              <w:jc w:val="center"/>
              <w:rPr>
                <w:bCs/>
                <w:sz w:val="22"/>
                <w:szCs w:val="22"/>
              </w:rPr>
            </w:pPr>
          </w:p>
        </w:tc>
        <w:tc>
          <w:tcPr>
            <w:tcW w:w="993" w:type="dxa"/>
            <w:vMerge/>
          </w:tcPr>
          <w:p w:rsidR="006E0239" w:rsidRPr="00B04E0A" w:rsidRDefault="006E0239" w:rsidP="00564383">
            <w:pPr>
              <w:pStyle w:val="22"/>
              <w:contextualSpacing/>
              <w:jc w:val="center"/>
              <w:rPr>
                <w:bCs/>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Др. ср-</w:t>
            </w:r>
            <w:proofErr w:type="spellStart"/>
            <w:r w:rsidRPr="005F3526">
              <w:rPr>
                <w:bCs/>
              </w:rPr>
              <w:t>ва</w:t>
            </w:r>
            <w:proofErr w:type="spellEnd"/>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ind w:hanging="47"/>
              <w:contextualSpacing/>
              <w:jc w:val="center"/>
              <w:rPr>
                <w:bCs/>
                <w:sz w:val="22"/>
                <w:szCs w:val="22"/>
              </w:rPr>
            </w:pPr>
          </w:p>
        </w:tc>
        <w:tc>
          <w:tcPr>
            <w:tcW w:w="993" w:type="dxa"/>
            <w:vMerge/>
          </w:tcPr>
          <w:p w:rsidR="006E0239" w:rsidRPr="00B04E0A" w:rsidRDefault="006E0239" w:rsidP="00564383">
            <w:pPr>
              <w:pStyle w:val="22"/>
              <w:contextualSpacing/>
              <w:jc w:val="center"/>
              <w:rPr>
                <w:bCs/>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Всего</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r>
              <w:rPr>
                <w:bCs/>
              </w:rPr>
              <w:t>2,100</w:t>
            </w:r>
          </w:p>
        </w:tc>
        <w:tc>
          <w:tcPr>
            <w:tcW w:w="1917" w:type="dxa"/>
            <w:vMerge/>
            <w:vAlign w:val="center"/>
          </w:tcPr>
          <w:p w:rsidR="006E0239" w:rsidRPr="00B04E0A" w:rsidRDefault="006E0239" w:rsidP="00564383">
            <w:pPr>
              <w:ind w:hanging="47"/>
              <w:contextualSpacing/>
              <w:jc w:val="center"/>
              <w:rPr>
                <w:bCs/>
                <w:sz w:val="22"/>
                <w:szCs w:val="22"/>
              </w:rPr>
            </w:pPr>
          </w:p>
        </w:tc>
        <w:tc>
          <w:tcPr>
            <w:tcW w:w="993" w:type="dxa"/>
            <w:vMerge/>
          </w:tcPr>
          <w:p w:rsidR="006E0239" w:rsidRPr="00B04E0A" w:rsidRDefault="006E0239" w:rsidP="00564383">
            <w:pPr>
              <w:pStyle w:val="22"/>
              <w:contextualSpacing/>
              <w:jc w:val="center"/>
              <w:rPr>
                <w:bCs/>
                <w:sz w:val="22"/>
                <w:szCs w:val="22"/>
              </w:rPr>
            </w:pPr>
          </w:p>
        </w:tc>
      </w:tr>
      <w:tr w:rsidR="006E0239" w:rsidRPr="00B04E0A" w:rsidTr="00564383">
        <w:trPr>
          <w:cantSplit/>
          <w:trHeight w:val="194"/>
        </w:trPr>
        <w:tc>
          <w:tcPr>
            <w:tcW w:w="2410" w:type="dxa"/>
            <w:vMerge w:val="restart"/>
            <w:vAlign w:val="center"/>
          </w:tcPr>
          <w:p w:rsidR="006E0239" w:rsidRPr="005F3526" w:rsidRDefault="006E0239" w:rsidP="00564383">
            <w:pPr>
              <w:pStyle w:val="22"/>
              <w:spacing w:after="0" w:line="240" w:lineRule="auto"/>
              <w:contextualSpacing/>
              <w:jc w:val="center"/>
            </w:pPr>
            <w:r w:rsidRPr="005F3526">
              <w:lastRenderedPageBreak/>
              <w:t xml:space="preserve">Разработка проекта планировки и проекта межевания территории в районе улицы Левитана </w:t>
            </w:r>
            <w:r w:rsidRPr="005F3526">
              <w:br/>
              <w:t>(в т.ч. инженерные изыскания</w:t>
            </w:r>
          </w:p>
        </w:tc>
        <w:tc>
          <w:tcPr>
            <w:tcW w:w="1334" w:type="dxa"/>
            <w:vMerge w:val="restart"/>
            <w:vAlign w:val="center"/>
          </w:tcPr>
          <w:p w:rsidR="006E0239" w:rsidRPr="005F3526" w:rsidRDefault="006E0239" w:rsidP="00564383">
            <w:pPr>
              <w:contextualSpacing/>
              <w:jc w:val="center"/>
            </w:pPr>
            <w:r w:rsidRPr="005F3526">
              <w:t>2026,</w:t>
            </w:r>
          </w:p>
          <w:p w:rsidR="006E0239" w:rsidRPr="005F3526" w:rsidRDefault="006E0239" w:rsidP="00564383">
            <w:pPr>
              <w:contextualSpacing/>
              <w:jc w:val="center"/>
            </w:pPr>
            <w:r w:rsidRPr="005F3526">
              <w:t>7,40 га</w:t>
            </w:r>
          </w:p>
        </w:tc>
        <w:tc>
          <w:tcPr>
            <w:tcW w:w="982" w:type="dxa"/>
            <w:vMerge w:val="restart"/>
            <w:vAlign w:val="center"/>
          </w:tcPr>
          <w:p w:rsidR="006E0239" w:rsidRPr="005F3526" w:rsidRDefault="006E0239" w:rsidP="00564383">
            <w:pPr>
              <w:contextualSpacing/>
              <w:jc w:val="center"/>
              <w:rPr>
                <w:bCs/>
              </w:rPr>
            </w:pPr>
            <w:r w:rsidRPr="005F3526">
              <w:rPr>
                <w:bCs/>
              </w:rPr>
              <w:t>0,880</w:t>
            </w: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vAlign w:val="center"/>
          </w:tcPr>
          <w:p w:rsidR="006E0239" w:rsidRPr="005F3526" w:rsidRDefault="006E0239" w:rsidP="00564383">
            <w:pPr>
              <w:contextualSpacing/>
              <w:jc w:val="center"/>
              <w:rPr>
                <w:strike/>
              </w:rP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rPr>
                <w:highlight w:val="yellow"/>
              </w:rPr>
            </w:pPr>
          </w:p>
        </w:tc>
        <w:tc>
          <w:tcPr>
            <w:tcW w:w="842" w:type="dxa"/>
            <w:vAlign w:val="center"/>
          </w:tcPr>
          <w:p w:rsidR="006E0239" w:rsidRPr="005F3526" w:rsidRDefault="006E0239" w:rsidP="00564383">
            <w:pPr>
              <w:contextualSpacing/>
              <w:jc w:val="center"/>
              <w:rPr>
                <w:highlight w:val="yellow"/>
              </w:rPr>
            </w:pPr>
          </w:p>
        </w:tc>
        <w:tc>
          <w:tcPr>
            <w:tcW w:w="913" w:type="dxa"/>
            <w:vAlign w:val="center"/>
          </w:tcPr>
          <w:p w:rsidR="006E0239" w:rsidRPr="00F843BC" w:rsidRDefault="006E0239" w:rsidP="00564383">
            <w:pPr>
              <w:jc w:val="center"/>
              <w:rPr>
                <w:strike/>
              </w:rPr>
            </w:pPr>
            <w:r w:rsidRPr="00753722">
              <w:t>0,880</w:t>
            </w:r>
          </w:p>
        </w:tc>
        <w:tc>
          <w:tcPr>
            <w:tcW w:w="916" w:type="dxa"/>
            <w:vAlign w:val="center"/>
          </w:tcPr>
          <w:p w:rsidR="006E0239" w:rsidRPr="005F3526" w:rsidRDefault="006E0239" w:rsidP="00564383">
            <w:pPr>
              <w:contextualSpacing/>
              <w:jc w:val="center"/>
              <w:rPr>
                <w:bCs/>
              </w:rPr>
            </w:pPr>
            <w:r>
              <w:rPr>
                <w:bCs/>
              </w:rPr>
              <w:t>0,880</w:t>
            </w: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rPr>
                <w:bCs/>
              </w:rPr>
            </w:pPr>
          </w:p>
        </w:tc>
        <w:tc>
          <w:tcPr>
            <w:tcW w:w="1917" w:type="dxa"/>
            <w:vMerge w:val="restart"/>
            <w:vAlign w:val="center"/>
          </w:tcPr>
          <w:p w:rsidR="006E0239" w:rsidRPr="00B04E0A" w:rsidRDefault="006E0239" w:rsidP="00564383">
            <w:pPr>
              <w:ind w:hanging="47"/>
              <w:contextualSpacing/>
              <w:jc w:val="center"/>
              <w:rPr>
                <w:bCs/>
                <w:sz w:val="22"/>
                <w:szCs w:val="22"/>
              </w:rPr>
            </w:pPr>
            <w:r w:rsidRPr="00B04E0A">
              <w:rPr>
                <w:sz w:val="22"/>
                <w:szCs w:val="22"/>
              </w:rPr>
              <w:t xml:space="preserve">Возможность формирования не менее </w:t>
            </w:r>
            <w:r>
              <w:rPr>
                <w:sz w:val="22"/>
                <w:szCs w:val="22"/>
              </w:rPr>
              <w:t>9</w:t>
            </w:r>
            <w:r w:rsidRPr="00B04E0A">
              <w:rPr>
                <w:sz w:val="22"/>
                <w:szCs w:val="22"/>
              </w:rPr>
              <w:t xml:space="preserve"> земельных участков для индивиду</w:t>
            </w:r>
            <w:r w:rsidRPr="00B04E0A">
              <w:rPr>
                <w:sz w:val="22"/>
                <w:szCs w:val="22"/>
              </w:rPr>
              <w:softHyphen/>
              <w:t>ального жилищного строительства</w:t>
            </w:r>
          </w:p>
        </w:tc>
        <w:tc>
          <w:tcPr>
            <w:tcW w:w="993" w:type="dxa"/>
            <w:vMerge w:val="restart"/>
            <w:vAlign w:val="center"/>
          </w:tcPr>
          <w:p w:rsidR="006E0239" w:rsidRPr="00B04E0A" w:rsidRDefault="006E0239" w:rsidP="00564383">
            <w:pPr>
              <w:jc w:val="center"/>
              <w:rPr>
                <w:sz w:val="22"/>
                <w:szCs w:val="22"/>
              </w:rPr>
            </w:pPr>
            <w:r w:rsidRPr="00B04E0A">
              <w:rPr>
                <w:bCs/>
                <w:sz w:val="22"/>
                <w:szCs w:val="22"/>
              </w:rPr>
              <w:t>ДАГ</w:t>
            </w:r>
          </w:p>
        </w:tc>
      </w:tr>
      <w:tr w:rsidR="006E0239" w:rsidRPr="00B04E0A" w:rsidTr="00564383">
        <w:trPr>
          <w:cantSplit/>
          <w:trHeight w:val="194"/>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ОБ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highlight w:val="yellow"/>
              </w:rPr>
            </w:pPr>
          </w:p>
        </w:tc>
        <w:tc>
          <w:tcPr>
            <w:tcW w:w="842" w:type="dxa"/>
            <w:vAlign w:val="center"/>
          </w:tcPr>
          <w:p w:rsidR="006E0239" w:rsidRPr="005F3526" w:rsidRDefault="006E0239" w:rsidP="00564383">
            <w:pPr>
              <w:contextualSpacing/>
              <w:jc w:val="center"/>
              <w:rPr>
                <w:bCs/>
                <w:highlight w:val="yellow"/>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contextualSpacing/>
              <w:jc w:val="center"/>
              <w:rPr>
                <w:bCs/>
                <w:sz w:val="22"/>
                <w:szCs w:val="22"/>
              </w:rPr>
            </w:pPr>
          </w:p>
        </w:tc>
        <w:tc>
          <w:tcPr>
            <w:tcW w:w="993" w:type="dxa"/>
            <w:vMerge/>
            <w:vAlign w:val="center"/>
          </w:tcPr>
          <w:p w:rsidR="006E0239" w:rsidRPr="00B04E0A" w:rsidRDefault="006E0239" w:rsidP="00564383">
            <w:pPr>
              <w:contextualSpacing/>
              <w:jc w:val="center"/>
              <w:rPr>
                <w:bCs/>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ФБ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highlight w:val="yellow"/>
              </w:rPr>
            </w:pPr>
          </w:p>
        </w:tc>
        <w:tc>
          <w:tcPr>
            <w:tcW w:w="842" w:type="dxa"/>
            <w:vAlign w:val="center"/>
          </w:tcPr>
          <w:p w:rsidR="006E0239" w:rsidRPr="005F3526" w:rsidRDefault="006E0239" w:rsidP="00564383">
            <w:pPr>
              <w:contextualSpacing/>
              <w:jc w:val="center"/>
              <w:rPr>
                <w:bCs/>
                <w:highlight w:val="yellow"/>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contextualSpacing/>
              <w:jc w:val="center"/>
              <w:rPr>
                <w:bCs/>
                <w:sz w:val="22"/>
                <w:szCs w:val="22"/>
              </w:rPr>
            </w:pPr>
          </w:p>
        </w:tc>
        <w:tc>
          <w:tcPr>
            <w:tcW w:w="993" w:type="dxa"/>
            <w:vMerge/>
            <w:vAlign w:val="center"/>
          </w:tcPr>
          <w:p w:rsidR="006E0239" w:rsidRPr="00B04E0A" w:rsidRDefault="006E0239" w:rsidP="00564383">
            <w:pPr>
              <w:contextualSpacing/>
              <w:jc w:val="center"/>
              <w:rPr>
                <w:bCs/>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Др. ср-</w:t>
            </w:r>
            <w:proofErr w:type="spellStart"/>
            <w:r w:rsidRPr="005F3526">
              <w:rPr>
                <w:bCs/>
              </w:rPr>
              <w:t>ва</w:t>
            </w:r>
            <w:proofErr w:type="spellEnd"/>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highlight w:val="yellow"/>
              </w:rPr>
            </w:pPr>
          </w:p>
        </w:tc>
        <w:tc>
          <w:tcPr>
            <w:tcW w:w="842" w:type="dxa"/>
            <w:vAlign w:val="center"/>
          </w:tcPr>
          <w:p w:rsidR="006E0239" w:rsidRPr="005F3526" w:rsidRDefault="006E0239" w:rsidP="00564383">
            <w:pPr>
              <w:contextualSpacing/>
              <w:jc w:val="center"/>
              <w:rPr>
                <w:bCs/>
                <w:highlight w:val="yellow"/>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contextualSpacing/>
              <w:jc w:val="center"/>
              <w:rPr>
                <w:bCs/>
                <w:sz w:val="22"/>
                <w:szCs w:val="22"/>
              </w:rPr>
            </w:pPr>
          </w:p>
        </w:tc>
        <w:tc>
          <w:tcPr>
            <w:tcW w:w="993" w:type="dxa"/>
            <w:vMerge/>
            <w:vAlign w:val="center"/>
          </w:tcPr>
          <w:p w:rsidR="006E0239" w:rsidRPr="00B04E0A" w:rsidRDefault="006E0239" w:rsidP="00564383">
            <w:pPr>
              <w:contextualSpacing/>
              <w:jc w:val="center"/>
              <w:rPr>
                <w:bCs/>
                <w:sz w:val="22"/>
                <w:szCs w:val="22"/>
              </w:rPr>
            </w:pPr>
          </w:p>
        </w:tc>
      </w:tr>
      <w:tr w:rsidR="006E0239" w:rsidRPr="00B04E0A" w:rsidTr="00564383">
        <w:trPr>
          <w:cantSplit/>
          <w:trHeight w:val="1000"/>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Всего</w:t>
            </w:r>
          </w:p>
        </w:tc>
        <w:tc>
          <w:tcPr>
            <w:tcW w:w="867" w:type="dxa"/>
            <w:vAlign w:val="center"/>
          </w:tcPr>
          <w:p w:rsidR="006E0239" w:rsidRPr="005F3526" w:rsidRDefault="006E0239" w:rsidP="00564383">
            <w:pPr>
              <w:contextualSpacing/>
              <w:jc w:val="center"/>
              <w:rPr>
                <w:bCs/>
                <w:strike/>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highlight w:val="yellow"/>
              </w:rPr>
            </w:pPr>
          </w:p>
        </w:tc>
        <w:tc>
          <w:tcPr>
            <w:tcW w:w="842" w:type="dxa"/>
            <w:vAlign w:val="center"/>
          </w:tcPr>
          <w:p w:rsidR="006E0239" w:rsidRPr="005F3526" w:rsidRDefault="006E0239" w:rsidP="00564383">
            <w:pPr>
              <w:contextualSpacing/>
              <w:jc w:val="center"/>
              <w:rPr>
                <w:bCs/>
                <w:highlight w:val="yellow"/>
              </w:rPr>
            </w:pPr>
          </w:p>
        </w:tc>
        <w:tc>
          <w:tcPr>
            <w:tcW w:w="913" w:type="dxa"/>
            <w:vAlign w:val="center"/>
          </w:tcPr>
          <w:p w:rsidR="006E0239" w:rsidRPr="00753722" w:rsidRDefault="006E0239" w:rsidP="00564383">
            <w:pPr>
              <w:jc w:val="center"/>
            </w:pPr>
            <w:r w:rsidRPr="00753722">
              <w:t>0,880</w:t>
            </w:r>
          </w:p>
        </w:tc>
        <w:tc>
          <w:tcPr>
            <w:tcW w:w="916" w:type="dxa"/>
            <w:vAlign w:val="center"/>
          </w:tcPr>
          <w:p w:rsidR="006E0239" w:rsidRPr="005F3526" w:rsidRDefault="006E0239" w:rsidP="00564383">
            <w:pPr>
              <w:contextualSpacing/>
              <w:jc w:val="center"/>
              <w:rPr>
                <w:bCs/>
              </w:rPr>
            </w:pPr>
            <w:r>
              <w:rPr>
                <w:bCs/>
              </w:rPr>
              <w:t>0,880</w:t>
            </w: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contextualSpacing/>
              <w:jc w:val="center"/>
              <w:rPr>
                <w:bCs/>
                <w:sz w:val="22"/>
                <w:szCs w:val="22"/>
              </w:rPr>
            </w:pPr>
          </w:p>
        </w:tc>
        <w:tc>
          <w:tcPr>
            <w:tcW w:w="993" w:type="dxa"/>
            <w:vMerge/>
            <w:vAlign w:val="center"/>
          </w:tcPr>
          <w:p w:rsidR="006E0239" w:rsidRPr="00B04E0A" w:rsidRDefault="006E0239" w:rsidP="00564383">
            <w:pPr>
              <w:contextualSpacing/>
              <w:jc w:val="center"/>
              <w:rPr>
                <w:bCs/>
                <w:sz w:val="22"/>
                <w:szCs w:val="22"/>
              </w:rPr>
            </w:pPr>
          </w:p>
        </w:tc>
      </w:tr>
      <w:tr w:rsidR="006E0239" w:rsidRPr="00B04E0A" w:rsidTr="00564383">
        <w:trPr>
          <w:cantSplit/>
          <w:trHeight w:val="194"/>
        </w:trPr>
        <w:tc>
          <w:tcPr>
            <w:tcW w:w="2410" w:type="dxa"/>
            <w:vMerge w:val="restart"/>
            <w:vAlign w:val="center"/>
          </w:tcPr>
          <w:p w:rsidR="006E0239" w:rsidRPr="005F3526" w:rsidRDefault="006E0239" w:rsidP="00564383">
            <w:pPr>
              <w:pStyle w:val="22"/>
              <w:spacing w:after="0" w:line="240" w:lineRule="auto"/>
              <w:contextualSpacing/>
              <w:jc w:val="center"/>
            </w:pPr>
            <w:r w:rsidRPr="005F3526">
              <w:t>Разработка проекта планировки и проекта межевания территории в районе ул. Береговая</w:t>
            </w:r>
          </w:p>
          <w:p w:rsidR="006E0239" w:rsidRPr="005F3526" w:rsidRDefault="006E0239" w:rsidP="00564383">
            <w:pPr>
              <w:pStyle w:val="22"/>
              <w:spacing w:after="0" w:line="240" w:lineRule="auto"/>
              <w:contextualSpacing/>
              <w:jc w:val="center"/>
            </w:pPr>
            <w:r w:rsidRPr="005F3526">
              <w:t>(в т.ч. инженерные изыскания)</w:t>
            </w:r>
          </w:p>
        </w:tc>
        <w:tc>
          <w:tcPr>
            <w:tcW w:w="1334" w:type="dxa"/>
            <w:vMerge w:val="restart"/>
            <w:vAlign w:val="center"/>
          </w:tcPr>
          <w:p w:rsidR="006E0239" w:rsidRPr="005F3526" w:rsidRDefault="006E0239" w:rsidP="00564383">
            <w:pPr>
              <w:contextualSpacing/>
              <w:jc w:val="center"/>
            </w:pPr>
            <w:r w:rsidRPr="005F3526">
              <w:t>2026,</w:t>
            </w:r>
          </w:p>
          <w:p w:rsidR="006E0239" w:rsidRPr="005F3526" w:rsidRDefault="006E0239" w:rsidP="00564383">
            <w:pPr>
              <w:contextualSpacing/>
              <w:jc w:val="center"/>
            </w:pPr>
            <w:r w:rsidRPr="005F3526">
              <w:t>1,42 га</w:t>
            </w:r>
          </w:p>
        </w:tc>
        <w:tc>
          <w:tcPr>
            <w:tcW w:w="982" w:type="dxa"/>
            <w:vMerge w:val="restart"/>
            <w:vAlign w:val="center"/>
          </w:tcPr>
          <w:p w:rsidR="006E0239" w:rsidRPr="005F3526" w:rsidRDefault="006E0239" w:rsidP="00564383">
            <w:pPr>
              <w:contextualSpacing/>
              <w:jc w:val="center"/>
              <w:rPr>
                <w:bCs/>
              </w:rPr>
            </w:pPr>
            <w:r w:rsidRPr="005F3526">
              <w:rPr>
                <w:bCs/>
              </w:rPr>
              <w:t>1,300</w:t>
            </w: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r>
              <w:t>1,300</w:t>
            </w:r>
          </w:p>
        </w:tc>
        <w:tc>
          <w:tcPr>
            <w:tcW w:w="916" w:type="dxa"/>
            <w:vAlign w:val="center"/>
          </w:tcPr>
          <w:p w:rsidR="006E0239" w:rsidRPr="005F3526" w:rsidRDefault="006E0239" w:rsidP="00564383">
            <w:pPr>
              <w:contextualSpacing/>
              <w:jc w:val="center"/>
            </w:pPr>
            <w:r>
              <w:t>1,300</w:t>
            </w: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1917" w:type="dxa"/>
            <w:vMerge w:val="restart"/>
            <w:vAlign w:val="center"/>
          </w:tcPr>
          <w:p w:rsidR="006E0239" w:rsidRPr="00B04E0A" w:rsidRDefault="006E0239" w:rsidP="00564383">
            <w:pPr>
              <w:ind w:hanging="47"/>
              <w:contextualSpacing/>
              <w:jc w:val="center"/>
              <w:rPr>
                <w:bCs/>
                <w:sz w:val="22"/>
                <w:szCs w:val="22"/>
              </w:rPr>
            </w:pPr>
            <w:r w:rsidRPr="00B04E0A">
              <w:rPr>
                <w:sz w:val="22"/>
                <w:szCs w:val="22"/>
              </w:rPr>
              <w:t>Возможность формирования не менее 60 земельных участков для индивиду</w:t>
            </w:r>
            <w:r w:rsidRPr="00B04E0A">
              <w:rPr>
                <w:sz w:val="22"/>
                <w:szCs w:val="22"/>
              </w:rPr>
              <w:softHyphen/>
              <w:t>ального жилищного строительства</w:t>
            </w:r>
          </w:p>
        </w:tc>
        <w:tc>
          <w:tcPr>
            <w:tcW w:w="993" w:type="dxa"/>
            <w:vMerge w:val="restart"/>
            <w:vAlign w:val="center"/>
          </w:tcPr>
          <w:p w:rsidR="006E0239" w:rsidRPr="00B04E0A" w:rsidRDefault="006E0239" w:rsidP="00564383">
            <w:pPr>
              <w:jc w:val="center"/>
              <w:rPr>
                <w:sz w:val="22"/>
                <w:szCs w:val="22"/>
              </w:rPr>
            </w:pPr>
            <w:r w:rsidRPr="00B04E0A">
              <w:rPr>
                <w:bCs/>
                <w:sz w:val="22"/>
                <w:szCs w:val="22"/>
              </w:rPr>
              <w:t>ДАГ</w:t>
            </w:r>
          </w:p>
        </w:tc>
      </w:tr>
      <w:tr w:rsidR="006E0239" w:rsidRPr="00B04E0A" w:rsidTr="00564383">
        <w:trPr>
          <w:cantSplit/>
          <w:trHeight w:val="194"/>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ОБ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contextualSpacing/>
              <w:jc w:val="both"/>
              <w:rPr>
                <w:bCs/>
                <w:sz w:val="22"/>
                <w:szCs w:val="22"/>
              </w:rPr>
            </w:pPr>
          </w:p>
        </w:tc>
        <w:tc>
          <w:tcPr>
            <w:tcW w:w="993" w:type="dxa"/>
            <w:vMerge/>
            <w:vAlign w:val="center"/>
          </w:tcPr>
          <w:p w:rsidR="006E0239" w:rsidRPr="00B04E0A" w:rsidRDefault="006E0239" w:rsidP="00564383">
            <w:pPr>
              <w:contextualSpacing/>
              <w:jc w:val="center"/>
              <w:rPr>
                <w:bCs/>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ФБ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contextualSpacing/>
              <w:jc w:val="both"/>
              <w:rPr>
                <w:bCs/>
                <w:sz w:val="22"/>
                <w:szCs w:val="22"/>
              </w:rPr>
            </w:pPr>
          </w:p>
        </w:tc>
        <w:tc>
          <w:tcPr>
            <w:tcW w:w="993" w:type="dxa"/>
            <w:vMerge/>
            <w:vAlign w:val="center"/>
          </w:tcPr>
          <w:p w:rsidR="006E0239" w:rsidRPr="00B04E0A" w:rsidRDefault="006E0239" w:rsidP="00564383">
            <w:pPr>
              <w:contextualSpacing/>
              <w:jc w:val="center"/>
              <w:rPr>
                <w:bCs/>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Др. ср-</w:t>
            </w:r>
            <w:proofErr w:type="spellStart"/>
            <w:r w:rsidRPr="005F3526">
              <w:rPr>
                <w:bCs/>
              </w:rPr>
              <w:t>ва</w:t>
            </w:r>
            <w:proofErr w:type="spellEnd"/>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contextualSpacing/>
              <w:jc w:val="both"/>
              <w:rPr>
                <w:bCs/>
                <w:sz w:val="22"/>
                <w:szCs w:val="22"/>
              </w:rPr>
            </w:pPr>
          </w:p>
        </w:tc>
        <w:tc>
          <w:tcPr>
            <w:tcW w:w="993" w:type="dxa"/>
            <w:vMerge/>
            <w:vAlign w:val="center"/>
          </w:tcPr>
          <w:p w:rsidR="006E0239" w:rsidRPr="00B04E0A" w:rsidRDefault="006E0239" w:rsidP="00564383">
            <w:pPr>
              <w:contextualSpacing/>
              <w:jc w:val="center"/>
              <w:rPr>
                <w:bCs/>
                <w:sz w:val="22"/>
                <w:szCs w:val="22"/>
              </w:rPr>
            </w:pPr>
          </w:p>
        </w:tc>
      </w:tr>
      <w:tr w:rsidR="006E0239" w:rsidRPr="00B04E0A" w:rsidTr="00564383">
        <w:trPr>
          <w:cantSplit/>
          <w:trHeight w:val="194"/>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Всего</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r>
              <w:rPr>
                <w:bCs/>
              </w:rPr>
              <w:t>1,300</w:t>
            </w:r>
          </w:p>
        </w:tc>
        <w:tc>
          <w:tcPr>
            <w:tcW w:w="916" w:type="dxa"/>
            <w:vAlign w:val="center"/>
          </w:tcPr>
          <w:p w:rsidR="006E0239" w:rsidRPr="005F3526" w:rsidRDefault="006E0239" w:rsidP="00564383">
            <w:pPr>
              <w:contextualSpacing/>
              <w:jc w:val="center"/>
              <w:rPr>
                <w:bCs/>
              </w:rPr>
            </w:pPr>
            <w:r>
              <w:rPr>
                <w:bCs/>
              </w:rPr>
              <w:t>1,300</w:t>
            </w: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contextualSpacing/>
              <w:jc w:val="both"/>
              <w:rPr>
                <w:bCs/>
                <w:sz w:val="22"/>
                <w:szCs w:val="22"/>
              </w:rPr>
            </w:pPr>
          </w:p>
        </w:tc>
        <w:tc>
          <w:tcPr>
            <w:tcW w:w="993" w:type="dxa"/>
            <w:vMerge/>
            <w:vAlign w:val="center"/>
          </w:tcPr>
          <w:p w:rsidR="006E0239" w:rsidRPr="00B04E0A" w:rsidRDefault="006E0239" w:rsidP="00564383">
            <w:pPr>
              <w:contextualSpacing/>
              <w:jc w:val="center"/>
              <w:rPr>
                <w:bCs/>
                <w:sz w:val="22"/>
                <w:szCs w:val="22"/>
              </w:rPr>
            </w:pPr>
          </w:p>
        </w:tc>
      </w:tr>
      <w:tr w:rsidR="006E0239" w:rsidRPr="00B04E0A" w:rsidTr="00564383">
        <w:trPr>
          <w:cantSplit/>
          <w:trHeight w:val="314"/>
        </w:trPr>
        <w:tc>
          <w:tcPr>
            <w:tcW w:w="2410" w:type="dxa"/>
            <w:vMerge w:val="restart"/>
            <w:vAlign w:val="center"/>
          </w:tcPr>
          <w:p w:rsidR="006E0239" w:rsidRPr="005F3526" w:rsidRDefault="006E0239" w:rsidP="00564383">
            <w:pPr>
              <w:pStyle w:val="22"/>
              <w:spacing w:after="0" w:line="240" w:lineRule="auto"/>
              <w:contextualSpacing/>
              <w:jc w:val="center"/>
            </w:pPr>
            <w:r w:rsidRPr="005F3526">
              <w:t>Разработка проекта планировки территории района Заволжье-2</w:t>
            </w:r>
          </w:p>
          <w:p w:rsidR="006E0239" w:rsidRPr="005F3526" w:rsidRDefault="006E0239" w:rsidP="00564383">
            <w:pPr>
              <w:pStyle w:val="22"/>
              <w:spacing w:after="0" w:line="240" w:lineRule="auto"/>
              <w:contextualSpacing/>
              <w:jc w:val="center"/>
            </w:pPr>
            <w:r w:rsidRPr="005F3526">
              <w:t>(в т.ч. инженерные изыскания)</w:t>
            </w:r>
          </w:p>
        </w:tc>
        <w:tc>
          <w:tcPr>
            <w:tcW w:w="1334" w:type="dxa"/>
            <w:vMerge w:val="restart"/>
            <w:vAlign w:val="center"/>
          </w:tcPr>
          <w:p w:rsidR="006E0239" w:rsidRPr="005F3526" w:rsidRDefault="006E0239" w:rsidP="00564383">
            <w:pPr>
              <w:contextualSpacing/>
              <w:jc w:val="center"/>
            </w:pPr>
            <w:r w:rsidRPr="005F3526">
              <w:br/>
              <w:t>202</w:t>
            </w:r>
            <w:r>
              <w:t>5</w:t>
            </w:r>
            <w:r w:rsidRPr="005F3526">
              <w:t xml:space="preserve"> - проект,</w:t>
            </w:r>
          </w:p>
          <w:p w:rsidR="006E0239" w:rsidRPr="005F3526" w:rsidRDefault="006E0239" w:rsidP="00564383">
            <w:pPr>
              <w:contextualSpacing/>
              <w:jc w:val="center"/>
            </w:pPr>
            <w:r w:rsidRPr="005F3526">
              <w:t>560 га</w:t>
            </w:r>
          </w:p>
        </w:tc>
        <w:tc>
          <w:tcPr>
            <w:tcW w:w="982" w:type="dxa"/>
            <w:vMerge w:val="restart"/>
            <w:vAlign w:val="center"/>
          </w:tcPr>
          <w:p w:rsidR="006E0239" w:rsidRPr="005F3526" w:rsidRDefault="006E0239" w:rsidP="00564383">
            <w:pPr>
              <w:contextualSpacing/>
              <w:jc w:val="center"/>
              <w:rPr>
                <w:bCs/>
              </w:rPr>
            </w:pPr>
            <w:r w:rsidRPr="005F3526">
              <w:rPr>
                <w:bCs/>
              </w:rPr>
              <w:t>2,243</w:t>
            </w: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shd w:val="clear" w:color="auto" w:fill="auto"/>
            <w:vAlign w:val="center"/>
          </w:tcPr>
          <w:p w:rsidR="006E0239" w:rsidRPr="005F3526" w:rsidRDefault="006E0239" w:rsidP="00564383">
            <w:pPr>
              <w:contextualSpacing/>
              <w:jc w:val="center"/>
            </w:pPr>
          </w:p>
        </w:tc>
        <w:tc>
          <w:tcPr>
            <w:tcW w:w="870" w:type="dxa"/>
            <w:shd w:val="clear" w:color="auto" w:fill="auto"/>
            <w:vAlign w:val="center"/>
          </w:tcPr>
          <w:p w:rsidR="006E0239" w:rsidRPr="005F3526" w:rsidRDefault="006E0239" w:rsidP="00564383">
            <w:pPr>
              <w:contextualSpacing/>
              <w:jc w:val="center"/>
            </w:pPr>
          </w:p>
        </w:tc>
        <w:tc>
          <w:tcPr>
            <w:tcW w:w="880" w:type="dxa"/>
            <w:shd w:val="clear" w:color="auto" w:fill="auto"/>
            <w:vAlign w:val="center"/>
          </w:tcPr>
          <w:p w:rsidR="006E0239" w:rsidRPr="005F3526" w:rsidRDefault="006E0239" w:rsidP="00564383">
            <w:pPr>
              <w:contextualSpacing/>
              <w:jc w:val="center"/>
            </w:pPr>
            <w:r>
              <w:t>1,314</w:t>
            </w:r>
          </w:p>
        </w:tc>
        <w:tc>
          <w:tcPr>
            <w:tcW w:w="842" w:type="dxa"/>
            <w:shd w:val="clear" w:color="auto" w:fill="auto"/>
            <w:vAlign w:val="center"/>
          </w:tcPr>
          <w:p w:rsidR="006E0239" w:rsidRPr="005F3526" w:rsidRDefault="006E0239" w:rsidP="00564383">
            <w:pPr>
              <w:contextualSpacing/>
              <w:jc w:val="center"/>
            </w:pPr>
            <w:r w:rsidRPr="005F3526">
              <w:t>2,243</w:t>
            </w:r>
          </w:p>
        </w:tc>
        <w:tc>
          <w:tcPr>
            <w:tcW w:w="913" w:type="dxa"/>
            <w:shd w:val="clear" w:color="auto" w:fill="auto"/>
            <w:vAlign w:val="center"/>
          </w:tcPr>
          <w:p w:rsidR="006E0239" w:rsidRPr="005F3526" w:rsidRDefault="006E0239" w:rsidP="00564383">
            <w:pPr>
              <w:contextualSpacing/>
              <w:jc w:val="center"/>
              <w:rPr>
                <w:bCs/>
              </w:rPr>
            </w:pPr>
          </w:p>
        </w:tc>
        <w:tc>
          <w:tcPr>
            <w:tcW w:w="916" w:type="dxa"/>
            <w:shd w:val="clear" w:color="auto" w:fill="auto"/>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pStyle w:val="22"/>
              <w:spacing w:after="0" w:line="240" w:lineRule="auto"/>
              <w:contextualSpacing/>
              <w:jc w:val="center"/>
            </w:pPr>
          </w:p>
        </w:tc>
        <w:tc>
          <w:tcPr>
            <w:tcW w:w="912" w:type="dxa"/>
            <w:vAlign w:val="center"/>
          </w:tcPr>
          <w:p w:rsidR="006E0239" w:rsidRPr="005F3526" w:rsidRDefault="006E0239" w:rsidP="00564383">
            <w:pPr>
              <w:pStyle w:val="22"/>
              <w:spacing w:after="0" w:line="240" w:lineRule="auto"/>
              <w:contextualSpacing/>
              <w:jc w:val="center"/>
            </w:pPr>
          </w:p>
        </w:tc>
        <w:tc>
          <w:tcPr>
            <w:tcW w:w="1917" w:type="dxa"/>
            <w:vMerge w:val="restart"/>
            <w:vAlign w:val="center"/>
          </w:tcPr>
          <w:p w:rsidR="006E0239" w:rsidRPr="00B04E0A" w:rsidRDefault="006E0239" w:rsidP="00564383">
            <w:pPr>
              <w:pStyle w:val="22"/>
              <w:spacing w:after="0" w:line="240" w:lineRule="auto"/>
              <w:contextualSpacing/>
              <w:jc w:val="center"/>
              <w:rPr>
                <w:sz w:val="22"/>
                <w:szCs w:val="22"/>
              </w:rPr>
            </w:pPr>
            <w:r w:rsidRPr="00B04E0A">
              <w:rPr>
                <w:sz w:val="22"/>
                <w:szCs w:val="22"/>
              </w:rPr>
              <w:t>Обеспечение устойчивого развития территорий, в том числе выделение элементов планировочной структуры, установление границ зон планируемого размещения объектов капитального строительства</w:t>
            </w:r>
            <w:r>
              <w:rPr>
                <w:sz w:val="22"/>
                <w:szCs w:val="22"/>
              </w:rPr>
              <w:t xml:space="preserve"> (в том числе для ИЖС) </w:t>
            </w:r>
          </w:p>
        </w:tc>
        <w:tc>
          <w:tcPr>
            <w:tcW w:w="993" w:type="dxa"/>
            <w:vMerge w:val="restart"/>
            <w:vAlign w:val="center"/>
          </w:tcPr>
          <w:p w:rsidR="006E0239" w:rsidRPr="00B04E0A" w:rsidRDefault="006E0239" w:rsidP="00564383">
            <w:pPr>
              <w:contextualSpacing/>
              <w:jc w:val="center"/>
              <w:rPr>
                <w:sz w:val="22"/>
                <w:szCs w:val="22"/>
              </w:rPr>
            </w:pPr>
            <w:r w:rsidRPr="00B04E0A">
              <w:rPr>
                <w:sz w:val="22"/>
                <w:szCs w:val="22"/>
              </w:rPr>
              <w:t>ДАГ</w:t>
            </w:r>
          </w:p>
        </w:tc>
      </w:tr>
      <w:tr w:rsidR="006E0239" w:rsidRPr="00B04E0A" w:rsidTr="00564383">
        <w:trPr>
          <w:cantSplit/>
          <w:trHeight w:val="314"/>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ОБ</w:t>
            </w:r>
          </w:p>
        </w:tc>
        <w:tc>
          <w:tcPr>
            <w:tcW w:w="867" w:type="dxa"/>
            <w:shd w:val="clear" w:color="auto" w:fill="auto"/>
            <w:vAlign w:val="center"/>
          </w:tcPr>
          <w:p w:rsidR="006E0239" w:rsidRPr="005F3526" w:rsidRDefault="006E0239" w:rsidP="00564383">
            <w:pPr>
              <w:contextualSpacing/>
              <w:jc w:val="center"/>
              <w:rPr>
                <w:bCs/>
              </w:rPr>
            </w:pPr>
          </w:p>
        </w:tc>
        <w:tc>
          <w:tcPr>
            <w:tcW w:w="870" w:type="dxa"/>
            <w:shd w:val="clear" w:color="auto" w:fill="auto"/>
            <w:vAlign w:val="center"/>
          </w:tcPr>
          <w:p w:rsidR="006E0239" w:rsidRPr="005F3526" w:rsidRDefault="006E0239" w:rsidP="00564383">
            <w:pPr>
              <w:contextualSpacing/>
              <w:jc w:val="center"/>
              <w:rPr>
                <w:bCs/>
              </w:rPr>
            </w:pPr>
          </w:p>
        </w:tc>
        <w:tc>
          <w:tcPr>
            <w:tcW w:w="880" w:type="dxa"/>
            <w:shd w:val="clear" w:color="auto" w:fill="auto"/>
            <w:vAlign w:val="center"/>
          </w:tcPr>
          <w:p w:rsidR="006E0239" w:rsidRPr="005F3526" w:rsidRDefault="006E0239" w:rsidP="00564383">
            <w:pPr>
              <w:contextualSpacing/>
              <w:jc w:val="center"/>
              <w:rPr>
                <w:bCs/>
              </w:rPr>
            </w:pPr>
          </w:p>
        </w:tc>
        <w:tc>
          <w:tcPr>
            <w:tcW w:w="842" w:type="dxa"/>
            <w:shd w:val="clear" w:color="auto" w:fill="auto"/>
            <w:vAlign w:val="center"/>
          </w:tcPr>
          <w:p w:rsidR="006E0239" w:rsidRPr="005F3526" w:rsidRDefault="006E0239" w:rsidP="00564383">
            <w:pPr>
              <w:contextualSpacing/>
              <w:jc w:val="center"/>
              <w:rPr>
                <w:bCs/>
              </w:rPr>
            </w:pPr>
          </w:p>
        </w:tc>
        <w:tc>
          <w:tcPr>
            <w:tcW w:w="913" w:type="dxa"/>
            <w:shd w:val="clear" w:color="auto" w:fill="auto"/>
            <w:vAlign w:val="center"/>
          </w:tcPr>
          <w:p w:rsidR="006E0239" w:rsidRPr="005F3526" w:rsidRDefault="006E0239" w:rsidP="00564383">
            <w:pPr>
              <w:contextualSpacing/>
              <w:jc w:val="center"/>
              <w:rPr>
                <w:bCs/>
              </w:rPr>
            </w:pPr>
          </w:p>
        </w:tc>
        <w:tc>
          <w:tcPr>
            <w:tcW w:w="916" w:type="dxa"/>
            <w:shd w:val="clear" w:color="auto" w:fill="auto"/>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contextualSpacing/>
              <w:jc w:val="both"/>
              <w:rPr>
                <w:bCs/>
                <w:sz w:val="22"/>
                <w:szCs w:val="22"/>
              </w:rPr>
            </w:pPr>
          </w:p>
        </w:tc>
        <w:tc>
          <w:tcPr>
            <w:tcW w:w="993" w:type="dxa"/>
            <w:vMerge/>
            <w:vAlign w:val="center"/>
          </w:tcPr>
          <w:p w:rsidR="006E0239" w:rsidRPr="00B04E0A" w:rsidRDefault="006E0239" w:rsidP="00564383">
            <w:pPr>
              <w:contextualSpacing/>
              <w:jc w:val="center"/>
              <w:rPr>
                <w:bCs/>
                <w:sz w:val="22"/>
                <w:szCs w:val="22"/>
              </w:rPr>
            </w:pPr>
          </w:p>
        </w:tc>
      </w:tr>
      <w:tr w:rsidR="006E0239" w:rsidRPr="00B04E0A" w:rsidTr="00564383">
        <w:trPr>
          <w:cantSplit/>
          <w:trHeight w:val="314"/>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ФБ</w:t>
            </w:r>
          </w:p>
        </w:tc>
        <w:tc>
          <w:tcPr>
            <w:tcW w:w="867" w:type="dxa"/>
            <w:shd w:val="clear" w:color="auto" w:fill="auto"/>
            <w:vAlign w:val="center"/>
          </w:tcPr>
          <w:p w:rsidR="006E0239" w:rsidRPr="005F3526" w:rsidRDefault="006E0239" w:rsidP="00564383">
            <w:pPr>
              <w:contextualSpacing/>
              <w:jc w:val="both"/>
              <w:rPr>
                <w:bCs/>
              </w:rPr>
            </w:pPr>
          </w:p>
        </w:tc>
        <w:tc>
          <w:tcPr>
            <w:tcW w:w="870" w:type="dxa"/>
            <w:shd w:val="clear" w:color="auto" w:fill="auto"/>
            <w:vAlign w:val="center"/>
          </w:tcPr>
          <w:p w:rsidR="006E0239" w:rsidRPr="005F3526" w:rsidRDefault="006E0239" w:rsidP="00564383">
            <w:pPr>
              <w:contextualSpacing/>
              <w:jc w:val="both"/>
              <w:rPr>
                <w:bCs/>
              </w:rPr>
            </w:pPr>
          </w:p>
        </w:tc>
        <w:tc>
          <w:tcPr>
            <w:tcW w:w="880" w:type="dxa"/>
            <w:shd w:val="clear" w:color="auto" w:fill="auto"/>
            <w:vAlign w:val="center"/>
          </w:tcPr>
          <w:p w:rsidR="006E0239" w:rsidRPr="005F3526" w:rsidRDefault="006E0239" w:rsidP="00564383">
            <w:pPr>
              <w:contextualSpacing/>
              <w:jc w:val="both"/>
              <w:rPr>
                <w:bCs/>
              </w:rPr>
            </w:pPr>
          </w:p>
        </w:tc>
        <w:tc>
          <w:tcPr>
            <w:tcW w:w="842" w:type="dxa"/>
            <w:shd w:val="clear" w:color="auto" w:fill="auto"/>
            <w:vAlign w:val="center"/>
          </w:tcPr>
          <w:p w:rsidR="006E0239" w:rsidRPr="005F3526" w:rsidRDefault="006E0239" w:rsidP="00564383">
            <w:pPr>
              <w:contextualSpacing/>
              <w:jc w:val="both"/>
              <w:rPr>
                <w:bCs/>
              </w:rPr>
            </w:pPr>
          </w:p>
        </w:tc>
        <w:tc>
          <w:tcPr>
            <w:tcW w:w="913" w:type="dxa"/>
            <w:shd w:val="clear" w:color="auto" w:fill="auto"/>
            <w:vAlign w:val="center"/>
          </w:tcPr>
          <w:p w:rsidR="006E0239" w:rsidRPr="005F3526" w:rsidRDefault="006E0239" w:rsidP="00564383">
            <w:pPr>
              <w:contextualSpacing/>
              <w:jc w:val="both"/>
              <w:rPr>
                <w:bCs/>
              </w:rPr>
            </w:pPr>
          </w:p>
        </w:tc>
        <w:tc>
          <w:tcPr>
            <w:tcW w:w="916" w:type="dxa"/>
            <w:shd w:val="clear" w:color="auto" w:fill="auto"/>
            <w:vAlign w:val="center"/>
          </w:tcPr>
          <w:p w:rsidR="006E0239" w:rsidRPr="005F3526" w:rsidRDefault="006E0239" w:rsidP="00564383">
            <w:pPr>
              <w:contextualSpacing/>
              <w:jc w:val="both"/>
              <w:rPr>
                <w:bCs/>
              </w:rPr>
            </w:pPr>
          </w:p>
        </w:tc>
        <w:tc>
          <w:tcPr>
            <w:tcW w:w="912" w:type="dxa"/>
            <w:vAlign w:val="center"/>
          </w:tcPr>
          <w:p w:rsidR="006E0239" w:rsidRPr="005F3526" w:rsidRDefault="006E0239" w:rsidP="00564383">
            <w:pPr>
              <w:contextualSpacing/>
              <w:jc w:val="both"/>
              <w:rPr>
                <w:bCs/>
              </w:rPr>
            </w:pPr>
          </w:p>
        </w:tc>
        <w:tc>
          <w:tcPr>
            <w:tcW w:w="912" w:type="dxa"/>
            <w:vAlign w:val="center"/>
          </w:tcPr>
          <w:p w:rsidR="006E0239" w:rsidRPr="005F3526" w:rsidRDefault="006E0239" w:rsidP="00564383">
            <w:pPr>
              <w:contextualSpacing/>
              <w:jc w:val="both"/>
              <w:rPr>
                <w:bCs/>
              </w:rPr>
            </w:pPr>
          </w:p>
        </w:tc>
        <w:tc>
          <w:tcPr>
            <w:tcW w:w="1917" w:type="dxa"/>
            <w:vMerge/>
            <w:vAlign w:val="center"/>
          </w:tcPr>
          <w:p w:rsidR="006E0239" w:rsidRPr="00B04E0A" w:rsidRDefault="006E0239" w:rsidP="00564383">
            <w:pPr>
              <w:contextualSpacing/>
              <w:jc w:val="both"/>
              <w:rPr>
                <w:bCs/>
                <w:sz w:val="22"/>
                <w:szCs w:val="22"/>
              </w:rPr>
            </w:pPr>
          </w:p>
        </w:tc>
        <w:tc>
          <w:tcPr>
            <w:tcW w:w="993" w:type="dxa"/>
            <w:vMerge/>
            <w:vAlign w:val="center"/>
          </w:tcPr>
          <w:p w:rsidR="006E0239" w:rsidRPr="00B04E0A" w:rsidRDefault="006E0239" w:rsidP="00564383">
            <w:pPr>
              <w:contextualSpacing/>
              <w:jc w:val="center"/>
              <w:rPr>
                <w:bCs/>
                <w:sz w:val="22"/>
                <w:szCs w:val="22"/>
              </w:rPr>
            </w:pPr>
          </w:p>
        </w:tc>
      </w:tr>
      <w:tr w:rsidR="006E0239" w:rsidRPr="00B04E0A" w:rsidTr="00564383">
        <w:trPr>
          <w:cantSplit/>
          <w:trHeight w:val="314"/>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Др. ср-</w:t>
            </w:r>
            <w:proofErr w:type="spellStart"/>
            <w:r w:rsidRPr="005F3526">
              <w:rPr>
                <w:bCs/>
              </w:rPr>
              <w:t>ва</w:t>
            </w:r>
            <w:proofErr w:type="spellEnd"/>
          </w:p>
        </w:tc>
        <w:tc>
          <w:tcPr>
            <w:tcW w:w="867" w:type="dxa"/>
            <w:shd w:val="clear" w:color="auto" w:fill="auto"/>
            <w:vAlign w:val="center"/>
          </w:tcPr>
          <w:p w:rsidR="006E0239" w:rsidRPr="005F3526" w:rsidRDefault="006E0239" w:rsidP="00564383">
            <w:pPr>
              <w:contextualSpacing/>
              <w:jc w:val="center"/>
              <w:rPr>
                <w:bCs/>
              </w:rPr>
            </w:pPr>
          </w:p>
        </w:tc>
        <w:tc>
          <w:tcPr>
            <w:tcW w:w="870" w:type="dxa"/>
            <w:shd w:val="clear" w:color="auto" w:fill="auto"/>
            <w:vAlign w:val="center"/>
          </w:tcPr>
          <w:p w:rsidR="006E0239" w:rsidRPr="005F3526" w:rsidRDefault="006E0239" w:rsidP="00564383">
            <w:pPr>
              <w:contextualSpacing/>
              <w:jc w:val="center"/>
              <w:rPr>
                <w:bCs/>
              </w:rPr>
            </w:pPr>
          </w:p>
        </w:tc>
        <w:tc>
          <w:tcPr>
            <w:tcW w:w="880" w:type="dxa"/>
            <w:shd w:val="clear" w:color="auto" w:fill="auto"/>
            <w:vAlign w:val="center"/>
          </w:tcPr>
          <w:p w:rsidR="006E0239" w:rsidRPr="005F3526" w:rsidRDefault="006E0239" w:rsidP="00564383">
            <w:pPr>
              <w:contextualSpacing/>
              <w:jc w:val="center"/>
              <w:rPr>
                <w:bCs/>
              </w:rPr>
            </w:pPr>
          </w:p>
        </w:tc>
        <w:tc>
          <w:tcPr>
            <w:tcW w:w="842" w:type="dxa"/>
            <w:shd w:val="clear" w:color="auto" w:fill="auto"/>
            <w:vAlign w:val="center"/>
          </w:tcPr>
          <w:p w:rsidR="006E0239" w:rsidRPr="005F3526" w:rsidRDefault="006E0239" w:rsidP="00564383">
            <w:pPr>
              <w:contextualSpacing/>
              <w:jc w:val="center"/>
              <w:rPr>
                <w:bCs/>
              </w:rPr>
            </w:pPr>
          </w:p>
        </w:tc>
        <w:tc>
          <w:tcPr>
            <w:tcW w:w="913" w:type="dxa"/>
            <w:shd w:val="clear" w:color="auto" w:fill="auto"/>
            <w:vAlign w:val="center"/>
          </w:tcPr>
          <w:p w:rsidR="006E0239" w:rsidRPr="005F3526" w:rsidRDefault="006E0239" w:rsidP="00564383">
            <w:pPr>
              <w:contextualSpacing/>
              <w:jc w:val="center"/>
              <w:rPr>
                <w:bCs/>
              </w:rPr>
            </w:pPr>
          </w:p>
        </w:tc>
        <w:tc>
          <w:tcPr>
            <w:tcW w:w="916" w:type="dxa"/>
            <w:shd w:val="clear" w:color="auto" w:fill="auto"/>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both"/>
              <w:rPr>
                <w:bCs/>
              </w:rPr>
            </w:pPr>
          </w:p>
        </w:tc>
        <w:tc>
          <w:tcPr>
            <w:tcW w:w="1917" w:type="dxa"/>
            <w:vMerge/>
            <w:vAlign w:val="center"/>
          </w:tcPr>
          <w:p w:rsidR="006E0239" w:rsidRPr="00B04E0A" w:rsidRDefault="006E0239" w:rsidP="00564383">
            <w:pPr>
              <w:contextualSpacing/>
              <w:jc w:val="both"/>
              <w:rPr>
                <w:bCs/>
                <w:sz w:val="22"/>
                <w:szCs w:val="22"/>
              </w:rPr>
            </w:pPr>
          </w:p>
        </w:tc>
        <w:tc>
          <w:tcPr>
            <w:tcW w:w="993" w:type="dxa"/>
            <w:vMerge/>
            <w:vAlign w:val="center"/>
          </w:tcPr>
          <w:p w:rsidR="006E0239" w:rsidRPr="00B04E0A" w:rsidRDefault="006E0239" w:rsidP="00564383">
            <w:pPr>
              <w:contextualSpacing/>
              <w:jc w:val="center"/>
              <w:rPr>
                <w:bCs/>
                <w:sz w:val="22"/>
                <w:szCs w:val="22"/>
              </w:rPr>
            </w:pPr>
          </w:p>
        </w:tc>
      </w:tr>
      <w:tr w:rsidR="006E0239" w:rsidRPr="00B04E0A" w:rsidTr="00564383">
        <w:trPr>
          <w:cantSplit/>
          <w:trHeight w:val="314"/>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rPr>
                <w:bCs/>
              </w:rPr>
            </w:pPr>
            <w:r w:rsidRPr="005F3526">
              <w:rPr>
                <w:bCs/>
              </w:rPr>
              <w:t>Всего</w:t>
            </w:r>
          </w:p>
        </w:tc>
        <w:tc>
          <w:tcPr>
            <w:tcW w:w="867" w:type="dxa"/>
            <w:shd w:val="clear" w:color="auto" w:fill="auto"/>
            <w:vAlign w:val="center"/>
          </w:tcPr>
          <w:p w:rsidR="006E0239" w:rsidRPr="005F3526" w:rsidRDefault="006E0239" w:rsidP="00564383">
            <w:pPr>
              <w:contextualSpacing/>
              <w:jc w:val="center"/>
              <w:rPr>
                <w:bCs/>
              </w:rPr>
            </w:pPr>
          </w:p>
        </w:tc>
        <w:tc>
          <w:tcPr>
            <w:tcW w:w="870" w:type="dxa"/>
            <w:shd w:val="clear" w:color="auto" w:fill="auto"/>
            <w:vAlign w:val="center"/>
          </w:tcPr>
          <w:p w:rsidR="006E0239" w:rsidRPr="005F3526" w:rsidRDefault="006E0239" w:rsidP="00564383">
            <w:pPr>
              <w:contextualSpacing/>
              <w:jc w:val="center"/>
              <w:rPr>
                <w:bCs/>
              </w:rPr>
            </w:pPr>
          </w:p>
        </w:tc>
        <w:tc>
          <w:tcPr>
            <w:tcW w:w="880" w:type="dxa"/>
            <w:shd w:val="clear" w:color="auto" w:fill="auto"/>
            <w:vAlign w:val="center"/>
          </w:tcPr>
          <w:p w:rsidR="006E0239" w:rsidRPr="005F3526" w:rsidRDefault="006E0239" w:rsidP="00564383">
            <w:pPr>
              <w:contextualSpacing/>
              <w:jc w:val="center"/>
              <w:rPr>
                <w:bCs/>
              </w:rPr>
            </w:pPr>
            <w:r>
              <w:rPr>
                <w:bCs/>
              </w:rPr>
              <w:t>1,314</w:t>
            </w:r>
          </w:p>
        </w:tc>
        <w:tc>
          <w:tcPr>
            <w:tcW w:w="842" w:type="dxa"/>
            <w:shd w:val="clear" w:color="auto" w:fill="auto"/>
            <w:vAlign w:val="center"/>
          </w:tcPr>
          <w:p w:rsidR="006E0239" w:rsidRPr="005F3526" w:rsidRDefault="006E0239" w:rsidP="00564383">
            <w:pPr>
              <w:contextualSpacing/>
              <w:jc w:val="center"/>
              <w:rPr>
                <w:bCs/>
              </w:rPr>
            </w:pPr>
            <w:r w:rsidRPr="005F3526">
              <w:rPr>
                <w:bCs/>
              </w:rPr>
              <w:t>2,243</w:t>
            </w:r>
          </w:p>
        </w:tc>
        <w:tc>
          <w:tcPr>
            <w:tcW w:w="913" w:type="dxa"/>
            <w:shd w:val="clear" w:color="auto" w:fill="auto"/>
            <w:vAlign w:val="center"/>
          </w:tcPr>
          <w:p w:rsidR="006E0239" w:rsidRPr="005F3526" w:rsidRDefault="006E0239" w:rsidP="00564383">
            <w:pPr>
              <w:contextualSpacing/>
              <w:jc w:val="center"/>
              <w:rPr>
                <w:bCs/>
              </w:rPr>
            </w:pPr>
          </w:p>
        </w:tc>
        <w:tc>
          <w:tcPr>
            <w:tcW w:w="916" w:type="dxa"/>
            <w:shd w:val="clear" w:color="auto" w:fill="auto"/>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both"/>
              <w:rPr>
                <w:bCs/>
              </w:rPr>
            </w:pPr>
          </w:p>
        </w:tc>
        <w:tc>
          <w:tcPr>
            <w:tcW w:w="1917" w:type="dxa"/>
            <w:vMerge/>
            <w:vAlign w:val="center"/>
          </w:tcPr>
          <w:p w:rsidR="006E0239" w:rsidRPr="00B04E0A" w:rsidRDefault="006E0239" w:rsidP="00564383">
            <w:pPr>
              <w:contextualSpacing/>
              <w:jc w:val="both"/>
              <w:rPr>
                <w:bCs/>
                <w:sz w:val="22"/>
                <w:szCs w:val="22"/>
              </w:rPr>
            </w:pPr>
          </w:p>
        </w:tc>
        <w:tc>
          <w:tcPr>
            <w:tcW w:w="993" w:type="dxa"/>
            <w:vMerge/>
            <w:vAlign w:val="center"/>
          </w:tcPr>
          <w:p w:rsidR="006E0239" w:rsidRPr="00B04E0A" w:rsidRDefault="006E0239" w:rsidP="00564383">
            <w:pPr>
              <w:contextualSpacing/>
              <w:jc w:val="center"/>
              <w:rPr>
                <w:bCs/>
                <w:sz w:val="22"/>
                <w:szCs w:val="22"/>
              </w:rPr>
            </w:pPr>
          </w:p>
        </w:tc>
      </w:tr>
      <w:tr w:rsidR="006E0239" w:rsidRPr="00B04E0A" w:rsidTr="00564383">
        <w:trPr>
          <w:cantSplit/>
          <w:trHeight w:val="169"/>
        </w:trPr>
        <w:tc>
          <w:tcPr>
            <w:tcW w:w="2410" w:type="dxa"/>
            <w:vMerge w:val="restart"/>
            <w:vAlign w:val="center"/>
          </w:tcPr>
          <w:p w:rsidR="006E0239" w:rsidRDefault="006E0239" w:rsidP="00564383">
            <w:pPr>
              <w:contextualSpacing/>
              <w:jc w:val="center"/>
              <w:rPr>
                <w:rFonts w:eastAsia="Calibri"/>
              </w:rPr>
            </w:pPr>
          </w:p>
          <w:p w:rsidR="006E0239" w:rsidRDefault="006E0239" w:rsidP="00564383">
            <w:pPr>
              <w:contextualSpacing/>
              <w:jc w:val="center"/>
              <w:rPr>
                <w:rFonts w:eastAsia="Calibri"/>
              </w:rPr>
            </w:pPr>
            <w:r w:rsidRPr="005F3526">
              <w:rPr>
                <w:rFonts w:eastAsia="Calibri"/>
              </w:rPr>
              <w:t>Разработка проекта планировки и проекта межевания территории для реконструкции защитной дамбы в районе посёлок Переборы в г. Рыбинске Ярославской обл.</w:t>
            </w:r>
          </w:p>
          <w:p w:rsidR="006E0239" w:rsidRPr="005F3526" w:rsidRDefault="006E0239" w:rsidP="00564383">
            <w:pPr>
              <w:contextualSpacing/>
              <w:jc w:val="center"/>
              <w:rPr>
                <w:rFonts w:eastAsia="Calibri"/>
                <w:lang w:eastAsia="en-US"/>
              </w:rPr>
            </w:pPr>
          </w:p>
        </w:tc>
        <w:tc>
          <w:tcPr>
            <w:tcW w:w="1334" w:type="dxa"/>
            <w:vMerge w:val="restart"/>
            <w:vAlign w:val="center"/>
          </w:tcPr>
          <w:p w:rsidR="006E0239" w:rsidRPr="005F3526" w:rsidRDefault="006E0239" w:rsidP="00564383">
            <w:pPr>
              <w:contextualSpacing/>
              <w:jc w:val="center"/>
              <w:rPr>
                <w:bCs/>
              </w:rPr>
            </w:pPr>
            <w:r w:rsidRPr="005F3526">
              <w:rPr>
                <w:bCs/>
              </w:rPr>
              <w:t>202</w:t>
            </w:r>
            <w:r>
              <w:rPr>
                <w:bCs/>
              </w:rPr>
              <w:t>7</w:t>
            </w:r>
            <w:r w:rsidRPr="005F3526">
              <w:rPr>
                <w:bCs/>
              </w:rPr>
              <w:t>,</w:t>
            </w:r>
          </w:p>
          <w:p w:rsidR="006E0239" w:rsidRPr="005F3526" w:rsidRDefault="006E0239" w:rsidP="00564383">
            <w:pPr>
              <w:contextualSpacing/>
              <w:jc w:val="center"/>
              <w:rPr>
                <w:bCs/>
              </w:rPr>
            </w:pPr>
            <w:r w:rsidRPr="005F3526">
              <w:rPr>
                <w:bCs/>
              </w:rPr>
              <w:t>1,96 га</w:t>
            </w:r>
          </w:p>
        </w:tc>
        <w:tc>
          <w:tcPr>
            <w:tcW w:w="982" w:type="dxa"/>
            <w:vMerge w:val="restart"/>
            <w:vAlign w:val="center"/>
          </w:tcPr>
          <w:p w:rsidR="006E0239" w:rsidRPr="005F3526" w:rsidRDefault="006E0239" w:rsidP="00564383">
            <w:pPr>
              <w:jc w:val="center"/>
            </w:pPr>
            <w:r w:rsidRPr="005F3526">
              <w:rPr>
                <w:bCs/>
              </w:rPr>
              <w:t>0,430</w:t>
            </w: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r>
              <w:rPr>
                <w:bCs/>
              </w:rPr>
              <w:t>0,430</w:t>
            </w:r>
          </w:p>
        </w:tc>
        <w:tc>
          <w:tcPr>
            <w:tcW w:w="1917" w:type="dxa"/>
            <w:vMerge w:val="restart"/>
            <w:vAlign w:val="center"/>
          </w:tcPr>
          <w:p w:rsidR="006E0239" w:rsidRPr="00B04E0A" w:rsidRDefault="006E0239" w:rsidP="00564383">
            <w:pPr>
              <w:contextualSpacing/>
              <w:jc w:val="center"/>
              <w:rPr>
                <w:sz w:val="22"/>
                <w:szCs w:val="22"/>
              </w:rPr>
            </w:pPr>
            <w:r w:rsidRPr="00B04E0A">
              <w:rPr>
                <w:bCs/>
                <w:sz w:val="22"/>
                <w:szCs w:val="22"/>
              </w:rPr>
              <w:t>Возможность формиро</w:t>
            </w:r>
            <w:r w:rsidRPr="00B04E0A">
              <w:rPr>
                <w:bCs/>
                <w:sz w:val="22"/>
                <w:szCs w:val="22"/>
              </w:rPr>
              <w:softHyphen/>
              <w:t>вания земельного уча</w:t>
            </w:r>
            <w:r w:rsidRPr="00B04E0A">
              <w:rPr>
                <w:bCs/>
                <w:sz w:val="22"/>
                <w:szCs w:val="22"/>
              </w:rPr>
              <w:softHyphen/>
              <w:t>стка в целях строитель</w:t>
            </w:r>
            <w:r w:rsidRPr="00B04E0A">
              <w:rPr>
                <w:bCs/>
                <w:sz w:val="22"/>
                <w:szCs w:val="22"/>
              </w:rPr>
              <w:softHyphen/>
              <w:t>ства 980 м сооружений инже</w:t>
            </w:r>
            <w:r w:rsidRPr="00B04E0A">
              <w:rPr>
                <w:bCs/>
                <w:sz w:val="22"/>
                <w:szCs w:val="22"/>
              </w:rPr>
              <w:softHyphen/>
              <w:t>нерной защиты</w:t>
            </w:r>
          </w:p>
        </w:tc>
        <w:tc>
          <w:tcPr>
            <w:tcW w:w="993" w:type="dxa"/>
            <w:vMerge w:val="restart"/>
            <w:vAlign w:val="center"/>
          </w:tcPr>
          <w:p w:rsidR="006E0239" w:rsidRPr="00B04E0A" w:rsidRDefault="006E0239" w:rsidP="00564383">
            <w:pPr>
              <w:pStyle w:val="22"/>
              <w:contextualSpacing/>
              <w:jc w:val="center"/>
              <w:rPr>
                <w:bCs/>
                <w:sz w:val="22"/>
                <w:szCs w:val="22"/>
              </w:rPr>
            </w:pPr>
            <w:r w:rsidRPr="00B04E0A">
              <w:rPr>
                <w:bCs/>
                <w:sz w:val="22"/>
                <w:szCs w:val="22"/>
              </w:rPr>
              <w:t>ДАГ</w:t>
            </w:r>
          </w:p>
        </w:tc>
      </w:tr>
      <w:tr w:rsidR="006E0239" w:rsidRPr="00B04E0A" w:rsidTr="00564383">
        <w:trPr>
          <w:cantSplit/>
          <w:trHeight w:val="169"/>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ОБ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both"/>
            </w:pPr>
          </w:p>
        </w:tc>
        <w:tc>
          <w:tcPr>
            <w:tcW w:w="1917" w:type="dxa"/>
            <w:vMerge/>
            <w:vAlign w:val="center"/>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ФБ</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both"/>
            </w:pPr>
          </w:p>
        </w:tc>
        <w:tc>
          <w:tcPr>
            <w:tcW w:w="1917" w:type="dxa"/>
            <w:vMerge/>
            <w:vAlign w:val="center"/>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Др. ср-</w:t>
            </w:r>
            <w:proofErr w:type="spellStart"/>
            <w:r w:rsidRPr="005F3526">
              <w:rPr>
                <w:bCs/>
              </w:rPr>
              <w:t>ва</w:t>
            </w:r>
            <w:proofErr w:type="spellEnd"/>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both"/>
            </w:pPr>
          </w:p>
        </w:tc>
        <w:tc>
          <w:tcPr>
            <w:tcW w:w="1917" w:type="dxa"/>
            <w:vMerge/>
            <w:vAlign w:val="center"/>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169"/>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Всего</w:t>
            </w:r>
          </w:p>
        </w:tc>
        <w:tc>
          <w:tcPr>
            <w:tcW w:w="867" w:type="dxa"/>
            <w:vAlign w:val="center"/>
          </w:tcPr>
          <w:p w:rsidR="006E0239" w:rsidRPr="005F3526" w:rsidRDefault="006E0239" w:rsidP="00564383">
            <w:pPr>
              <w:contextualSpacing/>
              <w:jc w:val="center"/>
            </w:pPr>
          </w:p>
        </w:tc>
        <w:tc>
          <w:tcPr>
            <w:tcW w:w="870" w:type="dxa"/>
            <w:vAlign w:val="center"/>
          </w:tcPr>
          <w:p w:rsidR="006E0239" w:rsidRPr="005F3526" w:rsidRDefault="006E0239" w:rsidP="00564383">
            <w:pPr>
              <w:contextualSpacing/>
              <w:jc w:val="center"/>
            </w:pPr>
          </w:p>
        </w:tc>
        <w:tc>
          <w:tcPr>
            <w:tcW w:w="880" w:type="dxa"/>
            <w:vAlign w:val="center"/>
          </w:tcPr>
          <w:p w:rsidR="006E0239" w:rsidRPr="005F3526" w:rsidRDefault="006E0239" w:rsidP="00564383">
            <w:pPr>
              <w:contextualSpacing/>
              <w:jc w:val="center"/>
            </w:pPr>
          </w:p>
        </w:tc>
        <w:tc>
          <w:tcPr>
            <w:tcW w:w="842" w:type="dxa"/>
            <w:vAlign w:val="center"/>
          </w:tcPr>
          <w:p w:rsidR="006E0239" w:rsidRPr="005F3526" w:rsidRDefault="006E0239" w:rsidP="00564383">
            <w:pPr>
              <w:contextualSpacing/>
              <w:jc w:val="center"/>
            </w:pPr>
          </w:p>
        </w:tc>
        <w:tc>
          <w:tcPr>
            <w:tcW w:w="913" w:type="dxa"/>
            <w:vAlign w:val="center"/>
          </w:tcPr>
          <w:p w:rsidR="006E0239" w:rsidRPr="005F3526" w:rsidRDefault="006E0239" w:rsidP="00564383">
            <w:pPr>
              <w:contextualSpacing/>
              <w:jc w:val="center"/>
            </w:pPr>
          </w:p>
        </w:tc>
        <w:tc>
          <w:tcPr>
            <w:tcW w:w="916"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p>
        </w:tc>
        <w:tc>
          <w:tcPr>
            <w:tcW w:w="912" w:type="dxa"/>
            <w:vAlign w:val="center"/>
          </w:tcPr>
          <w:p w:rsidR="006E0239" w:rsidRPr="005F3526" w:rsidRDefault="006E0239" w:rsidP="00564383">
            <w:pPr>
              <w:contextualSpacing/>
              <w:jc w:val="center"/>
            </w:pPr>
            <w:r>
              <w:t>0,430</w:t>
            </w:r>
          </w:p>
        </w:tc>
        <w:tc>
          <w:tcPr>
            <w:tcW w:w="1917" w:type="dxa"/>
            <w:vMerge/>
            <w:vAlign w:val="center"/>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164"/>
        </w:trPr>
        <w:tc>
          <w:tcPr>
            <w:tcW w:w="2410" w:type="dxa"/>
            <w:vMerge w:val="restart"/>
            <w:vAlign w:val="center"/>
          </w:tcPr>
          <w:p w:rsidR="006E0239" w:rsidRDefault="006E0239" w:rsidP="00564383">
            <w:pPr>
              <w:contextualSpacing/>
              <w:jc w:val="center"/>
              <w:rPr>
                <w:rFonts w:eastAsia="Calibri"/>
              </w:rPr>
            </w:pPr>
          </w:p>
          <w:p w:rsidR="006E0239" w:rsidRDefault="006E0239" w:rsidP="00564383">
            <w:pPr>
              <w:contextualSpacing/>
              <w:jc w:val="center"/>
              <w:rPr>
                <w:rFonts w:eastAsia="Calibri"/>
              </w:rPr>
            </w:pPr>
            <w:r w:rsidRPr="005F3526">
              <w:rPr>
                <w:rFonts w:eastAsia="Calibri"/>
              </w:rPr>
              <w:t>Разработка проекта планировки и проекта межевания территории в районе залива Пазуха</w:t>
            </w:r>
          </w:p>
          <w:p w:rsidR="006E0239" w:rsidRDefault="006E0239" w:rsidP="00564383">
            <w:pPr>
              <w:contextualSpacing/>
              <w:jc w:val="center"/>
            </w:pPr>
          </w:p>
          <w:p w:rsidR="006E0239" w:rsidRPr="005F3526" w:rsidRDefault="006E0239" w:rsidP="00564383">
            <w:pPr>
              <w:contextualSpacing/>
              <w:jc w:val="center"/>
            </w:pPr>
          </w:p>
        </w:tc>
        <w:tc>
          <w:tcPr>
            <w:tcW w:w="1334" w:type="dxa"/>
            <w:vMerge w:val="restart"/>
            <w:vAlign w:val="center"/>
          </w:tcPr>
          <w:p w:rsidR="006E0239" w:rsidRPr="005F3526" w:rsidRDefault="006E0239" w:rsidP="00564383">
            <w:pPr>
              <w:contextualSpacing/>
              <w:jc w:val="center"/>
              <w:rPr>
                <w:bCs/>
              </w:rPr>
            </w:pPr>
            <w:r w:rsidRPr="005F3526">
              <w:rPr>
                <w:bCs/>
              </w:rPr>
              <w:t>2024</w:t>
            </w:r>
          </w:p>
        </w:tc>
        <w:tc>
          <w:tcPr>
            <w:tcW w:w="982" w:type="dxa"/>
            <w:vMerge w:val="restart"/>
            <w:vAlign w:val="center"/>
          </w:tcPr>
          <w:p w:rsidR="006E0239" w:rsidRPr="005F3526" w:rsidRDefault="006E0239" w:rsidP="00564383">
            <w:pPr>
              <w:jc w:val="center"/>
            </w:pPr>
            <w:r w:rsidRPr="005F3526">
              <w:t>0,</w:t>
            </w:r>
            <w:r>
              <w:t>543</w:t>
            </w:r>
          </w:p>
        </w:tc>
        <w:tc>
          <w:tcPr>
            <w:tcW w:w="1129" w:type="dxa"/>
          </w:tcPr>
          <w:p w:rsidR="006E0239" w:rsidRPr="005F3526" w:rsidRDefault="006E0239" w:rsidP="00564383">
            <w:pPr>
              <w:contextualSpacing/>
              <w:jc w:val="center"/>
            </w:pPr>
            <w:r w:rsidRPr="005F3526">
              <w:t>ГБ</w:t>
            </w:r>
          </w:p>
        </w:tc>
        <w:tc>
          <w:tcPr>
            <w:tcW w:w="867" w:type="dxa"/>
            <w:vAlign w:val="center"/>
          </w:tcPr>
          <w:p w:rsidR="006E0239" w:rsidRPr="005F3526" w:rsidRDefault="006E0239" w:rsidP="00564383">
            <w:pPr>
              <w:jc w:val="center"/>
              <w:rPr>
                <w:bCs/>
              </w:rPr>
            </w:pPr>
            <w:r>
              <w:rPr>
                <w:bCs/>
              </w:rPr>
              <w:t>0,543</w:t>
            </w:r>
          </w:p>
        </w:tc>
        <w:tc>
          <w:tcPr>
            <w:tcW w:w="870" w:type="dxa"/>
            <w:vAlign w:val="center"/>
          </w:tcPr>
          <w:p w:rsidR="006E0239" w:rsidRPr="005F3526" w:rsidRDefault="006E0239" w:rsidP="00564383">
            <w:pPr>
              <w:jc w:val="center"/>
              <w:rPr>
                <w:bCs/>
              </w:rPr>
            </w:pPr>
            <w:r>
              <w:rPr>
                <w:bCs/>
              </w:rPr>
              <w:t>0,543</w:t>
            </w:r>
          </w:p>
        </w:tc>
        <w:tc>
          <w:tcPr>
            <w:tcW w:w="880" w:type="dxa"/>
            <w:vAlign w:val="center"/>
          </w:tcPr>
          <w:p w:rsidR="006E0239" w:rsidRPr="005F3526" w:rsidRDefault="006E0239" w:rsidP="00564383">
            <w:pPr>
              <w:jc w:val="center"/>
              <w:rPr>
                <w:lang w:val="en-US"/>
              </w:rPr>
            </w:pPr>
          </w:p>
        </w:tc>
        <w:tc>
          <w:tcPr>
            <w:tcW w:w="842" w:type="dxa"/>
            <w:vAlign w:val="center"/>
          </w:tcPr>
          <w:p w:rsidR="006E0239" w:rsidRPr="005F3526" w:rsidRDefault="006E0239" w:rsidP="00564383">
            <w:pPr>
              <w:jc w:val="center"/>
              <w:rPr>
                <w:lang w:val="en-U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both"/>
              <w:rPr>
                <w:bCs/>
              </w:rPr>
            </w:pPr>
          </w:p>
        </w:tc>
        <w:tc>
          <w:tcPr>
            <w:tcW w:w="1917" w:type="dxa"/>
            <w:vMerge w:val="restart"/>
            <w:vAlign w:val="center"/>
          </w:tcPr>
          <w:p w:rsidR="006E0239" w:rsidRPr="00BB30C6" w:rsidRDefault="006E0239" w:rsidP="00564383">
            <w:pPr>
              <w:ind w:hanging="47"/>
              <w:contextualSpacing/>
              <w:jc w:val="center"/>
              <w:rPr>
                <w:bCs/>
                <w:sz w:val="22"/>
                <w:szCs w:val="22"/>
              </w:rPr>
            </w:pPr>
            <w:r w:rsidRPr="00BB30C6">
              <w:rPr>
                <w:bCs/>
                <w:sz w:val="22"/>
                <w:szCs w:val="22"/>
              </w:rPr>
              <w:t>Возможность формиро</w:t>
            </w:r>
            <w:r w:rsidRPr="00BB30C6">
              <w:rPr>
                <w:bCs/>
                <w:sz w:val="22"/>
                <w:szCs w:val="22"/>
              </w:rPr>
              <w:softHyphen/>
              <w:t>вания земельного уча</w:t>
            </w:r>
            <w:r w:rsidRPr="00BB30C6">
              <w:rPr>
                <w:bCs/>
                <w:sz w:val="22"/>
                <w:szCs w:val="22"/>
              </w:rPr>
              <w:softHyphen/>
              <w:t>стка в целях строитель</w:t>
            </w:r>
            <w:r w:rsidRPr="00BB30C6">
              <w:rPr>
                <w:bCs/>
                <w:sz w:val="22"/>
                <w:szCs w:val="22"/>
              </w:rPr>
              <w:softHyphen/>
              <w:t>ства автомобильной дороги</w:t>
            </w:r>
          </w:p>
        </w:tc>
        <w:tc>
          <w:tcPr>
            <w:tcW w:w="993" w:type="dxa"/>
            <w:vMerge w:val="restart"/>
            <w:vAlign w:val="center"/>
          </w:tcPr>
          <w:p w:rsidR="006E0239" w:rsidRPr="00BB30C6" w:rsidRDefault="006E0239" w:rsidP="00564383">
            <w:pPr>
              <w:pStyle w:val="22"/>
              <w:contextualSpacing/>
              <w:jc w:val="center"/>
              <w:rPr>
                <w:bCs/>
                <w:sz w:val="22"/>
                <w:szCs w:val="22"/>
              </w:rPr>
            </w:pPr>
            <w:r>
              <w:rPr>
                <w:bCs/>
                <w:sz w:val="22"/>
                <w:szCs w:val="22"/>
              </w:rPr>
              <w:t>ДАГ</w:t>
            </w:r>
          </w:p>
        </w:tc>
      </w:tr>
      <w:tr w:rsidR="006E0239" w:rsidRPr="00B04E0A" w:rsidTr="00564383">
        <w:trPr>
          <w:cantSplit/>
          <w:trHeight w:val="162"/>
        </w:trPr>
        <w:tc>
          <w:tcPr>
            <w:tcW w:w="2410" w:type="dxa"/>
            <w:vMerge/>
            <w:vAlign w:val="center"/>
          </w:tcPr>
          <w:p w:rsidR="006E0239" w:rsidRPr="005F3526" w:rsidRDefault="006E0239" w:rsidP="00564383">
            <w:pPr>
              <w:contextualSpacing/>
              <w:jc w:val="center"/>
              <w:rPr>
                <w:rFonts w:eastAsia="Calibri"/>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jc w:val="center"/>
            </w:pPr>
          </w:p>
        </w:tc>
        <w:tc>
          <w:tcPr>
            <w:tcW w:w="1129" w:type="dxa"/>
          </w:tcPr>
          <w:p w:rsidR="006E0239" w:rsidRPr="005F3526" w:rsidRDefault="006E0239" w:rsidP="00564383">
            <w:pPr>
              <w:contextualSpacing/>
              <w:jc w:val="center"/>
            </w:pPr>
            <w:r w:rsidRPr="005F3526">
              <w:t>ОБ</w:t>
            </w:r>
          </w:p>
        </w:tc>
        <w:tc>
          <w:tcPr>
            <w:tcW w:w="867" w:type="dxa"/>
            <w:vAlign w:val="center"/>
          </w:tcPr>
          <w:p w:rsidR="006E0239" w:rsidRPr="005F3526" w:rsidRDefault="006E0239" w:rsidP="00564383">
            <w:pPr>
              <w:jc w:val="center"/>
              <w:rPr>
                <w:bCs/>
              </w:rPr>
            </w:pPr>
          </w:p>
        </w:tc>
        <w:tc>
          <w:tcPr>
            <w:tcW w:w="870" w:type="dxa"/>
            <w:vAlign w:val="center"/>
          </w:tcPr>
          <w:p w:rsidR="006E0239" w:rsidRPr="005F3526" w:rsidRDefault="006E0239" w:rsidP="00564383">
            <w:pPr>
              <w:jc w:val="center"/>
              <w:rPr>
                <w:bCs/>
              </w:rPr>
            </w:pPr>
          </w:p>
        </w:tc>
        <w:tc>
          <w:tcPr>
            <w:tcW w:w="880" w:type="dxa"/>
            <w:vAlign w:val="center"/>
          </w:tcPr>
          <w:p w:rsidR="006E0239" w:rsidRPr="005F3526" w:rsidRDefault="006E0239" w:rsidP="00564383">
            <w:pPr>
              <w:jc w:val="center"/>
            </w:pPr>
          </w:p>
        </w:tc>
        <w:tc>
          <w:tcPr>
            <w:tcW w:w="842" w:type="dxa"/>
            <w:vAlign w:val="center"/>
          </w:tcPr>
          <w:p w:rsidR="006E0239" w:rsidRPr="005F3526" w:rsidRDefault="006E0239" w:rsidP="00564383">
            <w:pPr>
              <w:jc w:val="cente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both"/>
              <w:rPr>
                <w:bCs/>
              </w:rPr>
            </w:pPr>
          </w:p>
        </w:tc>
        <w:tc>
          <w:tcPr>
            <w:tcW w:w="1917" w:type="dxa"/>
            <w:vMerge/>
            <w:vAlign w:val="center"/>
          </w:tcPr>
          <w:p w:rsidR="006E0239" w:rsidRPr="00BB30C6" w:rsidRDefault="006E0239" w:rsidP="00564383">
            <w:pPr>
              <w:ind w:hanging="47"/>
              <w:contextualSpacing/>
              <w:jc w:val="center"/>
              <w:rPr>
                <w:bCs/>
                <w:sz w:val="22"/>
                <w:szCs w:val="22"/>
              </w:rPr>
            </w:pPr>
          </w:p>
        </w:tc>
        <w:tc>
          <w:tcPr>
            <w:tcW w:w="993" w:type="dxa"/>
            <w:vMerge/>
            <w:vAlign w:val="center"/>
          </w:tcPr>
          <w:p w:rsidR="006E0239" w:rsidRPr="00BB30C6" w:rsidRDefault="006E0239" w:rsidP="00564383">
            <w:pPr>
              <w:pStyle w:val="22"/>
              <w:contextualSpacing/>
              <w:jc w:val="center"/>
              <w:rPr>
                <w:bCs/>
                <w:sz w:val="22"/>
                <w:szCs w:val="22"/>
              </w:rPr>
            </w:pPr>
          </w:p>
        </w:tc>
      </w:tr>
      <w:tr w:rsidR="006E0239" w:rsidRPr="00B04E0A" w:rsidTr="00564383">
        <w:trPr>
          <w:cantSplit/>
          <w:trHeight w:val="162"/>
        </w:trPr>
        <w:tc>
          <w:tcPr>
            <w:tcW w:w="2410" w:type="dxa"/>
            <w:vMerge/>
            <w:vAlign w:val="center"/>
          </w:tcPr>
          <w:p w:rsidR="006E0239" w:rsidRPr="005F3526" w:rsidRDefault="006E0239" w:rsidP="00564383">
            <w:pPr>
              <w:contextualSpacing/>
              <w:jc w:val="center"/>
              <w:rPr>
                <w:rFonts w:eastAsia="Calibri"/>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jc w:val="center"/>
            </w:pPr>
          </w:p>
        </w:tc>
        <w:tc>
          <w:tcPr>
            <w:tcW w:w="1129" w:type="dxa"/>
          </w:tcPr>
          <w:p w:rsidR="006E0239" w:rsidRPr="005F3526" w:rsidRDefault="006E0239" w:rsidP="00564383">
            <w:pPr>
              <w:contextualSpacing/>
              <w:jc w:val="center"/>
            </w:pPr>
            <w:r w:rsidRPr="005F3526">
              <w:t>ФБ</w:t>
            </w:r>
          </w:p>
        </w:tc>
        <w:tc>
          <w:tcPr>
            <w:tcW w:w="867" w:type="dxa"/>
            <w:vAlign w:val="center"/>
          </w:tcPr>
          <w:p w:rsidR="006E0239" w:rsidRPr="005F3526" w:rsidRDefault="006E0239" w:rsidP="00564383">
            <w:pPr>
              <w:jc w:val="center"/>
              <w:rPr>
                <w:bCs/>
              </w:rPr>
            </w:pPr>
          </w:p>
        </w:tc>
        <w:tc>
          <w:tcPr>
            <w:tcW w:w="870" w:type="dxa"/>
            <w:vAlign w:val="center"/>
          </w:tcPr>
          <w:p w:rsidR="006E0239" w:rsidRPr="005F3526" w:rsidRDefault="006E0239" w:rsidP="00564383">
            <w:pPr>
              <w:jc w:val="center"/>
              <w:rPr>
                <w:bCs/>
              </w:rPr>
            </w:pPr>
          </w:p>
        </w:tc>
        <w:tc>
          <w:tcPr>
            <w:tcW w:w="880" w:type="dxa"/>
            <w:vAlign w:val="center"/>
          </w:tcPr>
          <w:p w:rsidR="006E0239" w:rsidRPr="005F3526" w:rsidRDefault="006E0239" w:rsidP="00564383">
            <w:pPr>
              <w:jc w:val="center"/>
            </w:pPr>
          </w:p>
        </w:tc>
        <w:tc>
          <w:tcPr>
            <w:tcW w:w="842" w:type="dxa"/>
            <w:vAlign w:val="center"/>
          </w:tcPr>
          <w:p w:rsidR="006E0239" w:rsidRPr="005F3526" w:rsidRDefault="006E0239" w:rsidP="00564383">
            <w:pPr>
              <w:jc w:val="cente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both"/>
              <w:rPr>
                <w:bCs/>
              </w:rPr>
            </w:pPr>
          </w:p>
        </w:tc>
        <w:tc>
          <w:tcPr>
            <w:tcW w:w="1917" w:type="dxa"/>
            <w:vMerge/>
            <w:vAlign w:val="center"/>
          </w:tcPr>
          <w:p w:rsidR="006E0239" w:rsidRPr="00BB30C6" w:rsidRDefault="006E0239" w:rsidP="00564383">
            <w:pPr>
              <w:ind w:hanging="47"/>
              <w:contextualSpacing/>
              <w:jc w:val="center"/>
              <w:rPr>
                <w:bCs/>
                <w:sz w:val="22"/>
                <w:szCs w:val="22"/>
              </w:rPr>
            </w:pPr>
          </w:p>
        </w:tc>
        <w:tc>
          <w:tcPr>
            <w:tcW w:w="993" w:type="dxa"/>
            <w:vMerge/>
            <w:vAlign w:val="center"/>
          </w:tcPr>
          <w:p w:rsidR="006E0239" w:rsidRPr="00BB30C6" w:rsidRDefault="006E0239" w:rsidP="00564383">
            <w:pPr>
              <w:pStyle w:val="22"/>
              <w:contextualSpacing/>
              <w:jc w:val="center"/>
              <w:rPr>
                <w:bCs/>
                <w:sz w:val="22"/>
                <w:szCs w:val="22"/>
              </w:rPr>
            </w:pPr>
          </w:p>
        </w:tc>
      </w:tr>
      <w:tr w:rsidR="006E0239" w:rsidRPr="00B04E0A" w:rsidTr="00564383">
        <w:trPr>
          <w:cantSplit/>
          <w:trHeight w:val="162"/>
        </w:trPr>
        <w:tc>
          <w:tcPr>
            <w:tcW w:w="2410" w:type="dxa"/>
            <w:vMerge/>
            <w:vAlign w:val="center"/>
          </w:tcPr>
          <w:p w:rsidR="006E0239" w:rsidRPr="005F3526" w:rsidRDefault="006E0239" w:rsidP="00564383">
            <w:pPr>
              <w:contextualSpacing/>
              <w:jc w:val="center"/>
              <w:rPr>
                <w:rFonts w:eastAsia="Calibri"/>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jc w:val="center"/>
            </w:pPr>
          </w:p>
        </w:tc>
        <w:tc>
          <w:tcPr>
            <w:tcW w:w="1129" w:type="dxa"/>
          </w:tcPr>
          <w:p w:rsidR="006E0239" w:rsidRPr="005F3526" w:rsidRDefault="006E0239" w:rsidP="00564383">
            <w:pPr>
              <w:contextualSpacing/>
              <w:jc w:val="center"/>
            </w:pPr>
            <w:r w:rsidRPr="005F3526">
              <w:rPr>
                <w:bCs/>
              </w:rPr>
              <w:t>Др. ср-</w:t>
            </w:r>
            <w:proofErr w:type="spellStart"/>
            <w:r w:rsidRPr="005F3526">
              <w:rPr>
                <w:bCs/>
              </w:rPr>
              <w:t>ва</w:t>
            </w:r>
            <w:proofErr w:type="spellEnd"/>
          </w:p>
        </w:tc>
        <w:tc>
          <w:tcPr>
            <w:tcW w:w="867" w:type="dxa"/>
            <w:vAlign w:val="center"/>
          </w:tcPr>
          <w:p w:rsidR="006E0239" w:rsidRPr="005F3526" w:rsidRDefault="006E0239" w:rsidP="00564383">
            <w:pPr>
              <w:jc w:val="center"/>
              <w:rPr>
                <w:bCs/>
              </w:rPr>
            </w:pPr>
          </w:p>
        </w:tc>
        <w:tc>
          <w:tcPr>
            <w:tcW w:w="870" w:type="dxa"/>
            <w:vAlign w:val="center"/>
          </w:tcPr>
          <w:p w:rsidR="006E0239" w:rsidRPr="005F3526" w:rsidRDefault="006E0239" w:rsidP="00564383">
            <w:pPr>
              <w:jc w:val="center"/>
              <w:rPr>
                <w:bCs/>
              </w:rPr>
            </w:pPr>
          </w:p>
        </w:tc>
        <w:tc>
          <w:tcPr>
            <w:tcW w:w="880" w:type="dxa"/>
            <w:vAlign w:val="center"/>
          </w:tcPr>
          <w:p w:rsidR="006E0239" w:rsidRPr="005F3526" w:rsidRDefault="006E0239" w:rsidP="00564383">
            <w:pPr>
              <w:jc w:val="center"/>
            </w:pPr>
          </w:p>
        </w:tc>
        <w:tc>
          <w:tcPr>
            <w:tcW w:w="842" w:type="dxa"/>
            <w:vAlign w:val="center"/>
          </w:tcPr>
          <w:p w:rsidR="006E0239" w:rsidRPr="005F3526" w:rsidRDefault="006E0239" w:rsidP="00564383">
            <w:pPr>
              <w:jc w:val="cente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both"/>
              <w:rPr>
                <w:bCs/>
              </w:rPr>
            </w:pPr>
          </w:p>
        </w:tc>
        <w:tc>
          <w:tcPr>
            <w:tcW w:w="1917" w:type="dxa"/>
            <w:vMerge/>
            <w:vAlign w:val="center"/>
          </w:tcPr>
          <w:p w:rsidR="006E0239" w:rsidRPr="00BB30C6" w:rsidRDefault="006E0239" w:rsidP="00564383">
            <w:pPr>
              <w:ind w:hanging="47"/>
              <w:contextualSpacing/>
              <w:jc w:val="center"/>
              <w:rPr>
                <w:bCs/>
                <w:sz w:val="22"/>
                <w:szCs w:val="22"/>
              </w:rPr>
            </w:pPr>
          </w:p>
        </w:tc>
        <w:tc>
          <w:tcPr>
            <w:tcW w:w="993" w:type="dxa"/>
            <w:vMerge/>
            <w:vAlign w:val="center"/>
          </w:tcPr>
          <w:p w:rsidR="006E0239" w:rsidRPr="00BB30C6" w:rsidRDefault="006E0239" w:rsidP="00564383">
            <w:pPr>
              <w:pStyle w:val="22"/>
              <w:contextualSpacing/>
              <w:jc w:val="center"/>
              <w:rPr>
                <w:bCs/>
                <w:sz w:val="22"/>
                <w:szCs w:val="22"/>
              </w:rPr>
            </w:pPr>
          </w:p>
        </w:tc>
      </w:tr>
      <w:tr w:rsidR="006E0239" w:rsidRPr="00B04E0A" w:rsidTr="00564383">
        <w:trPr>
          <w:cantSplit/>
          <w:trHeight w:val="793"/>
        </w:trPr>
        <w:tc>
          <w:tcPr>
            <w:tcW w:w="2410" w:type="dxa"/>
            <w:vMerge/>
            <w:vAlign w:val="center"/>
          </w:tcPr>
          <w:p w:rsidR="006E0239" w:rsidRPr="005F3526" w:rsidRDefault="006E0239" w:rsidP="00564383">
            <w:pPr>
              <w:contextualSpacing/>
              <w:jc w:val="center"/>
              <w:rPr>
                <w:rFonts w:eastAsia="Calibri"/>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jc w:val="center"/>
            </w:pPr>
          </w:p>
        </w:tc>
        <w:tc>
          <w:tcPr>
            <w:tcW w:w="1129" w:type="dxa"/>
          </w:tcPr>
          <w:p w:rsidR="006E0239" w:rsidRPr="005F3526" w:rsidRDefault="006E0239" w:rsidP="00564383">
            <w:pPr>
              <w:contextualSpacing/>
              <w:jc w:val="center"/>
            </w:pPr>
            <w:r w:rsidRPr="005F3526">
              <w:rPr>
                <w:bCs/>
              </w:rPr>
              <w:t>Всего</w:t>
            </w:r>
          </w:p>
        </w:tc>
        <w:tc>
          <w:tcPr>
            <w:tcW w:w="867" w:type="dxa"/>
            <w:vAlign w:val="center"/>
          </w:tcPr>
          <w:p w:rsidR="006E0239" w:rsidRPr="005F3526" w:rsidRDefault="006E0239" w:rsidP="00564383">
            <w:pPr>
              <w:jc w:val="center"/>
              <w:rPr>
                <w:bCs/>
              </w:rPr>
            </w:pPr>
            <w:r>
              <w:rPr>
                <w:bCs/>
              </w:rPr>
              <w:t>0,543</w:t>
            </w:r>
          </w:p>
        </w:tc>
        <w:tc>
          <w:tcPr>
            <w:tcW w:w="870" w:type="dxa"/>
            <w:vAlign w:val="center"/>
          </w:tcPr>
          <w:p w:rsidR="006E0239" w:rsidRPr="005F3526" w:rsidRDefault="006E0239" w:rsidP="00564383">
            <w:pPr>
              <w:jc w:val="center"/>
              <w:rPr>
                <w:bCs/>
              </w:rPr>
            </w:pPr>
            <w:r>
              <w:rPr>
                <w:bCs/>
              </w:rPr>
              <w:t>0,543</w:t>
            </w:r>
          </w:p>
        </w:tc>
        <w:tc>
          <w:tcPr>
            <w:tcW w:w="880" w:type="dxa"/>
            <w:vAlign w:val="center"/>
          </w:tcPr>
          <w:p w:rsidR="006E0239" w:rsidRPr="005F3526" w:rsidRDefault="006E0239" w:rsidP="00564383">
            <w:pPr>
              <w:jc w:val="center"/>
            </w:pPr>
          </w:p>
        </w:tc>
        <w:tc>
          <w:tcPr>
            <w:tcW w:w="842" w:type="dxa"/>
            <w:vAlign w:val="center"/>
          </w:tcPr>
          <w:p w:rsidR="006E0239" w:rsidRPr="005F3526" w:rsidRDefault="006E0239" w:rsidP="00564383">
            <w:pPr>
              <w:jc w:val="cente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both"/>
              <w:rPr>
                <w:bCs/>
              </w:rPr>
            </w:pPr>
          </w:p>
        </w:tc>
        <w:tc>
          <w:tcPr>
            <w:tcW w:w="1917" w:type="dxa"/>
            <w:vMerge/>
            <w:vAlign w:val="center"/>
          </w:tcPr>
          <w:p w:rsidR="006E0239" w:rsidRPr="00BB30C6" w:rsidRDefault="006E0239" w:rsidP="00564383">
            <w:pPr>
              <w:ind w:hanging="47"/>
              <w:contextualSpacing/>
              <w:jc w:val="center"/>
              <w:rPr>
                <w:bCs/>
                <w:sz w:val="22"/>
                <w:szCs w:val="22"/>
              </w:rPr>
            </w:pPr>
          </w:p>
        </w:tc>
        <w:tc>
          <w:tcPr>
            <w:tcW w:w="993" w:type="dxa"/>
            <w:vMerge/>
            <w:vAlign w:val="center"/>
          </w:tcPr>
          <w:p w:rsidR="006E0239" w:rsidRPr="00BB30C6" w:rsidRDefault="006E0239" w:rsidP="00564383">
            <w:pPr>
              <w:pStyle w:val="22"/>
              <w:contextualSpacing/>
              <w:jc w:val="center"/>
              <w:rPr>
                <w:bCs/>
                <w:sz w:val="22"/>
                <w:szCs w:val="22"/>
              </w:rPr>
            </w:pPr>
          </w:p>
        </w:tc>
      </w:tr>
      <w:tr w:rsidR="006E0239" w:rsidRPr="00B04E0A" w:rsidTr="00564383">
        <w:trPr>
          <w:cantSplit/>
          <w:trHeight w:val="66"/>
        </w:trPr>
        <w:tc>
          <w:tcPr>
            <w:tcW w:w="2410" w:type="dxa"/>
            <w:vMerge w:val="restart"/>
            <w:vAlign w:val="center"/>
          </w:tcPr>
          <w:p w:rsidR="006E0239" w:rsidRDefault="006E0239" w:rsidP="00564383">
            <w:pPr>
              <w:contextualSpacing/>
              <w:jc w:val="center"/>
            </w:pPr>
            <w:bookmarkStart w:id="59" w:name="_Hlk176425848"/>
          </w:p>
          <w:p w:rsidR="006E0239" w:rsidRDefault="006E0239" w:rsidP="00564383">
            <w:pPr>
              <w:contextualSpacing/>
              <w:jc w:val="center"/>
            </w:pPr>
            <w:r w:rsidRPr="005F3526">
              <w:t>Подготовка концепции (эскизного проекта) благоустройства общественной территории</w:t>
            </w:r>
            <w:r>
              <w:t>, зеленая зона в районе «Стрелки»</w:t>
            </w:r>
          </w:p>
          <w:p w:rsidR="006E0239" w:rsidRPr="005F3526" w:rsidRDefault="006E0239" w:rsidP="00564383">
            <w:pPr>
              <w:contextualSpacing/>
              <w:jc w:val="center"/>
            </w:pPr>
          </w:p>
        </w:tc>
        <w:tc>
          <w:tcPr>
            <w:tcW w:w="1334" w:type="dxa"/>
            <w:vMerge w:val="restart"/>
            <w:vAlign w:val="center"/>
          </w:tcPr>
          <w:p w:rsidR="006E0239" w:rsidRPr="005F3526" w:rsidRDefault="006E0239" w:rsidP="00564383">
            <w:pPr>
              <w:contextualSpacing/>
              <w:jc w:val="center"/>
              <w:rPr>
                <w:bCs/>
              </w:rPr>
            </w:pPr>
            <w:r w:rsidRPr="005F3526">
              <w:rPr>
                <w:bCs/>
              </w:rPr>
              <w:t>2024,</w:t>
            </w:r>
          </w:p>
          <w:p w:rsidR="006E0239" w:rsidRPr="005F3526" w:rsidRDefault="006E0239" w:rsidP="00564383">
            <w:pPr>
              <w:contextualSpacing/>
              <w:jc w:val="center"/>
              <w:rPr>
                <w:bCs/>
              </w:rPr>
            </w:pPr>
            <w:r w:rsidRPr="005F3526">
              <w:rPr>
                <w:bCs/>
              </w:rPr>
              <w:t>5 га</w:t>
            </w:r>
          </w:p>
        </w:tc>
        <w:tc>
          <w:tcPr>
            <w:tcW w:w="982" w:type="dxa"/>
            <w:vMerge w:val="restart"/>
            <w:vAlign w:val="center"/>
          </w:tcPr>
          <w:p w:rsidR="006E0239" w:rsidRPr="005F3526" w:rsidRDefault="006E0239" w:rsidP="00564383">
            <w:pPr>
              <w:jc w:val="center"/>
            </w:pPr>
            <w:r w:rsidRPr="005F3526">
              <w:t>0,</w:t>
            </w:r>
            <w:r>
              <w:t>295</w:t>
            </w:r>
          </w:p>
        </w:tc>
        <w:tc>
          <w:tcPr>
            <w:tcW w:w="1129" w:type="dxa"/>
          </w:tcPr>
          <w:p w:rsidR="006E0239" w:rsidRPr="005F3526" w:rsidRDefault="006E0239" w:rsidP="00564383">
            <w:pPr>
              <w:contextualSpacing/>
              <w:jc w:val="center"/>
              <w:rPr>
                <w:bCs/>
              </w:rPr>
            </w:pPr>
            <w:r w:rsidRPr="005F3526">
              <w:t>ГБ</w:t>
            </w:r>
          </w:p>
        </w:tc>
        <w:tc>
          <w:tcPr>
            <w:tcW w:w="867" w:type="dxa"/>
            <w:vAlign w:val="center"/>
          </w:tcPr>
          <w:p w:rsidR="006E0239" w:rsidRPr="005F3526" w:rsidRDefault="006E0239" w:rsidP="00564383">
            <w:pPr>
              <w:rPr>
                <w:bCs/>
              </w:rPr>
            </w:pPr>
            <w:r>
              <w:rPr>
                <w:bCs/>
              </w:rPr>
              <w:t>0,295</w:t>
            </w:r>
          </w:p>
        </w:tc>
        <w:tc>
          <w:tcPr>
            <w:tcW w:w="870" w:type="dxa"/>
            <w:vAlign w:val="center"/>
          </w:tcPr>
          <w:p w:rsidR="006E0239" w:rsidRPr="005F3526" w:rsidRDefault="006E0239" w:rsidP="00564383">
            <w:pPr>
              <w:jc w:val="center"/>
              <w:rPr>
                <w:bCs/>
              </w:rPr>
            </w:pPr>
            <w:r>
              <w:rPr>
                <w:bCs/>
              </w:rPr>
              <w:t>0,295</w:t>
            </w:r>
          </w:p>
        </w:tc>
        <w:tc>
          <w:tcPr>
            <w:tcW w:w="880" w:type="dxa"/>
            <w:vAlign w:val="center"/>
          </w:tcPr>
          <w:p w:rsidR="006E0239" w:rsidRPr="005F3526" w:rsidRDefault="006E0239" w:rsidP="00564383">
            <w:pPr>
              <w:jc w:val="center"/>
              <w:rPr>
                <w:bCs/>
              </w:rPr>
            </w:pPr>
          </w:p>
        </w:tc>
        <w:tc>
          <w:tcPr>
            <w:tcW w:w="842" w:type="dxa"/>
            <w:vAlign w:val="center"/>
          </w:tcPr>
          <w:p w:rsidR="006E0239" w:rsidRPr="005F3526" w:rsidRDefault="006E0239" w:rsidP="00564383">
            <w:pPr>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both"/>
              <w:rPr>
                <w:bCs/>
              </w:rPr>
            </w:pPr>
          </w:p>
        </w:tc>
        <w:tc>
          <w:tcPr>
            <w:tcW w:w="1917" w:type="dxa"/>
            <w:vMerge w:val="restart"/>
            <w:vAlign w:val="center"/>
          </w:tcPr>
          <w:p w:rsidR="006E0239" w:rsidRPr="00BB30C6" w:rsidRDefault="006E0239" w:rsidP="00564383">
            <w:pPr>
              <w:contextualSpacing/>
              <w:jc w:val="center"/>
              <w:rPr>
                <w:bCs/>
                <w:sz w:val="22"/>
                <w:szCs w:val="22"/>
              </w:rPr>
            </w:pPr>
            <w:r>
              <w:rPr>
                <w:bCs/>
                <w:sz w:val="22"/>
                <w:szCs w:val="22"/>
              </w:rPr>
              <w:t xml:space="preserve">Возможность участия </w:t>
            </w:r>
            <w:r w:rsidRPr="00BB30C6">
              <w:rPr>
                <w:bCs/>
                <w:sz w:val="22"/>
                <w:szCs w:val="22"/>
              </w:rPr>
              <w:t>во Всероссийском конкурсе</w:t>
            </w:r>
          </w:p>
        </w:tc>
        <w:tc>
          <w:tcPr>
            <w:tcW w:w="993" w:type="dxa"/>
            <w:vMerge w:val="restart"/>
            <w:vAlign w:val="center"/>
          </w:tcPr>
          <w:p w:rsidR="006E0239" w:rsidRPr="00BB30C6" w:rsidRDefault="006E0239" w:rsidP="00564383">
            <w:pPr>
              <w:pStyle w:val="22"/>
              <w:contextualSpacing/>
              <w:jc w:val="center"/>
              <w:rPr>
                <w:bCs/>
                <w:sz w:val="22"/>
                <w:szCs w:val="22"/>
              </w:rPr>
            </w:pPr>
            <w:r>
              <w:rPr>
                <w:bCs/>
                <w:sz w:val="22"/>
                <w:szCs w:val="22"/>
              </w:rPr>
              <w:t>ДАГ</w:t>
            </w:r>
          </w:p>
        </w:tc>
      </w:tr>
      <w:bookmarkEnd w:id="59"/>
      <w:tr w:rsidR="006E0239" w:rsidRPr="00B04E0A" w:rsidTr="00564383">
        <w:trPr>
          <w:cantSplit/>
          <w:trHeight w:val="66"/>
        </w:trPr>
        <w:tc>
          <w:tcPr>
            <w:tcW w:w="2410" w:type="dxa"/>
            <w:vMerge/>
            <w:vAlign w:val="center"/>
          </w:tcPr>
          <w:p w:rsidR="006E0239" w:rsidRPr="005F3526" w:rsidRDefault="006E0239" w:rsidP="00564383">
            <w:pPr>
              <w:contextualSpacing/>
              <w:jc w:val="cente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jc w:val="center"/>
            </w:pPr>
          </w:p>
        </w:tc>
        <w:tc>
          <w:tcPr>
            <w:tcW w:w="1129" w:type="dxa"/>
          </w:tcPr>
          <w:p w:rsidR="006E0239" w:rsidRPr="005F3526" w:rsidRDefault="006E0239" w:rsidP="00564383">
            <w:pPr>
              <w:contextualSpacing/>
              <w:jc w:val="center"/>
              <w:rPr>
                <w:bCs/>
              </w:rPr>
            </w:pPr>
            <w:r w:rsidRPr="005F3526">
              <w:t>ОБ</w:t>
            </w:r>
          </w:p>
        </w:tc>
        <w:tc>
          <w:tcPr>
            <w:tcW w:w="867" w:type="dxa"/>
            <w:vAlign w:val="center"/>
          </w:tcPr>
          <w:p w:rsidR="006E0239" w:rsidRPr="005F3526" w:rsidRDefault="006E0239" w:rsidP="00564383">
            <w:pPr>
              <w:jc w:val="center"/>
              <w:rPr>
                <w:bCs/>
              </w:rPr>
            </w:pPr>
          </w:p>
        </w:tc>
        <w:tc>
          <w:tcPr>
            <w:tcW w:w="870" w:type="dxa"/>
            <w:vAlign w:val="center"/>
          </w:tcPr>
          <w:p w:rsidR="006E0239" w:rsidRPr="005F3526" w:rsidRDefault="006E0239" w:rsidP="00564383">
            <w:pPr>
              <w:jc w:val="center"/>
              <w:rPr>
                <w:bCs/>
              </w:rPr>
            </w:pPr>
          </w:p>
        </w:tc>
        <w:tc>
          <w:tcPr>
            <w:tcW w:w="880" w:type="dxa"/>
            <w:vAlign w:val="center"/>
          </w:tcPr>
          <w:p w:rsidR="006E0239" w:rsidRPr="005F3526" w:rsidRDefault="006E0239" w:rsidP="00564383">
            <w:pPr>
              <w:jc w:val="center"/>
              <w:rPr>
                <w:bCs/>
              </w:rPr>
            </w:pPr>
          </w:p>
        </w:tc>
        <w:tc>
          <w:tcPr>
            <w:tcW w:w="842" w:type="dxa"/>
            <w:vAlign w:val="center"/>
          </w:tcPr>
          <w:p w:rsidR="006E0239" w:rsidRPr="005F3526" w:rsidRDefault="006E0239" w:rsidP="00564383">
            <w:pPr>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both"/>
              <w:rPr>
                <w:bCs/>
              </w:rPr>
            </w:pPr>
          </w:p>
        </w:tc>
        <w:tc>
          <w:tcPr>
            <w:tcW w:w="1917" w:type="dxa"/>
            <w:vMerge/>
            <w:vAlign w:val="center"/>
          </w:tcPr>
          <w:p w:rsidR="006E0239" w:rsidRPr="00BB30C6" w:rsidRDefault="006E0239" w:rsidP="00564383">
            <w:pPr>
              <w:ind w:hanging="47"/>
              <w:contextualSpacing/>
              <w:jc w:val="both"/>
              <w:rPr>
                <w:bCs/>
                <w:sz w:val="22"/>
                <w:szCs w:val="22"/>
              </w:rPr>
            </w:pPr>
          </w:p>
        </w:tc>
        <w:tc>
          <w:tcPr>
            <w:tcW w:w="993" w:type="dxa"/>
            <w:vMerge/>
            <w:vAlign w:val="center"/>
          </w:tcPr>
          <w:p w:rsidR="006E0239" w:rsidRPr="00BB30C6" w:rsidRDefault="006E0239" w:rsidP="00564383">
            <w:pPr>
              <w:pStyle w:val="22"/>
              <w:contextualSpacing/>
              <w:jc w:val="center"/>
              <w:rPr>
                <w:bCs/>
                <w:sz w:val="22"/>
                <w:szCs w:val="22"/>
              </w:rPr>
            </w:pPr>
          </w:p>
        </w:tc>
      </w:tr>
      <w:tr w:rsidR="006E0239" w:rsidRPr="00B04E0A" w:rsidTr="00564383">
        <w:trPr>
          <w:cantSplit/>
          <w:trHeight w:val="66"/>
        </w:trPr>
        <w:tc>
          <w:tcPr>
            <w:tcW w:w="2410" w:type="dxa"/>
            <w:vMerge/>
            <w:vAlign w:val="center"/>
          </w:tcPr>
          <w:p w:rsidR="006E0239" w:rsidRPr="005F3526" w:rsidRDefault="006E0239" w:rsidP="00564383">
            <w:pPr>
              <w:contextualSpacing/>
              <w:jc w:val="cente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jc w:val="center"/>
            </w:pPr>
          </w:p>
        </w:tc>
        <w:tc>
          <w:tcPr>
            <w:tcW w:w="1129" w:type="dxa"/>
          </w:tcPr>
          <w:p w:rsidR="006E0239" w:rsidRPr="005F3526" w:rsidRDefault="006E0239" w:rsidP="00564383">
            <w:pPr>
              <w:contextualSpacing/>
              <w:jc w:val="center"/>
              <w:rPr>
                <w:bCs/>
              </w:rPr>
            </w:pPr>
            <w:r w:rsidRPr="005F3526">
              <w:t>ФБ</w:t>
            </w:r>
          </w:p>
        </w:tc>
        <w:tc>
          <w:tcPr>
            <w:tcW w:w="867" w:type="dxa"/>
            <w:vAlign w:val="center"/>
          </w:tcPr>
          <w:p w:rsidR="006E0239" w:rsidRPr="005F3526" w:rsidRDefault="006E0239" w:rsidP="00564383">
            <w:pPr>
              <w:jc w:val="center"/>
              <w:rPr>
                <w:bCs/>
              </w:rPr>
            </w:pPr>
          </w:p>
        </w:tc>
        <w:tc>
          <w:tcPr>
            <w:tcW w:w="870" w:type="dxa"/>
            <w:vAlign w:val="center"/>
          </w:tcPr>
          <w:p w:rsidR="006E0239" w:rsidRPr="005F3526" w:rsidRDefault="006E0239" w:rsidP="00564383">
            <w:pPr>
              <w:jc w:val="center"/>
              <w:rPr>
                <w:bCs/>
              </w:rPr>
            </w:pPr>
          </w:p>
        </w:tc>
        <w:tc>
          <w:tcPr>
            <w:tcW w:w="880" w:type="dxa"/>
            <w:vAlign w:val="center"/>
          </w:tcPr>
          <w:p w:rsidR="006E0239" w:rsidRPr="005F3526" w:rsidRDefault="006E0239" w:rsidP="00564383">
            <w:pPr>
              <w:jc w:val="center"/>
              <w:rPr>
                <w:bCs/>
              </w:rPr>
            </w:pPr>
          </w:p>
        </w:tc>
        <w:tc>
          <w:tcPr>
            <w:tcW w:w="842" w:type="dxa"/>
            <w:vAlign w:val="center"/>
          </w:tcPr>
          <w:p w:rsidR="006E0239" w:rsidRPr="005F3526" w:rsidRDefault="006E0239" w:rsidP="00564383">
            <w:pPr>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both"/>
              <w:rPr>
                <w:bCs/>
              </w:rPr>
            </w:pPr>
          </w:p>
        </w:tc>
        <w:tc>
          <w:tcPr>
            <w:tcW w:w="1917" w:type="dxa"/>
            <w:vMerge/>
            <w:vAlign w:val="center"/>
          </w:tcPr>
          <w:p w:rsidR="006E0239" w:rsidRPr="00BB30C6" w:rsidRDefault="006E0239" w:rsidP="00564383">
            <w:pPr>
              <w:ind w:hanging="47"/>
              <w:contextualSpacing/>
              <w:jc w:val="both"/>
              <w:rPr>
                <w:bCs/>
                <w:sz w:val="22"/>
                <w:szCs w:val="22"/>
              </w:rPr>
            </w:pPr>
          </w:p>
        </w:tc>
        <w:tc>
          <w:tcPr>
            <w:tcW w:w="993" w:type="dxa"/>
            <w:vMerge/>
            <w:vAlign w:val="center"/>
          </w:tcPr>
          <w:p w:rsidR="006E0239" w:rsidRPr="00BB30C6" w:rsidRDefault="006E0239" w:rsidP="00564383">
            <w:pPr>
              <w:pStyle w:val="22"/>
              <w:contextualSpacing/>
              <w:jc w:val="center"/>
              <w:rPr>
                <w:bCs/>
                <w:sz w:val="22"/>
                <w:szCs w:val="22"/>
              </w:rPr>
            </w:pPr>
          </w:p>
        </w:tc>
      </w:tr>
      <w:tr w:rsidR="006E0239" w:rsidRPr="00B04E0A" w:rsidTr="00564383">
        <w:trPr>
          <w:cantSplit/>
          <w:trHeight w:val="66"/>
        </w:trPr>
        <w:tc>
          <w:tcPr>
            <w:tcW w:w="2410" w:type="dxa"/>
            <w:vMerge/>
            <w:vAlign w:val="center"/>
          </w:tcPr>
          <w:p w:rsidR="006E0239" w:rsidRPr="005F3526" w:rsidRDefault="006E0239" w:rsidP="00564383">
            <w:pPr>
              <w:contextualSpacing/>
              <w:jc w:val="cente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jc w:val="center"/>
            </w:pPr>
          </w:p>
        </w:tc>
        <w:tc>
          <w:tcPr>
            <w:tcW w:w="1129" w:type="dxa"/>
          </w:tcPr>
          <w:p w:rsidR="006E0239" w:rsidRPr="005F3526" w:rsidRDefault="006E0239" w:rsidP="00564383">
            <w:pPr>
              <w:contextualSpacing/>
              <w:jc w:val="center"/>
              <w:rPr>
                <w:bCs/>
              </w:rPr>
            </w:pPr>
            <w:r w:rsidRPr="005F3526">
              <w:t>Др. ср-</w:t>
            </w:r>
            <w:proofErr w:type="spellStart"/>
            <w:r w:rsidRPr="005F3526">
              <w:t>ва</w:t>
            </w:r>
            <w:proofErr w:type="spellEnd"/>
          </w:p>
        </w:tc>
        <w:tc>
          <w:tcPr>
            <w:tcW w:w="867" w:type="dxa"/>
            <w:vAlign w:val="center"/>
          </w:tcPr>
          <w:p w:rsidR="006E0239" w:rsidRPr="005F3526" w:rsidRDefault="006E0239" w:rsidP="00564383">
            <w:pPr>
              <w:jc w:val="center"/>
              <w:rPr>
                <w:bCs/>
              </w:rPr>
            </w:pPr>
          </w:p>
        </w:tc>
        <w:tc>
          <w:tcPr>
            <w:tcW w:w="870" w:type="dxa"/>
            <w:vAlign w:val="center"/>
          </w:tcPr>
          <w:p w:rsidR="006E0239" w:rsidRPr="005F3526" w:rsidRDefault="006E0239" w:rsidP="00564383">
            <w:pPr>
              <w:jc w:val="center"/>
              <w:rPr>
                <w:bCs/>
              </w:rPr>
            </w:pPr>
          </w:p>
        </w:tc>
        <w:tc>
          <w:tcPr>
            <w:tcW w:w="880" w:type="dxa"/>
            <w:vAlign w:val="center"/>
          </w:tcPr>
          <w:p w:rsidR="006E0239" w:rsidRPr="005F3526" w:rsidRDefault="006E0239" w:rsidP="00564383">
            <w:pPr>
              <w:jc w:val="center"/>
              <w:rPr>
                <w:bCs/>
              </w:rPr>
            </w:pPr>
          </w:p>
        </w:tc>
        <w:tc>
          <w:tcPr>
            <w:tcW w:w="842" w:type="dxa"/>
            <w:vAlign w:val="center"/>
          </w:tcPr>
          <w:p w:rsidR="006E0239" w:rsidRPr="005F3526" w:rsidRDefault="006E0239" w:rsidP="00564383">
            <w:pPr>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both"/>
              <w:rPr>
                <w:bCs/>
              </w:rPr>
            </w:pPr>
          </w:p>
        </w:tc>
        <w:tc>
          <w:tcPr>
            <w:tcW w:w="1917" w:type="dxa"/>
            <w:vMerge/>
            <w:vAlign w:val="center"/>
          </w:tcPr>
          <w:p w:rsidR="006E0239" w:rsidRPr="00BB30C6" w:rsidRDefault="006E0239" w:rsidP="00564383">
            <w:pPr>
              <w:ind w:hanging="47"/>
              <w:contextualSpacing/>
              <w:jc w:val="both"/>
              <w:rPr>
                <w:bCs/>
                <w:sz w:val="22"/>
                <w:szCs w:val="22"/>
              </w:rPr>
            </w:pPr>
          </w:p>
        </w:tc>
        <w:tc>
          <w:tcPr>
            <w:tcW w:w="993" w:type="dxa"/>
            <w:vMerge/>
            <w:vAlign w:val="center"/>
          </w:tcPr>
          <w:p w:rsidR="006E0239" w:rsidRPr="00BB30C6" w:rsidRDefault="006E0239" w:rsidP="00564383">
            <w:pPr>
              <w:pStyle w:val="22"/>
              <w:contextualSpacing/>
              <w:jc w:val="center"/>
              <w:rPr>
                <w:bCs/>
                <w:sz w:val="22"/>
                <w:szCs w:val="22"/>
              </w:rPr>
            </w:pPr>
          </w:p>
        </w:tc>
      </w:tr>
      <w:tr w:rsidR="006E0239" w:rsidRPr="00B04E0A" w:rsidTr="00564383">
        <w:trPr>
          <w:cantSplit/>
          <w:trHeight w:val="66"/>
        </w:trPr>
        <w:tc>
          <w:tcPr>
            <w:tcW w:w="2410" w:type="dxa"/>
            <w:vMerge/>
            <w:vAlign w:val="center"/>
          </w:tcPr>
          <w:p w:rsidR="006E0239" w:rsidRPr="005F3526" w:rsidRDefault="006E0239" w:rsidP="00564383">
            <w:pPr>
              <w:contextualSpacing/>
              <w:jc w:val="cente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jc w:val="center"/>
            </w:pPr>
          </w:p>
        </w:tc>
        <w:tc>
          <w:tcPr>
            <w:tcW w:w="1129" w:type="dxa"/>
          </w:tcPr>
          <w:p w:rsidR="006E0239" w:rsidRPr="005F3526" w:rsidRDefault="006E0239" w:rsidP="00564383">
            <w:pPr>
              <w:contextualSpacing/>
              <w:jc w:val="center"/>
              <w:rPr>
                <w:bCs/>
              </w:rPr>
            </w:pPr>
            <w:r w:rsidRPr="005F3526">
              <w:t>Всего</w:t>
            </w:r>
          </w:p>
        </w:tc>
        <w:tc>
          <w:tcPr>
            <w:tcW w:w="867" w:type="dxa"/>
            <w:vAlign w:val="center"/>
          </w:tcPr>
          <w:p w:rsidR="006E0239" w:rsidRPr="005F3526" w:rsidRDefault="006E0239" w:rsidP="00564383">
            <w:pPr>
              <w:jc w:val="center"/>
              <w:rPr>
                <w:bCs/>
              </w:rPr>
            </w:pPr>
            <w:r>
              <w:rPr>
                <w:bCs/>
              </w:rPr>
              <w:t>0,295</w:t>
            </w:r>
          </w:p>
        </w:tc>
        <w:tc>
          <w:tcPr>
            <w:tcW w:w="870" w:type="dxa"/>
            <w:vAlign w:val="center"/>
          </w:tcPr>
          <w:p w:rsidR="006E0239" w:rsidRPr="005F3526" w:rsidRDefault="006E0239" w:rsidP="00564383">
            <w:pPr>
              <w:jc w:val="center"/>
              <w:rPr>
                <w:bCs/>
              </w:rPr>
            </w:pPr>
            <w:r>
              <w:rPr>
                <w:bCs/>
              </w:rPr>
              <w:t>0,295</w:t>
            </w:r>
          </w:p>
        </w:tc>
        <w:tc>
          <w:tcPr>
            <w:tcW w:w="880" w:type="dxa"/>
            <w:vAlign w:val="center"/>
          </w:tcPr>
          <w:p w:rsidR="006E0239" w:rsidRPr="005F3526" w:rsidRDefault="006E0239" w:rsidP="00564383">
            <w:pPr>
              <w:jc w:val="center"/>
              <w:rPr>
                <w:bCs/>
              </w:rPr>
            </w:pPr>
          </w:p>
        </w:tc>
        <w:tc>
          <w:tcPr>
            <w:tcW w:w="842" w:type="dxa"/>
            <w:vAlign w:val="center"/>
          </w:tcPr>
          <w:p w:rsidR="006E0239" w:rsidRPr="005F3526" w:rsidRDefault="006E0239" w:rsidP="00564383">
            <w:pPr>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B30C6" w:rsidRDefault="006E0239" w:rsidP="00564383">
            <w:pPr>
              <w:ind w:hanging="47"/>
              <w:contextualSpacing/>
              <w:jc w:val="both"/>
              <w:rPr>
                <w:bCs/>
                <w:sz w:val="22"/>
                <w:szCs w:val="22"/>
              </w:rPr>
            </w:pPr>
          </w:p>
        </w:tc>
        <w:tc>
          <w:tcPr>
            <w:tcW w:w="993" w:type="dxa"/>
            <w:vMerge/>
            <w:vAlign w:val="center"/>
          </w:tcPr>
          <w:p w:rsidR="006E0239" w:rsidRPr="00BB30C6" w:rsidRDefault="006E0239" w:rsidP="00564383">
            <w:pPr>
              <w:pStyle w:val="22"/>
              <w:contextualSpacing/>
              <w:jc w:val="center"/>
              <w:rPr>
                <w:bCs/>
                <w:sz w:val="22"/>
                <w:szCs w:val="22"/>
              </w:rPr>
            </w:pPr>
          </w:p>
        </w:tc>
      </w:tr>
      <w:tr w:rsidR="006E0239" w:rsidRPr="00B04E0A" w:rsidTr="00564383">
        <w:trPr>
          <w:cantSplit/>
          <w:trHeight w:val="116"/>
        </w:trPr>
        <w:tc>
          <w:tcPr>
            <w:tcW w:w="2410" w:type="dxa"/>
            <w:vMerge w:val="restart"/>
            <w:vAlign w:val="center"/>
          </w:tcPr>
          <w:p w:rsidR="006E0239" w:rsidRDefault="006E0239" w:rsidP="00564383">
            <w:pPr>
              <w:contextualSpacing/>
              <w:jc w:val="center"/>
              <w:rPr>
                <w:color w:val="000000"/>
              </w:rPr>
            </w:pPr>
          </w:p>
          <w:p w:rsidR="006E0239" w:rsidRDefault="006E0239" w:rsidP="00564383">
            <w:pPr>
              <w:contextualSpacing/>
              <w:jc w:val="center"/>
              <w:rPr>
                <w:color w:val="000000"/>
              </w:rPr>
            </w:pPr>
            <w:r w:rsidRPr="005F3526">
              <w:rPr>
                <w:color w:val="000000"/>
              </w:rPr>
              <w:t xml:space="preserve">Подготовка заключений </w:t>
            </w:r>
            <w:proofErr w:type="gramStart"/>
            <w:r w:rsidRPr="005F3526">
              <w:rPr>
                <w:color w:val="000000"/>
              </w:rPr>
              <w:t>о  техническом</w:t>
            </w:r>
            <w:proofErr w:type="gramEnd"/>
            <w:r w:rsidRPr="005F3526">
              <w:rPr>
                <w:color w:val="000000"/>
              </w:rPr>
              <w:t xml:space="preserve"> </w:t>
            </w:r>
            <w:r>
              <w:rPr>
                <w:color w:val="000000"/>
              </w:rPr>
              <w:t>состоянии и</w:t>
            </w:r>
          </w:p>
          <w:p w:rsidR="006E0239" w:rsidRDefault="006E0239" w:rsidP="00564383">
            <w:pPr>
              <w:contextualSpacing/>
              <w:jc w:val="center"/>
              <w:rPr>
                <w:rFonts w:eastAsia="Calibri"/>
              </w:rPr>
            </w:pPr>
            <w:r w:rsidRPr="005F3526">
              <w:rPr>
                <w:rFonts w:eastAsia="Calibri"/>
              </w:rPr>
              <w:t>надлежаще</w:t>
            </w:r>
            <w:r>
              <w:rPr>
                <w:rFonts w:eastAsia="Calibri"/>
              </w:rPr>
              <w:t>м</w:t>
            </w:r>
            <w:r w:rsidRPr="005F3526">
              <w:rPr>
                <w:rFonts w:eastAsia="Calibri"/>
              </w:rPr>
              <w:t xml:space="preserve"> техническ</w:t>
            </w:r>
            <w:r>
              <w:rPr>
                <w:rFonts w:eastAsia="Calibri"/>
              </w:rPr>
              <w:t>ом</w:t>
            </w:r>
            <w:r w:rsidRPr="005F3526">
              <w:rPr>
                <w:rFonts w:eastAsia="Calibri"/>
              </w:rPr>
              <w:t xml:space="preserve"> обслуживани</w:t>
            </w:r>
            <w:r>
              <w:rPr>
                <w:rFonts w:eastAsia="Calibri"/>
              </w:rPr>
              <w:t>и зданий, сооружений</w:t>
            </w:r>
            <w:r w:rsidRPr="005F3526">
              <w:rPr>
                <w:rFonts w:eastAsia="Calibri"/>
              </w:rPr>
              <w:t xml:space="preserve">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w:t>
            </w:r>
          </w:p>
          <w:p w:rsidR="006E0239" w:rsidRDefault="006E0239" w:rsidP="00564383">
            <w:pPr>
              <w:contextualSpacing/>
              <w:jc w:val="center"/>
              <w:rPr>
                <w:rFonts w:eastAsia="Calibri"/>
              </w:rPr>
            </w:pPr>
          </w:p>
          <w:p w:rsidR="006E0239" w:rsidRDefault="006E0239" w:rsidP="00564383">
            <w:pPr>
              <w:contextualSpacing/>
              <w:jc w:val="center"/>
              <w:rPr>
                <w:rFonts w:eastAsia="Calibri"/>
              </w:rPr>
            </w:pPr>
          </w:p>
          <w:p w:rsidR="006E0239" w:rsidRDefault="006E0239" w:rsidP="00564383">
            <w:pPr>
              <w:contextualSpacing/>
              <w:jc w:val="center"/>
              <w:rPr>
                <w:rFonts w:eastAsia="Calibri"/>
              </w:rPr>
            </w:pPr>
          </w:p>
          <w:p w:rsidR="006E0239" w:rsidRDefault="006E0239" w:rsidP="00564383">
            <w:pPr>
              <w:contextualSpacing/>
              <w:jc w:val="center"/>
              <w:rPr>
                <w:rFonts w:eastAsia="Calibri"/>
              </w:rPr>
            </w:pPr>
          </w:p>
          <w:p w:rsidR="006E0239" w:rsidRDefault="006E0239" w:rsidP="00564383">
            <w:pPr>
              <w:contextualSpacing/>
              <w:jc w:val="center"/>
              <w:rPr>
                <w:rFonts w:eastAsia="Calibri"/>
              </w:rPr>
            </w:pPr>
          </w:p>
          <w:p w:rsidR="006E0239" w:rsidRDefault="006E0239" w:rsidP="00564383">
            <w:pPr>
              <w:contextualSpacing/>
              <w:jc w:val="center"/>
              <w:rPr>
                <w:rFonts w:eastAsia="Calibri"/>
              </w:rPr>
            </w:pPr>
          </w:p>
          <w:p w:rsidR="006E0239" w:rsidRPr="005F3526" w:rsidRDefault="006E0239" w:rsidP="00564383">
            <w:pPr>
              <w:contextualSpacing/>
              <w:jc w:val="center"/>
            </w:pPr>
          </w:p>
        </w:tc>
        <w:tc>
          <w:tcPr>
            <w:tcW w:w="1334" w:type="dxa"/>
            <w:vMerge w:val="restart"/>
            <w:vAlign w:val="center"/>
          </w:tcPr>
          <w:p w:rsidR="006E0239" w:rsidRDefault="006E0239" w:rsidP="00564383">
            <w:pPr>
              <w:contextualSpacing/>
              <w:jc w:val="center"/>
              <w:rPr>
                <w:bCs/>
              </w:rPr>
            </w:pPr>
          </w:p>
          <w:p w:rsidR="006E0239" w:rsidRPr="005F3526" w:rsidRDefault="006E0239" w:rsidP="00564383">
            <w:pPr>
              <w:contextualSpacing/>
              <w:jc w:val="center"/>
              <w:rPr>
                <w:bCs/>
              </w:rPr>
            </w:pPr>
            <w:r w:rsidRPr="005F3526">
              <w:rPr>
                <w:bCs/>
              </w:rPr>
              <w:t>2024 – 2 ед.</w:t>
            </w:r>
          </w:p>
          <w:p w:rsidR="006E0239" w:rsidRPr="005F3526" w:rsidRDefault="006E0239" w:rsidP="00564383">
            <w:pPr>
              <w:contextualSpacing/>
              <w:jc w:val="center"/>
              <w:rPr>
                <w:bCs/>
              </w:rPr>
            </w:pPr>
          </w:p>
        </w:tc>
        <w:tc>
          <w:tcPr>
            <w:tcW w:w="982" w:type="dxa"/>
            <w:vMerge w:val="restart"/>
            <w:vAlign w:val="center"/>
          </w:tcPr>
          <w:p w:rsidR="006E0239" w:rsidRPr="005F3526" w:rsidRDefault="006E0239" w:rsidP="00564383">
            <w:pPr>
              <w:jc w:val="center"/>
            </w:pPr>
            <w:r w:rsidRPr="005F3526">
              <w:t>0,</w:t>
            </w:r>
            <w:r>
              <w:t>110</w:t>
            </w:r>
          </w:p>
        </w:tc>
        <w:tc>
          <w:tcPr>
            <w:tcW w:w="1129" w:type="dxa"/>
          </w:tcPr>
          <w:p w:rsidR="006E0239" w:rsidRPr="005F3526" w:rsidRDefault="006E0239" w:rsidP="00564383">
            <w:pPr>
              <w:contextualSpacing/>
              <w:jc w:val="center"/>
              <w:rPr>
                <w:bCs/>
              </w:rPr>
            </w:pPr>
            <w:r w:rsidRPr="005F3526">
              <w:t>ГБ</w:t>
            </w:r>
          </w:p>
        </w:tc>
        <w:tc>
          <w:tcPr>
            <w:tcW w:w="867" w:type="dxa"/>
            <w:vAlign w:val="center"/>
          </w:tcPr>
          <w:p w:rsidR="006E0239" w:rsidRPr="005F3526" w:rsidRDefault="006E0239" w:rsidP="00564383">
            <w:pPr>
              <w:jc w:val="center"/>
              <w:rPr>
                <w:bCs/>
              </w:rPr>
            </w:pPr>
            <w:r>
              <w:rPr>
                <w:bCs/>
              </w:rPr>
              <w:t>0,110</w:t>
            </w:r>
          </w:p>
        </w:tc>
        <w:tc>
          <w:tcPr>
            <w:tcW w:w="870" w:type="dxa"/>
            <w:vAlign w:val="center"/>
          </w:tcPr>
          <w:p w:rsidR="006E0239" w:rsidRPr="005F3526" w:rsidRDefault="006E0239" w:rsidP="00564383">
            <w:pPr>
              <w:jc w:val="center"/>
              <w:rPr>
                <w:bCs/>
              </w:rPr>
            </w:pPr>
            <w:r>
              <w:rPr>
                <w:bCs/>
              </w:rPr>
              <w:t>0,110</w:t>
            </w:r>
          </w:p>
        </w:tc>
        <w:tc>
          <w:tcPr>
            <w:tcW w:w="880" w:type="dxa"/>
            <w:vAlign w:val="center"/>
          </w:tcPr>
          <w:p w:rsidR="006E0239" w:rsidRPr="005F3526" w:rsidRDefault="006E0239" w:rsidP="00564383">
            <w:pPr>
              <w:jc w:val="center"/>
              <w:rPr>
                <w:bCs/>
              </w:rPr>
            </w:pPr>
          </w:p>
        </w:tc>
        <w:tc>
          <w:tcPr>
            <w:tcW w:w="842" w:type="dxa"/>
            <w:vAlign w:val="center"/>
          </w:tcPr>
          <w:p w:rsidR="006E0239" w:rsidRPr="005F3526" w:rsidRDefault="006E0239" w:rsidP="00564383">
            <w:pPr>
              <w:jc w:val="center"/>
              <w:rPr>
                <w:bCs/>
                <w:lang w:val="en-U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restart"/>
            <w:vAlign w:val="center"/>
          </w:tcPr>
          <w:p w:rsidR="006E0239" w:rsidRPr="00BB30C6" w:rsidRDefault="006E0239" w:rsidP="00564383">
            <w:pPr>
              <w:ind w:hanging="47"/>
              <w:contextualSpacing/>
              <w:jc w:val="center"/>
              <w:rPr>
                <w:bCs/>
                <w:sz w:val="22"/>
                <w:szCs w:val="22"/>
              </w:rPr>
            </w:pPr>
            <w:r w:rsidRPr="00BB30C6">
              <w:rPr>
                <w:bCs/>
                <w:sz w:val="22"/>
                <w:szCs w:val="22"/>
              </w:rPr>
              <w:t>Подготовка рекомендаций по устранению нарушений требований технической безопасности зданий и сооружений</w:t>
            </w:r>
          </w:p>
        </w:tc>
        <w:tc>
          <w:tcPr>
            <w:tcW w:w="993" w:type="dxa"/>
            <w:vMerge w:val="restart"/>
            <w:vAlign w:val="center"/>
          </w:tcPr>
          <w:p w:rsidR="006E0239" w:rsidRPr="00BB30C6" w:rsidRDefault="006E0239" w:rsidP="00564383">
            <w:pPr>
              <w:pStyle w:val="22"/>
              <w:contextualSpacing/>
              <w:jc w:val="center"/>
              <w:rPr>
                <w:bCs/>
                <w:sz w:val="22"/>
                <w:szCs w:val="22"/>
              </w:rPr>
            </w:pPr>
            <w:r>
              <w:rPr>
                <w:bCs/>
                <w:sz w:val="22"/>
                <w:szCs w:val="22"/>
              </w:rPr>
              <w:t>ДАГ</w:t>
            </w:r>
          </w:p>
        </w:tc>
      </w:tr>
      <w:tr w:rsidR="006E0239" w:rsidRPr="00B04E0A" w:rsidTr="00564383">
        <w:trPr>
          <w:cantSplit/>
          <w:trHeight w:val="115"/>
        </w:trPr>
        <w:tc>
          <w:tcPr>
            <w:tcW w:w="2410" w:type="dxa"/>
            <w:vMerge/>
            <w:vAlign w:val="center"/>
          </w:tcPr>
          <w:p w:rsidR="006E0239" w:rsidRPr="005F3526" w:rsidRDefault="006E0239" w:rsidP="00564383">
            <w:pPr>
              <w:contextualSpacing/>
              <w:jc w:val="center"/>
              <w:rPr>
                <w:highlight w:val="yellow"/>
              </w:rPr>
            </w:pPr>
          </w:p>
        </w:tc>
        <w:tc>
          <w:tcPr>
            <w:tcW w:w="1334" w:type="dxa"/>
            <w:vMerge/>
            <w:vAlign w:val="center"/>
          </w:tcPr>
          <w:p w:rsidR="006E0239" w:rsidRPr="005F3526" w:rsidRDefault="006E0239" w:rsidP="00564383">
            <w:pPr>
              <w:contextualSpacing/>
              <w:jc w:val="center"/>
              <w:rPr>
                <w:bCs/>
                <w:highlight w:val="yellow"/>
              </w:rPr>
            </w:pPr>
          </w:p>
        </w:tc>
        <w:tc>
          <w:tcPr>
            <w:tcW w:w="982" w:type="dxa"/>
            <w:vMerge/>
            <w:vAlign w:val="center"/>
          </w:tcPr>
          <w:p w:rsidR="006E0239" w:rsidRPr="005F3526" w:rsidRDefault="006E0239" w:rsidP="00564383">
            <w:pPr>
              <w:jc w:val="center"/>
            </w:pPr>
          </w:p>
        </w:tc>
        <w:tc>
          <w:tcPr>
            <w:tcW w:w="1129" w:type="dxa"/>
          </w:tcPr>
          <w:p w:rsidR="006E0239" w:rsidRPr="005F3526" w:rsidRDefault="006E0239" w:rsidP="00564383">
            <w:pPr>
              <w:contextualSpacing/>
              <w:jc w:val="center"/>
              <w:rPr>
                <w:bCs/>
              </w:rPr>
            </w:pPr>
            <w:r w:rsidRPr="005F3526">
              <w:t>ОБ</w:t>
            </w:r>
          </w:p>
        </w:tc>
        <w:tc>
          <w:tcPr>
            <w:tcW w:w="867" w:type="dxa"/>
            <w:vAlign w:val="center"/>
          </w:tcPr>
          <w:p w:rsidR="006E0239" w:rsidRPr="005F3526" w:rsidRDefault="006E0239" w:rsidP="00564383">
            <w:pPr>
              <w:jc w:val="center"/>
              <w:rPr>
                <w:bCs/>
              </w:rPr>
            </w:pPr>
          </w:p>
        </w:tc>
        <w:tc>
          <w:tcPr>
            <w:tcW w:w="870" w:type="dxa"/>
            <w:vAlign w:val="center"/>
          </w:tcPr>
          <w:p w:rsidR="006E0239" w:rsidRPr="005F3526" w:rsidRDefault="006E0239" w:rsidP="00564383">
            <w:pPr>
              <w:jc w:val="center"/>
              <w:rPr>
                <w:bCs/>
              </w:rPr>
            </w:pPr>
          </w:p>
        </w:tc>
        <w:tc>
          <w:tcPr>
            <w:tcW w:w="880" w:type="dxa"/>
            <w:vAlign w:val="center"/>
          </w:tcPr>
          <w:p w:rsidR="006E0239" w:rsidRPr="005F3526" w:rsidRDefault="006E0239" w:rsidP="00564383">
            <w:pPr>
              <w:jc w:val="center"/>
              <w:rPr>
                <w:bCs/>
              </w:rPr>
            </w:pPr>
          </w:p>
        </w:tc>
        <w:tc>
          <w:tcPr>
            <w:tcW w:w="842" w:type="dxa"/>
            <w:vAlign w:val="center"/>
          </w:tcPr>
          <w:p w:rsidR="006E0239" w:rsidRPr="005F3526" w:rsidRDefault="006E0239" w:rsidP="00564383">
            <w:pPr>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ind w:hanging="47"/>
              <w:contextualSpacing/>
              <w:jc w:val="both"/>
              <w:rPr>
                <w:bCs/>
                <w:sz w:val="22"/>
                <w:szCs w:val="22"/>
              </w:rPr>
            </w:pPr>
          </w:p>
        </w:tc>
        <w:tc>
          <w:tcPr>
            <w:tcW w:w="993" w:type="dxa"/>
            <w:vMerge/>
            <w:vAlign w:val="center"/>
          </w:tcPr>
          <w:p w:rsidR="006E0239" w:rsidRDefault="006E0239" w:rsidP="00564383">
            <w:pPr>
              <w:pStyle w:val="22"/>
              <w:contextualSpacing/>
              <w:jc w:val="center"/>
              <w:rPr>
                <w:bCs/>
                <w:sz w:val="22"/>
                <w:szCs w:val="22"/>
              </w:rPr>
            </w:pPr>
          </w:p>
        </w:tc>
      </w:tr>
      <w:tr w:rsidR="006E0239" w:rsidRPr="00B04E0A" w:rsidTr="00564383">
        <w:trPr>
          <w:cantSplit/>
          <w:trHeight w:val="455"/>
        </w:trPr>
        <w:tc>
          <w:tcPr>
            <w:tcW w:w="2410" w:type="dxa"/>
            <w:vMerge/>
            <w:vAlign w:val="center"/>
          </w:tcPr>
          <w:p w:rsidR="006E0239" w:rsidRPr="005F3526" w:rsidRDefault="006E0239" w:rsidP="00564383">
            <w:pPr>
              <w:contextualSpacing/>
              <w:jc w:val="center"/>
              <w:rPr>
                <w:highlight w:val="yellow"/>
              </w:rPr>
            </w:pPr>
          </w:p>
        </w:tc>
        <w:tc>
          <w:tcPr>
            <w:tcW w:w="1334" w:type="dxa"/>
            <w:vMerge/>
            <w:vAlign w:val="center"/>
          </w:tcPr>
          <w:p w:rsidR="006E0239" w:rsidRPr="005F3526" w:rsidRDefault="006E0239" w:rsidP="00564383">
            <w:pPr>
              <w:contextualSpacing/>
              <w:jc w:val="center"/>
              <w:rPr>
                <w:bCs/>
                <w:highlight w:val="yellow"/>
              </w:rPr>
            </w:pPr>
          </w:p>
        </w:tc>
        <w:tc>
          <w:tcPr>
            <w:tcW w:w="982" w:type="dxa"/>
            <w:vMerge/>
            <w:vAlign w:val="center"/>
          </w:tcPr>
          <w:p w:rsidR="006E0239" w:rsidRPr="005F3526" w:rsidRDefault="006E0239" w:rsidP="00564383">
            <w:pPr>
              <w:jc w:val="center"/>
            </w:pPr>
          </w:p>
        </w:tc>
        <w:tc>
          <w:tcPr>
            <w:tcW w:w="1129" w:type="dxa"/>
          </w:tcPr>
          <w:p w:rsidR="006E0239" w:rsidRPr="005F3526" w:rsidRDefault="006E0239" w:rsidP="00564383">
            <w:pPr>
              <w:contextualSpacing/>
              <w:jc w:val="center"/>
              <w:rPr>
                <w:bCs/>
              </w:rPr>
            </w:pPr>
            <w:r w:rsidRPr="005F3526">
              <w:t>ФБ</w:t>
            </w:r>
          </w:p>
        </w:tc>
        <w:tc>
          <w:tcPr>
            <w:tcW w:w="867" w:type="dxa"/>
            <w:vAlign w:val="center"/>
          </w:tcPr>
          <w:p w:rsidR="006E0239" w:rsidRPr="005F3526" w:rsidRDefault="006E0239" w:rsidP="00564383">
            <w:pPr>
              <w:jc w:val="center"/>
              <w:rPr>
                <w:bCs/>
              </w:rPr>
            </w:pPr>
          </w:p>
        </w:tc>
        <w:tc>
          <w:tcPr>
            <w:tcW w:w="870" w:type="dxa"/>
            <w:vAlign w:val="center"/>
          </w:tcPr>
          <w:p w:rsidR="006E0239" w:rsidRPr="005F3526" w:rsidRDefault="006E0239" w:rsidP="00564383">
            <w:pPr>
              <w:jc w:val="center"/>
              <w:rPr>
                <w:bCs/>
              </w:rPr>
            </w:pPr>
          </w:p>
        </w:tc>
        <w:tc>
          <w:tcPr>
            <w:tcW w:w="880" w:type="dxa"/>
            <w:vAlign w:val="center"/>
          </w:tcPr>
          <w:p w:rsidR="006E0239" w:rsidRPr="005F3526" w:rsidRDefault="006E0239" w:rsidP="00564383">
            <w:pPr>
              <w:jc w:val="center"/>
              <w:rPr>
                <w:bCs/>
              </w:rPr>
            </w:pPr>
          </w:p>
        </w:tc>
        <w:tc>
          <w:tcPr>
            <w:tcW w:w="842" w:type="dxa"/>
            <w:vAlign w:val="center"/>
          </w:tcPr>
          <w:p w:rsidR="006E0239" w:rsidRPr="005F3526" w:rsidRDefault="006E0239" w:rsidP="00564383">
            <w:pPr>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ind w:hanging="47"/>
              <w:contextualSpacing/>
              <w:jc w:val="both"/>
              <w:rPr>
                <w:bCs/>
                <w:sz w:val="22"/>
                <w:szCs w:val="22"/>
              </w:rPr>
            </w:pPr>
          </w:p>
        </w:tc>
        <w:tc>
          <w:tcPr>
            <w:tcW w:w="993" w:type="dxa"/>
            <w:vMerge/>
            <w:vAlign w:val="center"/>
          </w:tcPr>
          <w:p w:rsidR="006E0239" w:rsidRDefault="006E0239" w:rsidP="00564383">
            <w:pPr>
              <w:pStyle w:val="22"/>
              <w:contextualSpacing/>
              <w:jc w:val="center"/>
              <w:rPr>
                <w:bCs/>
                <w:sz w:val="22"/>
                <w:szCs w:val="22"/>
              </w:rPr>
            </w:pPr>
          </w:p>
        </w:tc>
      </w:tr>
      <w:tr w:rsidR="006E0239" w:rsidRPr="00B04E0A" w:rsidTr="00564383">
        <w:trPr>
          <w:cantSplit/>
          <w:trHeight w:val="115"/>
        </w:trPr>
        <w:tc>
          <w:tcPr>
            <w:tcW w:w="2410" w:type="dxa"/>
            <w:vMerge/>
            <w:vAlign w:val="center"/>
          </w:tcPr>
          <w:p w:rsidR="006E0239" w:rsidRPr="005F3526" w:rsidRDefault="006E0239" w:rsidP="00564383">
            <w:pPr>
              <w:contextualSpacing/>
              <w:jc w:val="center"/>
              <w:rPr>
                <w:highlight w:val="yellow"/>
              </w:rPr>
            </w:pPr>
          </w:p>
        </w:tc>
        <w:tc>
          <w:tcPr>
            <w:tcW w:w="1334" w:type="dxa"/>
            <w:vMerge/>
            <w:vAlign w:val="center"/>
          </w:tcPr>
          <w:p w:rsidR="006E0239" w:rsidRPr="005F3526" w:rsidRDefault="006E0239" w:rsidP="00564383">
            <w:pPr>
              <w:contextualSpacing/>
              <w:jc w:val="center"/>
              <w:rPr>
                <w:bCs/>
                <w:highlight w:val="yellow"/>
              </w:rPr>
            </w:pPr>
          </w:p>
        </w:tc>
        <w:tc>
          <w:tcPr>
            <w:tcW w:w="982" w:type="dxa"/>
            <w:vMerge/>
            <w:vAlign w:val="center"/>
          </w:tcPr>
          <w:p w:rsidR="006E0239" w:rsidRPr="005F3526" w:rsidRDefault="006E0239" w:rsidP="00564383">
            <w:pPr>
              <w:jc w:val="center"/>
            </w:pPr>
          </w:p>
        </w:tc>
        <w:tc>
          <w:tcPr>
            <w:tcW w:w="1129" w:type="dxa"/>
          </w:tcPr>
          <w:p w:rsidR="006E0239" w:rsidRPr="005F3526" w:rsidRDefault="006E0239" w:rsidP="00564383">
            <w:pPr>
              <w:contextualSpacing/>
              <w:jc w:val="center"/>
              <w:rPr>
                <w:bCs/>
              </w:rPr>
            </w:pPr>
            <w:r w:rsidRPr="005F3526">
              <w:t>Др. ср-</w:t>
            </w:r>
            <w:proofErr w:type="spellStart"/>
            <w:r w:rsidRPr="005F3526">
              <w:t>ва</w:t>
            </w:r>
            <w:proofErr w:type="spellEnd"/>
          </w:p>
        </w:tc>
        <w:tc>
          <w:tcPr>
            <w:tcW w:w="867" w:type="dxa"/>
            <w:vAlign w:val="center"/>
          </w:tcPr>
          <w:p w:rsidR="006E0239" w:rsidRPr="005F3526" w:rsidRDefault="006E0239" w:rsidP="00564383">
            <w:pPr>
              <w:jc w:val="center"/>
              <w:rPr>
                <w:bCs/>
              </w:rPr>
            </w:pPr>
          </w:p>
        </w:tc>
        <w:tc>
          <w:tcPr>
            <w:tcW w:w="870" w:type="dxa"/>
            <w:vAlign w:val="center"/>
          </w:tcPr>
          <w:p w:rsidR="006E0239" w:rsidRPr="005F3526" w:rsidRDefault="006E0239" w:rsidP="00564383">
            <w:pPr>
              <w:jc w:val="center"/>
              <w:rPr>
                <w:bCs/>
              </w:rPr>
            </w:pPr>
          </w:p>
        </w:tc>
        <w:tc>
          <w:tcPr>
            <w:tcW w:w="880" w:type="dxa"/>
            <w:vAlign w:val="center"/>
          </w:tcPr>
          <w:p w:rsidR="006E0239" w:rsidRPr="005F3526" w:rsidRDefault="006E0239" w:rsidP="00564383">
            <w:pPr>
              <w:jc w:val="center"/>
              <w:rPr>
                <w:bCs/>
              </w:rPr>
            </w:pPr>
          </w:p>
        </w:tc>
        <w:tc>
          <w:tcPr>
            <w:tcW w:w="842" w:type="dxa"/>
            <w:vAlign w:val="center"/>
          </w:tcPr>
          <w:p w:rsidR="006E0239" w:rsidRPr="005F3526" w:rsidRDefault="006E0239" w:rsidP="00564383">
            <w:pPr>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ind w:hanging="47"/>
              <w:contextualSpacing/>
              <w:jc w:val="both"/>
              <w:rPr>
                <w:bCs/>
                <w:sz w:val="22"/>
                <w:szCs w:val="22"/>
              </w:rPr>
            </w:pPr>
          </w:p>
        </w:tc>
        <w:tc>
          <w:tcPr>
            <w:tcW w:w="993" w:type="dxa"/>
            <w:vMerge/>
            <w:vAlign w:val="center"/>
          </w:tcPr>
          <w:p w:rsidR="006E0239" w:rsidRDefault="006E0239" w:rsidP="00564383">
            <w:pPr>
              <w:pStyle w:val="22"/>
              <w:contextualSpacing/>
              <w:jc w:val="center"/>
              <w:rPr>
                <w:bCs/>
                <w:sz w:val="22"/>
                <w:szCs w:val="22"/>
              </w:rPr>
            </w:pPr>
          </w:p>
        </w:tc>
      </w:tr>
      <w:tr w:rsidR="006E0239" w:rsidRPr="00B04E0A" w:rsidTr="00564383">
        <w:trPr>
          <w:cantSplit/>
          <w:trHeight w:val="115"/>
        </w:trPr>
        <w:tc>
          <w:tcPr>
            <w:tcW w:w="2410" w:type="dxa"/>
            <w:vMerge/>
            <w:vAlign w:val="center"/>
          </w:tcPr>
          <w:p w:rsidR="006E0239" w:rsidRPr="005F3526" w:rsidRDefault="006E0239" w:rsidP="00564383">
            <w:pPr>
              <w:contextualSpacing/>
              <w:jc w:val="center"/>
              <w:rPr>
                <w:highlight w:val="yellow"/>
              </w:rPr>
            </w:pPr>
          </w:p>
        </w:tc>
        <w:tc>
          <w:tcPr>
            <w:tcW w:w="1334" w:type="dxa"/>
            <w:vMerge/>
            <w:vAlign w:val="center"/>
          </w:tcPr>
          <w:p w:rsidR="006E0239" w:rsidRPr="005F3526" w:rsidRDefault="006E0239" w:rsidP="00564383">
            <w:pPr>
              <w:contextualSpacing/>
              <w:jc w:val="center"/>
              <w:rPr>
                <w:bCs/>
                <w:highlight w:val="yellow"/>
              </w:rPr>
            </w:pPr>
          </w:p>
        </w:tc>
        <w:tc>
          <w:tcPr>
            <w:tcW w:w="982" w:type="dxa"/>
            <w:vMerge/>
            <w:vAlign w:val="center"/>
          </w:tcPr>
          <w:p w:rsidR="006E0239" w:rsidRPr="005F3526" w:rsidRDefault="006E0239" w:rsidP="00564383">
            <w:pPr>
              <w:jc w:val="center"/>
            </w:pPr>
          </w:p>
        </w:tc>
        <w:tc>
          <w:tcPr>
            <w:tcW w:w="1129" w:type="dxa"/>
            <w:vAlign w:val="center"/>
          </w:tcPr>
          <w:p w:rsidR="006E0239" w:rsidRPr="005F3526" w:rsidRDefault="006E0239" w:rsidP="00564383">
            <w:pPr>
              <w:jc w:val="center"/>
              <w:rPr>
                <w:bCs/>
              </w:rPr>
            </w:pPr>
            <w:r w:rsidRPr="005F3526">
              <w:t>Всего</w:t>
            </w:r>
          </w:p>
        </w:tc>
        <w:tc>
          <w:tcPr>
            <w:tcW w:w="867" w:type="dxa"/>
            <w:vAlign w:val="center"/>
          </w:tcPr>
          <w:p w:rsidR="006E0239" w:rsidRPr="005F3526" w:rsidRDefault="006E0239" w:rsidP="00564383">
            <w:pPr>
              <w:jc w:val="center"/>
              <w:rPr>
                <w:bCs/>
              </w:rPr>
            </w:pPr>
            <w:r>
              <w:rPr>
                <w:bCs/>
              </w:rPr>
              <w:t>0,110</w:t>
            </w:r>
          </w:p>
        </w:tc>
        <w:tc>
          <w:tcPr>
            <w:tcW w:w="870" w:type="dxa"/>
            <w:vAlign w:val="center"/>
          </w:tcPr>
          <w:p w:rsidR="006E0239" w:rsidRPr="005F3526" w:rsidRDefault="006E0239" w:rsidP="00564383">
            <w:pPr>
              <w:jc w:val="center"/>
              <w:rPr>
                <w:bCs/>
              </w:rPr>
            </w:pPr>
            <w:r>
              <w:rPr>
                <w:bCs/>
              </w:rPr>
              <w:t>0,110</w:t>
            </w:r>
          </w:p>
        </w:tc>
        <w:tc>
          <w:tcPr>
            <w:tcW w:w="880" w:type="dxa"/>
            <w:vAlign w:val="center"/>
          </w:tcPr>
          <w:p w:rsidR="006E0239" w:rsidRPr="005F3526" w:rsidRDefault="006E0239" w:rsidP="00564383">
            <w:pPr>
              <w:jc w:val="center"/>
              <w:rPr>
                <w:bCs/>
              </w:rPr>
            </w:pPr>
          </w:p>
        </w:tc>
        <w:tc>
          <w:tcPr>
            <w:tcW w:w="842" w:type="dxa"/>
            <w:vAlign w:val="center"/>
          </w:tcPr>
          <w:p w:rsidR="006E0239" w:rsidRPr="005F3526" w:rsidRDefault="006E0239" w:rsidP="00564383">
            <w:pPr>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ind w:hanging="47"/>
              <w:contextualSpacing/>
              <w:jc w:val="both"/>
              <w:rPr>
                <w:bCs/>
                <w:sz w:val="22"/>
                <w:szCs w:val="22"/>
              </w:rPr>
            </w:pPr>
          </w:p>
        </w:tc>
        <w:tc>
          <w:tcPr>
            <w:tcW w:w="993" w:type="dxa"/>
            <w:vMerge/>
            <w:vAlign w:val="center"/>
          </w:tcPr>
          <w:p w:rsidR="006E0239" w:rsidRDefault="006E0239" w:rsidP="00564383">
            <w:pPr>
              <w:pStyle w:val="22"/>
              <w:contextualSpacing/>
              <w:jc w:val="center"/>
              <w:rPr>
                <w:bCs/>
                <w:sz w:val="22"/>
                <w:szCs w:val="22"/>
              </w:rPr>
            </w:pPr>
          </w:p>
        </w:tc>
      </w:tr>
      <w:tr w:rsidR="006E0239" w:rsidRPr="00B04E0A" w:rsidTr="00564383">
        <w:trPr>
          <w:cantSplit/>
          <w:trHeight w:val="217"/>
        </w:trPr>
        <w:tc>
          <w:tcPr>
            <w:tcW w:w="2410" w:type="dxa"/>
            <w:vMerge w:val="restart"/>
            <w:vAlign w:val="center"/>
          </w:tcPr>
          <w:p w:rsidR="006E0239" w:rsidRPr="005F3526" w:rsidRDefault="006E0239" w:rsidP="00564383">
            <w:pPr>
              <w:contextualSpacing/>
              <w:jc w:val="center"/>
              <w:rPr>
                <w:bCs/>
                <w:highlight w:val="yellow"/>
              </w:rPr>
            </w:pPr>
            <w:r w:rsidRPr="005F3526">
              <w:rPr>
                <w:bCs/>
              </w:rPr>
              <w:lastRenderedPageBreak/>
              <w:t>Программно-техническое обеспечение, обеспечение информационной безопасности, необходимые для разработки документации по планировке территории</w:t>
            </w:r>
          </w:p>
        </w:tc>
        <w:tc>
          <w:tcPr>
            <w:tcW w:w="1334" w:type="dxa"/>
            <w:vMerge w:val="restart"/>
            <w:vAlign w:val="center"/>
          </w:tcPr>
          <w:p w:rsidR="006E0239" w:rsidRDefault="006E0239" w:rsidP="00564383">
            <w:pPr>
              <w:contextualSpacing/>
              <w:jc w:val="center"/>
              <w:rPr>
                <w:bCs/>
              </w:rPr>
            </w:pPr>
            <w:r w:rsidRPr="005F3526">
              <w:rPr>
                <w:bCs/>
              </w:rPr>
              <w:t>202</w:t>
            </w:r>
            <w:r>
              <w:rPr>
                <w:bCs/>
              </w:rPr>
              <w:t>4</w:t>
            </w:r>
            <w:r w:rsidRPr="005F3526">
              <w:rPr>
                <w:bCs/>
              </w:rPr>
              <w:t xml:space="preserve"> – </w:t>
            </w:r>
            <w:r>
              <w:rPr>
                <w:bCs/>
              </w:rPr>
              <w:t>6 ед.</w:t>
            </w:r>
          </w:p>
          <w:p w:rsidR="006E0239" w:rsidRPr="005F3526" w:rsidRDefault="006E0239" w:rsidP="00564383">
            <w:pPr>
              <w:contextualSpacing/>
              <w:jc w:val="center"/>
              <w:rPr>
                <w:bCs/>
              </w:rPr>
            </w:pPr>
            <w:r>
              <w:rPr>
                <w:bCs/>
              </w:rPr>
              <w:t>2025-2027 -69 ед.</w:t>
            </w:r>
          </w:p>
          <w:p w:rsidR="006E0239" w:rsidRPr="005F3526" w:rsidRDefault="006E0239" w:rsidP="00564383">
            <w:pPr>
              <w:contextualSpacing/>
              <w:jc w:val="center"/>
              <w:rPr>
                <w:bCs/>
              </w:rPr>
            </w:pPr>
            <w:r w:rsidRPr="005F3526">
              <w:rPr>
                <w:bCs/>
              </w:rPr>
              <w:t>.</w:t>
            </w:r>
          </w:p>
        </w:tc>
        <w:tc>
          <w:tcPr>
            <w:tcW w:w="982" w:type="dxa"/>
            <w:vMerge w:val="restart"/>
            <w:vAlign w:val="center"/>
          </w:tcPr>
          <w:p w:rsidR="006E0239" w:rsidRPr="005F3526" w:rsidRDefault="006E0239" w:rsidP="00564383">
            <w:pPr>
              <w:jc w:val="center"/>
            </w:pPr>
            <w:r>
              <w:t>2</w:t>
            </w:r>
            <w:r w:rsidRPr="005F3526">
              <w:t>,</w:t>
            </w:r>
            <w:r>
              <w:t>300</w:t>
            </w:r>
          </w:p>
          <w:p w:rsidR="006E0239" w:rsidRPr="005F3526" w:rsidRDefault="006E0239" w:rsidP="00564383">
            <w:pPr>
              <w:jc w:val="center"/>
            </w:pP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vAlign w:val="center"/>
          </w:tcPr>
          <w:p w:rsidR="006E0239" w:rsidRPr="005F3526" w:rsidRDefault="006E0239" w:rsidP="00564383">
            <w:pPr>
              <w:jc w:val="center"/>
              <w:rPr>
                <w:bCs/>
              </w:rPr>
            </w:pPr>
            <w:r w:rsidRPr="005F3526">
              <w:rPr>
                <w:bCs/>
              </w:rPr>
              <w:t>0,</w:t>
            </w:r>
            <w:r>
              <w:rPr>
                <w:bCs/>
              </w:rPr>
              <w:t>200</w:t>
            </w:r>
          </w:p>
        </w:tc>
        <w:tc>
          <w:tcPr>
            <w:tcW w:w="870" w:type="dxa"/>
            <w:vAlign w:val="center"/>
          </w:tcPr>
          <w:p w:rsidR="006E0239" w:rsidRPr="005F3526" w:rsidRDefault="006E0239" w:rsidP="00564383">
            <w:pPr>
              <w:jc w:val="center"/>
              <w:rPr>
                <w:bCs/>
              </w:rPr>
            </w:pPr>
            <w:r w:rsidRPr="005F3526">
              <w:rPr>
                <w:bCs/>
              </w:rPr>
              <w:t>0,</w:t>
            </w:r>
            <w:r>
              <w:rPr>
                <w:bCs/>
              </w:rPr>
              <w:t>200</w:t>
            </w:r>
          </w:p>
        </w:tc>
        <w:tc>
          <w:tcPr>
            <w:tcW w:w="880" w:type="dxa"/>
            <w:vAlign w:val="center"/>
          </w:tcPr>
          <w:p w:rsidR="006E0239" w:rsidRPr="005F3526" w:rsidRDefault="006E0239" w:rsidP="00564383">
            <w:pPr>
              <w:jc w:val="center"/>
              <w:rPr>
                <w:bCs/>
              </w:rPr>
            </w:pPr>
            <w:r w:rsidRPr="005F3526">
              <w:rPr>
                <w:bCs/>
              </w:rPr>
              <w:t>0,200</w:t>
            </w:r>
          </w:p>
        </w:tc>
        <w:tc>
          <w:tcPr>
            <w:tcW w:w="842" w:type="dxa"/>
            <w:vAlign w:val="center"/>
          </w:tcPr>
          <w:p w:rsidR="006E0239" w:rsidRPr="005F3526" w:rsidRDefault="006E0239" w:rsidP="00564383">
            <w:pPr>
              <w:jc w:val="center"/>
              <w:rPr>
                <w:bCs/>
              </w:rPr>
            </w:pPr>
            <w:r w:rsidRPr="005F3526">
              <w:rPr>
                <w:bCs/>
              </w:rPr>
              <w:t>0,</w:t>
            </w:r>
            <w:r>
              <w:rPr>
                <w:bCs/>
              </w:rPr>
              <w:t>7</w:t>
            </w:r>
            <w:r w:rsidRPr="005F3526">
              <w:rPr>
                <w:bCs/>
              </w:rPr>
              <w:t>00</w:t>
            </w:r>
          </w:p>
        </w:tc>
        <w:tc>
          <w:tcPr>
            <w:tcW w:w="913" w:type="dxa"/>
            <w:vAlign w:val="center"/>
          </w:tcPr>
          <w:p w:rsidR="006E0239" w:rsidRPr="005F3526" w:rsidRDefault="006E0239" w:rsidP="00564383">
            <w:pPr>
              <w:contextualSpacing/>
              <w:jc w:val="center"/>
              <w:rPr>
                <w:bCs/>
              </w:rPr>
            </w:pPr>
            <w:r w:rsidRPr="005F3526">
              <w:rPr>
                <w:bCs/>
              </w:rPr>
              <w:t>0,</w:t>
            </w:r>
            <w:r>
              <w:rPr>
                <w:bCs/>
              </w:rPr>
              <w:t>2</w:t>
            </w:r>
            <w:r w:rsidRPr="005F3526">
              <w:rPr>
                <w:bCs/>
              </w:rPr>
              <w:t>00</w:t>
            </w:r>
          </w:p>
        </w:tc>
        <w:tc>
          <w:tcPr>
            <w:tcW w:w="916" w:type="dxa"/>
            <w:vAlign w:val="center"/>
          </w:tcPr>
          <w:p w:rsidR="006E0239" w:rsidRPr="005F3526" w:rsidRDefault="006E0239" w:rsidP="00564383">
            <w:pPr>
              <w:contextualSpacing/>
              <w:jc w:val="center"/>
              <w:rPr>
                <w:bCs/>
              </w:rPr>
            </w:pPr>
            <w:r w:rsidRPr="005F3526">
              <w:rPr>
                <w:bCs/>
              </w:rPr>
              <w:t>0,700</w:t>
            </w:r>
          </w:p>
        </w:tc>
        <w:tc>
          <w:tcPr>
            <w:tcW w:w="912" w:type="dxa"/>
            <w:vAlign w:val="center"/>
          </w:tcPr>
          <w:p w:rsidR="006E0239" w:rsidRPr="005F3526" w:rsidRDefault="006E0239" w:rsidP="00564383">
            <w:pPr>
              <w:contextualSpacing/>
              <w:jc w:val="center"/>
              <w:rPr>
                <w:bCs/>
              </w:rPr>
            </w:pPr>
            <w:r>
              <w:rPr>
                <w:bCs/>
              </w:rPr>
              <w:t>0,0</w:t>
            </w:r>
          </w:p>
        </w:tc>
        <w:tc>
          <w:tcPr>
            <w:tcW w:w="912" w:type="dxa"/>
            <w:vAlign w:val="center"/>
          </w:tcPr>
          <w:p w:rsidR="006E0239" w:rsidRPr="005F3526" w:rsidRDefault="006E0239" w:rsidP="00564383">
            <w:pPr>
              <w:contextualSpacing/>
              <w:jc w:val="center"/>
              <w:rPr>
                <w:bCs/>
              </w:rPr>
            </w:pPr>
            <w:r w:rsidRPr="005F3526">
              <w:rPr>
                <w:bCs/>
              </w:rPr>
              <w:t>0,700</w:t>
            </w:r>
          </w:p>
        </w:tc>
        <w:tc>
          <w:tcPr>
            <w:tcW w:w="1917" w:type="dxa"/>
            <w:vMerge w:val="restart"/>
            <w:vAlign w:val="center"/>
          </w:tcPr>
          <w:p w:rsidR="006E0239" w:rsidRPr="00B04E0A" w:rsidRDefault="006E0239" w:rsidP="00564383">
            <w:pPr>
              <w:ind w:hanging="47"/>
              <w:contextualSpacing/>
              <w:rPr>
                <w:bCs/>
                <w:sz w:val="22"/>
                <w:szCs w:val="22"/>
              </w:rPr>
            </w:pPr>
            <w:r w:rsidRPr="00B04E0A">
              <w:rPr>
                <w:bCs/>
                <w:sz w:val="22"/>
                <w:szCs w:val="22"/>
              </w:rPr>
              <w:t>Совершенствование процесса разработки градостроительной документации, сокращение сроков её разработки, повышение информационной безопасности</w:t>
            </w:r>
          </w:p>
        </w:tc>
        <w:tc>
          <w:tcPr>
            <w:tcW w:w="993" w:type="dxa"/>
            <w:vMerge w:val="restart"/>
            <w:vAlign w:val="center"/>
          </w:tcPr>
          <w:p w:rsidR="006E0239" w:rsidRPr="00CE16EC" w:rsidRDefault="006E0239" w:rsidP="00564383">
            <w:pPr>
              <w:pStyle w:val="22"/>
              <w:contextualSpacing/>
              <w:jc w:val="center"/>
              <w:rPr>
                <w:bCs/>
                <w:sz w:val="22"/>
                <w:szCs w:val="22"/>
              </w:rPr>
            </w:pPr>
            <w:r>
              <w:rPr>
                <w:bCs/>
                <w:sz w:val="22"/>
                <w:szCs w:val="22"/>
              </w:rPr>
              <w:t>ДАГ</w:t>
            </w:r>
          </w:p>
        </w:tc>
      </w:tr>
      <w:tr w:rsidR="006E0239" w:rsidRPr="00B04E0A" w:rsidTr="00564383">
        <w:trPr>
          <w:cantSplit/>
          <w:trHeight w:val="217"/>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ОБ</w:t>
            </w:r>
          </w:p>
        </w:tc>
        <w:tc>
          <w:tcPr>
            <w:tcW w:w="867" w:type="dxa"/>
            <w:vAlign w:val="center"/>
          </w:tcPr>
          <w:p w:rsidR="006E0239" w:rsidRPr="005F3526" w:rsidRDefault="006E0239" w:rsidP="00564383">
            <w:pPr>
              <w:contextualSpacing/>
              <w:jc w:val="center"/>
              <w:rPr>
                <w:bCs/>
              </w:rPr>
            </w:pPr>
          </w:p>
        </w:tc>
        <w:tc>
          <w:tcPr>
            <w:tcW w:w="870" w:type="dxa"/>
            <w:vAlign w:val="center"/>
          </w:tcPr>
          <w:p w:rsidR="006E0239" w:rsidRPr="005F3526" w:rsidRDefault="006E0239" w:rsidP="00564383">
            <w:pPr>
              <w:contextualSpacing/>
              <w:jc w:val="center"/>
              <w:rPr>
                <w:bCs/>
              </w:rPr>
            </w:pPr>
          </w:p>
        </w:tc>
        <w:tc>
          <w:tcPr>
            <w:tcW w:w="880" w:type="dxa"/>
            <w:vAlign w:val="center"/>
          </w:tcPr>
          <w:p w:rsidR="006E0239" w:rsidRPr="005F3526" w:rsidRDefault="006E0239" w:rsidP="00564383">
            <w:pPr>
              <w:contextualSpacing/>
              <w:jc w:val="center"/>
              <w:rPr>
                <w:bCs/>
              </w:rPr>
            </w:pPr>
          </w:p>
        </w:tc>
        <w:tc>
          <w:tcPr>
            <w:tcW w:w="842" w:type="dxa"/>
            <w:vAlign w:val="center"/>
          </w:tcPr>
          <w:p w:rsidR="006E0239" w:rsidRPr="005F3526" w:rsidRDefault="006E0239" w:rsidP="00564383">
            <w:pPr>
              <w:contextualSpacing/>
              <w:jc w:val="center"/>
              <w:rPr>
                <w:bCs/>
              </w:rPr>
            </w:pPr>
          </w:p>
        </w:tc>
        <w:tc>
          <w:tcPr>
            <w:tcW w:w="913" w:type="dxa"/>
            <w:vAlign w:val="center"/>
          </w:tcPr>
          <w:p w:rsidR="006E0239" w:rsidRPr="005F3526" w:rsidRDefault="006E0239" w:rsidP="00564383">
            <w:pPr>
              <w:contextualSpacing/>
              <w:jc w:val="center"/>
              <w:rPr>
                <w:bCs/>
              </w:rPr>
            </w:pPr>
          </w:p>
        </w:tc>
        <w:tc>
          <w:tcPr>
            <w:tcW w:w="916"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912" w:type="dxa"/>
            <w:vAlign w:val="center"/>
          </w:tcPr>
          <w:p w:rsidR="006E0239" w:rsidRPr="005F3526" w:rsidRDefault="006E0239" w:rsidP="00564383">
            <w:pPr>
              <w:contextualSpacing/>
              <w:jc w:val="center"/>
              <w:rPr>
                <w:bCs/>
              </w:rPr>
            </w:pPr>
          </w:p>
        </w:tc>
        <w:tc>
          <w:tcPr>
            <w:tcW w:w="1917" w:type="dxa"/>
            <w:vMerge/>
            <w:vAlign w:val="center"/>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217"/>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ФБ</w:t>
            </w:r>
          </w:p>
        </w:tc>
        <w:tc>
          <w:tcPr>
            <w:tcW w:w="867" w:type="dxa"/>
            <w:vAlign w:val="center"/>
          </w:tcPr>
          <w:p w:rsidR="006E0239" w:rsidRPr="005F3526" w:rsidRDefault="006E0239" w:rsidP="00564383">
            <w:pPr>
              <w:contextualSpacing/>
              <w:jc w:val="both"/>
              <w:rPr>
                <w:bCs/>
              </w:rPr>
            </w:pPr>
          </w:p>
        </w:tc>
        <w:tc>
          <w:tcPr>
            <w:tcW w:w="870" w:type="dxa"/>
            <w:vAlign w:val="center"/>
          </w:tcPr>
          <w:p w:rsidR="006E0239" w:rsidRPr="005F3526" w:rsidRDefault="006E0239" w:rsidP="00564383">
            <w:pPr>
              <w:contextualSpacing/>
              <w:jc w:val="both"/>
              <w:rPr>
                <w:bCs/>
              </w:rPr>
            </w:pPr>
          </w:p>
        </w:tc>
        <w:tc>
          <w:tcPr>
            <w:tcW w:w="880" w:type="dxa"/>
            <w:vAlign w:val="center"/>
          </w:tcPr>
          <w:p w:rsidR="006E0239" w:rsidRPr="005F3526" w:rsidRDefault="006E0239" w:rsidP="00564383">
            <w:pPr>
              <w:contextualSpacing/>
              <w:jc w:val="both"/>
              <w:rPr>
                <w:bCs/>
              </w:rPr>
            </w:pPr>
          </w:p>
        </w:tc>
        <w:tc>
          <w:tcPr>
            <w:tcW w:w="842" w:type="dxa"/>
            <w:vAlign w:val="center"/>
          </w:tcPr>
          <w:p w:rsidR="006E0239" w:rsidRPr="005F3526" w:rsidRDefault="006E0239" w:rsidP="00564383">
            <w:pPr>
              <w:contextualSpacing/>
              <w:jc w:val="both"/>
              <w:rPr>
                <w:bCs/>
              </w:rPr>
            </w:pPr>
          </w:p>
        </w:tc>
        <w:tc>
          <w:tcPr>
            <w:tcW w:w="913" w:type="dxa"/>
            <w:vAlign w:val="center"/>
          </w:tcPr>
          <w:p w:rsidR="006E0239" w:rsidRPr="005F3526" w:rsidRDefault="006E0239" w:rsidP="00564383">
            <w:pPr>
              <w:contextualSpacing/>
              <w:jc w:val="both"/>
              <w:rPr>
                <w:bCs/>
              </w:rPr>
            </w:pPr>
          </w:p>
        </w:tc>
        <w:tc>
          <w:tcPr>
            <w:tcW w:w="916" w:type="dxa"/>
            <w:vAlign w:val="center"/>
          </w:tcPr>
          <w:p w:rsidR="006E0239" w:rsidRPr="005F3526" w:rsidRDefault="006E0239" w:rsidP="00564383">
            <w:pPr>
              <w:contextualSpacing/>
              <w:jc w:val="both"/>
              <w:rPr>
                <w:bCs/>
              </w:rPr>
            </w:pPr>
          </w:p>
        </w:tc>
        <w:tc>
          <w:tcPr>
            <w:tcW w:w="912" w:type="dxa"/>
            <w:vAlign w:val="center"/>
          </w:tcPr>
          <w:p w:rsidR="006E0239" w:rsidRPr="005F3526" w:rsidRDefault="006E0239" w:rsidP="00564383">
            <w:pPr>
              <w:contextualSpacing/>
              <w:jc w:val="both"/>
              <w:rPr>
                <w:bCs/>
              </w:rPr>
            </w:pPr>
          </w:p>
        </w:tc>
        <w:tc>
          <w:tcPr>
            <w:tcW w:w="912" w:type="dxa"/>
            <w:vAlign w:val="center"/>
          </w:tcPr>
          <w:p w:rsidR="006E0239" w:rsidRPr="005F3526" w:rsidRDefault="006E0239" w:rsidP="00564383">
            <w:pPr>
              <w:contextualSpacing/>
              <w:jc w:val="both"/>
              <w:rPr>
                <w:bCs/>
              </w:rPr>
            </w:pPr>
          </w:p>
        </w:tc>
        <w:tc>
          <w:tcPr>
            <w:tcW w:w="1917" w:type="dxa"/>
            <w:vMerge/>
            <w:vAlign w:val="center"/>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217"/>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Др. ср-</w:t>
            </w:r>
            <w:proofErr w:type="spellStart"/>
            <w:r w:rsidRPr="005F3526">
              <w:rPr>
                <w:bCs/>
              </w:rPr>
              <w:t>ва</w:t>
            </w:r>
            <w:proofErr w:type="spellEnd"/>
          </w:p>
        </w:tc>
        <w:tc>
          <w:tcPr>
            <w:tcW w:w="867" w:type="dxa"/>
            <w:vAlign w:val="center"/>
          </w:tcPr>
          <w:p w:rsidR="006E0239" w:rsidRPr="005F3526" w:rsidRDefault="006E0239" w:rsidP="00564383">
            <w:pPr>
              <w:contextualSpacing/>
              <w:jc w:val="both"/>
              <w:rPr>
                <w:bCs/>
              </w:rPr>
            </w:pPr>
          </w:p>
        </w:tc>
        <w:tc>
          <w:tcPr>
            <w:tcW w:w="870" w:type="dxa"/>
            <w:vAlign w:val="center"/>
          </w:tcPr>
          <w:p w:rsidR="006E0239" w:rsidRPr="005F3526" w:rsidRDefault="006E0239" w:rsidP="00564383">
            <w:pPr>
              <w:contextualSpacing/>
              <w:jc w:val="both"/>
              <w:rPr>
                <w:bCs/>
              </w:rPr>
            </w:pPr>
          </w:p>
        </w:tc>
        <w:tc>
          <w:tcPr>
            <w:tcW w:w="880" w:type="dxa"/>
            <w:vAlign w:val="center"/>
          </w:tcPr>
          <w:p w:rsidR="006E0239" w:rsidRPr="005F3526" w:rsidRDefault="006E0239" w:rsidP="00564383">
            <w:pPr>
              <w:contextualSpacing/>
              <w:jc w:val="both"/>
              <w:rPr>
                <w:bCs/>
              </w:rPr>
            </w:pPr>
          </w:p>
        </w:tc>
        <w:tc>
          <w:tcPr>
            <w:tcW w:w="842" w:type="dxa"/>
            <w:vAlign w:val="center"/>
          </w:tcPr>
          <w:p w:rsidR="006E0239" w:rsidRPr="005F3526" w:rsidRDefault="006E0239" w:rsidP="00564383">
            <w:pPr>
              <w:contextualSpacing/>
              <w:jc w:val="both"/>
              <w:rPr>
                <w:bCs/>
              </w:rPr>
            </w:pPr>
          </w:p>
        </w:tc>
        <w:tc>
          <w:tcPr>
            <w:tcW w:w="913" w:type="dxa"/>
            <w:vAlign w:val="center"/>
          </w:tcPr>
          <w:p w:rsidR="006E0239" w:rsidRPr="005F3526" w:rsidRDefault="006E0239" w:rsidP="00564383">
            <w:pPr>
              <w:contextualSpacing/>
              <w:jc w:val="both"/>
              <w:rPr>
                <w:bCs/>
              </w:rPr>
            </w:pPr>
          </w:p>
        </w:tc>
        <w:tc>
          <w:tcPr>
            <w:tcW w:w="916" w:type="dxa"/>
            <w:vAlign w:val="center"/>
          </w:tcPr>
          <w:p w:rsidR="006E0239" w:rsidRPr="005F3526" w:rsidRDefault="006E0239" w:rsidP="00564383">
            <w:pPr>
              <w:contextualSpacing/>
              <w:jc w:val="both"/>
              <w:rPr>
                <w:bCs/>
              </w:rPr>
            </w:pPr>
          </w:p>
        </w:tc>
        <w:tc>
          <w:tcPr>
            <w:tcW w:w="912" w:type="dxa"/>
            <w:vAlign w:val="center"/>
          </w:tcPr>
          <w:p w:rsidR="006E0239" w:rsidRPr="005F3526" w:rsidRDefault="006E0239" w:rsidP="00564383">
            <w:pPr>
              <w:contextualSpacing/>
              <w:jc w:val="both"/>
              <w:rPr>
                <w:bCs/>
              </w:rPr>
            </w:pPr>
          </w:p>
        </w:tc>
        <w:tc>
          <w:tcPr>
            <w:tcW w:w="912" w:type="dxa"/>
            <w:vAlign w:val="center"/>
          </w:tcPr>
          <w:p w:rsidR="006E0239" w:rsidRPr="005F3526" w:rsidRDefault="006E0239" w:rsidP="00564383">
            <w:pPr>
              <w:contextualSpacing/>
              <w:jc w:val="both"/>
              <w:rPr>
                <w:bCs/>
              </w:rPr>
            </w:pPr>
          </w:p>
        </w:tc>
        <w:tc>
          <w:tcPr>
            <w:tcW w:w="1917" w:type="dxa"/>
            <w:vMerge/>
            <w:vAlign w:val="center"/>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217"/>
        </w:trPr>
        <w:tc>
          <w:tcPr>
            <w:tcW w:w="2410" w:type="dxa"/>
            <w:vMerge/>
            <w:vAlign w:val="center"/>
          </w:tcPr>
          <w:p w:rsidR="006E0239" w:rsidRPr="005F3526" w:rsidRDefault="006E0239" w:rsidP="00564383">
            <w:pPr>
              <w:contextualSpacing/>
              <w:jc w:val="center"/>
              <w:rPr>
                <w:bCs/>
              </w:rPr>
            </w:pPr>
          </w:p>
        </w:tc>
        <w:tc>
          <w:tcPr>
            <w:tcW w:w="1334" w:type="dxa"/>
            <w:vMerge/>
            <w:vAlign w:val="center"/>
          </w:tcPr>
          <w:p w:rsidR="006E0239" w:rsidRPr="005F3526" w:rsidRDefault="006E0239" w:rsidP="00564383">
            <w:pPr>
              <w:contextualSpacing/>
              <w:jc w:val="center"/>
              <w:rPr>
                <w:bCs/>
              </w:rPr>
            </w:pPr>
          </w:p>
        </w:tc>
        <w:tc>
          <w:tcPr>
            <w:tcW w:w="982" w:type="dxa"/>
            <w:vMerge/>
            <w:vAlign w:val="center"/>
          </w:tcPr>
          <w:p w:rsidR="006E0239" w:rsidRPr="005F3526" w:rsidRDefault="006E0239" w:rsidP="00564383">
            <w:pPr>
              <w:contextualSpacing/>
              <w:jc w:val="center"/>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Всего</w:t>
            </w:r>
          </w:p>
        </w:tc>
        <w:tc>
          <w:tcPr>
            <w:tcW w:w="867" w:type="dxa"/>
            <w:vAlign w:val="center"/>
          </w:tcPr>
          <w:p w:rsidR="006E0239" w:rsidRPr="005F3526" w:rsidRDefault="006E0239" w:rsidP="00564383">
            <w:pPr>
              <w:jc w:val="center"/>
              <w:rPr>
                <w:bCs/>
              </w:rPr>
            </w:pPr>
            <w:r w:rsidRPr="005F3526">
              <w:rPr>
                <w:bCs/>
              </w:rPr>
              <w:t>0,</w:t>
            </w:r>
            <w:r>
              <w:rPr>
                <w:bCs/>
              </w:rPr>
              <w:t>200</w:t>
            </w:r>
          </w:p>
        </w:tc>
        <w:tc>
          <w:tcPr>
            <w:tcW w:w="870" w:type="dxa"/>
            <w:vAlign w:val="center"/>
          </w:tcPr>
          <w:p w:rsidR="006E0239" w:rsidRPr="005F3526" w:rsidRDefault="006E0239" w:rsidP="00564383">
            <w:pPr>
              <w:jc w:val="center"/>
              <w:rPr>
                <w:bCs/>
              </w:rPr>
            </w:pPr>
            <w:r w:rsidRPr="005F3526">
              <w:rPr>
                <w:bCs/>
              </w:rPr>
              <w:t>0,</w:t>
            </w:r>
            <w:r>
              <w:rPr>
                <w:bCs/>
              </w:rPr>
              <w:t>200</w:t>
            </w:r>
          </w:p>
        </w:tc>
        <w:tc>
          <w:tcPr>
            <w:tcW w:w="880" w:type="dxa"/>
            <w:vAlign w:val="center"/>
          </w:tcPr>
          <w:p w:rsidR="006E0239" w:rsidRPr="005F3526" w:rsidRDefault="006E0239" w:rsidP="00564383">
            <w:pPr>
              <w:jc w:val="center"/>
              <w:rPr>
                <w:bCs/>
              </w:rPr>
            </w:pPr>
            <w:r w:rsidRPr="005F3526">
              <w:rPr>
                <w:bCs/>
              </w:rPr>
              <w:t>0,200</w:t>
            </w:r>
          </w:p>
        </w:tc>
        <w:tc>
          <w:tcPr>
            <w:tcW w:w="842" w:type="dxa"/>
            <w:vAlign w:val="center"/>
          </w:tcPr>
          <w:p w:rsidR="006E0239" w:rsidRPr="005F3526" w:rsidRDefault="006E0239" w:rsidP="00564383">
            <w:pPr>
              <w:jc w:val="center"/>
              <w:rPr>
                <w:bCs/>
              </w:rPr>
            </w:pPr>
            <w:r w:rsidRPr="005F3526">
              <w:rPr>
                <w:bCs/>
              </w:rPr>
              <w:t>0,</w:t>
            </w:r>
            <w:r>
              <w:rPr>
                <w:bCs/>
              </w:rPr>
              <w:t>7</w:t>
            </w:r>
            <w:r w:rsidRPr="005F3526">
              <w:rPr>
                <w:bCs/>
              </w:rPr>
              <w:t>00</w:t>
            </w:r>
          </w:p>
        </w:tc>
        <w:tc>
          <w:tcPr>
            <w:tcW w:w="913" w:type="dxa"/>
            <w:vAlign w:val="center"/>
          </w:tcPr>
          <w:p w:rsidR="006E0239" w:rsidRPr="005F3526" w:rsidRDefault="006E0239" w:rsidP="00564383">
            <w:pPr>
              <w:contextualSpacing/>
              <w:jc w:val="center"/>
              <w:rPr>
                <w:bCs/>
              </w:rPr>
            </w:pPr>
            <w:r w:rsidRPr="005F3526">
              <w:rPr>
                <w:bCs/>
              </w:rPr>
              <w:t>0,</w:t>
            </w:r>
            <w:r>
              <w:rPr>
                <w:bCs/>
              </w:rPr>
              <w:t>2</w:t>
            </w:r>
            <w:r w:rsidRPr="005F3526">
              <w:rPr>
                <w:bCs/>
              </w:rPr>
              <w:t>00</w:t>
            </w:r>
          </w:p>
        </w:tc>
        <w:tc>
          <w:tcPr>
            <w:tcW w:w="916" w:type="dxa"/>
            <w:vAlign w:val="center"/>
          </w:tcPr>
          <w:p w:rsidR="006E0239" w:rsidRPr="005F3526" w:rsidRDefault="006E0239" w:rsidP="00564383">
            <w:pPr>
              <w:contextualSpacing/>
              <w:jc w:val="center"/>
              <w:rPr>
                <w:bCs/>
              </w:rPr>
            </w:pPr>
            <w:r w:rsidRPr="005F3526">
              <w:rPr>
                <w:bCs/>
              </w:rPr>
              <w:t>0,700</w:t>
            </w:r>
          </w:p>
        </w:tc>
        <w:tc>
          <w:tcPr>
            <w:tcW w:w="912" w:type="dxa"/>
            <w:vAlign w:val="center"/>
          </w:tcPr>
          <w:p w:rsidR="006E0239" w:rsidRPr="005F3526" w:rsidRDefault="006E0239" w:rsidP="00564383">
            <w:pPr>
              <w:contextualSpacing/>
              <w:jc w:val="center"/>
              <w:rPr>
                <w:bCs/>
              </w:rPr>
            </w:pPr>
            <w:r>
              <w:rPr>
                <w:bCs/>
              </w:rPr>
              <w:t>0,0</w:t>
            </w:r>
          </w:p>
        </w:tc>
        <w:tc>
          <w:tcPr>
            <w:tcW w:w="912" w:type="dxa"/>
            <w:vAlign w:val="center"/>
          </w:tcPr>
          <w:p w:rsidR="006E0239" w:rsidRPr="005F3526" w:rsidRDefault="006E0239" w:rsidP="00564383">
            <w:pPr>
              <w:contextualSpacing/>
              <w:jc w:val="center"/>
              <w:rPr>
                <w:bCs/>
              </w:rPr>
            </w:pPr>
            <w:r w:rsidRPr="005F3526">
              <w:rPr>
                <w:bCs/>
              </w:rPr>
              <w:t>0,700</w:t>
            </w:r>
          </w:p>
        </w:tc>
        <w:tc>
          <w:tcPr>
            <w:tcW w:w="1917" w:type="dxa"/>
            <w:vMerge/>
            <w:vAlign w:val="center"/>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70"/>
        </w:trPr>
        <w:tc>
          <w:tcPr>
            <w:tcW w:w="4726" w:type="dxa"/>
            <w:gridSpan w:val="3"/>
            <w:vMerge w:val="restart"/>
            <w:vAlign w:val="center"/>
          </w:tcPr>
          <w:p w:rsidR="006E0239" w:rsidRPr="005F3526" w:rsidRDefault="006E0239" w:rsidP="00564383">
            <w:pPr>
              <w:pStyle w:val="ConsPlusNormal"/>
              <w:jc w:val="center"/>
              <w:rPr>
                <w:rFonts w:ascii="Times New Roman" w:hAnsi="Times New Roman" w:cs="Times New Roman"/>
                <w:sz w:val="24"/>
                <w:szCs w:val="24"/>
              </w:rPr>
            </w:pPr>
            <w:r w:rsidRPr="005F3526">
              <w:rPr>
                <w:rFonts w:ascii="Times New Roman" w:hAnsi="Times New Roman" w:cs="Times New Roman"/>
                <w:sz w:val="24"/>
                <w:szCs w:val="24"/>
              </w:rPr>
              <w:t>ИТОГО по подпрограмме «Обеспечение градостроительной документацией территорий городского округа город Рыбинск».</w:t>
            </w:r>
          </w:p>
          <w:p w:rsidR="006E0239" w:rsidRPr="005F3526" w:rsidRDefault="006E0239" w:rsidP="00564383">
            <w:pPr>
              <w:contextualSpacing/>
              <w:jc w:val="both"/>
              <w:rPr>
                <w:bCs/>
              </w:rPr>
            </w:pPr>
          </w:p>
          <w:p w:rsidR="006E0239" w:rsidRPr="005F3526" w:rsidRDefault="006E0239" w:rsidP="00564383">
            <w:pPr>
              <w:jc w:val="both"/>
            </w:pPr>
          </w:p>
        </w:tc>
        <w:tc>
          <w:tcPr>
            <w:tcW w:w="1129" w:type="dxa"/>
            <w:vAlign w:val="center"/>
          </w:tcPr>
          <w:p w:rsidR="006E0239" w:rsidRPr="005F3526" w:rsidRDefault="006E0239" w:rsidP="00564383">
            <w:pPr>
              <w:contextualSpacing/>
              <w:jc w:val="center"/>
              <w:rPr>
                <w:bCs/>
              </w:rPr>
            </w:pPr>
            <w:r w:rsidRPr="005F3526">
              <w:rPr>
                <w:bCs/>
              </w:rPr>
              <w:t>ГБ</w:t>
            </w:r>
          </w:p>
        </w:tc>
        <w:tc>
          <w:tcPr>
            <w:tcW w:w="867" w:type="dxa"/>
            <w:vAlign w:val="center"/>
          </w:tcPr>
          <w:p w:rsidR="006E0239" w:rsidRPr="005F3526" w:rsidRDefault="006E0239" w:rsidP="00564383">
            <w:pPr>
              <w:contextualSpacing/>
              <w:jc w:val="center"/>
            </w:pPr>
            <w:r w:rsidRPr="005F3526">
              <w:t>4,</w:t>
            </w:r>
            <w:r>
              <w:t>006</w:t>
            </w:r>
          </w:p>
        </w:tc>
        <w:tc>
          <w:tcPr>
            <w:tcW w:w="870" w:type="dxa"/>
            <w:vAlign w:val="center"/>
          </w:tcPr>
          <w:p w:rsidR="006E0239" w:rsidRPr="005F3526" w:rsidRDefault="006E0239" w:rsidP="00564383">
            <w:pPr>
              <w:contextualSpacing/>
              <w:jc w:val="center"/>
              <w:rPr>
                <w:bCs/>
              </w:rPr>
            </w:pPr>
            <w:r w:rsidRPr="005F3526">
              <w:t>4,</w:t>
            </w:r>
            <w:r>
              <w:t>006</w:t>
            </w:r>
          </w:p>
        </w:tc>
        <w:tc>
          <w:tcPr>
            <w:tcW w:w="880" w:type="dxa"/>
            <w:vAlign w:val="center"/>
          </w:tcPr>
          <w:p w:rsidR="006E0239" w:rsidRPr="005F3526" w:rsidRDefault="006E0239" w:rsidP="00564383">
            <w:pPr>
              <w:contextualSpacing/>
              <w:jc w:val="center"/>
              <w:rPr>
                <w:bCs/>
              </w:rPr>
            </w:pPr>
            <w:r>
              <w:rPr>
                <w:bCs/>
              </w:rPr>
              <w:t>6</w:t>
            </w:r>
            <w:r w:rsidRPr="005F3526">
              <w:rPr>
                <w:bCs/>
              </w:rPr>
              <w:t>,054</w:t>
            </w:r>
          </w:p>
        </w:tc>
        <w:tc>
          <w:tcPr>
            <w:tcW w:w="842" w:type="dxa"/>
            <w:vAlign w:val="center"/>
          </w:tcPr>
          <w:p w:rsidR="006E0239" w:rsidRPr="003076A2" w:rsidRDefault="006E0239" w:rsidP="00564383">
            <w:pPr>
              <w:contextualSpacing/>
              <w:jc w:val="center"/>
              <w:rPr>
                <w:bCs/>
              </w:rPr>
            </w:pPr>
            <w:r>
              <w:rPr>
                <w:bCs/>
              </w:rPr>
              <w:t>20</w:t>
            </w:r>
            <w:r w:rsidRPr="005F3526">
              <w:rPr>
                <w:bCs/>
              </w:rPr>
              <w:t>,</w:t>
            </w:r>
            <w:r w:rsidRPr="005F3526">
              <w:rPr>
                <w:bCs/>
                <w:lang w:val="en-US"/>
              </w:rPr>
              <w:t>2</w:t>
            </w:r>
            <w:r>
              <w:rPr>
                <w:bCs/>
              </w:rPr>
              <w:t>96</w:t>
            </w:r>
          </w:p>
        </w:tc>
        <w:tc>
          <w:tcPr>
            <w:tcW w:w="913" w:type="dxa"/>
            <w:vAlign w:val="center"/>
          </w:tcPr>
          <w:p w:rsidR="006E0239" w:rsidRPr="005F3526" w:rsidRDefault="006E0239" w:rsidP="00564383">
            <w:pPr>
              <w:contextualSpacing/>
              <w:jc w:val="center"/>
              <w:rPr>
                <w:bCs/>
              </w:rPr>
            </w:pPr>
            <w:r w:rsidRPr="005F3526">
              <w:rPr>
                <w:bCs/>
              </w:rPr>
              <w:t>6,054</w:t>
            </w:r>
          </w:p>
        </w:tc>
        <w:tc>
          <w:tcPr>
            <w:tcW w:w="916" w:type="dxa"/>
            <w:vAlign w:val="center"/>
          </w:tcPr>
          <w:p w:rsidR="006E0239" w:rsidRPr="005F3526" w:rsidRDefault="006E0239" w:rsidP="00564383">
            <w:pPr>
              <w:contextualSpacing/>
              <w:jc w:val="center"/>
              <w:rPr>
                <w:bCs/>
              </w:rPr>
            </w:pPr>
            <w:r>
              <w:rPr>
                <w:bCs/>
              </w:rPr>
              <w:t>6,563</w:t>
            </w:r>
          </w:p>
        </w:tc>
        <w:tc>
          <w:tcPr>
            <w:tcW w:w="912" w:type="dxa"/>
            <w:vAlign w:val="center"/>
          </w:tcPr>
          <w:p w:rsidR="006E0239" w:rsidRPr="005F3526" w:rsidRDefault="006E0239" w:rsidP="00564383">
            <w:pPr>
              <w:pStyle w:val="22"/>
              <w:spacing w:after="0" w:line="240" w:lineRule="auto"/>
              <w:contextualSpacing/>
              <w:jc w:val="center"/>
              <w:rPr>
                <w:bCs/>
              </w:rPr>
            </w:pPr>
            <w:r>
              <w:rPr>
                <w:bCs/>
              </w:rPr>
              <w:t>0,0</w:t>
            </w:r>
          </w:p>
        </w:tc>
        <w:tc>
          <w:tcPr>
            <w:tcW w:w="912" w:type="dxa"/>
            <w:vAlign w:val="center"/>
          </w:tcPr>
          <w:p w:rsidR="006E0239" w:rsidRPr="005F3526" w:rsidRDefault="006E0239" w:rsidP="00564383">
            <w:pPr>
              <w:pStyle w:val="22"/>
              <w:spacing w:after="0" w:line="240" w:lineRule="auto"/>
              <w:contextualSpacing/>
              <w:jc w:val="center"/>
              <w:rPr>
                <w:bCs/>
              </w:rPr>
            </w:pPr>
            <w:r>
              <w:rPr>
                <w:bCs/>
              </w:rPr>
              <w:t>4</w:t>
            </w:r>
            <w:r w:rsidRPr="005F3526">
              <w:rPr>
                <w:bCs/>
              </w:rPr>
              <w:t>,</w:t>
            </w:r>
            <w:r>
              <w:rPr>
                <w:bCs/>
              </w:rPr>
              <w:t>296</w:t>
            </w:r>
          </w:p>
        </w:tc>
        <w:tc>
          <w:tcPr>
            <w:tcW w:w="2910" w:type="dxa"/>
            <w:gridSpan w:val="2"/>
            <w:vMerge w:val="restart"/>
            <w:vAlign w:val="center"/>
          </w:tcPr>
          <w:p w:rsidR="006E0239" w:rsidRDefault="006E0239" w:rsidP="00564383">
            <w:pPr>
              <w:pStyle w:val="22"/>
              <w:contextualSpacing/>
              <w:jc w:val="center"/>
              <w:rPr>
                <w:bCs/>
                <w:sz w:val="22"/>
                <w:szCs w:val="22"/>
              </w:rPr>
            </w:pPr>
          </w:p>
          <w:p w:rsidR="006E0239" w:rsidRDefault="006E0239" w:rsidP="00564383">
            <w:pPr>
              <w:pStyle w:val="22"/>
              <w:contextualSpacing/>
              <w:jc w:val="center"/>
              <w:rPr>
                <w:bCs/>
                <w:sz w:val="22"/>
                <w:szCs w:val="22"/>
              </w:rPr>
            </w:pPr>
          </w:p>
          <w:p w:rsidR="006E0239" w:rsidRDefault="006E0239" w:rsidP="00564383">
            <w:pPr>
              <w:pStyle w:val="22"/>
              <w:contextualSpacing/>
              <w:jc w:val="center"/>
              <w:rPr>
                <w:bCs/>
                <w:sz w:val="22"/>
                <w:szCs w:val="22"/>
              </w:rPr>
            </w:pPr>
          </w:p>
          <w:p w:rsidR="006E0239" w:rsidRPr="00EF56DE" w:rsidRDefault="006E0239" w:rsidP="00564383">
            <w:pPr>
              <w:pStyle w:val="22"/>
              <w:contextualSpacing/>
              <w:jc w:val="center"/>
              <w:rPr>
                <w:bCs/>
                <w:sz w:val="22"/>
                <w:szCs w:val="22"/>
              </w:rPr>
            </w:pPr>
          </w:p>
        </w:tc>
      </w:tr>
      <w:tr w:rsidR="006E0239" w:rsidRPr="00B04E0A" w:rsidTr="00564383">
        <w:trPr>
          <w:cantSplit/>
          <w:trHeight w:val="194"/>
        </w:trPr>
        <w:tc>
          <w:tcPr>
            <w:tcW w:w="4726" w:type="dxa"/>
            <w:gridSpan w:val="3"/>
            <w:vMerge/>
            <w:vAlign w:val="center"/>
          </w:tcPr>
          <w:p w:rsidR="006E0239" w:rsidRPr="005F3526" w:rsidRDefault="006E0239" w:rsidP="00564383">
            <w:pPr>
              <w:contextualSpacing/>
              <w:jc w:val="both"/>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ОБ</w:t>
            </w:r>
          </w:p>
        </w:tc>
        <w:tc>
          <w:tcPr>
            <w:tcW w:w="867" w:type="dxa"/>
            <w:vAlign w:val="center"/>
          </w:tcPr>
          <w:p w:rsidR="006E0239" w:rsidRPr="005F3526" w:rsidRDefault="006E0239" w:rsidP="00564383">
            <w:pPr>
              <w:contextualSpacing/>
              <w:jc w:val="center"/>
              <w:rPr>
                <w:bCs/>
                <w:highlight w:val="yellow"/>
              </w:rPr>
            </w:pPr>
          </w:p>
        </w:tc>
        <w:tc>
          <w:tcPr>
            <w:tcW w:w="870" w:type="dxa"/>
            <w:vAlign w:val="center"/>
          </w:tcPr>
          <w:p w:rsidR="006E0239" w:rsidRPr="005F3526" w:rsidRDefault="006E0239" w:rsidP="00564383">
            <w:pPr>
              <w:contextualSpacing/>
              <w:jc w:val="center"/>
              <w:rPr>
                <w:bCs/>
                <w:highlight w:val="yellow"/>
              </w:rPr>
            </w:pPr>
          </w:p>
        </w:tc>
        <w:tc>
          <w:tcPr>
            <w:tcW w:w="880" w:type="dxa"/>
            <w:vAlign w:val="center"/>
          </w:tcPr>
          <w:p w:rsidR="006E0239" w:rsidRPr="005F3526" w:rsidRDefault="006E0239" w:rsidP="00564383">
            <w:pPr>
              <w:contextualSpacing/>
              <w:jc w:val="both"/>
              <w:rPr>
                <w:bCs/>
                <w:highlight w:val="yellow"/>
              </w:rPr>
            </w:pPr>
          </w:p>
        </w:tc>
        <w:tc>
          <w:tcPr>
            <w:tcW w:w="842" w:type="dxa"/>
            <w:vAlign w:val="center"/>
          </w:tcPr>
          <w:p w:rsidR="006E0239" w:rsidRPr="005F3526" w:rsidRDefault="006E0239" w:rsidP="00564383">
            <w:pPr>
              <w:contextualSpacing/>
              <w:jc w:val="both"/>
              <w:rPr>
                <w:bCs/>
                <w:highlight w:val="yellow"/>
              </w:rPr>
            </w:pPr>
          </w:p>
        </w:tc>
        <w:tc>
          <w:tcPr>
            <w:tcW w:w="913" w:type="dxa"/>
            <w:vAlign w:val="center"/>
          </w:tcPr>
          <w:p w:rsidR="006E0239" w:rsidRPr="005F3526" w:rsidRDefault="006E0239" w:rsidP="00564383">
            <w:pPr>
              <w:contextualSpacing/>
              <w:jc w:val="both"/>
              <w:rPr>
                <w:highlight w:val="yellow"/>
              </w:rPr>
            </w:pPr>
          </w:p>
        </w:tc>
        <w:tc>
          <w:tcPr>
            <w:tcW w:w="916" w:type="dxa"/>
            <w:vAlign w:val="center"/>
          </w:tcPr>
          <w:p w:rsidR="006E0239" w:rsidRPr="005F3526" w:rsidRDefault="006E0239" w:rsidP="00564383">
            <w:pPr>
              <w:contextualSpacing/>
              <w:jc w:val="both"/>
              <w:rPr>
                <w:highlight w:val="yellow"/>
              </w:rPr>
            </w:pPr>
          </w:p>
        </w:tc>
        <w:tc>
          <w:tcPr>
            <w:tcW w:w="912"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2910" w:type="dxa"/>
            <w:gridSpan w:val="2"/>
            <w:vMerge/>
            <w:vAlign w:val="center"/>
          </w:tcPr>
          <w:p w:rsidR="006E0239" w:rsidRPr="00B04E0A" w:rsidRDefault="006E0239" w:rsidP="00564383">
            <w:pPr>
              <w:contextualSpacing/>
              <w:jc w:val="center"/>
              <w:rPr>
                <w:sz w:val="22"/>
                <w:szCs w:val="22"/>
              </w:rPr>
            </w:pPr>
          </w:p>
        </w:tc>
      </w:tr>
      <w:tr w:rsidR="006E0239" w:rsidRPr="00B04E0A" w:rsidTr="00564383">
        <w:trPr>
          <w:cantSplit/>
          <w:trHeight w:val="194"/>
        </w:trPr>
        <w:tc>
          <w:tcPr>
            <w:tcW w:w="4726" w:type="dxa"/>
            <w:gridSpan w:val="3"/>
            <w:vMerge/>
            <w:vAlign w:val="center"/>
          </w:tcPr>
          <w:p w:rsidR="006E0239" w:rsidRPr="005F3526" w:rsidRDefault="006E0239" w:rsidP="00564383">
            <w:pPr>
              <w:contextualSpacing/>
              <w:jc w:val="both"/>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ФБ</w:t>
            </w:r>
          </w:p>
        </w:tc>
        <w:tc>
          <w:tcPr>
            <w:tcW w:w="867" w:type="dxa"/>
            <w:vAlign w:val="center"/>
          </w:tcPr>
          <w:p w:rsidR="006E0239" w:rsidRPr="005F3526" w:rsidRDefault="006E0239" w:rsidP="00564383">
            <w:pPr>
              <w:contextualSpacing/>
              <w:jc w:val="center"/>
              <w:rPr>
                <w:highlight w:val="yellow"/>
              </w:rPr>
            </w:pPr>
          </w:p>
        </w:tc>
        <w:tc>
          <w:tcPr>
            <w:tcW w:w="870" w:type="dxa"/>
            <w:vAlign w:val="center"/>
          </w:tcPr>
          <w:p w:rsidR="006E0239" w:rsidRPr="005F3526" w:rsidRDefault="006E0239" w:rsidP="00564383">
            <w:pPr>
              <w:contextualSpacing/>
              <w:jc w:val="center"/>
              <w:rPr>
                <w:highlight w:val="yellow"/>
              </w:rPr>
            </w:pPr>
          </w:p>
        </w:tc>
        <w:tc>
          <w:tcPr>
            <w:tcW w:w="880" w:type="dxa"/>
            <w:vAlign w:val="center"/>
          </w:tcPr>
          <w:p w:rsidR="006E0239" w:rsidRPr="005F3526" w:rsidRDefault="006E0239" w:rsidP="00564383">
            <w:pPr>
              <w:contextualSpacing/>
              <w:jc w:val="both"/>
              <w:rPr>
                <w:highlight w:val="yellow"/>
              </w:rPr>
            </w:pPr>
          </w:p>
        </w:tc>
        <w:tc>
          <w:tcPr>
            <w:tcW w:w="842" w:type="dxa"/>
            <w:vAlign w:val="center"/>
          </w:tcPr>
          <w:p w:rsidR="006E0239" w:rsidRPr="005F3526" w:rsidRDefault="006E0239" w:rsidP="00564383">
            <w:pPr>
              <w:contextualSpacing/>
              <w:jc w:val="both"/>
              <w:rPr>
                <w:highlight w:val="yellow"/>
              </w:rPr>
            </w:pPr>
          </w:p>
        </w:tc>
        <w:tc>
          <w:tcPr>
            <w:tcW w:w="913" w:type="dxa"/>
            <w:vAlign w:val="center"/>
          </w:tcPr>
          <w:p w:rsidR="006E0239" w:rsidRPr="005F3526" w:rsidRDefault="006E0239" w:rsidP="00564383">
            <w:pPr>
              <w:contextualSpacing/>
              <w:jc w:val="both"/>
              <w:rPr>
                <w:highlight w:val="yellow"/>
              </w:rPr>
            </w:pPr>
          </w:p>
        </w:tc>
        <w:tc>
          <w:tcPr>
            <w:tcW w:w="916" w:type="dxa"/>
            <w:vAlign w:val="center"/>
          </w:tcPr>
          <w:p w:rsidR="006E0239" w:rsidRPr="005F3526" w:rsidRDefault="006E0239" w:rsidP="00564383">
            <w:pPr>
              <w:contextualSpacing/>
              <w:jc w:val="both"/>
              <w:rPr>
                <w:highlight w:val="yellow"/>
              </w:rPr>
            </w:pPr>
          </w:p>
        </w:tc>
        <w:tc>
          <w:tcPr>
            <w:tcW w:w="912"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2910" w:type="dxa"/>
            <w:gridSpan w:val="2"/>
            <w:vMerge/>
            <w:vAlign w:val="center"/>
          </w:tcPr>
          <w:p w:rsidR="006E0239" w:rsidRPr="00B04E0A" w:rsidRDefault="006E0239" w:rsidP="00564383">
            <w:pPr>
              <w:contextualSpacing/>
              <w:jc w:val="center"/>
              <w:rPr>
                <w:sz w:val="22"/>
                <w:szCs w:val="22"/>
              </w:rPr>
            </w:pPr>
          </w:p>
        </w:tc>
      </w:tr>
      <w:tr w:rsidR="006E0239" w:rsidRPr="00B04E0A" w:rsidTr="00564383">
        <w:trPr>
          <w:cantSplit/>
          <w:trHeight w:val="194"/>
        </w:trPr>
        <w:tc>
          <w:tcPr>
            <w:tcW w:w="4726" w:type="dxa"/>
            <w:gridSpan w:val="3"/>
            <w:vMerge/>
            <w:vAlign w:val="center"/>
          </w:tcPr>
          <w:p w:rsidR="006E0239" w:rsidRPr="005F3526" w:rsidRDefault="006E0239" w:rsidP="00564383">
            <w:pPr>
              <w:contextualSpacing/>
              <w:jc w:val="both"/>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Др. ср-</w:t>
            </w:r>
            <w:proofErr w:type="spellStart"/>
            <w:r w:rsidRPr="005F3526">
              <w:rPr>
                <w:bCs/>
              </w:rPr>
              <w:t>ва</w:t>
            </w:r>
            <w:proofErr w:type="spellEnd"/>
          </w:p>
        </w:tc>
        <w:tc>
          <w:tcPr>
            <w:tcW w:w="867" w:type="dxa"/>
            <w:vAlign w:val="center"/>
          </w:tcPr>
          <w:p w:rsidR="006E0239" w:rsidRPr="005F3526" w:rsidRDefault="006E0239" w:rsidP="00564383">
            <w:pPr>
              <w:contextualSpacing/>
              <w:jc w:val="center"/>
              <w:rPr>
                <w:highlight w:val="yellow"/>
              </w:rPr>
            </w:pPr>
          </w:p>
        </w:tc>
        <w:tc>
          <w:tcPr>
            <w:tcW w:w="870" w:type="dxa"/>
            <w:vAlign w:val="center"/>
          </w:tcPr>
          <w:p w:rsidR="006E0239" w:rsidRPr="005F3526" w:rsidRDefault="006E0239" w:rsidP="00564383">
            <w:pPr>
              <w:contextualSpacing/>
              <w:jc w:val="center"/>
              <w:rPr>
                <w:highlight w:val="yellow"/>
              </w:rPr>
            </w:pPr>
          </w:p>
        </w:tc>
        <w:tc>
          <w:tcPr>
            <w:tcW w:w="880" w:type="dxa"/>
            <w:vAlign w:val="center"/>
          </w:tcPr>
          <w:p w:rsidR="006E0239" w:rsidRPr="005F3526" w:rsidRDefault="006E0239" w:rsidP="00564383">
            <w:pPr>
              <w:contextualSpacing/>
              <w:jc w:val="both"/>
              <w:rPr>
                <w:highlight w:val="yellow"/>
              </w:rPr>
            </w:pPr>
          </w:p>
        </w:tc>
        <w:tc>
          <w:tcPr>
            <w:tcW w:w="842" w:type="dxa"/>
            <w:vAlign w:val="center"/>
          </w:tcPr>
          <w:p w:rsidR="006E0239" w:rsidRPr="005F3526" w:rsidRDefault="006E0239" w:rsidP="00564383">
            <w:pPr>
              <w:contextualSpacing/>
              <w:jc w:val="both"/>
              <w:rPr>
                <w:highlight w:val="yellow"/>
              </w:rPr>
            </w:pPr>
          </w:p>
        </w:tc>
        <w:tc>
          <w:tcPr>
            <w:tcW w:w="913" w:type="dxa"/>
            <w:vAlign w:val="center"/>
          </w:tcPr>
          <w:p w:rsidR="006E0239" w:rsidRPr="005F3526" w:rsidRDefault="006E0239" w:rsidP="00564383">
            <w:pPr>
              <w:contextualSpacing/>
              <w:jc w:val="both"/>
              <w:rPr>
                <w:bCs/>
                <w:highlight w:val="yellow"/>
              </w:rPr>
            </w:pPr>
          </w:p>
        </w:tc>
        <w:tc>
          <w:tcPr>
            <w:tcW w:w="916" w:type="dxa"/>
            <w:vAlign w:val="center"/>
          </w:tcPr>
          <w:p w:rsidR="006E0239" w:rsidRPr="005F3526" w:rsidRDefault="006E0239" w:rsidP="00564383">
            <w:pPr>
              <w:contextualSpacing/>
              <w:jc w:val="both"/>
              <w:rPr>
                <w:bCs/>
                <w:highlight w:val="yellow"/>
              </w:rPr>
            </w:pPr>
          </w:p>
        </w:tc>
        <w:tc>
          <w:tcPr>
            <w:tcW w:w="912" w:type="dxa"/>
            <w:vAlign w:val="center"/>
          </w:tcPr>
          <w:p w:rsidR="006E0239" w:rsidRPr="005F3526" w:rsidRDefault="006E0239" w:rsidP="00564383">
            <w:pPr>
              <w:contextualSpacing/>
              <w:jc w:val="both"/>
            </w:pPr>
          </w:p>
        </w:tc>
        <w:tc>
          <w:tcPr>
            <w:tcW w:w="912" w:type="dxa"/>
            <w:vAlign w:val="center"/>
          </w:tcPr>
          <w:p w:rsidR="006E0239" w:rsidRPr="005F3526" w:rsidRDefault="006E0239" w:rsidP="00564383">
            <w:pPr>
              <w:contextualSpacing/>
              <w:jc w:val="both"/>
            </w:pPr>
          </w:p>
        </w:tc>
        <w:tc>
          <w:tcPr>
            <w:tcW w:w="2910" w:type="dxa"/>
            <w:gridSpan w:val="2"/>
            <w:vMerge/>
            <w:vAlign w:val="center"/>
          </w:tcPr>
          <w:p w:rsidR="006E0239" w:rsidRPr="00B04E0A" w:rsidRDefault="006E0239" w:rsidP="00564383">
            <w:pPr>
              <w:contextualSpacing/>
              <w:jc w:val="center"/>
              <w:rPr>
                <w:sz w:val="22"/>
                <w:szCs w:val="22"/>
              </w:rPr>
            </w:pPr>
          </w:p>
        </w:tc>
      </w:tr>
      <w:tr w:rsidR="006E0239" w:rsidRPr="00B04E0A" w:rsidTr="00564383">
        <w:trPr>
          <w:cantSplit/>
          <w:trHeight w:val="1170"/>
        </w:trPr>
        <w:tc>
          <w:tcPr>
            <w:tcW w:w="4726" w:type="dxa"/>
            <w:gridSpan w:val="3"/>
            <w:vMerge/>
            <w:vAlign w:val="center"/>
          </w:tcPr>
          <w:p w:rsidR="006E0239" w:rsidRPr="005F3526" w:rsidRDefault="006E0239" w:rsidP="00564383">
            <w:pPr>
              <w:contextualSpacing/>
              <w:jc w:val="both"/>
              <w:rPr>
                <w:bCs/>
              </w:rPr>
            </w:pPr>
          </w:p>
        </w:tc>
        <w:tc>
          <w:tcPr>
            <w:tcW w:w="1129" w:type="dxa"/>
            <w:vAlign w:val="center"/>
          </w:tcPr>
          <w:p w:rsidR="006E0239" w:rsidRPr="005F3526" w:rsidRDefault="006E0239" w:rsidP="00564383">
            <w:pPr>
              <w:pStyle w:val="22"/>
              <w:spacing w:after="0" w:line="240" w:lineRule="auto"/>
              <w:contextualSpacing/>
              <w:jc w:val="center"/>
            </w:pPr>
            <w:r w:rsidRPr="005F3526">
              <w:rPr>
                <w:bCs/>
              </w:rPr>
              <w:t>Всего</w:t>
            </w:r>
          </w:p>
        </w:tc>
        <w:tc>
          <w:tcPr>
            <w:tcW w:w="867" w:type="dxa"/>
            <w:vAlign w:val="center"/>
          </w:tcPr>
          <w:p w:rsidR="006E0239" w:rsidRPr="005F3526" w:rsidRDefault="006E0239" w:rsidP="00564383">
            <w:pPr>
              <w:contextualSpacing/>
              <w:jc w:val="center"/>
            </w:pPr>
            <w:r w:rsidRPr="005F3526">
              <w:t>4,</w:t>
            </w:r>
            <w:r>
              <w:t>006</w:t>
            </w:r>
          </w:p>
        </w:tc>
        <w:tc>
          <w:tcPr>
            <w:tcW w:w="870" w:type="dxa"/>
            <w:vAlign w:val="center"/>
          </w:tcPr>
          <w:p w:rsidR="006E0239" w:rsidRPr="005F3526" w:rsidRDefault="006E0239" w:rsidP="00564383">
            <w:pPr>
              <w:contextualSpacing/>
              <w:jc w:val="center"/>
              <w:rPr>
                <w:bCs/>
              </w:rPr>
            </w:pPr>
            <w:r w:rsidRPr="005F3526">
              <w:t>4,</w:t>
            </w:r>
            <w:r>
              <w:t>006</w:t>
            </w:r>
          </w:p>
        </w:tc>
        <w:tc>
          <w:tcPr>
            <w:tcW w:w="880" w:type="dxa"/>
            <w:vAlign w:val="center"/>
          </w:tcPr>
          <w:p w:rsidR="006E0239" w:rsidRPr="005F3526" w:rsidRDefault="006E0239" w:rsidP="00564383">
            <w:pPr>
              <w:contextualSpacing/>
              <w:jc w:val="center"/>
              <w:rPr>
                <w:bCs/>
                <w:lang w:val="en-US"/>
              </w:rPr>
            </w:pPr>
            <w:r>
              <w:rPr>
                <w:bCs/>
              </w:rPr>
              <w:t>6</w:t>
            </w:r>
            <w:r w:rsidRPr="005F3526">
              <w:rPr>
                <w:bCs/>
              </w:rPr>
              <w:t>,054</w:t>
            </w:r>
          </w:p>
        </w:tc>
        <w:tc>
          <w:tcPr>
            <w:tcW w:w="842" w:type="dxa"/>
            <w:vAlign w:val="center"/>
          </w:tcPr>
          <w:p w:rsidR="006E0239" w:rsidRDefault="006E0239" w:rsidP="00564383">
            <w:pPr>
              <w:contextualSpacing/>
              <w:jc w:val="center"/>
              <w:rPr>
                <w:bCs/>
              </w:rPr>
            </w:pPr>
          </w:p>
          <w:p w:rsidR="006E0239" w:rsidRDefault="006E0239" w:rsidP="00564383">
            <w:pPr>
              <w:contextualSpacing/>
              <w:jc w:val="center"/>
              <w:rPr>
                <w:bCs/>
              </w:rPr>
            </w:pPr>
          </w:p>
          <w:p w:rsidR="006E0239" w:rsidRDefault="006E0239" w:rsidP="00564383">
            <w:pPr>
              <w:contextualSpacing/>
              <w:jc w:val="center"/>
              <w:rPr>
                <w:bCs/>
              </w:rPr>
            </w:pPr>
            <w:r>
              <w:rPr>
                <w:bCs/>
              </w:rPr>
              <w:t>20</w:t>
            </w:r>
            <w:r w:rsidRPr="005F3526">
              <w:rPr>
                <w:bCs/>
              </w:rPr>
              <w:t>,</w:t>
            </w:r>
            <w:r>
              <w:rPr>
                <w:bCs/>
              </w:rPr>
              <w:t>296</w:t>
            </w:r>
          </w:p>
          <w:p w:rsidR="006E0239" w:rsidRDefault="006E0239" w:rsidP="00564383">
            <w:pPr>
              <w:contextualSpacing/>
              <w:jc w:val="center"/>
              <w:rPr>
                <w:bCs/>
              </w:rPr>
            </w:pPr>
          </w:p>
          <w:p w:rsidR="006E0239" w:rsidRPr="005F3526" w:rsidRDefault="006E0239" w:rsidP="00564383">
            <w:pPr>
              <w:contextualSpacing/>
              <w:jc w:val="center"/>
              <w:rPr>
                <w:bCs/>
                <w:lang w:val="en-US"/>
              </w:rPr>
            </w:pPr>
          </w:p>
        </w:tc>
        <w:tc>
          <w:tcPr>
            <w:tcW w:w="913" w:type="dxa"/>
            <w:vAlign w:val="center"/>
          </w:tcPr>
          <w:p w:rsidR="006E0239" w:rsidRPr="005F3526" w:rsidRDefault="006E0239" w:rsidP="00564383">
            <w:pPr>
              <w:contextualSpacing/>
              <w:jc w:val="center"/>
              <w:rPr>
                <w:bCs/>
              </w:rPr>
            </w:pPr>
            <w:r w:rsidRPr="005F3526">
              <w:rPr>
                <w:bCs/>
              </w:rPr>
              <w:t>6,054</w:t>
            </w:r>
          </w:p>
        </w:tc>
        <w:tc>
          <w:tcPr>
            <w:tcW w:w="916" w:type="dxa"/>
            <w:vAlign w:val="center"/>
          </w:tcPr>
          <w:p w:rsidR="006E0239" w:rsidRPr="005F3526" w:rsidRDefault="006E0239" w:rsidP="00564383">
            <w:pPr>
              <w:contextualSpacing/>
              <w:jc w:val="center"/>
              <w:rPr>
                <w:bCs/>
                <w:lang w:val="en-US"/>
              </w:rPr>
            </w:pPr>
            <w:r>
              <w:rPr>
                <w:bCs/>
              </w:rPr>
              <w:t>6,563</w:t>
            </w:r>
          </w:p>
        </w:tc>
        <w:tc>
          <w:tcPr>
            <w:tcW w:w="912" w:type="dxa"/>
            <w:vAlign w:val="center"/>
          </w:tcPr>
          <w:p w:rsidR="006E0239" w:rsidRPr="005F3526" w:rsidRDefault="006E0239" w:rsidP="00564383">
            <w:pPr>
              <w:pStyle w:val="22"/>
              <w:spacing w:after="0" w:line="240" w:lineRule="auto"/>
              <w:contextualSpacing/>
              <w:jc w:val="center"/>
              <w:rPr>
                <w:bCs/>
              </w:rPr>
            </w:pPr>
            <w:r>
              <w:rPr>
                <w:bCs/>
              </w:rPr>
              <w:t>0,0</w:t>
            </w:r>
          </w:p>
        </w:tc>
        <w:tc>
          <w:tcPr>
            <w:tcW w:w="912" w:type="dxa"/>
            <w:vAlign w:val="center"/>
          </w:tcPr>
          <w:p w:rsidR="006E0239" w:rsidRPr="005F3526" w:rsidRDefault="006E0239" w:rsidP="00564383">
            <w:pPr>
              <w:pStyle w:val="22"/>
              <w:spacing w:after="0" w:line="240" w:lineRule="auto"/>
              <w:contextualSpacing/>
              <w:jc w:val="center"/>
              <w:rPr>
                <w:bCs/>
              </w:rPr>
            </w:pPr>
            <w:r>
              <w:rPr>
                <w:bCs/>
              </w:rPr>
              <w:t>4</w:t>
            </w:r>
            <w:r w:rsidRPr="005F3526">
              <w:rPr>
                <w:bCs/>
              </w:rPr>
              <w:t>,</w:t>
            </w:r>
            <w:r>
              <w:rPr>
                <w:bCs/>
              </w:rPr>
              <w:t>296</w:t>
            </w:r>
          </w:p>
        </w:tc>
        <w:tc>
          <w:tcPr>
            <w:tcW w:w="2910" w:type="dxa"/>
            <w:gridSpan w:val="2"/>
            <w:vMerge/>
            <w:vAlign w:val="center"/>
          </w:tcPr>
          <w:p w:rsidR="006E0239" w:rsidRPr="00B04E0A" w:rsidRDefault="006E0239" w:rsidP="00564383">
            <w:pPr>
              <w:contextualSpacing/>
              <w:jc w:val="center"/>
              <w:rPr>
                <w:sz w:val="22"/>
                <w:szCs w:val="22"/>
              </w:rPr>
            </w:pPr>
          </w:p>
        </w:tc>
      </w:tr>
      <w:bookmarkEnd w:id="56"/>
      <w:bookmarkEnd w:id="57"/>
      <w:bookmarkEnd w:id="58"/>
    </w:tbl>
    <w:p w:rsidR="006E0239" w:rsidRDefault="006E0239" w:rsidP="006E0239">
      <w:pPr>
        <w:jc w:val="right"/>
      </w:pPr>
    </w:p>
    <w:p w:rsidR="006E0239" w:rsidRPr="00651607" w:rsidRDefault="006E0239" w:rsidP="006E0239"/>
    <w:p w:rsidR="006E0239" w:rsidRPr="00651607" w:rsidRDefault="006E0239" w:rsidP="006E0239"/>
    <w:p w:rsidR="006E0239" w:rsidRPr="00651607" w:rsidRDefault="006E0239" w:rsidP="006E0239"/>
    <w:p w:rsidR="006E0239" w:rsidRPr="00651607" w:rsidRDefault="006E0239" w:rsidP="006E0239"/>
    <w:p w:rsidR="006E0239" w:rsidRPr="00651607" w:rsidRDefault="006E0239" w:rsidP="006E0239"/>
    <w:p w:rsidR="006E0239" w:rsidRPr="00651607" w:rsidRDefault="006E0239" w:rsidP="006E0239"/>
    <w:p w:rsidR="006E0239" w:rsidRPr="00651607" w:rsidRDefault="006E0239" w:rsidP="006E0239"/>
    <w:p w:rsidR="006E0239" w:rsidRPr="00651607" w:rsidRDefault="006E0239" w:rsidP="006E0239"/>
    <w:p w:rsidR="006E0239" w:rsidRDefault="006E0239" w:rsidP="006E0239">
      <w:pPr>
        <w:tabs>
          <w:tab w:val="left" w:pos="4253"/>
        </w:tabs>
      </w:pPr>
      <w:r>
        <w:tab/>
      </w:r>
    </w:p>
    <w:p w:rsidR="006E0239" w:rsidRPr="00651607" w:rsidRDefault="006E0239" w:rsidP="006E0239">
      <w:pPr>
        <w:tabs>
          <w:tab w:val="left" w:pos="4253"/>
        </w:tabs>
        <w:sectPr w:rsidR="006E0239" w:rsidRPr="00651607" w:rsidSect="00C37934">
          <w:pgSz w:w="16838" w:h="11906" w:orient="landscape"/>
          <w:pgMar w:top="1276" w:right="993" w:bottom="707" w:left="426" w:header="709" w:footer="709" w:gutter="0"/>
          <w:pgNumType w:start="23"/>
          <w:cols w:space="708"/>
          <w:titlePg/>
          <w:docGrid w:linePitch="360"/>
        </w:sectPr>
      </w:pPr>
    </w:p>
    <w:p w:rsidR="006E0239" w:rsidRPr="00F73969" w:rsidRDefault="006E0239" w:rsidP="006E0239">
      <w:pPr>
        <w:pStyle w:val="20"/>
        <w:jc w:val="center"/>
        <w:rPr>
          <w:rFonts w:ascii="Times New Roman" w:eastAsia="Calibri" w:hAnsi="Times New Roman"/>
          <w:b w:val="0"/>
          <w:i w:val="0"/>
        </w:rPr>
      </w:pPr>
      <w:bookmarkStart w:id="60" w:name="_Toc79744165"/>
      <w:bookmarkStart w:id="61" w:name="_Toc179880448"/>
      <w:r w:rsidRPr="00F73969">
        <w:rPr>
          <w:rFonts w:ascii="Times New Roman" w:hAnsi="Times New Roman"/>
          <w:b w:val="0"/>
          <w:i w:val="0"/>
        </w:rPr>
        <w:lastRenderedPageBreak/>
        <w:t xml:space="preserve">7. Индикаторы результативности </w:t>
      </w:r>
      <w:r w:rsidRPr="00F73969">
        <w:rPr>
          <w:rFonts w:ascii="Times New Roman" w:eastAsia="Calibri" w:hAnsi="Times New Roman"/>
          <w:b w:val="0"/>
          <w:i w:val="0"/>
        </w:rPr>
        <w:t>подпрограммы</w:t>
      </w:r>
      <w:bookmarkEnd w:id="60"/>
      <w:bookmarkEnd w:id="61"/>
    </w:p>
    <w:p w:rsidR="006E0239" w:rsidRPr="00F73969" w:rsidRDefault="006E0239" w:rsidP="006E0239"/>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977"/>
        <w:gridCol w:w="1134"/>
        <w:gridCol w:w="992"/>
        <w:gridCol w:w="992"/>
        <w:gridCol w:w="992"/>
        <w:gridCol w:w="993"/>
        <w:gridCol w:w="28"/>
      </w:tblGrid>
      <w:tr w:rsidR="006E0239" w:rsidRPr="00472C53" w:rsidTr="00564383">
        <w:trPr>
          <w:cantSplit/>
          <w:tblHeader/>
        </w:trPr>
        <w:tc>
          <w:tcPr>
            <w:tcW w:w="1985" w:type="dxa"/>
            <w:vMerge w:val="restart"/>
            <w:vAlign w:val="center"/>
          </w:tcPr>
          <w:p w:rsidR="006E0239" w:rsidRPr="00472C53" w:rsidRDefault="006E0239" w:rsidP="00564383">
            <w:pPr>
              <w:ind w:left="-57" w:right="-57"/>
              <w:jc w:val="center"/>
              <w:rPr>
                <w:sz w:val="23"/>
                <w:szCs w:val="23"/>
              </w:rPr>
            </w:pPr>
            <w:r w:rsidRPr="00472C53">
              <w:rPr>
                <w:sz w:val="23"/>
                <w:szCs w:val="23"/>
              </w:rPr>
              <w:t>Наименование задач</w:t>
            </w:r>
          </w:p>
        </w:tc>
        <w:tc>
          <w:tcPr>
            <w:tcW w:w="2977" w:type="dxa"/>
            <w:vMerge w:val="restart"/>
            <w:vAlign w:val="center"/>
          </w:tcPr>
          <w:p w:rsidR="006E0239" w:rsidRPr="00472C53" w:rsidRDefault="006E0239" w:rsidP="00564383">
            <w:pPr>
              <w:ind w:left="-57" w:right="-57"/>
              <w:jc w:val="center"/>
              <w:rPr>
                <w:sz w:val="23"/>
                <w:szCs w:val="23"/>
              </w:rPr>
            </w:pPr>
            <w:r w:rsidRPr="00472C53">
              <w:rPr>
                <w:sz w:val="23"/>
                <w:szCs w:val="23"/>
              </w:rPr>
              <w:t>Наименование индикаторов</w:t>
            </w:r>
          </w:p>
        </w:tc>
        <w:tc>
          <w:tcPr>
            <w:tcW w:w="5131" w:type="dxa"/>
            <w:gridSpan w:val="6"/>
          </w:tcPr>
          <w:p w:rsidR="006E0239" w:rsidRPr="00472C53" w:rsidRDefault="006E0239" w:rsidP="00564383">
            <w:pPr>
              <w:ind w:left="-57" w:right="-57"/>
              <w:jc w:val="center"/>
              <w:rPr>
                <w:sz w:val="23"/>
                <w:szCs w:val="23"/>
              </w:rPr>
            </w:pPr>
            <w:r w:rsidRPr="00472C53">
              <w:rPr>
                <w:sz w:val="23"/>
                <w:szCs w:val="23"/>
              </w:rPr>
              <w:t>Показатели</w:t>
            </w:r>
          </w:p>
        </w:tc>
      </w:tr>
      <w:tr w:rsidR="006E0239" w:rsidRPr="00472C53" w:rsidTr="00564383">
        <w:trPr>
          <w:cantSplit/>
          <w:trHeight w:val="431"/>
          <w:tblHeader/>
        </w:trPr>
        <w:tc>
          <w:tcPr>
            <w:tcW w:w="1985" w:type="dxa"/>
            <w:vMerge/>
          </w:tcPr>
          <w:p w:rsidR="006E0239" w:rsidRPr="00472C53" w:rsidRDefault="006E0239" w:rsidP="00564383">
            <w:pPr>
              <w:ind w:left="-57" w:right="-57"/>
              <w:rPr>
                <w:sz w:val="23"/>
                <w:szCs w:val="23"/>
              </w:rPr>
            </w:pPr>
          </w:p>
        </w:tc>
        <w:tc>
          <w:tcPr>
            <w:tcW w:w="2977" w:type="dxa"/>
            <w:vMerge/>
          </w:tcPr>
          <w:p w:rsidR="006E0239" w:rsidRPr="00472C53" w:rsidRDefault="006E0239" w:rsidP="00564383">
            <w:pPr>
              <w:ind w:left="-57" w:right="-57"/>
              <w:rPr>
                <w:sz w:val="23"/>
                <w:szCs w:val="23"/>
              </w:rPr>
            </w:pPr>
          </w:p>
        </w:tc>
        <w:tc>
          <w:tcPr>
            <w:tcW w:w="1134" w:type="dxa"/>
            <w:vMerge w:val="restart"/>
            <w:vAlign w:val="center"/>
          </w:tcPr>
          <w:p w:rsidR="006E0239" w:rsidRDefault="006E0239" w:rsidP="00564383">
            <w:pPr>
              <w:ind w:left="-57" w:right="-57"/>
              <w:jc w:val="center"/>
              <w:rPr>
                <w:sz w:val="23"/>
                <w:szCs w:val="23"/>
              </w:rPr>
            </w:pPr>
            <w:r w:rsidRPr="00472C53">
              <w:rPr>
                <w:sz w:val="23"/>
                <w:szCs w:val="23"/>
              </w:rPr>
              <w:t>Базовое значение</w:t>
            </w:r>
          </w:p>
          <w:p w:rsidR="006E0239" w:rsidRPr="00472C53" w:rsidRDefault="006E0239" w:rsidP="00564383">
            <w:pPr>
              <w:ind w:left="-57" w:right="-57"/>
              <w:jc w:val="center"/>
              <w:rPr>
                <w:sz w:val="23"/>
                <w:szCs w:val="23"/>
              </w:rPr>
            </w:pPr>
            <w:r>
              <w:rPr>
                <w:sz w:val="23"/>
                <w:szCs w:val="23"/>
              </w:rPr>
              <w:t>2023</w:t>
            </w:r>
            <w:r w:rsidRPr="00472C53">
              <w:rPr>
                <w:sz w:val="23"/>
                <w:szCs w:val="23"/>
              </w:rPr>
              <w:t xml:space="preserve"> г.</w:t>
            </w:r>
          </w:p>
        </w:tc>
        <w:tc>
          <w:tcPr>
            <w:tcW w:w="3997" w:type="dxa"/>
            <w:gridSpan w:val="5"/>
          </w:tcPr>
          <w:p w:rsidR="006E0239" w:rsidRPr="00472C53" w:rsidRDefault="006E0239" w:rsidP="00564383">
            <w:pPr>
              <w:ind w:left="-57" w:right="-57"/>
              <w:jc w:val="center"/>
              <w:rPr>
                <w:sz w:val="23"/>
                <w:szCs w:val="23"/>
              </w:rPr>
            </w:pPr>
            <w:r w:rsidRPr="00472C53">
              <w:rPr>
                <w:sz w:val="23"/>
                <w:szCs w:val="23"/>
              </w:rPr>
              <w:t>Плановое значение</w:t>
            </w:r>
          </w:p>
        </w:tc>
      </w:tr>
      <w:tr w:rsidR="006E0239" w:rsidRPr="00472C53" w:rsidTr="00564383">
        <w:trPr>
          <w:cantSplit/>
          <w:trHeight w:val="353"/>
          <w:tblHeader/>
        </w:trPr>
        <w:tc>
          <w:tcPr>
            <w:tcW w:w="1985" w:type="dxa"/>
            <w:vMerge/>
          </w:tcPr>
          <w:p w:rsidR="006E0239" w:rsidRPr="00472C53" w:rsidRDefault="006E0239" w:rsidP="00564383">
            <w:pPr>
              <w:ind w:left="-57" w:right="-57"/>
              <w:rPr>
                <w:sz w:val="23"/>
                <w:szCs w:val="23"/>
              </w:rPr>
            </w:pPr>
          </w:p>
        </w:tc>
        <w:tc>
          <w:tcPr>
            <w:tcW w:w="2977" w:type="dxa"/>
            <w:vMerge/>
          </w:tcPr>
          <w:p w:rsidR="006E0239" w:rsidRPr="00472C53" w:rsidRDefault="006E0239" w:rsidP="00564383">
            <w:pPr>
              <w:ind w:left="-57" w:right="-57"/>
              <w:rPr>
                <w:sz w:val="23"/>
                <w:szCs w:val="23"/>
              </w:rPr>
            </w:pPr>
          </w:p>
        </w:tc>
        <w:tc>
          <w:tcPr>
            <w:tcW w:w="1134" w:type="dxa"/>
            <w:vMerge/>
          </w:tcPr>
          <w:p w:rsidR="006E0239" w:rsidRPr="00472C53" w:rsidRDefault="006E0239" w:rsidP="00564383">
            <w:pPr>
              <w:ind w:left="-57" w:right="-57"/>
              <w:jc w:val="center"/>
              <w:rPr>
                <w:sz w:val="23"/>
                <w:szCs w:val="23"/>
              </w:rPr>
            </w:pPr>
          </w:p>
        </w:tc>
        <w:tc>
          <w:tcPr>
            <w:tcW w:w="992" w:type="dxa"/>
            <w:vAlign w:val="center"/>
          </w:tcPr>
          <w:p w:rsidR="006E0239" w:rsidRPr="00472C53" w:rsidRDefault="006E0239" w:rsidP="00564383">
            <w:pPr>
              <w:ind w:left="-57" w:right="-57"/>
              <w:jc w:val="center"/>
              <w:rPr>
                <w:sz w:val="23"/>
                <w:szCs w:val="23"/>
              </w:rPr>
            </w:pPr>
            <w:r>
              <w:rPr>
                <w:sz w:val="23"/>
                <w:szCs w:val="23"/>
              </w:rPr>
              <w:t>2024</w:t>
            </w:r>
            <w:r w:rsidRPr="00472C53">
              <w:rPr>
                <w:sz w:val="23"/>
                <w:szCs w:val="23"/>
              </w:rPr>
              <w:t xml:space="preserve"> г.</w:t>
            </w:r>
          </w:p>
        </w:tc>
        <w:tc>
          <w:tcPr>
            <w:tcW w:w="992" w:type="dxa"/>
            <w:vAlign w:val="center"/>
          </w:tcPr>
          <w:p w:rsidR="006E0239" w:rsidRDefault="006E0239" w:rsidP="00564383">
            <w:pPr>
              <w:ind w:left="-57" w:right="-57"/>
              <w:jc w:val="center"/>
              <w:rPr>
                <w:sz w:val="23"/>
                <w:szCs w:val="23"/>
              </w:rPr>
            </w:pPr>
            <w:r>
              <w:rPr>
                <w:sz w:val="23"/>
                <w:szCs w:val="23"/>
              </w:rPr>
              <w:t>2025 г.</w:t>
            </w:r>
          </w:p>
        </w:tc>
        <w:tc>
          <w:tcPr>
            <w:tcW w:w="992" w:type="dxa"/>
            <w:vAlign w:val="center"/>
          </w:tcPr>
          <w:p w:rsidR="006E0239" w:rsidRPr="00472C53" w:rsidRDefault="006E0239" w:rsidP="00564383">
            <w:pPr>
              <w:ind w:left="-57" w:right="-57"/>
              <w:jc w:val="center"/>
              <w:rPr>
                <w:sz w:val="23"/>
                <w:szCs w:val="23"/>
              </w:rPr>
            </w:pPr>
            <w:r>
              <w:rPr>
                <w:sz w:val="23"/>
                <w:szCs w:val="23"/>
              </w:rPr>
              <w:t>2026</w:t>
            </w:r>
            <w:r w:rsidRPr="00472C53">
              <w:rPr>
                <w:sz w:val="23"/>
                <w:szCs w:val="23"/>
              </w:rPr>
              <w:t xml:space="preserve"> г</w:t>
            </w:r>
          </w:p>
        </w:tc>
        <w:tc>
          <w:tcPr>
            <w:tcW w:w="1021" w:type="dxa"/>
            <w:gridSpan w:val="2"/>
            <w:vAlign w:val="center"/>
          </w:tcPr>
          <w:p w:rsidR="006E0239" w:rsidRPr="00472C53" w:rsidRDefault="006E0239" w:rsidP="00564383">
            <w:pPr>
              <w:ind w:left="-57" w:right="-57"/>
              <w:jc w:val="center"/>
              <w:rPr>
                <w:sz w:val="23"/>
                <w:szCs w:val="23"/>
              </w:rPr>
            </w:pPr>
            <w:r>
              <w:rPr>
                <w:sz w:val="23"/>
                <w:szCs w:val="23"/>
              </w:rPr>
              <w:t>2027</w:t>
            </w:r>
            <w:r w:rsidRPr="00472C53">
              <w:rPr>
                <w:sz w:val="23"/>
                <w:szCs w:val="23"/>
              </w:rPr>
              <w:t xml:space="preserve"> г.</w:t>
            </w:r>
          </w:p>
        </w:tc>
      </w:tr>
      <w:tr w:rsidR="006E0239" w:rsidRPr="00472C53" w:rsidTr="00564383">
        <w:tc>
          <w:tcPr>
            <w:tcW w:w="10093" w:type="dxa"/>
            <w:gridSpan w:val="8"/>
          </w:tcPr>
          <w:p w:rsidR="006E0239" w:rsidRPr="00472C53" w:rsidRDefault="006E0239" w:rsidP="00564383">
            <w:pPr>
              <w:ind w:left="-57" w:right="-57"/>
              <w:jc w:val="center"/>
              <w:rPr>
                <w:sz w:val="23"/>
                <w:szCs w:val="23"/>
              </w:rPr>
            </w:pPr>
            <w:r w:rsidRPr="00472C53">
              <w:rPr>
                <w:color w:val="000000"/>
                <w:sz w:val="23"/>
                <w:szCs w:val="23"/>
              </w:rPr>
              <w:t>1. Подпрограмма «Обеспечение градостроительной документацией территорий городского округа город Рыбинск Ярославской области»</w:t>
            </w:r>
          </w:p>
        </w:tc>
      </w:tr>
      <w:tr w:rsidR="006E0239" w:rsidRPr="00472C53" w:rsidTr="00564383">
        <w:trPr>
          <w:gridAfter w:val="1"/>
          <w:wAfter w:w="28" w:type="dxa"/>
          <w:trHeight w:val="850"/>
        </w:trPr>
        <w:tc>
          <w:tcPr>
            <w:tcW w:w="1985" w:type="dxa"/>
            <w:vMerge w:val="restart"/>
            <w:vAlign w:val="center"/>
          </w:tcPr>
          <w:p w:rsidR="006E0239" w:rsidRDefault="006E0239" w:rsidP="00564383">
            <w:pPr>
              <w:tabs>
                <w:tab w:val="left" w:pos="117"/>
                <w:tab w:val="left" w:pos="342"/>
              </w:tabs>
              <w:ind w:right="-57"/>
              <w:rPr>
                <w:color w:val="000000"/>
              </w:rPr>
            </w:pPr>
            <w:r>
              <w:rPr>
                <w:color w:val="000000"/>
              </w:rPr>
              <w:t>С</w:t>
            </w:r>
            <w:r w:rsidRPr="00493059">
              <w:rPr>
                <w:color w:val="000000"/>
              </w:rPr>
              <w:t xml:space="preserve">оздание условий для осуществления </w:t>
            </w:r>
            <w:r w:rsidRPr="00BB30C6">
              <w:rPr>
                <w:color w:val="000000"/>
              </w:rPr>
              <w:t>архитектурной, градостроительной деятельности, благоустройства территорий,</w:t>
            </w:r>
          </w:p>
          <w:p w:rsidR="006E0239" w:rsidRPr="00472C53" w:rsidRDefault="006E0239" w:rsidP="00564383">
            <w:pPr>
              <w:tabs>
                <w:tab w:val="left" w:pos="117"/>
                <w:tab w:val="left" w:pos="342"/>
              </w:tabs>
              <w:ind w:right="-57"/>
              <w:rPr>
                <w:sz w:val="23"/>
                <w:szCs w:val="23"/>
              </w:rPr>
            </w:pPr>
            <w:r w:rsidRPr="00BB30C6">
              <w:rPr>
                <w:color w:val="000000"/>
              </w:rPr>
              <w:t>эффективного использования земельных ресурсов</w:t>
            </w:r>
          </w:p>
        </w:tc>
        <w:tc>
          <w:tcPr>
            <w:tcW w:w="2977" w:type="dxa"/>
          </w:tcPr>
          <w:p w:rsidR="006E0239" w:rsidRPr="00BA3320" w:rsidRDefault="006E0239" w:rsidP="00564383">
            <w:pPr>
              <w:ind w:left="-57" w:right="-57"/>
              <w:rPr>
                <w:sz w:val="22"/>
                <w:szCs w:val="22"/>
              </w:rPr>
            </w:pPr>
            <w:r w:rsidRPr="00BA3320">
              <w:rPr>
                <w:sz w:val="22"/>
                <w:szCs w:val="22"/>
              </w:rPr>
              <w:t>Разработка проекта изменений в Генеральный план (нормативные правовые акты об утверждении) (шт.)</w:t>
            </w:r>
          </w:p>
        </w:tc>
        <w:tc>
          <w:tcPr>
            <w:tcW w:w="1134" w:type="dxa"/>
            <w:vAlign w:val="center"/>
          </w:tcPr>
          <w:p w:rsidR="006E0239" w:rsidRPr="00472C53" w:rsidRDefault="006E0239" w:rsidP="00564383">
            <w:pPr>
              <w:ind w:left="-57" w:right="-57"/>
              <w:jc w:val="center"/>
              <w:rPr>
                <w:sz w:val="23"/>
                <w:szCs w:val="23"/>
              </w:rPr>
            </w:pPr>
            <w:r>
              <w:rPr>
                <w:sz w:val="23"/>
                <w:szCs w:val="23"/>
              </w:rPr>
              <w:t>-</w:t>
            </w:r>
          </w:p>
        </w:tc>
        <w:tc>
          <w:tcPr>
            <w:tcW w:w="992" w:type="dxa"/>
            <w:vAlign w:val="center"/>
          </w:tcPr>
          <w:p w:rsidR="006E0239" w:rsidRPr="005930DC" w:rsidRDefault="006E0239" w:rsidP="00564383">
            <w:pPr>
              <w:ind w:left="-57" w:right="-57"/>
              <w:jc w:val="center"/>
              <w:rPr>
                <w:sz w:val="23"/>
                <w:szCs w:val="23"/>
              </w:rPr>
            </w:pPr>
            <w:r>
              <w:rPr>
                <w:sz w:val="23"/>
                <w:szCs w:val="23"/>
              </w:rPr>
              <w:t>1</w:t>
            </w:r>
          </w:p>
        </w:tc>
        <w:tc>
          <w:tcPr>
            <w:tcW w:w="992" w:type="dxa"/>
            <w:vAlign w:val="center"/>
          </w:tcPr>
          <w:p w:rsidR="006E0239" w:rsidRPr="00F9060C" w:rsidRDefault="006E0239" w:rsidP="00564383">
            <w:pPr>
              <w:ind w:left="-57" w:right="-57"/>
              <w:jc w:val="center"/>
              <w:rPr>
                <w:sz w:val="23"/>
                <w:szCs w:val="23"/>
              </w:rPr>
            </w:pPr>
            <w:r>
              <w:rPr>
                <w:sz w:val="23"/>
                <w:szCs w:val="23"/>
              </w:rPr>
              <w:t>-</w:t>
            </w:r>
          </w:p>
        </w:tc>
        <w:tc>
          <w:tcPr>
            <w:tcW w:w="992" w:type="dxa"/>
            <w:vAlign w:val="center"/>
          </w:tcPr>
          <w:p w:rsidR="006E0239" w:rsidRPr="00F9060C" w:rsidRDefault="006E0239" w:rsidP="00564383">
            <w:pPr>
              <w:ind w:left="-57" w:right="-57"/>
              <w:jc w:val="center"/>
              <w:rPr>
                <w:sz w:val="23"/>
                <w:szCs w:val="23"/>
              </w:rPr>
            </w:pPr>
            <w:r>
              <w:rPr>
                <w:sz w:val="23"/>
                <w:szCs w:val="23"/>
              </w:rPr>
              <w:t>1</w:t>
            </w:r>
          </w:p>
        </w:tc>
        <w:tc>
          <w:tcPr>
            <w:tcW w:w="993" w:type="dxa"/>
            <w:vAlign w:val="center"/>
          </w:tcPr>
          <w:p w:rsidR="006E0239" w:rsidRPr="00F9060C" w:rsidRDefault="006E0239" w:rsidP="00564383">
            <w:pPr>
              <w:ind w:left="-57" w:right="-57"/>
              <w:jc w:val="center"/>
              <w:rPr>
                <w:sz w:val="23"/>
                <w:szCs w:val="23"/>
              </w:rPr>
            </w:pPr>
            <w:r>
              <w:rPr>
                <w:sz w:val="23"/>
                <w:szCs w:val="23"/>
              </w:rPr>
              <w:t>-</w:t>
            </w:r>
          </w:p>
        </w:tc>
      </w:tr>
      <w:tr w:rsidR="006E0239" w:rsidRPr="00472C53" w:rsidTr="00564383">
        <w:trPr>
          <w:gridAfter w:val="1"/>
          <w:wAfter w:w="28" w:type="dxa"/>
          <w:trHeight w:val="850"/>
        </w:trPr>
        <w:tc>
          <w:tcPr>
            <w:tcW w:w="1985" w:type="dxa"/>
            <w:vMerge/>
            <w:vAlign w:val="center"/>
          </w:tcPr>
          <w:p w:rsidR="006E0239" w:rsidRPr="00472C53" w:rsidRDefault="006E0239" w:rsidP="00564383">
            <w:pPr>
              <w:tabs>
                <w:tab w:val="left" w:pos="117"/>
                <w:tab w:val="left" w:pos="342"/>
              </w:tabs>
              <w:ind w:right="-57"/>
              <w:jc w:val="center"/>
              <w:rPr>
                <w:sz w:val="23"/>
                <w:szCs w:val="23"/>
              </w:rPr>
            </w:pPr>
          </w:p>
        </w:tc>
        <w:tc>
          <w:tcPr>
            <w:tcW w:w="2977" w:type="dxa"/>
          </w:tcPr>
          <w:p w:rsidR="006E0239" w:rsidRPr="00BA3320" w:rsidRDefault="006E0239" w:rsidP="00564383">
            <w:pPr>
              <w:ind w:left="-57" w:right="-57"/>
              <w:rPr>
                <w:sz w:val="22"/>
                <w:szCs w:val="22"/>
              </w:rPr>
            </w:pPr>
            <w:r w:rsidRPr="00BA3320">
              <w:rPr>
                <w:sz w:val="22"/>
                <w:szCs w:val="22"/>
              </w:rPr>
              <w:t>Разработка Генерального плана (нормативные правовые акты об утверждении) (шт.)</w:t>
            </w:r>
          </w:p>
        </w:tc>
        <w:tc>
          <w:tcPr>
            <w:tcW w:w="1134" w:type="dxa"/>
            <w:vAlign w:val="center"/>
          </w:tcPr>
          <w:p w:rsidR="006E0239" w:rsidRPr="00472C53" w:rsidRDefault="006E0239" w:rsidP="00564383">
            <w:pPr>
              <w:ind w:left="-57" w:right="-57"/>
              <w:jc w:val="center"/>
              <w:rPr>
                <w:sz w:val="23"/>
                <w:szCs w:val="23"/>
              </w:rPr>
            </w:pPr>
            <w:r w:rsidRPr="00472C53">
              <w:rPr>
                <w:sz w:val="23"/>
                <w:szCs w:val="23"/>
              </w:rPr>
              <w:t>-</w:t>
            </w:r>
          </w:p>
        </w:tc>
        <w:tc>
          <w:tcPr>
            <w:tcW w:w="992" w:type="dxa"/>
            <w:vAlign w:val="center"/>
          </w:tcPr>
          <w:p w:rsidR="006E0239" w:rsidRPr="00472C53" w:rsidRDefault="006E0239" w:rsidP="00564383">
            <w:pPr>
              <w:ind w:left="-57" w:right="-57"/>
              <w:jc w:val="center"/>
              <w:rPr>
                <w:sz w:val="23"/>
                <w:szCs w:val="23"/>
              </w:rPr>
            </w:pPr>
            <w:r>
              <w:rPr>
                <w:sz w:val="23"/>
                <w:szCs w:val="23"/>
              </w:rPr>
              <w:t>-</w:t>
            </w:r>
          </w:p>
        </w:tc>
        <w:tc>
          <w:tcPr>
            <w:tcW w:w="992" w:type="dxa"/>
            <w:vAlign w:val="center"/>
          </w:tcPr>
          <w:p w:rsidR="006E0239" w:rsidRPr="00F9060C" w:rsidRDefault="006E0239" w:rsidP="00564383">
            <w:pPr>
              <w:ind w:left="-57" w:right="-57"/>
              <w:jc w:val="center"/>
              <w:rPr>
                <w:sz w:val="23"/>
                <w:szCs w:val="23"/>
              </w:rPr>
            </w:pPr>
            <w:r>
              <w:rPr>
                <w:sz w:val="23"/>
                <w:szCs w:val="23"/>
              </w:rPr>
              <w:t>1</w:t>
            </w:r>
          </w:p>
        </w:tc>
        <w:tc>
          <w:tcPr>
            <w:tcW w:w="992" w:type="dxa"/>
            <w:vAlign w:val="center"/>
          </w:tcPr>
          <w:p w:rsidR="006E0239" w:rsidRPr="00F9060C" w:rsidRDefault="006E0239" w:rsidP="00564383">
            <w:pPr>
              <w:ind w:left="-57" w:right="-57"/>
              <w:jc w:val="center"/>
              <w:rPr>
                <w:sz w:val="23"/>
                <w:szCs w:val="23"/>
              </w:rPr>
            </w:pPr>
            <w:r>
              <w:rPr>
                <w:sz w:val="23"/>
                <w:szCs w:val="23"/>
              </w:rPr>
              <w:t>-</w:t>
            </w:r>
          </w:p>
        </w:tc>
        <w:tc>
          <w:tcPr>
            <w:tcW w:w="993" w:type="dxa"/>
            <w:vAlign w:val="center"/>
          </w:tcPr>
          <w:p w:rsidR="006E0239" w:rsidRPr="00F9060C" w:rsidRDefault="006E0239" w:rsidP="00564383">
            <w:pPr>
              <w:ind w:left="-57" w:right="-57"/>
              <w:jc w:val="center"/>
              <w:rPr>
                <w:sz w:val="23"/>
                <w:szCs w:val="23"/>
              </w:rPr>
            </w:pPr>
            <w:r>
              <w:rPr>
                <w:sz w:val="23"/>
                <w:szCs w:val="23"/>
              </w:rPr>
              <w:t>-</w:t>
            </w:r>
          </w:p>
        </w:tc>
      </w:tr>
      <w:tr w:rsidR="006E0239" w:rsidRPr="00472C53" w:rsidTr="00564383">
        <w:trPr>
          <w:gridAfter w:val="1"/>
          <w:wAfter w:w="28" w:type="dxa"/>
          <w:trHeight w:val="1134"/>
        </w:trPr>
        <w:tc>
          <w:tcPr>
            <w:tcW w:w="1985" w:type="dxa"/>
            <w:vMerge/>
            <w:vAlign w:val="center"/>
          </w:tcPr>
          <w:p w:rsidR="006E0239" w:rsidRPr="00472C53" w:rsidRDefault="006E0239" w:rsidP="00564383">
            <w:pPr>
              <w:tabs>
                <w:tab w:val="left" w:pos="117"/>
                <w:tab w:val="left" w:pos="342"/>
              </w:tabs>
              <w:ind w:right="-57"/>
              <w:jc w:val="center"/>
              <w:rPr>
                <w:sz w:val="23"/>
                <w:szCs w:val="23"/>
              </w:rPr>
            </w:pPr>
          </w:p>
        </w:tc>
        <w:tc>
          <w:tcPr>
            <w:tcW w:w="2977" w:type="dxa"/>
          </w:tcPr>
          <w:p w:rsidR="006E0239" w:rsidRPr="00BA3320" w:rsidRDefault="006E0239" w:rsidP="00564383">
            <w:pPr>
              <w:ind w:left="-57" w:right="-57"/>
              <w:rPr>
                <w:sz w:val="22"/>
                <w:szCs w:val="22"/>
              </w:rPr>
            </w:pPr>
            <w:r w:rsidRPr="00BA3320">
              <w:rPr>
                <w:sz w:val="22"/>
                <w:szCs w:val="22"/>
              </w:rPr>
              <w:t>Разработка проекта изменений в Правила землепользования и застройки (нормативные правовые акты об утверждении) (шт.)</w:t>
            </w:r>
          </w:p>
        </w:tc>
        <w:tc>
          <w:tcPr>
            <w:tcW w:w="1134" w:type="dxa"/>
            <w:vAlign w:val="center"/>
          </w:tcPr>
          <w:p w:rsidR="006E0239" w:rsidRPr="00472C53" w:rsidRDefault="006E0239" w:rsidP="00564383">
            <w:pPr>
              <w:ind w:left="-57" w:right="-57"/>
              <w:jc w:val="center"/>
              <w:rPr>
                <w:sz w:val="23"/>
                <w:szCs w:val="23"/>
              </w:rPr>
            </w:pPr>
            <w:r>
              <w:rPr>
                <w:sz w:val="23"/>
                <w:szCs w:val="23"/>
              </w:rPr>
              <w:t>2</w:t>
            </w:r>
          </w:p>
        </w:tc>
        <w:tc>
          <w:tcPr>
            <w:tcW w:w="992" w:type="dxa"/>
            <w:vAlign w:val="center"/>
          </w:tcPr>
          <w:p w:rsidR="006E0239" w:rsidRPr="00370D56" w:rsidRDefault="006E0239" w:rsidP="00564383">
            <w:pPr>
              <w:ind w:left="-57" w:right="-57"/>
              <w:jc w:val="center"/>
              <w:rPr>
                <w:sz w:val="23"/>
                <w:szCs w:val="23"/>
              </w:rPr>
            </w:pPr>
            <w:r>
              <w:rPr>
                <w:sz w:val="23"/>
                <w:szCs w:val="23"/>
              </w:rPr>
              <w:t>1</w:t>
            </w:r>
          </w:p>
        </w:tc>
        <w:tc>
          <w:tcPr>
            <w:tcW w:w="992" w:type="dxa"/>
            <w:vAlign w:val="center"/>
          </w:tcPr>
          <w:p w:rsidR="006E0239" w:rsidRPr="00F9060C" w:rsidRDefault="006E0239" w:rsidP="00564383">
            <w:pPr>
              <w:ind w:left="-57" w:right="-57"/>
              <w:jc w:val="center"/>
              <w:rPr>
                <w:sz w:val="23"/>
                <w:szCs w:val="23"/>
              </w:rPr>
            </w:pPr>
            <w:r>
              <w:rPr>
                <w:sz w:val="23"/>
                <w:szCs w:val="23"/>
              </w:rPr>
              <w:t>1</w:t>
            </w:r>
          </w:p>
        </w:tc>
        <w:tc>
          <w:tcPr>
            <w:tcW w:w="992" w:type="dxa"/>
            <w:vAlign w:val="center"/>
          </w:tcPr>
          <w:p w:rsidR="006E0239" w:rsidRPr="00F9060C" w:rsidRDefault="006E0239" w:rsidP="00564383">
            <w:pPr>
              <w:ind w:left="-57" w:right="-57"/>
              <w:jc w:val="center"/>
              <w:rPr>
                <w:sz w:val="23"/>
                <w:szCs w:val="23"/>
              </w:rPr>
            </w:pPr>
            <w:r>
              <w:rPr>
                <w:sz w:val="23"/>
                <w:szCs w:val="23"/>
              </w:rPr>
              <w:t>1</w:t>
            </w:r>
          </w:p>
        </w:tc>
        <w:tc>
          <w:tcPr>
            <w:tcW w:w="993" w:type="dxa"/>
            <w:vAlign w:val="center"/>
          </w:tcPr>
          <w:p w:rsidR="006E0239" w:rsidRPr="00F9060C" w:rsidRDefault="006E0239" w:rsidP="00564383">
            <w:pPr>
              <w:ind w:left="-57" w:right="-57"/>
              <w:jc w:val="center"/>
              <w:rPr>
                <w:sz w:val="23"/>
                <w:szCs w:val="23"/>
              </w:rPr>
            </w:pPr>
            <w:r>
              <w:rPr>
                <w:sz w:val="23"/>
                <w:szCs w:val="23"/>
              </w:rPr>
              <w:t>1</w:t>
            </w:r>
          </w:p>
        </w:tc>
      </w:tr>
      <w:tr w:rsidR="006E0239" w:rsidRPr="00472C53" w:rsidTr="00564383">
        <w:trPr>
          <w:gridAfter w:val="1"/>
          <w:wAfter w:w="28" w:type="dxa"/>
          <w:trHeight w:val="1134"/>
        </w:trPr>
        <w:tc>
          <w:tcPr>
            <w:tcW w:w="1985" w:type="dxa"/>
            <w:vMerge/>
            <w:vAlign w:val="center"/>
          </w:tcPr>
          <w:p w:rsidR="006E0239" w:rsidRPr="00472C53" w:rsidRDefault="006E0239" w:rsidP="00564383">
            <w:pPr>
              <w:tabs>
                <w:tab w:val="left" w:pos="117"/>
                <w:tab w:val="left" w:pos="342"/>
              </w:tabs>
              <w:ind w:right="-57"/>
              <w:jc w:val="center"/>
              <w:rPr>
                <w:sz w:val="23"/>
                <w:szCs w:val="23"/>
              </w:rPr>
            </w:pPr>
          </w:p>
        </w:tc>
        <w:tc>
          <w:tcPr>
            <w:tcW w:w="2977" w:type="dxa"/>
          </w:tcPr>
          <w:p w:rsidR="006E0239" w:rsidRPr="00BA3320" w:rsidRDefault="006E0239" w:rsidP="00564383">
            <w:pPr>
              <w:ind w:left="-57" w:right="-57"/>
              <w:rPr>
                <w:sz w:val="22"/>
                <w:szCs w:val="22"/>
              </w:rPr>
            </w:pPr>
            <w:r w:rsidRPr="00BA3320">
              <w:rPr>
                <w:sz w:val="22"/>
                <w:szCs w:val="22"/>
              </w:rPr>
              <w:t>Подготовка сведений о границах территориальных зон для внесения в Единый государственный реестр недвижимости (шт.)</w:t>
            </w:r>
          </w:p>
        </w:tc>
        <w:tc>
          <w:tcPr>
            <w:tcW w:w="1134" w:type="dxa"/>
            <w:vAlign w:val="center"/>
          </w:tcPr>
          <w:p w:rsidR="006E0239" w:rsidRPr="00F9060C" w:rsidRDefault="006E0239" w:rsidP="00564383">
            <w:pPr>
              <w:ind w:left="-57" w:right="-57"/>
              <w:jc w:val="center"/>
              <w:rPr>
                <w:sz w:val="23"/>
                <w:szCs w:val="23"/>
              </w:rPr>
            </w:pPr>
            <w:r>
              <w:rPr>
                <w:sz w:val="23"/>
                <w:szCs w:val="23"/>
              </w:rPr>
              <w:t>-</w:t>
            </w:r>
          </w:p>
        </w:tc>
        <w:tc>
          <w:tcPr>
            <w:tcW w:w="992" w:type="dxa"/>
            <w:vAlign w:val="center"/>
          </w:tcPr>
          <w:p w:rsidR="006E0239" w:rsidRPr="00956EE9" w:rsidRDefault="006E0239" w:rsidP="00564383">
            <w:pPr>
              <w:ind w:left="-57" w:right="-57"/>
              <w:jc w:val="center"/>
              <w:rPr>
                <w:sz w:val="23"/>
                <w:szCs w:val="23"/>
              </w:rPr>
            </w:pPr>
            <w:r>
              <w:rPr>
                <w:sz w:val="23"/>
                <w:szCs w:val="23"/>
              </w:rPr>
              <w:t>17</w:t>
            </w:r>
          </w:p>
        </w:tc>
        <w:tc>
          <w:tcPr>
            <w:tcW w:w="992" w:type="dxa"/>
            <w:vAlign w:val="center"/>
          </w:tcPr>
          <w:p w:rsidR="006E0239" w:rsidRPr="00956EE9" w:rsidRDefault="006E0239" w:rsidP="00564383">
            <w:pPr>
              <w:ind w:left="-57" w:right="-57"/>
              <w:jc w:val="center"/>
              <w:rPr>
                <w:sz w:val="23"/>
                <w:szCs w:val="23"/>
              </w:rPr>
            </w:pPr>
            <w:r>
              <w:rPr>
                <w:sz w:val="23"/>
                <w:szCs w:val="23"/>
              </w:rPr>
              <w:t>10</w:t>
            </w:r>
          </w:p>
        </w:tc>
        <w:tc>
          <w:tcPr>
            <w:tcW w:w="992" w:type="dxa"/>
            <w:vAlign w:val="center"/>
          </w:tcPr>
          <w:p w:rsidR="006E0239" w:rsidRPr="00F9060C" w:rsidRDefault="006E0239" w:rsidP="00564383">
            <w:pPr>
              <w:ind w:left="-57" w:right="-57"/>
              <w:jc w:val="center"/>
              <w:rPr>
                <w:sz w:val="23"/>
                <w:szCs w:val="23"/>
              </w:rPr>
            </w:pPr>
            <w:r>
              <w:rPr>
                <w:sz w:val="23"/>
                <w:szCs w:val="23"/>
              </w:rPr>
              <w:t>10</w:t>
            </w:r>
          </w:p>
        </w:tc>
        <w:tc>
          <w:tcPr>
            <w:tcW w:w="993" w:type="dxa"/>
            <w:vAlign w:val="center"/>
          </w:tcPr>
          <w:p w:rsidR="006E0239" w:rsidRPr="00F9060C" w:rsidRDefault="006E0239" w:rsidP="00564383">
            <w:pPr>
              <w:ind w:left="-57" w:right="-57"/>
              <w:jc w:val="center"/>
              <w:rPr>
                <w:sz w:val="23"/>
                <w:szCs w:val="23"/>
              </w:rPr>
            </w:pPr>
            <w:r>
              <w:rPr>
                <w:sz w:val="23"/>
                <w:szCs w:val="23"/>
              </w:rPr>
              <w:t>10</w:t>
            </w:r>
          </w:p>
        </w:tc>
      </w:tr>
      <w:tr w:rsidR="006E0239" w:rsidRPr="00472C53" w:rsidTr="00564383">
        <w:trPr>
          <w:gridAfter w:val="1"/>
          <w:wAfter w:w="28" w:type="dxa"/>
          <w:trHeight w:val="850"/>
        </w:trPr>
        <w:tc>
          <w:tcPr>
            <w:tcW w:w="1985" w:type="dxa"/>
            <w:vMerge/>
            <w:vAlign w:val="center"/>
          </w:tcPr>
          <w:p w:rsidR="006E0239" w:rsidRPr="00472C53" w:rsidRDefault="006E0239" w:rsidP="00564383">
            <w:pPr>
              <w:tabs>
                <w:tab w:val="left" w:pos="117"/>
                <w:tab w:val="left" w:pos="342"/>
              </w:tabs>
              <w:ind w:right="-57"/>
              <w:rPr>
                <w:sz w:val="23"/>
                <w:szCs w:val="23"/>
              </w:rPr>
            </w:pPr>
          </w:p>
        </w:tc>
        <w:tc>
          <w:tcPr>
            <w:tcW w:w="2977" w:type="dxa"/>
          </w:tcPr>
          <w:p w:rsidR="006E0239" w:rsidRPr="00BA3320" w:rsidRDefault="006E0239" w:rsidP="00564383">
            <w:pPr>
              <w:ind w:left="-57" w:right="-57"/>
              <w:rPr>
                <w:sz w:val="22"/>
                <w:szCs w:val="22"/>
              </w:rPr>
            </w:pPr>
            <w:r w:rsidRPr="00BA3320">
              <w:rPr>
                <w:rFonts w:eastAsia="Calibri"/>
                <w:sz w:val="22"/>
                <w:szCs w:val="22"/>
              </w:rPr>
              <w:t>Разработка проекта зон охраны объектов культурного наследия (</w:t>
            </w:r>
            <w:r w:rsidRPr="00BA3320">
              <w:rPr>
                <w:sz w:val="22"/>
                <w:szCs w:val="22"/>
              </w:rPr>
              <w:t>нормативные правовые акты об утверждении) (шт.)</w:t>
            </w:r>
          </w:p>
        </w:tc>
        <w:tc>
          <w:tcPr>
            <w:tcW w:w="1134" w:type="dxa"/>
            <w:vAlign w:val="center"/>
          </w:tcPr>
          <w:p w:rsidR="006E0239" w:rsidRPr="00472C53" w:rsidRDefault="006E0239" w:rsidP="00564383">
            <w:pPr>
              <w:ind w:left="-57" w:right="-57"/>
              <w:jc w:val="center"/>
              <w:rPr>
                <w:sz w:val="23"/>
                <w:szCs w:val="23"/>
              </w:rPr>
            </w:pPr>
            <w:r>
              <w:rPr>
                <w:sz w:val="23"/>
                <w:szCs w:val="23"/>
              </w:rPr>
              <w:t>1</w:t>
            </w:r>
          </w:p>
        </w:tc>
        <w:tc>
          <w:tcPr>
            <w:tcW w:w="992" w:type="dxa"/>
            <w:vAlign w:val="center"/>
          </w:tcPr>
          <w:p w:rsidR="006E0239" w:rsidRPr="000B5699" w:rsidRDefault="006E0239" w:rsidP="00564383">
            <w:pPr>
              <w:ind w:left="-57" w:right="-57"/>
              <w:jc w:val="center"/>
              <w:rPr>
                <w:sz w:val="23"/>
                <w:szCs w:val="23"/>
              </w:rPr>
            </w:pPr>
            <w:r>
              <w:rPr>
                <w:sz w:val="23"/>
                <w:szCs w:val="23"/>
              </w:rPr>
              <w:t>-</w:t>
            </w:r>
          </w:p>
        </w:tc>
        <w:tc>
          <w:tcPr>
            <w:tcW w:w="992" w:type="dxa"/>
            <w:vAlign w:val="center"/>
          </w:tcPr>
          <w:p w:rsidR="006E0239" w:rsidRPr="00F9060C" w:rsidRDefault="006E0239" w:rsidP="00564383">
            <w:pPr>
              <w:ind w:left="-57" w:right="-57"/>
              <w:jc w:val="center"/>
              <w:rPr>
                <w:sz w:val="23"/>
                <w:szCs w:val="23"/>
              </w:rPr>
            </w:pPr>
            <w:r>
              <w:rPr>
                <w:sz w:val="23"/>
                <w:szCs w:val="23"/>
              </w:rPr>
              <w:t>1</w:t>
            </w:r>
          </w:p>
        </w:tc>
        <w:tc>
          <w:tcPr>
            <w:tcW w:w="992" w:type="dxa"/>
            <w:vAlign w:val="center"/>
          </w:tcPr>
          <w:p w:rsidR="006E0239" w:rsidRPr="00F9060C" w:rsidRDefault="006E0239" w:rsidP="00564383">
            <w:pPr>
              <w:ind w:left="-57" w:right="-57"/>
              <w:jc w:val="center"/>
              <w:rPr>
                <w:sz w:val="23"/>
                <w:szCs w:val="23"/>
              </w:rPr>
            </w:pPr>
            <w:r>
              <w:rPr>
                <w:sz w:val="23"/>
                <w:szCs w:val="23"/>
              </w:rPr>
              <w:t>-</w:t>
            </w:r>
          </w:p>
        </w:tc>
        <w:tc>
          <w:tcPr>
            <w:tcW w:w="993" w:type="dxa"/>
            <w:vAlign w:val="center"/>
          </w:tcPr>
          <w:p w:rsidR="006E0239" w:rsidRPr="00F9060C" w:rsidRDefault="006E0239" w:rsidP="00564383">
            <w:pPr>
              <w:ind w:left="-57" w:right="-57"/>
              <w:jc w:val="center"/>
              <w:rPr>
                <w:sz w:val="23"/>
                <w:szCs w:val="23"/>
              </w:rPr>
            </w:pPr>
            <w:r>
              <w:rPr>
                <w:sz w:val="23"/>
                <w:szCs w:val="23"/>
              </w:rPr>
              <w:t>-</w:t>
            </w:r>
          </w:p>
        </w:tc>
      </w:tr>
      <w:tr w:rsidR="006E0239" w:rsidRPr="00472C53" w:rsidTr="00564383">
        <w:trPr>
          <w:gridAfter w:val="1"/>
          <w:wAfter w:w="28" w:type="dxa"/>
          <w:trHeight w:val="1701"/>
        </w:trPr>
        <w:tc>
          <w:tcPr>
            <w:tcW w:w="1985" w:type="dxa"/>
            <w:vMerge/>
            <w:vAlign w:val="center"/>
          </w:tcPr>
          <w:p w:rsidR="006E0239" w:rsidRPr="00472C53" w:rsidRDefault="006E0239" w:rsidP="00564383">
            <w:pPr>
              <w:tabs>
                <w:tab w:val="left" w:pos="117"/>
                <w:tab w:val="left" w:pos="342"/>
              </w:tabs>
              <w:ind w:right="-57"/>
              <w:jc w:val="center"/>
              <w:rPr>
                <w:sz w:val="23"/>
                <w:szCs w:val="23"/>
              </w:rPr>
            </w:pPr>
          </w:p>
        </w:tc>
        <w:tc>
          <w:tcPr>
            <w:tcW w:w="2977" w:type="dxa"/>
            <w:vAlign w:val="center"/>
          </w:tcPr>
          <w:p w:rsidR="006E0239" w:rsidRPr="00BA3320" w:rsidRDefault="006E0239" w:rsidP="00564383">
            <w:pPr>
              <w:ind w:left="-57" w:right="-57"/>
              <w:rPr>
                <w:rFonts w:eastAsia="Calibri"/>
                <w:sz w:val="22"/>
                <w:szCs w:val="22"/>
              </w:rPr>
            </w:pPr>
            <w:r w:rsidRPr="00BA3320">
              <w:rPr>
                <w:rFonts w:eastAsia="Calibri"/>
                <w:sz w:val="22"/>
                <w:szCs w:val="22"/>
              </w:rPr>
              <w:t>Проведение государственной историко-культурной экспертизы выявленных объектов культурного значения (</w:t>
            </w:r>
            <w:r w:rsidRPr="00BA3320">
              <w:rPr>
                <w:sz w:val="22"/>
                <w:szCs w:val="22"/>
              </w:rPr>
              <w:t>нормативные правовые акты о включении выявленных ОКН в единый государственный реестр ОКН; о наличии/отсутствии на территориях объектов археологического наследия) (шт.)</w:t>
            </w:r>
          </w:p>
        </w:tc>
        <w:tc>
          <w:tcPr>
            <w:tcW w:w="1134" w:type="dxa"/>
            <w:vAlign w:val="center"/>
          </w:tcPr>
          <w:p w:rsidR="006E0239" w:rsidRPr="00472C53" w:rsidRDefault="006E0239" w:rsidP="00564383">
            <w:pPr>
              <w:ind w:left="-57" w:right="-57"/>
              <w:jc w:val="center"/>
              <w:rPr>
                <w:sz w:val="23"/>
                <w:szCs w:val="23"/>
              </w:rPr>
            </w:pPr>
            <w:r>
              <w:rPr>
                <w:sz w:val="23"/>
                <w:szCs w:val="23"/>
              </w:rPr>
              <w:t>-</w:t>
            </w:r>
          </w:p>
        </w:tc>
        <w:tc>
          <w:tcPr>
            <w:tcW w:w="992" w:type="dxa"/>
            <w:vAlign w:val="center"/>
          </w:tcPr>
          <w:p w:rsidR="006E0239" w:rsidRPr="000B5699" w:rsidRDefault="006E0239" w:rsidP="00564383">
            <w:pPr>
              <w:ind w:left="-57" w:right="-57"/>
              <w:jc w:val="center"/>
              <w:rPr>
                <w:sz w:val="23"/>
                <w:szCs w:val="23"/>
              </w:rPr>
            </w:pPr>
            <w:r>
              <w:rPr>
                <w:sz w:val="23"/>
                <w:szCs w:val="23"/>
              </w:rPr>
              <w:t>1</w:t>
            </w:r>
          </w:p>
        </w:tc>
        <w:tc>
          <w:tcPr>
            <w:tcW w:w="992" w:type="dxa"/>
            <w:vAlign w:val="center"/>
          </w:tcPr>
          <w:p w:rsidR="006E0239" w:rsidRPr="00C14AC2" w:rsidRDefault="006E0239" w:rsidP="00564383">
            <w:pPr>
              <w:ind w:left="-57" w:right="-57"/>
              <w:jc w:val="center"/>
              <w:rPr>
                <w:sz w:val="23"/>
                <w:szCs w:val="23"/>
                <w:lang w:val="en-US"/>
              </w:rPr>
            </w:pPr>
            <w:r>
              <w:rPr>
                <w:sz w:val="23"/>
                <w:szCs w:val="23"/>
                <w:lang w:val="en-US"/>
              </w:rPr>
              <w:t>2</w:t>
            </w:r>
          </w:p>
        </w:tc>
        <w:tc>
          <w:tcPr>
            <w:tcW w:w="992" w:type="dxa"/>
            <w:vAlign w:val="center"/>
          </w:tcPr>
          <w:p w:rsidR="006E0239" w:rsidRPr="00B21D21" w:rsidRDefault="006E0239" w:rsidP="00564383">
            <w:pPr>
              <w:ind w:left="-57" w:right="-57"/>
              <w:jc w:val="center"/>
              <w:rPr>
                <w:sz w:val="23"/>
                <w:szCs w:val="23"/>
              </w:rPr>
            </w:pPr>
            <w:r>
              <w:rPr>
                <w:sz w:val="23"/>
                <w:szCs w:val="23"/>
              </w:rPr>
              <w:t>-</w:t>
            </w:r>
          </w:p>
        </w:tc>
        <w:tc>
          <w:tcPr>
            <w:tcW w:w="993" w:type="dxa"/>
            <w:vAlign w:val="center"/>
          </w:tcPr>
          <w:p w:rsidR="006E0239" w:rsidRPr="00F9060C" w:rsidRDefault="006E0239" w:rsidP="00564383">
            <w:pPr>
              <w:ind w:left="-57" w:right="-57"/>
              <w:jc w:val="center"/>
              <w:rPr>
                <w:sz w:val="23"/>
                <w:szCs w:val="23"/>
              </w:rPr>
            </w:pPr>
            <w:r>
              <w:rPr>
                <w:sz w:val="23"/>
                <w:szCs w:val="23"/>
              </w:rPr>
              <w:t>-</w:t>
            </w:r>
          </w:p>
        </w:tc>
      </w:tr>
      <w:tr w:rsidR="006E0239" w:rsidRPr="00472C53" w:rsidTr="00564383">
        <w:trPr>
          <w:gridAfter w:val="1"/>
          <w:wAfter w:w="28" w:type="dxa"/>
          <w:trHeight w:val="676"/>
        </w:trPr>
        <w:tc>
          <w:tcPr>
            <w:tcW w:w="1985" w:type="dxa"/>
            <w:vMerge/>
            <w:vAlign w:val="center"/>
          </w:tcPr>
          <w:p w:rsidR="006E0239" w:rsidRPr="00472C53" w:rsidRDefault="006E0239" w:rsidP="00564383">
            <w:pPr>
              <w:tabs>
                <w:tab w:val="left" w:pos="117"/>
                <w:tab w:val="left" w:pos="342"/>
              </w:tabs>
              <w:ind w:right="-57"/>
              <w:rPr>
                <w:sz w:val="23"/>
                <w:szCs w:val="23"/>
              </w:rPr>
            </w:pPr>
          </w:p>
        </w:tc>
        <w:tc>
          <w:tcPr>
            <w:tcW w:w="2977" w:type="dxa"/>
          </w:tcPr>
          <w:p w:rsidR="006E0239" w:rsidRDefault="006E0239" w:rsidP="00564383">
            <w:pPr>
              <w:ind w:left="-57" w:right="-57"/>
              <w:rPr>
                <w:sz w:val="22"/>
                <w:szCs w:val="22"/>
              </w:rPr>
            </w:pPr>
            <w:r w:rsidRPr="00BA3320">
              <w:rPr>
                <w:sz w:val="22"/>
                <w:szCs w:val="22"/>
              </w:rPr>
              <w:t xml:space="preserve">Разработка проектов планировки и проектов межевания территорий для формирования земельных участков в целях многоквартирного жилищного, промышленного и иного строительства </w:t>
            </w:r>
            <w:r w:rsidRPr="00BA3320">
              <w:rPr>
                <w:rFonts w:eastAsia="Calibri"/>
                <w:sz w:val="22"/>
                <w:szCs w:val="22"/>
              </w:rPr>
              <w:t>(</w:t>
            </w:r>
            <w:r w:rsidRPr="00BA3320">
              <w:rPr>
                <w:sz w:val="22"/>
                <w:szCs w:val="22"/>
              </w:rPr>
              <w:t>нормативные правовые акты об утверждении) (шт.)</w:t>
            </w:r>
          </w:p>
          <w:p w:rsidR="006E0239" w:rsidRPr="00BA3320" w:rsidRDefault="006E0239" w:rsidP="00564383">
            <w:pPr>
              <w:ind w:left="-57" w:right="-57"/>
              <w:rPr>
                <w:sz w:val="22"/>
                <w:szCs w:val="22"/>
              </w:rPr>
            </w:pPr>
          </w:p>
        </w:tc>
        <w:tc>
          <w:tcPr>
            <w:tcW w:w="1134" w:type="dxa"/>
            <w:vAlign w:val="center"/>
          </w:tcPr>
          <w:p w:rsidR="006E0239" w:rsidRPr="00ED2540" w:rsidRDefault="006E0239" w:rsidP="00564383">
            <w:pPr>
              <w:ind w:left="-57" w:right="-57"/>
              <w:jc w:val="center"/>
              <w:rPr>
                <w:sz w:val="23"/>
                <w:szCs w:val="23"/>
              </w:rPr>
            </w:pPr>
            <w:r>
              <w:rPr>
                <w:sz w:val="23"/>
                <w:szCs w:val="23"/>
              </w:rPr>
              <w:t>2</w:t>
            </w:r>
          </w:p>
        </w:tc>
        <w:tc>
          <w:tcPr>
            <w:tcW w:w="992" w:type="dxa"/>
            <w:vAlign w:val="center"/>
          </w:tcPr>
          <w:p w:rsidR="006E0239" w:rsidRPr="00C14AC2" w:rsidRDefault="006E0239" w:rsidP="00564383">
            <w:pPr>
              <w:ind w:left="-57" w:right="-57"/>
              <w:jc w:val="center"/>
              <w:rPr>
                <w:sz w:val="23"/>
                <w:szCs w:val="23"/>
                <w:lang w:val="en-US"/>
              </w:rPr>
            </w:pPr>
            <w:r>
              <w:rPr>
                <w:sz w:val="23"/>
                <w:szCs w:val="23"/>
                <w:lang w:val="en-US"/>
              </w:rPr>
              <w:t>2</w:t>
            </w:r>
          </w:p>
        </w:tc>
        <w:tc>
          <w:tcPr>
            <w:tcW w:w="992" w:type="dxa"/>
            <w:vAlign w:val="center"/>
          </w:tcPr>
          <w:p w:rsidR="006E0239" w:rsidRPr="00443844" w:rsidRDefault="006E0239" w:rsidP="00564383">
            <w:pPr>
              <w:ind w:left="-57" w:right="-57"/>
              <w:jc w:val="center"/>
              <w:rPr>
                <w:sz w:val="23"/>
                <w:szCs w:val="23"/>
              </w:rPr>
            </w:pPr>
            <w:r>
              <w:rPr>
                <w:sz w:val="23"/>
                <w:szCs w:val="23"/>
              </w:rPr>
              <w:t>2</w:t>
            </w:r>
          </w:p>
        </w:tc>
        <w:tc>
          <w:tcPr>
            <w:tcW w:w="992" w:type="dxa"/>
            <w:vAlign w:val="center"/>
          </w:tcPr>
          <w:p w:rsidR="006E0239" w:rsidRPr="00F9060C" w:rsidRDefault="006E0239" w:rsidP="00564383">
            <w:pPr>
              <w:ind w:left="-57" w:right="-57"/>
              <w:jc w:val="center"/>
              <w:rPr>
                <w:sz w:val="23"/>
                <w:szCs w:val="23"/>
              </w:rPr>
            </w:pPr>
            <w:r>
              <w:rPr>
                <w:sz w:val="23"/>
                <w:szCs w:val="23"/>
              </w:rPr>
              <w:t>2</w:t>
            </w:r>
          </w:p>
        </w:tc>
        <w:tc>
          <w:tcPr>
            <w:tcW w:w="993" w:type="dxa"/>
            <w:vAlign w:val="center"/>
          </w:tcPr>
          <w:p w:rsidR="006E0239" w:rsidRPr="00F9060C" w:rsidRDefault="006E0239" w:rsidP="00564383">
            <w:pPr>
              <w:ind w:left="-57" w:right="-57"/>
              <w:jc w:val="center"/>
              <w:rPr>
                <w:sz w:val="23"/>
                <w:szCs w:val="23"/>
              </w:rPr>
            </w:pPr>
            <w:r>
              <w:rPr>
                <w:sz w:val="23"/>
                <w:szCs w:val="23"/>
              </w:rPr>
              <w:t>1</w:t>
            </w:r>
          </w:p>
        </w:tc>
      </w:tr>
      <w:tr w:rsidR="006E0239" w:rsidRPr="00472C53" w:rsidTr="00564383">
        <w:trPr>
          <w:gridAfter w:val="1"/>
          <w:wAfter w:w="28" w:type="dxa"/>
          <w:trHeight w:val="1134"/>
        </w:trPr>
        <w:tc>
          <w:tcPr>
            <w:tcW w:w="1985" w:type="dxa"/>
            <w:vMerge w:val="restart"/>
            <w:vAlign w:val="center"/>
          </w:tcPr>
          <w:p w:rsidR="006E0239" w:rsidRPr="00472C53" w:rsidRDefault="006E0239" w:rsidP="00564383">
            <w:pPr>
              <w:tabs>
                <w:tab w:val="left" w:pos="117"/>
                <w:tab w:val="left" w:pos="342"/>
              </w:tabs>
              <w:ind w:right="-57"/>
              <w:jc w:val="center"/>
              <w:rPr>
                <w:sz w:val="23"/>
                <w:szCs w:val="23"/>
              </w:rPr>
            </w:pPr>
          </w:p>
        </w:tc>
        <w:tc>
          <w:tcPr>
            <w:tcW w:w="2977" w:type="dxa"/>
          </w:tcPr>
          <w:p w:rsidR="006E0239" w:rsidRPr="00BA3320" w:rsidRDefault="006E0239" w:rsidP="00564383">
            <w:pPr>
              <w:ind w:left="-57" w:right="-57"/>
              <w:rPr>
                <w:sz w:val="22"/>
                <w:szCs w:val="22"/>
              </w:rPr>
            </w:pPr>
            <w:r w:rsidRPr="00BA3320">
              <w:rPr>
                <w:sz w:val="22"/>
                <w:szCs w:val="22"/>
              </w:rPr>
              <w:t xml:space="preserve">Разработка документации по планировке территорий в районах индивидуальной жилой застройки </w:t>
            </w:r>
            <w:r w:rsidRPr="00BA3320">
              <w:rPr>
                <w:rFonts w:eastAsia="Calibri"/>
                <w:sz w:val="22"/>
                <w:szCs w:val="22"/>
              </w:rPr>
              <w:t>(</w:t>
            </w:r>
            <w:r w:rsidRPr="00BA3320">
              <w:rPr>
                <w:sz w:val="22"/>
                <w:szCs w:val="22"/>
              </w:rPr>
              <w:t>нормативные правовые акты об утверждении) (шт.)</w:t>
            </w:r>
          </w:p>
        </w:tc>
        <w:tc>
          <w:tcPr>
            <w:tcW w:w="1134" w:type="dxa"/>
            <w:vAlign w:val="center"/>
          </w:tcPr>
          <w:p w:rsidR="006E0239" w:rsidRPr="00ED2540" w:rsidRDefault="006E0239" w:rsidP="00564383">
            <w:pPr>
              <w:ind w:left="-57" w:right="-57"/>
              <w:jc w:val="center"/>
              <w:rPr>
                <w:sz w:val="23"/>
                <w:szCs w:val="23"/>
              </w:rPr>
            </w:pPr>
            <w:r>
              <w:rPr>
                <w:sz w:val="23"/>
                <w:szCs w:val="23"/>
              </w:rPr>
              <w:t>-</w:t>
            </w:r>
          </w:p>
        </w:tc>
        <w:tc>
          <w:tcPr>
            <w:tcW w:w="992" w:type="dxa"/>
            <w:vAlign w:val="center"/>
          </w:tcPr>
          <w:p w:rsidR="006E0239" w:rsidRPr="00ED2540" w:rsidRDefault="006E0239" w:rsidP="00564383">
            <w:pPr>
              <w:ind w:left="-57" w:right="-57"/>
              <w:jc w:val="center"/>
              <w:rPr>
                <w:sz w:val="23"/>
                <w:szCs w:val="23"/>
              </w:rPr>
            </w:pPr>
            <w:r>
              <w:rPr>
                <w:sz w:val="23"/>
                <w:szCs w:val="23"/>
              </w:rPr>
              <w:t>–</w:t>
            </w:r>
          </w:p>
        </w:tc>
        <w:tc>
          <w:tcPr>
            <w:tcW w:w="992" w:type="dxa"/>
            <w:vAlign w:val="center"/>
          </w:tcPr>
          <w:p w:rsidR="006E0239" w:rsidRPr="00F9060C" w:rsidRDefault="006E0239" w:rsidP="00564383">
            <w:pPr>
              <w:ind w:left="-57" w:right="-57"/>
              <w:jc w:val="center"/>
              <w:rPr>
                <w:sz w:val="23"/>
                <w:szCs w:val="23"/>
              </w:rPr>
            </w:pPr>
            <w:r>
              <w:rPr>
                <w:sz w:val="23"/>
                <w:szCs w:val="23"/>
              </w:rPr>
              <w:t>2</w:t>
            </w:r>
          </w:p>
        </w:tc>
        <w:tc>
          <w:tcPr>
            <w:tcW w:w="992" w:type="dxa"/>
            <w:vAlign w:val="center"/>
          </w:tcPr>
          <w:p w:rsidR="006E0239" w:rsidRPr="00F9060C" w:rsidRDefault="006E0239" w:rsidP="00564383">
            <w:pPr>
              <w:ind w:left="-57" w:right="-57"/>
              <w:jc w:val="center"/>
              <w:rPr>
                <w:sz w:val="23"/>
                <w:szCs w:val="23"/>
              </w:rPr>
            </w:pPr>
            <w:r>
              <w:rPr>
                <w:sz w:val="23"/>
                <w:szCs w:val="23"/>
              </w:rPr>
              <w:t>2</w:t>
            </w:r>
          </w:p>
        </w:tc>
        <w:tc>
          <w:tcPr>
            <w:tcW w:w="993" w:type="dxa"/>
            <w:vAlign w:val="center"/>
          </w:tcPr>
          <w:p w:rsidR="006E0239" w:rsidRPr="00F9060C" w:rsidRDefault="006E0239" w:rsidP="00564383">
            <w:pPr>
              <w:ind w:left="-57" w:right="-57"/>
              <w:jc w:val="center"/>
              <w:rPr>
                <w:sz w:val="23"/>
                <w:szCs w:val="23"/>
              </w:rPr>
            </w:pPr>
            <w:r>
              <w:rPr>
                <w:sz w:val="23"/>
                <w:szCs w:val="23"/>
              </w:rPr>
              <w:t>1</w:t>
            </w:r>
          </w:p>
        </w:tc>
      </w:tr>
      <w:tr w:rsidR="006E0239" w:rsidRPr="00472C53" w:rsidTr="00564383">
        <w:trPr>
          <w:gridAfter w:val="1"/>
          <w:wAfter w:w="28" w:type="dxa"/>
        </w:trPr>
        <w:tc>
          <w:tcPr>
            <w:tcW w:w="1985" w:type="dxa"/>
            <w:vMerge/>
            <w:vAlign w:val="center"/>
          </w:tcPr>
          <w:p w:rsidR="006E0239" w:rsidRPr="00472C53" w:rsidRDefault="006E0239" w:rsidP="00564383">
            <w:pPr>
              <w:tabs>
                <w:tab w:val="left" w:pos="117"/>
                <w:tab w:val="left" w:pos="342"/>
              </w:tabs>
              <w:ind w:right="-57"/>
              <w:jc w:val="center"/>
              <w:rPr>
                <w:sz w:val="23"/>
                <w:szCs w:val="23"/>
              </w:rPr>
            </w:pPr>
          </w:p>
        </w:tc>
        <w:tc>
          <w:tcPr>
            <w:tcW w:w="2977" w:type="dxa"/>
          </w:tcPr>
          <w:p w:rsidR="006E0239" w:rsidRPr="00BA3320" w:rsidRDefault="006E0239" w:rsidP="00564383">
            <w:pPr>
              <w:ind w:left="-57" w:right="-57"/>
              <w:rPr>
                <w:sz w:val="22"/>
                <w:szCs w:val="22"/>
              </w:rPr>
            </w:pPr>
            <w:r w:rsidRPr="00BA3320">
              <w:rPr>
                <w:sz w:val="22"/>
                <w:szCs w:val="22"/>
              </w:rPr>
              <w:t xml:space="preserve">Разработка документации по планировке территорий, предназначенных для размещения сооружений инженерной защиты, объектов транспортной и инженерной инфраструктур </w:t>
            </w:r>
            <w:r w:rsidRPr="00BA3320">
              <w:rPr>
                <w:rFonts w:eastAsia="Calibri"/>
                <w:sz w:val="22"/>
                <w:szCs w:val="22"/>
              </w:rPr>
              <w:t>(</w:t>
            </w:r>
            <w:r w:rsidRPr="00BA3320">
              <w:rPr>
                <w:sz w:val="22"/>
                <w:szCs w:val="22"/>
              </w:rPr>
              <w:t>нормативные правовые акты об утверждении) (шт.)</w:t>
            </w:r>
          </w:p>
        </w:tc>
        <w:tc>
          <w:tcPr>
            <w:tcW w:w="1134" w:type="dxa"/>
            <w:vAlign w:val="center"/>
          </w:tcPr>
          <w:p w:rsidR="006E0239" w:rsidRPr="00ED2540" w:rsidRDefault="006E0239" w:rsidP="00564383">
            <w:pPr>
              <w:ind w:left="-57" w:right="-57"/>
              <w:jc w:val="center"/>
              <w:rPr>
                <w:sz w:val="23"/>
                <w:szCs w:val="23"/>
              </w:rPr>
            </w:pPr>
            <w:r>
              <w:rPr>
                <w:sz w:val="23"/>
                <w:szCs w:val="23"/>
              </w:rPr>
              <w:t>-</w:t>
            </w:r>
          </w:p>
        </w:tc>
        <w:tc>
          <w:tcPr>
            <w:tcW w:w="992" w:type="dxa"/>
            <w:vAlign w:val="center"/>
          </w:tcPr>
          <w:p w:rsidR="006E0239" w:rsidRPr="00ED2540" w:rsidRDefault="006E0239" w:rsidP="00564383">
            <w:pPr>
              <w:ind w:left="-57" w:right="-57"/>
              <w:jc w:val="center"/>
              <w:rPr>
                <w:sz w:val="23"/>
                <w:szCs w:val="23"/>
              </w:rPr>
            </w:pPr>
            <w:r>
              <w:rPr>
                <w:sz w:val="23"/>
                <w:szCs w:val="23"/>
              </w:rPr>
              <w:t>1</w:t>
            </w:r>
          </w:p>
        </w:tc>
        <w:tc>
          <w:tcPr>
            <w:tcW w:w="992" w:type="dxa"/>
            <w:vAlign w:val="center"/>
          </w:tcPr>
          <w:p w:rsidR="006E0239" w:rsidRPr="00F9060C" w:rsidRDefault="006E0239" w:rsidP="00564383">
            <w:pPr>
              <w:ind w:left="-57" w:right="-57"/>
              <w:jc w:val="center"/>
              <w:rPr>
                <w:sz w:val="23"/>
                <w:szCs w:val="23"/>
              </w:rPr>
            </w:pPr>
            <w:r>
              <w:rPr>
                <w:sz w:val="23"/>
                <w:szCs w:val="23"/>
              </w:rPr>
              <w:t>-</w:t>
            </w:r>
          </w:p>
        </w:tc>
        <w:tc>
          <w:tcPr>
            <w:tcW w:w="992" w:type="dxa"/>
            <w:vAlign w:val="center"/>
          </w:tcPr>
          <w:p w:rsidR="006E0239" w:rsidRPr="00F9060C" w:rsidRDefault="006E0239" w:rsidP="00564383">
            <w:pPr>
              <w:ind w:left="-57" w:right="-57"/>
              <w:jc w:val="center"/>
              <w:rPr>
                <w:sz w:val="23"/>
                <w:szCs w:val="23"/>
              </w:rPr>
            </w:pPr>
            <w:r>
              <w:rPr>
                <w:sz w:val="23"/>
                <w:szCs w:val="23"/>
              </w:rPr>
              <w:t>-</w:t>
            </w:r>
          </w:p>
        </w:tc>
        <w:tc>
          <w:tcPr>
            <w:tcW w:w="993" w:type="dxa"/>
            <w:vAlign w:val="center"/>
          </w:tcPr>
          <w:p w:rsidR="006E0239" w:rsidRPr="00F9060C" w:rsidRDefault="006E0239" w:rsidP="00564383">
            <w:pPr>
              <w:ind w:left="-57" w:right="-57"/>
              <w:jc w:val="center"/>
              <w:rPr>
                <w:sz w:val="23"/>
                <w:szCs w:val="23"/>
              </w:rPr>
            </w:pPr>
            <w:r>
              <w:rPr>
                <w:sz w:val="23"/>
                <w:szCs w:val="23"/>
              </w:rPr>
              <w:t>1</w:t>
            </w:r>
          </w:p>
        </w:tc>
      </w:tr>
      <w:tr w:rsidR="006E0239" w:rsidRPr="00472C53" w:rsidTr="00564383">
        <w:trPr>
          <w:gridAfter w:val="1"/>
          <w:wAfter w:w="28" w:type="dxa"/>
        </w:trPr>
        <w:tc>
          <w:tcPr>
            <w:tcW w:w="1985" w:type="dxa"/>
            <w:vMerge/>
            <w:vAlign w:val="center"/>
          </w:tcPr>
          <w:p w:rsidR="006E0239" w:rsidRPr="00472C53" w:rsidRDefault="006E0239" w:rsidP="00564383">
            <w:pPr>
              <w:tabs>
                <w:tab w:val="left" w:pos="117"/>
                <w:tab w:val="left" w:pos="342"/>
              </w:tabs>
              <w:ind w:right="-57"/>
              <w:jc w:val="center"/>
              <w:rPr>
                <w:sz w:val="23"/>
                <w:szCs w:val="23"/>
              </w:rPr>
            </w:pPr>
          </w:p>
        </w:tc>
        <w:tc>
          <w:tcPr>
            <w:tcW w:w="2977" w:type="dxa"/>
          </w:tcPr>
          <w:p w:rsidR="006E0239" w:rsidRPr="00BA3320" w:rsidRDefault="006E0239" w:rsidP="00564383">
            <w:pPr>
              <w:ind w:left="-57" w:right="-57"/>
              <w:rPr>
                <w:sz w:val="22"/>
                <w:szCs w:val="22"/>
              </w:rPr>
            </w:pPr>
            <w:r w:rsidRPr="00BA3320">
              <w:rPr>
                <w:sz w:val="22"/>
                <w:szCs w:val="22"/>
              </w:rPr>
              <w:t>Подготовка концепции (эскизного проекта) благоустройства общественной территории</w:t>
            </w:r>
          </w:p>
        </w:tc>
        <w:tc>
          <w:tcPr>
            <w:tcW w:w="1134" w:type="dxa"/>
            <w:vAlign w:val="center"/>
          </w:tcPr>
          <w:p w:rsidR="006E0239" w:rsidRPr="00BB30C6" w:rsidRDefault="006E0239" w:rsidP="00564383">
            <w:pPr>
              <w:ind w:left="-57" w:right="-57"/>
              <w:jc w:val="center"/>
              <w:rPr>
                <w:sz w:val="23"/>
                <w:szCs w:val="23"/>
              </w:rPr>
            </w:pPr>
            <w:r w:rsidRPr="00BB30C6">
              <w:t>-</w:t>
            </w:r>
          </w:p>
        </w:tc>
        <w:tc>
          <w:tcPr>
            <w:tcW w:w="992" w:type="dxa"/>
            <w:vAlign w:val="center"/>
          </w:tcPr>
          <w:p w:rsidR="006E0239" w:rsidRPr="00BB30C6" w:rsidRDefault="006E0239" w:rsidP="00564383">
            <w:pPr>
              <w:ind w:left="-57" w:right="-57"/>
              <w:jc w:val="center"/>
              <w:rPr>
                <w:sz w:val="23"/>
                <w:szCs w:val="23"/>
              </w:rPr>
            </w:pPr>
            <w:r>
              <w:rPr>
                <w:sz w:val="23"/>
                <w:szCs w:val="23"/>
              </w:rPr>
              <w:t>1</w:t>
            </w:r>
          </w:p>
        </w:tc>
        <w:tc>
          <w:tcPr>
            <w:tcW w:w="992" w:type="dxa"/>
            <w:vAlign w:val="center"/>
          </w:tcPr>
          <w:p w:rsidR="006E0239" w:rsidRPr="00BB30C6" w:rsidRDefault="006E0239" w:rsidP="00564383">
            <w:pPr>
              <w:ind w:left="-57" w:right="-57"/>
              <w:jc w:val="center"/>
              <w:rPr>
                <w:sz w:val="23"/>
                <w:szCs w:val="23"/>
              </w:rPr>
            </w:pPr>
            <w:r>
              <w:rPr>
                <w:sz w:val="23"/>
                <w:szCs w:val="23"/>
              </w:rPr>
              <w:t>-</w:t>
            </w:r>
          </w:p>
        </w:tc>
        <w:tc>
          <w:tcPr>
            <w:tcW w:w="992" w:type="dxa"/>
            <w:vAlign w:val="center"/>
          </w:tcPr>
          <w:p w:rsidR="006E0239" w:rsidRPr="00BB30C6" w:rsidRDefault="006E0239" w:rsidP="00564383">
            <w:pPr>
              <w:ind w:left="-57" w:right="-57"/>
              <w:jc w:val="center"/>
              <w:rPr>
                <w:sz w:val="23"/>
                <w:szCs w:val="23"/>
              </w:rPr>
            </w:pPr>
            <w:r w:rsidRPr="00BB30C6">
              <w:rPr>
                <w:sz w:val="23"/>
                <w:szCs w:val="23"/>
              </w:rPr>
              <w:t>-</w:t>
            </w:r>
          </w:p>
        </w:tc>
        <w:tc>
          <w:tcPr>
            <w:tcW w:w="993" w:type="dxa"/>
            <w:vAlign w:val="center"/>
          </w:tcPr>
          <w:p w:rsidR="006E0239" w:rsidRPr="00BB30C6" w:rsidRDefault="006E0239" w:rsidP="00564383">
            <w:pPr>
              <w:ind w:left="-57" w:right="-57"/>
              <w:jc w:val="center"/>
              <w:rPr>
                <w:sz w:val="23"/>
                <w:szCs w:val="23"/>
              </w:rPr>
            </w:pPr>
            <w:r w:rsidRPr="00BB30C6">
              <w:rPr>
                <w:sz w:val="23"/>
                <w:szCs w:val="23"/>
              </w:rPr>
              <w:t>-</w:t>
            </w:r>
          </w:p>
        </w:tc>
      </w:tr>
      <w:tr w:rsidR="006E0239" w:rsidRPr="00472C53" w:rsidTr="00564383">
        <w:trPr>
          <w:gridAfter w:val="1"/>
          <w:wAfter w:w="28" w:type="dxa"/>
        </w:trPr>
        <w:tc>
          <w:tcPr>
            <w:tcW w:w="1985" w:type="dxa"/>
            <w:vMerge/>
            <w:vAlign w:val="center"/>
          </w:tcPr>
          <w:p w:rsidR="006E0239" w:rsidRPr="00472C53" w:rsidRDefault="006E0239" w:rsidP="00564383">
            <w:pPr>
              <w:tabs>
                <w:tab w:val="left" w:pos="117"/>
                <w:tab w:val="left" w:pos="342"/>
              </w:tabs>
              <w:ind w:right="-57"/>
              <w:jc w:val="center"/>
              <w:rPr>
                <w:sz w:val="23"/>
                <w:szCs w:val="23"/>
              </w:rPr>
            </w:pPr>
          </w:p>
        </w:tc>
        <w:tc>
          <w:tcPr>
            <w:tcW w:w="2977" w:type="dxa"/>
          </w:tcPr>
          <w:p w:rsidR="006E0239" w:rsidRPr="00BA3320" w:rsidRDefault="006E0239" w:rsidP="00564383">
            <w:pPr>
              <w:ind w:left="-57" w:right="-57"/>
              <w:rPr>
                <w:sz w:val="22"/>
                <w:szCs w:val="22"/>
              </w:rPr>
            </w:pPr>
            <w:r w:rsidRPr="00BA3320">
              <w:rPr>
                <w:color w:val="000000"/>
                <w:sz w:val="22"/>
                <w:szCs w:val="22"/>
              </w:rPr>
              <w:t xml:space="preserve">Подготовка заключений </w:t>
            </w:r>
            <w:proofErr w:type="gramStart"/>
            <w:r w:rsidRPr="00BA3320">
              <w:rPr>
                <w:color w:val="000000"/>
                <w:sz w:val="22"/>
                <w:szCs w:val="22"/>
              </w:rPr>
              <w:t>о  техническом</w:t>
            </w:r>
            <w:proofErr w:type="gramEnd"/>
            <w:r w:rsidRPr="00BA3320">
              <w:rPr>
                <w:color w:val="000000"/>
                <w:sz w:val="22"/>
                <w:szCs w:val="22"/>
              </w:rPr>
              <w:t xml:space="preserve"> состоянии заданий, сооружений, их </w:t>
            </w:r>
            <w:r w:rsidRPr="00BA3320">
              <w:rPr>
                <w:rFonts w:eastAsia="Calibri"/>
                <w:sz w:val="22"/>
                <w:szCs w:val="22"/>
              </w:rPr>
              <w:t>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w:t>
            </w:r>
          </w:p>
        </w:tc>
        <w:tc>
          <w:tcPr>
            <w:tcW w:w="1134" w:type="dxa"/>
            <w:vAlign w:val="center"/>
          </w:tcPr>
          <w:p w:rsidR="006E0239" w:rsidRPr="00BB30C6" w:rsidRDefault="006E0239" w:rsidP="00564383">
            <w:pPr>
              <w:ind w:left="-57" w:right="-57"/>
              <w:jc w:val="center"/>
              <w:rPr>
                <w:sz w:val="23"/>
                <w:szCs w:val="23"/>
              </w:rPr>
            </w:pPr>
            <w:r w:rsidRPr="00BB30C6">
              <w:t>-</w:t>
            </w:r>
          </w:p>
        </w:tc>
        <w:tc>
          <w:tcPr>
            <w:tcW w:w="992" w:type="dxa"/>
            <w:vAlign w:val="center"/>
          </w:tcPr>
          <w:p w:rsidR="006E0239" w:rsidRPr="00BB30C6" w:rsidRDefault="006E0239" w:rsidP="00564383">
            <w:pPr>
              <w:ind w:left="-57" w:right="-57"/>
              <w:jc w:val="center"/>
              <w:rPr>
                <w:sz w:val="23"/>
                <w:szCs w:val="23"/>
              </w:rPr>
            </w:pPr>
            <w:r>
              <w:rPr>
                <w:sz w:val="23"/>
                <w:szCs w:val="23"/>
              </w:rPr>
              <w:t>2</w:t>
            </w:r>
          </w:p>
        </w:tc>
        <w:tc>
          <w:tcPr>
            <w:tcW w:w="992" w:type="dxa"/>
            <w:vAlign w:val="center"/>
          </w:tcPr>
          <w:p w:rsidR="006E0239" w:rsidRPr="00BB30C6" w:rsidRDefault="006E0239" w:rsidP="00564383">
            <w:pPr>
              <w:ind w:left="-57" w:right="-57"/>
              <w:jc w:val="center"/>
              <w:rPr>
                <w:sz w:val="23"/>
                <w:szCs w:val="23"/>
              </w:rPr>
            </w:pPr>
            <w:r>
              <w:rPr>
                <w:sz w:val="23"/>
                <w:szCs w:val="23"/>
              </w:rPr>
              <w:t>-</w:t>
            </w:r>
          </w:p>
        </w:tc>
        <w:tc>
          <w:tcPr>
            <w:tcW w:w="992" w:type="dxa"/>
            <w:vAlign w:val="center"/>
          </w:tcPr>
          <w:p w:rsidR="006E0239" w:rsidRPr="00BB30C6" w:rsidRDefault="006E0239" w:rsidP="00564383">
            <w:pPr>
              <w:ind w:left="-57" w:right="-57"/>
              <w:jc w:val="center"/>
              <w:rPr>
                <w:sz w:val="23"/>
                <w:szCs w:val="23"/>
              </w:rPr>
            </w:pPr>
            <w:r>
              <w:t>-</w:t>
            </w:r>
          </w:p>
        </w:tc>
        <w:tc>
          <w:tcPr>
            <w:tcW w:w="993" w:type="dxa"/>
            <w:vAlign w:val="center"/>
          </w:tcPr>
          <w:p w:rsidR="006E0239" w:rsidRPr="00BB30C6" w:rsidRDefault="006E0239" w:rsidP="00564383">
            <w:pPr>
              <w:ind w:left="-57" w:right="-57"/>
              <w:jc w:val="center"/>
              <w:rPr>
                <w:sz w:val="23"/>
                <w:szCs w:val="23"/>
              </w:rPr>
            </w:pPr>
            <w:r>
              <w:t>-</w:t>
            </w:r>
          </w:p>
        </w:tc>
      </w:tr>
      <w:tr w:rsidR="006E0239" w:rsidRPr="00472C53" w:rsidTr="00564383">
        <w:trPr>
          <w:gridAfter w:val="1"/>
          <w:wAfter w:w="28" w:type="dxa"/>
        </w:trPr>
        <w:tc>
          <w:tcPr>
            <w:tcW w:w="1985" w:type="dxa"/>
            <w:vMerge/>
            <w:vAlign w:val="center"/>
          </w:tcPr>
          <w:p w:rsidR="006E0239" w:rsidRPr="00472C53" w:rsidRDefault="006E0239" w:rsidP="00564383">
            <w:pPr>
              <w:tabs>
                <w:tab w:val="left" w:pos="117"/>
                <w:tab w:val="left" w:pos="342"/>
              </w:tabs>
              <w:ind w:right="-57"/>
              <w:jc w:val="center"/>
              <w:rPr>
                <w:sz w:val="23"/>
                <w:szCs w:val="23"/>
              </w:rPr>
            </w:pPr>
          </w:p>
        </w:tc>
        <w:tc>
          <w:tcPr>
            <w:tcW w:w="2977" w:type="dxa"/>
          </w:tcPr>
          <w:p w:rsidR="006E0239" w:rsidRPr="00BA3320" w:rsidRDefault="006E0239" w:rsidP="00564383">
            <w:pPr>
              <w:ind w:left="-57" w:right="-57"/>
              <w:rPr>
                <w:sz w:val="22"/>
                <w:szCs w:val="22"/>
              </w:rPr>
            </w:pPr>
            <w:r w:rsidRPr="00BA3320">
              <w:rPr>
                <w:bCs/>
                <w:sz w:val="22"/>
                <w:szCs w:val="22"/>
              </w:rPr>
              <w:t>Программно-техническое обеспечение, обеспечение информационной безопасности, необходимые для разработки документации по планировке территории (шт.)</w:t>
            </w:r>
          </w:p>
        </w:tc>
        <w:tc>
          <w:tcPr>
            <w:tcW w:w="1134" w:type="dxa"/>
            <w:vAlign w:val="center"/>
          </w:tcPr>
          <w:p w:rsidR="006E0239" w:rsidRPr="00ED2540" w:rsidRDefault="006E0239" w:rsidP="00564383">
            <w:pPr>
              <w:ind w:left="-57" w:right="-57"/>
              <w:jc w:val="center"/>
              <w:rPr>
                <w:sz w:val="23"/>
                <w:szCs w:val="23"/>
              </w:rPr>
            </w:pPr>
            <w:r>
              <w:rPr>
                <w:sz w:val="23"/>
                <w:szCs w:val="23"/>
              </w:rPr>
              <w:t>1</w:t>
            </w:r>
          </w:p>
        </w:tc>
        <w:tc>
          <w:tcPr>
            <w:tcW w:w="992" w:type="dxa"/>
            <w:vAlign w:val="center"/>
          </w:tcPr>
          <w:p w:rsidR="006E0239" w:rsidRPr="00ED2540" w:rsidRDefault="006E0239" w:rsidP="00564383">
            <w:pPr>
              <w:ind w:left="-57" w:right="-57"/>
              <w:jc w:val="center"/>
              <w:rPr>
                <w:sz w:val="23"/>
                <w:szCs w:val="23"/>
              </w:rPr>
            </w:pPr>
            <w:r>
              <w:rPr>
                <w:sz w:val="23"/>
                <w:szCs w:val="23"/>
              </w:rPr>
              <w:t>6</w:t>
            </w:r>
          </w:p>
        </w:tc>
        <w:tc>
          <w:tcPr>
            <w:tcW w:w="992" w:type="dxa"/>
            <w:vAlign w:val="center"/>
          </w:tcPr>
          <w:p w:rsidR="006E0239" w:rsidRPr="00CE424B" w:rsidRDefault="006E0239" w:rsidP="00564383">
            <w:pPr>
              <w:ind w:left="-57" w:right="-57"/>
              <w:jc w:val="center"/>
              <w:rPr>
                <w:sz w:val="23"/>
                <w:szCs w:val="23"/>
              </w:rPr>
            </w:pPr>
            <w:r>
              <w:rPr>
                <w:sz w:val="23"/>
                <w:szCs w:val="23"/>
              </w:rPr>
              <w:t>23</w:t>
            </w:r>
          </w:p>
        </w:tc>
        <w:tc>
          <w:tcPr>
            <w:tcW w:w="992" w:type="dxa"/>
            <w:vAlign w:val="center"/>
          </w:tcPr>
          <w:p w:rsidR="006E0239" w:rsidRPr="00F9060C" w:rsidRDefault="006E0239" w:rsidP="00564383">
            <w:pPr>
              <w:ind w:left="-57" w:right="-57"/>
              <w:jc w:val="center"/>
              <w:rPr>
                <w:sz w:val="23"/>
                <w:szCs w:val="23"/>
              </w:rPr>
            </w:pPr>
            <w:r>
              <w:rPr>
                <w:sz w:val="23"/>
                <w:szCs w:val="23"/>
              </w:rPr>
              <w:t>23</w:t>
            </w:r>
          </w:p>
        </w:tc>
        <w:tc>
          <w:tcPr>
            <w:tcW w:w="993" w:type="dxa"/>
            <w:vAlign w:val="center"/>
          </w:tcPr>
          <w:p w:rsidR="006E0239" w:rsidRPr="00F9060C" w:rsidRDefault="006E0239" w:rsidP="00564383">
            <w:pPr>
              <w:ind w:left="-57" w:right="-57"/>
              <w:jc w:val="center"/>
              <w:rPr>
                <w:sz w:val="23"/>
                <w:szCs w:val="23"/>
              </w:rPr>
            </w:pPr>
            <w:r>
              <w:rPr>
                <w:sz w:val="23"/>
                <w:szCs w:val="23"/>
              </w:rPr>
              <w:t>23</w:t>
            </w:r>
          </w:p>
        </w:tc>
      </w:tr>
    </w:tbl>
    <w:p w:rsidR="006E0239" w:rsidRDefault="006E0239" w:rsidP="006E0239">
      <w:pPr>
        <w:tabs>
          <w:tab w:val="left" w:pos="117"/>
          <w:tab w:val="left" w:pos="342"/>
        </w:tabs>
        <w:ind w:right="-57"/>
        <w:rPr>
          <w:color w:val="000000"/>
        </w:rPr>
        <w:sectPr w:rsidR="006E0239" w:rsidSect="00D74BE9">
          <w:headerReference w:type="default" r:id="rId28"/>
          <w:headerReference w:type="first" r:id="rId29"/>
          <w:pgSz w:w="11906" w:h="16838"/>
          <w:pgMar w:top="993" w:right="707" w:bottom="709" w:left="1276" w:header="426" w:footer="709" w:gutter="0"/>
          <w:pgNumType w:start="33"/>
          <w:cols w:space="708"/>
          <w:docGrid w:linePitch="360"/>
        </w:sectPr>
      </w:pPr>
    </w:p>
    <w:p w:rsidR="006E0239" w:rsidRPr="004A6F36" w:rsidRDefault="006E0239" w:rsidP="006E0239">
      <w:pPr>
        <w:pStyle w:val="1"/>
        <w:spacing w:before="0" w:after="0"/>
        <w:jc w:val="center"/>
        <w:rPr>
          <w:rFonts w:ascii="Times New Roman" w:hAnsi="Times New Roman"/>
          <w:b w:val="0"/>
          <w:sz w:val="28"/>
          <w:szCs w:val="28"/>
        </w:rPr>
      </w:pPr>
      <w:bookmarkStart w:id="62" w:name="_Toc79744166"/>
      <w:bookmarkStart w:id="63" w:name="_Toc179880449"/>
      <w:r w:rsidRPr="004A6F36">
        <w:rPr>
          <w:rFonts w:ascii="Times New Roman" w:hAnsi="Times New Roman"/>
          <w:b w:val="0"/>
          <w:sz w:val="28"/>
          <w:szCs w:val="28"/>
          <w:lang w:val="en-US"/>
        </w:rPr>
        <w:lastRenderedPageBreak/>
        <w:t>III</w:t>
      </w:r>
      <w:r w:rsidRPr="004A6F36">
        <w:rPr>
          <w:rFonts w:ascii="Times New Roman" w:hAnsi="Times New Roman"/>
          <w:b w:val="0"/>
          <w:sz w:val="28"/>
          <w:szCs w:val="28"/>
        </w:rPr>
        <w:t>. Подпрограмма «Поддержание архитектурного облика исторического центра городского округа город Рыбинск Ярославской области»</w:t>
      </w:r>
      <w:bookmarkEnd w:id="62"/>
      <w:bookmarkEnd w:id="63"/>
    </w:p>
    <w:p w:rsidR="006E0239" w:rsidRPr="00380A4E" w:rsidRDefault="006E0239" w:rsidP="006E0239">
      <w:pPr>
        <w:pStyle w:val="20"/>
        <w:numPr>
          <w:ilvl w:val="0"/>
          <w:numId w:val="29"/>
        </w:numPr>
        <w:jc w:val="center"/>
        <w:rPr>
          <w:rFonts w:ascii="Times New Roman" w:hAnsi="Times New Roman"/>
          <w:b w:val="0"/>
          <w:i w:val="0"/>
        </w:rPr>
      </w:pPr>
      <w:bookmarkStart w:id="64" w:name="_Toc79744167"/>
      <w:bookmarkStart w:id="65" w:name="_Toc179880450"/>
      <w:r w:rsidRPr="00380A4E">
        <w:rPr>
          <w:rFonts w:ascii="Times New Roman" w:hAnsi="Times New Roman"/>
          <w:b w:val="0"/>
          <w:i w:val="0"/>
        </w:rPr>
        <w:t>Паспорт подпрограммы</w:t>
      </w:r>
      <w:bookmarkEnd w:id="64"/>
      <w:bookmarkEnd w:id="65"/>
    </w:p>
    <w:tbl>
      <w:tblPr>
        <w:tblW w:w="5174" w:type="pct"/>
        <w:tblInd w:w="-318" w:type="dxa"/>
        <w:tblLayout w:type="fixed"/>
        <w:tblLook w:val="00A0" w:firstRow="1" w:lastRow="0" w:firstColumn="1" w:lastColumn="0" w:noHBand="0" w:noVBand="0"/>
      </w:tblPr>
      <w:tblGrid>
        <w:gridCol w:w="2218"/>
        <w:gridCol w:w="8040"/>
      </w:tblGrid>
      <w:tr w:rsidR="006E0239" w:rsidTr="00564383">
        <w:tc>
          <w:tcPr>
            <w:tcW w:w="1081" w:type="pct"/>
            <w:tcBorders>
              <w:top w:val="single" w:sz="4" w:space="0" w:color="000000"/>
              <w:left w:val="single" w:sz="4" w:space="0" w:color="auto"/>
              <w:bottom w:val="single" w:sz="4" w:space="0" w:color="000000"/>
              <w:right w:val="single" w:sz="4" w:space="0" w:color="000000"/>
            </w:tcBorders>
          </w:tcPr>
          <w:p w:rsidR="006E0239" w:rsidRPr="00E06545" w:rsidRDefault="006E0239" w:rsidP="00564383">
            <w:pPr>
              <w:pStyle w:val="ConsPlusNormal"/>
              <w:widowControl/>
              <w:ind w:left="34" w:firstLine="2"/>
              <w:rPr>
                <w:rFonts w:ascii="Times New Roman" w:hAnsi="Times New Roman" w:cs="Times New Roman"/>
                <w:sz w:val="24"/>
                <w:szCs w:val="24"/>
              </w:rPr>
            </w:pPr>
            <w:r w:rsidRPr="00E06545">
              <w:rPr>
                <w:rFonts w:ascii="Times New Roman" w:hAnsi="Times New Roman" w:cs="Times New Roman"/>
                <w:sz w:val="24"/>
                <w:szCs w:val="24"/>
              </w:rPr>
              <w:t xml:space="preserve">Наименование подпрограммы </w:t>
            </w:r>
          </w:p>
        </w:tc>
        <w:tc>
          <w:tcPr>
            <w:tcW w:w="3919" w:type="pct"/>
            <w:tcBorders>
              <w:top w:val="single" w:sz="4" w:space="0" w:color="000000"/>
              <w:left w:val="single" w:sz="4" w:space="0" w:color="000000"/>
              <w:bottom w:val="single" w:sz="4" w:space="0" w:color="000000"/>
              <w:right w:val="single" w:sz="4" w:space="0" w:color="000000"/>
            </w:tcBorders>
          </w:tcPr>
          <w:p w:rsidR="006E0239" w:rsidRPr="00E06545" w:rsidRDefault="006E0239" w:rsidP="00564383">
            <w:pPr>
              <w:pStyle w:val="22"/>
              <w:spacing w:after="0" w:line="240" w:lineRule="auto"/>
            </w:pPr>
            <w:r w:rsidRPr="00E06545">
              <w:t>«Поддержание архитектурного облика исторического центра городского округа город Рыбинск Ярославской области» (далее - подпрограмма).</w:t>
            </w:r>
          </w:p>
        </w:tc>
      </w:tr>
      <w:tr w:rsidR="006E0239" w:rsidTr="00564383">
        <w:tc>
          <w:tcPr>
            <w:tcW w:w="1081" w:type="pct"/>
            <w:tcBorders>
              <w:top w:val="single" w:sz="4" w:space="0" w:color="000000"/>
              <w:left w:val="single" w:sz="4" w:space="0" w:color="auto"/>
              <w:bottom w:val="single" w:sz="4" w:space="0" w:color="000000"/>
              <w:right w:val="single" w:sz="4" w:space="0" w:color="000000"/>
            </w:tcBorders>
          </w:tcPr>
          <w:p w:rsidR="006E0239" w:rsidRPr="00E06545" w:rsidRDefault="006E0239" w:rsidP="00564383">
            <w:pPr>
              <w:pStyle w:val="ConsPlusNormal"/>
              <w:widowControl/>
              <w:ind w:left="34" w:firstLine="2"/>
              <w:rPr>
                <w:rFonts w:ascii="Times New Roman" w:hAnsi="Times New Roman" w:cs="Times New Roman"/>
                <w:bCs/>
                <w:sz w:val="24"/>
                <w:szCs w:val="24"/>
              </w:rPr>
            </w:pPr>
            <w:r w:rsidRPr="00E06545">
              <w:rPr>
                <w:rFonts w:ascii="Times New Roman" w:hAnsi="Times New Roman" w:cs="Times New Roman"/>
                <w:bCs/>
                <w:sz w:val="24"/>
                <w:szCs w:val="24"/>
              </w:rPr>
              <w:t>Срок реализации подпрограммы</w:t>
            </w:r>
          </w:p>
        </w:tc>
        <w:tc>
          <w:tcPr>
            <w:tcW w:w="3919" w:type="pct"/>
            <w:tcBorders>
              <w:top w:val="single" w:sz="4" w:space="0" w:color="000000"/>
              <w:left w:val="single" w:sz="4" w:space="0" w:color="000000"/>
              <w:bottom w:val="single" w:sz="4" w:space="0" w:color="000000"/>
              <w:right w:val="single" w:sz="4" w:space="0" w:color="000000"/>
            </w:tcBorders>
            <w:vAlign w:val="center"/>
          </w:tcPr>
          <w:p w:rsidR="006E0239" w:rsidRPr="00E06545" w:rsidRDefault="006E0239" w:rsidP="00564383">
            <w:pPr>
              <w:pStyle w:val="ConsPlusNonformat"/>
              <w:widowControl/>
              <w:tabs>
                <w:tab w:val="left" w:pos="598"/>
              </w:tabs>
              <w:rPr>
                <w:rFonts w:ascii="Times New Roman" w:hAnsi="Times New Roman" w:cs="Times New Roman"/>
                <w:sz w:val="24"/>
                <w:szCs w:val="24"/>
              </w:rPr>
            </w:pPr>
            <w:r w:rsidRPr="00E06545">
              <w:rPr>
                <w:rFonts w:ascii="Times New Roman" w:hAnsi="Times New Roman" w:cs="Times New Roman"/>
                <w:sz w:val="24"/>
                <w:szCs w:val="24"/>
              </w:rPr>
              <w:t>202</w:t>
            </w:r>
            <w:r>
              <w:rPr>
                <w:rFonts w:ascii="Times New Roman" w:hAnsi="Times New Roman" w:cs="Times New Roman"/>
                <w:sz w:val="24"/>
                <w:szCs w:val="24"/>
              </w:rPr>
              <w:t>4</w:t>
            </w:r>
            <w:r w:rsidRPr="00E06545">
              <w:rPr>
                <w:rFonts w:ascii="Times New Roman" w:hAnsi="Times New Roman" w:cs="Times New Roman"/>
                <w:sz w:val="24"/>
                <w:szCs w:val="24"/>
              </w:rPr>
              <w:t xml:space="preserve"> – 202</w:t>
            </w:r>
            <w:r>
              <w:rPr>
                <w:rFonts w:ascii="Times New Roman" w:hAnsi="Times New Roman" w:cs="Times New Roman"/>
                <w:sz w:val="24"/>
                <w:szCs w:val="24"/>
              </w:rPr>
              <w:t>7</w:t>
            </w:r>
            <w:r w:rsidRPr="00E06545">
              <w:rPr>
                <w:rFonts w:ascii="Times New Roman" w:hAnsi="Times New Roman" w:cs="Times New Roman"/>
                <w:sz w:val="24"/>
                <w:szCs w:val="24"/>
              </w:rPr>
              <w:t xml:space="preserve"> годы</w:t>
            </w:r>
          </w:p>
        </w:tc>
      </w:tr>
      <w:tr w:rsidR="006E0239" w:rsidTr="00564383">
        <w:trPr>
          <w:trHeight w:val="148"/>
        </w:trPr>
        <w:tc>
          <w:tcPr>
            <w:tcW w:w="1081" w:type="pct"/>
            <w:tcBorders>
              <w:top w:val="single" w:sz="4" w:space="0" w:color="000000"/>
              <w:left w:val="single" w:sz="4" w:space="0" w:color="auto"/>
              <w:bottom w:val="single" w:sz="4" w:space="0" w:color="000000"/>
              <w:right w:val="single" w:sz="4" w:space="0" w:color="000000"/>
            </w:tcBorders>
          </w:tcPr>
          <w:p w:rsidR="006E0239" w:rsidRPr="00E06545" w:rsidRDefault="006E0239" w:rsidP="00564383">
            <w:pPr>
              <w:pStyle w:val="ConsPlusNormal"/>
              <w:widowControl/>
              <w:ind w:left="34" w:firstLine="2"/>
              <w:rPr>
                <w:rFonts w:ascii="Times New Roman" w:hAnsi="Times New Roman" w:cs="Times New Roman"/>
                <w:sz w:val="24"/>
                <w:szCs w:val="24"/>
              </w:rPr>
            </w:pPr>
            <w:r w:rsidRPr="00E06545">
              <w:rPr>
                <w:rFonts w:ascii="Times New Roman" w:hAnsi="Times New Roman" w:cs="Times New Roman"/>
                <w:bCs/>
                <w:sz w:val="24"/>
                <w:szCs w:val="24"/>
              </w:rPr>
              <w:t>Основания для разработки подпрограммы</w:t>
            </w:r>
          </w:p>
        </w:tc>
        <w:tc>
          <w:tcPr>
            <w:tcW w:w="3919" w:type="pct"/>
            <w:tcBorders>
              <w:top w:val="single" w:sz="4" w:space="0" w:color="000000"/>
              <w:left w:val="single" w:sz="4" w:space="0" w:color="000000"/>
              <w:bottom w:val="single" w:sz="4" w:space="0" w:color="000000"/>
              <w:right w:val="single" w:sz="4" w:space="0" w:color="000000"/>
            </w:tcBorders>
          </w:tcPr>
          <w:p w:rsidR="006E0239" w:rsidRPr="00E06545" w:rsidRDefault="006E0239" w:rsidP="00564383">
            <w:pPr>
              <w:pStyle w:val="ConsPlusNonformat"/>
              <w:widowControl/>
              <w:tabs>
                <w:tab w:val="left" w:pos="235"/>
              </w:tabs>
              <w:jc w:val="both"/>
              <w:rPr>
                <w:rFonts w:ascii="Times New Roman" w:hAnsi="Times New Roman" w:cs="Times New Roman"/>
                <w:sz w:val="24"/>
                <w:szCs w:val="24"/>
              </w:rPr>
            </w:pPr>
            <w:r w:rsidRPr="00E06545">
              <w:rPr>
                <w:rFonts w:ascii="Times New Roman" w:hAnsi="Times New Roman" w:cs="Times New Roman"/>
                <w:sz w:val="24"/>
                <w:szCs w:val="24"/>
              </w:rPr>
              <w:t>- Устав городского округа город Рыбинск Ярославской области, принятый решением Муниципального Совета городского округа город Рыбинск от 19.12.2019 № 98;</w:t>
            </w:r>
          </w:p>
          <w:p w:rsidR="006E0239" w:rsidRPr="00E06545" w:rsidRDefault="006E0239" w:rsidP="00564383">
            <w:pPr>
              <w:pStyle w:val="ConsPlusNonformat"/>
              <w:widowControl/>
              <w:tabs>
                <w:tab w:val="left" w:pos="235"/>
              </w:tabs>
              <w:jc w:val="both"/>
              <w:rPr>
                <w:rFonts w:ascii="Times New Roman" w:hAnsi="Times New Roman" w:cs="Times New Roman"/>
                <w:sz w:val="24"/>
                <w:szCs w:val="24"/>
              </w:rPr>
            </w:pPr>
            <w:r w:rsidRPr="00E06545">
              <w:rPr>
                <w:rFonts w:ascii="Times New Roman" w:eastAsia="Calibri" w:hAnsi="Times New Roman" w:cs="Times New Roman"/>
                <w:spacing w:val="4"/>
                <w:sz w:val="24"/>
                <w:szCs w:val="24"/>
              </w:rPr>
              <w:t xml:space="preserve">- постановление Администрации городского округа город Рыбинск Ярославской области </w:t>
            </w:r>
            <w:r w:rsidRPr="00E06545">
              <w:rPr>
                <w:rFonts w:ascii="Times New Roman" w:hAnsi="Times New Roman" w:cs="Times New Roman"/>
                <w:spacing w:val="-4"/>
                <w:sz w:val="24"/>
                <w:szCs w:val="24"/>
              </w:rPr>
              <w:t>от 08.06.2020 № 1306 «О муниципальных программах»;</w:t>
            </w:r>
          </w:p>
          <w:p w:rsidR="006E0239" w:rsidRPr="00E06545" w:rsidRDefault="006E0239" w:rsidP="00564383">
            <w:pPr>
              <w:pStyle w:val="ConsPlusNonformat"/>
              <w:widowControl/>
              <w:tabs>
                <w:tab w:val="left" w:pos="235"/>
              </w:tabs>
              <w:jc w:val="both"/>
              <w:rPr>
                <w:rFonts w:ascii="Times New Roman" w:hAnsi="Times New Roman" w:cs="Times New Roman"/>
                <w:sz w:val="24"/>
                <w:szCs w:val="24"/>
              </w:rPr>
            </w:pPr>
            <w:r w:rsidRPr="00E06545">
              <w:rPr>
                <w:rFonts w:ascii="Times New Roman" w:hAnsi="Times New Roman" w:cs="Times New Roman"/>
                <w:sz w:val="24"/>
                <w:szCs w:val="24"/>
              </w:rPr>
              <w:t xml:space="preserve">- </w:t>
            </w:r>
            <w:r w:rsidRPr="00E06545">
              <w:rPr>
                <w:rFonts w:ascii="Times New Roman" w:eastAsia="Calibri" w:hAnsi="Times New Roman" w:cs="Times New Roman"/>
                <w:spacing w:val="4"/>
                <w:sz w:val="24"/>
                <w:szCs w:val="24"/>
              </w:rPr>
              <w:t>решение Муниципального Совета городского округа город Рыбинск от 31.05.2018 № 322 «О правилах благоустройства территории городского округа город Рыбинск Ярославской области»;</w:t>
            </w:r>
          </w:p>
          <w:p w:rsidR="006E0239" w:rsidRPr="00E06545" w:rsidRDefault="006E0239" w:rsidP="00564383">
            <w:pPr>
              <w:pStyle w:val="ConsPlusNonformat"/>
              <w:widowControl/>
              <w:tabs>
                <w:tab w:val="left" w:pos="235"/>
              </w:tabs>
              <w:jc w:val="both"/>
              <w:rPr>
                <w:rFonts w:ascii="Times New Roman" w:hAnsi="Times New Roman" w:cs="Times New Roman"/>
                <w:sz w:val="24"/>
                <w:szCs w:val="24"/>
              </w:rPr>
            </w:pPr>
            <w:r w:rsidRPr="00E06545">
              <w:rPr>
                <w:rFonts w:ascii="Times New Roman" w:hAnsi="Times New Roman" w:cs="Times New Roman"/>
                <w:sz w:val="24"/>
                <w:szCs w:val="24"/>
              </w:rPr>
              <w:t xml:space="preserve">- </w:t>
            </w:r>
            <w:r w:rsidRPr="00E06545">
              <w:rPr>
                <w:rFonts w:ascii="Times New Roman" w:eastAsia="Calibri" w:hAnsi="Times New Roman" w:cs="Times New Roman"/>
                <w:spacing w:val="4"/>
                <w:sz w:val="24"/>
                <w:szCs w:val="24"/>
              </w:rPr>
              <w:t>постановление Администрации городского округа город Рыбинск от 11.07.2018 № 2043 «Об утверждении порядка размещения наружной информации на территории городского округа город Рыбинск»</w:t>
            </w:r>
          </w:p>
        </w:tc>
      </w:tr>
      <w:tr w:rsidR="006E0239" w:rsidTr="00564383">
        <w:tc>
          <w:tcPr>
            <w:tcW w:w="1081" w:type="pct"/>
            <w:tcBorders>
              <w:top w:val="single" w:sz="4" w:space="0" w:color="000000"/>
              <w:left w:val="single" w:sz="4" w:space="0" w:color="auto"/>
              <w:bottom w:val="single" w:sz="4" w:space="0" w:color="000000"/>
              <w:right w:val="single" w:sz="4" w:space="0" w:color="000000"/>
            </w:tcBorders>
          </w:tcPr>
          <w:p w:rsidR="006E0239" w:rsidRPr="00E06545" w:rsidRDefault="006E0239" w:rsidP="00564383">
            <w:pPr>
              <w:pStyle w:val="ConsPlusNormal"/>
              <w:widowControl/>
              <w:ind w:left="34" w:firstLine="2"/>
              <w:rPr>
                <w:rFonts w:ascii="Times New Roman" w:hAnsi="Times New Roman" w:cs="Times New Roman"/>
                <w:sz w:val="24"/>
                <w:szCs w:val="24"/>
              </w:rPr>
            </w:pPr>
            <w:r w:rsidRPr="00E06545">
              <w:rPr>
                <w:rFonts w:ascii="Times New Roman" w:hAnsi="Times New Roman" w:cs="Times New Roman"/>
                <w:sz w:val="24"/>
                <w:szCs w:val="24"/>
              </w:rPr>
              <w:t>Заказчик подпрограммы</w:t>
            </w:r>
          </w:p>
        </w:tc>
        <w:tc>
          <w:tcPr>
            <w:tcW w:w="3919" w:type="pct"/>
            <w:tcBorders>
              <w:top w:val="single" w:sz="4" w:space="0" w:color="000000"/>
              <w:left w:val="single" w:sz="4" w:space="0" w:color="000000"/>
              <w:bottom w:val="single" w:sz="4" w:space="0" w:color="000000"/>
              <w:right w:val="single" w:sz="4" w:space="0" w:color="000000"/>
            </w:tcBorders>
          </w:tcPr>
          <w:p w:rsidR="006E0239" w:rsidRPr="00E06545" w:rsidRDefault="006E0239" w:rsidP="00564383">
            <w:pPr>
              <w:pStyle w:val="ConsPlusNonformat"/>
              <w:widowControl/>
              <w:jc w:val="both"/>
              <w:rPr>
                <w:rFonts w:ascii="Times New Roman" w:hAnsi="Times New Roman" w:cs="Times New Roman"/>
                <w:sz w:val="24"/>
                <w:szCs w:val="24"/>
              </w:rPr>
            </w:pPr>
            <w:r w:rsidRPr="00E06545">
              <w:rPr>
                <w:rFonts w:ascii="Times New Roman" w:hAnsi="Times New Roman" w:cs="Times New Roman"/>
                <w:sz w:val="24"/>
                <w:szCs w:val="24"/>
              </w:rPr>
              <w:t>Администрация городского округа город Рыбинск Ярославской области</w:t>
            </w:r>
          </w:p>
        </w:tc>
      </w:tr>
      <w:tr w:rsidR="006E0239" w:rsidTr="00564383">
        <w:trPr>
          <w:trHeight w:val="453"/>
        </w:trPr>
        <w:tc>
          <w:tcPr>
            <w:tcW w:w="1081" w:type="pct"/>
            <w:tcBorders>
              <w:top w:val="single" w:sz="4" w:space="0" w:color="000000"/>
              <w:left w:val="single" w:sz="4" w:space="0" w:color="auto"/>
              <w:bottom w:val="single" w:sz="4" w:space="0" w:color="000000"/>
              <w:right w:val="single" w:sz="4" w:space="0" w:color="000000"/>
            </w:tcBorders>
          </w:tcPr>
          <w:p w:rsidR="006E0239" w:rsidRPr="00E06545" w:rsidRDefault="006E0239" w:rsidP="00564383">
            <w:pPr>
              <w:pStyle w:val="ConsPlusNormal"/>
              <w:ind w:left="34" w:firstLine="2"/>
              <w:rPr>
                <w:rFonts w:ascii="Times New Roman" w:hAnsi="Times New Roman" w:cs="Times New Roman"/>
                <w:sz w:val="24"/>
                <w:szCs w:val="24"/>
              </w:rPr>
            </w:pPr>
            <w:bookmarkStart w:id="66" w:name="_Toc65672196"/>
            <w:bookmarkStart w:id="67" w:name="_Toc65672261"/>
            <w:bookmarkStart w:id="68" w:name="_Toc65672317"/>
            <w:r w:rsidRPr="00E06545">
              <w:rPr>
                <w:rFonts w:ascii="Times New Roman" w:hAnsi="Times New Roman" w:cs="Times New Roman"/>
                <w:sz w:val="24"/>
                <w:szCs w:val="24"/>
              </w:rPr>
              <w:t>Ответственный исполнитель –</w:t>
            </w:r>
            <w:bookmarkEnd w:id="66"/>
            <w:bookmarkEnd w:id="67"/>
            <w:bookmarkEnd w:id="68"/>
          </w:p>
          <w:p w:rsidR="006E0239" w:rsidRPr="00E06545" w:rsidRDefault="006E0239" w:rsidP="00564383">
            <w:pPr>
              <w:pStyle w:val="ConsPlusNormal"/>
              <w:ind w:left="34" w:firstLine="2"/>
              <w:rPr>
                <w:rFonts w:ascii="Times New Roman" w:hAnsi="Times New Roman" w:cs="Times New Roman"/>
                <w:sz w:val="24"/>
                <w:szCs w:val="24"/>
              </w:rPr>
            </w:pPr>
            <w:bookmarkStart w:id="69" w:name="_Toc65672197"/>
            <w:bookmarkStart w:id="70" w:name="_Toc65672262"/>
            <w:bookmarkStart w:id="71" w:name="_Toc65672318"/>
            <w:r w:rsidRPr="00E06545">
              <w:rPr>
                <w:rFonts w:ascii="Times New Roman" w:hAnsi="Times New Roman" w:cs="Times New Roman"/>
                <w:sz w:val="24"/>
                <w:szCs w:val="24"/>
              </w:rPr>
              <w:t>руководитель подпрограммы</w:t>
            </w:r>
            <w:bookmarkEnd w:id="69"/>
            <w:bookmarkEnd w:id="70"/>
            <w:bookmarkEnd w:id="71"/>
          </w:p>
        </w:tc>
        <w:tc>
          <w:tcPr>
            <w:tcW w:w="3919" w:type="pct"/>
            <w:tcBorders>
              <w:top w:val="single" w:sz="4" w:space="0" w:color="000000"/>
              <w:left w:val="single" w:sz="4" w:space="0" w:color="000000"/>
              <w:bottom w:val="single" w:sz="4" w:space="0" w:color="000000"/>
              <w:right w:val="single" w:sz="4" w:space="0" w:color="000000"/>
            </w:tcBorders>
          </w:tcPr>
          <w:p w:rsidR="006E0239" w:rsidRPr="00E06545" w:rsidRDefault="006E0239" w:rsidP="00564383">
            <w:pPr>
              <w:pStyle w:val="ConsPlusNormal"/>
              <w:ind w:hanging="1"/>
              <w:jc w:val="both"/>
              <w:rPr>
                <w:rFonts w:ascii="Times New Roman" w:hAnsi="Times New Roman" w:cs="Times New Roman"/>
                <w:sz w:val="24"/>
                <w:szCs w:val="24"/>
              </w:rPr>
            </w:pPr>
            <w:r w:rsidRPr="00E06545">
              <w:rPr>
                <w:rFonts w:ascii="Times New Roman" w:hAnsi="Times New Roman" w:cs="Times New Roman"/>
                <w:sz w:val="24"/>
                <w:szCs w:val="24"/>
              </w:rPr>
              <w:t>Директор Департамента архитектуры и градостроительства Администрации городского округа город Рыбинск Ярославской области</w:t>
            </w:r>
          </w:p>
          <w:p w:rsidR="006E0239" w:rsidRPr="00E06545" w:rsidRDefault="006E0239" w:rsidP="00564383">
            <w:pPr>
              <w:pStyle w:val="ConsPlusNormal"/>
              <w:ind w:hanging="1"/>
              <w:jc w:val="both"/>
              <w:rPr>
                <w:rFonts w:ascii="Times New Roman" w:hAnsi="Times New Roman" w:cs="Times New Roman"/>
                <w:sz w:val="24"/>
                <w:szCs w:val="24"/>
              </w:rPr>
            </w:pPr>
          </w:p>
        </w:tc>
      </w:tr>
      <w:tr w:rsidR="006E0239" w:rsidTr="00564383">
        <w:tc>
          <w:tcPr>
            <w:tcW w:w="1081" w:type="pct"/>
            <w:tcBorders>
              <w:top w:val="single" w:sz="4" w:space="0" w:color="000000"/>
              <w:left w:val="single" w:sz="4" w:space="0" w:color="auto"/>
              <w:bottom w:val="single" w:sz="4" w:space="0" w:color="000000"/>
              <w:right w:val="single" w:sz="4" w:space="0" w:color="000000"/>
            </w:tcBorders>
          </w:tcPr>
          <w:p w:rsidR="006E0239" w:rsidRPr="00E06545" w:rsidRDefault="006E0239" w:rsidP="00564383">
            <w:pPr>
              <w:pStyle w:val="ConsPlusNormal"/>
              <w:ind w:left="34" w:firstLine="2"/>
              <w:rPr>
                <w:rFonts w:ascii="Times New Roman" w:hAnsi="Times New Roman" w:cs="Times New Roman"/>
                <w:sz w:val="24"/>
                <w:szCs w:val="24"/>
                <w:highlight w:val="yellow"/>
              </w:rPr>
            </w:pPr>
            <w:bookmarkStart w:id="72" w:name="_Toc65672198"/>
            <w:bookmarkStart w:id="73" w:name="_Toc65672263"/>
            <w:bookmarkStart w:id="74" w:name="_Toc65672319"/>
            <w:r w:rsidRPr="00E06545">
              <w:rPr>
                <w:rFonts w:ascii="Times New Roman" w:hAnsi="Times New Roman" w:cs="Times New Roman"/>
                <w:sz w:val="24"/>
                <w:szCs w:val="24"/>
              </w:rPr>
              <w:t>Куратор подпрограммы</w:t>
            </w:r>
            <w:bookmarkEnd w:id="72"/>
            <w:bookmarkEnd w:id="73"/>
            <w:bookmarkEnd w:id="74"/>
          </w:p>
        </w:tc>
        <w:tc>
          <w:tcPr>
            <w:tcW w:w="3919" w:type="pct"/>
            <w:tcBorders>
              <w:top w:val="single" w:sz="4" w:space="0" w:color="000000"/>
              <w:left w:val="single" w:sz="4" w:space="0" w:color="000000"/>
              <w:bottom w:val="single" w:sz="4" w:space="0" w:color="000000"/>
              <w:right w:val="single" w:sz="4" w:space="0" w:color="000000"/>
            </w:tcBorders>
          </w:tcPr>
          <w:p w:rsidR="006E0239" w:rsidRPr="00E06545" w:rsidRDefault="006E0239" w:rsidP="00564383">
            <w:pPr>
              <w:pStyle w:val="ConsPlusNormal"/>
              <w:ind w:hanging="1"/>
              <w:jc w:val="both"/>
              <w:rPr>
                <w:rFonts w:ascii="Times New Roman" w:hAnsi="Times New Roman" w:cs="Times New Roman"/>
                <w:sz w:val="24"/>
                <w:szCs w:val="24"/>
              </w:rPr>
            </w:pPr>
            <w:r w:rsidRPr="00E06545">
              <w:rPr>
                <w:rFonts w:ascii="Times New Roman" w:hAnsi="Times New Roman" w:cs="Times New Roman"/>
                <w:sz w:val="24"/>
                <w:szCs w:val="24"/>
              </w:rPr>
              <w:t>Заместитель Главы Администрации по архитектуре и градостроительству</w:t>
            </w:r>
          </w:p>
        </w:tc>
      </w:tr>
      <w:tr w:rsidR="006E0239" w:rsidTr="00564383">
        <w:trPr>
          <w:trHeight w:val="624"/>
        </w:trPr>
        <w:tc>
          <w:tcPr>
            <w:tcW w:w="1081" w:type="pct"/>
            <w:tcBorders>
              <w:top w:val="single" w:sz="4" w:space="0" w:color="000000"/>
              <w:left w:val="single" w:sz="4" w:space="0" w:color="auto"/>
              <w:bottom w:val="single" w:sz="4" w:space="0" w:color="auto"/>
              <w:right w:val="single" w:sz="4" w:space="0" w:color="000000"/>
            </w:tcBorders>
          </w:tcPr>
          <w:p w:rsidR="006E0239" w:rsidRPr="00E06545" w:rsidRDefault="006E0239" w:rsidP="00564383">
            <w:pPr>
              <w:pStyle w:val="ConsPlusNormal"/>
              <w:widowControl/>
              <w:ind w:left="34" w:firstLine="2"/>
              <w:rPr>
                <w:rFonts w:ascii="Times New Roman" w:hAnsi="Times New Roman" w:cs="Times New Roman"/>
                <w:sz w:val="24"/>
                <w:szCs w:val="24"/>
              </w:rPr>
            </w:pPr>
            <w:r w:rsidRPr="00E06545">
              <w:rPr>
                <w:rFonts w:ascii="Times New Roman" w:hAnsi="Times New Roman" w:cs="Times New Roman"/>
                <w:sz w:val="24"/>
                <w:szCs w:val="24"/>
              </w:rPr>
              <w:t>Цели подпрограммы</w:t>
            </w:r>
          </w:p>
        </w:tc>
        <w:tc>
          <w:tcPr>
            <w:tcW w:w="3919" w:type="pct"/>
            <w:tcBorders>
              <w:top w:val="single" w:sz="4" w:space="0" w:color="000000"/>
              <w:left w:val="single" w:sz="4" w:space="0" w:color="000000"/>
              <w:bottom w:val="single" w:sz="4" w:space="0" w:color="auto"/>
              <w:right w:val="single" w:sz="4" w:space="0" w:color="000000"/>
            </w:tcBorders>
          </w:tcPr>
          <w:p w:rsidR="006E0239" w:rsidRPr="00E06545" w:rsidRDefault="006E0239" w:rsidP="00564383">
            <w:pPr>
              <w:pStyle w:val="ConsPlusNormal"/>
              <w:jc w:val="both"/>
              <w:rPr>
                <w:rFonts w:ascii="Times New Roman" w:hAnsi="Times New Roman" w:cs="Times New Roman"/>
                <w:sz w:val="24"/>
                <w:szCs w:val="24"/>
              </w:rPr>
            </w:pPr>
            <w:r w:rsidRPr="00E06545">
              <w:rPr>
                <w:rFonts w:ascii="Times New Roman" w:eastAsia="Calibri" w:hAnsi="Times New Roman" w:cs="Times New Roman"/>
                <w:sz w:val="24"/>
                <w:szCs w:val="24"/>
              </w:rPr>
              <w:t>Сохранение архитектурного облика исторического центра городского округа город Рыбинск Ярославской области</w:t>
            </w:r>
          </w:p>
        </w:tc>
      </w:tr>
      <w:tr w:rsidR="006E0239" w:rsidTr="00564383">
        <w:trPr>
          <w:trHeight w:val="2661"/>
        </w:trPr>
        <w:tc>
          <w:tcPr>
            <w:tcW w:w="1081" w:type="pct"/>
            <w:tcBorders>
              <w:top w:val="single" w:sz="4" w:space="0" w:color="auto"/>
              <w:left w:val="single" w:sz="4" w:space="0" w:color="auto"/>
              <w:bottom w:val="single" w:sz="4" w:space="0" w:color="000000"/>
              <w:right w:val="single" w:sz="4" w:space="0" w:color="000000"/>
            </w:tcBorders>
          </w:tcPr>
          <w:p w:rsidR="006E0239" w:rsidRPr="00E06545" w:rsidRDefault="006E0239" w:rsidP="00564383">
            <w:pPr>
              <w:pStyle w:val="ConsPlusNormal"/>
              <w:ind w:left="34" w:firstLine="2"/>
              <w:rPr>
                <w:rFonts w:ascii="Times New Roman" w:hAnsi="Times New Roman" w:cs="Times New Roman"/>
                <w:sz w:val="24"/>
                <w:szCs w:val="24"/>
              </w:rPr>
            </w:pPr>
            <w:r w:rsidRPr="00E06545">
              <w:rPr>
                <w:rFonts w:ascii="Times New Roman" w:hAnsi="Times New Roman" w:cs="Times New Roman"/>
                <w:sz w:val="24"/>
                <w:szCs w:val="24"/>
              </w:rPr>
              <w:t xml:space="preserve">Задачи подпрограммы </w:t>
            </w:r>
          </w:p>
        </w:tc>
        <w:tc>
          <w:tcPr>
            <w:tcW w:w="3919" w:type="pct"/>
            <w:tcBorders>
              <w:top w:val="single" w:sz="4" w:space="0" w:color="auto"/>
              <w:left w:val="single" w:sz="4" w:space="0" w:color="000000"/>
              <w:bottom w:val="single" w:sz="4" w:space="0" w:color="000000"/>
              <w:right w:val="single" w:sz="4" w:space="0" w:color="000000"/>
            </w:tcBorders>
          </w:tcPr>
          <w:p w:rsidR="006E0239" w:rsidRPr="00E06545" w:rsidRDefault="006E0239" w:rsidP="00564383">
            <w:pPr>
              <w:pStyle w:val="ConsPlusNonformat"/>
              <w:widowControl/>
              <w:tabs>
                <w:tab w:val="left" w:pos="376"/>
              </w:tabs>
              <w:ind w:hanging="1"/>
              <w:jc w:val="both"/>
              <w:rPr>
                <w:rFonts w:ascii="Times New Roman" w:eastAsia="SimSun" w:hAnsi="Times New Roman" w:cs="Times New Roman"/>
                <w:sz w:val="24"/>
                <w:szCs w:val="24"/>
                <w:lang w:eastAsia="zh-CN"/>
              </w:rPr>
            </w:pPr>
            <w:r w:rsidRPr="00E06545">
              <w:rPr>
                <w:rFonts w:ascii="Times New Roman" w:eastAsia="SimSun" w:hAnsi="Times New Roman" w:cs="Times New Roman"/>
                <w:sz w:val="24"/>
                <w:szCs w:val="24"/>
                <w:lang w:eastAsia="zh-CN"/>
              </w:rPr>
              <w:t>Для достижения поставленной цели подпрограммой предусматривается решение следующих задач:</w:t>
            </w:r>
          </w:p>
          <w:p w:rsidR="006E0239" w:rsidRPr="00E06545" w:rsidRDefault="006E0239" w:rsidP="00564383">
            <w:pPr>
              <w:pStyle w:val="ConsPlusNonformat"/>
              <w:widowControl/>
              <w:tabs>
                <w:tab w:val="left" w:pos="376"/>
              </w:tabs>
              <w:ind w:hanging="1"/>
              <w:jc w:val="both"/>
              <w:rPr>
                <w:rFonts w:ascii="Times New Roman" w:eastAsia="SimSun" w:hAnsi="Times New Roman" w:cs="Times New Roman"/>
                <w:sz w:val="24"/>
                <w:szCs w:val="24"/>
                <w:lang w:eastAsia="zh-CN"/>
              </w:rPr>
            </w:pPr>
            <w:r w:rsidRPr="00E06545">
              <w:rPr>
                <w:rFonts w:ascii="Times New Roman" w:eastAsia="SimSun" w:hAnsi="Times New Roman" w:cs="Times New Roman"/>
                <w:sz w:val="24"/>
                <w:szCs w:val="24"/>
                <w:lang w:eastAsia="zh-CN"/>
              </w:rPr>
              <w:t xml:space="preserve">- </w:t>
            </w:r>
            <w:r w:rsidRPr="00E06545">
              <w:rPr>
                <w:rFonts w:ascii="Times New Roman" w:hAnsi="Times New Roman" w:cs="Times New Roman"/>
                <w:color w:val="000000"/>
                <w:sz w:val="24"/>
                <w:szCs w:val="24"/>
              </w:rPr>
              <w:t>приведение в надлежащее состояние информационных конструкций первого и второго типа в зонах особого и строгого информационного контроля</w:t>
            </w:r>
            <w:r w:rsidRPr="00E06545">
              <w:rPr>
                <w:rFonts w:ascii="Times New Roman" w:hAnsi="Times New Roman" w:cs="Times New Roman"/>
                <w:sz w:val="24"/>
                <w:szCs w:val="24"/>
              </w:rPr>
              <w:t>,</w:t>
            </w:r>
          </w:p>
          <w:p w:rsidR="006E0239" w:rsidRPr="00E06545" w:rsidRDefault="006E0239" w:rsidP="00564383">
            <w:pPr>
              <w:pStyle w:val="ConsPlusNonformat"/>
              <w:widowControl/>
              <w:tabs>
                <w:tab w:val="left" w:pos="376"/>
              </w:tabs>
              <w:ind w:hanging="1"/>
              <w:jc w:val="both"/>
              <w:rPr>
                <w:rFonts w:ascii="Times New Roman" w:eastAsia="SimSun" w:hAnsi="Times New Roman" w:cs="Times New Roman"/>
                <w:sz w:val="24"/>
                <w:szCs w:val="24"/>
                <w:lang w:eastAsia="zh-CN"/>
              </w:rPr>
            </w:pPr>
            <w:r w:rsidRPr="00E06545">
              <w:rPr>
                <w:rFonts w:ascii="Times New Roman" w:eastAsia="SimSun" w:hAnsi="Times New Roman" w:cs="Times New Roman"/>
                <w:sz w:val="24"/>
                <w:szCs w:val="24"/>
                <w:lang w:eastAsia="zh-CN"/>
              </w:rPr>
              <w:t xml:space="preserve">- </w:t>
            </w:r>
            <w:r w:rsidRPr="00E06545">
              <w:rPr>
                <w:rFonts w:ascii="Times New Roman" w:eastAsia="Calibri" w:hAnsi="Times New Roman" w:cs="Times New Roman"/>
                <w:sz w:val="24"/>
                <w:szCs w:val="24"/>
              </w:rPr>
              <w:t>приведение в надлежащее техническое и эстетическое состояние фасадов зданий в зонах особого и строгого информационного контроля</w:t>
            </w:r>
          </w:p>
        </w:tc>
      </w:tr>
      <w:tr w:rsidR="006E0239" w:rsidTr="00564383">
        <w:trPr>
          <w:trHeight w:val="2542"/>
        </w:trPr>
        <w:tc>
          <w:tcPr>
            <w:tcW w:w="1081" w:type="pct"/>
            <w:tcBorders>
              <w:top w:val="single" w:sz="4" w:space="0" w:color="000000"/>
              <w:left w:val="single" w:sz="4" w:space="0" w:color="auto"/>
              <w:bottom w:val="single" w:sz="4" w:space="0" w:color="auto"/>
              <w:right w:val="single" w:sz="4" w:space="0" w:color="000000"/>
            </w:tcBorders>
          </w:tcPr>
          <w:p w:rsidR="006E0239" w:rsidRPr="00E06545" w:rsidRDefault="006E0239" w:rsidP="00564383">
            <w:pPr>
              <w:pStyle w:val="ConsPlusNormal"/>
              <w:widowControl/>
              <w:ind w:left="34" w:firstLine="2"/>
              <w:rPr>
                <w:rFonts w:ascii="Times New Roman" w:hAnsi="Times New Roman" w:cs="Times New Roman"/>
                <w:sz w:val="24"/>
                <w:szCs w:val="24"/>
              </w:rPr>
            </w:pPr>
            <w:bookmarkStart w:id="75" w:name="_Toc65672199"/>
            <w:bookmarkStart w:id="76" w:name="_Toc65672264"/>
            <w:bookmarkStart w:id="77" w:name="_Toc65672320"/>
            <w:r w:rsidRPr="00E06545">
              <w:rPr>
                <w:rFonts w:ascii="Times New Roman" w:hAnsi="Times New Roman" w:cs="Times New Roman"/>
                <w:sz w:val="24"/>
                <w:szCs w:val="24"/>
              </w:rPr>
              <w:t>Объёмы и источники финансирования подпрограммы</w:t>
            </w:r>
            <w:bookmarkEnd w:id="75"/>
            <w:bookmarkEnd w:id="76"/>
            <w:bookmarkEnd w:id="77"/>
          </w:p>
        </w:tc>
        <w:tc>
          <w:tcPr>
            <w:tcW w:w="3919" w:type="pct"/>
            <w:tcBorders>
              <w:top w:val="single" w:sz="4" w:space="0" w:color="000000"/>
              <w:left w:val="single" w:sz="4" w:space="0" w:color="000000"/>
              <w:bottom w:val="single" w:sz="4" w:space="0" w:color="auto"/>
              <w:right w:val="single" w:sz="4" w:space="0" w:color="000000"/>
            </w:tcBorders>
          </w:tcPr>
          <w:p w:rsidR="006E0239" w:rsidRPr="00E06545" w:rsidRDefault="006E0239" w:rsidP="00564383">
            <w:pPr>
              <w:ind w:hanging="1"/>
              <w:jc w:val="both"/>
              <w:rPr>
                <w:rFonts w:eastAsia="SimSun;宋体"/>
                <w:lang w:bidi="hi-IN"/>
              </w:rPr>
            </w:pPr>
            <w:r w:rsidRPr="00E06545">
              <w:rPr>
                <w:lang w:eastAsia="en-US"/>
              </w:rPr>
              <w:t xml:space="preserve">Общий объём финансирования </w:t>
            </w:r>
            <w:r w:rsidRPr="00E06545">
              <w:rPr>
                <w:rFonts w:eastAsia="SimSun;宋体"/>
                <w:lang w:bidi="hi-IN"/>
              </w:rPr>
              <w:t xml:space="preserve">(выделено/финансовая потребность) – </w:t>
            </w:r>
            <w:r>
              <w:rPr>
                <w:rFonts w:eastAsia="SimSun;宋体"/>
                <w:lang w:bidi="hi-IN"/>
              </w:rPr>
              <w:t>2</w:t>
            </w:r>
            <w:r w:rsidRPr="00E06545">
              <w:rPr>
                <w:rFonts w:eastAsia="SimSun;宋体"/>
                <w:lang w:bidi="hi-IN"/>
              </w:rPr>
              <w:t>,</w:t>
            </w:r>
            <w:r>
              <w:rPr>
                <w:rFonts w:eastAsia="SimSun;宋体"/>
                <w:lang w:bidi="hi-IN"/>
              </w:rPr>
              <w:t>298</w:t>
            </w:r>
            <w:r w:rsidRPr="00E06545">
              <w:rPr>
                <w:rFonts w:eastAsia="SimSun;宋体"/>
                <w:lang w:bidi="hi-IN"/>
              </w:rPr>
              <w:t>/4,</w:t>
            </w:r>
            <w:r>
              <w:rPr>
                <w:rFonts w:eastAsia="SimSun;宋体"/>
                <w:lang w:bidi="hi-IN"/>
              </w:rPr>
              <w:t>250</w:t>
            </w:r>
            <w:r w:rsidRPr="00E06545">
              <w:rPr>
                <w:rFonts w:eastAsia="SimSun;宋体"/>
                <w:lang w:bidi="hi-IN"/>
              </w:rPr>
              <w:t xml:space="preserve"> млн. руб., в том числе</w:t>
            </w:r>
          </w:p>
          <w:p w:rsidR="006E0239" w:rsidRPr="00E06545" w:rsidRDefault="006E0239" w:rsidP="00564383">
            <w:pPr>
              <w:ind w:hanging="1"/>
              <w:jc w:val="both"/>
              <w:rPr>
                <w:rFonts w:eastAsia="SimSun;宋体"/>
                <w:lang w:eastAsia="zh-CN" w:bidi="hi-IN"/>
              </w:rPr>
            </w:pPr>
            <w:r w:rsidRPr="00E06545">
              <w:rPr>
                <w:rFonts w:eastAsia="SimSun;宋体"/>
                <w:lang w:eastAsia="zh-CN" w:bidi="hi-IN"/>
              </w:rPr>
              <w:t>средства городского бюджета:</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9"/>
              <w:gridCol w:w="3118"/>
              <w:gridCol w:w="2835"/>
            </w:tblGrid>
            <w:tr w:rsidR="006E0239" w:rsidRPr="00E06545" w:rsidTr="00564383">
              <w:trPr>
                <w:trHeight w:val="20"/>
              </w:trPr>
              <w:tc>
                <w:tcPr>
                  <w:tcW w:w="1409" w:type="dxa"/>
                </w:tcPr>
                <w:p w:rsidR="006E0239" w:rsidRPr="00E06545" w:rsidRDefault="006E0239" w:rsidP="00564383">
                  <w:pPr>
                    <w:pStyle w:val="ConsPlusNormal"/>
                    <w:widowControl/>
                    <w:ind w:firstLine="25"/>
                    <w:jc w:val="center"/>
                    <w:rPr>
                      <w:rFonts w:ascii="Times New Roman" w:hAnsi="Times New Roman" w:cs="Times New Roman"/>
                      <w:sz w:val="24"/>
                      <w:szCs w:val="24"/>
                    </w:rPr>
                  </w:pPr>
                  <w:r w:rsidRPr="00E06545">
                    <w:rPr>
                      <w:rFonts w:ascii="Times New Roman" w:hAnsi="Times New Roman" w:cs="Times New Roman"/>
                      <w:sz w:val="24"/>
                      <w:szCs w:val="24"/>
                    </w:rPr>
                    <w:t>Год</w:t>
                  </w:r>
                </w:p>
              </w:tc>
              <w:tc>
                <w:tcPr>
                  <w:tcW w:w="3118" w:type="dxa"/>
                </w:tcPr>
                <w:p w:rsidR="006E0239" w:rsidRPr="00E06545" w:rsidRDefault="006E0239" w:rsidP="00564383">
                  <w:pPr>
                    <w:pStyle w:val="ConsPlusNormal"/>
                    <w:widowControl/>
                    <w:ind w:firstLine="25"/>
                    <w:jc w:val="center"/>
                    <w:rPr>
                      <w:rFonts w:ascii="Times New Roman" w:hAnsi="Times New Roman" w:cs="Times New Roman"/>
                      <w:sz w:val="24"/>
                      <w:szCs w:val="24"/>
                    </w:rPr>
                  </w:pPr>
                  <w:r w:rsidRPr="00E06545">
                    <w:rPr>
                      <w:rFonts w:ascii="Times New Roman" w:hAnsi="Times New Roman" w:cs="Times New Roman"/>
                      <w:sz w:val="24"/>
                      <w:szCs w:val="24"/>
                    </w:rPr>
                    <w:t>Выделено</w:t>
                  </w:r>
                </w:p>
              </w:tc>
              <w:tc>
                <w:tcPr>
                  <w:tcW w:w="2835" w:type="dxa"/>
                </w:tcPr>
                <w:p w:rsidR="006E0239" w:rsidRPr="00E06545" w:rsidRDefault="006E0239" w:rsidP="00564383">
                  <w:pPr>
                    <w:pStyle w:val="ConsPlusNormal"/>
                    <w:widowControl/>
                    <w:ind w:firstLine="25"/>
                    <w:jc w:val="center"/>
                    <w:rPr>
                      <w:rFonts w:ascii="Times New Roman" w:hAnsi="Times New Roman" w:cs="Times New Roman"/>
                      <w:sz w:val="24"/>
                      <w:szCs w:val="24"/>
                    </w:rPr>
                  </w:pPr>
                  <w:r w:rsidRPr="00E06545">
                    <w:rPr>
                      <w:rFonts w:ascii="Times New Roman" w:hAnsi="Times New Roman" w:cs="Times New Roman"/>
                      <w:sz w:val="24"/>
                      <w:szCs w:val="24"/>
                    </w:rPr>
                    <w:t>Потребность</w:t>
                  </w:r>
                </w:p>
              </w:tc>
            </w:tr>
            <w:tr w:rsidR="006E0239" w:rsidRPr="00E06545" w:rsidTr="00564383">
              <w:trPr>
                <w:trHeight w:val="20"/>
              </w:trPr>
              <w:tc>
                <w:tcPr>
                  <w:tcW w:w="1409" w:type="dxa"/>
                </w:tcPr>
                <w:p w:rsidR="006E0239" w:rsidRPr="00E06545" w:rsidRDefault="006E0239" w:rsidP="00564383">
                  <w:pPr>
                    <w:pStyle w:val="ConsPlusNormal"/>
                    <w:widowControl/>
                    <w:ind w:firstLine="25"/>
                    <w:jc w:val="center"/>
                    <w:rPr>
                      <w:rFonts w:ascii="Times New Roman" w:hAnsi="Times New Roman" w:cs="Times New Roman"/>
                      <w:sz w:val="24"/>
                      <w:szCs w:val="24"/>
                    </w:rPr>
                  </w:pPr>
                  <w:r w:rsidRPr="00E06545">
                    <w:rPr>
                      <w:rFonts w:ascii="Times New Roman" w:hAnsi="Times New Roman" w:cs="Times New Roman"/>
                      <w:sz w:val="24"/>
                      <w:szCs w:val="24"/>
                    </w:rPr>
                    <w:t>202</w:t>
                  </w:r>
                  <w:r>
                    <w:rPr>
                      <w:rFonts w:ascii="Times New Roman" w:hAnsi="Times New Roman" w:cs="Times New Roman"/>
                      <w:sz w:val="24"/>
                      <w:szCs w:val="24"/>
                    </w:rPr>
                    <w:t>4</w:t>
                  </w:r>
                </w:p>
              </w:tc>
              <w:tc>
                <w:tcPr>
                  <w:tcW w:w="3118" w:type="dxa"/>
                </w:tcPr>
                <w:p w:rsidR="006E0239" w:rsidRPr="00E06545" w:rsidRDefault="006E0239" w:rsidP="00564383">
                  <w:pPr>
                    <w:pStyle w:val="ConsPlusNormal"/>
                    <w:widowControl/>
                    <w:ind w:firstLine="25"/>
                    <w:jc w:val="center"/>
                    <w:rPr>
                      <w:rFonts w:ascii="Times New Roman" w:hAnsi="Times New Roman" w:cs="Times New Roman"/>
                      <w:sz w:val="24"/>
                      <w:szCs w:val="24"/>
                    </w:rPr>
                  </w:pPr>
                  <w:r>
                    <w:rPr>
                      <w:rFonts w:ascii="Times New Roman" w:hAnsi="Times New Roman" w:cs="Times New Roman"/>
                      <w:sz w:val="24"/>
                      <w:szCs w:val="24"/>
                    </w:rPr>
                    <w:t>1</w:t>
                  </w:r>
                  <w:r w:rsidRPr="00E06545">
                    <w:rPr>
                      <w:rFonts w:ascii="Times New Roman" w:hAnsi="Times New Roman" w:cs="Times New Roman"/>
                      <w:sz w:val="24"/>
                      <w:szCs w:val="24"/>
                    </w:rPr>
                    <w:t>,</w:t>
                  </w:r>
                  <w:r>
                    <w:rPr>
                      <w:rFonts w:ascii="Times New Roman" w:hAnsi="Times New Roman" w:cs="Times New Roman"/>
                      <w:sz w:val="24"/>
                      <w:szCs w:val="24"/>
                    </w:rPr>
                    <w:t>898</w:t>
                  </w:r>
                </w:p>
              </w:tc>
              <w:tc>
                <w:tcPr>
                  <w:tcW w:w="2835" w:type="dxa"/>
                  <w:vAlign w:val="center"/>
                </w:tcPr>
                <w:p w:rsidR="006E0239" w:rsidRPr="00E06545" w:rsidRDefault="006E0239" w:rsidP="00564383">
                  <w:pPr>
                    <w:pStyle w:val="ConsPlusNormal"/>
                    <w:widowControl/>
                    <w:ind w:firstLine="25"/>
                    <w:jc w:val="center"/>
                    <w:rPr>
                      <w:rFonts w:ascii="Times New Roman" w:hAnsi="Times New Roman" w:cs="Times New Roman"/>
                      <w:sz w:val="24"/>
                      <w:szCs w:val="24"/>
                    </w:rPr>
                  </w:pPr>
                  <w:r>
                    <w:rPr>
                      <w:rFonts w:ascii="Times New Roman" w:hAnsi="Times New Roman" w:cs="Times New Roman"/>
                      <w:sz w:val="24"/>
                      <w:szCs w:val="24"/>
                    </w:rPr>
                    <w:t>3</w:t>
                  </w:r>
                  <w:r w:rsidRPr="00E06545">
                    <w:rPr>
                      <w:rFonts w:ascii="Times New Roman" w:hAnsi="Times New Roman" w:cs="Times New Roman"/>
                      <w:sz w:val="24"/>
                      <w:szCs w:val="24"/>
                    </w:rPr>
                    <w:t>,20</w:t>
                  </w:r>
                  <w:r>
                    <w:rPr>
                      <w:rFonts w:ascii="Times New Roman" w:hAnsi="Times New Roman" w:cs="Times New Roman"/>
                      <w:sz w:val="24"/>
                      <w:szCs w:val="24"/>
                    </w:rPr>
                    <w:t>0</w:t>
                  </w:r>
                </w:p>
              </w:tc>
            </w:tr>
            <w:tr w:rsidR="006E0239" w:rsidRPr="00E06545" w:rsidTr="00564383">
              <w:trPr>
                <w:trHeight w:val="20"/>
              </w:trPr>
              <w:tc>
                <w:tcPr>
                  <w:tcW w:w="1409" w:type="dxa"/>
                </w:tcPr>
                <w:p w:rsidR="006E0239" w:rsidRPr="00E06545" w:rsidRDefault="006E0239" w:rsidP="00564383">
                  <w:pPr>
                    <w:pStyle w:val="ConsPlusNormal"/>
                    <w:widowControl/>
                    <w:ind w:firstLine="25"/>
                    <w:jc w:val="center"/>
                    <w:rPr>
                      <w:rFonts w:ascii="Times New Roman" w:hAnsi="Times New Roman" w:cs="Times New Roman"/>
                      <w:sz w:val="24"/>
                      <w:szCs w:val="24"/>
                    </w:rPr>
                  </w:pPr>
                  <w:r w:rsidRPr="00E06545">
                    <w:rPr>
                      <w:rFonts w:ascii="Times New Roman" w:hAnsi="Times New Roman" w:cs="Times New Roman"/>
                      <w:sz w:val="24"/>
                      <w:szCs w:val="24"/>
                    </w:rPr>
                    <w:t>202</w:t>
                  </w:r>
                  <w:r>
                    <w:rPr>
                      <w:rFonts w:ascii="Times New Roman" w:hAnsi="Times New Roman" w:cs="Times New Roman"/>
                      <w:sz w:val="24"/>
                      <w:szCs w:val="24"/>
                    </w:rPr>
                    <w:t>5</w:t>
                  </w:r>
                </w:p>
              </w:tc>
              <w:tc>
                <w:tcPr>
                  <w:tcW w:w="3118" w:type="dxa"/>
                </w:tcPr>
                <w:p w:rsidR="006E0239" w:rsidRPr="00E06545" w:rsidRDefault="006E0239" w:rsidP="00564383">
                  <w:pPr>
                    <w:pStyle w:val="ConsPlusNormal"/>
                    <w:widowControl/>
                    <w:ind w:firstLine="25"/>
                    <w:jc w:val="center"/>
                    <w:rPr>
                      <w:rFonts w:ascii="Times New Roman" w:hAnsi="Times New Roman" w:cs="Times New Roman"/>
                      <w:sz w:val="24"/>
                      <w:szCs w:val="24"/>
                    </w:rPr>
                  </w:pPr>
                  <w:r>
                    <w:rPr>
                      <w:rFonts w:ascii="Times New Roman" w:hAnsi="Times New Roman" w:cs="Times New Roman"/>
                      <w:sz w:val="24"/>
                      <w:szCs w:val="24"/>
                    </w:rPr>
                    <w:t>0</w:t>
                  </w:r>
                  <w:r w:rsidRPr="00E06545">
                    <w:rPr>
                      <w:rFonts w:ascii="Times New Roman" w:hAnsi="Times New Roman" w:cs="Times New Roman"/>
                      <w:sz w:val="24"/>
                      <w:szCs w:val="24"/>
                    </w:rPr>
                    <w:t>,200</w:t>
                  </w:r>
                </w:p>
              </w:tc>
              <w:tc>
                <w:tcPr>
                  <w:tcW w:w="2835" w:type="dxa"/>
                  <w:vAlign w:val="center"/>
                </w:tcPr>
                <w:p w:rsidR="006E0239" w:rsidRPr="00E06545" w:rsidRDefault="006E0239" w:rsidP="00564383">
                  <w:pPr>
                    <w:pStyle w:val="ConsPlusNormal"/>
                    <w:widowControl/>
                    <w:ind w:firstLine="25"/>
                    <w:jc w:val="center"/>
                    <w:rPr>
                      <w:rFonts w:ascii="Times New Roman" w:hAnsi="Times New Roman" w:cs="Times New Roman"/>
                      <w:sz w:val="24"/>
                      <w:szCs w:val="24"/>
                    </w:rPr>
                  </w:pPr>
                  <w:r>
                    <w:rPr>
                      <w:rFonts w:ascii="Times New Roman" w:hAnsi="Times New Roman" w:cs="Times New Roman"/>
                      <w:sz w:val="24"/>
                      <w:szCs w:val="24"/>
                    </w:rPr>
                    <w:t>0</w:t>
                  </w:r>
                  <w:r w:rsidRPr="00E06545">
                    <w:rPr>
                      <w:rFonts w:ascii="Times New Roman" w:hAnsi="Times New Roman" w:cs="Times New Roman"/>
                      <w:sz w:val="24"/>
                      <w:szCs w:val="24"/>
                    </w:rPr>
                    <w:t>,</w:t>
                  </w:r>
                  <w:r>
                    <w:rPr>
                      <w:rFonts w:ascii="Times New Roman" w:hAnsi="Times New Roman" w:cs="Times New Roman"/>
                      <w:sz w:val="24"/>
                      <w:szCs w:val="24"/>
                    </w:rPr>
                    <w:t>35</w:t>
                  </w:r>
                  <w:r w:rsidRPr="00E06545">
                    <w:rPr>
                      <w:rFonts w:ascii="Times New Roman" w:hAnsi="Times New Roman" w:cs="Times New Roman"/>
                      <w:sz w:val="24"/>
                      <w:szCs w:val="24"/>
                    </w:rPr>
                    <w:t>0</w:t>
                  </w:r>
                </w:p>
              </w:tc>
            </w:tr>
            <w:tr w:rsidR="006E0239" w:rsidRPr="00E06545" w:rsidTr="00564383">
              <w:trPr>
                <w:trHeight w:val="20"/>
              </w:trPr>
              <w:tc>
                <w:tcPr>
                  <w:tcW w:w="1409" w:type="dxa"/>
                </w:tcPr>
                <w:p w:rsidR="006E0239" w:rsidRPr="00E06545" w:rsidRDefault="006E0239" w:rsidP="00564383">
                  <w:pPr>
                    <w:pStyle w:val="ConsPlusNormal"/>
                    <w:widowControl/>
                    <w:ind w:firstLine="25"/>
                    <w:jc w:val="center"/>
                    <w:rPr>
                      <w:rFonts w:ascii="Times New Roman" w:hAnsi="Times New Roman" w:cs="Times New Roman"/>
                      <w:sz w:val="24"/>
                      <w:szCs w:val="24"/>
                    </w:rPr>
                  </w:pPr>
                  <w:r w:rsidRPr="00E06545">
                    <w:rPr>
                      <w:rFonts w:ascii="Times New Roman" w:hAnsi="Times New Roman" w:cs="Times New Roman"/>
                      <w:sz w:val="24"/>
                      <w:szCs w:val="24"/>
                    </w:rPr>
                    <w:t>202</w:t>
                  </w:r>
                  <w:r>
                    <w:rPr>
                      <w:rFonts w:ascii="Times New Roman" w:hAnsi="Times New Roman" w:cs="Times New Roman"/>
                      <w:sz w:val="24"/>
                      <w:szCs w:val="24"/>
                    </w:rPr>
                    <w:t>6</w:t>
                  </w:r>
                </w:p>
              </w:tc>
              <w:tc>
                <w:tcPr>
                  <w:tcW w:w="3118" w:type="dxa"/>
                </w:tcPr>
                <w:p w:rsidR="006E0239" w:rsidRPr="00E06545" w:rsidRDefault="006E0239" w:rsidP="00564383">
                  <w:pPr>
                    <w:pStyle w:val="ConsPlusNormal"/>
                    <w:widowControl/>
                    <w:ind w:firstLine="25"/>
                    <w:jc w:val="center"/>
                    <w:rPr>
                      <w:rFonts w:ascii="Times New Roman" w:hAnsi="Times New Roman" w:cs="Times New Roman"/>
                      <w:sz w:val="24"/>
                      <w:szCs w:val="24"/>
                    </w:rPr>
                  </w:pPr>
                  <w:r w:rsidRPr="00E06545">
                    <w:rPr>
                      <w:rFonts w:ascii="Times New Roman" w:hAnsi="Times New Roman" w:cs="Times New Roman"/>
                      <w:sz w:val="24"/>
                      <w:szCs w:val="24"/>
                    </w:rPr>
                    <w:t>0,200</w:t>
                  </w:r>
                </w:p>
              </w:tc>
              <w:tc>
                <w:tcPr>
                  <w:tcW w:w="2835" w:type="dxa"/>
                  <w:vAlign w:val="center"/>
                </w:tcPr>
                <w:p w:rsidR="006E0239" w:rsidRPr="00E06545" w:rsidRDefault="006E0239" w:rsidP="00564383">
                  <w:pPr>
                    <w:pStyle w:val="ConsPlusNormal"/>
                    <w:widowControl/>
                    <w:ind w:firstLine="25"/>
                    <w:jc w:val="center"/>
                    <w:rPr>
                      <w:rFonts w:ascii="Times New Roman" w:hAnsi="Times New Roman" w:cs="Times New Roman"/>
                      <w:sz w:val="24"/>
                      <w:szCs w:val="24"/>
                    </w:rPr>
                  </w:pPr>
                  <w:r w:rsidRPr="00E06545">
                    <w:rPr>
                      <w:rFonts w:ascii="Times New Roman" w:hAnsi="Times New Roman" w:cs="Times New Roman"/>
                      <w:sz w:val="24"/>
                      <w:szCs w:val="24"/>
                    </w:rPr>
                    <w:t>0,350</w:t>
                  </w:r>
                </w:p>
              </w:tc>
            </w:tr>
            <w:tr w:rsidR="006E0239" w:rsidRPr="00E06545" w:rsidTr="00564383">
              <w:trPr>
                <w:trHeight w:val="20"/>
              </w:trPr>
              <w:tc>
                <w:tcPr>
                  <w:tcW w:w="1409" w:type="dxa"/>
                </w:tcPr>
                <w:p w:rsidR="006E0239" w:rsidRPr="00E06545" w:rsidRDefault="006E0239" w:rsidP="00564383">
                  <w:pPr>
                    <w:pStyle w:val="ConsPlusNormal"/>
                    <w:widowControl/>
                    <w:ind w:firstLine="25"/>
                    <w:jc w:val="center"/>
                    <w:rPr>
                      <w:rFonts w:ascii="Times New Roman" w:hAnsi="Times New Roman" w:cs="Times New Roman"/>
                      <w:sz w:val="24"/>
                      <w:szCs w:val="24"/>
                    </w:rPr>
                  </w:pPr>
                  <w:r w:rsidRPr="00E06545">
                    <w:rPr>
                      <w:rFonts w:ascii="Times New Roman" w:hAnsi="Times New Roman" w:cs="Times New Roman"/>
                      <w:sz w:val="24"/>
                      <w:szCs w:val="24"/>
                    </w:rPr>
                    <w:t>202</w:t>
                  </w:r>
                  <w:r>
                    <w:rPr>
                      <w:rFonts w:ascii="Times New Roman" w:hAnsi="Times New Roman" w:cs="Times New Roman"/>
                      <w:sz w:val="24"/>
                      <w:szCs w:val="24"/>
                    </w:rPr>
                    <w:t>7</w:t>
                  </w:r>
                </w:p>
              </w:tc>
              <w:tc>
                <w:tcPr>
                  <w:tcW w:w="3118" w:type="dxa"/>
                </w:tcPr>
                <w:p w:rsidR="006E0239" w:rsidRPr="00E06545" w:rsidRDefault="006E0239" w:rsidP="00564383">
                  <w:pPr>
                    <w:pStyle w:val="ConsPlusNormal"/>
                    <w:widowControl/>
                    <w:ind w:firstLine="25"/>
                    <w:rPr>
                      <w:rFonts w:ascii="Times New Roman" w:hAnsi="Times New Roman" w:cs="Times New Roman"/>
                      <w:sz w:val="24"/>
                      <w:szCs w:val="24"/>
                    </w:rPr>
                  </w:pPr>
                  <w:r>
                    <w:rPr>
                      <w:rFonts w:ascii="Times New Roman" w:hAnsi="Times New Roman" w:cs="Times New Roman"/>
                      <w:sz w:val="24"/>
                      <w:szCs w:val="24"/>
                    </w:rPr>
                    <w:t xml:space="preserve">                    0,0</w:t>
                  </w:r>
                </w:p>
              </w:tc>
              <w:tc>
                <w:tcPr>
                  <w:tcW w:w="2835" w:type="dxa"/>
                  <w:vAlign w:val="center"/>
                </w:tcPr>
                <w:p w:rsidR="006E0239" w:rsidRPr="00E06545" w:rsidRDefault="006E0239" w:rsidP="00564383">
                  <w:pPr>
                    <w:pStyle w:val="ConsPlusNormal"/>
                    <w:widowControl/>
                    <w:ind w:firstLine="25"/>
                    <w:jc w:val="center"/>
                    <w:rPr>
                      <w:rFonts w:ascii="Times New Roman" w:hAnsi="Times New Roman" w:cs="Times New Roman"/>
                      <w:sz w:val="24"/>
                      <w:szCs w:val="24"/>
                    </w:rPr>
                  </w:pPr>
                  <w:r w:rsidRPr="00E06545">
                    <w:rPr>
                      <w:rFonts w:ascii="Times New Roman" w:hAnsi="Times New Roman" w:cs="Times New Roman"/>
                      <w:sz w:val="24"/>
                      <w:szCs w:val="24"/>
                    </w:rPr>
                    <w:t>0,350</w:t>
                  </w:r>
                </w:p>
              </w:tc>
            </w:tr>
            <w:tr w:rsidR="006E0239" w:rsidRPr="00E06545" w:rsidTr="00564383">
              <w:trPr>
                <w:trHeight w:val="20"/>
              </w:trPr>
              <w:tc>
                <w:tcPr>
                  <w:tcW w:w="1409" w:type="dxa"/>
                </w:tcPr>
                <w:p w:rsidR="006E0239" w:rsidRPr="00E06545" w:rsidRDefault="006E0239" w:rsidP="00564383">
                  <w:pPr>
                    <w:pStyle w:val="ConsPlusNormal"/>
                    <w:widowControl/>
                    <w:ind w:firstLine="25"/>
                    <w:jc w:val="center"/>
                    <w:rPr>
                      <w:rFonts w:ascii="Times New Roman" w:hAnsi="Times New Roman" w:cs="Times New Roman"/>
                      <w:sz w:val="24"/>
                      <w:szCs w:val="24"/>
                    </w:rPr>
                  </w:pPr>
                  <w:r w:rsidRPr="00E06545">
                    <w:rPr>
                      <w:rFonts w:ascii="Times New Roman" w:hAnsi="Times New Roman" w:cs="Times New Roman"/>
                      <w:sz w:val="24"/>
                      <w:szCs w:val="24"/>
                    </w:rPr>
                    <w:t>Итого</w:t>
                  </w:r>
                </w:p>
              </w:tc>
              <w:tc>
                <w:tcPr>
                  <w:tcW w:w="3118" w:type="dxa"/>
                  <w:vAlign w:val="center"/>
                </w:tcPr>
                <w:p w:rsidR="006E0239" w:rsidRPr="00E06545" w:rsidRDefault="006E0239" w:rsidP="00564383">
                  <w:pPr>
                    <w:pStyle w:val="ConsPlusNormal"/>
                    <w:widowControl/>
                    <w:ind w:firstLine="25"/>
                    <w:jc w:val="center"/>
                    <w:rPr>
                      <w:rFonts w:ascii="Times New Roman" w:hAnsi="Times New Roman" w:cs="Times New Roman"/>
                      <w:sz w:val="24"/>
                      <w:szCs w:val="24"/>
                    </w:rPr>
                  </w:pPr>
                  <w:r>
                    <w:rPr>
                      <w:rFonts w:ascii="Times New Roman" w:hAnsi="Times New Roman" w:cs="Times New Roman"/>
                      <w:sz w:val="24"/>
                      <w:szCs w:val="24"/>
                    </w:rPr>
                    <w:t>2</w:t>
                  </w:r>
                  <w:r w:rsidRPr="00E06545">
                    <w:rPr>
                      <w:rFonts w:ascii="Times New Roman" w:hAnsi="Times New Roman" w:cs="Times New Roman"/>
                      <w:sz w:val="24"/>
                      <w:szCs w:val="24"/>
                    </w:rPr>
                    <w:t>,</w:t>
                  </w:r>
                  <w:r>
                    <w:rPr>
                      <w:rFonts w:ascii="Times New Roman" w:hAnsi="Times New Roman" w:cs="Times New Roman"/>
                      <w:sz w:val="24"/>
                      <w:szCs w:val="24"/>
                    </w:rPr>
                    <w:t>298</w:t>
                  </w:r>
                </w:p>
              </w:tc>
              <w:tc>
                <w:tcPr>
                  <w:tcW w:w="2835" w:type="dxa"/>
                  <w:vAlign w:val="center"/>
                </w:tcPr>
                <w:p w:rsidR="006E0239" w:rsidRPr="00E06545" w:rsidRDefault="006E0239" w:rsidP="00564383">
                  <w:pPr>
                    <w:pStyle w:val="ConsPlusNormal"/>
                    <w:widowControl/>
                    <w:ind w:firstLine="25"/>
                    <w:jc w:val="center"/>
                    <w:rPr>
                      <w:rFonts w:ascii="Times New Roman" w:hAnsi="Times New Roman" w:cs="Times New Roman"/>
                      <w:sz w:val="24"/>
                      <w:szCs w:val="24"/>
                      <w:lang w:eastAsia="en-US"/>
                    </w:rPr>
                  </w:pPr>
                  <w:r w:rsidRPr="00E06545">
                    <w:rPr>
                      <w:rFonts w:ascii="Times New Roman" w:hAnsi="Times New Roman" w:cs="Times New Roman"/>
                      <w:sz w:val="24"/>
                      <w:szCs w:val="24"/>
                      <w:lang w:eastAsia="en-US"/>
                    </w:rPr>
                    <w:t>4,</w:t>
                  </w:r>
                  <w:r>
                    <w:rPr>
                      <w:rFonts w:ascii="Times New Roman" w:hAnsi="Times New Roman" w:cs="Times New Roman"/>
                      <w:sz w:val="24"/>
                      <w:szCs w:val="24"/>
                      <w:lang w:eastAsia="en-US"/>
                    </w:rPr>
                    <w:t>250</w:t>
                  </w:r>
                </w:p>
              </w:tc>
            </w:tr>
          </w:tbl>
          <w:p w:rsidR="006E0239" w:rsidRPr="00E06545" w:rsidRDefault="006E0239" w:rsidP="00564383">
            <w:pPr>
              <w:pStyle w:val="ConsPlusNormal"/>
              <w:widowControl/>
              <w:ind w:hanging="1"/>
              <w:jc w:val="both"/>
              <w:rPr>
                <w:rFonts w:ascii="Times New Roman" w:hAnsi="Times New Roman" w:cs="Times New Roman"/>
                <w:sz w:val="24"/>
                <w:szCs w:val="24"/>
              </w:rPr>
            </w:pPr>
          </w:p>
        </w:tc>
      </w:tr>
      <w:tr w:rsidR="006E0239" w:rsidTr="00564383">
        <w:trPr>
          <w:trHeight w:val="428"/>
        </w:trPr>
        <w:tc>
          <w:tcPr>
            <w:tcW w:w="1081" w:type="pct"/>
            <w:tcBorders>
              <w:top w:val="single" w:sz="4" w:space="0" w:color="auto"/>
              <w:left w:val="single" w:sz="4" w:space="0" w:color="auto"/>
              <w:bottom w:val="single" w:sz="4" w:space="0" w:color="auto"/>
              <w:right w:val="single" w:sz="4" w:space="0" w:color="000000"/>
            </w:tcBorders>
          </w:tcPr>
          <w:p w:rsidR="006E0239" w:rsidRPr="00E06545" w:rsidRDefault="006E0239" w:rsidP="00564383">
            <w:pPr>
              <w:pStyle w:val="ConsPlusNormal"/>
              <w:ind w:left="34" w:firstLine="2"/>
              <w:rPr>
                <w:rFonts w:ascii="Times New Roman" w:hAnsi="Times New Roman" w:cs="Times New Roman"/>
                <w:sz w:val="24"/>
                <w:szCs w:val="24"/>
              </w:rPr>
            </w:pPr>
            <w:bookmarkStart w:id="78" w:name="_Toc65672200"/>
            <w:bookmarkStart w:id="79" w:name="_Toc65672265"/>
            <w:bookmarkStart w:id="80" w:name="_Toc65672321"/>
            <w:r w:rsidRPr="00E06545">
              <w:rPr>
                <w:rFonts w:ascii="Times New Roman" w:hAnsi="Times New Roman" w:cs="Times New Roman"/>
                <w:sz w:val="24"/>
                <w:szCs w:val="24"/>
              </w:rPr>
              <w:t>Основные ожидаемые результаты реализации подпрограммы</w:t>
            </w:r>
            <w:bookmarkEnd w:id="78"/>
            <w:bookmarkEnd w:id="79"/>
            <w:bookmarkEnd w:id="80"/>
          </w:p>
        </w:tc>
        <w:tc>
          <w:tcPr>
            <w:tcW w:w="3919" w:type="pct"/>
            <w:tcBorders>
              <w:top w:val="single" w:sz="4" w:space="0" w:color="auto"/>
              <w:left w:val="single" w:sz="4" w:space="0" w:color="000000"/>
              <w:bottom w:val="single" w:sz="4" w:space="0" w:color="auto"/>
              <w:right w:val="single" w:sz="4" w:space="0" w:color="000000"/>
            </w:tcBorders>
          </w:tcPr>
          <w:p w:rsidR="006E0239" w:rsidRPr="00E06545" w:rsidRDefault="006E0239" w:rsidP="00564383">
            <w:pPr>
              <w:pStyle w:val="ConsPlusNonformat"/>
              <w:widowControl/>
              <w:tabs>
                <w:tab w:val="left" w:pos="-49"/>
                <w:tab w:val="left" w:pos="376"/>
              </w:tabs>
              <w:jc w:val="both"/>
              <w:rPr>
                <w:rFonts w:ascii="Times New Roman" w:hAnsi="Times New Roman" w:cs="Times New Roman"/>
                <w:sz w:val="24"/>
                <w:szCs w:val="24"/>
              </w:rPr>
            </w:pPr>
            <w:r w:rsidRPr="00E06545">
              <w:rPr>
                <w:rFonts w:ascii="Times New Roman" w:hAnsi="Times New Roman" w:cs="Times New Roman"/>
                <w:sz w:val="24"/>
                <w:szCs w:val="24"/>
              </w:rPr>
              <w:t>Приведены в надлежащее состояние 10 фасадов зданий, 4</w:t>
            </w:r>
            <w:r>
              <w:rPr>
                <w:rFonts w:ascii="Times New Roman" w:hAnsi="Times New Roman" w:cs="Times New Roman"/>
                <w:sz w:val="24"/>
                <w:szCs w:val="24"/>
              </w:rPr>
              <w:t>0</w:t>
            </w:r>
            <w:r w:rsidRPr="00E06545">
              <w:rPr>
                <w:rFonts w:ascii="Times New Roman" w:hAnsi="Times New Roman" w:cs="Times New Roman"/>
                <w:sz w:val="24"/>
                <w:szCs w:val="24"/>
              </w:rPr>
              <w:t xml:space="preserve"> информационны</w:t>
            </w:r>
            <w:r>
              <w:rPr>
                <w:rFonts w:ascii="Times New Roman" w:hAnsi="Times New Roman" w:cs="Times New Roman"/>
                <w:sz w:val="24"/>
                <w:szCs w:val="24"/>
              </w:rPr>
              <w:t>х</w:t>
            </w:r>
            <w:r w:rsidRPr="00E06545">
              <w:rPr>
                <w:rFonts w:ascii="Times New Roman" w:hAnsi="Times New Roman" w:cs="Times New Roman"/>
                <w:sz w:val="24"/>
                <w:szCs w:val="24"/>
              </w:rPr>
              <w:t xml:space="preserve"> конструкции первого типа.</w:t>
            </w:r>
          </w:p>
          <w:p w:rsidR="006E0239" w:rsidRPr="00E06545" w:rsidRDefault="006E0239" w:rsidP="00564383">
            <w:pPr>
              <w:pStyle w:val="ConsPlusNonformat"/>
              <w:widowControl/>
              <w:tabs>
                <w:tab w:val="left" w:pos="-49"/>
                <w:tab w:val="left" w:pos="376"/>
              </w:tabs>
              <w:jc w:val="both"/>
              <w:rPr>
                <w:rFonts w:ascii="Times New Roman" w:hAnsi="Times New Roman" w:cs="Times New Roman"/>
                <w:sz w:val="24"/>
                <w:szCs w:val="24"/>
              </w:rPr>
            </w:pPr>
            <w:r w:rsidRPr="00E06545">
              <w:rPr>
                <w:rFonts w:ascii="Times New Roman" w:hAnsi="Times New Roman" w:cs="Times New Roman"/>
                <w:sz w:val="24"/>
                <w:szCs w:val="24"/>
              </w:rPr>
              <w:t xml:space="preserve">Демонтировано </w:t>
            </w:r>
            <w:r>
              <w:rPr>
                <w:rFonts w:ascii="Times New Roman" w:hAnsi="Times New Roman" w:cs="Times New Roman"/>
                <w:sz w:val="24"/>
                <w:szCs w:val="24"/>
              </w:rPr>
              <w:t>54</w:t>
            </w:r>
            <w:r w:rsidRPr="00E06545">
              <w:rPr>
                <w:rFonts w:ascii="Times New Roman" w:hAnsi="Times New Roman" w:cs="Times New Roman"/>
                <w:sz w:val="24"/>
                <w:szCs w:val="24"/>
              </w:rPr>
              <w:t xml:space="preserve"> информационных конструкций, не соответствующих установленным требованиям.</w:t>
            </w:r>
          </w:p>
        </w:tc>
      </w:tr>
    </w:tbl>
    <w:p w:rsidR="006E0239" w:rsidRDefault="006E0239" w:rsidP="006E0239">
      <w:pPr>
        <w:pStyle w:val="20"/>
        <w:numPr>
          <w:ilvl w:val="0"/>
          <w:numId w:val="29"/>
        </w:numPr>
        <w:spacing w:before="0" w:after="0"/>
        <w:jc w:val="center"/>
        <w:rPr>
          <w:rFonts w:ascii="Times New Roman" w:hAnsi="Times New Roman"/>
          <w:b w:val="0"/>
          <w:i w:val="0"/>
        </w:rPr>
      </w:pPr>
      <w:bookmarkStart w:id="81" w:name="_Toc79744168"/>
      <w:bookmarkStart w:id="82" w:name="_Toc179880451"/>
      <w:r w:rsidRPr="00E06545">
        <w:rPr>
          <w:rFonts w:ascii="Times New Roman" w:hAnsi="Times New Roman"/>
          <w:b w:val="0"/>
          <w:i w:val="0"/>
        </w:rPr>
        <w:lastRenderedPageBreak/>
        <w:t>Анализ существующей ситуации и оценка проблемы, решение которой осуществляется путём реализации подпрограммы</w:t>
      </w:r>
      <w:bookmarkEnd w:id="81"/>
      <w:bookmarkEnd w:id="82"/>
    </w:p>
    <w:p w:rsidR="006E0239" w:rsidRPr="00E06545" w:rsidRDefault="006E0239" w:rsidP="006E0239">
      <w:pPr>
        <w:jc w:val="center"/>
      </w:pPr>
    </w:p>
    <w:p w:rsidR="006E0239" w:rsidRPr="00366650" w:rsidRDefault="006E0239" w:rsidP="006E0239">
      <w:pPr>
        <w:keepLines/>
        <w:suppressAutoHyphens/>
        <w:ind w:firstLine="709"/>
        <w:jc w:val="both"/>
        <w:rPr>
          <w:rFonts w:eastAsia="Calibri"/>
          <w:sz w:val="28"/>
          <w:szCs w:val="28"/>
        </w:rPr>
      </w:pPr>
      <w:r>
        <w:rPr>
          <w:rFonts w:eastAsia="Calibri"/>
          <w:sz w:val="28"/>
          <w:szCs w:val="28"/>
        </w:rPr>
        <w:t>Город Рыбинск –</w:t>
      </w:r>
      <w:r w:rsidRPr="00366650">
        <w:rPr>
          <w:rFonts w:eastAsia="Calibri"/>
          <w:sz w:val="28"/>
          <w:szCs w:val="28"/>
        </w:rPr>
        <w:t xml:space="preserve"> один из немногих городов России, где, несмотря на губительное воздействие времени и человека, сохранились не просто отдельные памятники, а довольно крупный исторический центр, передающий неповторимое обаяние старинного купеческого города.</w:t>
      </w:r>
    </w:p>
    <w:p w:rsidR="006E0239" w:rsidRPr="00366650" w:rsidRDefault="006E0239" w:rsidP="006E0239">
      <w:pPr>
        <w:keepLines/>
        <w:suppressAutoHyphens/>
        <w:ind w:firstLine="709"/>
        <w:jc w:val="both"/>
        <w:rPr>
          <w:rFonts w:eastAsia="Calibri"/>
          <w:sz w:val="28"/>
          <w:szCs w:val="28"/>
        </w:rPr>
      </w:pPr>
      <w:r>
        <w:rPr>
          <w:rFonts w:eastAsia="Calibri"/>
          <w:sz w:val="28"/>
          <w:szCs w:val="28"/>
        </w:rPr>
        <w:t>Застройка исторического центра –</w:t>
      </w:r>
      <w:r w:rsidRPr="00366650">
        <w:rPr>
          <w:rFonts w:eastAsia="Calibri"/>
          <w:sz w:val="28"/>
          <w:szCs w:val="28"/>
        </w:rPr>
        <w:t xml:space="preserve"> это</w:t>
      </w:r>
      <w:r>
        <w:rPr>
          <w:rFonts w:eastAsia="Calibri"/>
          <w:sz w:val="28"/>
          <w:szCs w:val="28"/>
        </w:rPr>
        <w:t xml:space="preserve"> музей архитектуры конца XVIII -</w:t>
      </w:r>
      <w:r w:rsidRPr="00366650">
        <w:rPr>
          <w:rFonts w:eastAsia="Calibri"/>
          <w:sz w:val="28"/>
          <w:szCs w:val="28"/>
        </w:rPr>
        <w:t xml:space="preserve"> начала ХХ </w:t>
      </w:r>
      <w:proofErr w:type="spellStart"/>
      <w:r w:rsidRPr="00366650">
        <w:rPr>
          <w:rFonts w:eastAsia="Calibri"/>
          <w:sz w:val="28"/>
          <w:szCs w:val="28"/>
        </w:rPr>
        <w:t>в.в</w:t>
      </w:r>
      <w:proofErr w:type="spellEnd"/>
      <w:r w:rsidRPr="00366650">
        <w:rPr>
          <w:rFonts w:eastAsia="Calibri"/>
          <w:sz w:val="28"/>
          <w:szCs w:val="28"/>
        </w:rPr>
        <w:t xml:space="preserve">. в природно-культурном пространстве, представляющий практически целостный архитектурный ансамбль, во многом сохранивший специфику городской среды XIX века, в которой каждое здание, имея свой неповторимый облик и свою историю, является органичным элементом целостной исторической застройки. </w:t>
      </w:r>
    </w:p>
    <w:p w:rsidR="006E0239" w:rsidRDefault="006E0239" w:rsidP="006E0239">
      <w:pPr>
        <w:keepLines/>
        <w:suppressAutoHyphens/>
        <w:ind w:firstLine="709"/>
        <w:jc w:val="both"/>
        <w:rPr>
          <w:rFonts w:eastAsia="Calibri"/>
          <w:sz w:val="28"/>
          <w:szCs w:val="28"/>
        </w:rPr>
      </w:pPr>
      <w:r>
        <w:rPr>
          <w:rFonts w:eastAsia="Calibri"/>
          <w:sz w:val="28"/>
          <w:szCs w:val="28"/>
        </w:rPr>
        <w:t>Существующие в центре города здания и установленные на них в</w:t>
      </w:r>
      <w:r w:rsidRPr="007357A9">
        <w:rPr>
          <w:rFonts w:eastAsia="Calibri"/>
          <w:sz w:val="28"/>
          <w:szCs w:val="28"/>
        </w:rPr>
        <w:t>ывески, режимные таблички различных предприятий и учреждений, иная наружная информация являются важной составляющей в формировании облика исторического центра города и требуют особого к ним отношения.</w:t>
      </w:r>
    </w:p>
    <w:p w:rsidR="006E0239" w:rsidRDefault="006E0239" w:rsidP="006E0239">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w:t>
      </w:r>
      <w:r w:rsidRPr="00803D84">
        <w:rPr>
          <w:rFonts w:ascii="Times New Roman" w:eastAsia="Calibri" w:hAnsi="Times New Roman" w:cs="Times New Roman"/>
          <w:sz w:val="28"/>
          <w:szCs w:val="28"/>
        </w:rPr>
        <w:t>ерритория города разделена на три зоны информационного контроля</w:t>
      </w:r>
      <w:r>
        <w:rPr>
          <w:rFonts w:ascii="Times New Roman" w:eastAsia="Calibri" w:hAnsi="Times New Roman" w:cs="Times New Roman"/>
          <w:sz w:val="28"/>
          <w:szCs w:val="28"/>
        </w:rPr>
        <w:t xml:space="preserve"> в соответствии с Порядком.</w:t>
      </w:r>
    </w:p>
    <w:p w:rsidR="006E0239" w:rsidRPr="00803D84" w:rsidRDefault="006E0239" w:rsidP="006E0239">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историческом центре города установлены</w:t>
      </w:r>
      <w:r w:rsidRPr="00803D84">
        <w:rPr>
          <w:rFonts w:ascii="Times New Roman" w:eastAsia="Calibri" w:hAnsi="Times New Roman" w:cs="Times New Roman"/>
          <w:sz w:val="28"/>
          <w:szCs w:val="28"/>
        </w:rPr>
        <w:t xml:space="preserve"> зона особого информационного контроля (зона 1)</w:t>
      </w:r>
      <w:r>
        <w:rPr>
          <w:rFonts w:ascii="Times New Roman" w:eastAsia="Calibri" w:hAnsi="Times New Roman" w:cs="Times New Roman"/>
          <w:sz w:val="28"/>
          <w:szCs w:val="28"/>
        </w:rPr>
        <w:t xml:space="preserve"> и </w:t>
      </w:r>
      <w:r w:rsidRPr="00803D84">
        <w:rPr>
          <w:rFonts w:ascii="Times New Roman" w:eastAsia="Calibri" w:hAnsi="Times New Roman" w:cs="Times New Roman"/>
          <w:sz w:val="28"/>
          <w:szCs w:val="28"/>
        </w:rPr>
        <w:t>зона строгого информационного контроля (зона 2)</w:t>
      </w:r>
      <w:r>
        <w:rPr>
          <w:rFonts w:ascii="Times New Roman" w:eastAsia="Calibri" w:hAnsi="Times New Roman" w:cs="Times New Roman"/>
          <w:sz w:val="28"/>
          <w:szCs w:val="28"/>
        </w:rPr>
        <w:t xml:space="preserve">. Для информационных конструкций в этих зонах Порядком установлены особые требования к размещению, </w:t>
      </w:r>
      <w:r w:rsidRPr="00446D62">
        <w:rPr>
          <w:rFonts w:ascii="Times New Roman" w:eastAsia="Calibri" w:hAnsi="Times New Roman" w:cs="Times New Roman"/>
          <w:sz w:val="28"/>
          <w:szCs w:val="28"/>
        </w:rPr>
        <w:t>стилистическому, цветовому, композиционно-графическому, объёмно-пространственному и конструктивным решениям, а также к материалам и гарнитуре шрифта.</w:t>
      </w:r>
    </w:p>
    <w:p w:rsidR="006E0239" w:rsidRDefault="006E0239" w:rsidP="006E0239">
      <w:pPr>
        <w:pStyle w:val="ConsPlusNormal"/>
        <w:ind w:firstLine="709"/>
        <w:jc w:val="both"/>
        <w:rPr>
          <w:rFonts w:ascii="Times New Roman" w:hAnsi="Times New Roman" w:cs="Times New Roman"/>
          <w:sz w:val="28"/>
          <w:szCs w:val="28"/>
        </w:rPr>
      </w:pPr>
      <w:r w:rsidRPr="00DC13B0">
        <w:rPr>
          <w:rFonts w:ascii="Times New Roman" w:hAnsi="Times New Roman" w:cs="Times New Roman"/>
          <w:sz w:val="28"/>
          <w:szCs w:val="28"/>
        </w:rPr>
        <w:t>К зоне особого информационного контроля (зона 1) в соответствии с Порядком относятся следующие площади, переулки и улицы:</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w:t>
      </w:r>
      <w:r w:rsidRPr="00DC13B0">
        <w:rPr>
          <w:rFonts w:ascii="Times New Roman" w:hAnsi="Times New Roman" w:cs="Times New Roman"/>
          <w:sz w:val="28"/>
          <w:szCs w:val="28"/>
        </w:rPr>
        <w:t>асады зданий, формирующие пространство Вокзальной, Красной, Советской, Соборной площадей;</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Вознесенский переулок;</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Преображенский переулок;</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Бульварная ул.;</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Волжская наб</w:t>
      </w:r>
      <w:r>
        <w:rPr>
          <w:rFonts w:ascii="Times New Roman" w:hAnsi="Times New Roman" w:cs="Times New Roman"/>
          <w:sz w:val="28"/>
          <w:szCs w:val="28"/>
        </w:rPr>
        <w:t>.</w:t>
      </w:r>
      <w:r w:rsidRPr="00DC13B0">
        <w:rPr>
          <w:rFonts w:ascii="Times New Roman" w:hAnsi="Times New Roman" w:cs="Times New Roman"/>
          <w:sz w:val="28"/>
          <w:szCs w:val="28"/>
        </w:rPr>
        <w:t xml:space="preserve"> (в границах от ул. Ломоносова до Соборной площади);</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Крестовая ул. (в границах от пл. Соборной до ул. Ломоносова);</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ул.</w:t>
      </w:r>
      <w:r>
        <w:rPr>
          <w:rFonts w:ascii="Times New Roman" w:hAnsi="Times New Roman" w:cs="Times New Roman"/>
          <w:sz w:val="28"/>
          <w:szCs w:val="28"/>
        </w:rPr>
        <w:t xml:space="preserve"> </w:t>
      </w:r>
      <w:r w:rsidRPr="00DC13B0">
        <w:rPr>
          <w:rFonts w:ascii="Times New Roman" w:hAnsi="Times New Roman" w:cs="Times New Roman"/>
          <w:sz w:val="28"/>
          <w:szCs w:val="28"/>
        </w:rPr>
        <w:t>Ломоносова (в границах от ул. Волжская набережная до ул. Чкалова);</w:t>
      </w:r>
    </w:p>
    <w:p w:rsidR="006E0239" w:rsidRPr="00DC13B0"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Стоялая ул.</w:t>
      </w:r>
    </w:p>
    <w:p w:rsidR="006E0239" w:rsidRDefault="006E0239" w:rsidP="006E0239">
      <w:pPr>
        <w:pStyle w:val="ConsPlusNormal"/>
        <w:ind w:firstLine="709"/>
        <w:jc w:val="both"/>
        <w:rPr>
          <w:rFonts w:ascii="Times New Roman" w:hAnsi="Times New Roman" w:cs="Times New Roman"/>
          <w:sz w:val="28"/>
          <w:szCs w:val="28"/>
        </w:rPr>
      </w:pPr>
      <w:r w:rsidRPr="00DC13B0">
        <w:rPr>
          <w:rFonts w:ascii="Times New Roman" w:hAnsi="Times New Roman" w:cs="Times New Roman"/>
          <w:sz w:val="28"/>
          <w:szCs w:val="28"/>
        </w:rPr>
        <w:t>К зоне строгого информационного контроля (зона 2) в соответствии Порядком относятся следующие переулки и улицы:</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ул. Гоголя (в границах от Волжск</w:t>
      </w:r>
      <w:r>
        <w:rPr>
          <w:rFonts w:ascii="Times New Roman" w:hAnsi="Times New Roman" w:cs="Times New Roman"/>
          <w:sz w:val="28"/>
          <w:szCs w:val="28"/>
        </w:rPr>
        <w:t>ой</w:t>
      </w:r>
      <w:r w:rsidRPr="00DC13B0">
        <w:rPr>
          <w:rFonts w:ascii="Times New Roman" w:hAnsi="Times New Roman" w:cs="Times New Roman"/>
          <w:sz w:val="28"/>
          <w:szCs w:val="28"/>
        </w:rPr>
        <w:t xml:space="preserve"> наб</w:t>
      </w:r>
      <w:r>
        <w:rPr>
          <w:rFonts w:ascii="Times New Roman" w:hAnsi="Times New Roman" w:cs="Times New Roman"/>
          <w:sz w:val="28"/>
          <w:szCs w:val="28"/>
        </w:rPr>
        <w:t>.</w:t>
      </w:r>
      <w:r w:rsidRPr="00DC13B0">
        <w:rPr>
          <w:rFonts w:ascii="Times New Roman" w:hAnsi="Times New Roman" w:cs="Times New Roman"/>
          <w:sz w:val="28"/>
          <w:szCs w:val="28"/>
        </w:rPr>
        <w:t xml:space="preserve"> до ул. Чкалова);</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C13B0">
        <w:rPr>
          <w:rFonts w:ascii="Times New Roman" w:hAnsi="Times New Roman" w:cs="Times New Roman"/>
          <w:sz w:val="28"/>
          <w:szCs w:val="28"/>
        </w:rPr>
        <w:t>Румянцевская</w:t>
      </w:r>
      <w:proofErr w:type="spellEnd"/>
      <w:r w:rsidRPr="00DC13B0">
        <w:rPr>
          <w:rFonts w:ascii="Times New Roman" w:hAnsi="Times New Roman" w:cs="Times New Roman"/>
          <w:sz w:val="28"/>
          <w:szCs w:val="28"/>
        </w:rPr>
        <w:t xml:space="preserve"> ул. (в границах от Волжск</w:t>
      </w:r>
      <w:r>
        <w:rPr>
          <w:rFonts w:ascii="Times New Roman" w:hAnsi="Times New Roman" w:cs="Times New Roman"/>
          <w:sz w:val="28"/>
          <w:szCs w:val="28"/>
        </w:rPr>
        <w:t>ой</w:t>
      </w:r>
      <w:r w:rsidRPr="00DC13B0">
        <w:rPr>
          <w:rFonts w:ascii="Times New Roman" w:hAnsi="Times New Roman" w:cs="Times New Roman"/>
          <w:sz w:val="28"/>
          <w:szCs w:val="28"/>
        </w:rPr>
        <w:t xml:space="preserve"> наб</w:t>
      </w:r>
      <w:r>
        <w:rPr>
          <w:rFonts w:ascii="Times New Roman" w:hAnsi="Times New Roman" w:cs="Times New Roman"/>
          <w:sz w:val="28"/>
          <w:szCs w:val="28"/>
        </w:rPr>
        <w:t>.</w:t>
      </w:r>
      <w:r w:rsidRPr="00DC13B0">
        <w:rPr>
          <w:rFonts w:ascii="Times New Roman" w:hAnsi="Times New Roman" w:cs="Times New Roman"/>
          <w:sz w:val="28"/>
          <w:szCs w:val="28"/>
        </w:rPr>
        <w:t xml:space="preserve">  до ул. Чкалова);</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ул. Бородулина (в границах от Волжск</w:t>
      </w:r>
      <w:r>
        <w:rPr>
          <w:rFonts w:ascii="Times New Roman" w:hAnsi="Times New Roman" w:cs="Times New Roman"/>
          <w:sz w:val="28"/>
          <w:szCs w:val="28"/>
        </w:rPr>
        <w:t>ой</w:t>
      </w:r>
      <w:r w:rsidRPr="00DC13B0">
        <w:rPr>
          <w:rFonts w:ascii="Times New Roman" w:hAnsi="Times New Roman" w:cs="Times New Roman"/>
          <w:sz w:val="28"/>
          <w:szCs w:val="28"/>
        </w:rPr>
        <w:t xml:space="preserve"> наб</w:t>
      </w:r>
      <w:r>
        <w:rPr>
          <w:rFonts w:ascii="Times New Roman" w:hAnsi="Times New Roman" w:cs="Times New Roman"/>
          <w:sz w:val="28"/>
          <w:szCs w:val="28"/>
        </w:rPr>
        <w:t>.</w:t>
      </w:r>
      <w:r w:rsidRPr="00DC13B0">
        <w:rPr>
          <w:rFonts w:ascii="Times New Roman" w:hAnsi="Times New Roman" w:cs="Times New Roman"/>
          <w:sz w:val="28"/>
          <w:szCs w:val="28"/>
        </w:rPr>
        <w:t xml:space="preserve"> до ул. Чкалова);</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ул. Пушкина (в границах от Волжск</w:t>
      </w:r>
      <w:r>
        <w:rPr>
          <w:rFonts w:ascii="Times New Roman" w:hAnsi="Times New Roman" w:cs="Times New Roman"/>
          <w:sz w:val="28"/>
          <w:szCs w:val="28"/>
        </w:rPr>
        <w:t>ой</w:t>
      </w:r>
      <w:r w:rsidRPr="00DC13B0">
        <w:rPr>
          <w:rFonts w:ascii="Times New Roman" w:hAnsi="Times New Roman" w:cs="Times New Roman"/>
          <w:sz w:val="28"/>
          <w:szCs w:val="28"/>
        </w:rPr>
        <w:t xml:space="preserve"> наб</w:t>
      </w:r>
      <w:r>
        <w:rPr>
          <w:rFonts w:ascii="Times New Roman" w:hAnsi="Times New Roman" w:cs="Times New Roman"/>
          <w:sz w:val="28"/>
          <w:szCs w:val="28"/>
        </w:rPr>
        <w:t>.</w:t>
      </w:r>
      <w:r w:rsidRPr="00DC13B0">
        <w:rPr>
          <w:rFonts w:ascii="Times New Roman" w:hAnsi="Times New Roman" w:cs="Times New Roman"/>
          <w:sz w:val="28"/>
          <w:szCs w:val="28"/>
        </w:rPr>
        <w:t xml:space="preserve"> до ул. Чкалова);</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ул. Луначарского (в границах от Волжск</w:t>
      </w:r>
      <w:r>
        <w:rPr>
          <w:rFonts w:ascii="Times New Roman" w:hAnsi="Times New Roman" w:cs="Times New Roman"/>
          <w:sz w:val="28"/>
          <w:szCs w:val="28"/>
        </w:rPr>
        <w:t>ой</w:t>
      </w:r>
      <w:r w:rsidRPr="00DC13B0">
        <w:rPr>
          <w:rFonts w:ascii="Times New Roman" w:hAnsi="Times New Roman" w:cs="Times New Roman"/>
          <w:sz w:val="28"/>
          <w:szCs w:val="28"/>
        </w:rPr>
        <w:t xml:space="preserve"> наб</w:t>
      </w:r>
      <w:r>
        <w:rPr>
          <w:rFonts w:ascii="Times New Roman" w:hAnsi="Times New Roman" w:cs="Times New Roman"/>
          <w:sz w:val="28"/>
          <w:szCs w:val="28"/>
        </w:rPr>
        <w:t>.</w:t>
      </w:r>
      <w:r w:rsidRPr="00DC13B0">
        <w:rPr>
          <w:rFonts w:ascii="Times New Roman" w:hAnsi="Times New Roman" w:cs="Times New Roman"/>
          <w:sz w:val="28"/>
          <w:szCs w:val="28"/>
        </w:rPr>
        <w:t xml:space="preserve"> до ул. Чкалова);</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Волжская наб. (в границах от ул. Ломоносова до ул. Луначарского);</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Крестовая ул. (в границах от ул. Ломоносова до ул. Луначарского);</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ул.</w:t>
      </w:r>
      <w:r>
        <w:rPr>
          <w:rFonts w:ascii="Times New Roman" w:hAnsi="Times New Roman" w:cs="Times New Roman"/>
          <w:sz w:val="28"/>
          <w:szCs w:val="28"/>
        </w:rPr>
        <w:t xml:space="preserve"> </w:t>
      </w:r>
      <w:r w:rsidRPr="00DC13B0">
        <w:rPr>
          <w:rFonts w:ascii="Times New Roman" w:hAnsi="Times New Roman" w:cs="Times New Roman"/>
          <w:sz w:val="28"/>
          <w:szCs w:val="28"/>
        </w:rPr>
        <w:t>Чкалова;</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Нобелевский бульвар;</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DC13B0">
        <w:rPr>
          <w:rFonts w:ascii="Times New Roman" w:hAnsi="Times New Roman" w:cs="Times New Roman"/>
          <w:sz w:val="28"/>
          <w:szCs w:val="28"/>
        </w:rPr>
        <w:t>Фроловская</w:t>
      </w:r>
      <w:proofErr w:type="spellEnd"/>
      <w:r w:rsidRPr="00DC13B0">
        <w:rPr>
          <w:rFonts w:ascii="Times New Roman" w:hAnsi="Times New Roman" w:cs="Times New Roman"/>
          <w:sz w:val="28"/>
          <w:szCs w:val="28"/>
        </w:rPr>
        <w:t xml:space="preserve"> ул.;</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Волжская наб. (в границах от Соборной пл. до Введенской</w:t>
      </w:r>
      <w:r>
        <w:rPr>
          <w:rFonts w:ascii="Times New Roman" w:hAnsi="Times New Roman" w:cs="Times New Roman"/>
          <w:sz w:val="28"/>
          <w:szCs w:val="28"/>
        </w:rPr>
        <w:t xml:space="preserve"> </w:t>
      </w:r>
      <w:r w:rsidRPr="00DC13B0">
        <w:rPr>
          <w:rFonts w:ascii="Times New Roman" w:hAnsi="Times New Roman" w:cs="Times New Roman"/>
          <w:sz w:val="28"/>
          <w:szCs w:val="28"/>
        </w:rPr>
        <w:t>ул.);</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Большая Казанская ул.</w:t>
      </w:r>
      <w:r>
        <w:rPr>
          <w:rFonts w:ascii="Times New Roman" w:hAnsi="Times New Roman" w:cs="Times New Roman"/>
          <w:sz w:val="28"/>
          <w:szCs w:val="28"/>
        </w:rPr>
        <w:t>;</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Средняя Казанская ул.</w:t>
      </w:r>
      <w:r>
        <w:rPr>
          <w:rFonts w:ascii="Times New Roman" w:hAnsi="Times New Roman" w:cs="Times New Roman"/>
          <w:sz w:val="28"/>
          <w:szCs w:val="28"/>
        </w:rPr>
        <w:t>;</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Малая Казанская ул.;</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Гаванская ул.;</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13B0">
        <w:rPr>
          <w:rFonts w:ascii="Times New Roman" w:hAnsi="Times New Roman" w:cs="Times New Roman"/>
          <w:sz w:val="28"/>
          <w:szCs w:val="28"/>
        </w:rPr>
        <w:t>Введенская ул.</w:t>
      </w:r>
    </w:p>
    <w:p w:rsidR="006E0239" w:rsidRPr="00DF1782"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Pr="00DF1782">
        <w:rPr>
          <w:rFonts w:ascii="Times New Roman" w:eastAsia="Calibri" w:hAnsi="Times New Roman" w:cs="Times New Roman"/>
          <w:sz w:val="28"/>
          <w:szCs w:val="28"/>
        </w:rPr>
        <w:t>нформационные конструкции в городе, в том числе</w:t>
      </w:r>
      <w:r>
        <w:rPr>
          <w:rFonts w:ascii="Times New Roman" w:eastAsia="Calibri" w:hAnsi="Times New Roman" w:cs="Times New Roman"/>
          <w:sz w:val="28"/>
          <w:szCs w:val="28"/>
        </w:rPr>
        <w:t xml:space="preserve"> расположенные</w:t>
      </w:r>
      <w:r w:rsidRPr="00DF1782">
        <w:rPr>
          <w:rFonts w:ascii="Times New Roman" w:eastAsia="Calibri" w:hAnsi="Times New Roman" w:cs="Times New Roman"/>
          <w:sz w:val="28"/>
          <w:szCs w:val="28"/>
        </w:rPr>
        <w:t xml:space="preserve"> в историческом центре, не соответствуют требованиям Порядка</w:t>
      </w:r>
      <w:r>
        <w:rPr>
          <w:rFonts w:ascii="Times New Roman" w:eastAsia="Calibri" w:hAnsi="Times New Roman" w:cs="Times New Roman"/>
          <w:sz w:val="28"/>
          <w:szCs w:val="28"/>
        </w:rPr>
        <w:t>, фасады зданий находятся в ненадлежащем состоянии, что ухудшает</w:t>
      </w:r>
      <w:r w:rsidRPr="00DF1782">
        <w:rPr>
          <w:rFonts w:ascii="Times New Roman" w:eastAsia="Calibri" w:hAnsi="Times New Roman" w:cs="Times New Roman"/>
          <w:sz w:val="28"/>
          <w:szCs w:val="28"/>
        </w:rPr>
        <w:t xml:space="preserve"> эстетическое восприятие и архитектурный облик города Рыбинска.</w:t>
      </w:r>
    </w:p>
    <w:p w:rsidR="006E0239" w:rsidRPr="007357A9" w:rsidRDefault="006E0239" w:rsidP="006E0239">
      <w:pPr>
        <w:keepLines/>
        <w:suppressAutoHyphens/>
        <w:ind w:firstLine="709"/>
        <w:jc w:val="both"/>
        <w:rPr>
          <w:rFonts w:eastAsia="Calibri"/>
          <w:color w:val="000000"/>
          <w:sz w:val="28"/>
          <w:szCs w:val="28"/>
        </w:rPr>
      </w:pPr>
      <w:r w:rsidRPr="007357A9">
        <w:rPr>
          <w:rFonts w:eastAsia="Calibri"/>
          <w:color w:val="000000"/>
          <w:sz w:val="28"/>
          <w:szCs w:val="28"/>
        </w:rPr>
        <w:t xml:space="preserve">По состоянию на </w:t>
      </w:r>
      <w:r w:rsidRPr="00A81771">
        <w:rPr>
          <w:rFonts w:eastAsia="Calibri"/>
          <w:sz w:val="28"/>
          <w:szCs w:val="28"/>
        </w:rPr>
        <w:t>01.01.202</w:t>
      </w:r>
      <w:r>
        <w:rPr>
          <w:rFonts w:eastAsia="Calibri"/>
          <w:sz w:val="28"/>
          <w:szCs w:val="28"/>
        </w:rPr>
        <w:t>4</w:t>
      </w:r>
      <w:r w:rsidRPr="007357A9">
        <w:rPr>
          <w:rFonts w:eastAsia="Calibri"/>
          <w:color w:val="000000"/>
          <w:sz w:val="28"/>
          <w:szCs w:val="28"/>
        </w:rPr>
        <w:t xml:space="preserve"> по данным Департамента архитектуры и градостроительства в зонах особого и строгого информационного контроля находятся более </w:t>
      </w:r>
      <w:r>
        <w:rPr>
          <w:rFonts w:eastAsia="Calibri"/>
          <w:sz w:val="28"/>
          <w:szCs w:val="28"/>
        </w:rPr>
        <w:t>250</w:t>
      </w:r>
      <w:r w:rsidRPr="007357A9">
        <w:rPr>
          <w:rFonts w:eastAsia="Calibri"/>
          <w:color w:val="000000"/>
          <w:sz w:val="28"/>
          <w:szCs w:val="28"/>
        </w:rPr>
        <w:t xml:space="preserve"> организаций, имеющих информационные конструкции, не соответствующие</w:t>
      </w:r>
      <w:r>
        <w:rPr>
          <w:rFonts w:eastAsia="Calibri"/>
          <w:color w:val="000000"/>
          <w:sz w:val="28"/>
          <w:szCs w:val="28"/>
        </w:rPr>
        <w:t xml:space="preserve"> Порядку и подлежащие демонтажу, 10 фасадов зданий находятся в ненадлежащем техническом и эстетическом состоянии и подлежат ремонту.</w:t>
      </w:r>
    </w:p>
    <w:p w:rsidR="006E0239" w:rsidRDefault="006E0239" w:rsidP="006E0239">
      <w:pPr>
        <w:keepLines/>
        <w:suppressAutoHyphens/>
        <w:ind w:firstLine="709"/>
        <w:jc w:val="both"/>
        <w:rPr>
          <w:color w:val="000000"/>
          <w:sz w:val="28"/>
          <w:szCs w:val="28"/>
        </w:rPr>
      </w:pPr>
      <w:r w:rsidRPr="007357A9">
        <w:rPr>
          <w:rFonts w:eastAsia="Calibri"/>
          <w:color w:val="000000"/>
          <w:sz w:val="28"/>
          <w:szCs w:val="28"/>
        </w:rPr>
        <w:t>Таким образом, в зоне особого и строгого информационного контроля планируется к размещению</w:t>
      </w:r>
      <w:r>
        <w:rPr>
          <w:rFonts w:eastAsia="Calibri"/>
          <w:color w:val="000000"/>
          <w:sz w:val="28"/>
          <w:szCs w:val="28"/>
        </w:rPr>
        <w:t xml:space="preserve"> </w:t>
      </w:r>
      <w:r>
        <w:rPr>
          <w:sz w:val="28"/>
          <w:szCs w:val="28"/>
        </w:rPr>
        <w:t>250</w:t>
      </w:r>
      <w:r w:rsidRPr="007357A9">
        <w:rPr>
          <w:color w:val="000000"/>
          <w:sz w:val="28"/>
          <w:szCs w:val="28"/>
        </w:rPr>
        <w:t xml:space="preserve"> новых информационных конструкций, соотв</w:t>
      </w:r>
      <w:r>
        <w:rPr>
          <w:color w:val="000000"/>
          <w:sz w:val="28"/>
          <w:szCs w:val="28"/>
        </w:rPr>
        <w:t xml:space="preserve">етствующих требованиям Порядка и ремонт 10 фасадов зданий. </w:t>
      </w:r>
    </w:p>
    <w:p w:rsidR="006E0239" w:rsidRPr="00DC13B0" w:rsidRDefault="006E0239" w:rsidP="006E0239">
      <w:pPr>
        <w:pStyle w:val="ConsPlusNormal"/>
        <w:ind w:firstLine="709"/>
        <w:jc w:val="both"/>
        <w:rPr>
          <w:rFonts w:ascii="Times New Roman" w:hAnsi="Times New Roman" w:cs="Times New Roman"/>
          <w:sz w:val="28"/>
          <w:szCs w:val="28"/>
        </w:rPr>
      </w:pPr>
      <w:r w:rsidRPr="00DC13B0">
        <w:rPr>
          <w:rFonts w:ascii="Times New Roman" w:hAnsi="Times New Roman" w:cs="Times New Roman"/>
          <w:sz w:val="28"/>
          <w:szCs w:val="28"/>
        </w:rPr>
        <w:t>Первым опытом создания единого архитектурно-стилевого пространства в городе Рыбинске стала Красная площадь. Во время е</w:t>
      </w:r>
      <w:r>
        <w:rPr>
          <w:rFonts w:ascii="Times New Roman" w:hAnsi="Times New Roman" w:cs="Times New Roman"/>
          <w:sz w:val="28"/>
          <w:szCs w:val="28"/>
        </w:rPr>
        <w:t>ё</w:t>
      </w:r>
      <w:r w:rsidRPr="00DC13B0">
        <w:rPr>
          <w:rFonts w:ascii="Times New Roman" w:hAnsi="Times New Roman" w:cs="Times New Roman"/>
          <w:sz w:val="28"/>
          <w:szCs w:val="28"/>
        </w:rPr>
        <w:t xml:space="preserve"> реконструкции информационные вывески были выполнены с использованием шрифтов и лексики дореволюционного периода. Конструкции гармонично вписались в общий вид площади, не утратив при этом своего прямого назначения.</w:t>
      </w:r>
    </w:p>
    <w:p w:rsidR="006E0239" w:rsidRPr="00810392" w:rsidRDefault="006E0239" w:rsidP="006E0239">
      <w:pPr>
        <w:pStyle w:val="ConsPlusNormal"/>
        <w:ind w:firstLine="709"/>
        <w:jc w:val="both"/>
        <w:rPr>
          <w:rFonts w:ascii="Times New Roman" w:hAnsi="Times New Roman" w:cs="Times New Roman"/>
          <w:sz w:val="28"/>
          <w:szCs w:val="28"/>
        </w:rPr>
      </w:pPr>
      <w:r w:rsidRPr="00810392">
        <w:rPr>
          <w:rFonts w:ascii="Times New Roman" w:hAnsi="Times New Roman" w:cs="Times New Roman"/>
          <w:sz w:val="28"/>
          <w:szCs w:val="28"/>
        </w:rPr>
        <w:t xml:space="preserve">Выполнение </w:t>
      </w:r>
      <w:r>
        <w:rPr>
          <w:rFonts w:ascii="Times New Roman" w:hAnsi="Times New Roman" w:cs="Times New Roman"/>
          <w:sz w:val="28"/>
          <w:szCs w:val="28"/>
        </w:rPr>
        <w:t xml:space="preserve">вывесок </w:t>
      </w:r>
      <w:r w:rsidRPr="00810392">
        <w:rPr>
          <w:rFonts w:ascii="Times New Roman" w:hAnsi="Times New Roman" w:cs="Times New Roman"/>
          <w:sz w:val="28"/>
          <w:szCs w:val="28"/>
        </w:rPr>
        <w:t xml:space="preserve">в единой стилистике с использованием дореволюционной орфографии обеспечило </w:t>
      </w:r>
      <w:r>
        <w:rPr>
          <w:rFonts w:ascii="Times New Roman" w:hAnsi="Times New Roman" w:cs="Times New Roman"/>
          <w:sz w:val="28"/>
          <w:szCs w:val="28"/>
        </w:rPr>
        <w:t>их</w:t>
      </w:r>
      <w:r w:rsidRPr="00810392">
        <w:rPr>
          <w:rFonts w:ascii="Times New Roman" w:hAnsi="Times New Roman" w:cs="Times New Roman"/>
          <w:sz w:val="28"/>
          <w:szCs w:val="28"/>
        </w:rPr>
        <w:t xml:space="preserve"> органично</w:t>
      </w:r>
      <w:r>
        <w:rPr>
          <w:rFonts w:ascii="Times New Roman" w:hAnsi="Times New Roman" w:cs="Times New Roman"/>
          <w:sz w:val="28"/>
          <w:szCs w:val="28"/>
        </w:rPr>
        <w:t>е</w:t>
      </w:r>
      <w:r w:rsidRPr="00810392">
        <w:rPr>
          <w:rFonts w:ascii="Times New Roman" w:hAnsi="Times New Roman" w:cs="Times New Roman"/>
          <w:sz w:val="28"/>
          <w:szCs w:val="28"/>
        </w:rPr>
        <w:t xml:space="preserve"> включени</w:t>
      </w:r>
      <w:r>
        <w:rPr>
          <w:rFonts w:ascii="Times New Roman" w:hAnsi="Times New Roman" w:cs="Times New Roman"/>
          <w:sz w:val="28"/>
          <w:szCs w:val="28"/>
        </w:rPr>
        <w:t xml:space="preserve">е </w:t>
      </w:r>
      <w:r w:rsidRPr="00810392">
        <w:rPr>
          <w:rFonts w:ascii="Times New Roman" w:hAnsi="Times New Roman" w:cs="Times New Roman"/>
          <w:sz w:val="28"/>
          <w:szCs w:val="28"/>
        </w:rPr>
        <w:t>в историческую среду.</w:t>
      </w:r>
    </w:p>
    <w:p w:rsidR="006E0239" w:rsidRPr="00810392"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эта практика планомерно реализуется и на других улицах.</w:t>
      </w:r>
    </w:p>
    <w:p w:rsidR="006E0239" w:rsidRDefault="006E0239" w:rsidP="006E02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Планируется</w:t>
      </w:r>
      <w:r w:rsidRPr="00DC13B0">
        <w:rPr>
          <w:rFonts w:ascii="Times New Roman" w:hAnsi="Times New Roman" w:cs="Times New Roman"/>
          <w:sz w:val="28"/>
          <w:szCs w:val="28"/>
        </w:rPr>
        <w:t xml:space="preserve"> данный опыт распространить на весь исторический центр.</w:t>
      </w:r>
    </w:p>
    <w:p w:rsidR="006E0239" w:rsidRPr="00DC13B0" w:rsidRDefault="006E0239" w:rsidP="006E0239">
      <w:pPr>
        <w:pStyle w:val="ConsPlusNormal"/>
        <w:jc w:val="both"/>
        <w:rPr>
          <w:rFonts w:ascii="Times New Roman" w:hAnsi="Times New Roman" w:cs="Times New Roman"/>
          <w:sz w:val="28"/>
          <w:szCs w:val="28"/>
        </w:rPr>
      </w:pPr>
    </w:p>
    <w:p w:rsidR="006E0239" w:rsidRDefault="006E0239" w:rsidP="006E0239">
      <w:pPr>
        <w:pStyle w:val="20"/>
        <w:numPr>
          <w:ilvl w:val="0"/>
          <w:numId w:val="29"/>
        </w:numPr>
        <w:spacing w:before="0" w:after="0"/>
        <w:jc w:val="center"/>
        <w:rPr>
          <w:rFonts w:ascii="Times New Roman" w:eastAsia="Calibri" w:hAnsi="Times New Roman"/>
          <w:b w:val="0"/>
          <w:i w:val="0"/>
        </w:rPr>
      </w:pPr>
      <w:bookmarkStart w:id="83" w:name="_Toc79744169"/>
      <w:bookmarkStart w:id="84" w:name="_Toc179880452"/>
      <w:r w:rsidRPr="00F66EDB">
        <w:rPr>
          <w:rFonts w:ascii="Times New Roman" w:eastAsia="Calibri" w:hAnsi="Times New Roman"/>
          <w:b w:val="0"/>
          <w:i w:val="0"/>
        </w:rPr>
        <w:t xml:space="preserve">Цели, </w:t>
      </w:r>
      <w:r w:rsidRPr="00F66EDB">
        <w:rPr>
          <w:rFonts w:ascii="Times New Roman" w:hAnsi="Times New Roman"/>
          <w:b w:val="0"/>
          <w:i w:val="0"/>
        </w:rPr>
        <w:t>задачи</w:t>
      </w:r>
      <w:r w:rsidRPr="00F66EDB">
        <w:rPr>
          <w:rFonts w:ascii="Times New Roman" w:eastAsia="Calibri" w:hAnsi="Times New Roman"/>
          <w:b w:val="0"/>
          <w:i w:val="0"/>
        </w:rPr>
        <w:t xml:space="preserve"> и ожидаемые результаты</w:t>
      </w:r>
      <w:r w:rsidRPr="00F66EDB">
        <w:rPr>
          <w:rFonts w:ascii="Times New Roman" w:eastAsia="Calibri" w:hAnsi="Times New Roman"/>
          <w:b w:val="0"/>
          <w:i w:val="0"/>
        </w:rPr>
        <w:br/>
        <w:t>реализации подпрограммы</w:t>
      </w:r>
      <w:bookmarkEnd w:id="83"/>
      <w:bookmarkEnd w:id="84"/>
    </w:p>
    <w:p w:rsidR="006E0239" w:rsidRPr="00F66EDB" w:rsidRDefault="006E0239" w:rsidP="006E0239"/>
    <w:p w:rsidR="006E0239" w:rsidRDefault="006E0239" w:rsidP="006E0239">
      <w:pPr>
        <w:ind w:firstLine="709"/>
        <w:jc w:val="both"/>
      </w:pPr>
      <w:r w:rsidRPr="00586C79">
        <w:rPr>
          <w:rFonts w:eastAsia="SimSun"/>
          <w:sz w:val="28"/>
          <w:szCs w:val="28"/>
          <w:lang w:eastAsia="zh-CN"/>
        </w:rPr>
        <w:t>Цел</w:t>
      </w:r>
      <w:r>
        <w:rPr>
          <w:rFonts w:eastAsia="SimSun"/>
          <w:sz w:val="28"/>
          <w:szCs w:val="28"/>
          <w:lang w:eastAsia="zh-CN"/>
        </w:rPr>
        <w:t>ь подпрограмм</w:t>
      </w:r>
      <w:r w:rsidRPr="00586C79">
        <w:rPr>
          <w:rFonts w:eastAsia="SimSun"/>
          <w:sz w:val="28"/>
          <w:szCs w:val="28"/>
          <w:lang w:eastAsia="zh-CN"/>
        </w:rPr>
        <w:t>ы</w:t>
      </w:r>
      <w:r>
        <w:rPr>
          <w:rFonts w:eastAsia="SimSun"/>
          <w:sz w:val="28"/>
          <w:szCs w:val="28"/>
          <w:lang w:eastAsia="zh-CN"/>
        </w:rPr>
        <w:t xml:space="preserve"> – </w:t>
      </w:r>
      <w:r>
        <w:rPr>
          <w:rFonts w:eastAsia="Calibri"/>
          <w:sz w:val="28"/>
          <w:szCs w:val="28"/>
        </w:rPr>
        <w:t>сохранение архитектурного облика исторического центра городского округа город Рыбинск Ярославской области</w:t>
      </w:r>
      <w:r>
        <w:rPr>
          <w:sz w:val="28"/>
          <w:szCs w:val="28"/>
        </w:rPr>
        <w:t>.</w:t>
      </w:r>
    </w:p>
    <w:p w:rsidR="006E0239" w:rsidRDefault="006E0239" w:rsidP="006E0239">
      <w:pPr>
        <w:ind w:firstLine="709"/>
        <w:jc w:val="both"/>
        <w:rPr>
          <w:rFonts w:eastAsia="SimSun"/>
          <w:sz w:val="28"/>
          <w:szCs w:val="28"/>
          <w:lang w:eastAsia="zh-CN"/>
        </w:rPr>
      </w:pPr>
      <w:r w:rsidRPr="006B79DF">
        <w:rPr>
          <w:rFonts w:eastAsia="SimSun"/>
          <w:sz w:val="28"/>
          <w:szCs w:val="28"/>
          <w:lang w:eastAsia="zh-CN"/>
        </w:rPr>
        <w:t xml:space="preserve">Для достижения </w:t>
      </w:r>
      <w:r>
        <w:rPr>
          <w:rFonts w:eastAsia="SimSun"/>
          <w:sz w:val="28"/>
          <w:szCs w:val="28"/>
          <w:lang w:eastAsia="zh-CN"/>
        </w:rPr>
        <w:t>поставленной цели подпрограмм</w:t>
      </w:r>
      <w:r w:rsidRPr="006B79DF">
        <w:rPr>
          <w:rFonts w:eastAsia="SimSun"/>
          <w:sz w:val="28"/>
          <w:szCs w:val="28"/>
          <w:lang w:eastAsia="zh-CN"/>
        </w:rPr>
        <w:t>ой предусматривается решение следующ</w:t>
      </w:r>
      <w:r>
        <w:rPr>
          <w:rFonts w:eastAsia="SimSun"/>
          <w:sz w:val="28"/>
          <w:szCs w:val="28"/>
          <w:lang w:eastAsia="zh-CN"/>
        </w:rPr>
        <w:t>их</w:t>
      </w:r>
      <w:r w:rsidRPr="006B79DF">
        <w:rPr>
          <w:rFonts w:eastAsia="SimSun"/>
          <w:sz w:val="28"/>
          <w:szCs w:val="28"/>
          <w:lang w:eastAsia="zh-CN"/>
        </w:rPr>
        <w:t xml:space="preserve"> задач</w:t>
      </w:r>
      <w:r>
        <w:rPr>
          <w:rFonts w:eastAsia="SimSun"/>
          <w:sz w:val="28"/>
          <w:szCs w:val="28"/>
          <w:lang w:eastAsia="zh-CN"/>
        </w:rPr>
        <w:t>:</w:t>
      </w:r>
    </w:p>
    <w:p w:rsidR="006E0239" w:rsidRPr="00BB30C6" w:rsidRDefault="006E0239" w:rsidP="006E0239">
      <w:pPr>
        <w:ind w:firstLine="709"/>
        <w:jc w:val="both"/>
        <w:rPr>
          <w:sz w:val="28"/>
          <w:szCs w:val="28"/>
        </w:rPr>
      </w:pPr>
      <w:r>
        <w:rPr>
          <w:rFonts w:eastAsia="SimSun"/>
          <w:sz w:val="28"/>
          <w:szCs w:val="28"/>
          <w:lang w:eastAsia="zh-CN"/>
        </w:rPr>
        <w:t xml:space="preserve">– </w:t>
      </w:r>
      <w:r w:rsidRPr="00BB30C6">
        <w:rPr>
          <w:sz w:val="28"/>
          <w:szCs w:val="28"/>
        </w:rPr>
        <w:t>приведение в надлежащее состояние информационных конструкций первого и второго типа в зонах особого и строгого информационного контроля,</w:t>
      </w:r>
    </w:p>
    <w:p w:rsidR="006E0239" w:rsidRPr="00BB30C6" w:rsidRDefault="006E0239" w:rsidP="006E0239">
      <w:pPr>
        <w:ind w:firstLine="709"/>
        <w:jc w:val="both"/>
        <w:rPr>
          <w:rFonts w:eastAsia="SimSun"/>
          <w:sz w:val="28"/>
          <w:szCs w:val="28"/>
          <w:lang w:eastAsia="zh-CN"/>
        </w:rPr>
      </w:pPr>
      <w:r>
        <w:rPr>
          <w:sz w:val="28"/>
          <w:szCs w:val="28"/>
        </w:rPr>
        <w:t>–</w:t>
      </w:r>
      <w:r w:rsidRPr="00BB30C6">
        <w:rPr>
          <w:sz w:val="28"/>
          <w:szCs w:val="28"/>
        </w:rPr>
        <w:t xml:space="preserve"> </w:t>
      </w:r>
      <w:r w:rsidRPr="00BB30C6">
        <w:rPr>
          <w:rFonts w:eastAsia="Calibri"/>
          <w:sz w:val="28"/>
          <w:szCs w:val="28"/>
        </w:rPr>
        <w:t>приведение в надлежащее</w:t>
      </w:r>
      <w:r>
        <w:rPr>
          <w:rFonts w:eastAsia="Calibri"/>
          <w:sz w:val="28"/>
          <w:szCs w:val="28"/>
        </w:rPr>
        <w:t xml:space="preserve"> техническое и эстетическое</w:t>
      </w:r>
      <w:r w:rsidRPr="00BB30C6">
        <w:rPr>
          <w:rFonts w:eastAsia="Calibri"/>
          <w:sz w:val="28"/>
          <w:szCs w:val="28"/>
        </w:rPr>
        <w:t xml:space="preserve"> состояние фасадов зданий в зонах особого и строгого информационного контроля</w:t>
      </w:r>
      <w:r w:rsidRPr="00BB30C6">
        <w:rPr>
          <w:sz w:val="28"/>
          <w:szCs w:val="28"/>
        </w:rPr>
        <w:t>.</w:t>
      </w:r>
    </w:p>
    <w:p w:rsidR="006E0239" w:rsidRPr="00BB30C6" w:rsidRDefault="006E0239" w:rsidP="006E0239">
      <w:pPr>
        <w:ind w:firstLine="709"/>
        <w:jc w:val="both"/>
        <w:rPr>
          <w:sz w:val="28"/>
          <w:szCs w:val="28"/>
        </w:rPr>
      </w:pPr>
      <w:r w:rsidRPr="00BB30C6">
        <w:rPr>
          <w:rFonts w:eastAsia="SimSun"/>
          <w:sz w:val="28"/>
          <w:szCs w:val="28"/>
          <w:lang w:eastAsia="zh-CN"/>
        </w:rPr>
        <w:t>Основные</w:t>
      </w:r>
      <w:r w:rsidRPr="00BB30C6">
        <w:rPr>
          <w:sz w:val="28"/>
          <w:szCs w:val="28"/>
        </w:rPr>
        <w:t xml:space="preserve"> ожидаемые результаты реализации подпрограммы:</w:t>
      </w:r>
    </w:p>
    <w:p w:rsidR="006E0239" w:rsidRPr="00BB30C6" w:rsidRDefault="006E0239" w:rsidP="006E0239">
      <w:pPr>
        <w:ind w:firstLine="709"/>
        <w:jc w:val="both"/>
        <w:rPr>
          <w:sz w:val="28"/>
          <w:szCs w:val="28"/>
        </w:rPr>
      </w:pPr>
      <w:r>
        <w:rPr>
          <w:sz w:val="28"/>
          <w:szCs w:val="28"/>
        </w:rPr>
        <w:t>– п</w:t>
      </w:r>
      <w:r w:rsidRPr="00BB30C6">
        <w:rPr>
          <w:sz w:val="28"/>
          <w:szCs w:val="28"/>
        </w:rPr>
        <w:t>риведены в на</w:t>
      </w:r>
      <w:r>
        <w:rPr>
          <w:sz w:val="28"/>
          <w:szCs w:val="28"/>
        </w:rPr>
        <w:t xml:space="preserve">длежащее состояние 10 фасадов, </w:t>
      </w:r>
      <w:r w:rsidRPr="00BB30C6">
        <w:rPr>
          <w:sz w:val="28"/>
          <w:szCs w:val="28"/>
        </w:rPr>
        <w:t>4</w:t>
      </w:r>
      <w:r>
        <w:rPr>
          <w:sz w:val="28"/>
          <w:szCs w:val="28"/>
        </w:rPr>
        <w:t>0</w:t>
      </w:r>
      <w:r w:rsidRPr="00BB30C6">
        <w:rPr>
          <w:sz w:val="28"/>
          <w:szCs w:val="28"/>
        </w:rPr>
        <w:t xml:space="preserve"> информационны</w:t>
      </w:r>
      <w:r>
        <w:rPr>
          <w:sz w:val="28"/>
          <w:szCs w:val="28"/>
        </w:rPr>
        <w:t>х</w:t>
      </w:r>
      <w:r w:rsidRPr="00BB30C6">
        <w:rPr>
          <w:sz w:val="28"/>
          <w:szCs w:val="28"/>
        </w:rPr>
        <w:t xml:space="preserve"> конструкци</w:t>
      </w:r>
      <w:r>
        <w:rPr>
          <w:sz w:val="28"/>
          <w:szCs w:val="28"/>
        </w:rPr>
        <w:t>й</w:t>
      </w:r>
      <w:r w:rsidRPr="00BB30C6">
        <w:rPr>
          <w:sz w:val="28"/>
          <w:szCs w:val="28"/>
        </w:rPr>
        <w:t xml:space="preserve"> первого типа.</w:t>
      </w:r>
    </w:p>
    <w:p w:rsidR="006E0239" w:rsidRDefault="006E0239" w:rsidP="006E0239">
      <w:pPr>
        <w:ind w:firstLine="709"/>
        <w:jc w:val="both"/>
        <w:rPr>
          <w:sz w:val="28"/>
          <w:szCs w:val="28"/>
        </w:rPr>
      </w:pPr>
      <w:r>
        <w:rPr>
          <w:sz w:val="28"/>
          <w:szCs w:val="28"/>
        </w:rPr>
        <w:t>– д</w:t>
      </w:r>
      <w:r w:rsidRPr="00BB30C6">
        <w:rPr>
          <w:sz w:val="28"/>
          <w:szCs w:val="28"/>
        </w:rPr>
        <w:t xml:space="preserve">емонтировано </w:t>
      </w:r>
      <w:r>
        <w:rPr>
          <w:sz w:val="28"/>
          <w:szCs w:val="28"/>
        </w:rPr>
        <w:t>54</w:t>
      </w:r>
      <w:r w:rsidRPr="00BB30C6">
        <w:rPr>
          <w:sz w:val="28"/>
          <w:szCs w:val="28"/>
        </w:rPr>
        <w:t xml:space="preserve"> информационны</w:t>
      </w:r>
      <w:r>
        <w:rPr>
          <w:sz w:val="28"/>
          <w:szCs w:val="28"/>
        </w:rPr>
        <w:t>е</w:t>
      </w:r>
      <w:r w:rsidRPr="00BB30C6">
        <w:rPr>
          <w:sz w:val="28"/>
          <w:szCs w:val="28"/>
        </w:rPr>
        <w:t xml:space="preserve"> конструкции, не соответствующи</w:t>
      </w:r>
      <w:r>
        <w:rPr>
          <w:sz w:val="28"/>
          <w:szCs w:val="28"/>
        </w:rPr>
        <w:t>е</w:t>
      </w:r>
      <w:r w:rsidRPr="00BB30C6">
        <w:rPr>
          <w:sz w:val="28"/>
          <w:szCs w:val="28"/>
        </w:rPr>
        <w:t xml:space="preserve"> установленным требованиям.</w:t>
      </w:r>
    </w:p>
    <w:p w:rsidR="006E0239" w:rsidRPr="00BB30C6" w:rsidRDefault="006E0239" w:rsidP="006E0239">
      <w:pPr>
        <w:ind w:firstLine="709"/>
        <w:jc w:val="both"/>
        <w:rPr>
          <w:sz w:val="28"/>
          <w:szCs w:val="28"/>
        </w:rPr>
      </w:pPr>
    </w:p>
    <w:p w:rsidR="006E0239" w:rsidRDefault="006E0239" w:rsidP="006E0239">
      <w:pPr>
        <w:pStyle w:val="20"/>
        <w:numPr>
          <w:ilvl w:val="0"/>
          <w:numId w:val="29"/>
        </w:numPr>
        <w:spacing w:before="0" w:after="0"/>
        <w:jc w:val="center"/>
        <w:rPr>
          <w:rFonts w:ascii="Times New Roman" w:eastAsia="Calibri" w:hAnsi="Times New Roman"/>
          <w:b w:val="0"/>
          <w:i w:val="0"/>
        </w:rPr>
      </w:pPr>
      <w:bookmarkStart w:id="85" w:name="_Toc79744170"/>
      <w:bookmarkStart w:id="86" w:name="_Toc179880453"/>
      <w:r w:rsidRPr="00B31425">
        <w:rPr>
          <w:rFonts w:ascii="Times New Roman" w:eastAsia="Calibri" w:hAnsi="Times New Roman"/>
          <w:b w:val="0"/>
          <w:i w:val="0"/>
        </w:rPr>
        <w:lastRenderedPageBreak/>
        <w:t>Социально-экономическое обоснование и механизм реализации подпрограммы</w:t>
      </w:r>
      <w:bookmarkEnd w:id="85"/>
      <w:bookmarkEnd w:id="86"/>
    </w:p>
    <w:p w:rsidR="006E0239" w:rsidRPr="002C7CBF" w:rsidRDefault="006E0239" w:rsidP="006E0239"/>
    <w:p w:rsidR="006E0239" w:rsidRDefault="006E0239" w:rsidP="006E0239">
      <w:pPr>
        <w:pStyle w:val="ConsPlusNonformat"/>
        <w:widowControl/>
        <w:tabs>
          <w:tab w:val="left" w:pos="993"/>
        </w:tabs>
        <w:ind w:firstLine="709"/>
        <w:jc w:val="both"/>
        <w:rPr>
          <w:rFonts w:ascii="Times New Roman" w:hAnsi="Times New Roman" w:cs="Times New Roman"/>
          <w:color w:val="000000"/>
          <w:sz w:val="28"/>
        </w:rPr>
      </w:pPr>
      <w:r>
        <w:rPr>
          <w:rFonts w:ascii="Times New Roman" w:hAnsi="Times New Roman" w:cs="Times New Roman"/>
          <w:color w:val="000000"/>
          <w:sz w:val="28"/>
        </w:rPr>
        <w:t>Социально-экономическое обоснование и механизм реализации подпрограммы представлены в целом по всей муниципальной программе.</w:t>
      </w:r>
    </w:p>
    <w:p w:rsidR="006E0239" w:rsidRPr="0021410A" w:rsidRDefault="006E0239" w:rsidP="006E0239">
      <w:pPr>
        <w:pStyle w:val="ConsPlusNonformat"/>
        <w:widowControl/>
        <w:tabs>
          <w:tab w:val="left" w:pos="993"/>
        </w:tabs>
        <w:ind w:firstLine="709"/>
        <w:jc w:val="both"/>
        <w:rPr>
          <w:rFonts w:ascii="Times New Roman" w:hAnsi="Times New Roman" w:cs="Times New Roman"/>
          <w:color w:val="000000"/>
          <w:sz w:val="40"/>
          <w:szCs w:val="28"/>
        </w:rPr>
      </w:pPr>
    </w:p>
    <w:p w:rsidR="006E0239" w:rsidRPr="00B31425" w:rsidRDefault="006E0239" w:rsidP="006E0239">
      <w:pPr>
        <w:pStyle w:val="20"/>
        <w:numPr>
          <w:ilvl w:val="0"/>
          <w:numId w:val="29"/>
        </w:numPr>
        <w:spacing w:before="0" w:after="0"/>
        <w:jc w:val="center"/>
        <w:rPr>
          <w:rFonts w:ascii="Times New Roman" w:eastAsia="Calibri" w:hAnsi="Times New Roman"/>
          <w:b w:val="0"/>
          <w:i w:val="0"/>
        </w:rPr>
      </w:pPr>
      <w:bookmarkStart w:id="87" w:name="_Toc79744171"/>
      <w:bookmarkStart w:id="88" w:name="_Toc179880454"/>
      <w:r w:rsidRPr="00B31425">
        <w:rPr>
          <w:rFonts w:ascii="Times New Roman" w:eastAsia="Calibri" w:hAnsi="Times New Roman"/>
          <w:b w:val="0"/>
          <w:i w:val="0"/>
        </w:rPr>
        <w:t>Финансирование подпрограммы</w:t>
      </w:r>
      <w:bookmarkEnd w:id="87"/>
      <w:bookmarkEnd w:id="88"/>
      <w:r w:rsidRPr="00B31425">
        <w:rPr>
          <w:rFonts w:ascii="Times New Roman" w:eastAsia="Calibri" w:hAnsi="Times New Roman"/>
          <w:b w:val="0"/>
          <w:i w:val="0"/>
        </w:rPr>
        <w:t xml:space="preserve"> </w:t>
      </w:r>
    </w:p>
    <w:tbl>
      <w:tblPr>
        <w:tblpPr w:leftFromText="180" w:rightFromText="180" w:vertAnchor="text" w:horzAnchor="margin" w:tblpX="-511" w:tblpY="176"/>
        <w:tblW w:w="10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2"/>
        <w:gridCol w:w="992"/>
        <w:gridCol w:w="794"/>
        <w:gridCol w:w="771"/>
        <w:gridCol w:w="817"/>
        <w:gridCol w:w="765"/>
        <w:gridCol w:w="823"/>
        <w:gridCol w:w="796"/>
        <w:gridCol w:w="794"/>
        <w:gridCol w:w="794"/>
      </w:tblGrid>
      <w:tr w:rsidR="006E0239" w:rsidRPr="00CF6B21" w:rsidTr="00564383">
        <w:trPr>
          <w:cantSplit/>
          <w:trHeight w:val="363"/>
        </w:trPr>
        <w:tc>
          <w:tcPr>
            <w:tcW w:w="3542" w:type="dxa"/>
            <w:vMerge w:val="restart"/>
            <w:vAlign w:val="center"/>
          </w:tcPr>
          <w:p w:rsidR="006E0239" w:rsidRPr="001F34EA" w:rsidRDefault="006E0239" w:rsidP="00564383">
            <w:pPr>
              <w:ind w:left="-42" w:right="-52"/>
              <w:jc w:val="center"/>
              <w:rPr>
                <w:color w:val="000000"/>
              </w:rPr>
            </w:pPr>
            <w:r w:rsidRPr="001F34EA">
              <w:rPr>
                <w:color w:val="000000"/>
              </w:rPr>
              <w:t xml:space="preserve">Наименование задач </w:t>
            </w:r>
            <w:r>
              <w:rPr>
                <w:color w:val="000000"/>
              </w:rPr>
              <w:t>под</w:t>
            </w:r>
            <w:r w:rsidRPr="001F34EA">
              <w:rPr>
                <w:color w:val="000000"/>
              </w:rPr>
              <w:t>программы</w:t>
            </w:r>
          </w:p>
        </w:tc>
        <w:tc>
          <w:tcPr>
            <w:tcW w:w="7346" w:type="dxa"/>
            <w:gridSpan w:val="9"/>
          </w:tcPr>
          <w:p w:rsidR="006E0239" w:rsidRPr="001F34EA" w:rsidRDefault="006E0239" w:rsidP="00564383">
            <w:pPr>
              <w:ind w:right="72"/>
              <w:jc w:val="center"/>
              <w:rPr>
                <w:color w:val="000000"/>
              </w:rPr>
            </w:pPr>
            <w:r w:rsidRPr="001F34EA">
              <w:rPr>
                <w:color w:val="000000"/>
              </w:rPr>
              <w:t xml:space="preserve">Объемы финансирования </w:t>
            </w:r>
            <w:r>
              <w:rPr>
                <w:color w:val="000000"/>
              </w:rPr>
              <w:t>под</w:t>
            </w:r>
            <w:r w:rsidRPr="001F34EA">
              <w:rPr>
                <w:color w:val="000000"/>
              </w:rPr>
              <w:t>программы (млн. руб.)</w:t>
            </w:r>
          </w:p>
        </w:tc>
      </w:tr>
      <w:tr w:rsidR="006E0239" w:rsidRPr="00CF6B21" w:rsidTr="00564383">
        <w:trPr>
          <w:cantSplit/>
          <w:trHeight w:val="343"/>
        </w:trPr>
        <w:tc>
          <w:tcPr>
            <w:tcW w:w="3542" w:type="dxa"/>
            <w:vMerge/>
            <w:vAlign w:val="center"/>
          </w:tcPr>
          <w:p w:rsidR="006E0239" w:rsidRPr="001F34EA" w:rsidRDefault="006E0239" w:rsidP="00564383">
            <w:pPr>
              <w:ind w:left="-42" w:right="-52"/>
              <w:jc w:val="center"/>
              <w:rPr>
                <w:color w:val="000000"/>
              </w:rPr>
            </w:pPr>
          </w:p>
        </w:tc>
        <w:tc>
          <w:tcPr>
            <w:tcW w:w="992" w:type="dxa"/>
            <w:vMerge w:val="restart"/>
            <w:vAlign w:val="center"/>
          </w:tcPr>
          <w:p w:rsidR="006E0239" w:rsidRPr="001F34EA" w:rsidRDefault="006E0239" w:rsidP="00564383">
            <w:pPr>
              <w:ind w:left="-57" w:right="-57"/>
              <w:jc w:val="center"/>
              <w:rPr>
                <w:color w:val="000000"/>
              </w:rPr>
            </w:pPr>
            <w:proofErr w:type="spellStart"/>
            <w:r w:rsidRPr="001F34EA">
              <w:rPr>
                <w:bCs/>
                <w:color w:val="000000"/>
              </w:rPr>
              <w:t>Источн</w:t>
            </w:r>
            <w:proofErr w:type="spellEnd"/>
            <w:r w:rsidRPr="001F34EA">
              <w:rPr>
                <w:bCs/>
                <w:color w:val="000000"/>
              </w:rPr>
              <w:t xml:space="preserve">. </w:t>
            </w:r>
            <w:proofErr w:type="spellStart"/>
            <w:r w:rsidRPr="001F34EA">
              <w:rPr>
                <w:bCs/>
                <w:color w:val="000000"/>
              </w:rPr>
              <w:t>финанс</w:t>
            </w:r>
            <w:proofErr w:type="spellEnd"/>
            <w:r w:rsidRPr="001F34EA">
              <w:rPr>
                <w:bCs/>
                <w:color w:val="000000"/>
              </w:rPr>
              <w:t>.</w:t>
            </w:r>
          </w:p>
        </w:tc>
        <w:tc>
          <w:tcPr>
            <w:tcW w:w="1565" w:type="dxa"/>
            <w:gridSpan w:val="2"/>
            <w:tcBorders>
              <w:bottom w:val="single" w:sz="4" w:space="0" w:color="auto"/>
            </w:tcBorders>
            <w:vAlign w:val="center"/>
          </w:tcPr>
          <w:p w:rsidR="006E0239" w:rsidRPr="001F34EA" w:rsidRDefault="006E0239" w:rsidP="00564383">
            <w:pPr>
              <w:ind w:left="-57" w:right="-57"/>
              <w:jc w:val="center"/>
              <w:rPr>
                <w:color w:val="000000"/>
              </w:rPr>
            </w:pPr>
            <w:r w:rsidRPr="001F34EA">
              <w:rPr>
                <w:color w:val="000000"/>
              </w:rPr>
              <w:t>202</w:t>
            </w:r>
            <w:r>
              <w:rPr>
                <w:color w:val="000000"/>
              </w:rPr>
              <w:t>4</w:t>
            </w:r>
          </w:p>
        </w:tc>
        <w:tc>
          <w:tcPr>
            <w:tcW w:w="1582" w:type="dxa"/>
            <w:gridSpan w:val="2"/>
            <w:tcBorders>
              <w:bottom w:val="single" w:sz="4" w:space="0" w:color="auto"/>
            </w:tcBorders>
            <w:vAlign w:val="center"/>
          </w:tcPr>
          <w:p w:rsidR="006E0239" w:rsidRPr="001F34EA" w:rsidRDefault="006E0239" w:rsidP="00564383">
            <w:pPr>
              <w:ind w:left="-57" w:right="-57"/>
              <w:jc w:val="center"/>
              <w:rPr>
                <w:color w:val="000000"/>
              </w:rPr>
            </w:pPr>
            <w:r w:rsidRPr="001F34EA">
              <w:rPr>
                <w:color w:val="000000"/>
              </w:rPr>
              <w:t>202</w:t>
            </w:r>
            <w:r>
              <w:rPr>
                <w:color w:val="000000"/>
              </w:rPr>
              <w:t>5</w:t>
            </w:r>
          </w:p>
        </w:tc>
        <w:tc>
          <w:tcPr>
            <w:tcW w:w="1619" w:type="dxa"/>
            <w:gridSpan w:val="2"/>
            <w:tcBorders>
              <w:bottom w:val="single" w:sz="4" w:space="0" w:color="auto"/>
            </w:tcBorders>
            <w:vAlign w:val="center"/>
          </w:tcPr>
          <w:p w:rsidR="006E0239" w:rsidRPr="001F34EA" w:rsidRDefault="006E0239" w:rsidP="00564383">
            <w:pPr>
              <w:ind w:left="-57" w:right="-57"/>
              <w:jc w:val="center"/>
              <w:rPr>
                <w:color w:val="000000"/>
              </w:rPr>
            </w:pPr>
            <w:r>
              <w:rPr>
                <w:color w:val="000000"/>
              </w:rPr>
              <w:t>2026</w:t>
            </w:r>
          </w:p>
        </w:tc>
        <w:tc>
          <w:tcPr>
            <w:tcW w:w="1588" w:type="dxa"/>
            <w:gridSpan w:val="2"/>
            <w:tcBorders>
              <w:bottom w:val="single" w:sz="4" w:space="0" w:color="auto"/>
            </w:tcBorders>
            <w:vAlign w:val="center"/>
          </w:tcPr>
          <w:p w:rsidR="006E0239" w:rsidRPr="001F34EA" w:rsidRDefault="006E0239" w:rsidP="00564383">
            <w:pPr>
              <w:ind w:left="-57" w:right="-57"/>
              <w:jc w:val="center"/>
              <w:rPr>
                <w:color w:val="000000"/>
              </w:rPr>
            </w:pPr>
            <w:r>
              <w:rPr>
                <w:color w:val="000000"/>
              </w:rPr>
              <w:t>2027</w:t>
            </w:r>
          </w:p>
        </w:tc>
      </w:tr>
      <w:tr w:rsidR="006E0239" w:rsidRPr="00CF6B21" w:rsidTr="00564383">
        <w:trPr>
          <w:cantSplit/>
          <w:trHeight w:val="400"/>
        </w:trPr>
        <w:tc>
          <w:tcPr>
            <w:tcW w:w="3542" w:type="dxa"/>
            <w:vMerge/>
            <w:tcBorders>
              <w:bottom w:val="single" w:sz="4" w:space="0" w:color="auto"/>
            </w:tcBorders>
            <w:vAlign w:val="center"/>
          </w:tcPr>
          <w:p w:rsidR="006E0239" w:rsidRPr="001F34EA" w:rsidRDefault="006E0239" w:rsidP="00564383">
            <w:pPr>
              <w:ind w:left="-42" w:right="-52"/>
              <w:jc w:val="center"/>
              <w:rPr>
                <w:color w:val="000000"/>
              </w:rPr>
            </w:pPr>
          </w:p>
        </w:tc>
        <w:tc>
          <w:tcPr>
            <w:tcW w:w="992" w:type="dxa"/>
            <w:vMerge/>
            <w:tcBorders>
              <w:bottom w:val="single" w:sz="4" w:space="0" w:color="auto"/>
            </w:tcBorders>
            <w:vAlign w:val="center"/>
          </w:tcPr>
          <w:p w:rsidR="006E0239" w:rsidRPr="001F34EA" w:rsidRDefault="006E0239" w:rsidP="00564383">
            <w:pPr>
              <w:ind w:left="-57" w:right="-57"/>
              <w:jc w:val="center"/>
              <w:rPr>
                <w:color w:val="000000"/>
              </w:rPr>
            </w:pPr>
          </w:p>
        </w:tc>
        <w:tc>
          <w:tcPr>
            <w:tcW w:w="794" w:type="dxa"/>
            <w:tcBorders>
              <w:bottom w:val="single" w:sz="4" w:space="0" w:color="auto"/>
            </w:tcBorders>
            <w:vAlign w:val="center"/>
          </w:tcPr>
          <w:p w:rsidR="006E0239" w:rsidRPr="001F34EA" w:rsidRDefault="006E0239" w:rsidP="00564383">
            <w:pPr>
              <w:ind w:left="-57" w:right="-57"/>
              <w:jc w:val="center"/>
              <w:rPr>
                <w:color w:val="000000"/>
              </w:rPr>
            </w:pPr>
            <w:r w:rsidRPr="001F34EA">
              <w:rPr>
                <w:color w:val="000000"/>
              </w:rPr>
              <w:t>выдел.</w:t>
            </w:r>
          </w:p>
        </w:tc>
        <w:tc>
          <w:tcPr>
            <w:tcW w:w="771" w:type="dxa"/>
            <w:tcBorders>
              <w:bottom w:val="single" w:sz="4" w:space="0" w:color="auto"/>
            </w:tcBorders>
            <w:vAlign w:val="center"/>
          </w:tcPr>
          <w:p w:rsidR="006E0239" w:rsidRPr="001F34EA" w:rsidRDefault="006E0239" w:rsidP="00564383">
            <w:pPr>
              <w:ind w:left="-57" w:right="-57"/>
              <w:jc w:val="center"/>
              <w:rPr>
                <w:color w:val="000000"/>
              </w:rPr>
            </w:pPr>
            <w:proofErr w:type="spellStart"/>
            <w:r w:rsidRPr="001F34EA">
              <w:rPr>
                <w:color w:val="000000"/>
              </w:rPr>
              <w:t>потр</w:t>
            </w:r>
            <w:proofErr w:type="spellEnd"/>
            <w:r w:rsidRPr="001F34EA">
              <w:rPr>
                <w:color w:val="000000"/>
              </w:rPr>
              <w:t>.</w:t>
            </w:r>
          </w:p>
        </w:tc>
        <w:tc>
          <w:tcPr>
            <w:tcW w:w="817" w:type="dxa"/>
            <w:tcBorders>
              <w:bottom w:val="single" w:sz="4" w:space="0" w:color="auto"/>
            </w:tcBorders>
            <w:vAlign w:val="center"/>
          </w:tcPr>
          <w:p w:rsidR="006E0239" w:rsidRPr="001F34EA" w:rsidRDefault="006E0239" w:rsidP="00564383">
            <w:pPr>
              <w:ind w:left="-57" w:right="-57"/>
              <w:jc w:val="center"/>
              <w:rPr>
                <w:color w:val="000000"/>
              </w:rPr>
            </w:pPr>
            <w:r w:rsidRPr="001F34EA">
              <w:rPr>
                <w:color w:val="000000"/>
              </w:rPr>
              <w:t>выдел.</w:t>
            </w:r>
          </w:p>
        </w:tc>
        <w:tc>
          <w:tcPr>
            <w:tcW w:w="765" w:type="dxa"/>
            <w:tcBorders>
              <w:bottom w:val="single" w:sz="4" w:space="0" w:color="auto"/>
            </w:tcBorders>
            <w:vAlign w:val="center"/>
          </w:tcPr>
          <w:p w:rsidR="006E0239" w:rsidRPr="001F34EA" w:rsidRDefault="006E0239" w:rsidP="00564383">
            <w:pPr>
              <w:ind w:left="-57" w:right="-57"/>
              <w:jc w:val="center"/>
              <w:rPr>
                <w:color w:val="000000"/>
              </w:rPr>
            </w:pPr>
            <w:proofErr w:type="spellStart"/>
            <w:r w:rsidRPr="001F34EA">
              <w:rPr>
                <w:color w:val="000000"/>
              </w:rPr>
              <w:t>потр</w:t>
            </w:r>
            <w:proofErr w:type="spellEnd"/>
            <w:r w:rsidRPr="001F34EA">
              <w:rPr>
                <w:color w:val="000000"/>
              </w:rPr>
              <w:t>.</w:t>
            </w:r>
          </w:p>
        </w:tc>
        <w:tc>
          <w:tcPr>
            <w:tcW w:w="823" w:type="dxa"/>
            <w:tcBorders>
              <w:bottom w:val="single" w:sz="4" w:space="0" w:color="auto"/>
            </w:tcBorders>
            <w:vAlign w:val="center"/>
          </w:tcPr>
          <w:p w:rsidR="006E0239" w:rsidRPr="001F34EA" w:rsidRDefault="006E0239" w:rsidP="00564383">
            <w:pPr>
              <w:ind w:left="-57" w:right="-57"/>
              <w:jc w:val="center"/>
              <w:rPr>
                <w:color w:val="000000"/>
              </w:rPr>
            </w:pPr>
            <w:r w:rsidRPr="001F34EA">
              <w:rPr>
                <w:color w:val="000000"/>
              </w:rPr>
              <w:t>выдел.</w:t>
            </w:r>
          </w:p>
        </w:tc>
        <w:tc>
          <w:tcPr>
            <w:tcW w:w="796" w:type="dxa"/>
            <w:tcBorders>
              <w:bottom w:val="single" w:sz="4" w:space="0" w:color="auto"/>
            </w:tcBorders>
            <w:vAlign w:val="center"/>
          </w:tcPr>
          <w:p w:rsidR="006E0239" w:rsidRPr="001F34EA" w:rsidRDefault="006E0239" w:rsidP="00564383">
            <w:pPr>
              <w:ind w:left="-57" w:right="-57"/>
              <w:jc w:val="center"/>
              <w:rPr>
                <w:color w:val="000000"/>
              </w:rPr>
            </w:pPr>
            <w:proofErr w:type="spellStart"/>
            <w:r w:rsidRPr="001F34EA">
              <w:rPr>
                <w:color w:val="000000"/>
              </w:rPr>
              <w:t>потр</w:t>
            </w:r>
            <w:proofErr w:type="spellEnd"/>
            <w:r w:rsidRPr="001F34EA">
              <w:rPr>
                <w:color w:val="000000"/>
              </w:rPr>
              <w:t>.</w:t>
            </w:r>
          </w:p>
        </w:tc>
        <w:tc>
          <w:tcPr>
            <w:tcW w:w="794" w:type="dxa"/>
            <w:tcBorders>
              <w:bottom w:val="single" w:sz="4" w:space="0" w:color="auto"/>
            </w:tcBorders>
            <w:vAlign w:val="center"/>
          </w:tcPr>
          <w:p w:rsidR="006E0239" w:rsidRPr="001F34EA" w:rsidRDefault="006E0239" w:rsidP="00564383">
            <w:pPr>
              <w:ind w:left="-57" w:right="-57"/>
              <w:jc w:val="center"/>
              <w:rPr>
                <w:color w:val="000000"/>
              </w:rPr>
            </w:pPr>
            <w:r w:rsidRPr="001F34EA">
              <w:rPr>
                <w:color w:val="000000"/>
              </w:rPr>
              <w:t>выдел.</w:t>
            </w:r>
          </w:p>
        </w:tc>
        <w:tc>
          <w:tcPr>
            <w:tcW w:w="794" w:type="dxa"/>
            <w:tcBorders>
              <w:bottom w:val="single" w:sz="4" w:space="0" w:color="auto"/>
            </w:tcBorders>
            <w:vAlign w:val="center"/>
          </w:tcPr>
          <w:p w:rsidR="006E0239" w:rsidRPr="001F34EA" w:rsidRDefault="006E0239" w:rsidP="00564383">
            <w:pPr>
              <w:ind w:left="-57" w:right="-57"/>
              <w:jc w:val="center"/>
              <w:rPr>
                <w:color w:val="000000"/>
              </w:rPr>
            </w:pPr>
            <w:proofErr w:type="spellStart"/>
            <w:r w:rsidRPr="001F34EA">
              <w:rPr>
                <w:color w:val="000000"/>
              </w:rPr>
              <w:t>потр</w:t>
            </w:r>
            <w:proofErr w:type="spellEnd"/>
            <w:r w:rsidRPr="001F34EA">
              <w:rPr>
                <w:color w:val="000000"/>
              </w:rPr>
              <w:t>.</w:t>
            </w:r>
          </w:p>
        </w:tc>
      </w:tr>
      <w:tr w:rsidR="006E0239" w:rsidRPr="00CF6B21" w:rsidTr="00564383">
        <w:trPr>
          <w:cantSplit/>
          <w:trHeight w:val="1364"/>
        </w:trPr>
        <w:tc>
          <w:tcPr>
            <w:tcW w:w="3542" w:type="dxa"/>
            <w:tcBorders>
              <w:bottom w:val="single" w:sz="4" w:space="0" w:color="auto"/>
            </w:tcBorders>
          </w:tcPr>
          <w:p w:rsidR="006E0239" w:rsidRDefault="006E0239" w:rsidP="00564383">
            <w:pPr>
              <w:jc w:val="center"/>
              <w:rPr>
                <w:color w:val="000000"/>
              </w:rPr>
            </w:pPr>
            <w:r>
              <w:rPr>
                <w:color w:val="000000"/>
              </w:rPr>
              <w:t>П</w:t>
            </w:r>
            <w:r w:rsidRPr="00C749C2">
              <w:rPr>
                <w:color w:val="000000"/>
              </w:rPr>
              <w:t xml:space="preserve">риведение в надлежащее </w:t>
            </w:r>
            <w:proofErr w:type="gramStart"/>
            <w:r w:rsidRPr="00C749C2">
              <w:rPr>
                <w:color w:val="000000"/>
              </w:rPr>
              <w:t>состояние</w:t>
            </w:r>
            <w:r>
              <w:rPr>
                <w:color w:val="000000"/>
              </w:rPr>
              <w:t xml:space="preserve"> </w:t>
            </w:r>
            <w:r w:rsidRPr="00C749C2">
              <w:rPr>
                <w:color w:val="000000"/>
              </w:rPr>
              <w:t xml:space="preserve"> информационных</w:t>
            </w:r>
            <w:proofErr w:type="gramEnd"/>
            <w:r w:rsidRPr="00C749C2">
              <w:rPr>
                <w:color w:val="000000"/>
              </w:rPr>
              <w:t xml:space="preserve"> конструкций первого и второго типа в зонах особого и строгого информационного контроля</w:t>
            </w:r>
          </w:p>
        </w:tc>
        <w:tc>
          <w:tcPr>
            <w:tcW w:w="992" w:type="dxa"/>
            <w:tcBorders>
              <w:bottom w:val="single" w:sz="4" w:space="0" w:color="auto"/>
            </w:tcBorders>
            <w:vAlign w:val="center"/>
          </w:tcPr>
          <w:p w:rsidR="006E0239" w:rsidRDefault="006E0239" w:rsidP="00564383">
            <w:pPr>
              <w:ind w:left="-57" w:right="-57"/>
              <w:jc w:val="center"/>
              <w:rPr>
                <w:color w:val="000000"/>
              </w:rPr>
            </w:pPr>
            <w:r>
              <w:rPr>
                <w:color w:val="000000"/>
              </w:rPr>
              <w:t>ГБ</w:t>
            </w:r>
          </w:p>
        </w:tc>
        <w:tc>
          <w:tcPr>
            <w:tcW w:w="794" w:type="dxa"/>
            <w:tcBorders>
              <w:bottom w:val="single" w:sz="4" w:space="0" w:color="auto"/>
            </w:tcBorders>
            <w:vAlign w:val="center"/>
          </w:tcPr>
          <w:p w:rsidR="006E0239" w:rsidRPr="00517E95" w:rsidRDefault="006E0239" w:rsidP="00564383">
            <w:pPr>
              <w:contextualSpacing/>
              <w:jc w:val="center"/>
              <w:rPr>
                <w:bCs/>
              </w:rPr>
            </w:pPr>
            <w:r>
              <w:t>0</w:t>
            </w:r>
            <w:r w:rsidRPr="00517E95">
              <w:t>,</w:t>
            </w:r>
            <w:r>
              <w:t>200</w:t>
            </w:r>
          </w:p>
        </w:tc>
        <w:tc>
          <w:tcPr>
            <w:tcW w:w="771" w:type="dxa"/>
            <w:tcBorders>
              <w:bottom w:val="single" w:sz="4" w:space="0" w:color="auto"/>
            </w:tcBorders>
            <w:vAlign w:val="center"/>
          </w:tcPr>
          <w:p w:rsidR="006E0239" w:rsidRPr="00517E95" w:rsidRDefault="006E0239" w:rsidP="00564383">
            <w:pPr>
              <w:contextualSpacing/>
              <w:jc w:val="center"/>
              <w:rPr>
                <w:bCs/>
              </w:rPr>
            </w:pPr>
            <w:r>
              <w:rPr>
                <w:bCs/>
              </w:rPr>
              <w:t>0</w:t>
            </w:r>
            <w:r w:rsidRPr="00517E95">
              <w:rPr>
                <w:bCs/>
              </w:rPr>
              <w:t>,</w:t>
            </w:r>
            <w:r w:rsidRPr="00517E95">
              <w:t>2</w:t>
            </w:r>
            <w:r>
              <w:t>00</w:t>
            </w:r>
          </w:p>
        </w:tc>
        <w:tc>
          <w:tcPr>
            <w:tcW w:w="817" w:type="dxa"/>
            <w:tcBorders>
              <w:bottom w:val="single" w:sz="4" w:space="0" w:color="auto"/>
            </w:tcBorders>
            <w:vAlign w:val="center"/>
          </w:tcPr>
          <w:p w:rsidR="006E0239" w:rsidRPr="002C37B1" w:rsidRDefault="006E0239" w:rsidP="00564383">
            <w:pPr>
              <w:contextualSpacing/>
              <w:jc w:val="center"/>
              <w:rPr>
                <w:bCs/>
              </w:rPr>
            </w:pPr>
            <w:r w:rsidRPr="002C37B1">
              <w:rPr>
                <w:bCs/>
              </w:rPr>
              <w:t>0,200</w:t>
            </w:r>
          </w:p>
        </w:tc>
        <w:tc>
          <w:tcPr>
            <w:tcW w:w="765" w:type="dxa"/>
            <w:tcBorders>
              <w:bottom w:val="single" w:sz="4" w:space="0" w:color="auto"/>
            </w:tcBorders>
            <w:vAlign w:val="center"/>
          </w:tcPr>
          <w:p w:rsidR="006E0239" w:rsidRPr="002C37B1" w:rsidRDefault="006E0239" w:rsidP="00564383">
            <w:pPr>
              <w:contextualSpacing/>
              <w:jc w:val="center"/>
              <w:rPr>
                <w:bCs/>
              </w:rPr>
            </w:pPr>
            <w:r w:rsidRPr="002C37B1">
              <w:rPr>
                <w:bCs/>
              </w:rPr>
              <w:t>0,</w:t>
            </w:r>
            <w:r>
              <w:rPr>
                <w:bCs/>
              </w:rPr>
              <w:t>35</w:t>
            </w:r>
            <w:r w:rsidRPr="002C37B1">
              <w:rPr>
                <w:bCs/>
              </w:rPr>
              <w:t>0</w:t>
            </w:r>
          </w:p>
        </w:tc>
        <w:tc>
          <w:tcPr>
            <w:tcW w:w="823" w:type="dxa"/>
            <w:tcBorders>
              <w:bottom w:val="single" w:sz="4" w:space="0" w:color="auto"/>
            </w:tcBorders>
            <w:vAlign w:val="center"/>
          </w:tcPr>
          <w:p w:rsidR="006E0239" w:rsidRPr="00517E95" w:rsidRDefault="006E0239" w:rsidP="00564383">
            <w:pPr>
              <w:contextualSpacing/>
              <w:jc w:val="center"/>
              <w:rPr>
                <w:bCs/>
              </w:rPr>
            </w:pPr>
            <w:r w:rsidRPr="00517E95">
              <w:rPr>
                <w:bCs/>
              </w:rPr>
              <w:t>0,</w:t>
            </w:r>
            <w:r>
              <w:rPr>
                <w:bCs/>
              </w:rPr>
              <w:t>200</w:t>
            </w:r>
          </w:p>
        </w:tc>
        <w:tc>
          <w:tcPr>
            <w:tcW w:w="796" w:type="dxa"/>
            <w:tcBorders>
              <w:bottom w:val="single" w:sz="4" w:space="0" w:color="auto"/>
            </w:tcBorders>
            <w:vAlign w:val="center"/>
          </w:tcPr>
          <w:p w:rsidR="006E0239" w:rsidRPr="00517E95" w:rsidRDefault="006E0239" w:rsidP="00564383">
            <w:pPr>
              <w:contextualSpacing/>
              <w:jc w:val="center"/>
              <w:rPr>
                <w:bCs/>
              </w:rPr>
            </w:pPr>
            <w:r w:rsidRPr="00517E95">
              <w:rPr>
                <w:bCs/>
              </w:rPr>
              <w:t>0,</w:t>
            </w:r>
            <w:r>
              <w:rPr>
                <w:bCs/>
              </w:rPr>
              <w:t>350</w:t>
            </w:r>
          </w:p>
        </w:tc>
        <w:tc>
          <w:tcPr>
            <w:tcW w:w="794" w:type="dxa"/>
            <w:tcBorders>
              <w:bottom w:val="single" w:sz="4" w:space="0" w:color="auto"/>
            </w:tcBorders>
            <w:vAlign w:val="center"/>
          </w:tcPr>
          <w:p w:rsidR="006E0239" w:rsidRPr="00517E95" w:rsidRDefault="006E0239" w:rsidP="00564383">
            <w:pPr>
              <w:contextualSpacing/>
              <w:jc w:val="center"/>
              <w:rPr>
                <w:bCs/>
              </w:rPr>
            </w:pPr>
            <w:r>
              <w:rPr>
                <w:bCs/>
              </w:rPr>
              <w:t>0.0</w:t>
            </w:r>
          </w:p>
        </w:tc>
        <w:tc>
          <w:tcPr>
            <w:tcW w:w="794" w:type="dxa"/>
            <w:tcBorders>
              <w:bottom w:val="single" w:sz="4" w:space="0" w:color="auto"/>
            </w:tcBorders>
            <w:vAlign w:val="center"/>
          </w:tcPr>
          <w:p w:rsidR="006E0239" w:rsidRPr="00517E95" w:rsidRDefault="006E0239" w:rsidP="00564383">
            <w:pPr>
              <w:contextualSpacing/>
              <w:jc w:val="center"/>
              <w:rPr>
                <w:bCs/>
              </w:rPr>
            </w:pPr>
            <w:r w:rsidRPr="00517E95">
              <w:rPr>
                <w:bCs/>
              </w:rPr>
              <w:t>0,</w:t>
            </w:r>
            <w:r>
              <w:rPr>
                <w:bCs/>
              </w:rPr>
              <w:t>350</w:t>
            </w:r>
          </w:p>
        </w:tc>
      </w:tr>
      <w:tr w:rsidR="006E0239" w:rsidRPr="00CF6B21" w:rsidTr="00564383">
        <w:trPr>
          <w:cantSplit/>
          <w:trHeight w:val="1364"/>
        </w:trPr>
        <w:tc>
          <w:tcPr>
            <w:tcW w:w="3542" w:type="dxa"/>
            <w:tcBorders>
              <w:bottom w:val="single" w:sz="4" w:space="0" w:color="auto"/>
            </w:tcBorders>
          </w:tcPr>
          <w:p w:rsidR="006E0239" w:rsidRDefault="006E0239" w:rsidP="00564383">
            <w:pPr>
              <w:jc w:val="center"/>
              <w:rPr>
                <w:color w:val="000000"/>
              </w:rPr>
            </w:pPr>
            <w:r>
              <w:rPr>
                <w:rFonts w:eastAsia="Calibri"/>
              </w:rPr>
              <w:t>П</w:t>
            </w:r>
            <w:r w:rsidRPr="00A576DB">
              <w:rPr>
                <w:rFonts w:eastAsia="Calibri"/>
              </w:rPr>
              <w:t>риведение в надлежащее техническое и эстетическое состояние фасадов зданий в зонах особого и строгого информационного контроля</w:t>
            </w:r>
          </w:p>
        </w:tc>
        <w:tc>
          <w:tcPr>
            <w:tcW w:w="992" w:type="dxa"/>
            <w:tcBorders>
              <w:bottom w:val="single" w:sz="4" w:space="0" w:color="auto"/>
            </w:tcBorders>
            <w:vAlign w:val="center"/>
          </w:tcPr>
          <w:p w:rsidR="006E0239" w:rsidRDefault="006E0239" w:rsidP="00564383">
            <w:pPr>
              <w:ind w:left="-57" w:right="-57"/>
              <w:jc w:val="center"/>
              <w:rPr>
                <w:color w:val="000000"/>
              </w:rPr>
            </w:pPr>
            <w:r w:rsidRPr="001F34EA">
              <w:rPr>
                <w:color w:val="000000"/>
              </w:rPr>
              <w:t>ГБ</w:t>
            </w:r>
          </w:p>
        </w:tc>
        <w:tc>
          <w:tcPr>
            <w:tcW w:w="794" w:type="dxa"/>
            <w:tcBorders>
              <w:bottom w:val="single" w:sz="4" w:space="0" w:color="auto"/>
            </w:tcBorders>
            <w:vAlign w:val="center"/>
          </w:tcPr>
          <w:p w:rsidR="006E0239" w:rsidRPr="00517E95" w:rsidRDefault="006E0239" w:rsidP="00564383">
            <w:pPr>
              <w:contextualSpacing/>
              <w:jc w:val="center"/>
            </w:pPr>
            <w:r>
              <w:t>1,698</w:t>
            </w:r>
          </w:p>
        </w:tc>
        <w:tc>
          <w:tcPr>
            <w:tcW w:w="771" w:type="dxa"/>
            <w:tcBorders>
              <w:bottom w:val="single" w:sz="4" w:space="0" w:color="auto"/>
            </w:tcBorders>
            <w:vAlign w:val="center"/>
          </w:tcPr>
          <w:p w:rsidR="006E0239" w:rsidRPr="00517E95" w:rsidRDefault="006E0239" w:rsidP="00564383">
            <w:pPr>
              <w:contextualSpacing/>
              <w:jc w:val="center"/>
              <w:rPr>
                <w:bCs/>
              </w:rPr>
            </w:pPr>
            <w:r>
              <w:rPr>
                <w:bCs/>
              </w:rPr>
              <w:t>3,000</w:t>
            </w:r>
          </w:p>
        </w:tc>
        <w:tc>
          <w:tcPr>
            <w:tcW w:w="817" w:type="dxa"/>
            <w:tcBorders>
              <w:bottom w:val="single" w:sz="4" w:space="0" w:color="auto"/>
            </w:tcBorders>
            <w:vAlign w:val="center"/>
          </w:tcPr>
          <w:p w:rsidR="006E0239" w:rsidRPr="002C37B1" w:rsidRDefault="006E0239" w:rsidP="00564383">
            <w:pPr>
              <w:contextualSpacing/>
              <w:jc w:val="center"/>
              <w:rPr>
                <w:bCs/>
              </w:rPr>
            </w:pPr>
            <w:r>
              <w:rPr>
                <w:bCs/>
              </w:rPr>
              <w:t>0,0</w:t>
            </w:r>
          </w:p>
        </w:tc>
        <w:tc>
          <w:tcPr>
            <w:tcW w:w="765" w:type="dxa"/>
            <w:tcBorders>
              <w:bottom w:val="single" w:sz="4" w:space="0" w:color="auto"/>
            </w:tcBorders>
            <w:vAlign w:val="center"/>
          </w:tcPr>
          <w:p w:rsidR="006E0239" w:rsidRPr="002C37B1" w:rsidRDefault="006E0239" w:rsidP="00564383">
            <w:pPr>
              <w:contextualSpacing/>
              <w:jc w:val="center"/>
              <w:rPr>
                <w:bCs/>
              </w:rPr>
            </w:pPr>
            <w:r>
              <w:rPr>
                <w:bCs/>
              </w:rPr>
              <w:t>0,0</w:t>
            </w:r>
          </w:p>
        </w:tc>
        <w:tc>
          <w:tcPr>
            <w:tcW w:w="823" w:type="dxa"/>
            <w:tcBorders>
              <w:bottom w:val="single" w:sz="4" w:space="0" w:color="auto"/>
            </w:tcBorders>
            <w:vAlign w:val="center"/>
          </w:tcPr>
          <w:p w:rsidR="006E0239" w:rsidRPr="00517E95" w:rsidRDefault="006E0239" w:rsidP="00564383">
            <w:pPr>
              <w:contextualSpacing/>
              <w:jc w:val="center"/>
              <w:rPr>
                <w:bCs/>
              </w:rPr>
            </w:pPr>
            <w:r>
              <w:rPr>
                <w:bCs/>
              </w:rPr>
              <w:t>0,0</w:t>
            </w:r>
          </w:p>
        </w:tc>
        <w:tc>
          <w:tcPr>
            <w:tcW w:w="796" w:type="dxa"/>
            <w:tcBorders>
              <w:bottom w:val="single" w:sz="4" w:space="0" w:color="auto"/>
            </w:tcBorders>
            <w:vAlign w:val="center"/>
          </w:tcPr>
          <w:p w:rsidR="006E0239" w:rsidRPr="00517E95" w:rsidRDefault="006E0239" w:rsidP="00564383">
            <w:pPr>
              <w:contextualSpacing/>
              <w:jc w:val="center"/>
              <w:rPr>
                <w:bCs/>
              </w:rPr>
            </w:pPr>
            <w:r>
              <w:rPr>
                <w:bCs/>
              </w:rPr>
              <w:t>0,0</w:t>
            </w:r>
          </w:p>
        </w:tc>
        <w:tc>
          <w:tcPr>
            <w:tcW w:w="794" w:type="dxa"/>
            <w:tcBorders>
              <w:bottom w:val="single" w:sz="4" w:space="0" w:color="auto"/>
            </w:tcBorders>
            <w:vAlign w:val="center"/>
          </w:tcPr>
          <w:p w:rsidR="006E0239" w:rsidRPr="00517E95" w:rsidRDefault="006E0239" w:rsidP="00564383">
            <w:pPr>
              <w:contextualSpacing/>
              <w:jc w:val="center"/>
              <w:rPr>
                <w:bCs/>
              </w:rPr>
            </w:pPr>
            <w:r>
              <w:rPr>
                <w:bCs/>
              </w:rPr>
              <w:t>0,0</w:t>
            </w:r>
          </w:p>
        </w:tc>
        <w:tc>
          <w:tcPr>
            <w:tcW w:w="794" w:type="dxa"/>
            <w:tcBorders>
              <w:bottom w:val="single" w:sz="4" w:space="0" w:color="auto"/>
            </w:tcBorders>
            <w:vAlign w:val="center"/>
          </w:tcPr>
          <w:p w:rsidR="006E0239" w:rsidRPr="00517E95" w:rsidRDefault="006E0239" w:rsidP="00564383">
            <w:pPr>
              <w:contextualSpacing/>
              <w:jc w:val="center"/>
              <w:rPr>
                <w:bCs/>
              </w:rPr>
            </w:pPr>
            <w:r>
              <w:rPr>
                <w:bCs/>
              </w:rPr>
              <w:t>0,0</w:t>
            </w:r>
          </w:p>
        </w:tc>
      </w:tr>
      <w:tr w:rsidR="006E0239" w:rsidRPr="00CF6B21" w:rsidTr="00564383">
        <w:trPr>
          <w:cantSplit/>
          <w:trHeight w:val="389"/>
        </w:trPr>
        <w:tc>
          <w:tcPr>
            <w:tcW w:w="3542" w:type="dxa"/>
            <w:vAlign w:val="center"/>
          </w:tcPr>
          <w:p w:rsidR="006E0239" w:rsidRPr="001F34EA" w:rsidRDefault="006E0239" w:rsidP="00564383">
            <w:pPr>
              <w:ind w:left="-42" w:right="-52"/>
              <w:jc w:val="center"/>
              <w:rPr>
                <w:color w:val="000000"/>
              </w:rPr>
            </w:pPr>
            <w:r w:rsidRPr="001F34EA">
              <w:rPr>
                <w:color w:val="000000"/>
              </w:rPr>
              <w:t>Итого</w:t>
            </w:r>
          </w:p>
        </w:tc>
        <w:tc>
          <w:tcPr>
            <w:tcW w:w="992" w:type="dxa"/>
            <w:vAlign w:val="center"/>
          </w:tcPr>
          <w:p w:rsidR="006E0239" w:rsidRPr="001F34EA" w:rsidRDefault="006E0239" w:rsidP="00564383">
            <w:pPr>
              <w:ind w:left="-57" w:right="-57"/>
              <w:jc w:val="center"/>
              <w:rPr>
                <w:color w:val="000000"/>
              </w:rPr>
            </w:pPr>
            <w:r w:rsidRPr="001F34EA">
              <w:rPr>
                <w:color w:val="000000"/>
              </w:rPr>
              <w:t>ГБ</w:t>
            </w:r>
          </w:p>
        </w:tc>
        <w:tc>
          <w:tcPr>
            <w:tcW w:w="794" w:type="dxa"/>
            <w:vAlign w:val="center"/>
          </w:tcPr>
          <w:p w:rsidR="006E0239" w:rsidRPr="00517E95" w:rsidRDefault="006E0239" w:rsidP="00564383">
            <w:pPr>
              <w:ind w:left="-68"/>
              <w:contextualSpacing/>
              <w:jc w:val="center"/>
            </w:pPr>
            <w:r w:rsidRPr="00517E95">
              <w:t xml:space="preserve"> </w:t>
            </w:r>
            <w:r>
              <w:t>1</w:t>
            </w:r>
            <w:r w:rsidRPr="00517E95">
              <w:t>,</w:t>
            </w:r>
            <w:r>
              <w:t>898</w:t>
            </w:r>
          </w:p>
        </w:tc>
        <w:tc>
          <w:tcPr>
            <w:tcW w:w="771" w:type="dxa"/>
            <w:vAlign w:val="center"/>
          </w:tcPr>
          <w:p w:rsidR="006E0239" w:rsidRPr="00517E95" w:rsidRDefault="006E0239" w:rsidP="00564383">
            <w:pPr>
              <w:ind w:left="-69" w:right="-108" w:firstLine="1"/>
              <w:contextualSpacing/>
              <w:jc w:val="center"/>
              <w:rPr>
                <w:bCs/>
              </w:rPr>
            </w:pPr>
            <w:r>
              <w:rPr>
                <w:bCs/>
              </w:rPr>
              <w:t>3</w:t>
            </w:r>
            <w:r w:rsidRPr="00517E95">
              <w:rPr>
                <w:bCs/>
              </w:rPr>
              <w:t>,</w:t>
            </w:r>
            <w:r w:rsidRPr="00517E95">
              <w:t>2</w:t>
            </w:r>
            <w:r>
              <w:t>00</w:t>
            </w:r>
          </w:p>
        </w:tc>
        <w:tc>
          <w:tcPr>
            <w:tcW w:w="817" w:type="dxa"/>
            <w:vAlign w:val="center"/>
          </w:tcPr>
          <w:p w:rsidR="006E0239" w:rsidRPr="00517E95" w:rsidRDefault="006E0239" w:rsidP="00564383">
            <w:pPr>
              <w:contextualSpacing/>
              <w:jc w:val="center"/>
              <w:rPr>
                <w:bCs/>
              </w:rPr>
            </w:pPr>
            <w:r>
              <w:rPr>
                <w:bCs/>
              </w:rPr>
              <w:t>0</w:t>
            </w:r>
            <w:r w:rsidRPr="00517E95">
              <w:rPr>
                <w:bCs/>
              </w:rPr>
              <w:t>,</w:t>
            </w:r>
            <w:r>
              <w:rPr>
                <w:bCs/>
              </w:rPr>
              <w:t>200</w:t>
            </w:r>
          </w:p>
        </w:tc>
        <w:tc>
          <w:tcPr>
            <w:tcW w:w="765" w:type="dxa"/>
            <w:vAlign w:val="center"/>
          </w:tcPr>
          <w:p w:rsidR="006E0239" w:rsidRPr="00517E95" w:rsidRDefault="006E0239" w:rsidP="00564383">
            <w:pPr>
              <w:ind w:left="-156" w:right="-81"/>
              <w:contextualSpacing/>
              <w:jc w:val="center"/>
              <w:rPr>
                <w:bCs/>
              </w:rPr>
            </w:pPr>
            <w:r>
              <w:rPr>
                <w:bCs/>
              </w:rPr>
              <w:t>0</w:t>
            </w:r>
            <w:r w:rsidRPr="00517E95">
              <w:rPr>
                <w:bCs/>
              </w:rPr>
              <w:t>,</w:t>
            </w:r>
            <w:r>
              <w:rPr>
                <w:bCs/>
              </w:rPr>
              <w:t>350</w:t>
            </w:r>
          </w:p>
        </w:tc>
        <w:tc>
          <w:tcPr>
            <w:tcW w:w="823" w:type="dxa"/>
            <w:vAlign w:val="center"/>
          </w:tcPr>
          <w:p w:rsidR="006E0239" w:rsidRPr="00517E95" w:rsidRDefault="006E0239" w:rsidP="00564383">
            <w:pPr>
              <w:ind w:left="-156" w:right="-81"/>
              <w:contextualSpacing/>
              <w:jc w:val="center"/>
              <w:rPr>
                <w:bCs/>
              </w:rPr>
            </w:pPr>
            <w:r w:rsidRPr="00517E95">
              <w:rPr>
                <w:bCs/>
              </w:rPr>
              <w:t xml:space="preserve"> 0,</w:t>
            </w:r>
            <w:r>
              <w:rPr>
                <w:bCs/>
              </w:rPr>
              <w:t>200</w:t>
            </w:r>
          </w:p>
        </w:tc>
        <w:tc>
          <w:tcPr>
            <w:tcW w:w="796" w:type="dxa"/>
            <w:vAlign w:val="center"/>
          </w:tcPr>
          <w:p w:rsidR="006E0239" w:rsidRPr="00517E95" w:rsidRDefault="006E0239" w:rsidP="00564383">
            <w:pPr>
              <w:ind w:left="-156" w:right="-81"/>
              <w:contextualSpacing/>
              <w:jc w:val="center"/>
              <w:rPr>
                <w:bCs/>
              </w:rPr>
            </w:pPr>
            <w:r w:rsidRPr="00517E95">
              <w:rPr>
                <w:bCs/>
              </w:rPr>
              <w:t>0,</w:t>
            </w:r>
            <w:r>
              <w:rPr>
                <w:bCs/>
              </w:rPr>
              <w:t>350</w:t>
            </w:r>
          </w:p>
        </w:tc>
        <w:tc>
          <w:tcPr>
            <w:tcW w:w="794" w:type="dxa"/>
            <w:vAlign w:val="center"/>
          </w:tcPr>
          <w:p w:rsidR="006E0239" w:rsidRPr="00517E95" w:rsidRDefault="006E0239" w:rsidP="00564383">
            <w:pPr>
              <w:ind w:left="-156" w:right="-81"/>
              <w:contextualSpacing/>
              <w:jc w:val="center"/>
              <w:rPr>
                <w:bCs/>
              </w:rPr>
            </w:pPr>
            <w:r>
              <w:rPr>
                <w:bCs/>
              </w:rPr>
              <w:t>0.0</w:t>
            </w:r>
          </w:p>
        </w:tc>
        <w:tc>
          <w:tcPr>
            <w:tcW w:w="794" w:type="dxa"/>
            <w:vAlign w:val="center"/>
          </w:tcPr>
          <w:p w:rsidR="006E0239" w:rsidRPr="00517E95" w:rsidRDefault="006E0239" w:rsidP="00564383">
            <w:pPr>
              <w:ind w:left="-156" w:right="-81"/>
              <w:contextualSpacing/>
              <w:jc w:val="center"/>
              <w:rPr>
                <w:bCs/>
              </w:rPr>
            </w:pPr>
            <w:r w:rsidRPr="00517E95">
              <w:rPr>
                <w:bCs/>
              </w:rPr>
              <w:t>0,</w:t>
            </w:r>
            <w:r>
              <w:rPr>
                <w:bCs/>
              </w:rPr>
              <w:t>350</w:t>
            </w:r>
          </w:p>
        </w:tc>
      </w:tr>
      <w:tr w:rsidR="006E0239" w:rsidRPr="00CF6B21" w:rsidTr="00564383">
        <w:trPr>
          <w:cantSplit/>
          <w:trHeight w:val="441"/>
        </w:trPr>
        <w:tc>
          <w:tcPr>
            <w:tcW w:w="3542" w:type="dxa"/>
            <w:tcBorders>
              <w:bottom w:val="single" w:sz="4" w:space="0" w:color="auto"/>
            </w:tcBorders>
          </w:tcPr>
          <w:p w:rsidR="006E0239" w:rsidRPr="001F34EA" w:rsidRDefault="006E0239" w:rsidP="00564383">
            <w:pPr>
              <w:ind w:left="-42" w:right="-52"/>
              <w:jc w:val="center"/>
              <w:rPr>
                <w:color w:val="000000"/>
                <w:lang w:eastAsia="zh-CN" w:bidi="hi-IN"/>
              </w:rPr>
            </w:pPr>
            <w:r w:rsidRPr="001F34EA">
              <w:rPr>
                <w:color w:val="000000"/>
                <w:lang w:eastAsia="zh-CN" w:bidi="hi-IN"/>
              </w:rPr>
              <w:t>Всего предусмотрено в бюджете/ потребность в финансировании</w:t>
            </w:r>
            <w:r>
              <w:rPr>
                <w:color w:val="000000"/>
                <w:lang w:eastAsia="zh-CN" w:bidi="hi-IN"/>
              </w:rPr>
              <w:t xml:space="preserve"> на 2024</w:t>
            </w:r>
            <w:r w:rsidRPr="00C67F2A">
              <w:rPr>
                <w:color w:val="000000"/>
                <w:lang w:eastAsia="zh-CN" w:bidi="hi-IN"/>
              </w:rPr>
              <w:t>-202</w:t>
            </w:r>
            <w:r>
              <w:rPr>
                <w:color w:val="000000"/>
                <w:lang w:eastAsia="zh-CN" w:bidi="hi-IN"/>
              </w:rPr>
              <w:t>7</w:t>
            </w:r>
            <w:r w:rsidRPr="00C67F2A">
              <w:rPr>
                <w:color w:val="000000"/>
                <w:lang w:eastAsia="zh-CN" w:bidi="hi-IN"/>
              </w:rPr>
              <w:t xml:space="preserve"> годы, млн. руб.</w:t>
            </w:r>
          </w:p>
        </w:tc>
        <w:tc>
          <w:tcPr>
            <w:tcW w:w="7346" w:type="dxa"/>
            <w:gridSpan w:val="9"/>
            <w:tcBorders>
              <w:bottom w:val="single" w:sz="4" w:space="0" w:color="auto"/>
            </w:tcBorders>
            <w:vAlign w:val="center"/>
          </w:tcPr>
          <w:p w:rsidR="006E0239" w:rsidRDefault="006E0239" w:rsidP="00564383">
            <w:pPr>
              <w:ind w:right="-57"/>
              <w:jc w:val="center"/>
              <w:rPr>
                <w:color w:val="000000"/>
              </w:rPr>
            </w:pPr>
            <w:r>
              <w:rPr>
                <w:color w:val="000000"/>
              </w:rPr>
              <w:t>2,298</w:t>
            </w:r>
            <w:r w:rsidRPr="00624E51">
              <w:rPr>
                <w:color w:val="000000"/>
              </w:rPr>
              <w:t>/</w:t>
            </w:r>
            <w:r>
              <w:rPr>
                <w:color w:val="000000"/>
              </w:rPr>
              <w:t>4,250</w:t>
            </w:r>
          </w:p>
        </w:tc>
      </w:tr>
    </w:tbl>
    <w:p w:rsidR="006E0239" w:rsidRDefault="006E0239" w:rsidP="006E0239">
      <w:pPr>
        <w:tabs>
          <w:tab w:val="left" w:pos="687"/>
        </w:tabs>
      </w:pPr>
    </w:p>
    <w:p w:rsidR="006E0239" w:rsidRDefault="006E0239" w:rsidP="006E0239">
      <w:pPr>
        <w:jc w:val="right"/>
      </w:pPr>
    </w:p>
    <w:p w:rsidR="006E0239" w:rsidRDefault="006E0239" w:rsidP="006E0239">
      <w:pPr>
        <w:jc w:val="right"/>
      </w:pPr>
    </w:p>
    <w:p w:rsidR="006E0239" w:rsidRDefault="006E0239" w:rsidP="006E0239">
      <w:pPr>
        <w:jc w:val="right"/>
      </w:pPr>
    </w:p>
    <w:p w:rsidR="006E0239" w:rsidRDefault="006E0239" w:rsidP="006E0239">
      <w:pPr>
        <w:jc w:val="right"/>
      </w:pPr>
    </w:p>
    <w:p w:rsidR="006E0239" w:rsidRDefault="006E0239" w:rsidP="006E0239">
      <w:pPr>
        <w:jc w:val="right"/>
      </w:pPr>
    </w:p>
    <w:p w:rsidR="006E0239" w:rsidRDefault="006E0239" w:rsidP="006E0239">
      <w:pPr>
        <w:jc w:val="right"/>
      </w:pPr>
    </w:p>
    <w:p w:rsidR="006E0239" w:rsidRDefault="006E0239" w:rsidP="006E0239">
      <w:pPr>
        <w:jc w:val="right"/>
      </w:pPr>
    </w:p>
    <w:p w:rsidR="006E0239" w:rsidRDefault="006E0239" w:rsidP="006E0239">
      <w:pPr>
        <w:jc w:val="right"/>
      </w:pPr>
    </w:p>
    <w:p w:rsidR="006E0239" w:rsidRDefault="006E0239" w:rsidP="006E0239">
      <w:pPr>
        <w:jc w:val="right"/>
      </w:pPr>
    </w:p>
    <w:p w:rsidR="006E0239" w:rsidRDefault="006E0239" w:rsidP="006E0239">
      <w:pPr>
        <w:jc w:val="right"/>
      </w:pPr>
    </w:p>
    <w:p w:rsidR="006E0239" w:rsidRDefault="006E0239" w:rsidP="006E0239">
      <w:pPr>
        <w:jc w:val="right"/>
      </w:pPr>
    </w:p>
    <w:p w:rsidR="006E0239" w:rsidRDefault="006E0239" w:rsidP="006E0239">
      <w:pPr>
        <w:jc w:val="right"/>
      </w:pPr>
    </w:p>
    <w:p w:rsidR="006E0239" w:rsidRDefault="006E0239" w:rsidP="006E0239">
      <w:pPr>
        <w:jc w:val="right"/>
      </w:pPr>
    </w:p>
    <w:p w:rsidR="006E0239" w:rsidRDefault="006E0239" w:rsidP="006E0239">
      <w:pPr>
        <w:jc w:val="right"/>
      </w:pPr>
    </w:p>
    <w:p w:rsidR="006E0239" w:rsidRDefault="006E0239" w:rsidP="006E0239">
      <w:pPr>
        <w:jc w:val="right"/>
      </w:pPr>
    </w:p>
    <w:p w:rsidR="006E0239" w:rsidRDefault="006E0239" w:rsidP="006E0239">
      <w:pPr>
        <w:jc w:val="right"/>
      </w:pPr>
    </w:p>
    <w:p w:rsidR="006E0239" w:rsidRDefault="006E0239" w:rsidP="006E0239">
      <w:pPr>
        <w:jc w:val="right"/>
      </w:pPr>
    </w:p>
    <w:p w:rsidR="006E0239" w:rsidRDefault="006E0239" w:rsidP="006E0239"/>
    <w:p w:rsidR="006E0239" w:rsidRDefault="006E0239" w:rsidP="006E0239">
      <w:pPr>
        <w:jc w:val="right"/>
      </w:pPr>
    </w:p>
    <w:p w:rsidR="006E0239" w:rsidRPr="00AA0562" w:rsidRDefault="006E0239" w:rsidP="006E0239">
      <w:pPr>
        <w:sectPr w:rsidR="006E0239" w:rsidRPr="00AA0562" w:rsidSect="00F27172">
          <w:headerReference w:type="default" r:id="rId30"/>
          <w:headerReference w:type="first" r:id="rId31"/>
          <w:pgSz w:w="11906" w:h="16838"/>
          <w:pgMar w:top="993" w:right="707" w:bottom="426" w:left="1276" w:header="709" w:footer="709" w:gutter="0"/>
          <w:cols w:space="708"/>
          <w:titlePg/>
          <w:docGrid w:linePitch="360"/>
        </w:sectPr>
      </w:pPr>
    </w:p>
    <w:p w:rsidR="006E0239" w:rsidRPr="002C7CBF" w:rsidRDefault="006E0239" w:rsidP="006E0239">
      <w:pPr>
        <w:pStyle w:val="20"/>
        <w:numPr>
          <w:ilvl w:val="0"/>
          <w:numId w:val="29"/>
        </w:numPr>
        <w:spacing w:before="0" w:after="0"/>
        <w:jc w:val="center"/>
        <w:rPr>
          <w:rFonts w:ascii="Times New Roman" w:eastAsia="Calibri" w:hAnsi="Times New Roman"/>
          <w:b w:val="0"/>
          <w:i w:val="0"/>
        </w:rPr>
      </w:pPr>
      <w:bookmarkStart w:id="89" w:name="_Toc179880455"/>
      <w:r w:rsidRPr="002C7CBF">
        <w:rPr>
          <w:rFonts w:ascii="Times New Roman" w:eastAsia="Calibri" w:hAnsi="Times New Roman"/>
          <w:b w:val="0"/>
          <w:i w:val="0"/>
        </w:rPr>
        <w:lastRenderedPageBreak/>
        <w:t>Перечень мероприятий подпрограммы «Поддержание архитектурного облика исторического центра городского округа город Рыбинск Ярославской области»</w:t>
      </w:r>
      <w:bookmarkEnd w:id="89"/>
    </w:p>
    <w:p w:rsidR="006E0239" w:rsidRDefault="006E0239" w:rsidP="006E0239">
      <w:pPr>
        <w:pStyle w:val="ConsPlusNormal"/>
        <w:jc w:val="both"/>
      </w:pPr>
    </w:p>
    <w:tbl>
      <w:tblPr>
        <w:tblW w:w="15877"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20" w:firstRow="1" w:lastRow="0" w:firstColumn="0" w:lastColumn="0" w:noHBand="0" w:noVBand="0"/>
      </w:tblPr>
      <w:tblGrid>
        <w:gridCol w:w="2409"/>
        <w:gridCol w:w="1134"/>
        <w:gridCol w:w="851"/>
        <w:gridCol w:w="850"/>
        <w:gridCol w:w="993"/>
        <w:gridCol w:w="992"/>
        <w:gridCol w:w="992"/>
        <w:gridCol w:w="992"/>
        <w:gridCol w:w="993"/>
        <w:gridCol w:w="992"/>
        <w:gridCol w:w="992"/>
        <w:gridCol w:w="992"/>
        <w:gridCol w:w="1702"/>
        <w:gridCol w:w="993"/>
      </w:tblGrid>
      <w:tr w:rsidR="006E0239" w:rsidRPr="00B04E0A" w:rsidTr="00564383">
        <w:trPr>
          <w:cantSplit/>
          <w:trHeight w:val="1178"/>
          <w:tblHeader/>
        </w:trPr>
        <w:tc>
          <w:tcPr>
            <w:tcW w:w="2409" w:type="dxa"/>
            <w:vMerge w:val="restart"/>
            <w:tcBorders>
              <w:top w:val="single" w:sz="4" w:space="0" w:color="auto"/>
              <w:left w:val="single" w:sz="4" w:space="0" w:color="auto"/>
              <w:right w:val="single" w:sz="4" w:space="0" w:color="auto"/>
            </w:tcBorders>
            <w:vAlign w:val="center"/>
          </w:tcPr>
          <w:p w:rsidR="006E0239" w:rsidRPr="00A457EF" w:rsidRDefault="006E0239" w:rsidP="00564383">
            <w:pPr>
              <w:ind w:firstLine="15"/>
              <w:contextualSpacing/>
              <w:jc w:val="center"/>
              <w:rPr>
                <w:bCs/>
                <w:sz w:val="22"/>
                <w:szCs w:val="22"/>
              </w:rPr>
            </w:pPr>
            <w:r w:rsidRPr="00A457EF">
              <w:rPr>
                <w:bCs/>
                <w:sz w:val="22"/>
                <w:szCs w:val="22"/>
              </w:rPr>
              <w:t>Наименование мероприятия</w:t>
            </w:r>
          </w:p>
          <w:p w:rsidR="006E0239" w:rsidRPr="00A457EF" w:rsidRDefault="006E0239" w:rsidP="00564383">
            <w:pPr>
              <w:pStyle w:val="22"/>
              <w:contextualSpacing/>
              <w:jc w:val="center"/>
              <w:rPr>
                <w:bCs/>
                <w:sz w:val="22"/>
                <w:szCs w:val="22"/>
              </w:rPr>
            </w:pPr>
            <w:r w:rsidRPr="00A457EF">
              <w:rPr>
                <w:bCs/>
                <w:sz w:val="22"/>
                <w:szCs w:val="22"/>
              </w:rPr>
              <w:t>(объекта)</w:t>
            </w:r>
          </w:p>
        </w:tc>
        <w:tc>
          <w:tcPr>
            <w:tcW w:w="1134" w:type="dxa"/>
            <w:vMerge w:val="restart"/>
            <w:tcBorders>
              <w:top w:val="single" w:sz="4" w:space="0" w:color="auto"/>
              <w:left w:val="single" w:sz="4" w:space="0" w:color="auto"/>
              <w:right w:val="single" w:sz="4" w:space="0" w:color="auto"/>
            </w:tcBorders>
            <w:vAlign w:val="center"/>
          </w:tcPr>
          <w:p w:rsidR="006E0239" w:rsidRPr="00A457EF" w:rsidRDefault="006E0239" w:rsidP="00564383">
            <w:pPr>
              <w:ind w:firstLine="15"/>
              <w:contextualSpacing/>
              <w:jc w:val="center"/>
              <w:rPr>
                <w:bCs/>
                <w:sz w:val="22"/>
                <w:szCs w:val="22"/>
              </w:rPr>
            </w:pPr>
            <w:r>
              <w:rPr>
                <w:bCs/>
                <w:sz w:val="22"/>
                <w:szCs w:val="22"/>
              </w:rPr>
              <w:t>Кол-во</w:t>
            </w:r>
            <w:r w:rsidRPr="00A457EF">
              <w:rPr>
                <w:bCs/>
                <w:sz w:val="22"/>
                <w:szCs w:val="22"/>
              </w:rPr>
              <w:t xml:space="preserve">. </w:t>
            </w:r>
            <w:proofErr w:type="spellStart"/>
            <w:r w:rsidRPr="00A457EF">
              <w:rPr>
                <w:bCs/>
                <w:sz w:val="22"/>
                <w:szCs w:val="22"/>
              </w:rPr>
              <w:t>хар</w:t>
            </w:r>
            <w:proofErr w:type="spellEnd"/>
            <w:r w:rsidRPr="00A457EF">
              <w:rPr>
                <w:bCs/>
                <w:sz w:val="22"/>
                <w:szCs w:val="22"/>
              </w:rPr>
              <w:t>-ка, сроки</w:t>
            </w:r>
          </w:p>
        </w:tc>
        <w:tc>
          <w:tcPr>
            <w:tcW w:w="851" w:type="dxa"/>
            <w:vMerge w:val="restart"/>
            <w:tcBorders>
              <w:top w:val="single" w:sz="4" w:space="0" w:color="auto"/>
              <w:left w:val="single" w:sz="4" w:space="0" w:color="auto"/>
              <w:right w:val="single" w:sz="4" w:space="0" w:color="auto"/>
            </w:tcBorders>
            <w:vAlign w:val="center"/>
          </w:tcPr>
          <w:p w:rsidR="006E0239" w:rsidRPr="00A457EF" w:rsidRDefault="006E0239" w:rsidP="00564383">
            <w:pPr>
              <w:pStyle w:val="36"/>
              <w:contextualSpacing/>
              <w:rPr>
                <w:szCs w:val="22"/>
              </w:rPr>
            </w:pPr>
            <w:proofErr w:type="gramStart"/>
            <w:r w:rsidRPr="00A457EF">
              <w:rPr>
                <w:szCs w:val="22"/>
              </w:rPr>
              <w:t>Смет-</w:t>
            </w:r>
            <w:proofErr w:type="spellStart"/>
            <w:r w:rsidRPr="00A457EF">
              <w:rPr>
                <w:szCs w:val="22"/>
              </w:rPr>
              <w:t>ная</w:t>
            </w:r>
            <w:proofErr w:type="spellEnd"/>
            <w:proofErr w:type="gramEnd"/>
            <w:r>
              <w:rPr>
                <w:szCs w:val="22"/>
              </w:rPr>
              <w:t xml:space="preserve"> </w:t>
            </w:r>
            <w:proofErr w:type="spellStart"/>
            <w:r w:rsidRPr="00A457EF">
              <w:rPr>
                <w:szCs w:val="22"/>
              </w:rPr>
              <w:t>стои-мость</w:t>
            </w:r>
            <w:proofErr w:type="spellEnd"/>
          </w:p>
          <w:p w:rsidR="006E0239" w:rsidRPr="00A457EF" w:rsidRDefault="006E0239" w:rsidP="00564383">
            <w:pPr>
              <w:pStyle w:val="22"/>
              <w:spacing w:after="0" w:line="240" w:lineRule="auto"/>
              <w:contextualSpacing/>
              <w:jc w:val="center"/>
              <w:rPr>
                <w:bCs/>
                <w:sz w:val="22"/>
                <w:szCs w:val="22"/>
              </w:rPr>
            </w:pPr>
            <w:r w:rsidRPr="00A457EF">
              <w:rPr>
                <w:bCs/>
                <w:sz w:val="22"/>
                <w:szCs w:val="22"/>
              </w:rPr>
              <w:t>(млн. руб.)</w:t>
            </w:r>
          </w:p>
        </w:tc>
        <w:tc>
          <w:tcPr>
            <w:tcW w:w="8788" w:type="dxa"/>
            <w:gridSpan w:val="9"/>
            <w:tcBorders>
              <w:top w:val="single" w:sz="4" w:space="0" w:color="auto"/>
              <w:left w:val="single" w:sz="4" w:space="0" w:color="auto"/>
              <w:bottom w:val="single" w:sz="4" w:space="0" w:color="auto"/>
              <w:right w:val="single" w:sz="4" w:space="0" w:color="auto"/>
            </w:tcBorders>
            <w:vAlign w:val="center"/>
          </w:tcPr>
          <w:p w:rsidR="006E0239" w:rsidRPr="00B04E0A" w:rsidRDefault="006E0239" w:rsidP="00564383">
            <w:pPr>
              <w:pStyle w:val="22"/>
              <w:contextualSpacing/>
              <w:jc w:val="center"/>
              <w:rPr>
                <w:bCs/>
                <w:sz w:val="22"/>
                <w:szCs w:val="22"/>
              </w:rPr>
            </w:pPr>
            <w:r>
              <w:rPr>
                <w:bCs/>
                <w:sz w:val="22"/>
                <w:szCs w:val="22"/>
              </w:rPr>
              <w:t xml:space="preserve">Объем финансирования по годам </w:t>
            </w:r>
            <w:r w:rsidRPr="00B04E0A">
              <w:rPr>
                <w:bCs/>
                <w:sz w:val="22"/>
                <w:szCs w:val="22"/>
              </w:rPr>
              <w:t>(млн. руб.)</w:t>
            </w:r>
          </w:p>
        </w:tc>
        <w:tc>
          <w:tcPr>
            <w:tcW w:w="1702" w:type="dxa"/>
            <w:vMerge w:val="restart"/>
            <w:tcBorders>
              <w:top w:val="single" w:sz="4" w:space="0" w:color="auto"/>
              <w:left w:val="single" w:sz="4" w:space="0" w:color="auto"/>
              <w:right w:val="single" w:sz="4" w:space="0" w:color="auto"/>
            </w:tcBorders>
            <w:vAlign w:val="center"/>
          </w:tcPr>
          <w:p w:rsidR="006E0239" w:rsidRPr="00B04E0A" w:rsidRDefault="006E0239" w:rsidP="00564383">
            <w:pPr>
              <w:pStyle w:val="22"/>
              <w:spacing w:after="0" w:line="240" w:lineRule="auto"/>
              <w:contextualSpacing/>
              <w:jc w:val="center"/>
              <w:rPr>
                <w:bCs/>
                <w:sz w:val="22"/>
                <w:szCs w:val="22"/>
              </w:rPr>
            </w:pPr>
            <w:r w:rsidRPr="00B04E0A">
              <w:rPr>
                <w:bCs/>
                <w:sz w:val="22"/>
                <w:szCs w:val="22"/>
              </w:rPr>
              <w:t>Ожидаемый результат</w:t>
            </w:r>
          </w:p>
        </w:tc>
        <w:tc>
          <w:tcPr>
            <w:tcW w:w="993" w:type="dxa"/>
            <w:vMerge w:val="restart"/>
            <w:tcBorders>
              <w:top w:val="single" w:sz="4" w:space="0" w:color="auto"/>
              <w:left w:val="single" w:sz="4" w:space="0" w:color="auto"/>
              <w:right w:val="single" w:sz="4" w:space="0" w:color="auto"/>
            </w:tcBorders>
            <w:vAlign w:val="center"/>
          </w:tcPr>
          <w:p w:rsidR="006E0239" w:rsidRPr="00B04E0A" w:rsidRDefault="006E0239" w:rsidP="00564383">
            <w:pPr>
              <w:contextualSpacing/>
              <w:jc w:val="center"/>
              <w:rPr>
                <w:bCs/>
                <w:sz w:val="22"/>
                <w:szCs w:val="22"/>
              </w:rPr>
            </w:pPr>
            <w:proofErr w:type="spellStart"/>
            <w:proofErr w:type="gramStart"/>
            <w:r w:rsidRPr="00B04E0A">
              <w:rPr>
                <w:bCs/>
                <w:sz w:val="22"/>
                <w:szCs w:val="22"/>
              </w:rPr>
              <w:t>Ответст</w:t>
            </w:r>
            <w:proofErr w:type="spellEnd"/>
            <w:r w:rsidRPr="00B04E0A">
              <w:rPr>
                <w:bCs/>
                <w:sz w:val="22"/>
                <w:szCs w:val="22"/>
              </w:rPr>
              <w:t>-венный</w:t>
            </w:r>
            <w:proofErr w:type="gramEnd"/>
          </w:p>
          <w:p w:rsidR="006E0239" w:rsidRPr="00B04E0A" w:rsidRDefault="006E0239" w:rsidP="00564383">
            <w:pPr>
              <w:contextualSpacing/>
              <w:jc w:val="center"/>
              <w:rPr>
                <w:bCs/>
                <w:sz w:val="22"/>
                <w:szCs w:val="22"/>
              </w:rPr>
            </w:pPr>
            <w:proofErr w:type="gramStart"/>
            <w:r w:rsidRPr="00B04E0A">
              <w:rPr>
                <w:bCs/>
                <w:sz w:val="22"/>
                <w:szCs w:val="22"/>
              </w:rPr>
              <w:t>исполни-</w:t>
            </w:r>
            <w:proofErr w:type="spellStart"/>
            <w:r w:rsidRPr="00B04E0A">
              <w:rPr>
                <w:bCs/>
                <w:sz w:val="22"/>
                <w:szCs w:val="22"/>
              </w:rPr>
              <w:t>тель</w:t>
            </w:r>
            <w:proofErr w:type="spellEnd"/>
            <w:proofErr w:type="gramEnd"/>
          </w:p>
        </w:tc>
      </w:tr>
      <w:tr w:rsidR="006E0239" w:rsidRPr="00B04E0A" w:rsidTr="00564383">
        <w:trPr>
          <w:cantSplit/>
          <w:trHeight w:val="340"/>
          <w:tblHeader/>
        </w:trPr>
        <w:tc>
          <w:tcPr>
            <w:tcW w:w="2409" w:type="dxa"/>
            <w:vMerge/>
            <w:tcBorders>
              <w:left w:val="single" w:sz="4" w:space="0" w:color="auto"/>
              <w:right w:val="single" w:sz="4" w:space="0" w:color="auto"/>
            </w:tcBorders>
            <w:vAlign w:val="center"/>
          </w:tcPr>
          <w:p w:rsidR="006E0239" w:rsidRPr="00A457EF" w:rsidRDefault="006E0239" w:rsidP="00564383">
            <w:pPr>
              <w:pStyle w:val="22"/>
              <w:contextualSpacing/>
              <w:rPr>
                <w:bCs/>
                <w:sz w:val="22"/>
                <w:szCs w:val="22"/>
              </w:rPr>
            </w:pPr>
          </w:p>
        </w:tc>
        <w:tc>
          <w:tcPr>
            <w:tcW w:w="1134" w:type="dxa"/>
            <w:vMerge/>
            <w:tcBorders>
              <w:left w:val="single" w:sz="4" w:space="0" w:color="auto"/>
              <w:right w:val="single" w:sz="4" w:space="0" w:color="auto"/>
            </w:tcBorders>
            <w:vAlign w:val="center"/>
          </w:tcPr>
          <w:p w:rsidR="006E0239" w:rsidRPr="00A457EF" w:rsidRDefault="006E0239" w:rsidP="00564383">
            <w:pPr>
              <w:ind w:firstLine="15"/>
              <w:contextualSpacing/>
              <w:jc w:val="center"/>
              <w:rPr>
                <w:bCs/>
                <w:sz w:val="22"/>
                <w:szCs w:val="22"/>
              </w:rPr>
            </w:pPr>
          </w:p>
        </w:tc>
        <w:tc>
          <w:tcPr>
            <w:tcW w:w="851" w:type="dxa"/>
            <w:vMerge/>
            <w:tcBorders>
              <w:left w:val="single" w:sz="4" w:space="0" w:color="auto"/>
              <w:right w:val="single" w:sz="4" w:space="0" w:color="auto"/>
            </w:tcBorders>
            <w:vAlign w:val="center"/>
          </w:tcPr>
          <w:p w:rsidR="006E0239" w:rsidRPr="00A457EF" w:rsidRDefault="006E0239" w:rsidP="00564383">
            <w:pPr>
              <w:pStyle w:val="22"/>
              <w:contextualSpacing/>
              <w:jc w:val="center"/>
              <w:rPr>
                <w:bCs/>
                <w:sz w:val="22"/>
                <w:szCs w:val="22"/>
              </w:rPr>
            </w:pPr>
          </w:p>
        </w:tc>
        <w:tc>
          <w:tcPr>
            <w:tcW w:w="850" w:type="dxa"/>
            <w:vMerge w:val="restart"/>
            <w:tcBorders>
              <w:top w:val="single" w:sz="4" w:space="0" w:color="auto"/>
              <w:left w:val="single" w:sz="4" w:space="0" w:color="auto"/>
              <w:right w:val="single" w:sz="4" w:space="0" w:color="auto"/>
            </w:tcBorders>
            <w:vAlign w:val="center"/>
          </w:tcPr>
          <w:p w:rsidR="006E0239" w:rsidRPr="00A457EF" w:rsidRDefault="006E0239" w:rsidP="00564383">
            <w:pPr>
              <w:contextualSpacing/>
              <w:jc w:val="center"/>
              <w:rPr>
                <w:bCs/>
                <w:sz w:val="22"/>
                <w:szCs w:val="22"/>
              </w:rPr>
            </w:pPr>
            <w:r w:rsidRPr="00A457EF">
              <w:rPr>
                <w:bCs/>
                <w:sz w:val="22"/>
                <w:szCs w:val="22"/>
              </w:rPr>
              <w:t xml:space="preserve">Источник </w:t>
            </w:r>
            <w:proofErr w:type="spellStart"/>
            <w:r w:rsidRPr="00A457EF">
              <w:rPr>
                <w:bCs/>
                <w:sz w:val="22"/>
                <w:szCs w:val="22"/>
              </w:rPr>
              <w:t>финанс</w:t>
            </w:r>
            <w:proofErr w:type="spellEnd"/>
            <w:r w:rsidRPr="00A457EF">
              <w:rPr>
                <w:bCs/>
                <w:sz w:val="22"/>
                <w:szCs w:val="22"/>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E0239" w:rsidRPr="00A457EF" w:rsidRDefault="006E0239" w:rsidP="00564383">
            <w:pPr>
              <w:contextualSpacing/>
              <w:jc w:val="center"/>
              <w:rPr>
                <w:bCs/>
                <w:sz w:val="22"/>
                <w:szCs w:val="22"/>
              </w:rPr>
            </w:pPr>
            <w:r w:rsidRPr="00A457EF">
              <w:rPr>
                <w:bCs/>
                <w:sz w:val="22"/>
                <w:szCs w:val="22"/>
              </w:rPr>
              <w:t>202</w:t>
            </w:r>
            <w:r>
              <w:rPr>
                <w:bCs/>
                <w:sz w:val="22"/>
                <w:szCs w:val="22"/>
              </w:rPr>
              <w:t>4</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E0239" w:rsidRPr="00A457EF" w:rsidRDefault="006E0239" w:rsidP="00564383">
            <w:pPr>
              <w:ind w:hanging="17"/>
              <w:contextualSpacing/>
              <w:jc w:val="center"/>
              <w:rPr>
                <w:sz w:val="22"/>
                <w:szCs w:val="22"/>
              </w:rPr>
            </w:pPr>
            <w:r w:rsidRPr="00A457EF">
              <w:rPr>
                <w:sz w:val="22"/>
                <w:szCs w:val="22"/>
              </w:rPr>
              <w:t>202</w:t>
            </w:r>
            <w:r>
              <w:rPr>
                <w:sz w:val="22"/>
                <w:szCs w:val="22"/>
              </w:rPr>
              <w:t>5</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E0239" w:rsidRPr="00A457EF" w:rsidRDefault="006E0239" w:rsidP="00564383">
            <w:pPr>
              <w:ind w:hanging="17"/>
              <w:contextualSpacing/>
              <w:jc w:val="center"/>
              <w:rPr>
                <w:bCs/>
                <w:sz w:val="22"/>
                <w:szCs w:val="22"/>
              </w:rPr>
            </w:pPr>
            <w:r w:rsidRPr="000F7085">
              <w:rPr>
                <w:sz w:val="22"/>
                <w:szCs w:val="22"/>
              </w:rPr>
              <w:t>202</w:t>
            </w:r>
            <w:r>
              <w:rPr>
                <w:sz w:val="22"/>
                <w:szCs w:val="22"/>
              </w:rPr>
              <w:t>6</w:t>
            </w:r>
          </w:p>
        </w:tc>
        <w:tc>
          <w:tcPr>
            <w:tcW w:w="1984" w:type="dxa"/>
            <w:gridSpan w:val="2"/>
            <w:tcBorders>
              <w:left w:val="single" w:sz="4" w:space="0" w:color="auto"/>
              <w:right w:val="single" w:sz="4" w:space="0" w:color="auto"/>
            </w:tcBorders>
            <w:vAlign w:val="center"/>
          </w:tcPr>
          <w:p w:rsidR="006E0239" w:rsidRPr="00C71D5E" w:rsidRDefault="006E0239" w:rsidP="00564383">
            <w:pPr>
              <w:ind w:hanging="17"/>
              <w:contextualSpacing/>
              <w:jc w:val="center"/>
              <w:rPr>
                <w:bCs/>
                <w:sz w:val="22"/>
                <w:szCs w:val="22"/>
              </w:rPr>
            </w:pPr>
            <w:r w:rsidRPr="000F7085">
              <w:rPr>
                <w:sz w:val="22"/>
                <w:szCs w:val="22"/>
              </w:rPr>
              <w:t>202</w:t>
            </w:r>
            <w:r>
              <w:rPr>
                <w:sz w:val="22"/>
                <w:szCs w:val="22"/>
              </w:rPr>
              <w:t>7</w:t>
            </w:r>
          </w:p>
        </w:tc>
        <w:tc>
          <w:tcPr>
            <w:tcW w:w="1702" w:type="dxa"/>
            <w:vMerge/>
            <w:tcBorders>
              <w:left w:val="single" w:sz="4" w:space="0" w:color="auto"/>
              <w:right w:val="single" w:sz="4" w:space="0" w:color="auto"/>
            </w:tcBorders>
            <w:vAlign w:val="center"/>
          </w:tcPr>
          <w:p w:rsidR="006E0239" w:rsidRPr="00B04E0A" w:rsidRDefault="006E0239" w:rsidP="00564383">
            <w:pPr>
              <w:pStyle w:val="22"/>
              <w:contextualSpacing/>
              <w:jc w:val="center"/>
              <w:rPr>
                <w:bCs/>
                <w:sz w:val="22"/>
                <w:szCs w:val="22"/>
              </w:rPr>
            </w:pPr>
          </w:p>
        </w:tc>
        <w:tc>
          <w:tcPr>
            <w:tcW w:w="993" w:type="dxa"/>
            <w:vMerge/>
            <w:tcBorders>
              <w:left w:val="single" w:sz="4" w:space="0" w:color="auto"/>
              <w:right w:val="single" w:sz="4" w:space="0" w:color="auto"/>
            </w:tcBorders>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1012"/>
          <w:tblHeader/>
        </w:trPr>
        <w:tc>
          <w:tcPr>
            <w:tcW w:w="2409" w:type="dxa"/>
            <w:vMerge/>
            <w:tcBorders>
              <w:left w:val="single" w:sz="4" w:space="0" w:color="auto"/>
              <w:bottom w:val="single" w:sz="4" w:space="0" w:color="auto"/>
              <w:right w:val="single" w:sz="4" w:space="0" w:color="auto"/>
            </w:tcBorders>
            <w:vAlign w:val="center"/>
          </w:tcPr>
          <w:p w:rsidR="006E0239" w:rsidRPr="00A457EF" w:rsidRDefault="006E0239" w:rsidP="00564383">
            <w:pPr>
              <w:pStyle w:val="22"/>
              <w:contextualSpacing/>
              <w:rPr>
                <w:sz w:val="22"/>
                <w:szCs w:val="22"/>
              </w:rPr>
            </w:pPr>
          </w:p>
        </w:tc>
        <w:tc>
          <w:tcPr>
            <w:tcW w:w="1134" w:type="dxa"/>
            <w:vMerge/>
            <w:tcBorders>
              <w:left w:val="single" w:sz="4" w:space="0" w:color="auto"/>
              <w:bottom w:val="single" w:sz="4" w:space="0" w:color="auto"/>
              <w:right w:val="single" w:sz="4" w:space="0" w:color="auto"/>
            </w:tcBorders>
            <w:vAlign w:val="center"/>
          </w:tcPr>
          <w:p w:rsidR="006E0239" w:rsidRPr="00A457EF" w:rsidRDefault="006E0239" w:rsidP="00564383">
            <w:pPr>
              <w:ind w:firstLine="15"/>
              <w:contextualSpacing/>
              <w:jc w:val="center"/>
              <w:rPr>
                <w:bCs/>
                <w:sz w:val="22"/>
                <w:szCs w:val="22"/>
              </w:rPr>
            </w:pPr>
          </w:p>
        </w:tc>
        <w:tc>
          <w:tcPr>
            <w:tcW w:w="851" w:type="dxa"/>
            <w:vMerge/>
            <w:tcBorders>
              <w:left w:val="single" w:sz="4" w:space="0" w:color="auto"/>
              <w:bottom w:val="single" w:sz="4" w:space="0" w:color="auto"/>
              <w:right w:val="single" w:sz="4" w:space="0" w:color="auto"/>
            </w:tcBorders>
            <w:vAlign w:val="center"/>
          </w:tcPr>
          <w:p w:rsidR="006E0239" w:rsidRPr="00A457EF" w:rsidRDefault="006E0239" w:rsidP="00564383">
            <w:pPr>
              <w:pStyle w:val="22"/>
              <w:contextualSpacing/>
              <w:jc w:val="center"/>
              <w:rPr>
                <w:sz w:val="22"/>
                <w:szCs w:val="22"/>
              </w:rPr>
            </w:pPr>
          </w:p>
        </w:tc>
        <w:tc>
          <w:tcPr>
            <w:tcW w:w="850" w:type="dxa"/>
            <w:vMerge/>
            <w:tcBorders>
              <w:left w:val="single" w:sz="4" w:space="0" w:color="auto"/>
              <w:bottom w:val="single" w:sz="4" w:space="0" w:color="auto"/>
              <w:right w:val="single" w:sz="4" w:space="0" w:color="auto"/>
            </w:tcBorders>
            <w:vAlign w:val="center"/>
          </w:tcPr>
          <w:p w:rsidR="006E0239" w:rsidRPr="00A457EF" w:rsidRDefault="006E0239" w:rsidP="00564383">
            <w:pPr>
              <w:ind w:firstLine="37"/>
              <w:contextualSpacing/>
              <w:jc w:val="center"/>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6E0239" w:rsidRPr="00A457EF" w:rsidRDefault="006E0239" w:rsidP="00564383">
            <w:pPr>
              <w:contextualSpacing/>
              <w:jc w:val="center"/>
              <w:rPr>
                <w:bCs/>
                <w:sz w:val="22"/>
                <w:szCs w:val="22"/>
              </w:rPr>
            </w:pPr>
            <w:proofErr w:type="spellStart"/>
            <w:proofErr w:type="gramStart"/>
            <w:r w:rsidRPr="00A457EF">
              <w:rPr>
                <w:bCs/>
                <w:sz w:val="22"/>
                <w:szCs w:val="22"/>
              </w:rPr>
              <w:t>Выде-лено</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6E0239" w:rsidRPr="00A457EF" w:rsidRDefault="006E0239" w:rsidP="00564383">
            <w:pPr>
              <w:contextualSpacing/>
              <w:jc w:val="center"/>
              <w:rPr>
                <w:bCs/>
                <w:sz w:val="22"/>
                <w:szCs w:val="22"/>
              </w:rPr>
            </w:pPr>
            <w:proofErr w:type="gramStart"/>
            <w:r w:rsidRPr="00A457EF">
              <w:rPr>
                <w:bCs/>
                <w:sz w:val="22"/>
                <w:szCs w:val="22"/>
              </w:rPr>
              <w:t>Потреб-</w:t>
            </w:r>
            <w:proofErr w:type="spellStart"/>
            <w:r w:rsidRPr="00A457EF">
              <w:rPr>
                <w:bCs/>
                <w:sz w:val="22"/>
                <w:szCs w:val="22"/>
              </w:rPr>
              <w:t>ность</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6E0239" w:rsidRPr="00A457EF" w:rsidRDefault="006E0239" w:rsidP="00564383">
            <w:pPr>
              <w:contextualSpacing/>
              <w:jc w:val="center"/>
              <w:rPr>
                <w:bCs/>
                <w:sz w:val="22"/>
                <w:szCs w:val="22"/>
              </w:rPr>
            </w:pPr>
            <w:proofErr w:type="spellStart"/>
            <w:proofErr w:type="gramStart"/>
            <w:r w:rsidRPr="00A457EF">
              <w:rPr>
                <w:bCs/>
                <w:sz w:val="22"/>
                <w:szCs w:val="22"/>
              </w:rPr>
              <w:t>Выде-лено</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6E0239" w:rsidRPr="00A457EF" w:rsidRDefault="006E0239" w:rsidP="00564383">
            <w:pPr>
              <w:contextualSpacing/>
              <w:jc w:val="center"/>
              <w:rPr>
                <w:bCs/>
                <w:sz w:val="22"/>
                <w:szCs w:val="22"/>
              </w:rPr>
            </w:pPr>
            <w:proofErr w:type="gramStart"/>
            <w:r w:rsidRPr="00A457EF">
              <w:rPr>
                <w:bCs/>
                <w:sz w:val="22"/>
                <w:szCs w:val="22"/>
              </w:rPr>
              <w:t>Потреб-</w:t>
            </w:r>
            <w:proofErr w:type="spellStart"/>
            <w:r w:rsidRPr="00A457EF">
              <w:rPr>
                <w:bCs/>
                <w:sz w:val="22"/>
                <w:szCs w:val="22"/>
              </w:rPr>
              <w:t>ность</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tcPr>
          <w:p w:rsidR="006E0239" w:rsidRPr="00A457EF" w:rsidRDefault="006E0239" w:rsidP="00564383">
            <w:pPr>
              <w:contextualSpacing/>
              <w:jc w:val="center"/>
              <w:rPr>
                <w:bCs/>
                <w:sz w:val="22"/>
                <w:szCs w:val="22"/>
              </w:rPr>
            </w:pPr>
            <w:proofErr w:type="spellStart"/>
            <w:proofErr w:type="gramStart"/>
            <w:r w:rsidRPr="00A457EF">
              <w:rPr>
                <w:bCs/>
                <w:sz w:val="22"/>
                <w:szCs w:val="22"/>
              </w:rPr>
              <w:t>Выде-лено</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6E0239" w:rsidRPr="00A457EF" w:rsidRDefault="006E0239" w:rsidP="00564383">
            <w:pPr>
              <w:contextualSpacing/>
              <w:jc w:val="center"/>
              <w:rPr>
                <w:bCs/>
                <w:sz w:val="22"/>
                <w:szCs w:val="22"/>
              </w:rPr>
            </w:pPr>
            <w:proofErr w:type="gramStart"/>
            <w:r w:rsidRPr="00A457EF">
              <w:rPr>
                <w:bCs/>
                <w:sz w:val="22"/>
                <w:szCs w:val="22"/>
              </w:rPr>
              <w:t>Потреб</w:t>
            </w:r>
            <w:r w:rsidRPr="00A457EF">
              <w:rPr>
                <w:bCs/>
                <w:sz w:val="22"/>
                <w:szCs w:val="22"/>
                <w:lang w:val="en-US"/>
              </w:rPr>
              <w:t>-</w:t>
            </w:r>
            <w:proofErr w:type="spellStart"/>
            <w:r w:rsidRPr="00A457EF">
              <w:rPr>
                <w:bCs/>
                <w:sz w:val="22"/>
                <w:szCs w:val="22"/>
              </w:rPr>
              <w:t>ность</w:t>
            </w:r>
            <w:proofErr w:type="spellEnd"/>
            <w:proofErr w:type="gramEnd"/>
          </w:p>
        </w:tc>
        <w:tc>
          <w:tcPr>
            <w:tcW w:w="992" w:type="dxa"/>
            <w:tcBorders>
              <w:left w:val="single" w:sz="4" w:space="0" w:color="auto"/>
              <w:bottom w:val="single" w:sz="4" w:space="0" w:color="auto"/>
              <w:right w:val="single" w:sz="4" w:space="0" w:color="auto"/>
            </w:tcBorders>
            <w:vAlign w:val="center"/>
          </w:tcPr>
          <w:p w:rsidR="006E0239" w:rsidRPr="00B04E0A" w:rsidRDefault="006E0239" w:rsidP="00564383">
            <w:pPr>
              <w:pStyle w:val="22"/>
              <w:spacing w:after="0" w:line="240" w:lineRule="auto"/>
              <w:contextualSpacing/>
              <w:jc w:val="center"/>
              <w:rPr>
                <w:sz w:val="22"/>
                <w:szCs w:val="22"/>
              </w:rPr>
            </w:pPr>
            <w:proofErr w:type="spellStart"/>
            <w:proofErr w:type="gramStart"/>
            <w:r w:rsidRPr="00A457EF">
              <w:rPr>
                <w:bCs/>
                <w:sz w:val="22"/>
                <w:szCs w:val="22"/>
              </w:rPr>
              <w:t>Выде-лено</w:t>
            </w:r>
            <w:proofErr w:type="spellEnd"/>
            <w:proofErr w:type="gramEnd"/>
          </w:p>
        </w:tc>
        <w:tc>
          <w:tcPr>
            <w:tcW w:w="992" w:type="dxa"/>
            <w:tcBorders>
              <w:left w:val="single" w:sz="4" w:space="0" w:color="auto"/>
              <w:bottom w:val="single" w:sz="4" w:space="0" w:color="auto"/>
              <w:right w:val="single" w:sz="4" w:space="0" w:color="auto"/>
            </w:tcBorders>
            <w:vAlign w:val="center"/>
          </w:tcPr>
          <w:p w:rsidR="006E0239" w:rsidRPr="00B04E0A" w:rsidRDefault="006E0239" w:rsidP="00564383">
            <w:pPr>
              <w:pStyle w:val="22"/>
              <w:spacing w:line="240" w:lineRule="auto"/>
              <w:contextualSpacing/>
              <w:jc w:val="center"/>
              <w:rPr>
                <w:sz w:val="22"/>
                <w:szCs w:val="22"/>
              </w:rPr>
            </w:pPr>
            <w:proofErr w:type="gramStart"/>
            <w:r w:rsidRPr="00A457EF">
              <w:rPr>
                <w:bCs/>
                <w:sz w:val="22"/>
                <w:szCs w:val="22"/>
              </w:rPr>
              <w:t>Потреб-</w:t>
            </w:r>
            <w:proofErr w:type="spellStart"/>
            <w:r w:rsidRPr="00A457EF">
              <w:rPr>
                <w:bCs/>
                <w:sz w:val="22"/>
                <w:szCs w:val="22"/>
              </w:rPr>
              <w:t>ность</w:t>
            </w:r>
            <w:proofErr w:type="spellEnd"/>
            <w:proofErr w:type="gramEnd"/>
          </w:p>
        </w:tc>
        <w:tc>
          <w:tcPr>
            <w:tcW w:w="1702" w:type="dxa"/>
            <w:vMerge/>
            <w:tcBorders>
              <w:left w:val="single" w:sz="4" w:space="0" w:color="auto"/>
              <w:bottom w:val="single" w:sz="4" w:space="0" w:color="auto"/>
              <w:right w:val="single" w:sz="4" w:space="0" w:color="auto"/>
            </w:tcBorders>
            <w:vAlign w:val="center"/>
          </w:tcPr>
          <w:p w:rsidR="006E0239" w:rsidRPr="00B04E0A" w:rsidRDefault="006E0239" w:rsidP="00564383">
            <w:pPr>
              <w:pStyle w:val="22"/>
              <w:contextualSpacing/>
              <w:jc w:val="center"/>
              <w:rPr>
                <w:sz w:val="22"/>
                <w:szCs w:val="22"/>
              </w:rPr>
            </w:pPr>
          </w:p>
        </w:tc>
        <w:tc>
          <w:tcPr>
            <w:tcW w:w="993" w:type="dxa"/>
            <w:vMerge/>
            <w:tcBorders>
              <w:left w:val="single" w:sz="4" w:space="0" w:color="auto"/>
              <w:bottom w:val="single" w:sz="4" w:space="0" w:color="auto"/>
              <w:right w:val="single" w:sz="4" w:space="0" w:color="auto"/>
            </w:tcBorders>
            <w:vAlign w:val="center"/>
          </w:tcPr>
          <w:p w:rsidR="006E0239" w:rsidRPr="00B04E0A" w:rsidRDefault="006E0239" w:rsidP="00564383">
            <w:pPr>
              <w:pStyle w:val="22"/>
              <w:contextualSpacing/>
              <w:jc w:val="center"/>
              <w:rPr>
                <w:sz w:val="22"/>
                <w:szCs w:val="22"/>
              </w:rPr>
            </w:pPr>
          </w:p>
        </w:tc>
      </w:tr>
      <w:tr w:rsidR="006E0239" w:rsidRPr="00B04E0A" w:rsidTr="00564383">
        <w:trPr>
          <w:cantSplit/>
          <w:trHeight w:val="399"/>
        </w:trPr>
        <w:tc>
          <w:tcPr>
            <w:tcW w:w="15877" w:type="dxa"/>
            <w:gridSpan w:val="14"/>
            <w:vAlign w:val="center"/>
          </w:tcPr>
          <w:p w:rsidR="006E0239" w:rsidRPr="00EC58B9" w:rsidRDefault="006E0239" w:rsidP="00564383">
            <w:pPr>
              <w:pStyle w:val="22"/>
              <w:contextualSpacing/>
              <w:jc w:val="center"/>
              <w:rPr>
                <w:sz w:val="22"/>
                <w:szCs w:val="22"/>
              </w:rPr>
            </w:pPr>
            <w:r w:rsidRPr="00EC58B9">
              <w:rPr>
                <w:sz w:val="22"/>
                <w:szCs w:val="22"/>
              </w:rPr>
              <w:t>Задача. Приведение в надлежащее состояние информационных конструкций первого и второго типа в зонах особого и строгого информационного контроля</w:t>
            </w:r>
          </w:p>
        </w:tc>
      </w:tr>
      <w:tr w:rsidR="006E0239" w:rsidRPr="00B04E0A" w:rsidTr="00564383">
        <w:trPr>
          <w:cantSplit/>
          <w:trHeight w:val="624"/>
        </w:trPr>
        <w:tc>
          <w:tcPr>
            <w:tcW w:w="2409" w:type="dxa"/>
            <w:vMerge w:val="restart"/>
            <w:vAlign w:val="center"/>
          </w:tcPr>
          <w:p w:rsidR="006E0239" w:rsidRPr="00BB30C6" w:rsidRDefault="006E0239" w:rsidP="00564383">
            <w:pPr>
              <w:contextualSpacing/>
              <w:jc w:val="center"/>
              <w:rPr>
                <w:bCs/>
                <w:color w:val="FF0000"/>
                <w:sz w:val="22"/>
                <w:szCs w:val="22"/>
                <w:highlight w:val="yellow"/>
              </w:rPr>
            </w:pPr>
            <w:r w:rsidRPr="00A457EF">
              <w:rPr>
                <w:sz w:val="22"/>
                <w:szCs w:val="22"/>
                <w:highlight w:val="yellow"/>
              </w:rPr>
              <w:br w:type="page"/>
            </w:r>
            <w:r>
              <w:rPr>
                <w:sz w:val="22"/>
                <w:szCs w:val="22"/>
              </w:rPr>
              <w:t xml:space="preserve">Предоставление </w:t>
            </w:r>
            <w:r w:rsidRPr="00BB30C6">
              <w:rPr>
                <w:sz w:val="22"/>
                <w:szCs w:val="22"/>
              </w:rPr>
              <w:t>субсидий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на возмещение части затрат, связанных с изготовлением и установкой информационных конструкций на территории городского округа город Рыбинск Ярославской области</w:t>
            </w:r>
          </w:p>
        </w:tc>
        <w:tc>
          <w:tcPr>
            <w:tcW w:w="1134" w:type="dxa"/>
            <w:vMerge w:val="restart"/>
            <w:vAlign w:val="center"/>
          </w:tcPr>
          <w:p w:rsidR="006E0239" w:rsidRDefault="006E0239" w:rsidP="00564383">
            <w:pPr>
              <w:contextualSpacing/>
              <w:jc w:val="center"/>
              <w:rPr>
                <w:bCs/>
                <w:sz w:val="22"/>
                <w:szCs w:val="22"/>
              </w:rPr>
            </w:pPr>
            <w:r w:rsidRPr="00A457EF">
              <w:rPr>
                <w:bCs/>
                <w:sz w:val="22"/>
                <w:szCs w:val="22"/>
              </w:rPr>
              <w:br/>
            </w:r>
          </w:p>
          <w:p w:rsidR="006E0239" w:rsidRDefault="006E0239" w:rsidP="00564383">
            <w:pPr>
              <w:contextualSpacing/>
              <w:jc w:val="center"/>
              <w:rPr>
                <w:bCs/>
                <w:sz w:val="22"/>
                <w:szCs w:val="22"/>
              </w:rPr>
            </w:pPr>
            <w:r>
              <w:rPr>
                <w:bCs/>
                <w:sz w:val="22"/>
                <w:szCs w:val="22"/>
              </w:rPr>
              <w:t>2024 -10,</w:t>
            </w:r>
          </w:p>
          <w:p w:rsidR="006E0239" w:rsidRDefault="006E0239" w:rsidP="00564383">
            <w:pPr>
              <w:contextualSpacing/>
              <w:jc w:val="center"/>
              <w:rPr>
                <w:bCs/>
                <w:sz w:val="22"/>
                <w:szCs w:val="22"/>
              </w:rPr>
            </w:pPr>
            <w:r>
              <w:rPr>
                <w:bCs/>
                <w:sz w:val="22"/>
                <w:szCs w:val="22"/>
              </w:rPr>
              <w:t>2025-10,</w:t>
            </w:r>
          </w:p>
          <w:p w:rsidR="006E0239" w:rsidRDefault="006E0239" w:rsidP="00564383">
            <w:pPr>
              <w:contextualSpacing/>
              <w:jc w:val="center"/>
              <w:rPr>
                <w:bCs/>
                <w:sz w:val="22"/>
                <w:szCs w:val="22"/>
              </w:rPr>
            </w:pPr>
            <w:r>
              <w:rPr>
                <w:bCs/>
                <w:sz w:val="22"/>
                <w:szCs w:val="22"/>
              </w:rPr>
              <w:t>2026 -10,</w:t>
            </w:r>
          </w:p>
          <w:p w:rsidR="006E0239" w:rsidRDefault="006E0239" w:rsidP="00564383">
            <w:pPr>
              <w:contextualSpacing/>
              <w:jc w:val="center"/>
              <w:rPr>
                <w:bCs/>
                <w:sz w:val="22"/>
                <w:szCs w:val="22"/>
              </w:rPr>
            </w:pPr>
            <w:r>
              <w:rPr>
                <w:bCs/>
                <w:sz w:val="22"/>
                <w:szCs w:val="22"/>
              </w:rPr>
              <w:t>2027-10.</w:t>
            </w:r>
          </w:p>
          <w:p w:rsidR="006E0239" w:rsidRPr="00A81771" w:rsidRDefault="006E0239" w:rsidP="00564383">
            <w:pPr>
              <w:contextualSpacing/>
              <w:jc w:val="center"/>
              <w:rPr>
                <w:bCs/>
                <w:sz w:val="22"/>
                <w:szCs w:val="22"/>
              </w:rPr>
            </w:pPr>
            <w:r>
              <w:rPr>
                <w:bCs/>
                <w:sz w:val="22"/>
                <w:szCs w:val="22"/>
              </w:rPr>
              <w:t>40</w:t>
            </w:r>
            <w:r w:rsidRPr="00A81771">
              <w:rPr>
                <w:bCs/>
                <w:sz w:val="22"/>
                <w:szCs w:val="22"/>
              </w:rPr>
              <w:t xml:space="preserve"> шт.</w:t>
            </w:r>
          </w:p>
        </w:tc>
        <w:tc>
          <w:tcPr>
            <w:tcW w:w="851" w:type="dxa"/>
            <w:vMerge w:val="restart"/>
            <w:vAlign w:val="center"/>
          </w:tcPr>
          <w:p w:rsidR="006E0239" w:rsidRPr="00A81771" w:rsidRDefault="006E0239" w:rsidP="00564383">
            <w:pPr>
              <w:jc w:val="center"/>
              <w:rPr>
                <w:sz w:val="22"/>
                <w:szCs w:val="22"/>
              </w:rPr>
            </w:pPr>
            <w:r w:rsidRPr="00A81771">
              <w:rPr>
                <w:sz w:val="22"/>
                <w:szCs w:val="22"/>
              </w:rPr>
              <w:t>0,8</w:t>
            </w:r>
            <w:r>
              <w:rPr>
                <w:sz w:val="22"/>
                <w:szCs w:val="22"/>
              </w:rPr>
              <w:t>0</w:t>
            </w:r>
            <w:r w:rsidRPr="00A81771">
              <w:rPr>
                <w:sz w:val="22"/>
                <w:szCs w:val="22"/>
              </w:rPr>
              <w:t>0</w:t>
            </w:r>
          </w:p>
        </w:tc>
        <w:tc>
          <w:tcPr>
            <w:tcW w:w="850" w:type="dxa"/>
            <w:vAlign w:val="center"/>
          </w:tcPr>
          <w:p w:rsidR="006E0239" w:rsidRPr="00A457EF" w:rsidRDefault="006E0239" w:rsidP="00564383">
            <w:pPr>
              <w:ind w:firstLine="37"/>
              <w:contextualSpacing/>
              <w:jc w:val="center"/>
              <w:rPr>
                <w:bCs/>
                <w:sz w:val="22"/>
                <w:szCs w:val="22"/>
              </w:rPr>
            </w:pPr>
            <w:r w:rsidRPr="00A457EF">
              <w:rPr>
                <w:bCs/>
                <w:sz w:val="22"/>
                <w:szCs w:val="22"/>
              </w:rPr>
              <w:t>ГБ</w:t>
            </w:r>
          </w:p>
        </w:tc>
        <w:tc>
          <w:tcPr>
            <w:tcW w:w="993" w:type="dxa"/>
            <w:vAlign w:val="center"/>
          </w:tcPr>
          <w:p w:rsidR="006E0239" w:rsidRPr="00A457EF" w:rsidRDefault="006E0239" w:rsidP="00564383">
            <w:pPr>
              <w:jc w:val="center"/>
              <w:rPr>
                <w:bCs/>
                <w:sz w:val="22"/>
                <w:szCs w:val="22"/>
              </w:rPr>
            </w:pPr>
            <w:r w:rsidRPr="00A457EF">
              <w:rPr>
                <w:bCs/>
                <w:sz w:val="22"/>
                <w:szCs w:val="22"/>
              </w:rPr>
              <w:t>0,</w:t>
            </w:r>
            <w:r>
              <w:rPr>
                <w:bCs/>
                <w:sz w:val="22"/>
                <w:szCs w:val="22"/>
              </w:rPr>
              <w:t>200</w:t>
            </w:r>
          </w:p>
        </w:tc>
        <w:tc>
          <w:tcPr>
            <w:tcW w:w="992" w:type="dxa"/>
            <w:vAlign w:val="center"/>
          </w:tcPr>
          <w:p w:rsidR="006E0239" w:rsidRPr="00A457EF" w:rsidRDefault="006E0239" w:rsidP="00564383">
            <w:pPr>
              <w:jc w:val="center"/>
              <w:rPr>
                <w:sz w:val="22"/>
                <w:szCs w:val="22"/>
              </w:rPr>
            </w:pPr>
            <w:r w:rsidRPr="00A457EF">
              <w:rPr>
                <w:bCs/>
                <w:sz w:val="22"/>
                <w:szCs w:val="22"/>
              </w:rPr>
              <w:t>0,</w:t>
            </w:r>
            <w:r>
              <w:rPr>
                <w:bCs/>
                <w:sz w:val="22"/>
                <w:szCs w:val="22"/>
              </w:rPr>
              <w:t>200</w:t>
            </w:r>
          </w:p>
        </w:tc>
        <w:tc>
          <w:tcPr>
            <w:tcW w:w="992" w:type="dxa"/>
            <w:vAlign w:val="center"/>
          </w:tcPr>
          <w:p w:rsidR="006E0239" w:rsidRPr="00A457EF" w:rsidRDefault="006E0239" w:rsidP="00564383">
            <w:pPr>
              <w:jc w:val="center"/>
              <w:rPr>
                <w:sz w:val="22"/>
                <w:szCs w:val="22"/>
              </w:rPr>
            </w:pPr>
            <w:r w:rsidRPr="00A457EF">
              <w:rPr>
                <w:bCs/>
                <w:sz w:val="22"/>
                <w:szCs w:val="22"/>
              </w:rPr>
              <w:t>0,200</w:t>
            </w:r>
          </w:p>
        </w:tc>
        <w:tc>
          <w:tcPr>
            <w:tcW w:w="992" w:type="dxa"/>
            <w:vAlign w:val="center"/>
          </w:tcPr>
          <w:p w:rsidR="006E0239" w:rsidRPr="00A457EF" w:rsidRDefault="006E0239" w:rsidP="00564383">
            <w:pPr>
              <w:jc w:val="center"/>
              <w:rPr>
                <w:sz w:val="22"/>
                <w:szCs w:val="22"/>
              </w:rPr>
            </w:pPr>
            <w:r w:rsidRPr="00A457EF">
              <w:rPr>
                <w:bCs/>
                <w:sz w:val="22"/>
                <w:szCs w:val="22"/>
              </w:rPr>
              <w:t>0,200</w:t>
            </w:r>
          </w:p>
        </w:tc>
        <w:tc>
          <w:tcPr>
            <w:tcW w:w="993" w:type="dxa"/>
            <w:vAlign w:val="center"/>
          </w:tcPr>
          <w:p w:rsidR="006E0239" w:rsidRPr="00A457EF" w:rsidRDefault="006E0239" w:rsidP="00564383">
            <w:pPr>
              <w:jc w:val="center"/>
              <w:rPr>
                <w:sz w:val="22"/>
                <w:szCs w:val="22"/>
              </w:rPr>
            </w:pPr>
            <w:r w:rsidRPr="00A457EF">
              <w:rPr>
                <w:sz w:val="22"/>
                <w:szCs w:val="22"/>
              </w:rPr>
              <w:t>0,</w:t>
            </w:r>
            <w:r>
              <w:rPr>
                <w:sz w:val="22"/>
                <w:szCs w:val="22"/>
              </w:rPr>
              <w:t>2</w:t>
            </w:r>
            <w:r w:rsidRPr="00A457EF">
              <w:rPr>
                <w:sz w:val="22"/>
                <w:szCs w:val="22"/>
              </w:rPr>
              <w:t>00</w:t>
            </w:r>
          </w:p>
        </w:tc>
        <w:tc>
          <w:tcPr>
            <w:tcW w:w="992" w:type="dxa"/>
            <w:vAlign w:val="center"/>
          </w:tcPr>
          <w:p w:rsidR="006E0239" w:rsidRPr="00A457EF" w:rsidRDefault="006E0239" w:rsidP="00564383">
            <w:pPr>
              <w:jc w:val="center"/>
              <w:rPr>
                <w:sz w:val="22"/>
                <w:szCs w:val="22"/>
              </w:rPr>
            </w:pPr>
            <w:r w:rsidRPr="00A457EF">
              <w:rPr>
                <w:bCs/>
                <w:sz w:val="22"/>
                <w:szCs w:val="22"/>
              </w:rPr>
              <w:t>0,200</w:t>
            </w:r>
          </w:p>
        </w:tc>
        <w:tc>
          <w:tcPr>
            <w:tcW w:w="992" w:type="dxa"/>
            <w:vAlign w:val="center"/>
          </w:tcPr>
          <w:p w:rsidR="006E0239" w:rsidRDefault="006E0239" w:rsidP="00564383">
            <w:pPr>
              <w:ind w:hanging="47"/>
              <w:contextualSpacing/>
              <w:jc w:val="center"/>
              <w:rPr>
                <w:sz w:val="22"/>
                <w:szCs w:val="22"/>
              </w:rPr>
            </w:pPr>
            <w:r>
              <w:rPr>
                <w:sz w:val="22"/>
                <w:szCs w:val="22"/>
              </w:rPr>
              <w:t>0.0</w:t>
            </w:r>
          </w:p>
        </w:tc>
        <w:tc>
          <w:tcPr>
            <w:tcW w:w="992" w:type="dxa"/>
            <w:vAlign w:val="center"/>
          </w:tcPr>
          <w:p w:rsidR="006E0239" w:rsidRDefault="006E0239" w:rsidP="00564383">
            <w:pPr>
              <w:ind w:hanging="47"/>
              <w:contextualSpacing/>
              <w:jc w:val="center"/>
              <w:rPr>
                <w:sz w:val="22"/>
                <w:szCs w:val="22"/>
              </w:rPr>
            </w:pPr>
            <w:r w:rsidRPr="00A457EF">
              <w:rPr>
                <w:bCs/>
                <w:sz w:val="22"/>
                <w:szCs w:val="22"/>
              </w:rPr>
              <w:t>0,200</w:t>
            </w:r>
          </w:p>
        </w:tc>
        <w:tc>
          <w:tcPr>
            <w:tcW w:w="1702" w:type="dxa"/>
            <w:vMerge w:val="restart"/>
            <w:vAlign w:val="center"/>
          </w:tcPr>
          <w:p w:rsidR="006E0239" w:rsidRPr="0052648E" w:rsidRDefault="006E0239" w:rsidP="00564383">
            <w:pPr>
              <w:contextualSpacing/>
              <w:jc w:val="center"/>
              <w:rPr>
                <w:bCs/>
                <w:sz w:val="22"/>
                <w:szCs w:val="22"/>
              </w:rPr>
            </w:pPr>
            <w:r>
              <w:rPr>
                <w:sz w:val="22"/>
                <w:szCs w:val="22"/>
              </w:rPr>
              <w:t>Прив</w:t>
            </w:r>
            <w:r w:rsidRPr="00922DEA">
              <w:rPr>
                <w:sz w:val="22"/>
                <w:szCs w:val="22"/>
              </w:rPr>
              <w:t>еден</w:t>
            </w:r>
            <w:r>
              <w:rPr>
                <w:sz w:val="22"/>
                <w:szCs w:val="22"/>
              </w:rPr>
              <w:t>ие</w:t>
            </w:r>
            <w:r w:rsidRPr="00922DEA">
              <w:rPr>
                <w:sz w:val="22"/>
                <w:szCs w:val="22"/>
              </w:rPr>
              <w:t xml:space="preserve"> в надлежащее состояние информационных конструкций первого</w:t>
            </w:r>
            <w:r>
              <w:rPr>
                <w:sz w:val="22"/>
                <w:szCs w:val="22"/>
              </w:rPr>
              <w:t xml:space="preserve"> и второго </w:t>
            </w:r>
            <w:r w:rsidRPr="00922DEA">
              <w:rPr>
                <w:sz w:val="22"/>
                <w:szCs w:val="22"/>
              </w:rPr>
              <w:t>типа в зон</w:t>
            </w:r>
            <w:r>
              <w:rPr>
                <w:sz w:val="22"/>
                <w:szCs w:val="22"/>
              </w:rPr>
              <w:t>ах</w:t>
            </w:r>
            <w:r w:rsidRPr="00922DEA">
              <w:rPr>
                <w:sz w:val="22"/>
                <w:szCs w:val="22"/>
              </w:rPr>
              <w:t xml:space="preserve"> особого и строгого информационного контроля (зона 1, зона 2)</w:t>
            </w:r>
            <w:r>
              <w:rPr>
                <w:sz w:val="22"/>
                <w:szCs w:val="22"/>
              </w:rPr>
              <w:t>.</w:t>
            </w:r>
          </w:p>
        </w:tc>
        <w:tc>
          <w:tcPr>
            <w:tcW w:w="993" w:type="dxa"/>
            <w:vMerge w:val="restart"/>
            <w:vAlign w:val="center"/>
          </w:tcPr>
          <w:p w:rsidR="006E0239" w:rsidRPr="00CE16EC" w:rsidRDefault="006E0239" w:rsidP="00564383">
            <w:pPr>
              <w:pStyle w:val="22"/>
              <w:contextualSpacing/>
              <w:jc w:val="center"/>
              <w:rPr>
                <w:bCs/>
                <w:sz w:val="22"/>
                <w:szCs w:val="22"/>
              </w:rPr>
            </w:pPr>
            <w:r>
              <w:rPr>
                <w:bCs/>
                <w:sz w:val="22"/>
                <w:szCs w:val="22"/>
              </w:rPr>
              <w:t>ДАГ</w:t>
            </w:r>
          </w:p>
        </w:tc>
      </w:tr>
      <w:tr w:rsidR="006E0239" w:rsidRPr="00B04E0A" w:rsidTr="00564383">
        <w:trPr>
          <w:cantSplit/>
          <w:trHeight w:val="624"/>
        </w:trPr>
        <w:tc>
          <w:tcPr>
            <w:tcW w:w="2409" w:type="dxa"/>
            <w:vMerge/>
            <w:vAlign w:val="center"/>
          </w:tcPr>
          <w:p w:rsidR="006E0239" w:rsidRPr="00A457EF" w:rsidRDefault="006E0239" w:rsidP="00564383">
            <w:pPr>
              <w:contextualSpacing/>
              <w:jc w:val="center"/>
              <w:rPr>
                <w:bCs/>
                <w:sz w:val="22"/>
                <w:szCs w:val="22"/>
              </w:rPr>
            </w:pPr>
          </w:p>
        </w:tc>
        <w:tc>
          <w:tcPr>
            <w:tcW w:w="1134" w:type="dxa"/>
            <w:vMerge/>
            <w:vAlign w:val="center"/>
          </w:tcPr>
          <w:p w:rsidR="006E0239" w:rsidRPr="00A457EF" w:rsidRDefault="006E0239" w:rsidP="00564383">
            <w:pPr>
              <w:contextualSpacing/>
              <w:jc w:val="center"/>
              <w:rPr>
                <w:bCs/>
                <w:sz w:val="22"/>
                <w:szCs w:val="22"/>
              </w:rPr>
            </w:pPr>
          </w:p>
        </w:tc>
        <w:tc>
          <w:tcPr>
            <w:tcW w:w="851" w:type="dxa"/>
            <w:vMerge/>
            <w:vAlign w:val="center"/>
          </w:tcPr>
          <w:p w:rsidR="006E0239" w:rsidRPr="00A457EF" w:rsidRDefault="006E0239" w:rsidP="00564383">
            <w:pPr>
              <w:contextualSpacing/>
              <w:jc w:val="center"/>
              <w:rPr>
                <w:bCs/>
                <w:sz w:val="22"/>
                <w:szCs w:val="22"/>
              </w:rPr>
            </w:pPr>
          </w:p>
        </w:tc>
        <w:tc>
          <w:tcPr>
            <w:tcW w:w="850" w:type="dxa"/>
            <w:vAlign w:val="center"/>
          </w:tcPr>
          <w:p w:rsidR="006E0239" w:rsidRPr="00A457EF" w:rsidRDefault="006E0239" w:rsidP="00564383">
            <w:pPr>
              <w:pStyle w:val="22"/>
              <w:contextualSpacing/>
              <w:jc w:val="center"/>
              <w:rPr>
                <w:sz w:val="22"/>
                <w:szCs w:val="22"/>
              </w:rPr>
            </w:pPr>
            <w:r w:rsidRPr="00A457EF">
              <w:rPr>
                <w:bCs/>
                <w:sz w:val="22"/>
                <w:szCs w:val="22"/>
              </w:rPr>
              <w:t>ОБ</w:t>
            </w:r>
          </w:p>
        </w:tc>
        <w:tc>
          <w:tcPr>
            <w:tcW w:w="993"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3"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B04E0A" w:rsidRDefault="006E0239" w:rsidP="00564383">
            <w:pPr>
              <w:ind w:hanging="47"/>
              <w:contextualSpacing/>
              <w:jc w:val="center"/>
              <w:rPr>
                <w:bCs/>
                <w:sz w:val="22"/>
                <w:szCs w:val="22"/>
              </w:rPr>
            </w:pPr>
          </w:p>
        </w:tc>
        <w:tc>
          <w:tcPr>
            <w:tcW w:w="992" w:type="dxa"/>
            <w:vAlign w:val="center"/>
          </w:tcPr>
          <w:p w:rsidR="006E0239" w:rsidRPr="00B04E0A" w:rsidRDefault="006E0239" w:rsidP="00564383">
            <w:pPr>
              <w:ind w:hanging="47"/>
              <w:contextualSpacing/>
              <w:jc w:val="center"/>
              <w:rPr>
                <w:bCs/>
                <w:sz w:val="22"/>
                <w:szCs w:val="22"/>
              </w:rPr>
            </w:pPr>
          </w:p>
        </w:tc>
        <w:tc>
          <w:tcPr>
            <w:tcW w:w="1702" w:type="dxa"/>
            <w:vMerge/>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624"/>
        </w:trPr>
        <w:tc>
          <w:tcPr>
            <w:tcW w:w="2409" w:type="dxa"/>
            <w:vMerge/>
            <w:vAlign w:val="center"/>
          </w:tcPr>
          <w:p w:rsidR="006E0239" w:rsidRPr="00A457EF" w:rsidRDefault="006E0239" w:rsidP="00564383">
            <w:pPr>
              <w:contextualSpacing/>
              <w:jc w:val="center"/>
              <w:rPr>
                <w:bCs/>
                <w:sz w:val="22"/>
                <w:szCs w:val="22"/>
              </w:rPr>
            </w:pPr>
          </w:p>
        </w:tc>
        <w:tc>
          <w:tcPr>
            <w:tcW w:w="1134" w:type="dxa"/>
            <w:vMerge/>
            <w:vAlign w:val="center"/>
          </w:tcPr>
          <w:p w:rsidR="006E0239" w:rsidRPr="00A457EF" w:rsidRDefault="006E0239" w:rsidP="00564383">
            <w:pPr>
              <w:contextualSpacing/>
              <w:jc w:val="center"/>
              <w:rPr>
                <w:bCs/>
                <w:sz w:val="22"/>
                <w:szCs w:val="22"/>
              </w:rPr>
            </w:pPr>
          </w:p>
        </w:tc>
        <w:tc>
          <w:tcPr>
            <w:tcW w:w="851" w:type="dxa"/>
            <w:vMerge/>
            <w:vAlign w:val="center"/>
          </w:tcPr>
          <w:p w:rsidR="006E0239" w:rsidRPr="00A457EF" w:rsidRDefault="006E0239" w:rsidP="00564383">
            <w:pPr>
              <w:contextualSpacing/>
              <w:jc w:val="center"/>
              <w:rPr>
                <w:bCs/>
                <w:sz w:val="22"/>
                <w:szCs w:val="22"/>
              </w:rPr>
            </w:pPr>
          </w:p>
        </w:tc>
        <w:tc>
          <w:tcPr>
            <w:tcW w:w="850" w:type="dxa"/>
            <w:vAlign w:val="center"/>
          </w:tcPr>
          <w:p w:rsidR="006E0239" w:rsidRPr="00A457EF" w:rsidRDefault="006E0239" w:rsidP="00564383">
            <w:pPr>
              <w:pStyle w:val="22"/>
              <w:contextualSpacing/>
              <w:jc w:val="center"/>
              <w:rPr>
                <w:sz w:val="22"/>
                <w:szCs w:val="22"/>
              </w:rPr>
            </w:pPr>
            <w:r w:rsidRPr="00A457EF">
              <w:rPr>
                <w:bCs/>
                <w:sz w:val="22"/>
                <w:szCs w:val="22"/>
              </w:rPr>
              <w:t>ФБ</w:t>
            </w:r>
          </w:p>
        </w:tc>
        <w:tc>
          <w:tcPr>
            <w:tcW w:w="993"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3"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B04E0A" w:rsidRDefault="006E0239" w:rsidP="00564383">
            <w:pPr>
              <w:ind w:hanging="47"/>
              <w:contextualSpacing/>
              <w:jc w:val="center"/>
              <w:rPr>
                <w:bCs/>
                <w:sz w:val="22"/>
                <w:szCs w:val="22"/>
              </w:rPr>
            </w:pPr>
          </w:p>
        </w:tc>
        <w:tc>
          <w:tcPr>
            <w:tcW w:w="992" w:type="dxa"/>
            <w:vAlign w:val="center"/>
          </w:tcPr>
          <w:p w:rsidR="006E0239" w:rsidRPr="00B04E0A" w:rsidRDefault="006E0239" w:rsidP="00564383">
            <w:pPr>
              <w:ind w:hanging="47"/>
              <w:contextualSpacing/>
              <w:jc w:val="center"/>
              <w:rPr>
                <w:bCs/>
                <w:sz w:val="22"/>
                <w:szCs w:val="22"/>
              </w:rPr>
            </w:pPr>
          </w:p>
        </w:tc>
        <w:tc>
          <w:tcPr>
            <w:tcW w:w="1702" w:type="dxa"/>
            <w:vMerge/>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624"/>
        </w:trPr>
        <w:tc>
          <w:tcPr>
            <w:tcW w:w="2409" w:type="dxa"/>
            <w:vMerge/>
            <w:vAlign w:val="center"/>
          </w:tcPr>
          <w:p w:rsidR="006E0239" w:rsidRPr="00A457EF" w:rsidRDefault="006E0239" w:rsidP="00564383">
            <w:pPr>
              <w:contextualSpacing/>
              <w:jc w:val="center"/>
              <w:rPr>
                <w:bCs/>
                <w:sz w:val="22"/>
                <w:szCs w:val="22"/>
              </w:rPr>
            </w:pPr>
          </w:p>
        </w:tc>
        <w:tc>
          <w:tcPr>
            <w:tcW w:w="1134" w:type="dxa"/>
            <w:vMerge/>
            <w:vAlign w:val="center"/>
          </w:tcPr>
          <w:p w:rsidR="006E0239" w:rsidRPr="00A457EF" w:rsidRDefault="006E0239" w:rsidP="00564383">
            <w:pPr>
              <w:contextualSpacing/>
              <w:jc w:val="center"/>
              <w:rPr>
                <w:bCs/>
                <w:sz w:val="22"/>
                <w:szCs w:val="22"/>
              </w:rPr>
            </w:pPr>
          </w:p>
        </w:tc>
        <w:tc>
          <w:tcPr>
            <w:tcW w:w="851" w:type="dxa"/>
            <w:vMerge/>
            <w:vAlign w:val="center"/>
          </w:tcPr>
          <w:p w:rsidR="006E0239" w:rsidRPr="00A457EF" w:rsidRDefault="006E0239" w:rsidP="00564383">
            <w:pPr>
              <w:contextualSpacing/>
              <w:jc w:val="center"/>
              <w:rPr>
                <w:bCs/>
                <w:sz w:val="22"/>
                <w:szCs w:val="22"/>
              </w:rPr>
            </w:pPr>
          </w:p>
        </w:tc>
        <w:tc>
          <w:tcPr>
            <w:tcW w:w="850" w:type="dxa"/>
            <w:vAlign w:val="center"/>
          </w:tcPr>
          <w:p w:rsidR="006E0239" w:rsidRPr="00A457EF" w:rsidRDefault="006E0239" w:rsidP="00564383">
            <w:pPr>
              <w:pStyle w:val="22"/>
              <w:contextualSpacing/>
              <w:jc w:val="center"/>
              <w:rPr>
                <w:sz w:val="22"/>
                <w:szCs w:val="22"/>
              </w:rPr>
            </w:pPr>
            <w:r w:rsidRPr="00A457EF">
              <w:rPr>
                <w:bCs/>
                <w:sz w:val="22"/>
                <w:szCs w:val="22"/>
              </w:rPr>
              <w:t>Др. ср-</w:t>
            </w:r>
            <w:proofErr w:type="spellStart"/>
            <w:r w:rsidRPr="00A457EF">
              <w:rPr>
                <w:bCs/>
                <w:sz w:val="22"/>
                <w:szCs w:val="22"/>
              </w:rPr>
              <w:t>ва</w:t>
            </w:r>
            <w:proofErr w:type="spellEnd"/>
          </w:p>
        </w:tc>
        <w:tc>
          <w:tcPr>
            <w:tcW w:w="993"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3"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B04E0A" w:rsidRDefault="006E0239" w:rsidP="00564383">
            <w:pPr>
              <w:ind w:hanging="47"/>
              <w:contextualSpacing/>
              <w:jc w:val="center"/>
              <w:rPr>
                <w:bCs/>
                <w:sz w:val="22"/>
                <w:szCs w:val="22"/>
              </w:rPr>
            </w:pPr>
          </w:p>
        </w:tc>
        <w:tc>
          <w:tcPr>
            <w:tcW w:w="992" w:type="dxa"/>
            <w:vAlign w:val="center"/>
          </w:tcPr>
          <w:p w:rsidR="006E0239" w:rsidRPr="00B04E0A" w:rsidRDefault="006E0239" w:rsidP="00564383">
            <w:pPr>
              <w:ind w:hanging="47"/>
              <w:contextualSpacing/>
              <w:jc w:val="center"/>
              <w:rPr>
                <w:bCs/>
                <w:sz w:val="22"/>
                <w:szCs w:val="22"/>
              </w:rPr>
            </w:pPr>
          </w:p>
        </w:tc>
        <w:tc>
          <w:tcPr>
            <w:tcW w:w="1702" w:type="dxa"/>
            <w:vMerge/>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892"/>
        </w:trPr>
        <w:tc>
          <w:tcPr>
            <w:tcW w:w="2409" w:type="dxa"/>
            <w:vMerge/>
            <w:vAlign w:val="center"/>
          </w:tcPr>
          <w:p w:rsidR="006E0239" w:rsidRPr="00A457EF" w:rsidRDefault="006E0239" w:rsidP="00564383">
            <w:pPr>
              <w:contextualSpacing/>
              <w:jc w:val="center"/>
              <w:rPr>
                <w:bCs/>
                <w:sz w:val="22"/>
                <w:szCs w:val="22"/>
              </w:rPr>
            </w:pPr>
          </w:p>
        </w:tc>
        <w:tc>
          <w:tcPr>
            <w:tcW w:w="1134" w:type="dxa"/>
            <w:vMerge/>
            <w:vAlign w:val="center"/>
          </w:tcPr>
          <w:p w:rsidR="006E0239" w:rsidRPr="00A457EF" w:rsidRDefault="006E0239" w:rsidP="00564383">
            <w:pPr>
              <w:contextualSpacing/>
              <w:jc w:val="center"/>
              <w:rPr>
                <w:bCs/>
                <w:sz w:val="22"/>
                <w:szCs w:val="22"/>
              </w:rPr>
            </w:pPr>
          </w:p>
        </w:tc>
        <w:tc>
          <w:tcPr>
            <w:tcW w:w="851" w:type="dxa"/>
            <w:vMerge/>
            <w:vAlign w:val="center"/>
          </w:tcPr>
          <w:p w:rsidR="006E0239" w:rsidRPr="00A457EF" w:rsidRDefault="006E0239" w:rsidP="00564383">
            <w:pPr>
              <w:contextualSpacing/>
              <w:jc w:val="center"/>
              <w:rPr>
                <w:bCs/>
                <w:sz w:val="22"/>
                <w:szCs w:val="22"/>
              </w:rPr>
            </w:pPr>
          </w:p>
        </w:tc>
        <w:tc>
          <w:tcPr>
            <w:tcW w:w="850" w:type="dxa"/>
            <w:vAlign w:val="center"/>
          </w:tcPr>
          <w:p w:rsidR="006E0239" w:rsidRPr="00A457EF" w:rsidRDefault="006E0239" w:rsidP="00564383">
            <w:pPr>
              <w:pStyle w:val="22"/>
              <w:contextualSpacing/>
              <w:jc w:val="center"/>
              <w:rPr>
                <w:sz w:val="22"/>
                <w:szCs w:val="22"/>
              </w:rPr>
            </w:pPr>
            <w:r w:rsidRPr="00A457EF">
              <w:rPr>
                <w:bCs/>
                <w:sz w:val="22"/>
                <w:szCs w:val="22"/>
              </w:rPr>
              <w:t>Всего</w:t>
            </w:r>
          </w:p>
        </w:tc>
        <w:tc>
          <w:tcPr>
            <w:tcW w:w="993" w:type="dxa"/>
            <w:vAlign w:val="center"/>
          </w:tcPr>
          <w:p w:rsidR="006E0239" w:rsidRPr="00A457EF" w:rsidRDefault="006E0239" w:rsidP="00564383">
            <w:pPr>
              <w:jc w:val="center"/>
              <w:rPr>
                <w:sz w:val="22"/>
                <w:szCs w:val="22"/>
              </w:rPr>
            </w:pPr>
            <w:r w:rsidRPr="00A457EF">
              <w:rPr>
                <w:bCs/>
                <w:sz w:val="22"/>
                <w:szCs w:val="22"/>
              </w:rPr>
              <w:t>0,</w:t>
            </w:r>
            <w:r>
              <w:rPr>
                <w:bCs/>
                <w:sz w:val="22"/>
                <w:szCs w:val="22"/>
              </w:rPr>
              <w:t>200</w:t>
            </w:r>
          </w:p>
        </w:tc>
        <w:tc>
          <w:tcPr>
            <w:tcW w:w="992" w:type="dxa"/>
            <w:vAlign w:val="center"/>
          </w:tcPr>
          <w:p w:rsidR="006E0239" w:rsidRPr="00A457EF" w:rsidRDefault="006E0239" w:rsidP="00564383">
            <w:pPr>
              <w:jc w:val="center"/>
              <w:rPr>
                <w:sz w:val="22"/>
                <w:szCs w:val="22"/>
              </w:rPr>
            </w:pPr>
            <w:r>
              <w:rPr>
                <w:bCs/>
                <w:sz w:val="22"/>
                <w:szCs w:val="22"/>
              </w:rPr>
              <w:t>0,200</w:t>
            </w:r>
          </w:p>
        </w:tc>
        <w:tc>
          <w:tcPr>
            <w:tcW w:w="992" w:type="dxa"/>
            <w:vAlign w:val="center"/>
          </w:tcPr>
          <w:p w:rsidR="006E0239" w:rsidRPr="00A457EF" w:rsidRDefault="006E0239" w:rsidP="00564383">
            <w:pPr>
              <w:jc w:val="center"/>
              <w:rPr>
                <w:sz w:val="22"/>
                <w:szCs w:val="22"/>
              </w:rPr>
            </w:pPr>
            <w:r w:rsidRPr="00A457EF">
              <w:rPr>
                <w:bCs/>
                <w:sz w:val="22"/>
                <w:szCs w:val="22"/>
              </w:rPr>
              <w:t>0,</w:t>
            </w:r>
            <w:r>
              <w:rPr>
                <w:bCs/>
                <w:sz w:val="22"/>
                <w:szCs w:val="22"/>
              </w:rPr>
              <w:t>2</w:t>
            </w:r>
            <w:r w:rsidRPr="00A457EF">
              <w:rPr>
                <w:bCs/>
                <w:sz w:val="22"/>
                <w:szCs w:val="22"/>
              </w:rPr>
              <w:t>00</w:t>
            </w:r>
          </w:p>
        </w:tc>
        <w:tc>
          <w:tcPr>
            <w:tcW w:w="992" w:type="dxa"/>
            <w:vAlign w:val="center"/>
          </w:tcPr>
          <w:p w:rsidR="006E0239" w:rsidRPr="00A457EF" w:rsidRDefault="006E0239" w:rsidP="00564383">
            <w:pPr>
              <w:jc w:val="center"/>
              <w:rPr>
                <w:sz w:val="22"/>
                <w:szCs w:val="22"/>
              </w:rPr>
            </w:pPr>
            <w:r w:rsidRPr="00A457EF">
              <w:rPr>
                <w:bCs/>
                <w:sz w:val="22"/>
                <w:szCs w:val="22"/>
              </w:rPr>
              <w:t>0,200</w:t>
            </w:r>
          </w:p>
        </w:tc>
        <w:tc>
          <w:tcPr>
            <w:tcW w:w="993" w:type="dxa"/>
            <w:vAlign w:val="center"/>
          </w:tcPr>
          <w:p w:rsidR="006E0239" w:rsidRPr="00A457EF" w:rsidRDefault="006E0239" w:rsidP="00564383">
            <w:pPr>
              <w:jc w:val="center"/>
              <w:rPr>
                <w:sz w:val="22"/>
                <w:szCs w:val="22"/>
              </w:rPr>
            </w:pPr>
            <w:r w:rsidRPr="00A457EF">
              <w:rPr>
                <w:sz w:val="22"/>
                <w:szCs w:val="22"/>
              </w:rPr>
              <w:t>0,</w:t>
            </w:r>
            <w:r>
              <w:rPr>
                <w:sz w:val="22"/>
                <w:szCs w:val="22"/>
              </w:rPr>
              <w:t>20</w:t>
            </w:r>
            <w:r w:rsidRPr="00A457EF">
              <w:rPr>
                <w:sz w:val="22"/>
                <w:szCs w:val="22"/>
              </w:rPr>
              <w:t>0</w:t>
            </w:r>
          </w:p>
        </w:tc>
        <w:tc>
          <w:tcPr>
            <w:tcW w:w="992" w:type="dxa"/>
            <w:vAlign w:val="center"/>
          </w:tcPr>
          <w:p w:rsidR="006E0239" w:rsidRPr="00A457EF" w:rsidRDefault="006E0239" w:rsidP="00564383">
            <w:pPr>
              <w:jc w:val="center"/>
              <w:rPr>
                <w:sz w:val="22"/>
                <w:szCs w:val="22"/>
              </w:rPr>
            </w:pPr>
            <w:r w:rsidRPr="00A457EF">
              <w:rPr>
                <w:bCs/>
                <w:sz w:val="22"/>
                <w:szCs w:val="22"/>
              </w:rPr>
              <w:t>0,200</w:t>
            </w:r>
          </w:p>
        </w:tc>
        <w:tc>
          <w:tcPr>
            <w:tcW w:w="992" w:type="dxa"/>
            <w:vAlign w:val="center"/>
          </w:tcPr>
          <w:p w:rsidR="006E0239" w:rsidRPr="00B04E0A" w:rsidRDefault="006E0239" w:rsidP="00564383">
            <w:pPr>
              <w:ind w:hanging="47"/>
              <w:contextualSpacing/>
              <w:jc w:val="center"/>
              <w:rPr>
                <w:bCs/>
                <w:sz w:val="22"/>
                <w:szCs w:val="22"/>
              </w:rPr>
            </w:pPr>
            <w:r>
              <w:rPr>
                <w:bCs/>
                <w:sz w:val="22"/>
                <w:szCs w:val="22"/>
              </w:rPr>
              <w:t>0.0</w:t>
            </w:r>
          </w:p>
        </w:tc>
        <w:tc>
          <w:tcPr>
            <w:tcW w:w="992" w:type="dxa"/>
            <w:vAlign w:val="center"/>
          </w:tcPr>
          <w:p w:rsidR="006E0239" w:rsidRPr="00B04E0A" w:rsidRDefault="006E0239" w:rsidP="00564383">
            <w:pPr>
              <w:ind w:hanging="47"/>
              <w:contextualSpacing/>
              <w:jc w:val="center"/>
              <w:rPr>
                <w:bCs/>
                <w:sz w:val="22"/>
                <w:szCs w:val="22"/>
              </w:rPr>
            </w:pPr>
            <w:r w:rsidRPr="00A457EF">
              <w:rPr>
                <w:bCs/>
                <w:sz w:val="22"/>
                <w:szCs w:val="22"/>
              </w:rPr>
              <w:t>0,200</w:t>
            </w:r>
          </w:p>
        </w:tc>
        <w:tc>
          <w:tcPr>
            <w:tcW w:w="1702" w:type="dxa"/>
            <w:vMerge/>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567"/>
        </w:trPr>
        <w:tc>
          <w:tcPr>
            <w:tcW w:w="2409" w:type="dxa"/>
            <w:vMerge w:val="restart"/>
            <w:vAlign w:val="center"/>
          </w:tcPr>
          <w:p w:rsidR="006E0239" w:rsidRDefault="006E0239" w:rsidP="00564383">
            <w:pPr>
              <w:contextualSpacing/>
              <w:jc w:val="center"/>
              <w:rPr>
                <w:rFonts w:eastAsia="SimSun"/>
                <w:sz w:val="22"/>
                <w:szCs w:val="22"/>
                <w:lang w:eastAsia="zh-CN"/>
              </w:rPr>
            </w:pPr>
            <w:r>
              <w:rPr>
                <w:rFonts w:eastAsia="SimSun"/>
                <w:sz w:val="22"/>
                <w:szCs w:val="22"/>
                <w:lang w:eastAsia="zh-CN"/>
              </w:rPr>
              <w:lastRenderedPageBreak/>
              <w:t>Оплата работ по</w:t>
            </w:r>
          </w:p>
          <w:p w:rsidR="006E0239" w:rsidRDefault="006E0239" w:rsidP="00564383">
            <w:pPr>
              <w:contextualSpacing/>
              <w:jc w:val="center"/>
              <w:rPr>
                <w:rFonts w:eastAsia="SimSun"/>
                <w:sz w:val="22"/>
                <w:szCs w:val="22"/>
                <w:lang w:eastAsia="zh-CN"/>
              </w:rPr>
            </w:pPr>
            <w:r>
              <w:rPr>
                <w:rFonts w:eastAsia="SimSun"/>
                <w:sz w:val="22"/>
                <w:szCs w:val="22"/>
                <w:lang w:eastAsia="zh-CN"/>
              </w:rPr>
              <w:t xml:space="preserve">демонтажу </w:t>
            </w:r>
            <w:r w:rsidRPr="00A457EF">
              <w:rPr>
                <w:rFonts w:eastAsia="SimSun"/>
                <w:sz w:val="22"/>
                <w:szCs w:val="22"/>
                <w:lang w:eastAsia="zh-CN"/>
              </w:rPr>
              <w:t>информационных конструкций в зоне особого и строгого информационного контроля (зона 1, зона 2), не соответствующих установленным требованиям и хранению демонтированных информационных конструкций</w:t>
            </w:r>
          </w:p>
          <w:p w:rsidR="006E0239" w:rsidRDefault="006E0239" w:rsidP="00564383">
            <w:pPr>
              <w:contextualSpacing/>
              <w:jc w:val="center"/>
              <w:rPr>
                <w:rFonts w:eastAsia="SimSun"/>
                <w:sz w:val="22"/>
                <w:szCs w:val="22"/>
                <w:lang w:eastAsia="zh-CN"/>
              </w:rPr>
            </w:pPr>
          </w:p>
          <w:p w:rsidR="006E0239" w:rsidRDefault="006E0239" w:rsidP="00564383">
            <w:pPr>
              <w:contextualSpacing/>
              <w:jc w:val="center"/>
              <w:rPr>
                <w:rFonts w:eastAsia="SimSun"/>
                <w:sz w:val="22"/>
                <w:szCs w:val="22"/>
                <w:lang w:eastAsia="zh-CN"/>
              </w:rPr>
            </w:pPr>
          </w:p>
          <w:p w:rsidR="006E0239" w:rsidRDefault="006E0239" w:rsidP="00564383">
            <w:pPr>
              <w:contextualSpacing/>
              <w:jc w:val="center"/>
              <w:rPr>
                <w:rFonts w:eastAsia="SimSun"/>
                <w:sz w:val="22"/>
                <w:szCs w:val="22"/>
                <w:lang w:eastAsia="zh-CN"/>
              </w:rPr>
            </w:pPr>
          </w:p>
          <w:p w:rsidR="006E0239" w:rsidRDefault="006E0239" w:rsidP="00564383">
            <w:pPr>
              <w:contextualSpacing/>
              <w:jc w:val="center"/>
              <w:rPr>
                <w:rFonts w:eastAsia="SimSun"/>
                <w:sz w:val="22"/>
                <w:szCs w:val="22"/>
                <w:lang w:eastAsia="zh-CN"/>
              </w:rPr>
            </w:pPr>
          </w:p>
          <w:p w:rsidR="006E0239" w:rsidRDefault="006E0239" w:rsidP="00564383">
            <w:pPr>
              <w:contextualSpacing/>
              <w:jc w:val="center"/>
              <w:rPr>
                <w:rFonts w:eastAsia="SimSun"/>
                <w:sz w:val="22"/>
                <w:szCs w:val="22"/>
                <w:lang w:eastAsia="zh-CN"/>
              </w:rPr>
            </w:pPr>
          </w:p>
          <w:p w:rsidR="006E0239" w:rsidRDefault="006E0239" w:rsidP="00564383">
            <w:pPr>
              <w:contextualSpacing/>
              <w:jc w:val="center"/>
              <w:rPr>
                <w:rFonts w:eastAsia="SimSun"/>
                <w:sz w:val="22"/>
                <w:szCs w:val="22"/>
                <w:lang w:eastAsia="zh-CN"/>
              </w:rPr>
            </w:pPr>
          </w:p>
          <w:p w:rsidR="006E0239" w:rsidRDefault="006E0239" w:rsidP="00564383">
            <w:pPr>
              <w:contextualSpacing/>
              <w:jc w:val="center"/>
              <w:rPr>
                <w:rFonts w:eastAsia="SimSun"/>
                <w:sz w:val="22"/>
                <w:szCs w:val="22"/>
                <w:lang w:eastAsia="zh-CN"/>
              </w:rPr>
            </w:pPr>
          </w:p>
          <w:p w:rsidR="006E0239" w:rsidRDefault="006E0239" w:rsidP="00564383">
            <w:pPr>
              <w:contextualSpacing/>
              <w:jc w:val="center"/>
              <w:rPr>
                <w:rFonts w:eastAsia="SimSun"/>
                <w:sz w:val="22"/>
                <w:szCs w:val="22"/>
                <w:lang w:eastAsia="zh-CN"/>
              </w:rPr>
            </w:pPr>
          </w:p>
          <w:p w:rsidR="006E0239" w:rsidRDefault="006E0239" w:rsidP="00564383">
            <w:pPr>
              <w:contextualSpacing/>
              <w:jc w:val="center"/>
              <w:rPr>
                <w:rFonts w:eastAsia="SimSun"/>
                <w:sz w:val="22"/>
                <w:szCs w:val="22"/>
                <w:lang w:eastAsia="zh-CN"/>
              </w:rPr>
            </w:pPr>
          </w:p>
          <w:p w:rsidR="006E0239" w:rsidRDefault="006E0239" w:rsidP="00564383">
            <w:pPr>
              <w:contextualSpacing/>
              <w:jc w:val="center"/>
              <w:rPr>
                <w:rFonts w:eastAsia="SimSun"/>
                <w:sz w:val="22"/>
                <w:szCs w:val="22"/>
                <w:lang w:eastAsia="zh-CN"/>
              </w:rPr>
            </w:pPr>
          </w:p>
          <w:p w:rsidR="006E0239" w:rsidRPr="00F6690B" w:rsidRDefault="006E0239" w:rsidP="00564383">
            <w:pPr>
              <w:contextualSpacing/>
              <w:jc w:val="center"/>
              <w:rPr>
                <w:rFonts w:eastAsia="SimSun"/>
                <w:sz w:val="22"/>
                <w:szCs w:val="22"/>
                <w:lang w:eastAsia="zh-CN"/>
              </w:rPr>
            </w:pPr>
          </w:p>
        </w:tc>
        <w:tc>
          <w:tcPr>
            <w:tcW w:w="1134" w:type="dxa"/>
            <w:vMerge w:val="restart"/>
            <w:vAlign w:val="center"/>
          </w:tcPr>
          <w:p w:rsidR="006E0239" w:rsidRDefault="006E0239" w:rsidP="00564383">
            <w:pPr>
              <w:contextualSpacing/>
              <w:jc w:val="center"/>
              <w:rPr>
                <w:bCs/>
                <w:sz w:val="22"/>
                <w:szCs w:val="22"/>
              </w:rPr>
            </w:pPr>
            <w:r>
              <w:rPr>
                <w:bCs/>
                <w:sz w:val="22"/>
                <w:szCs w:val="22"/>
              </w:rPr>
              <w:t>2</w:t>
            </w:r>
            <w:r w:rsidRPr="00A457EF">
              <w:rPr>
                <w:bCs/>
                <w:sz w:val="22"/>
                <w:szCs w:val="22"/>
              </w:rPr>
              <w:t>02</w:t>
            </w:r>
            <w:r>
              <w:rPr>
                <w:bCs/>
                <w:sz w:val="22"/>
                <w:szCs w:val="22"/>
              </w:rPr>
              <w:t>4 -  0,</w:t>
            </w:r>
            <w:r>
              <w:rPr>
                <w:bCs/>
                <w:sz w:val="22"/>
                <w:szCs w:val="22"/>
              </w:rPr>
              <w:br/>
              <w:t>2025 - 18,</w:t>
            </w:r>
          </w:p>
          <w:p w:rsidR="006E0239" w:rsidRDefault="006E0239" w:rsidP="00564383">
            <w:pPr>
              <w:contextualSpacing/>
              <w:jc w:val="center"/>
              <w:rPr>
                <w:bCs/>
                <w:sz w:val="22"/>
                <w:szCs w:val="22"/>
              </w:rPr>
            </w:pPr>
            <w:r>
              <w:rPr>
                <w:bCs/>
                <w:sz w:val="22"/>
                <w:szCs w:val="22"/>
              </w:rPr>
              <w:t>2026 – 18,</w:t>
            </w:r>
          </w:p>
          <w:p w:rsidR="006E0239" w:rsidRDefault="006E0239" w:rsidP="00564383">
            <w:pPr>
              <w:contextualSpacing/>
              <w:jc w:val="center"/>
              <w:rPr>
                <w:bCs/>
                <w:sz w:val="22"/>
                <w:szCs w:val="22"/>
              </w:rPr>
            </w:pPr>
            <w:r>
              <w:rPr>
                <w:bCs/>
                <w:sz w:val="22"/>
                <w:szCs w:val="22"/>
              </w:rPr>
              <w:t>2027 - 18</w:t>
            </w:r>
          </w:p>
          <w:p w:rsidR="006E0239" w:rsidRPr="00A81771" w:rsidRDefault="006E0239" w:rsidP="00564383">
            <w:pPr>
              <w:contextualSpacing/>
              <w:jc w:val="center"/>
              <w:rPr>
                <w:bCs/>
                <w:sz w:val="22"/>
                <w:szCs w:val="22"/>
              </w:rPr>
            </w:pPr>
            <w:r>
              <w:rPr>
                <w:bCs/>
                <w:sz w:val="22"/>
                <w:szCs w:val="22"/>
              </w:rPr>
              <w:t xml:space="preserve">54 </w:t>
            </w:r>
            <w:r w:rsidRPr="00A81771">
              <w:rPr>
                <w:bCs/>
                <w:sz w:val="22"/>
                <w:szCs w:val="22"/>
              </w:rPr>
              <w:t>шт.</w:t>
            </w:r>
          </w:p>
        </w:tc>
        <w:tc>
          <w:tcPr>
            <w:tcW w:w="851" w:type="dxa"/>
            <w:vMerge w:val="restart"/>
            <w:vAlign w:val="center"/>
          </w:tcPr>
          <w:p w:rsidR="006E0239" w:rsidRPr="00A457EF" w:rsidRDefault="006E0239" w:rsidP="00564383">
            <w:pPr>
              <w:jc w:val="center"/>
              <w:rPr>
                <w:sz w:val="22"/>
                <w:szCs w:val="22"/>
              </w:rPr>
            </w:pPr>
            <w:r>
              <w:rPr>
                <w:sz w:val="22"/>
                <w:szCs w:val="22"/>
              </w:rPr>
              <w:t>0,450</w:t>
            </w:r>
          </w:p>
        </w:tc>
        <w:tc>
          <w:tcPr>
            <w:tcW w:w="850" w:type="dxa"/>
            <w:vAlign w:val="center"/>
          </w:tcPr>
          <w:p w:rsidR="006E0239" w:rsidRPr="00A457EF" w:rsidRDefault="006E0239" w:rsidP="00564383">
            <w:pPr>
              <w:ind w:firstLine="37"/>
              <w:contextualSpacing/>
              <w:jc w:val="center"/>
              <w:rPr>
                <w:bCs/>
                <w:sz w:val="22"/>
                <w:szCs w:val="22"/>
              </w:rPr>
            </w:pPr>
            <w:r w:rsidRPr="00A457EF">
              <w:rPr>
                <w:bCs/>
                <w:sz w:val="22"/>
                <w:szCs w:val="22"/>
              </w:rPr>
              <w:t>ГБ</w:t>
            </w:r>
          </w:p>
        </w:tc>
        <w:tc>
          <w:tcPr>
            <w:tcW w:w="993" w:type="dxa"/>
            <w:vAlign w:val="center"/>
          </w:tcPr>
          <w:p w:rsidR="006E0239" w:rsidRPr="00A457EF" w:rsidRDefault="006E0239" w:rsidP="00564383">
            <w:pPr>
              <w:jc w:val="center"/>
              <w:rPr>
                <w:sz w:val="22"/>
                <w:szCs w:val="22"/>
              </w:rPr>
            </w:pPr>
            <w:r w:rsidRPr="00A457EF">
              <w:rPr>
                <w:bCs/>
                <w:sz w:val="22"/>
                <w:szCs w:val="22"/>
              </w:rPr>
              <w:t>0,</w:t>
            </w:r>
            <w:r>
              <w:rPr>
                <w:bCs/>
                <w:sz w:val="22"/>
                <w:szCs w:val="22"/>
              </w:rPr>
              <w:t>000</w:t>
            </w:r>
          </w:p>
        </w:tc>
        <w:tc>
          <w:tcPr>
            <w:tcW w:w="992" w:type="dxa"/>
            <w:vAlign w:val="center"/>
          </w:tcPr>
          <w:p w:rsidR="006E0239" w:rsidRPr="00A457EF" w:rsidRDefault="006E0239" w:rsidP="00564383">
            <w:pPr>
              <w:jc w:val="center"/>
              <w:rPr>
                <w:sz w:val="22"/>
                <w:szCs w:val="22"/>
              </w:rPr>
            </w:pPr>
            <w:r w:rsidRPr="00A457EF">
              <w:rPr>
                <w:bCs/>
                <w:sz w:val="22"/>
                <w:szCs w:val="22"/>
              </w:rPr>
              <w:t>0,</w:t>
            </w:r>
            <w:r>
              <w:rPr>
                <w:bCs/>
                <w:sz w:val="22"/>
                <w:szCs w:val="22"/>
              </w:rPr>
              <w:t>0</w:t>
            </w:r>
            <w:r w:rsidRPr="00A457EF">
              <w:rPr>
                <w:bCs/>
                <w:sz w:val="22"/>
                <w:szCs w:val="22"/>
              </w:rPr>
              <w:t>00</w:t>
            </w:r>
          </w:p>
        </w:tc>
        <w:tc>
          <w:tcPr>
            <w:tcW w:w="992" w:type="dxa"/>
            <w:vAlign w:val="center"/>
          </w:tcPr>
          <w:p w:rsidR="006E0239" w:rsidRPr="00A457EF" w:rsidRDefault="006E0239" w:rsidP="00564383">
            <w:pPr>
              <w:jc w:val="center"/>
              <w:rPr>
                <w:sz w:val="22"/>
                <w:szCs w:val="22"/>
              </w:rPr>
            </w:pPr>
            <w:r w:rsidRPr="00A457EF">
              <w:rPr>
                <w:sz w:val="22"/>
                <w:szCs w:val="22"/>
              </w:rPr>
              <w:t>0,</w:t>
            </w:r>
            <w:r>
              <w:rPr>
                <w:sz w:val="22"/>
                <w:szCs w:val="22"/>
              </w:rPr>
              <w:t>000</w:t>
            </w:r>
          </w:p>
        </w:tc>
        <w:tc>
          <w:tcPr>
            <w:tcW w:w="992" w:type="dxa"/>
            <w:vAlign w:val="center"/>
          </w:tcPr>
          <w:p w:rsidR="006E0239" w:rsidRPr="00A457EF" w:rsidRDefault="006E0239" w:rsidP="00564383">
            <w:pPr>
              <w:jc w:val="center"/>
              <w:rPr>
                <w:sz w:val="22"/>
                <w:szCs w:val="22"/>
              </w:rPr>
            </w:pPr>
            <w:r w:rsidRPr="00A457EF">
              <w:rPr>
                <w:bCs/>
                <w:sz w:val="22"/>
                <w:szCs w:val="22"/>
              </w:rPr>
              <w:t>0,</w:t>
            </w:r>
            <w:r>
              <w:rPr>
                <w:bCs/>
                <w:sz w:val="22"/>
                <w:szCs w:val="22"/>
              </w:rPr>
              <w:t>150</w:t>
            </w:r>
          </w:p>
        </w:tc>
        <w:tc>
          <w:tcPr>
            <w:tcW w:w="993" w:type="dxa"/>
            <w:vAlign w:val="center"/>
          </w:tcPr>
          <w:p w:rsidR="006E0239" w:rsidRPr="00922DEA" w:rsidRDefault="006E0239" w:rsidP="00564383">
            <w:pPr>
              <w:ind w:hanging="47"/>
              <w:contextualSpacing/>
              <w:jc w:val="center"/>
              <w:rPr>
                <w:sz w:val="22"/>
                <w:szCs w:val="22"/>
              </w:rPr>
            </w:pPr>
            <w:r w:rsidRPr="00A457EF">
              <w:rPr>
                <w:sz w:val="22"/>
                <w:szCs w:val="22"/>
              </w:rPr>
              <w:t>0,</w:t>
            </w:r>
            <w:r>
              <w:rPr>
                <w:sz w:val="22"/>
                <w:szCs w:val="22"/>
              </w:rPr>
              <w:t>000</w:t>
            </w:r>
          </w:p>
        </w:tc>
        <w:tc>
          <w:tcPr>
            <w:tcW w:w="992" w:type="dxa"/>
            <w:vAlign w:val="center"/>
          </w:tcPr>
          <w:p w:rsidR="006E0239" w:rsidRPr="00922DEA" w:rsidRDefault="006E0239" w:rsidP="00564383">
            <w:pPr>
              <w:ind w:hanging="47"/>
              <w:contextualSpacing/>
              <w:jc w:val="center"/>
              <w:rPr>
                <w:sz w:val="22"/>
                <w:szCs w:val="22"/>
              </w:rPr>
            </w:pPr>
            <w:r w:rsidRPr="00A457EF">
              <w:rPr>
                <w:bCs/>
                <w:sz w:val="22"/>
                <w:szCs w:val="22"/>
              </w:rPr>
              <w:t>0,</w:t>
            </w:r>
            <w:r>
              <w:rPr>
                <w:bCs/>
                <w:sz w:val="22"/>
                <w:szCs w:val="22"/>
              </w:rPr>
              <w:t>150</w:t>
            </w:r>
          </w:p>
        </w:tc>
        <w:tc>
          <w:tcPr>
            <w:tcW w:w="992" w:type="dxa"/>
            <w:vAlign w:val="center"/>
          </w:tcPr>
          <w:p w:rsidR="006E0239" w:rsidRPr="00922DEA" w:rsidRDefault="006E0239" w:rsidP="00564383">
            <w:pPr>
              <w:ind w:hanging="47"/>
              <w:contextualSpacing/>
              <w:jc w:val="center"/>
              <w:rPr>
                <w:sz w:val="22"/>
                <w:szCs w:val="22"/>
              </w:rPr>
            </w:pPr>
            <w:r>
              <w:rPr>
                <w:sz w:val="22"/>
                <w:szCs w:val="22"/>
              </w:rPr>
              <w:t>0,000</w:t>
            </w:r>
          </w:p>
        </w:tc>
        <w:tc>
          <w:tcPr>
            <w:tcW w:w="992" w:type="dxa"/>
            <w:vAlign w:val="center"/>
          </w:tcPr>
          <w:p w:rsidR="006E0239" w:rsidRPr="00922DEA" w:rsidRDefault="006E0239" w:rsidP="00564383">
            <w:pPr>
              <w:ind w:hanging="47"/>
              <w:contextualSpacing/>
              <w:jc w:val="center"/>
              <w:rPr>
                <w:sz w:val="22"/>
                <w:szCs w:val="22"/>
              </w:rPr>
            </w:pPr>
            <w:r>
              <w:rPr>
                <w:sz w:val="22"/>
                <w:szCs w:val="22"/>
              </w:rPr>
              <w:t>0,150</w:t>
            </w:r>
          </w:p>
        </w:tc>
        <w:tc>
          <w:tcPr>
            <w:tcW w:w="1702" w:type="dxa"/>
            <w:vMerge w:val="restart"/>
            <w:vAlign w:val="center"/>
          </w:tcPr>
          <w:p w:rsidR="006E0239" w:rsidRPr="0052648E" w:rsidRDefault="006E0239" w:rsidP="00564383">
            <w:pPr>
              <w:ind w:hanging="47"/>
              <w:contextualSpacing/>
              <w:jc w:val="center"/>
              <w:rPr>
                <w:bCs/>
                <w:sz w:val="22"/>
                <w:szCs w:val="22"/>
              </w:rPr>
            </w:pPr>
            <w:proofErr w:type="gramStart"/>
            <w:r w:rsidRPr="00922DEA">
              <w:rPr>
                <w:sz w:val="22"/>
                <w:szCs w:val="22"/>
              </w:rPr>
              <w:t xml:space="preserve">Демонтаж </w:t>
            </w:r>
            <w:r>
              <w:rPr>
                <w:sz w:val="22"/>
                <w:szCs w:val="22"/>
              </w:rPr>
              <w:t xml:space="preserve"> </w:t>
            </w:r>
            <w:r w:rsidRPr="00922DEA">
              <w:rPr>
                <w:sz w:val="22"/>
                <w:szCs w:val="22"/>
              </w:rPr>
              <w:t>информационных</w:t>
            </w:r>
            <w:proofErr w:type="gramEnd"/>
            <w:r w:rsidRPr="00922DEA">
              <w:rPr>
                <w:sz w:val="22"/>
                <w:szCs w:val="22"/>
              </w:rPr>
              <w:t xml:space="preserve"> конструкций в зоне особого и строгого информационного контроля (зона 1, зона 2), не соответствующих установленным требованиям</w:t>
            </w:r>
          </w:p>
        </w:tc>
        <w:tc>
          <w:tcPr>
            <w:tcW w:w="993" w:type="dxa"/>
            <w:vMerge w:val="restart"/>
            <w:vAlign w:val="center"/>
          </w:tcPr>
          <w:p w:rsidR="006E0239" w:rsidRPr="00CE16EC" w:rsidRDefault="006E0239" w:rsidP="00564383">
            <w:pPr>
              <w:pStyle w:val="22"/>
              <w:contextualSpacing/>
              <w:jc w:val="center"/>
              <w:rPr>
                <w:bCs/>
                <w:sz w:val="22"/>
                <w:szCs w:val="22"/>
              </w:rPr>
            </w:pPr>
            <w:r>
              <w:rPr>
                <w:bCs/>
                <w:sz w:val="22"/>
                <w:szCs w:val="22"/>
              </w:rPr>
              <w:t>ДАГ</w:t>
            </w:r>
          </w:p>
        </w:tc>
      </w:tr>
      <w:tr w:rsidR="006E0239" w:rsidRPr="00B04E0A" w:rsidTr="00564383">
        <w:trPr>
          <w:cantSplit/>
          <w:trHeight w:val="567"/>
        </w:trPr>
        <w:tc>
          <w:tcPr>
            <w:tcW w:w="2409" w:type="dxa"/>
            <w:vMerge/>
            <w:vAlign w:val="center"/>
          </w:tcPr>
          <w:p w:rsidR="006E0239" w:rsidRPr="00A457EF" w:rsidRDefault="006E0239" w:rsidP="00564383">
            <w:pPr>
              <w:contextualSpacing/>
              <w:rPr>
                <w:bCs/>
                <w:sz w:val="22"/>
                <w:szCs w:val="22"/>
              </w:rPr>
            </w:pPr>
          </w:p>
        </w:tc>
        <w:tc>
          <w:tcPr>
            <w:tcW w:w="1134" w:type="dxa"/>
            <w:vMerge/>
            <w:vAlign w:val="center"/>
          </w:tcPr>
          <w:p w:rsidR="006E0239" w:rsidRPr="00A457EF" w:rsidRDefault="006E0239" w:rsidP="00564383">
            <w:pPr>
              <w:contextualSpacing/>
              <w:jc w:val="center"/>
              <w:rPr>
                <w:bCs/>
                <w:sz w:val="22"/>
                <w:szCs w:val="22"/>
              </w:rPr>
            </w:pPr>
          </w:p>
        </w:tc>
        <w:tc>
          <w:tcPr>
            <w:tcW w:w="851" w:type="dxa"/>
            <w:vMerge/>
            <w:vAlign w:val="center"/>
          </w:tcPr>
          <w:p w:rsidR="006E0239" w:rsidRPr="00A457EF" w:rsidRDefault="006E0239" w:rsidP="00564383">
            <w:pPr>
              <w:contextualSpacing/>
              <w:jc w:val="center"/>
              <w:rPr>
                <w:bCs/>
                <w:sz w:val="22"/>
                <w:szCs w:val="22"/>
              </w:rPr>
            </w:pPr>
          </w:p>
        </w:tc>
        <w:tc>
          <w:tcPr>
            <w:tcW w:w="850" w:type="dxa"/>
            <w:vAlign w:val="center"/>
          </w:tcPr>
          <w:p w:rsidR="006E0239" w:rsidRPr="00A457EF" w:rsidRDefault="006E0239" w:rsidP="00564383">
            <w:pPr>
              <w:pStyle w:val="22"/>
              <w:contextualSpacing/>
              <w:jc w:val="center"/>
              <w:rPr>
                <w:sz w:val="22"/>
                <w:szCs w:val="22"/>
              </w:rPr>
            </w:pPr>
            <w:r w:rsidRPr="00A457EF">
              <w:rPr>
                <w:bCs/>
                <w:sz w:val="22"/>
                <w:szCs w:val="22"/>
              </w:rPr>
              <w:t>ОБ</w:t>
            </w:r>
          </w:p>
        </w:tc>
        <w:tc>
          <w:tcPr>
            <w:tcW w:w="993"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3"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B04E0A" w:rsidRDefault="006E0239" w:rsidP="00564383">
            <w:pPr>
              <w:ind w:hanging="47"/>
              <w:contextualSpacing/>
              <w:jc w:val="center"/>
              <w:rPr>
                <w:bCs/>
                <w:sz w:val="22"/>
                <w:szCs w:val="22"/>
              </w:rPr>
            </w:pPr>
          </w:p>
        </w:tc>
        <w:tc>
          <w:tcPr>
            <w:tcW w:w="992" w:type="dxa"/>
            <w:vAlign w:val="center"/>
          </w:tcPr>
          <w:p w:rsidR="006E0239" w:rsidRPr="00B04E0A" w:rsidRDefault="006E0239" w:rsidP="00564383">
            <w:pPr>
              <w:ind w:hanging="47"/>
              <w:contextualSpacing/>
              <w:jc w:val="center"/>
              <w:rPr>
                <w:bCs/>
                <w:sz w:val="22"/>
                <w:szCs w:val="22"/>
              </w:rPr>
            </w:pPr>
          </w:p>
        </w:tc>
        <w:tc>
          <w:tcPr>
            <w:tcW w:w="1702" w:type="dxa"/>
            <w:vMerge/>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697"/>
        </w:trPr>
        <w:tc>
          <w:tcPr>
            <w:tcW w:w="2409" w:type="dxa"/>
            <w:vMerge/>
            <w:vAlign w:val="center"/>
          </w:tcPr>
          <w:p w:rsidR="006E0239" w:rsidRPr="00A457EF" w:rsidRDefault="006E0239" w:rsidP="00564383">
            <w:pPr>
              <w:contextualSpacing/>
              <w:rPr>
                <w:bCs/>
                <w:sz w:val="22"/>
                <w:szCs w:val="22"/>
              </w:rPr>
            </w:pPr>
          </w:p>
        </w:tc>
        <w:tc>
          <w:tcPr>
            <w:tcW w:w="1134" w:type="dxa"/>
            <w:vMerge/>
            <w:vAlign w:val="center"/>
          </w:tcPr>
          <w:p w:rsidR="006E0239" w:rsidRPr="00A457EF" w:rsidRDefault="006E0239" w:rsidP="00564383">
            <w:pPr>
              <w:contextualSpacing/>
              <w:jc w:val="center"/>
              <w:rPr>
                <w:bCs/>
                <w:sz w:val="22"/>
                <w:szCs w:val="22"/>
              </w:rPr>
            </w:pPr>
          </w:p>
        </w:tc>
        <w:tc>
          <w:tcPr>
            <w:tcW w:w="851" w:type="dxa"/>
            <w:vMerge/>
            <w:vAlign w:val="center"/>
          </w:tcPr>
          <w:p w:rsidR="006E0239" w:rsidRPr="00A457EF" w:rsidRDefault="006E0239" w:rsidP="00564383">
            <w:pPr>
              <w:contextualSpacing/>
              <w:jc w:val="center"/>
              <w:rPr>
                <w:bCs/>
                <w:sz w:val="22"/>
                <w:szCs w:val="22"/>
              </w:rPr>
            </w:pPr>
          </w:p>
        </w:tc>
        <w:tc>
          <w:tcPr>
            <w:tcW w:w="850" w:type="dxa"/>
            <w:vAlign w:val="center"/>
          </w:tcPr>
          <w:p w:rsidR="006E0239" w:rsidRPr="00A457EF" w:rsidRDefault="006E0239" w:rsidP="00564383">
            <w:pPr>
              <w:pStyle w:val="22"/>
              <w:contextualSpacing/>
              <w:jc w:val="center"/>
              <w:rPr>
                <w:sz w:val="22"/>
                <w:szCs w:val="22"/>
              </w:rPr>
            </w:pPr>
            <w:r w:rsidRPr="00A457EF">
              <w:rPr>
                <w:bCs/>
                <w:sz w:val="22"/>
                <w:szCs w:val="22"/>
              </w:rPr>
              <w:t>ФБ</w:t>
            </w:r>
          </w:p>
        </w:tc>
        <w:tc>
          <w:tcPr>
            <w:tcW w:w="993"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3"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B04E0A" w:rsidRDefault="006E0239" w:rsidP="00564383">
            <w:pPr>
              <w:ind w:hanging="47"/>
              <w:contextualSpacing/>
              <w:jc w:val="center"/>
              <w:rPr>
                <w:bCs/>
                <w:sz w:val="22"/>
                <w:szCs w:val="22"/>
              </w:rPr>
            </w:pPr>
          </w:p>
        </w:tc>
        <w:tc>
          <w:tcPr>
            <w:tcW w:w="992" w:type="dxa"/>
            <w:vAlign w:val="center"/>
          </w:tcPr>
          <w:p w:rsidR="006E0239" w:rsidRPr="00B04E0A" w:rsidRDefault="006E0239" w:rsidP="00564383">
            <w:pPr>
              <w:ind w:hanging="47"/>
              <w:contextualSpacing/>
              <w:jc w:val="center"/>
              <w:rPr>
                <w:bCs/>
                <w:sz w:val="22"/>
                <w:szCs w:val="22"/>
              </w:rPr>
            </w:pPr>
          </w:p>
        </w:tc>
        <w:tc>
          <w:tcPr>
            <w:tcW w:w="1702" w:type="dxa"/>
            <w:vMerge/>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567"/>
        </w:trPr>
        <w:tc>
          <w:tcPr>
            <w:tcW w:w="2409" w:type="dxa"/>
            <w:vMerge/>
            <w:vAlign w:val="center"/>
          </w:tcPr>
          <w:p w:rsidR="006E0239" w:rsidRPr="00A457EF" w:rsidRDefault="006E0239" w:rsidP="00564383">
            <w:pPr>
              <w:contextualSpacing/>
              <w:rPr>
                <w:bCs/>
                <w:sz w:val="22"/>
                <w:szCs w:val="22"/>
              </w:rPr>
            </w:pPr>
          </w:p>
        </w:tc>
        <w:tc>
          <w:tcPr>
            <w:tcW w:w="1134" w:type="dxa"/>
            <w:vMerge/>
            <w:vAlign w:val="center"/>
          </w:tcPr>
          <w:p w:rsidR="006E0239" w:rsidRPr="00A457EF" w:rsidRDefault="006E0239" w:rsidP="00564383">
            <w:pPr>
              <w:contextualSpacing/>
              <w:jc w:val="center"/>
              <w:rPr>
                <w:bCs/>
                <w:sz w:val="22"/>
                <w:szCs w:val="22"/>
              </w:rPr>
            </w:pPr>
          </w:p>
        </w:tc>
        <w:tc>
          <w:tcPr>
            <w:tcW w:w="851" w:type="dxa"/>
            <w:vMerge/>
            <w:vAlign w:val="center"/>
          </w:tcPr>
          <w:p w:rsidR="006E0239" w:rsidRPr="00A457EF" w:rsidRDefault="006E0239" w:rsidP="00564383">
            <w:pPr>
              <w:contextualSpacing/>
              <w:jc w:val="center"/>
              <w:rPr>
                <w:bCs/>
                <w:sz w:val="22"/>
                <w:szCs w:val="22"/>
              </w:rPr>
            </w:pPr>
          </w:p>
        </w:tc>
        <w:tc>
          <w:tcPr>
            <w:tcW w:w="850" w:type="dxa"/>
            <w:vAlign w:val="center"/>
          </w:tcPr>
          <w:p w:rsidR="006E0239" w:rsidRPr="00A457EF" w:rsidRDefault="006E0239" w:rsidP="00564383">
            <w:pPr>
              <w:pStyle w:val="22"/>
              <w:spacing w:after="0" w:line="240" w:lineRule="auto"/>
              <w:contextualSpacing/>
              <w:jc w:val="center"/>
              <w:rPr>
                <w:sz w:val="22"/>
                <w:szCs w:val="22"/>
              </w:rPr>
            </w:pPr>
            <w:r w:rsidRPr="00A457EF">
              <w:rPr>
                <w:bCs/>
                <w:sz w:val="22"/>
                <w:szCs w:val="22"/>
              </w:rPr>
              <w:t>Др. ср-</w:t>
            </w:r>
            <w:proofErr w:type="spellStart"/>
            <w:r w:rsidRPr="00A457EF">
              <w:rPr>
                <w:bCs/>
                <w:sz w:val="22"/>
                <w:szCs w:val="22"/>
              </w:rPr>
              <w:t>ва</w:t>
            </w:r>
            <w:proofErr w:type="spellEnd"/>
          </w:p>
        </w:tc>
        <w:tc>
          <w:tcPr>
            <w:tcW w:w="993"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3"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A457EF" w:rsidRDefault="006E0239" w:rsidP="00564383">
            <w:pPr>
              <w:contextualSpacing/>
              <w:jc w:val="center"/>
              <w:rPr>
                <w:bCs/>
                <w:sz w:val="22"/>
                <w:szCs w:val="22"/>
              </w:rPr>
            </w:pPr>
          </w:p>
        </w:tc>
        <w:tc>
          <w:tcPr>
            <w:tcW w:w="992" w:type="dxa"/>
            <w:vAlign w:val="center"/>
          </w:tcPr>
          <w:p w:rsidR="006E0239" w:rsidRPr="00B04E0A" w:rsidRDefault="006E0239" w:rsidP="00564383">
            <w:pPr>
              <w:ind w:hanging="47"/>
              <w:contextualSpacing/>
              <w:jc w:val="center"/>
              <w:rPr>
                <w:bCs/>
                <w:sz w:val="22"/>
                <w:szCs w:val="22"/>
              </w:rPr>
            </w:pPr>
          </w:p>
        </w:tc>
        <w:tc>
          <w:tcPr>
            <w:tcW w:w="992" w:type="dxa"/>
            <w:vAlign w:val="center"/>
          </w:tcPr>
          <w:p w:rsidR="006E0239" w:rsidRPr="00B04E0A" w:rsidRDefault="006E0239" w:rsidP="00564383">
            <w:pPr>
              <w:ind w:hanging="47"/>
              <w:contextualSpacing/>
              <w:jc w:val="center"/>
              <w:rPr>
                <w:bCs/>
                <w:sz w:val="22"/>
                <w:szCs w:val="22"/>
              </w:rPr>
            </w:pPr>
          </w:p>
        </w:tc>
        <w:tc>
          <w:tcPr>
            <w:tcW w:w="1702" w:type="dxa"/>
            <w:vMerge/>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567"/>
        </w:trPr>
        <w:tc>
          <w:tcPr>
            <w:tcW w:w="2409" w:type="dxa"/>
            <w:vMerge/>
            <w:vAlign w:val="center"/>
          </w:tcPr>
          <w:p w:rsidR="006E0239" w:rsidRPr="00A457EF" w:rsidRDefault="006E0239" w:rsidP="00564383">
            <w:pPr>
              <w:contextualSpacing/>
              <w:rPr>
                <w:bCs/>
                <w:sz w:val="22"/>
                <w:szCs w:val="22"/>
              </w:rPr>
            </w:pPr>
          </w:p>
        </w:tc>
        <w:tc>
          <w:tcPr>
            <w:tcW w:w="1134" w:type="dxa"/>
            <w:vMerge/>
            <w:vAlign w:val="center"/>
          </w:tcPr>
          <w:p w:rsidR="006E0239" w:rsidRPr="00A457EF" w:rsidRDefault="006E0239" w:rsidP="00564383">
            <w:pPr>
              <w:contextualSpacing/>
              <w:jc w:val="center"/>
              <w:rPr>
                <w:bCs/>
                <w:sz w:val="22"/>
                <w:szCs w:val="22"/>
              </w:rPr>
            </w:pPr>
          </w:p>
        </w:tc>
        <w:tc>
          <w:tcPr>
            <w:tcW w:w="851" w:type="dxa"/>
            <w:vMerge/>
            <w:vAlign w:val="center"/>
          </w:tcPr>
          <w:p w:rsidR="006E0239" w:rsidRPr="00A457EF" w:rsidRDefault="006E0239" w:rsidP="00564383">
            <w:pPr>
              <w:contextualSpacing/>
              <w:jc w:val="center"/>
              <w:rPr>
                <w:bCs/>
                <w:sz w:val="22"/>
                <w:szCs w:val="22"/>
              </w:rPr>
            </w:pPr>
          </w:p>
        </w:tc>
        <w:tc>
          <w:tcPr>
            <w:tcW w:w="850" w:type="dxa"/>
            <w:vAlign w:val="center"/>
          </w:tcPr>
          <w:p w:rsidR="006E0239" w:rsidRPr="00A457EF" w:rsidRDefault="006E0239" w:rsidP="00564383">
            <w:pPr>
              <w:ind w:hanging="47"/>
              <w:contextualSpacing/>
              <w:jc w:val="center"/>
              <w:rPr>
                <w:sz w:val="22"/>
                <w:szCs w:val="22"/>
              </w:rPr>
            </w:pPr>
            <w:r w:rsidRPr="00A457EF">
              <w:rPr>
                <w:bCs/>
                <w:sz w:val="22"/>
                <w:szCs w:val="22"/>
              </w:rPr>
              <w:t>Всего</w:t>
            </w:r>
          </w:p>
        </w:tc>
        <w:tc>
          <w:tcPr>
            <w:tcW w:w="993" w:type="dxa"/>
            <w:vAlign w:val="center"/>
          </w:tcPr>
          <w:p w:rsidR="006E0239" w:rsidRPr="00A457EF" w:rsidRDefault="006E0239" w:rsidP="00564383">
            <w:pPr>
              <w:jc w:val="center"/>
              <w:rPr>
                <w:sz w:val="22"/>
                <w:szCs w:val="22"/>
              </w:rPr>
            </w:pPr>
            <w:r w:rsidRPr="00A457EF">
              <w:rPr>
                <w:bCs/>
                <w:sz w:val="22"/>
                <w:szCs w:val="22"/>
              </w:rPr>
              <w:t>0,</w:t>
            </w:r>
            <w:r>
              <w:rPr>
                <w:bCs/>
                <w:sz w:val="22"/>
                <w:szCs w:val="22"/>
              </w:rPr>
              <w:t>000</w:t>
            </w:r>
          </w:p>
        </w:tc>
        <w:tc>
          <w:tcPr>
            <w:tcW w:w="992" w:type="dxa"/>
            <w:vAlign w:val="center"/>
          </w:tcPr>
          <w:p w:rsidR="006E0239" w:rsidRPr="00A457EF" w:rsidRDefault="006E0239" w:rsidP="00564383">
            <w:pPr>
              <w:jc w:val="center"/>
              <w:rPr>
                <w:sz w:val="22"/>
                <w:szCs w:val="22"/>
              </w:rPr>
            </w:pPr>
            <w:r w:rsidRPr="00A457EF">
              <w:rPr>
                <w:bCs/>
                <w:sz w:val="22"/>
                <w:szCs w:val="22"/>
              </w:rPr>
              <w:t>0,</w:t>
            </w:r>
            <w:r>
              <w:rPr>
                <w:bCs/>
                <w:sz w:val="22"/>
                <w:szCs w:val="22"/>
              </w:rPr>
              <w:t>0</w:t>
            </w:r>
            <w:r w:rsidRPr="00A457EF">
              <w:rPr>
                <w:bCs/>
                <w:sz w:val="22"/>
                <w:szCs w:val="22"/>
              </w:rPr>
              <w:t>00</w:t>
            </w:r>
          </w:p>
        </w:tc>
        <w:tc>
          <w:tcPr>
            <w:tcW w:w="992" w:type="dxa"/>
            <w:vAlign w:val="center"/>
          </w:tcPr>
          <w:p w:rsidR="006E0239" w:rsidRPr="00A457EF" w:rsidRDefault="006E0239" w:rsidP="00564383">
            <w:pPr>
              <w:jc w:val="center"/>
              <w:rPr>
                <w:sz w:val="22"/>
                <w:szCs w:val="22"/>
              </w:rPr>
            </w:pPr>
            <w:r w:rsidRPr="00A457EF">
              <w:rPr>
                <w:sz w:val="22"/>
                <w:szCs w:val="22"/>
              </w:rPr>
              <w:t>0,</w:t>
            </w:r>
            <w:r>
              <w:rPr>
                <w:sz w:val="22"/>
                <w:szCs w:val="22"/>
              </w:rPr>
              <w:t>000</w:t>
            </w:r>
          </w:p>
        </w:tc>
        <w:tc>
          <w:tcPr>
            <w:tcW w:w="992" w:type="dxa"/>
            <w:vAlign w:val="center"/>
          </w:tcPr>
          <w:p w:rsidR="006E0239" w:rsidRPr="00A457EF" w:rsidRDefault="006E0239" w:rsidP="00564383">
            <w:pPr>
              <w:jc w:val="center"/>
              <w:rPr>
                <w:sz w:val="22"/>
                <w:szCs w:val="22"/>
              </w:rPr>
            </w:pPr>
            <w:r w:rsidRPr="00A457EF">
              <w:rPr>
                <w:bCs/>
                <w:sz w:val="22"/>
                <w:szCs w:val="22"/>
              </w:rPr>
              <w:t>0,</w:t>
            </w:r>
            <w:r>
              <w:rPr>
                <w:bCs/>
                <w:sz w:val="22"/>
                <w:szCs w:val="22"/>
              </w:rPr>
              <w:t>150</w:t>
            </w:r>
          </w:p>
        </w:tc>
        <w:tc>
          <w:tcPr>
            <w:tcW w:w="993" w:type="dxa"/>
            <w:vAlign w:val="center"/>
          </w:tcPr>
          <w:p w:rsidR="006E0239" w:rsidRPr="00B04E0A" w:rsidRDefault="006E0239" w:rsidP="00564383">
            <w:pPr>
              <w:ind w:hanging="47"/>
              <w:contextualSpacing/>
              <w:jc w:val="center"/>
              <w:rPr>
                <w:bCs/>
                <w:sz w:val="22"/>
                <w:szCs w:val="22"/>
              </w:rPr>
            </w:pPr>
            <w:r w:rsidRPr="00A457EF">
              <w:rPr>
                <w:sz w:val="22"/>
                <w:szCs w:val="22"/>
              </w:rPr>
              <w:t>0,</w:t>
            </w:r>
            <w:r>
              <w:rPr>
                <w:sz w:val="22"/>
                <w:szCs w:val="22"/>
              </w:rPr>
              <w:t>000</w:t>
            </w:r>
          </w:p>
        </w:tc>
        <w:tc>
          <w:tcPr>
            <w:tcW w:w="992" w:type="dxa"/>
            <w:vAlign w:val="center"/>
          </w:tcPr>
          <w:p w:rsidR="006E0239" w:rsidRPr="00B04E0A" w:rsidRDefault="006E0239" w:rsidP="00564383">
            <w:pPr>
              <w:ind w:hanging="47"/>
              <w:contextualSpacing/>
              <w:jc w:val="center"/>
              <w:rPr>
                <w:bCs/>
                <w:sz w:val="22"/>
                <w:szCs w:val="22"/>
              </w:rPr>
            </w:pPr>
            <w:r w:rsidRPr="00A457EF">
              <w:rPr>
                <w:bCs/>
                <w:sz w:val="22"/>
                <w:szCs w:val="22"/>
              </w:rPr>
              <w:t>0,</w:t>
            </w:r>
            <w:r>
              <w:rPr>
                <w:bCs/>
                <w:sz w:val="22"/>
                <w:szCs w:val="22"/>
              </w:rPr>
              <w:t>150</w:t>
            </w:r>
          </w:p>
        </w:tc>
        <w:tc>
          <w:tcPr>
            <w:tcW w:w="992" w:type="dxa"/>
            <w:vAlign w:val="center"/>
          </w:tcPr>
          <w:p w:rsidR="006E0239" w:rsidRPr="00B04E0A" w:rsidRDefault="006E0239" w:rsidP="00564383">
            <w:pPr>
              <w:ind w:hanging="47"/>
              <w:contextualSpacing/>
              <w:jc w:val="center"/>
              <w:rPr>
                <w:bCs/>
                <w:sz w:val="22"/>
                <w:szCs w:val="22"/>
              </w:rPr>
            </w:pPr>
            <w:r>
              <w:rPr>
                <w:bCs/>
                <w:sz w:val="22"/>
                <w:szCs w:val="22"/>
              </w:rPr>
              <w:t>0,000</w:t>
            </w:r>
          </w:p>
        </w:tc>
        <w:tc>
          <w:tcPr>
            <w:tcW w:w="992" w:type="dxa"/>
            <w:vAlign w:val="center"/>
          </w:tcPr>
          <w:p w:rsidR="006E0239" w:rsidRPr="00B04E0A" w:rsidRDefault="006E0239" w:rsidP="00564383">
            <w:pPr>
              <w:ind w:hanging="47"/>
              <w:contextualSpacing/>
              <w:jc w:val="center"/>
              <w:rPr>
                <w:bCs/>
                <w:sz w:val="22"/>
                <w:szCs w:val="22"/>
              </w:rPr>
            </w:pPr>
            <w:r>
              <w:rPr>
                <w:bCs/>
                <w:sz w:val="22"/>
                <w:szCs w:val="22"/>
              </w:rPr>
              <w:t>0,150</w:t>
            </w:r>
          </w:p>
        </w:tc>
        <w:tc>
          <w:tcPr>
            <w:tcW w:w="1702" w:type="dxa"/>
            <w:vMerge/>
          </w:tcPr>
          <w:p w:rsidR="006E0239" w:rsidRPr="00B04E0A" w:rsidRDefault="006E0239" w:rsidP="00564383">
            <w:pPr>
              <w:ind w:hanging="47"/>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567"/>
        </w:trPr>
        <w:tc>
          <w:tcPr>
            <w:tcW w:w="15877" w:type="dxa"/>
            <w:gridSpan w:val="14"/>
            <w:vAlign w:val="center"/>
          </w:tcPr>
          <w:p w:rsidR="006E0239" w:rsidRPr="00A565CF" w:rsidRDefault="006E0239" w:rsidP="00564383">
            <w:pPr>
              <w:pStyle w:val="22"/>
              <w:spacing w:after="0" w:line="240" w:lineRule="auto"/>
              <w:contextualSpacing/>
              <w:jc w:val="center"/>
              <w:rPr>
                <w:bCs/>
                <w:sz w:val="22"/>
                <w:szCs w:val="22"/>
              </w:rPr>
            </w:pPr>
            <w:r w:rsidRPr="00A565CF">
              <w:rPr>
                <w:bCs/>
                <w:sz w:val="22"/>
                <w:szCs w:val="22"/>
              </w:rPr>
              <w:lastRenderedPageBreak/>
              <w:t xml:space="preserve">Задача. </w:t>
            </w:r>
            <w:r w:rsidRPr="00A565CF">
              <w:rPr>
                <w:rFonts w:eastAsia="Calibri"/>
                <w:sz w:val="22"/>
                <w:szCs w:val="22"/>
              </w:rPr>
              <w:t xml:space="preserve">Приведение в надлежащее техническое и </w:t>
            </w:r>
            <w:proofErr w:type="gramStart"/>
            <w:r w:rsidRPr="00A565CF">
              <w:rPr>
                <w:rFonts w:eastAsia="Calibri"/>
                <w:sz w:val="22"/>
                <w:szCs w:val="22"/>
              </w:rPr>
              <w:t>эстетическое  состояние</w:t>
            </w:r>
            <w:proofErr w:type="gramEnd"/>
            <w:r w:rsidRPr="00A565CF">
              <w:rPr>
                <w:rFonts w:eastAsia="Calibri"/>
                <w:sz w:val="22"/>
                <w:szCs w:val="22"/>
              </w:rPr>
              <w:t xml:space="preserve"> фасадов зданий в зонах особого и строгого информационного контроля</w:t>
            </w:r>
          </w:p>
        </w:tc>
      </w:tr>
      <w:tr w:rsidR="006E0239" w:rsidRPr="00B04E0A" w:rsidTr="00564383">
        <w:trPr>
          <w:cantSplit/>
          <w:trHeight w:val="179"/>
        </w:trPr>
        <w:tc>
          <w:tcPr>
            <w:tcW w:w="2409" w:type="dxa"/>
            <w:vMerge w:val="restart"/>
            <w:vAlign w:val="center"/>
          </w:tcPr>
          <w:p w:rsidR="006E0239" w:rsidRPr="00BB30C6" w:rsidRDefault="006E0239" w:rsidP="00564383">
            <w:pPr>
              <w:contextualSpacing/>
              <w:jc w:val="center"/>
              <w:rPr>
                <w:sz w:val="22"/>
                <w:szCs w:val="22"/>
              </w:rPr>
            </w:pPr>
            <w:r>
              <w:rPr>
                <w:sz w:val="22"/>
                <w:szCs w:val="22"/>
              </w:rPr>
              <w:t xml:space="preserve">Предоставление </w:t>
            </w:r>
            <w:r w:rsidRPr="00BB30C6">
              <w:rPr>
                <w:sz w:val="22"/>
                <w:szCs w:val="22"/>
              </w:rPr>
              <w:t xml:space="preserve">субсидии юридическим лицам (за </w:t>
            </w:r>
            <w:proofErr w:type="gramStart"/>
            <w:r w:rsidRPr="00BB30C6">
              <w:rPr>
                <w:sz w:val="22"/>
                <w:szCs w:val="22"/>
              </w:rPr>
              <w:t>исключением  государственных</w:t>
            </w:r>
            <w:proofErr w:type="gramEnd"/>
            <w:r w:rsidRPr="00BB30C6">
              <w:rPr>
                <w:sz w:val="22"/>
                <w:szCs w:val="22"/>
              </w:rPr>
              <w:t xml:space="preserve"> (муниципальных) учреждений), индивидуальным предпринимателям, физическим лицам - производителям товаров, работ, услуг на возмещение части затрат, связанных с ремонтом фасадов объектов недвижимости, расположенных на территории городского округа город Рыбинск Ярославской </w:t>
            </w:r>
            <w:r>
              <w:rPr>
                <w:sz w:val="22"/>
                <w:szCs w:val="22"/>
              </w:rPr>
              <w:t>области</w:t>
            </w:r>
          </w:p>
        </w:tc>
        <w:tc>
          <w:tcPr>
            <w:tcW w:w="1134" w:type="dxa"/>
            <w:vMerge w:val="restart"/>
            <w:vAlign w:val="center"/>
          </w:tcPr>
          <w:p w:rsidR="006E0239" w:rsidRDefault="006E0239" w:rsidP="00564383">
            <w:pPr>
              <w:contextualSpacing/>
              <w:jc w:val="center"/>
              <w:rPr>
                <w:bCs/>
                <w:sz w:val="22"/>
                <w:szCs w:val="22"/>
              </w:rPr>
            </w:pPr>
            <w:r w:rsidRPr="00A457EF">
              <w:rPr>
                <w:bCs/>
                <w:sz w:val="22"/>
                <w:szCs w:val="22"/>
              </w:rPr>
              <w:t xml:space="preserve"> </w:t>
            </w:r>
            <w:r w:rsidRPr="00A457EF">
              <w:rPr>
                <w:bCs/>
                <w:sz w:val="22"/>
                <w:szCs w:val="22"/>
              </w:rPr>
              <w:br/>
            </w:r>
            <w:r>
              <w:rPr>
                <w:bCs/>
                <w:sz w:val="22"/>
                <w:szCs w:val="22"/>
              </w:rPr>
              <w:t xml:space="preserve">  </w:t>
            </w:r>
            <w:r w:rsidRPr="00A457EF">
              <w:rPr>
                <w:bCs/>
                <w:sz w:val="22"/>
                <w:szCs w:val="22"/>
              </w:rPr>
              <w:t>202</w:t>
            </w:r>
            <w:r>
              <w:rPr>
                <w:bCs/>
                <w:sz w:val="22"/>
                <w:szCs w:val="22"/>
              </w:rPr>
              <w:t>4 - 10,</w:t>
            </w:r>
          </w:p>
          <w:p w:rsidR="006E0239" w:rsidRDefault="006E0239" w:rsidP="00564383">
            <w:pPr>
              <w:contextualSpacing/>
              <w:jc w:val="center"/>
              <w:rPr>
                <w:bCs/>
                <w:sz w:val="22"/>
                <w:szCs w:val="22"/>
              </w:rPr>
            </w:pPr>
            <w:r>
              <w:rPr>
                <w:bCs/>
                <w:sz w:val="22"/>
                <w:szCs w:val="22"/>
              </w:rPr>
              <w:t>2025 - 0,</w:t>
            </w:r>
          </w:p>
          <w:p w:rsidR="006E0239" w:rsidRDefault="006E0239" w:rsidP="00564383">
            <w:pPr>
              <w:contextualSpacing/>
              <w:jc w:val="center"/>
              <w:rPr>
                <w:bCs/>
                <w:sz w:val="22"/>
                <w:szCs w:val="22"/>
              </w:rPr>
            </w:pPr>
            <w:r>
              <w:rPr>
                <w:bCs/>
                <w:sz w:val="22"/>
                <w:szCs w:val="22"/>
              </w:rPr>
              <w:t>2026 – 0,</w:t>
            </w:r>
          </w:p>
          <w:p w:rsidR="006E0239" w:rsidRDefault="006E0239" w:rsidP="00564383">
            <w:pPr>
              <w:contextualSpacing/>
              <w:jc w:val="center"/>
              <w:rPr>
                <w:bCs/>
                <w:sz w:val="22"/>
                <w:szCs w:val="22"/>
              </w:rPr>
            </w:pPr>
            <w:r>
              <w:rPr>
                <w:bCs/>
                <w:sz w:val="22"/>
                <w:szCs w:val="22"/>
              </w:rPr>
              <w:t>2027 - 0</w:t>
            </w:r>
          </w:p>
          <w:p w:rsidR="006E0239" w:rsidRDefault="006E0239" w:rsidP="00564383">
            <w:pPr>
              <w:contextualSpacing/>
              <w:jc w:val="center"/>
              <w:rPr>
                <w:bCs/>
                <w:sz w:val="22"/>
                <w:szCs w:val="22"/>
              </w:rPr>
            </w:pPr>
            <w:r>
              <w:rPr>
                <w:bCs/>
                <w:sz w:val="22"/>
                <w:szCs w:val="22"/>
              </w:rPr>
              <w:t>10 шт.</w:t>
            </w:r>
          </w:p>
          <w:p w:rsidR="006E0239" w:rsidRDefault="006E0239" w:rsidP="00564383">
            <w:pPr>
              <w:contextualSpacing/>
              <w:jc w:val="center"/>
              <w:rPr>
                <w:bCs/>
                <w:sz w:val="22"/>
                <w:szCs w:val="22"/>
              </w:rPr>
            </w:pPr>
          </w:p>
          <w:p w:rsidR="006E0239" w:rsidRPr="00DF1782" w:rsidRDefault="006E0239" w:rsidP="00564383">
            <w:pPr>
              <w:contextualSpacing/>
              <w:jc w:val="center"/>
            </w:pPr>
          </w:p>
        </w:tc>
        <w:tc>
          <w:tcPr>
            <w:tcW w:w="851" w:type="dxa"/>
            <w:vMerge w:val="restart"/>
            <w:vAlign w:val="center"/>
          </w:tcPr>
          <w:p w:rsidR="006E0239" w:rsidRDefault="006E0239" w:rsidP="00564383">
            <w:pPr>
              <w:contextualSpacing/>
              <w:jc w:val="center"/>
            </w:pPr>
            <w:r>
              <w:t>3,000</w:t>
            </w:r>
          </w:p>
          <w:p w:rsidR="006E0239" w:rsidRPr="00DF1782" w:rsidRDefault="006E0239" w:rsidP="00564383">
            <w:pPr>
              <w:contextualSpacing/>
              <w:jc w:val="center"/>
            </w:pPr>
          </w:p>
        </w:tc>
        <w:tc>
          <w:tcPr>
            <w:tcW w:w="850" w:type="dxa"/>
            <w:vAlign w:val="center"/>
          </w:tcPr>
          <w:p w:rsidR="006E0239" w:rsidRPr="00357421" w:rsidRDefault="006E0239" w:rsidP="00564383">
            <w:pPr>
              <w:ind w:firstLine="37"/>
              <w:contextualSpacing/>
              <w:jc w:val="center"/>
              <w:rPr>
                <w:bCs/>
                <w:sz w:val="22"/>
                <w:szCs w:val="22"/>
              </w:rPr>
            </w:pPr>
            <w:r w:rsidRPr="00357421">
              <w:rPr>
                <w:bCs/>
                <w:sz w:val="22"/>
                <w:szCs w:val="22"/>
              </w:rPr>
              <w:t>ГБ</w:t>
            </w:r>
          </w:p>
        </w:tc>
        <w:tc>
          <w:tcPr>
            <w:tcW w:w="993" w:type="dxa"/>
            <w:vAlign w:val="center"/>
          </w:tcPr>
          <w:p w:rsidR="006E0239" w:rsidRPr="00A457EF" w:rsidRDefault="006E0239" w:rsidP="00564383">
            <w:pPr>
              <w:jc w:val="center"/>
              <w:rPr>
                <w:bCs/>
                <w:sz w:val="22"/>
                <w:szCs w:val="22"/>
              </w:rPr>
            </w:pPr>
            <w:r>
              <w:rPr>
                <w:bCs/>
                <w:sz w:val="22"/>
                <w:szCs w:val="22"/>
              </w:rPr>
              <w:t>1,698</w:t>
            </w:r>
          </w:p>
        </w:tc>
        <w:tc>
          <w:tcPr>
            <w:tcW w:w="992" w:type="dxa"/>
            <w:vAlign w:val="center"/>
          </w:tcPr>
          <w:p w:rsidR="006E0239" w:rsidRDefault="006E0239" w:rsidP="00564383">
            <w:pPr>
              <w:jc w:val="center"/>
              <w:rPr>
                <w:bCs/>
                <w:sz w:val="22"/>
                <w:szCs w:val="22"/>
              </w:rPr>
            </w:pPr>
            <w:r>
              <w:rPr>
                <w:bCs/>
                <w:sz w:val="22"/>
                <w:szCs w:val="22"/>
              </w:rPr>
              <w:t>3,000</w:t>
            </w:r>
          </w:p>
        </w:tc>
        <w:tc>
          <w:tcPr>
            <w:tcW w:w="992" w:type="dxa"/>
            <w:vAlign w:val="center"/>
          </w:tcPr>
          <w:p w:rsidR="006E0239" w:rsidRPr="00BB30C6" w:rsidRDefault="006E0239" w:rsidP="00564383">
            <w:pPr>
              <w:jc w:val="center"/>
              <w:rPr>
                <w:bCs/>
                <w:sz w:val="22"/>
                <w:szCs w:val="22"/>
              </w:rPr>
            </w:pPr>
          </w:p>
        </w:tc>
        <w:tc>
          <w:tcPr>
            <w:tcW w:w="992" w:type="dxa"/>
            <w:vAlign w:val="center"/>
          </w:tcPr>
          <w:p w:rsidR="006E0239" w:rsidRPr="00BB30C6" w:rsidRDefault="006E0239" w:rsidP="00564383">
            <w:pPr>
              <w:jc w:val="center"/>
              <w:rPr>
                <w:bCs/>
                <w:sz w:val="22"/>
                <w:szCs w:val="22"/>
              </w:rPr>
            </w:pPr>
          </w:p>
        </w:tc>
        <w:tc>
          <w:tcPr>
            <w:tcW w:w="993" w:type="dxa"/>
            <w:vAlign w:val="center"/>
          </w:tcPr>
          <w:p w:rsidR="006E0239" w:rsidRPr="00BB30C6" w:rsidRDefault="006E0239" w:rsidP="00564383">
            <w:pPr>
              <w:pStyle w:val="22"/>
              <w:contextualSpacing/>
              <w:jc w:val="center"/>
              <w:rPr>
                <w:bCs/>
                <w:sz w:val="22"/>
                <w:szCs w:val="22"/>
              </w:rPr>
            </w:pPr>
          </w:p>
        </w:tc>
        <w:tc>
          <w:tcPr>
            <w:tcW w:w="992" w:type="dxa"/>
            <w:vAlign w:val="center"/>
          </w:tcPr>
          <w:p w:rsidR="006E0239" w:rsidRPr="00A457EF" w:rsidRDefault="006E0239" w:rsidP="00564383">
            <w:pPr>
              <w:pStyle w:val="22"/>
              <w:contextualSpacing/>
              <w:jc w:val="center"/>
              <w:rPr>
                <w:bCs/>
                <w:sz w:val="22"/>
                <w:szCs w:val="22"/>
              </w:rPr>
            </w:pPr>
          </w:p>
        </w:tc>
        <w:tc>
          <w:tcPr>
            <w:tcW w:w="992" w:type="dxa"/>
            <w:vAlign w:val="center"/>
          </w:tcPr>
          <w:p w:rsidR="006E0239" w:rsidRDefault="006E0239" w:rsidP="00564383">
            <w:pPr>
              <w:pStyle w:val="22"/>
              <w:contextualSpacing/>
              <w:jc w:val="center"/>
              <w:rPr>
                <w:bCs/>
                <w:sz w:val="22"/>
                <w:szCs w:val="22"/>
              </w:rPr>
            </w:pPr>
          </w:p>
        </w:tc>
        <w:tc>
          <w:tcPr>
            <w:tcW w:w="992" w:type="dxa"/>
            <w:vAlign w:val="center"/>
          </w:tcPr>
          <w:p w:rsidR="006E0239" w:rsidRDefault="006E0239" w:rsidP="00564383">
            <w:pPr>
              <w:pStyle w:val="22"/>
              <w:contextualSpacing/>
              <w:jc w:val="center"/>
              <w:rPr>
                <w:bCs/>
                <w:sz w:val="22"/>
                <w:szCs w:val="22"/>
              </w:rPr>
            </w:pPr>
          </w:p>
        </w:tc>
        <w:tc>
          <w:tcPr>
            <w:tcW w:w="1702" w:type="dxa"/>
            <w:vMerge w:val="restart"/>
            <w:vAlign w:val="center"/>
          </w:tcPr>
          <w:p w:rsidR="006E0239" w:rsidRDefault="006E0239" w:rsidP="00564383">
            <w:pPr>
              <w:pStyle w:val="22"/>
              <w:spacing w:after="0" w:line="240" w:lineRule="auto"/>
              <w:contextualSpacing/>
              <w:jc w:val="center"/>
              <w:rPr>
                <w:bCs/>
                <w:sz w:val="22"/>
                <w:szCs w:val="22"/>
              </w:rPr>
            </w:pPr>
            <w:r w:rsidRPr="00922DEA">
              <w:rPr>
                <w:sz w:val="22"/>
                <w:szCs w:val="22"/>
              </w:rPr>
              <w:t xml:space="preserve">Демонтаж </w:t>
            </w:r>
            <w:r>
              <w:rPr>
                <w:sz w:val="22"/>
                <w:szCs w:val="22"/>
              </w:rPr>
              <w:t xml:space="preserve"> </w:t>
            </w:r>
          </w:p>
          <w:p w:rsidR="006E0239" w:rsidRPr="00B04E0A" w:rsidRDefault="006E0239" w:rsidP="00564383">
            <w:pPr>
              <w:pStyle w:val="22"/>
              <w:spacing w:after="0" w:line="240" w:lineRule="auto"/>
              <w:contextualSpacing/>
              <w:jc w:val="center"/>
              <w:rPr>
                <w:bCs/>
                <w:sz w:val="22"/>
                <w:szCs w:val="22"/>
              </w:rPr>
            </w:pPr>
            <w:r>
              <w:rPr>
                <w:bCs/>
                <w:sz w:val="22"/>
                <w:szCs w:val="22"/>
              </w:rPr>
              <w:t>фасадов зданий, расположенных в зонах особого и строгого информационного контроля</w:t>
            </w:r>
          </w:p>
        </w:tc>
        <w:tc>
          <w:tcPr>
            <w:tcW w:w="993" w:type="dxa"/>
            <w:vMerge w:val="restart"/>
            <w:vAlign w:val="center"/>
          </w:tcPr>
          <w:p w:rsidR="006E0239" w:rsidRPr="00B04E0A" w:rsidRDefault="006E0239" w:rsidP="00564383">
            <w:pPr>
              <w:pStyle w:val="22"/>
              <w:contextualSpacing/>
              <w:jc w:val="center"/>
              <w:rPr>
                <w:bCs/>
                <w:sz w:val="22"/>
                <w:szCs w:val="22"/>
              </w:rPr>
            </w:pPr>
            <w:r>
              <w:rPr>
                <w:bCs/>
                <w:sz w:val="22"/>
                <w:szCs w:val="22"/>
              </w:rPr>
              <w:t>ДАГ</w:t>
            </w:r>
          </w:p>
        </w:tc>
      </w:tr>
      <w:tr w:rsidR="006E0239" w:rsidRPr="00B04E0A" w:rsidTr="00564383">
        <w:trPr>
          <w:cantSplit/>
          <w:trHeight w:val="177"/>
        </w:trPr>
        <w:tc>
          <w:tcPr>
            <w:tcW w:w="2409" w:type="dxa"/>
            <w:vMerge/>
            <w:vAlign w:val="center"/>
          </w:tcPr>
          <w:p w:rsidR="006E0239" w:rsidRDefault="006E0239" w:rsidP="00564383">
            <w:pPr>
              <w:contextualSpacing/>
              <w:jc w:val="center"/>
              <w:rPr>
                <w:rFonts w:eastAsia="Calibri"/>
              </w:rPr>
            </w:pPr>
          </w:p>
        </w:tc>
        <w:tc>
          <w:tcPr>
            <w:tcW w:w="1134" w:type="dxa"/>
            <w:vMerge/>
            <w:vAlign w:val="center"/>
          </w:tcPr>
          <w:p w:rsidR="006E0239" w:rsidRDefault="006E0239" w:rsidP="00564383">
            <w:pPr>
              <w:contextualSpacing/>
              <w:jc w:val="center"/>
              <w:rPr>
                <w:rFonts w:eastAsia="Calibri"/>
              </w:rPr>
            </w:pPr>
          </w:p>
        </w:tc>
        <w:tc>
          <w:tcPr>
            <w:tcW w:w="851" w:type="dxa"/>
            <w:vMerge/>
            <w:vAlign w:val="center"/>
          </w:tcPr>
          <w:p w:rsidR="006E0239" w:rsidRDefault="006E0239" w:rsidP="00564383">
            <w:pPr>
              <w:contextualSpacing/>
              <w:jc w:val="center"/>
              <w:rPr>
                <w:rFonts w:eastAsia="Calibri"/>
              </w:rPr>
            </w:pPr>
          </w:p>
        </w:tc>
        <w:tc>
          <w:tcPr>
            <w:tcW w:w="850" w:type="dxa"/>
            <w:vAlign w:val="center"/>
          </w:tcPr>
          <w:p w:rsidR="006E0239" w:rsidRPr="00357421" w:rsidRDefault="006E0239" w:rsidP="00564383">
            <w:pPr>
              <w:ind w:firstLine="37"/>
              <w:contextualSpacing/>
              <w:jc w:val="center"/>
              <w:rPr>
                <w:bCs/>
                <w:sz w:val="22"/>
                <w:szCs w:val="22"/>
              </w:rPr>
            </w:pPr>
            <w:r w:rsidRPr="00357421">
              <w:rPr>
                <w:bCs/>
                <w:sz w:val="22"/>
                <w:szCs w:val="22"/>
              </w:rPr>
              <w:t>ОБ</w:t>
            </w:r>
          </w:p>
        </w:tc>
        <w:tc>
          <w:tcPr>
            <w:tcW w:w="993" w:type="dxa"/>
            <w:vAlign w:val="center"/>
          </w:tcPr>
          <w:p w:rsidR="006E0239" w:rsidRPr="00A457EF" w:rsidRDefault="006E0239" w:rsidP="00564383">
            <w:pPr>
              <w:jc w:val="center"/>
              <w:rPr>
                <w:bCs/>
                <w:sz w:val="22"/>
                <w:szCs w:val="22"/>
              </w:rPr>
            </w:pPr>
          </w:p>
        </w:tc>
        <w:tc>
          <w:tcPr>
            <w:tcW w:w="992" w:type="dxa"/>
            <w:vAlign w:val="center"/>
          </w:tcPr>
          <w:p w:rsidR="006E0239" w:rsidRDefault="006E0239" w:rsidP="00564383">
            <w:pPr>
              <w:jc w:val="center"/>
              <w:rPr>
                <w:bCs/>
                <w:sz w:val="22"/>
                <w:szCs w:val="22"/>
              </w:rPr>
            </w:pPr>
          </w:p>
        </w:tc>
        <w:tc>
          <w:tcPr>
            <w:tcW w:w="992" w:type="dxa"/>
            <w:vAlign w:val="center"/>
          </w:tcPr>
          <w:p w:rsidR="006E0239" w:rsidRPr="007C5A3F" w:rsidRDefault="006E0239" w:rsidP="00564383">
            <w:pPr>
              <w:jc w:val="center"/>
              <w:rPr>
                <w:bCs/>
                <w:color w:val="FF0000"/>
                <w:sz w:val="22"/>
                <w:szCs w:val="22"/>
              </w:rPr>
            </w:pPr>
          </w:p>
        </w:tc>
        <w:tc>
          <w:tcPr>
            <w:tcW w:w="992" w:type="dxa"/>
            <w:vAlign w:val="center"/>
          </w:tcPr>
          <w:p w:rsidR="006E0239" w:rsidRPr="007C5A3F" w:rsidRDefault="006E0239" w:rsidP="00564383">
            <w:pPr>
              <w:jc w:val="center"/>
              <w:rPr>
                <w:bCs/>
                <w:color w:val="FF0000"/>
                <w:sz w:val="22"/>
                <w:szCs w:val="22"/>
              </w:rPr>
            </w:pPr>
          </w:p>
        </w:tc>
        <w:tc>
          <w:tcPr>
            <w:tcW w:w="993" w:type="dxa"/>
            <w:vAlign w:val="center"/>
          </w:tcPr>
          <w:p w:rsidR="006E0239" w:rsidRPr="00A457EF" w:rsidRDefault="006E0239" w:rsidP="00564383">
            <w:pPr>
              <w:pStyle w:val="22"/>
              <w:contextualSpacing/>
              <w:jc w:val="center"/>
              <w:rPr>
                <w:bCs/>
                <w:sz w:val="22"/>
                <w:szCs w:val="22"/>
              </w:rPr>
            </w:pPr>
          </w:p>
        </w:tc>
        <w:tc>
          <w:tcPr>
            <w:tcW w:w="992" w:type="dxa"/>
            <w:vAlign w:val="center"/>
          </w:tcPr>
          <w:p w:rsidR="006E0239" w:rsidRPr="00A457EF" w:rsidRDefault="006E0239" w:rsidP="00564383">
            <w:pPr>
              <w:pStyle w:val="22"/>
              <w:contextualSpacing/>
              <w:jc w:val="center"/>
              <w:rPr>
                <w:bCs/>
                <w:sz w:val="22"/>
                <w:szCs w:val="22"/>
              </w:rPr>
            </w:pPr>
          </w:p>
        </w:tc>
        <w:tc>
          <w:tcPr>
            <w:tcW w:w="992" w:type="dxa"/>
            <w:vAlign w:val="center"/>
          </w:tcPr>
          <w:p w:rsidR="006E0239" w:rsidRDefault="006E0239" w:rsidP="00564383">
            <w:pPr>
              <w:pStyle w:val="22"/>
              <w:contextualSpacing/>
              <w:jc w:val="center"/>
              <w:rPr>
                <w:bCs/>
                <w:sz w:val="22"/>
                <w:szCs w:val="22"/>
              </w:rPr>
            </w:pPr>
          </w:p>
        </w:tc>
        <w:tc>
          <w:tcPr>
            <w:tcW w:w="992" w:type="dxa"/>
            <w:vAlign w:val="center"/>
          </w:tcPr>
          <w:p w:rsidR="006E0239" w:rsidRDefault="006E0239" w:rsidP="00564383">
            <w:pPr>
              <w:pStyle w:val="22"/>
              <w:contextualSpacing/>
              <w:jc w:val="center"/>
              <w:rPr>
                <w:bCs/>
                <w:sz w:val="22"/>
                <w:szCs w:val="22"/>
              </w:rPr>
            </w:pPr>
          </w:p>
        </w:tc>
        <w:tc>
          <w:tcPr>
            <w:tcW w:w="1702" w:type="dxa"/>
            <w:vMerge/>
            <w:vAlign w:val="center"/>
          </w:tcPr>
          <w:p w:rsidR="006E0239" w:rsidRPr="00B04E0A" w:rsidRDefault="006E0239" w:rsidP="00564383">
            <w:pPr>
              <w:pStyle w:val="22"/>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177"/>
        </w:trPr>
        <w:tc>
          <w:tcPr>
            <w:tcW w:w="2409" w:type="dxa"/>
            <w:vMerge/>
            <w:vAlign w:val="center"/>
          </w:tcPr>
          <w:p w:rsidR="006E0239" w:rsidRDefault="006E0239" w:rsidP="00564383">
            <w:pPr>
              <w:contextualSpacing/>
              <w:jc w:val="center"/>
              <w:rPr>
                <w:rFonts w:eastAsia="Calibri"/>
              </w:rPr>
            </w:pPr>
          </w:p>
        </w:tc>
        <w:tc>
          <w:tcPr>
            <w:tcW w:w="1134" w:type="dxa"/>
            <w:vMerge/>
            <w:vAlign w:val="center"/>
          </w:tcPr>
          <w:p w:rsidR="006E0239" w:rsidRDefault="006E0239" w:rsidP="00564383">
            <w:pPr>
              <w:contextualSpacing/>
              <w:jc w:val="center"/>
              <w:rPr>
                <w:rFonts w:eastAsia="Calibri"/>
              </w:rPr>
            </w:pPr>
          </w:p>
        </w:tc>
        <w:tc>
          <w:tcPr>
            <w:tcW w:w="851" w:type="dxa"/>
            <w:vMerge/>
            <w:vAlign w:val="center"/>
          </w:tcPr>
          <w:p w:rsidR="006E0239" w:rsidRDefault="006E0239" w:rsidP="00564383">
            <w:pPr>
              <w:contextualSpacing/>
              <w:jc w:val="center"/>
              <w:rPr>
                <w:rFonts w:eastAsia="Calibri"/>
              </w:rPr>
            </w:pPr>
          </w:p>
        </w:tc>
        <w:tc>
          <w:tcPr>
            <w:tcW w:w="850" w:type="dxa"/>
            <w:vAlign w:val="center"/>
          </w:tcPr>
          <w:p w:rsidR="006E0239" w:rsidRPr="00357421" w:rsidRDefault="006E0239" w:rsidP="00564383">
            <w:pPr>
              <w:ind w:firstLine="37"/>
              <w:contextualSpacing/>
              <w:jc w:val="center"/>
              <w:rPr>
                <w:bCs/>
                <w:sz w:val="22"/>
                <w:szCs w:val="22"/>
              </w:rPr>
            </w:pPr>
            <w:r w:rsidRPr="00357421">
              <w:rPr>
                <w:bCs/>
                <w:sz w:val="22"/>
                <w:szCs w:val="22"/>
              </w:rPr>
              <w:t>ФБ</w:t>
            </w:r>
          </w:p>
        </w:tc>
        <w:tc>
          <w:tcPr>
            <w:tcW w:w="993" w:type="dxa"/>
            <w:vAlign w:val="center"/>
          </w:tcPr>
          <w:p w:rsidR="006E0239" w:rsidRPr="00A457EF" w:rsidRDefault="006E0239" w:rsidP="00564383">
            <w:pPr>
              <w:jc w:val="center"/>
              <w:rPr>
                <w:bCs/>
                <w:sz w:val="22"/>
                <w:szCs w:val="22"/>
              </w:rPr>
            </w:pPr>
          </w:p>
        </w:tc>
        <w:tc>
          <w:tcPr>
            <w:tcW w:w="992" w:type="dxa"/>
            <w:vAlign w:val="center"/>
          </w:tcPr>
          <w:p w:rsidR="006E0239" w:rsidRDefault="006E0239" w:rsidP="00564383">
            <w:pPr>
              <w:jc w:val="center"/>
              <w:rPr>
                <w:bCs/>
                <w:sz w:val="22"/>
                <w:szCs w:val="22"/>
              </w:rPr>
            </w:pPr>
          </w:p>
        </w:tc>
        <w:tc>
          <w:tcPr>
            <w:tcW w:w="992" w:type="dxa"/>
            <w:vAlign w:val="center"/>
          </w:tcPr>
          <w:p w:rsidR="006E0239" w:rsidRPr="007C5A3F" w:rsidRDefault="006E0239" w:rsidP="00564383">
            <w:pPr>
              <w:jc w:val="center"/>
              <w:rPr>
                <w:bCs/>
                <w:color w:val="FF0000"/>
                <w:sz w:val="22"/>
                <w:szCs w:val="22"/>
              </w:rPr>
            </w:pPr>
          </w:p>
        </w:tc>
        <w:tc>
          <w:tcPr>
            <w:tcW w:w="992" w:type="dxa"/>
            <w:vAlign w:val="center"/>
          </w:tcPr>
          <w:p w:rsidR="006E0239" w:rsidRPr="007C5A3F" w:rsidRDefault="006E0239" w:rsidP="00564383">
            <w:pPr>
              <w:jc w:val="center"/>
              <w:rPr>
                <w:bCs/>
                <w:color w:val="FF0000"/>
                <w:sz w:val="22"/>
                <w:szCs w:val="22"/>
              </w:rPr>
            </w:pPr>
          </w:p>
        </w:tc>
        <w:tc>
          <w:tcPr>
            <w:tcW w:w="993" w:type="dxa"/>
            <w:vAlign w:val="center"/>
          </w:tcPr>
          <w:p w:rsidR="006E0239" w:rsidRPr="00A457EF" w:rsidRDefault="006E0239" w:rsidP="00564383">
            <w:pPr>
              <w:pStyle w:val="22"/>
              <w:contextualSpacing/>
              <w:jc w:val="center"/>
              <w:rPr>
                <w:bCs/>
                <w:sz w:val="22"/>
                <w:szCs w:val="22"/>
              </w:rPr>
            </w:pPr>
          </w:p>
        </w:tc>
        <w:tc>
          <w:tcPr>
            <w:tcW w:w="992" w:type="dxa"/>
            <w:vAlign w:val="center"/>
          </w:tcPr>
          <w:p w:rsidR="006E0239" w:rsidRPr="00A457EF" w:rsidRDefault="006E0239" w:rsidP="00564383">
            <w:pPr>
              <w:pStyle w:val="22"/>
              <w:contextualSpacing/>
              <w:jc w:val="center"/>
              <w:rPr>
                <w:bCs/>
                <w:sz w:val="22"/>
                <w:szCs w:val="22"/>
              </w:rPr>
            </w:pPr>
          </w:p>
        </w:tc>
        <w:tc>
          <w:tcPr>
            <w:tcW w:w="992" w:type="dxa"/>
            <w:vAlign w:val="center"/>
          </w:tcPr>
          <w:p w:rsidR="006E0239" w:rsidRDefault="006E0239" w:rsidP="00564383">
            <w:pPr>
              <w:pStyle w:val="22"/>
              <w:contextualSpacing/>
              <w:jc w:val="center"/>
              <w:rPr>
                <w:bCs/>
                <w:sz w:val="22"/>
                <w:szCs w:val="22"/>
              </w:rPr>
            </w:pPr>
          </w:p>
        </w:tc>
        <w:tc>
          <w:tcPr>
            <w:tcW w:w="992" w:type="dxa"/>
            <w:vAlign w:val="center"/>
          </w:tcPr>
          <w:p w:rsidR="006E0239" w:rsidRDefault="006E0239" w:rsidP="00564383">
            <w:pPr>
              <w:pStyle w:val="22"/>
              <w:contextualSpacing/>
              <w:jc w:val="center"/>
              <w:rPr>
                <w:bCs/>
                <w:sz w:val="22"/>
                <w:szCs w:val="22"/>
              </w:rPr>
            </w:pPr>
          </w:p>
        </w:tc>
        <w:tc>
          <w:tcPr>
            <w:tcW w:w="1702" w:type="dxa"/>
            <w:vMerge/>
            <w:vAlign w:val="center"/>
          </w:tcPr>
          <w:p w:rsidR="006E0239" w:rsidRPr="00B04E0A" w:rsidRDefault="006E0239" w:rsidP="00564383">
            <w:pPr>
              <w:pStyle w:val="22"/>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177"/>
        </w:trPr>
        <w:tc>
          <w:tcPr>
            <w:tcW w:w="2409" w:type="dxa"/>
            <w:vMerge/>
            <w:vAlign w:val="center"/>
          </w:tcPr>
          <w:p w:rsidR="006E0239" w:rsidRDefault="006E0239" w:rsidP="00564383">
            <w:pPr>
              <w:contextualSpacing/>
              <w:jc w:val="center"/>
              <w:rPr>
                <w:rFonts w:eastAsia="Calibri"/>
              </w:rPr>
            </w:pPr>
          </w:p>
        </w:tc>
        <w:tc>
          <w:tcPr>
            <w:tcW w:w="1134" w:type="dxa"/>
            <w:vMerge/>
            <w:vAlign w:val="center"/>
          </w:tcPr>
          <w:p w:rsidR="006E0239" w:rsidRDefault="006E0239" w:rsidP="00564383">
            <w:pPr>
              <w:contextualSpacing/>
              <w:jc w:val="center"/>
              <w:rPr>
                <w:rFonts w:eastAsia="Calibri"/>
              </w:rPr>
            </w:pPr>
          </w:p>
        </w:tc>
        <w:tc>
          <w:tcPr>
            <w:tcW w:w="851" w:type="dxa"/>
            <w:vMerge/>
            <w:vAlign w:val="center"/>
          </w:tcPr>
          <w:p w:rsidR="006E0239" w:rsidRDefault="006E0239" w:rsidP="00564383">
            <w:pPr>
              <w:contextualSpacing/>
              <w:jc w:val="center"/>
              <w:rPr>
                <w:rFonts w:eastAsia="Calibri"/>
              </w:rPr>
            </w:pPr>
          </w:p>
        </w:tc>
        <w:tc>
          <w:tcPr>
            <w:tcW w:w="850" w:type="dxa"/>
            <w:vAlign w:val="center"/>
          </w:tcPr>
          <w:p w:rsidR="006E0239" w:rsidRPr="00357421" w:rsidRDefault="006E0239" w:rsidP="00564383">
            <w:pPr>
              <w:ind w:firstLine="37"/>
              <w:contextualSpacing/>
              <w:jc w:val="center"/>
              <w:rPr>
                <w:bCs/>
                <w:sz w:val="22"/>
                <w:szCs w:val="22"/>
              </w:rPr>
            </w:pPr>
            <w:r w:rsidRPr="00357421">
              <w:rPr>
                <w:bCs/>
                <w:sz w:val="22"/>
                <w:szCs w:val="22"/>
              </w:rPr>
              <w:t>Др. ср-</w:t>
            </w:r>
            <w:proofErr w:type="spellStart"/>
            <w:r w:rsidRPr="00357421">
              <w:rPr>
                <w:bCs/>
                <w:sz w:val="22"/>
                <w:szCs w:val="22"/>
              </w:rPr>
              <w:t>ва</w:t>
            </w:r>
            <w:proofErr w:type="spellEnd"/>
          </w:p>
        </w:tc>
        <w:tc>
          <w:tcPr>
            <w:tcW w:w="993" w:type="dxa"/>
            <w:vAlign w:val="center"/>
          </w:tcPr>
          <w:p w:rsidR="006E0239" w:rsidRPr="00A457EF" w:rsidRDefault="006E0239" w:rsidP="00564383">
            <w:pPr>
              <w:jc w:val="center"/>
              <w:rPr>
                <w:bCs/>
                <w:sz w:val="22"/>
                <w:szCs w:val="22"/>
              </w:rPr>
            </w:pPr>
          </w:p>
        </w:tc>
        <w:tc>
          <w:tcPr>
            <w:tcW w:w="992" w:type="dxa"/>
            <w:vAlign w:val="center"/>
          </w:tcPr>
          <w:p w:rsidR="006E0239" w:rsidRDefault="006E0239" w:rsidP="00564383">
            <w:pPr>
              <w:jc w:val="center"/>
              <w:rPr>
                <w:bCs/>
                <w:sz w:val="22"/>
                <w:szCs w:val="22"/>
              </w:rPr>
            </w:pPr>
          </w:p>
        </w:tc>
        <w:tc>
          <w:tcPr>
            <w:tcW w:w="992" w:type="dxa"/>
            <w:vAlign w:val="center"/>
          </w:tcPr>
          <w:p w:rsidR="006E0239" w:rsidRPr="007C5A3F" w:rsidRDefault="006E0239" w:rsidP="00564383">
            <w:pPr>
              <w:jc w:val="center"/>
              <w:rPr>
                <w:bCs/>
                <w:color w:val="FF0000"/>
                <w:sz w:val="22"/>
                <w:szCs w:val="22"/>
              </w:rPr>
            </w:pPr>
          </w:p>
        </w:tc>
        <w:tc>
          <w:tcPr>
            <w:tcW w:w="992" w:type="dxa"/>
            <w:vAlign w:val="center"/>
          </w:tcPr>
          <w:p w:rsidR="006E0239" w:rsidRPr="007C5A3F" w:rsidRDefault="006E0239" w:rsidP="00564383">
            <w:pPr>
              <w:jc w:val="center"/>
              <w:rPr>
                <w:bCs/>
                <w:color w:val="FF0000"/>
                <w:sz w:val="22"/>
                <w:szCs w:val="22"/>
              </w:rPr>
            </w:pPr>
          </w:p>
        </w:tc>
        <w:tc>
          <w:tcPr>
            <w:tcW w:w="993" w:type="dxa"/>
            <w:vAlign w:val="center"/>
          </w:tcPr>
          <w:p w:rsidR="006E0239" w:rsidRPr="00A457EF" w:rsidRDefault="006E0239" w:rsidP="00564383">
            <w:pPr>
              <w:pStyle w:val="22"/>
              <w:contextualSpacing/>
              <w:jc w:val="center"/>
              <w:rPr>
                <w:bCs/>
                <w:sz w:val="22"/>
                <w:szCs w:val="22"/>
              </w:rPr>
            </w:pPr>
          </w:p>
        </w:tc>
        <w:tc>
          <w:tcPr>
            <w:tcW w:w="992" w:type="dxa"/>
            <w:vAlign w:val="center"/>
          </w:tcPr>
          <w:p w:rsidR="006E0239" w:rsidRPr="00A457EF" w:rsidRDefault="006E0239" w:rsidP="00564383">
            <w:pPr>
              <w:pStyle w:val="22"/>
              <w:contextualSpacing/>
              <w:jc w:val="center"/>
              <w:rPr>
                <w:bCs/>
                <w:sz w:val="22"/>
                <w:szCs w:val="22"/>
              </w:rPr>
            </w:pPr>
          </w:p>
        </w:tc>
        <w:tc>
          <w:tcPr>
            <w:tcW w:w="992" w:type="dxa"/>
            <w:vAlign w:val="center"/>
          </w:tcPr>
          <w:p w:rsidR="006E0239" w:rsidRDefault="006E0239" w:rsidP="00564383">
            <w:pPr>
              <w:pStyle w:val="22"/>
              <w:contextualSpacing/>
              <w:jc w:val="center"/>
              <w:rPr>
                <w:bCs/>
                <w:sz w:val="22"/>
                <w:szCs w:val="22"/>
              </w:rPr>
            </w:pPr>
          </w:p>
        </w:tc>
        <w:tc>
          <w:tcPr>
            <w:tcW w:w="992" w:type="dxa"/>
            <w:vAlign w:val="center"/>
          </w:tcPr>
          <w:p w:rsidR="006E0239" w:rsidRDefault="006E0239" w:rsidP="00564383">
            <w:pPr>
              <w:pStyle w:val="22"/>
              <w:contextualSpacing/>
              <w:jc w:val="center"/>
              <w:rPr>
                <w:bCs/>
                <w:sz w:val="22"/>
                <w:szCs w:val="22"/>
              </w:rPr>
            </w:pPr>
          </w:p>
        </w:tc>
        <w:tc>
          <w:tcPr>
            <w:tcW w:w="1702" w:type="dxa"/>
            <w:vMerge/>
            <w:vAlign w:val="center"/>
          </w:tcPr>
          <w:p w:rsidR="006E0239" w:rsidRPr="00B04E0A" w:rsidRDefault="006E0239" w:rsidP="00564383">
            <w:pPr>
              <w:pStyle w:val="22"/>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177"/>
        </w:trPr>
        <w:tc>
          <w:tcPr>
            <w:tcW w:w="2409" w:type="dxa"/>
            <w:vMerge/>
            <w:vAlign w:val="center"/>
          </w:tcPr>
          <w:p w:rsidR="006E0239" w:rsidRDefault="006E0239" w:rsidP="00564383">
            <w:pPr>
              <w:contextualSpacing/>
              <w:jc w:val="center"/>
              <w:rPr>
                <w:rFonts w:eastAsia="Calibri"/>
              </w:rPr>
            </w:pPr>
          </w:p>
        </w:tc>
        <w:tc>
          <w:tcPr>
            <w:tcW w:w="1134" w:type="dxa"/>
            <w:vMerge/>
            <w:vAlign w:val="center"/>
          </w:tcPr>
          <w:p w:rsidR="006E0239" w:rsidRDefault="006E0239" w:rsidP="00564383">
            <w:pPr>
              <w:contextualSpacing/>
              <w:jc w:val="center"/>
              <w:rPr>
                <w:rFonts w:eastAsia="Calibri"/>
              </w:rPr>
            </w:pPr>
          </w:p>
        </w:tc>
        <w:tc>
          <w:tcPr>
            <w:tcW w:w="851" w:type="dxa"/>
            <w:vMerge/>
            <w:vAlign w:val="center"/>
          </w:tcPr>
          <w:p w:rsidR="006E0239" w:rsidRDefault="006E0239" w:rsidP="00564383">
            <w:pPr>
              <w:contextualSpacing/>
              <w:jc w:val="center"/>
              <w:rPr>
                <w:rFonts w:eastAsia="Calibri"/>
              </w:rPr>
            </w:pPr>
          </w:p>
        </w:tc>
        <w:tc>
          <w:tcPr>
            <w:tcW w:w="850" w:type="dxa"/>
            <w:vAlign w:val="center"/>
          </w:tcPr>
          <w:p w:rsidR="006E0239" w:rsidRPr="00357421" w:rsidRDefault="006E0239" w:rsidP="00564383">
            <w:pPr>
              <w:ind w:firstLine="37"/>
              <w:contextualSpacing/>
              <w:jc w:val="center"/>
              <w:rPr>
                <w:bCs/>
                <w:sz w:val="22"/>
                <w:szCs w:val="22"/>
              </w:rPr>
            </w:pPr>
            <w:r w:rsidRPr="00357421">
              <w:rPr>
                <w:bCs/>
                <w:sz w:val="22"/>
                <w:szCs w:val="22"/>
              </w:rPr>
              <w:t>Всего</w:t>
            </w:r>
          </w:p>
        </w:tc>
        <w:tc>
          <w:tcPr>
            <w:tcW w:w="993" w:type="dxa"/>
            <w:vAlign w:val="center"/>
          </w:tcPr>
          <w:p w:rsidR="006E0239" w:rsidRPr="00210F36" w:rsidRDefault="006E0239" w:rsidP="00564383">
            <w:pPr>
              <w:jc w:val="center"/>
              <w:rPr>
                <w:bCs/>
                <w:sz w:val="22"/>
                <w:szCs w:val="22"/>
                <w:lang w:val="en-US"/>
              </w:rPr>
            </w:pPr>
            <w:r>
              <w:rPr>
                <w:bCs/>
                <w:sz w:val="22"/>
                <w:szCs w:val="22"/>
              </w:rPr>
              <w:t>1,698</w:t>
            </w:r>
          </w:p>
        </w:tc>
        <w:tc>
          <w:tcPr>
            <w:tcW w:w="992" w:type="dxa"/>
            <w:vAlign w:val="center"/>
          </w:tcPr>
          <w:p w:rsidR="006E0239" w:rsidRPr="002151F4" w:rsidRDefault="006E0239" w:rsidP="00564383">
            <w:pPr>
              <w:jc w:val="center"/>
              <w:rPr>
                <w:bCs/>
                <w:sz w:val="22"/>
                <w:szCs w:val="22"/>
              </w:rPr>
            </w:pPr>
            <w:r>
              <w:rPr>
                <w:bCs/>
                <w:sz w:val="22"/>
                <w:szCs w:val="22"/>
              </w:rPr>
              <w:t>3,</w:t>
            </w:r>
            <w:r>
              <w:rPr>
                <w:bCs/>
                <w:sz w:val="22"/>
                <w:szCs w:val="22"/>
                <w:lang w:val="en-US"/>
              </w:rPr>
              <w:t>00</w:t>
            </w:r>
            <w:r>
              <w:rPr>
                <w:bCs/>
                <w:sz w:val="22"/>
                <w:szCs w:val="22"/>
              </w:rPr>
              <w:t>0</w:t>
            </w:r>
          </w:p>
        </w:tc>
        <w:tc>
          <w:tcPr>
            <w:tcW w:w="992" w:type="dxa"/>
            <w:vAlign w:val="center"/>
          </w:tcPr>
          <w:p w:rsidR="006E0239" w:rsidRPr="00926F38" w:rsidRDefault="006E0239" w:rsidP="00564383">
            <w:pPr>
              <w:jc w:val="center"/>
              <w:rPr>
                <w:bCs/>
                <w:color w:val="000000"/>
                <w:sz w:val="22"/>
                <w:szCs w:val="22"/>
                <w:lang w:val="en-US"/>
              </w:rPr>
            </w:pPr>
          </w:p>
        </w:tc>
        <w:tc>
          <w:tcPr>
            <w:tcW w:w="992" w:type="dxa"/>
            <w:vAlign w:val="center"/>
          </w:tcPr>
          <w:p w:rsidR="006E0239" w:rsidRPr="00926F38" w:rsidRDefault="006E0239" w:rsidP="00564383">
            <w:pPr>
              <w:jc w:val="center"/>
              <w:rPr>
                <w:bCs/>
                <w:color w:val="000000"/>
                <w:sz w:val="22"/>
                <w:szCs w:val="22"/>
                <w:lang w:val="en-US"/>
              </w:rPr>
            </w:pPr>
          </w:p>
        </w:tc>
        <w:tc>
          <w:tcPr>
            <w:tcW w:w="993" w:type="dxa"/>
            <w:vAlign w:val="center"/>
          </w:tcPr>
          <w:p w:rsidR="006E0239" w:rsidRPr="002151F4" w:rsidRDefault="006E0239" w:rsidP="00564383">
            <w:pPr>
              <w:jc w:val="center"/>
              <w:rPr>
                <w:bCs/>
                <w:color w:val="000000"/>
                <w:sz w:val="22"/>
                <w:szCs w:val="22"/>
              </w:rPr>
            </w:pPr>
          </w:p>
        </w:tc>
        <w:tc>
          <w:tcPr>
            <w:tcW w:w="992" w:type="dxa"/>
            <w:vAlign w:val="center"/>
          </w:tcPr>
          <w:p w:rsidR="006E0239" w:rsidRPr="002151F4" w:rsidRDefault="006E0239" w:rsidP="00564383">
            <w:pPr>
              <w:jc w:val="center"/>
              <w:rPr>
                <w:bCs/>
                <w:color w:val="000000"/>
                <w:sz w:val="22"/>
                <w:szCs w:val="22"/>
              </w:rPr>
            </w:pPr>
          </w:p>
        </w:tc>
        <w:tc>
          <w:tcPr>
            <w:tcW w:w="992" w:type="dxa"/>
            <w:vAlign w:val="center"/>
          </w:tcPr>
          <w:p w:rsidR="006E0239" w:rsidRPr="002151F4" w:rsidRDefault="006E0239" w:rsidP="00564383">
            <w:pPr>
              <w:jc w:val="center"/>
              <w:rPr>
                <w:bCs/>
                <w:color w:val="000000"/>
                <w:sz w:val="22"/>
                <w:szCs w:val="22"/>
              </w:rPr>
            </w:pPr>
          </w:p>
        </w:tc>
        <w:tc>
          <w:tcPr>
            <w:tcW w:w="992" w:type="dxa"/>
            <w:vAlign w:val="center"/>
          </w:tcPr>
          <w:p w:rsidR="006E0239" w:rsidRPr="002151F4" w:rsidRDefault="006E0239" w:rsidP="00564383">
            <w:pPr>
              <w:jc w:val="center"/>
              <w:rPr>
                <w:bCs/>
                <w:color w:val="000000"/>
                <w:sz w:val="22"/>
                <w:szCs w:val="22"/>
              </w:rPr>
            </w:pPr>
          </w:p>
        </w:tc>
        <w:tc>
          <w:tcPr>
            <w:tcW w:w="1702" w:type="dxa"/>
            <w:vMerge/>
            <w:vAlign w:val="center"/>
          </w:tcPr>
          <w:p w:rsidR="006E0239" w:rsidRPr="00B04E0A" w:rsidRDefault="006E0239" w:rsidP="00564383">
            <w:pPr>
              <w:pStyle w:val="22"/>
              <w:contextualSpacing/>
              <w:jc w:val="center"/>
              <w:rPr>
                <w:bCs/>
                <w:sz w:val="22"/>
                <w:szCs w:val="22"/>
              </w:rPr>
            </w:pPr>
          </w:p>
        </w:tc>
        <w:tc>
          <w:tcPr>
            <w:tcW w:w="993" w:type="dxa"/>
            <w:vMerge/>
            <w:vAlign w:val="center"/>
          </w:tcPr>
          <w:p w:rsidR="006E0239" w:rsidRPr="00B04E0A" w:rsidRDefault="006E0239" w:rsidP="00564383">
            <w:pPr>
              <w:pStyle w:val="22"/>
              <w:contextualSpacing/>
              <w:jc w:val="center"/>
              <w:rPr>
                <w:bCs/>
                <w:sz w:val="22"/>
                <w:szCs w:val="22"/>
              </w:rPr>
            </w:pPr>
          </w:p>
        </w:tc>
      </w:tr>
      <w:tr w:rsidR="006E0239" w:rsidRPr="00B04E0A" w:rsidTr="00564383">
        <w:trPr>
          <w:cantSplit/>
          <w:trHeight w:val="454"/>
        </w:trPr>
        <w:tc>
          <w:tcPr>
            <w:tcW w:w="4394" w:type="dxa"/>
            <w:gridSpan w:val="3"/>
            <w:vAlign w:val="center"/>
          </w:tcPr>
          <w:p w:rsidR="006E0239" w:rsidRPr="00A457EF" w:rsidRDefault="006E0239" w:rsidP="00564383">
            <w:pPr>
              <w:contextualSpacing/>
              <w:jc w:val="center"/>
              <w:rPr>
                <w:sz w:val="22"/>
                <w:szCs w:val="22"/>
              </w:rPr>
            </w:pPr>
            <w:r w:rsidRPr="00A457EF">
              <w:rPr>
                <w:sz w:val="22"/>
                <w:szCs w:val="22"/>
              </w:rPr>
              <w:br w:type="page"/>
            </w:r>
          </w:p>
          <w:p w:rsidR="006E0239" w:rsidRPr="00DF1782" w:rsidRDefault="006E0239" w:rsidP="00564383">
            <w:pPr>
              <w:jc w:val="center"/>
            </w:pPr>
            <w:r w:rsidRPr="00DF1782">
              <w:rPr>
                <w:rFonts w:eastAsia="SimSun"/>
                <w:lang w:eastAsia="zh-CN"/>
              </w:rPr>
              <w:t>Итого по подпрограмме «</w:t>
            </w:r>
            <w:r w:rsidRPr="00DF1782">
              <w:t>Поддержание архитектурного облика исторического цент</w:t>
            </w:r>
            <w:r>
              <w:t>р</w:t>
            </w:r>
            <w:r w:rsidRPr="00DF1782">
              <w:t>а городского округа город Рыбинск Ярославской области</w:t>
            </w:r>
            <w:r w:rsidRPr="00DF1782">
              <w:rPr>
                <w:rFonts w:eastAsia="SimSun"/>
                <w:lang w:eastAsia="zh-CN"/>
              </w:rPr>
              <w:t>»</w:t>
            </w:r>
          </w:p>
        </w:tc>
        <w:tc>
          <w:tcPr>
            <w:tcW w:w="850" w:type="dxa"/>
            <w:vAlign w:val="center"/>
          </w:tcPr>
          <w:p w:rsidR="006E0239" w:rsidRPr="00BB30C6" w:rsidRDefault="006E0239" w:rsidP="00564383">
            <w:pPr>
              <w:ind w:firstLine="37"/>
              <w:contextualSpacing/>
              <w:jc w:val="center"/>
              <w:rPr>
                <w:bCs/>
                <w:sz w:val="22"/>
                <w:szCs w:val="22"/>
              </w:rPr>
            </w:pPr>
            <w:r w:rsidRPr="00BB30C6">
              <w:rPr>
                <w:bCs/>
                <w:sz w:val="22"/>
                <w:szCs w:val="22"/>
              </w:rPr>
              <w:t>ГБ</w:t>
            </w:r>
          </w:p>
        </w:tc>
        <w:tc>
          <w:tcPr>
            <w:tcW w:w="993" w:type="dxa"/>
            <w:vAlign w:val="center"/>
          </w:tcPr>
          <w:p w:rsidR="006E0239" w:rsidRPr="00BB30C6" w:rsidRDefault="006E0239" w:rsidP="00564383">
            <w:pPr>
              <w:jc w:val="center"/>
              <w:rPr>
                <w:bCs/>
                <w:sz w:val="22"/>
                <w:szCs w:val="22"/>
              </w:rPr>
            </w:pPr>
            <w:r>
              <w:rPr>
                <w:bCs/>
                <w:sz w:val="22"/>
                <w:szCs w:val="22"/>
              </w:rPr>
              <w:t>1</w:t>
            </w:r>
            <w:r w:rsidRPr="00BB30C6">
              <w:rPr>
                <w:bCs/>
                <w:sz w:val="22"/>
                <w:szCs w:val="22"/>
              </w:rPr>
              <w:t>,</w:t>
            </w:r>
            <w:r>
              <w:rPr>
                <w:bCs/>
                <w:sz w:val="22"/>
                <w:szCs w:val="22"/>
              </w:rPr>
              <w:t>898</w:t>
            </w:r>
          </w:p>
        </w:tc>
        <w:tc>
          <w:tcPr>
            <w:tcW w:w="992" w:type="dxa"/>
            <w:vAlign w:val="center"/>
          </w:tcPr>
          <w:p w:rsidR="006E0239" w:rsidRPr="00BB30C6" w:rsidRDefault="006E0239" w:rsidP="00564383">
            <w:pPr>
              <w:jc w:val="center"/>
              <w:rPr>
                <w:bCs/>
                <w:sz w:val="22"/>
                <w:szCs w:val="22"/>
              </w:rPr>
            </w:pPr>
            <w:r>
              <w:rPr>
                <w:bCs/>
                <w:sz w:val="22"/>
                <w:szCs w:val="22"/>
              </w:rPr>
              <w:t>3</w:t>
            </w:r>
            <w:r w:rsidRPr="00BB30C6">
              <w:rPr>
                <w:bCs/>
                <w:sz w:val="22"/>
                <w:szCs w:val="22"/>
              </w:rPr>
              <w:t>,2</w:t>
            </w:r>
            <w:r>
              <w:rPr>
                <w:bCs/>
                <w:sz w:val="22"/>
                <w:szCs w:val="22"/>
              </w:rPr>
              <w:t>0</w:t>
            </w:r>
            <w:r w:rsidRPr="00BB30C6">
              <w:rPr>
                <w:bCs/>
                <w:sz w:val="22"/>
                <w:szCs w:val="22"/>
              </w:rPr>
              <w:t>0</w:t>
            </w:r>
          </w:p>
        </w:tc>
        <w:tc>
          <w:tcPr>
            <w:tcW w:w="992" w:type="dxa"/>
            <w:vAlign w:val="center"/>
          </w:tcPr>
          <w:p w:rsidR="006E0239" w:rsidRPr="00BB30C6" w:rsidRDefault="006E0239" w:rsidP="00564383">
            <w:pPr>
              <w:jc w:val="center"/>
              <w:rPr>
                <w:sz w:val="22"/>
                <w:szCs w:val="22"/>
              </w:rPr>
            </w:pPr>
            <w:r>
              <w:rPr>
                <w:bCs/>
                <w:sz w:val="22"/>
                <w:szCs w:val="22"/>
              </w:rPr>
              <w:t>0</w:t>
            </w:r>
            <w:r w:rsidRPr="00BB30C6">
              <w:rPr>
                <w:bCs/>
                <w:sz w:val="22"/>
                <w:szCs w:val="22"/>
              </w:rPr>
              <w:t>,200</w:t>
            </w:r>
          </w:p>
        </w:tc>
        <w:tc>
          <w:tcPr>
            <w:tcW w:w="992" w:type="dxa"/>
            <w:vAlign w:val="center"/>
          </w:tcPr>
          <w:p w:rsidR="006E0239" w:rsidRPr="00BB30C6" w:rsidRDefault="006E0239" w:rsidP="00564383">
            <w:pPr>
              <w:jc w:val="center"/>
              <w:rPr>
                <w:bCs/>
                <w:sz w:val="22"/>
                <w:szCs w:val="22"/>
              </w:rPr>
            </w:pPr>
            <w:r>
              <w:rPr>
                <w:bCs/>
                <w:sz w:val="22"/>
                <w:szCs w:val="22"/>
              </w:rPr>
              <w:t>0</w:t>
            </w:r>
            <w:r w:rsidRPr="00BB30C6">
              <w:rPr>
                <w:bCs/>
                <w:sz w:val="22"/>
                <w:szCs w:val="22"/>
              </w:rPr>
              <w:t>,</w:t>
            </w:r>
            <w:r>
              <w:rPr>
                <w:bCs/>
                <w:sz w:val="22"/>
                <w:szCs w:val="22"/>
              </w:rPr>
              <w:t>35</w:t>
            </w:r>
            <w:r w:rsidRPr="00BB30C6">
              <w:rPr>
                <w:bCs/>
                <w:sz w:val="22"/>
                <w:szCs w:val="22"/>
              </w:rPr>
              <w:t>0</w:t>
            </w:r>
          </w:p>
        </w:tc>
        <w:tc>
          <w:tcPr>
            <w:tcW w:w="993" w:type="dxa"/>
            <w:vAlign w:val="center"/>
          </w:tcPr>
          <w:p w:rsidR="006E0239" w:rsidRPr="00BB30C6" w:rsidRDefault="006E0239" w:rsidP="00564383">
            <w:pPr>
              <w:jc w:val="center"/>
              <w:rPr>
                <w:bCs/>
                <w:sz w:val="22"/>
                <w:szCs w:val="22"/>
              </w:rPr>
            </w:pPr>
            <w:r w:rsidRPr="00BB30C6">
              <w:rPr>
                <w:bCs/>
                <w:sz w:val="22"/>
                <w:szCs w:val="22"/>
              </w:rPr>
              <w:t>0,200</w:t>
            </w:r>
          </w:p>
        </w:tc>
        <w:tc>
          <w:tcPr>
            <w:tcW w:w="992" w:type="dxa"/>
            <w:vAlign w:val="center"/>
          </w:tcPr>
          <w:p w:rsidR="006E0239" w:rsidRPr="00BB30C6" w:rsidRDefault="006E0239" w:rsidP="00564383">
            <w:pPr>
              <w:jc w:val="center"/>
              <w:rPr>
                <w:bCs/>
                <w:sz w:val="22"/>
                <w:szCs w:val="22"/>
              </w:rPr>
            </w:pPr>
            <w:r w:rsidRPr="00BB30C6">
              <w:rPr>
                <w:bCs/>
                <w:sz w:val="22"/>
                <w:szCs w:val="22"/>
              </w:rPr>
              <w:t>0,350</w:t>
            </w:r>
          </w:p>
        </w:tc>
        <w:tc>
          <w:tcPr>
            <w:tcW w:w="992" w:type="dxa"/>
            <w:vAlign w:val="center"/>
          </w:tcPr>
          <w:p w:rsidR="006E0239" w:rsidRPr="00C71D5E" w:rsidRDefault="006E0239" w:rsidP="00564383">
            <w:pPr>
              <w:jc w:val="center"/>
              <w:rPr>
                <w:bCs/>
                <w:sz w:val="22"/>
                <w:szCs w:val="22"/>
              </w:rPr>
            </w:pPr>
            <w:r>
              <w:rPr>
                <w:bCs/>
                <w:sz w:val="22"/>
                <w:szCs w:val="22"/>
              </w:rPr>
              <w:t>0,200</w:t>
            </w:r>
          </w:p>
        </w:tc>
        <w:tc>
          <w:tcPr>
            <w:tcW w:w="992" w:type="dxa"/>
            <w:vAlign w:val="center"/>
          </w:tcPr>
          <w:p w:rsidR="006E0239" w:rsidRPr="00B04E0A" w:rsidRDefault="006E0239" w:rsidP="00564383">
            <w:pPr>
              <w:jc w:val="center"/>
              <w:rPr>
                <w:bCs/>
                <w:sz w:val="22"/>
                <w:szCs w:val="22"/>
              </w:rPr>
            </w:pPr>
            <w:r>
              <w:rPr>
                <w:bCs/>
                <w:sz w:val="22"/>
                <w:szCs w:val="22"/>
              </w:rPr>
              <w:t>0,350</w:t>
            </w:r>
          </w:p>
        </w:tc>
        <w:tc>
          <w:tcPr>
            <w:tcW w:w="2695" w:type="dxa"/>
            <w:gridSpan w:val="2"/>
            <w:vAlign w:val="center"/>
          </w:tcPr>
          <w:p w:rsidR="006E0239" w:rsidRPr="00B04E0A" w:rsidRDefault="006E0239" w:rsidP="00564383">
            <w:pPr>
              <w:pStyle w:val="22"/>
              <w:contextualSpacing/>
              <w:jc w:val="center"/>
              <w:rPr>
                <w:bCs/>
                <w:sz w:val="22"/>
                <w:szCs w:val="22"/>
              </w:rPr>
            </w:pPr>
          </w:p>
        </w:tc>
      </w:tr>
    </w:tbl>
    <w:p w:rsidR="006E0239" w:rsidRDefault="006E0239" w:rsidP="006E0239">
      <w:pPr>
        <w:sectPr w:rsidR="006E0239" w:rsidSect="008A3E8C">
          <w:pgSz w:w="16838" w:h="11906" w:orient="landscape"/>
          <w:pgMar w:top="1701" w:right="1134" w:bottom="850" w:left="1134" w:header="708" w:footer="708" w:gutter="0"/>
          <w:cols w:space="708"/>
          <w:docGrid w:linePitch="360"/>
        </w:sectPr>
      </w:pPr>
    </w:p>
    <w:p w:rsidR="006E0239" w:rsidRDefault="006E0239" w:rsidP="006E0239">
      <w:pPr>
        <w:pStyle w:val="22"/>
        <w:spacing w:after="0" w:line="240" w:lineRule="auto"/>
        <w:jc w:val="center"/>
        <w:outlineLvl w:val="0"/>
        <w:rPr>
          <w:rStyle w:val="21"/>
          <w:rFonts w:ascii="Times New Roman" w:hAnsi="Times New Roman"/>
          <w:b w:val="0"/>
          <w:i w:val="0"/>
        </w:rPr>
      </w:pPr>
      <w:bookmarkStart w:id="90" w:name="_Toc79744173"/>
      <w:bookmarkStart w:id="91" w:name="_Toc179880456"/>
      <w:r>
        <w:rPr>
          <w:rStyle w:val="21"/>
          <w:rFonts w:ascii="Times New Roman" w:eastAsia="Calibri" w:hAnsi="Times New Roman"/>
          <w:b w:val="0"/>
          <w:i w:val="0"/>
        </w:rPr>
        <w:lastRenderedPageBreak/>
        <w:t>7.</w:t>
      </w:r>
      <w:r w:rsidRPr="001F5054">
        <w:rPr>
          <w:rStyle w:val="21"/>
          <w:rFonts w:ascii="Times New Roman" w:eastAsia="Calibri" w:hAnsi="Times New Roman"/>
          <w:b w:val="0"/>
          <w:i w:val="0"/>
        </w:rPr>
        <w:t>Индикаторы</w:t>
      </w:r>
      <w:r w:rsidRPr="001F5054">
        <w:rPr>
          <w:rStyle w:val="21"/>
          <w:rFonts w:ascii="Times New Roman" w:hAnsi="Times New Roman"/>
          <w:b w:val="0"/>
          <w:i w:val="0"/>
        </w:rPr>
        <w:t xml:space="preserve"> результативности подпрограммы</w:t>
      </w:r>
      <w:bookmarkEnd w:id="90"/>
      <w:bookmarkEnd w:id="91"/>
    </w:p>
    <w:p w:rsidR="006E0239" w:rsidRPr="002B7214" w:rsidRDefault="006E0239" w:rsidP="006E0239">
      <w:pPr>
        <w:pStyle w:val="22"/>
        <w:spacing w:after="0" w:line="240" w:lineRule="auto"/>
        <w:outlineLvl w:val="0"/>
        <w:rPr>
          <w:bCs/>
          <w:iCs/>
          <w:sz w:val="28"/>
          <w:szCs w:val="28"/>
        </w:rPr>
      </w:pPr>
    </w:p>
    <w:tbl>
      <w:tblPr>
        <w:tblW w:w="1036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700"/>
        <w:gridCol w:w="1134"/>
        <w:gridCol w:w="1138"/>
        <w:gridCol w:w="997"/>
        <w:gridCol w:w="137"/>
        <w:gridCol w:w="1134"/>
        <w:gridCol w:w="1138"/>
      </w:tblGrid>
      <w:tr w:rsidR="006E0239" w:rsidRPr="00B671E0" w:rsidTr="006E0239">
        <w:trPr>
          <w:cantSplit/>
          <w:tblHeader/>
        </w:trPr>
        <w:tc>
          <w:tcPr>
            <w:tcW w:w="1985" w:type="dxa"/>
            <w:vMerge w:val="restart"/>
            <w:vAlign w:val="center"/>
          </w:tcPr>
          <w:p w:rsidR="006E0239" w:rsidRDefault="006E0239" w:rsidP="00564383">
            <w:pPr>
              <w:ind w:left="-57" w:right="-57"/>
              <w:jc w:val="center"/>
            </w:pPr>
            <w:r w:rsidRPr="00B671E0">
              <w:t>Наименование задач</w:t>
            </w:r>
          </w:p>
        </w:tc>
        <w:tc>
          <w:tcPr>
            <w:tcW w:w="2700" w:type="dxa"/>
            <w:vMerge w:val="restart"/>
            <w:vAlign w:val="center"/>
          </w:tcPr>
          <w:p w:rsidR="006E0239" w:rsidRPr="00B671E0" w:rsidRDefault="006E0239" w:rsidP="00564383">
            <w:pPr>
              <w:ind w:left="-57" w:right="-57"/>
              <w:jc w:val="center"/>
            </w:pPr>
            <w:r>
              <w:t>Наименование индикаторов</w:t>
            </w:r>
          </w:p>
        </w:tc>
        <w:tc>
          <w:tcPr>
            <w:tcW w:w="5678" w:type="dxa"/>
            <w:gridSpan w:val="6"/>
          </w:tcPr>
          <w:p w:rsidR="006E0239" w:rsidRDefault="006E0239" w:rsidP="00564383">
            <w:pPr>
              <w:ind w:left="-57" w:right="-57"/>
              <w:jc w:val="center"/>
            </w:pPr>
            <w:r>
              <w:t>Показатели</w:t>
            </w:r>
          </w:p>
          <w:p w:rsidR="006E0239" w:rsidRPr="0028341F" w:rsidRDefault="006E0239" w:rsidP="00564383">
            <w:pPr>
              <w:ind w:left="-57" w:right="-57"/>
              <w:jc w:val="center"/>
              <w:rPr>
                <w:color w:val="FF0000"/>
              </w:rPr>
            </w:pPr>
          </w:p>
        </w:tc>
      </w:tr>
      <w:tr w:rsidR="006E0239" w:rsidRPr="00B671E0" w:rsidTr="006E0239">
        <w:trPr>
          <w:cantSplit/>
          <w:trHeight w:val="493"/>
          <w:tblHeader/>
        </w:trPr>
        <w:tc>
          <w:tcPr>
            <w:tcW w:w="1985" w:type="dxa"/>
            <w:vMerge/>
          </w:tcPr>
          <w:p w:rsidR="006E0239" w:rsidRPr="00B671E0" w:rsidRDefault="006E0239" w:rsidP="00564383">
            <w:pPr>
              <w:ind w:left="-57" w:right="-57"/>
            </w:pPr>
          </w:p>
        </w:tc>
        <w:tc>
          <w:tcPr>
            <w:tcW w:w="2700" w:type="dxa"/>
            <w:vMerge/>
          </w:tcPr>
          <w:p w:rsidR="006E0239" w:rsidRPr="00B671E0" w:rsidRDefault="006E0239" w:rsidP="00564383">
            <w:pPr>
              <w:ind w:left="-57" w:right="-57"/>
            </w:pPr>
          </w:p>
        </w:tc>
        <w:tc>
          <w:tcPr>
            <w:tcW w:w="1134" w:type="dxa"/>
            <w:vMerge w:val="restart"/>
            <w:vAlign w:val="center"/>
          </w:tcPr>
          <w:p w:rsidR="006E0239" w:rsidRPr="00B671E0" w:rsidRDefault="006E0239" w:rsidP="00564383">
            <w:pPr>
              <w:ind w:left="-57" w:right="-57"/>
              <w:jc w:val="center"/>
            </w:pPr>
            <w:r w:rsidRPr="00B671E0">
              <w:t>Базовое значение</w:t>
            </w:r>
            <w:r>
              <w:t>2023</w:t>
            </w:r>
            <w:r w:rsidRPr="00B671E0">
              <w:t xml:space="preserve"> г.</w:t>
            </w:r>
          </w:p>
        </w:tc>
        <w:tc>
          <w:tcPr>
            <w:tcW w:w="4544" w:type="dxa"/>
            <w:gridSpan w:val="5"/>
          </w:tcPr>
          <w:p w:rsidR="006E0239" w:rsidRPr="00B671E0" w:rsidRDefault="006E0239" w:rsidP="00564383">
            <w:pPr>
              <w:ind w:left="-57" w:right="-57"/>
              <w:jc w:val="center"/>
            </w:pPr>
            <w:r w:rsidRPr="00B671E0">
              <w:t>Плановое значение</w:t>
            </w:r>
          </w:p>
        </w:tc>
      </w:tr>
      <w:tr w:rsidR="006E0239" w:rsidRPr="00B671E0" w:rsidTr="006E0239">
        <w:trPr>
          <w:cantSplit/>
          <w:trHeight w:val="611"/>
          <w:tblHeader/>
        </w:trPr>
        <w:tc>
          <w:tcPr>
            <w:tcW w:w="1985" w:type="dxa"/>
            <w:vMerge/>
          </w:tcPr>
          <w:p w:rsidR="006E0239" w:rsidRPr="00B671E0" w:rsidRDefault="006E0239" w:rsidP="00564383">
            <w:pPr>
              <w:ind w:left="-57" w:right="-57"/>
            </w:pPr>
          </w:p>
        </w:tc>
        <w:tc>
          <w:tcPr>
            <w:tcW w:w="2700" w:type="dxa"/>
            <w:vMerge/>
          </w:tcPr>
          <w:p w:rsidR="006E0239" w:rsidRPr="00B671E0" w:rsidRDefault="006E0239" w:rsidP="00564383">
            <w:pPr>
              <w:ind w:left="-57" w:right="-57"/>
            </w:pPr>
          </w:p>
        </w:tc>
        <w:tc>
          <w:tcPr>
            <w:tcW w:w="1134" w:type="dxa"/>
            <w:vMerge/>
          </w:tcPr>
          <w:p w:rsidR="006E0239" w:rsidRPr="00B671E0" w:rsidRDefault="006E0239" w:rsidP="00564383">
            <w:pPr>
              <w:ind w:left="-57" w:right="-57"/>
              <w:jc w:val="center"/>
            </w:pPr>
          </w:p>
        </w:tc>
        <w:tc>
          <w:tcPr>
            <w:tcW w:w="1138" w:type="dxa"/>
            <w:vAlign w:val="center"/>
          </w:tcPr>
          <w:p w:rsidR="006E0239" w:rsidRPr="00B671E0" w:rsidRDefault="006E0239" w:rsidP="00564383">
            <w:pPr>
              <w:ind w:left="-57" w:right="-57"/>
              <w:jc w:val="center"/>
            </w:pPr>
            <w:r>
              <w:t>2024</w:t>
            </w:r>
            <w:r w:rsidRPr="00B671E0">
              <w:t xml:space="preserve"> г.</w:t>
            </w:r>
          </w:p>
        </w:tc>
        <w:tc>
          <w:tcPr>
            <w:tcW w:w="997" w:type="dxa"/>
            <w:vAlign w:val="center"/>
          </w:tcPr>
          <w:p w:rsidR="006E0239" w:rsidRDefault="006E0239" w:rsidP="00564383">
            <w:pPr>
              <w:ind w:left="-57" w:right="-57"/>
              <w:jc w:val="center"/>
            </w:pPr>
            <w:r>
              <w:t>2025 г.</w:t>
            </w:r>
          </w:p>
        </w:tc>
        <w:tc>
          <w:tcPr>
            <w:tcW w:w="1271" w:type="dxa"/>
            <w:gridSpan w:val="2"/>
            <w:vAlign w:val="center"/>
          </w:tcPr>
          <w:p w:rsidR="006E0239" w:rsidRPr="00B671E0" w:rsidRDefault="006E0239" w:rsidP="00564383">
            <w:pPr>
              <w:ind w:left="-57" w:right="-57"/>
              <w:jc w:val="center"/>
            </w:pPr>
            <w:r>
              <w:t>2026</w:t>
            </w:r>
            <w:r w:rsidRPr="00B671E0">
              <w:t xml:space="preserve"> г</w:t>
            </w:r>
            <w:r>
              <w:t>.</w:t>
            </w:r>
          </w:p>
        </w:tc>
        <w:tc>
          <w:tcPr>
            <w:tcW w:w="1138" w:type="dxa"/>
            <w:vAlign w:val="center"/>
          </w:tcPr>
          <w:p w:rsidR="006E0239" w:rsidRPr="00B671E0" w:rsidRDefault="006E0239" w:rsidP="00564383">
            <w:pPr>
              <w:ind w:left="-57" w:right="-57"/>
              <w:jc w:val="center"/>
            </w:pPr>
            <w:r w:rsidRPr="00B671E0">
              <w:t>202</w:t>
            </w:r>
            <w:r>
              <w:t>7</w:t>
            </w:r>
            <w:r w:rsidRPr="00B671E0">
              <w:t xml:space="preserve"> г.</w:t>
            </w:r>
          </w:p>
        </w:tc>
      </w:tr>
      <w:tr w:rsidR="006E0239" w:rsidRPr="00B671E0" w:rsidTr="006E0239">
        <w:trPr>
          <w:trHeight w:val="507"/>
        </w:trPr>
        <w:tc>
          <w:tcPr>
            <w:tcW w:w="10363" w:type="dxa"/>
            <w:gridSpan w:val="8"/>
          </w:tcPr>
          <w:p w:rsidR="006E0239" w:rsidRPr="00B671E0" w:rsidRDefault="006E0239" w:rsidP="00564383">
            <w:pPr>
              <w:ind w:left="-57" w:right="-57"/>
              <w:jc w:val="center"/>
            </w:pPr>
            <w:r>
              <w:t>2</w:t>
            </w:r>
            <w:r w:rsidRPr="00DF1782">
              <w:t>. «Поддержание архитектурного облика исторического цент</w:t>
            </w:r>
            <w:r>
              <w:t>р</w:t>
            </w:r>
            <w:r w:rsidRPr="00DF1782">
              <w:t>а городского округа город Рыбинск Ярославской области»</w:t>
            </w:r>
          </w:p>
        </w:tc>
      </w:tr>
      <w:tr w:rsidR="006E0239" w:rsidRPr="00B671E0" w:rsidTr="006E0239">
        <w:tc>
          <w:tcPr>
            <w:tcW w:w="1985" w:type="dxa"/>
            <w:vMerge w:val="restart"/>
            <w:vAlign w:val="center"/>
          </w:tcPr>
          <w:p w:rsidR="006E0239" w:rsidRPr="00B671E0" w:rsidRDefault="006E0239" w:rsidP="00564383">
            <w:pPr>
              <w:ind w:left="-57" w:right="-57"/>
              <w:jc w:val="center"/>
            </w:pPr>
            <w:r>
              <w:t>П</w:t>
            </w:r>
            <w:r w:rsidRPr="0025188F">
              <w:t>риведение в надлежащее состояние информационных конструкций первого и второго типа в зонах особого и строгого информационного контроля.</w:t>
            </w:r>
          </w:p>
        </w:tc>
        <w:tc>
          <w:tcPr>
            <w:tcW w:w="2700" w:type="dxa"/>
          </w:tcPr>
          <w:p w:rsidR="006E0239" w:rsidRPr="00B671E0" w:rsidRDefault="006E0239" w:rsidP="00564383">
            <w:pPr>
              <w:ind w:left="-57" w:right="-57"/>
              <w:jc w:val="center"/>
            </w:pPr>
            <w:r w:rsidRPr="00B671E0">
              <w:t>Количество информационных конструкций первого</w:t>
            </w:r>
            <w:r>
              <w:t xml:space="preserve"> и второго</w:t>
            </w:r>
            <w:r w:rsidRPr="00B671E0">
              <w:t xml:space="preserve"> типа в зоне особого и строгого информационного контроля (зона 1, зона 2), приведенных в надлежащее состояние</w:t>
            </w:r>
            <w:r>
              <w:t xml:space="preserve"> (шт.)</w:t>
            </w:r>
          </w:p>
        </w:tc>
        <w:tc>
          <w:tcPr>
            <w:tcW w:w="1134" w:type="dxa"/>
            <w:vAlign w:val="center"/>
          </w:tcPr>
          <w:p w:rsidR="006E0239" w:rsidRPr="000458F9" w:rsidRDefault="006E0239" w:rsidP="00564383">
            <w:pPr>
              <w:ind w:left="-57" w:right="-57"/>
              <w:jc w:val="center"/>
            </w:pPr>
            <w:r>
              <w:t>12</w:t>
            </w:r>
          </w:p>
        </w:tc>
        <w:tc>
          <w:tcPr>
            <w:tcW w:w="1138" w:type="dxa"/>
            <w:vAlign w:val="center"/>
          </w:tcPr>
          <w:p w:rsidR="006E0239" w:rsidRPr="00B671E0" w:rsidRDefault="006E0239" w:rsidP="00564383">
            <w:pPr>
              <w:ind w:left="-57" w:right="-57"/>
              <w:jc w:val="center"/>
            </w:pPr>
            <w:r w:rsidRPr="00B671E0">
              <w:t>1</w:t>
            </w:r>
            <w:r>
              <w:t>0</w:t>
            </w:r>
          </w:p>
        </w:tc>
        <w:tc>
          <w:tcPr>
            <w:tcW w:w="1134" w:type="dxa"/>
            <w:gridSpan w:val="2"/>
            <w:vAlign w:val="center"/>
          </w:tcPr>
          <w:p w:rsidR="006E0239" w:rsidRDefault="006E0239" w:rsidP="00564383">
            <w:pPr>
              <w:ind w:left="-57" w:right="-57"/>
              <w:jc w:val="center"/>
            </w:pPr>
            <w:r>
              <w:t>10</w:t>
            </w:r>
          </w:p>
        </w:tc>
        <w:tc>
          <w:tcPr>
            <w:tcW w:w="1134" w:type="dxa"/>
            <w:vAlign w:val="center"/>
          </w:tcPr>
          <w:p w:rsidR="006E0239" w:rsidRDefault="006E0239" w:rsidP="00564383">
            <w:pPr>
              <w:ind w:left="-57" w:right="-57"/>
              <w:jc w:val="center"/>
            </w:pPr>
            <w:r>
              <w:t>10</w:t>
            </w:r>
          </w:p>
        </w:tc>
        <w:tc>
          <w:tcPr>
            <w:tcW w:w="1138" w:type="dxa"/>
            <w:vAlign w:val="center"/>
          </w:tcPr>
          <w:p w:rsidR="006E0239" w:rsidRPr="00B671E0" w:rsidRDefault="006E0239" w:rsidP="00564383">
            <w:pPr>
              <w:ind w:left="-57" w:right="-57"/>
              <w:jc w:val="center"/>
            </w:pPr>
            <w:r>
              <w:t>10</w:t>
            </w:r>
          </w:p>
        </w:tc>
      </w:tr>
      <w:tr w:rsidR="006E0239" w:rsidRPr="00B671E0" w:rsidTr="006E0239">
        <w:tc>
          <w:tcPr>
            <w:tcW w:w="1985" w:type="dxa"/>
            <w:vMerge/>
            <w:vAlign w:val="center"/>
          </w:tcPr>
          <w:p w:rsidR="006E0239" w:rsidRPr="00B671E0" w:rsidRDefault="006E0239" w:rsidP="00564383">
            <w:pPr>
              <w:ind w:left="-57" w:right="-57"/>
              <w:jc w:val="center"/>
            </w:pPr>
          </w:p>
        </w:tc>
        <w:tc>
          <w:tcPr>
            <w:tcW w:w="2700" w:type="dxa"/>
          </w:tcPr>
          <w:p w:rsidR="006E0239" w:rsidRPr="00B671E0" w:rsidRDefault="006E0239" w:rsidP="00564383">
            <w:pPr>
              <w:ind w:left="-57" w:right="-57"/>
              <w:jc w:val="center"/>
            </w:pPr>
            <w:r w:rsidRPr="00B671E0">
              <w:t xml:space="preserve">Количество информационных конструкций первого </w:t>
            </w:r>
            <w:r>
              <w:t xml:space="preserve">и второго </w:t>
            </w:r>
            <w:r w:rsidRPr="00B671E0">
              <w:t xml:space="preserve">типа в зоне особого и строгого информационного контроля (зона 1, зона 2), </w:t>
            </w:r>
            <w:r>
              <w:t>не соответствующих установленным требованиям (подлежащим демонтажу) (шт.)</w:t>
            </w:r>
          </w:p>
        </w:tc>
        <w:tc>
          <w:tcPr>
            <w:tcW w:w="1134" w:type="dxa"/>
            <w:vAlign w:val="center"/>
          </w:tcPr>
          <w:p w:rsidR="006E0239" w:rsidRPr="00454211" w:rsidRDefault="006E0239" w:rsidP="00564383">
            <w:pPr>
              <w:ind w:left="-57" w:right="-57"/>
              <w:jc w:val="center"/>
            </w:pPr>
            <w:r>
              <w:t>0</w:t>
            </w:r>
          </w:p>
        </w:tc>
        <w:tc>
          <w:tcPr>
            <w:tcW w:w="1138" w:type="dxa"/>
            <w:vAlign w:val="center"/>
          </w:tcPr>
          <w:p w:rsidR="006E0239" w:rsidRPr="00364FE8" w:rsidRDefault="006E0239" w:rsidP="00564383">
            <w:pPr>
              <w:ind w:left="-57" w:right="-57"/>
              <w:jc w:val="center"/>
            </w:pPr>
            <w:r>
              <w:t>0</w:t>
            </w:r>
          </w:p>
        </w:tc>
        <w:tc>
          <w:tcPr>
            <w:tcW w:w="1134" w:type="dxa"/>
            <w:gridSpan w:val="2"/>
            <w:vAlign w:val="center"/>
          </w:tcPr>
          <w:p w:rsidR="006E0239" w:rsidRDefault="006E0239" w:rsidP="00564383">
            <w:pPr>
              <w:ind w:left="-57" w:right="-57"/>
              <w:jc w:val="center"/>
            </w:pPr>
            <w:r>
              <w:t>18</w:t>
            </w:r>
          </w:p>
        </w:tc>
        <w:tc>
          <w:tcPr>
            <w:tcW w:w="1134" w:type="dxa"/>
            <w:vAlign w:val="center"/>
          </w:tcPr>
          <w:p w:rsidR="006E0239" w:rsidRDefault="006E0239" w:rsidP="00564383">
            <w:pPr>
              <w:ind w:left="-57" w:right="-57"/>
              <w:jc w:val="center"/>
            </w:pPr>
            <w:r>
              <w:t>18</w:t>
            </w:r>
          </w:p>
        </w:tc>
        <w:tc>
          <w:tcPr>
            <w:tcW w:w="1138" w:type="dxa"/>
            <w:vAlign w:val="center"/>
          </w:tcPr>
          <w:p w:rsidR="006E0239" w:rsidRPr="00B671E0" w:rsidRDefault="006E0239" w:rsidP="00564383">
            <w:pPr>
              <w:ind w:left="-57" w:right="-57"/>
              <w:jc w:val="center"/>
            </w:pPr>
            <w:r>
              <w:t>18</w:t>
            </w:r>
          </w:p>
        </w:tc>
      </w:tr>
      <w:tr w:rsidR="006E0239" w:rsidRPr="00B671E0" w:rsidTr="006E0239">
        <w:tc>
          <w:tcPr>
            <w:tcW w:w="1985" w:type="dxa"/>
            <w:vAlign w:val="center"/>
          </w:tcPr>
          <w:p w:rsidR="006E0239" w:rsidRPr="00B671E0" w:rsidRDefault="006E0239" w:rsidP="00564383">
            <w:pPr>
              <w:ind w:left="-57" w:right="-57"/>
              <w:jc w:val="center"/>
            </w:pPr>
            <w:r>
              <w:rPr>
                <w:rFonts w:eastAsia="Calibri"/>
              </w:rPr>
              <w:t>П</w:t>
            </w:r>
            <w:r w:rsidRPr="00DF1782">
              <w:rPr>
                <w:rFonts w:eastAsia="Calibri"/>
              </w:rPr>
              <w:t xml:space="preserve">риведение в надлежащее </w:t>
            </w:r>
            <w:r>
              <w:rPr>
                <w:rFonts w:eastAsia="Calibri"/>
              </w:rPr>
              <w:t xml:space="preserve">техническое и эстетическое </w:t>
            </w:r>
            <w:r w:rsidRPr="00DF1782">
              <w:rPr>
                <w:rFonts w:eastAsia="Calibri"/>
              </w:rPr>
              <w:t>состояние фасадов зданий в зонах особого и строгого информационного контроля</w:t>
            </w:r>
          </w:p>
        </w:tc>
        <w:tc>
          <w:tcPr>
            <w:tcW w:w="2700" w:type="dxa"/>
          </w:tcPr>
          <w:p w:rsidR="006E0239" w:rsidRDefault="006E0239" w:rsidP="00564383">
            <w:pPr>
              <w:ind w:left="-57" w:right="-57"/>
              <w:jc w:val="center"/>
            </w:pPr>
            <w:r>
              <w:t>Количество приведенных в надлежащее техническое и эстетическое состояние фасадов зданий в зонах особого и строгого информационного контроля</w:t>
            </w:r>
          </w:p>
          <w:p w:rsidR="006E0239" w:rsidRPr="00B671E0" w:rsidRDefault="006E0239" w:rsidP="00564383">
            <w:pPr>
              <w:ind w:left="-57" w:right="-57"/>
              <w:jc w:val="center"/>
            </w:pPr>
            <w:r>
              <w:t>(единиц)</w:t>
            </w:r>
          </w:p>
        </w:tc>
        <w:tc>
          <w:tcPr>
            <w:tcW w:w="1134" w:type="dxa"/>
            <w:vAlign w:val="center"/>
          </w:tcPr>
          <w:p w:rsidR="006E0239" w:rsidRDefault="006E0239" w:rsidP="00564383">
            <w:pPr>
              <w:ind w:left="-57" w:right="-57"/>
              <w:jc w:val="center"/>
            </w:pPr>
            <w:r>
              <w:t>0</w:t>
            </w:r>
          </w:p>
        </w:tc>
        <w:tc>
          <w:tcPr>
            <w:tcW w:w="1138" w:type="dxa"/>
            <w:vAlign w:val="center"/>
          </w:tcPr>
          <w:p w:rsidR="006E0239" w:rsidRDefault="006E0239" w:rsidP="00564383">
            <w:pPr>
              <w:ind w:left="-57" w:right="-57"/>
              <w:jc w:val="center"/>
            </w:pPr>
            <w:r>
              <w:t>10</w:t>
            </w:r>
          </w:p>
        </w:tc>
        <w:tc>
          <w:tcPr>
            <w:tcW w:w="1134" w:type="dxa"/>
            <w:gridSpan w:val="2"/>
            <w:vAlign w:val="center"/>
          </w:tcPr>
          <w:p w:rsidR="006E0239" w:rsidRPr="00DB298B" w:rsidRDefault="006E0239" w:rsidP="00564383">
            <w:pPr>
              <w:ind w:left="-57" w:right="-57"/>
              <w:jc w:val="center"/>
            </w:pPr>
            <w:r w:rsidRPr="00DB298B">
              <w:t>0</w:t>
            </w:r>
          </w:p>
        </w:tc>
        <w:tc>
          <w:tcPr>
            <w:tcW w:w="1134" w:type="dxa"/>
            <w:vAlign w:val="center"/>
          </w:tcPr>
          <w:p w:rsidR="006E0239" w:rsidRDefault="006E0239" w:rsidP="00564383">
            <w:pPr>
              <w:ind w:left="-57" w:right="-57"/>
              <w:jc w:val="center"/>
            </w:pPr>
            <w:r>
              <w:t>0</w:t>
            </w:r>
          </w:p>
        </w:tc>
        <w:tc>
          <w:tcPr>
            <w:tcW w:w="1138" w:type="dxa"/>
            <w:vAlign w:val="center"/>
          </w:tcPr>
          <w:p w:rsidR="006E0239" w:rsidRDefault="006E0239" w:rsidP="00564383">
            <w:pPr>
              <w:ind w:left="-57" w:right="-57"/>
              <w:jc w:val="center"/>
            </w:pPr>
            <w:r>
              <w:t>0</w:t>
            </w:r>
          </w:p>
        </w:tc>
      </w:tr>
    </w:tbl>
    <w:p w:rsidR="006E0239" w:rsidRDefault="006E0239" w:rsidP="006E0239">
      <w:pPr>
        <w:pStyle w:val="1"/>
        <w:spacing w:before="0" w:after="0"/>
        <w:jc w:val="center"/>
        <w:rPr>
          <w:rFonts w:ascii="Times New Roman" w:hAnsi="Times New Roman"/>
          <w:b w:val="0"/>
          <w:sz w:val="28"/>
          <w:szCs w:val="28"/>
        </w:rPr>
      </w:pPr>
    </w:p>
    <w:p w:rsidR="006E0239" w:rsidRDefault="006E0239" w:rsidP="006E0239"/>
    <w:p w:rsidR="006E0239" w:rsidRDefault="006E0239" w:rsidP="006E0239"/>
    <w:p w:rsidR="006E0239" w:rsidRDefault="006E0239" w:rsidP="006E0239"/>
    <w:p w:rsidR="006E0239" w:rsidRDefault="006E0239" w:rsidP="006E0239"/>
    <w:p w:rsidR="006E0239" w:rsidRDefault="006E0239" w:rsidP="006E0239"/>
    <w:p w:rsidR="006E0239" w:rsidRDefault="006E0239" w:rsidP="006E0239">
      <w:pPr>
        <w:pStyle w:val="1"/>
        <w:spacing w:before="0" w:after="0"/>
        <w:jc w:val="center"/>
        <w:rPr>
          <w:rFonts w:ascii="Times New Roman" w:hAnsi="Times New Roman"/>
          <w:b w:val="0"/>
          <w:bCs w:val="0"/>
          <w:kern w:val="0"/>
          <w:sz w:val="24"/>
          <w:szCs w:val="24"/>
        </w:rPr>
      </w:pPr>
    </w:p>
    <w:p w:rsidR="006E0239" w:rsidRPr="004E48C9" w:rsidRDefault="006E0239" w:rsidP="006E0239"/>
    <w:p w:rsidR="006E0239" w:rsidRDefault="006E0239" w:rsidP="006E0239">
      <w:pPr>
        <w:pStyle w:val="1"/>
        <w:spacing w:before="0" w:after="0"/>
        <w:jc w:val="center"/>
        <w:rPr>
          <w:rFonts w:ascii="Times New Roman" w:hAnsi="Times New Roman"/>
          <w:b w:val="0"/>
          <w:sz w:val="28"/>
          <w:szCs w:val="28"/>
        </w:rPr>
      </w:pPr>
      <w:bookmarkStart w:id="92" w:name="_Toc179880457"/>
      <w:r w:rsidRPr="0038755C">
        <w:rPr>
          <w:rFonts w:ascii="Times New Roman" w:hAnsi="Times New Roman"/>
          <w:b w:val="0"/>
          <w:sz w:val="28"/>
          <w:szCs w:val="28"/>
        </w:rPr>
        <w:lastRenderedPageBreak/>
        <w:t xml:space="preserve">Список </w:t>
      </w:r>
      <w:r w:rsidRPr="0038755C">
        <w:rPr>
          <w:rFonts w:ascii="Times New Roman" w:eastAsia="Calibri" w:hAnsi="Times New Roman"/>
          <w:b w:val="0"/>
          <w:sz w:val="28"/>
          <w:szCs w:val="28"/>
        </w:rPr>
        <w:t>используемых</w:t>
      </w:r>
      <w:r w:rsidRPr="0038755C">
        <w:rPr>
          <w:rFonts w:ascii="Times New Roman" w:hAnsi="Times New Roman"/>
          <w:b w:val="0"/>
          <w:sz w:val="28"/>
          <w:szCs w:val="28"/>
        </w:rPr>
        <w:t xml:space="preserve"> сокращений</w:t>
      </w:r>
      <w:bookmarkEnd w:id="92"/>
    </w:p>
    <w:p w:rsidR="006E0239" w:rsidRPr="0038755C" w:rsidRDefault="006E0239" w:rsidP="006E0239"/>
    <w:p w:rsidR="006E0239" w:rsidRPr="007F06D9" w:rsidRDefault="006E0239" w:rsidP="006E0239">
      <w:pPr>
        <w:pStyle w:val="af5"/>
        <w:tabs>
          <w:tab w:val="left" w:pos="5387"/>
        </w:tabs>
        <w:spacing w:before="0" w:beforeAutospacing="0" w:after="0" w:afterAutospacing="0"/>
        <w:jc w:val="both"/>
        <w:rPr>
          <w:bCs/>
          <w:sz w:val="28"/>
        </w:rPr>
      </w:pPr>
      <w:r w:rsidRPr="007F06D9">
        <w:rPr>
          <w:bCs/>
          <w:sz w:val="28"/>
        </w:rPr>
        <w:t>ДАГ – Департамент архитектуры и градостроительства Администрации городского округа город Рыбинск</w:t>
      </w:r>
      <w:r>
        <w:rPr>
          <w:bCs/>
          <w:sz w:val="28"/>
        </w:rPr>
        <w:t xml:space="preserve"> Ярославской области</w:t>
      </w:r>
      <w:r w:rsidRPr="007F06D9">
        <w:rPr>
          <w:bCs/>
          <w:sz w:val="28"/>
        </w:rPr>
        <w:t>;</w:t>
      </w:r>
    </w:p>
    <w:p w:rsidR="006E0239" w:rsidRDefault="006E0239" w:rsidP="006E0239">
      <w:pPr>
        <w:pStyle w:val="af5"/>
        <w:spacing w:before="0" w:beforeAutospacing="0" w:after="0" w:afterAutospacing="0"/>
        <w:jc w:val="both"/>
        <w:rPr>
          <w:rFonts w:eastAsia="Calibri"/>
          <w:sz w:val="28"/>
        </w:rPr>
      </w:pPr>
      <w:proofErr w:type="gramStart"/>
      <w:r w:rsidRPr="007F06D9">
        <w:rPr>
          <w:rFonts w:eastAsia="Calibri"/>
          <w:sz w:val="28"/>
        </w:rPr>
        <w:t xml:space="preserve">ОКН </w:t>
      </w:r>
      <w:r>
        <w:rPr>
          <w:rFonts w:eastAsia="Calibri"/>
          <w:sz w:val="28"/>
        </w:rPr>
        <w:t xml:space="preserve"> </w:t>
      </w:r>
      <w:r w:rsidRPr="007F06D9">
        <w:rPr>
          <w:bCs/>
          <w:sz w:val="28"/>
        </w:rPr>
        <w:t>–</w:t>
      </w:r>
      <w:proofErr w:type="gramEnd"/>
      <w:r w:rsidRPr="007F06D9">
        <w:rPr>
          <w:rFonts w:eastAsia="Calibri"/>
          <w:sz w:val="28"/>
        </w:rPr>
        <w:t xml:space="preserve"> </w:t>
      </w:r>
      <w:r>
        <w:rPr>
          <w:rFonts w:eastAsia="Calibri"/>
          <w:sz w:val="28"/>
        </w:rPr>
        <w:t xml:space="preserve"> </w:t>
      </w:r>
      <w:r w:rsidRPr="007F06D9">
        <w:rPr>
          <w:rFonts w:eastAsia="Calibri"/>
          <w:sz w:val="28"/>
        </w:rPr>
        <w:t>объекты культурного наследия;</w:t>
      </w:r>
    </w:p>
    <w:p w:rsidR="006E0239" w:rsidRPr="007F06D9" w:rsidRDefault="006E0239" w:rsidP="006E0239">
      <w:pPr>
        <w:pStyle w:val="af5"/>
        <w:spacing w:before="0" w:beforeAutospacing="0" w:after="0" w:afterAutospacing="0"/>
        <w:jc w:val="both"/>
        <w:rPr>
          <w:bCs/>
          <w:sz w:val="28"/>
        </w:rPr>
      </w:pPr>
      <w:proofErr w:type="gramStart"/>
      <w:r w:rsidRPr="007F06D9">
        <w:rPr>
          <w:bCs/>
          <w:sz w:val="28"/>
        </w:rPr>
        <w:t xml:space="preserve">ГБ </w:t>
      </w:r>
      <w:r>
        <w:rPr>
          <w:bCs/>
          <w:sz w:val="28"/>
        </w:rPr>
        <w:t xml:space="preserve"> </w:t>
      </w:r>
      <w:r w:rsidRPr="007F06D9">
        <w:rPr>
          <w:bCs/>
          <w:sz w:val="28"/>
        </w:rPr>
        <w:t>–</w:t>
      </w:r>
      <w:proofErr w:type="gramEnd"/>
      <w:r w:rsidRPr="007F06D9">
        <w:rPr>
          <w:bCs/>
          <w:sz w:val="28"/>
        </w:rPr>
        <w:t xml:space="preserve"> </w:t>
      </w:r>
      <w:r>
        <w:rPr>
          <w:bCs/>
          <w:sz w:val="28"/>
        </w:rPr>
        <w:t xml:space="preserve"> </w:t>
      </w:r>
      <w:r w:rsidRPr="007F06D9">
        <w:rPr>
          <w:bCs/>
          <w:sz w:val="28"/>
        </w:rPr>
        <w:t>городской бюджет;</w:t>
      </w:r>
    </w:p>
    <w:p w:rsidR="006E0239" w:rsidRPr="007F06D9" w:rsidRDefault="006E0239" w:rsidP="006E0239">
      <w:pPr>
        <w:pStyle w:val="af5"/>
        <w:spacing w:before="0" w:beforeAutospacing="0" w:after="0" w:afterAutospacing="0"/>
        <w:jc w:val="both"/>
        <w:rPr>
          <w:bCs/>
          <w:sz w:val="28"/>
        </w:rPr>
      </w:pPr>
      <w:proofErr w:type="gramStart"/>
      <w:r w:rsidRPr="007F06D9">
        <w:rPr>
          <w:bCs/>
          <w:sz w:val="28"/>
        </w:rPr>
        <w:t>ОБ</w:t>
      </w:r>
      <w:r>
        <w:rPr>
          <w:bCs/>
          <w:sz w:val="28"/>
        </w:rPr>
        <w:t xml:space="preserve"> </w:t>
      </w:r>
      <w:r w:rsidRPr="007F06D9">
        <w:rPr>
          <w:bCs/>
          <w:sz w:val="28"/>
        </w:rPr>
        <w:t xml:space="preserve"> –</w:t>
      </w:r>
      <w:proofErr w:type="gramEnd"/>
      <w:r w:rsidRPr="007F06D9">
        <w:rPr>
          <w:bCs/>
          <w:sz w:val="28"/>
        </w:rPr>
        <w:t xml:space="preserve"> </w:t>
      </w:r>
      <w:r>
        <w:rPr>
          <w:bCs/>
          <w:sz w:val="28"/>
        </w:rPr>
        <w:t xml:space="preserve"> </w:t>
      </w:r>
      <w:r w:rsidRPr="007F06D9">
        <w:rPr>
          <w:bCs/>
          <w:sz w:val="28"/>
        </w:rPr>
        <w:t>областной бюджет;</w:t>
      </w:r>
    </w:p>
    <w:p w:rsidR="006E0239" w:rsidRPr="007F06D9" w:rsidRDefault="006E0239" w:rsidP="006E0239">
      <w:pPr>
        <w:pStyle w:val="af5"/>
        <w:spacing w:before="0" w:beforeAutospacing="0" w:after="0" w:afterAutospacing="0"/>
        <w:jc w:val="both"/>
        <w:rPr>
          <w:bCs/>
          <w:sz w:val="28"/>
        </w:rPr>
      </w:pPr>
      <w:proofErr w:type="gramStart"/>
      <w:r w:rsidRPr="007F06D9">
        <w:rPr>
          <w:bCs/>
          <w:sz w:val="28"/>
        </w:rPr>
        <w:t>ФБ</w:t>
      </w:r>
      <w:r>
        <w:rPr>
          <w:bCs/>
          <w:sz w:val="28"/>
        </w:rPr>
        <w:t xml:space="preserve"> </w:t>
      </w:r>
      <w:r w:rsidRPr="007F06D9">
        <w:rPr>
          <w:bCs/>
          <w:sz w:val="28"/>
        </w:rPr>
        <w:t xml:space="preserve"> –</w:t>
      </w:r>
      <w:proofErr w:type="gramEnd"/>
      <w:r>
        <w:rPr>
          <w:bCs/>
          <w:sz w:val="28"/>
        </w:rPr>
        <w:t xml:space="preserve"> </w:t>
      </w:r>
      <w:r w:rsidRPr="007F06D9">
        <w:rPr>
          <w:bCs/>
          <w:sz w:val="28"/>
        </w:rPr>
        <w:t xml:space="preserve"> федеральный бюджет.</w:t>
      </w:r>
    </w:p>
    <w:p w:rsidR="006E0239" w:rsidRDefault="006E0239" w:rsidP="006E0239">
      <w:pPr>
        <w:pStyle w:val="af5"/>
        <w:spacing w:before="0" w:beforeAutospacing="0" w:after="0" w:afterAutospacing="0"/>
        <w:ind w:left="142" w:right="-270" w:hanging="142"/>
        <w:rPr>
          <w:color w:val="000000"/>
          <w:sz w:val="28"/>
          <w:szCs w:val="28"/>
        </w:rPr>
      </w:pPr>
    </w:p>
    <w:p w:rsidR="006E0239" w:rsidRDefault="006E0239" w:rsidP="006E0239">
      <w:pPr>
        <w:pStyle w:val="af5"/>
        <w:spacing w:before="0" w:beforeAutospacing="0" w:after="0" w:afterAutospacing="0"/>
        <w:ind w:left="142" w:right="-270" w:hanging="142"/>
        <w:rPr>
          <w:color w:val="000000"/>
          <w:sz w:val="28"/>
          <w:szCs w:val="28"/>
        </w:rPr>
      </w:pPr>
    </w:p>
    <w:p w:rsidR="006E0239" w:rsidRDefault="006E0239" w:rsidP="006E0239">
      <w:pPr>
        <w:pStyle w:val="af5"/>
        <w:spacing w:before="0" w:beforeAutospacing="0" w:after="0" w:afterAutospacing="0"/>
        <w:ind w:left="142" w:right="-270" w:hanging="142"/>
        <w:rPr>
          <w:color w:val="000000"/>
          <w:sz w:val="28"/>
          <w:szCs w:val="28"/>
        </w:rPr>
      </w:pPr>
      <w:r>
        <w:rPr>
          <w:color w:val="000000"/>
          <w:sz w:val="28"/>
          <w:szCs w:val="28"/>
        </w:rPr>
        <w:t xml:space="preserve">И.о. директора Департамента </w:t>
      </w:r>
    </w:p>
    <w:p w:rsidR="006E0239" w:rsidRDefault="006E0239" w:rsidP="006E0239">
      <w:pPr>
        <w:pStyle w:val="af5"/>
        <w:spacing w:before="0" w:beforeAutospacing="0" w:after="0" w:afterAutospacing="0"/>
        <w:ind w:left="142" w:right="-3" w:hanging="142"/>
        <w:rPr>
          <w:color w:val="000000"/>
          <w:sz w:val="28"/>
          <w:szCs w:val="28"/>
        </w:rPr>
      </w:pPr>
      <w:r>
        <w:rPr>
          <w:color w:val="000000"/>
          <w:sz w:val="28"/>
          <w:szCs w:val="28"/>
        </w:rPr>
        <w:t>архит</w:t>
      </w:r>
      <w:r>
        <w:rPr>
          <w:color w:val="000000"/>
          <w:sz w:val="28"/>
          <w:szCs w:val="28"/>
        </w:rPr>
        <w:t>ектуры и градостроительства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Л.М. Шакирова</w:t>
      </w:r>
    </w:p>
    <w:p w:rsidR="006E0239" w:rsidRDefault="006E0239" w:rsidP="006E0239">
      <w:pPr>
        <w:pStyle w:val="22"/>
        <w:spacing w:before="480" w:after="480"/>
        <w:ind w:left="709"/>
        <w:jc w:val="center"/>
        <w:outlineLvl w:val="0"/>
        <w:rPr>
          <w:color w:val="000000"/>
        </w:rPr>
      </w:pPr>
    </w:p>
    <w:p w:rsidR="006E0239" w:rsidRDefault="006E0239" w:rsidP="006E0239">
      <w:pPr>
        <w:pStyle w:val="22"/>
        <w:spacing w:before="480" w:after="480"/>
        <w:ind w:left="709"/>
        <w:jc w:val="center"/>
        <w:outlineLvl w:val="0"/>
        <w:rPr>
          <w:color w:val="000000"/>
        </w:rPr>
      </w:pPr>
    </w:p>
    <w:p w:rsidR="006E0239" w:rsidRDefault="006E0239" w:rsidP="006E0239"/>
    <w:p w:rsidR="006E0239" w:rsidRDefault="006E0239">
      <w:pPr>
        <w:pStyle w:val="ConsPlusNormal"/>
        <w:jc w:val="both"/>
      </w:pPr>
    </w:p>
    <w:sectPr w:rsidR="006E0239" w:rsidSect="006E02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宋体">
    <w:panose1 w:val="00000000000000000000"/>
    <w:charset w:val="80"/>
    <w:family w:val="roman"/>
    <w:notTrueType/>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172" w:rsidRDefault="00E61B6E" w:rsidP="003923E7">
    <w:pPr>
      <w:pStyle w:val="afd"/>
      <w:tabs>
        <w:tab w:val="center" w:pos="4961"/>
        <w:tab w:val="left" w:pos="6262"/>
      </w:tabs>
    </w:pPr>
    <w:r>
      <w:fldChar w:fldCharType="begin"/>
    </w:r>
    <w:r>
      <w:instrText>PAGE   \* MERGEFORMAT</w:instrText>
    </w:r>
    <w:r>
      <w:fldChar w:fldCharType="separate"/>
    </w:r>
    <w:r>
      <w:rPr>
        <w:noProof/>
      </w:rPr>
      <w:t>22</w:t>
    </w:r>
    <w:r>
      <w:fldChar w:fldCharType="end"/>
    </w:r>
  </w:p>
  <w:p w:rsidR="00F27172" w:rsidRDefault="00E61B6E">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2A4" w:rsidRDefault="00E61B6E">
    <w:pPr>
      <w:pStyle w:val="afd"/>
    </w:pPr>
    <w:r>
      <w:fldChar w:fldCharType="begin"/>
    </w:r>
    <w:r>
      <w:instrText>PAGE   \* MERGEFORMAT</w:instrText>
    </w:r>
    <w:r>
      <w:fldChar w:fldCharType="separate"/>
    </w:r>
    <w:r>
      <w:rPr>
        <w:noProof/>
      </w:rPr>
      <w:t>2</w:t>
    </w:r>
    <w:r>
      <w:fldChar w:fldCharType="end"/>
    </w:r>
  </w:p>
  <w:p w:rsidR="005F3526" w:rsidRDefault="00E61B6E" w:rsidP="003923E7">
    <w:pPr>
      <w:pStyle w:val="a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8C9" w:rsidRDefault="00E61B6E">
    <w:pPr>
      <w:pStyle w:val="afd"/>
    </w:pPr>
    <w:r>
      <w:fldChar w:fldCharType="begin"/>
    </w:r>
    <w:r>
      <w:instrText>PAGE   \* MERGEFORMAT</w:instrText>
    </w:r>
    <w:r>
      <w:fldChar w:fldCharType="separate"/>
    </w:r>
    <w:r>
      <w:rPr>
        <w:noProof/>
      </w:rPr>
      <w:t>34</w:t>
    </w:r>
    <w:r>
      <w:fldChar w:fldCharType="end"/>
    </w:r>
  </w:p>
  <w:p w:rsidR="00164F07" w:rsidRPr="00B33C51" w:rsidRDefault="00E61B6E" w:rsidP="00657316">
    <w:pPr>
      <w:pStyle w:val="afd"/>
      <w:tabs>
        <w:tab w:val="left" w:pos="4440"/>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F07" w:rsidRDefault="00E61B6E" w:rsidP="00657316">
    <w:pPr>
      <w:pStyle w:val="afd"/>
    </w:pPr>
    <w:r>
      <w:t>29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172" w:rsidRDefault="00E61B6E">
    <w:pPr>
      <w:pStyle w:val="afd"/>
    </w:pPr>
    <w:r>
      <w:fldChar w:fldCharType="begin"/>
    </w:r>
    <w:r>
      <w:instrText>PAGE   \* MERGEFORMAT</w:instrText>
    </w:r>
    <w:r>
      <w:fldChar w:fldCharType="separate"/>
    </w:r>
    <w:r w:rsidR="006E0239">
      <w:rPr>
        <w:noProof/>
      </w:rPr>
      <w:t>43</w:t>
    </w:r>
    <w:r>
      <w:fldChar w:fldCharType="end"/>
    </w:r>
  </w:p>
  <w:p w:rsidR="005F3526" w:rsidRPr="00B33C51" w:rsidRDefault="00E61B6E" w:rsidP="00F67EAD">
    <w:pPr>
      <w:pStyle w:val="afd"/>
      <w:tabs>
        <w:tab w:val="left" w:pos="4440"/>
      </w:tabs>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172" w:rsidRDefault="00E61B6E">
    <w:pPr>
      <w:pStyle w:val="afd"/>
    </w:pPr>
    <w:r>
      <w:fldChar w:fldCharType="begin"/>
    </w:r>
    <w:r>
      <w:instrText>PAGE   \* MERGEFORMAT</w:instrText>
    </w:r>
    <w:r>
      <w:fldChar w:fldCharType="separate"/>
    </w:r>
    <w:r w:rsidR="006E0239">
      <w:rPr>
        <w:noProof/>
      </w:rPr>
      <w:t>35</w:t>
    </w:r>
    <w:r>
      <w:fldChar w:fldCharType="end"/>
    </w:r>
  </w:p>
  <w:p w:rsidR="005F3526" w:rsidRDefault="00E61B6E" w:rsidP="00F67EAD">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ECEBE7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759C4B36"/>
    <w:lvl w:ilvl="0">
      <w:numFmt w:val="decimal"/>
      <w:pStyle w:val="a"/>
      <w:lvlText w:val="*"/>
      <w:lvlJc w:val="left"/>
    </w:lvl>
  </w:abstractNum>
  <w:abstractNum w:abstractNumId="2" w15:restartNumberingAfterBreak="0">
    <w:nsid w:val="05DD121C"/>
    <w:multiLevelType w:val="hybridMultilevel"/>
    <w:tmpl w:val="DACAFAEE"/>
    <w:lvl w:ilvl="0" w:tplc="2D5214E4">
      <w:start w:val="1"/>
      <w:numFmt w:val="bullet"/>
      <w:lvlText w:val=""/>
      <w:lvlJc w:val="left"/>
      <w:pPr>
        <w:ind w:left="1919" w:hanging="360"/>
      </w:pPr>
      <w:rPr>
        <w:rFonts w:ascii="Symbol" w:hAnsi="Symbol" w:hint="default"/>
      </w:rPr>
    </w:lvl>
    <w:lvl w:ilvl="1" w:tplc="04190003" w:tentative="1">
      <w:start w:val="1"/>
      <w:numFmt w:val="bullet"/>
      <w:lvlText w:val="o"/>
      <w:lvlJc w:val="left"/>
      <w:pPr>
        <w:ind w:left="1814" w:hanging="360"/>
      </w:pPr>
      <w:rPr>
        <w:rFonts w:ascii="Courier New" w:hAnsi="Courier New" w:cs="Courier New" w:hint="default"/>
      </w:rPr>
    </w:lvl>
    <w:lvl w:ilvl="2" w:tplc="04190005" w:tentative="1">
      <w:start w:val="1"/>
      <w:numFmt w:val="bullet"/>
      <w:lvlText w:val=""/>
      <w:lvlJc w:val="left"/>
      <w:pPr>
        <w:ind w:left="2534" w:hanging="360"/>
      </w:pPr>
      <w:rPr>
        <w:rFonts w:ascii="Wingdings" w:hAnsi="Wingdings" w:hint="default"/>
      </w:rPr>
    </w:lvl>
    <w:lvl w:ilvl="3" w:tplc="04190001" w:tentative="1">
      <w:start w:val="1"/>
      <w:numFmt w:val="bullet"/>
      <w:lvlText w:val=""/>
      <w:lvlJc w:val="left"/>
      <w:pPr>
        <w:ind w:left="3254" w:hanging="360"/>
      </w:pPr>
      <w:rPr>
        <w:rFonts w:ascii="Symbol" w:hAnsi="Symbol" w:hint="default"/>
      </w:rPr>
    </w:lvl>
    <w:lvl w:ilvl="4" w:tplc="04190003" w:tentative="1">
      <w:start w:val="1"/>
      <w:numFmt w:val="bullet"/>
      <w:lvlText w:val="o"/>
      <w:lvlJc w:val="left"/>
      <w:pPr>
        <w:ind w:left="3974" w:hanging="360"/>
      </w:pPr>
      <w:rPr>
        <w:rFonts w:ascii="Courier New" w:hAnsi="Courier New" w:cs="Courier New" w:hint="default"/>
      </w:rPr>
    </w:lvl>
    <w:lvl w:ilvl="5" w:tplc="04190005" w:tentative="1">
      <w:start w:val="1"/>
      <w:numFmt w:val="bullet"/>
      <w:lvlText w:val=""/>
      <w:lvlJc w:val="left"/>
      <w:pPr>
        <w:ind w:left="4694" w:hanging="360"/>
      </w:pPr>
      <w:rPr>
        <w:rFonts w:ascii="Wingdings" w:hAnsi="Wingdings" w:hint="default"/>
      </w:rPr>
    </w:lvl>
    <w:lvl w:ilvl="6" w:tplc="04190001" w:tentative="1">
      <w:start w:val="1"/>
      <w:numFmt w:val="bullet"/>
      <w:lvlText w:val=""/>
      <w:lvlJc w:val="left"/>
      <w:pPr>
        <w:ind w:left="5414" w:hanging="360"/>
      </w:pPr>
      <w:rPr>
        <w:rFonts w:ascii="Symbol" w:hAnsi="Symbol" w:hint="default"/>
      </w:rPr>
    </w:lvl>
    <w:lvl w:ilvl="7" w:tplc="04190003" w:tentative="1">
      <w:start w:val="1"/>
      <w:numFmt w:val="bullet"/>
      <w:lvlText w:val="o"/>
      <w:lvlJc w:val="left"/>
      <w:pPr>
        <w:ind w:left="6134" w:hanging="360"/>
      </w:pPr>
      <w:rPr>
        <w:rFonts w:ascii="Courier New" w:hAnsi="Courier New" w:cs="Courier New" w:hint="default"/>
      </w:rPr>
    </w:lvl>
    <w:lvl w:ilvl="8" w:tplc="04190005" w:tentative="1">
      <w:start w:val="1"/>
      <w:numFmt w:val="bullet"/>
      <w:lvlText w:val=""/>
      <w:lvlJc w:val="left"/>
      <w:pPr>
        <w:ind w:left="6854" w:hanging="360"/>
      </w:pPr>
      <w:rPr>
        <w:rFonts w:ascii="Wingdings" w:hAnsi="Wingdings" w:hint="default"/>
      </w:rPr>
    </w:lvl>
  </w:abstractNum>
  <w:abstractNum w:abstractNumId="3" w15:restartNumberingAfterBreak="0">
    <w:nsid w:val="061A34B4"/>
    <w:multiLevelType w:val="hybridMultilevel"/>
    <w:tmpl w:val="BCDCBC28"/>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4" w15:restartNumberingAfterBreak="0">
    <w:nsid w:val="094D02E0"/>
    <w:multiLevelType w:val="hybridMultilevel"/>
    <w:tmpl w:val="1A0242FA"/>
    <w:lvl w:ilvl="0" w:tplc="CA9A2C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FF3713"/>
    <w:multiLevelType w:val="multilevel"/>
    <w:tmpl w:val="14F2DF3A"/>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C42CCD"/>
    <w:multiLevelType w:val="hybridMultilevel"/>
    <w:tmpl w:val="C01EB420"/>
    <w:lvl w:ilvl="0" w:tplc="00000026">
      <w:numFmt w:val="bullet"/>
      <w:lvlText w:val=""/>
      <w:lvlJc w:val="left"/>
      <w:pPr>
        <w:ind w:left="1440" w:hanging="360"/>
      </w:pPr>
      <w:rPr>
        <w:rFonts w:ascii="Symbol" w:hAnsi="Symbol" w:cs="Times New Roman" w:hint="default"/>
        <w:b w:val="0"/>
        <w:bCs w:val="0"/>
        <w:i w:val="0"/>
        <w:iCs w:val="0"/>
        <w:color w:val="000000"/>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C371003"/>
    <w:multiLevelType w:val="hybridMultilevel"/>
    <w:tmpl w:val="EF16DE0C"/>
    <w:lvl w:ilvl="0" w:tplc="66C8965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1CC72519"/>
    <w:multiLevelType w:val="hybridMultilevel"/>
    <w:tmpl w:val="2490154A"/>
    <w:lvl w:ilvl="0" w:tplc="AB602C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8C3AEF"/>
    <w:multiLevelType w:val="hybridMultilevel"/>
    <w:tmpl w:val="3D461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0A0CC8"/>
    <w:multiLevelType w:val="hybridMultilevel"/>
    <w:tmpl w:val="BCDCBC28"/>
    <w:lvl w:ilvl="0" w:tplc="04190011">
      <w:start w:val="1"/>
      <w:numFmt w:val="decimal"/>
      <w:lvlText w:val="%1)"/>
      <w:lvlJc w:val="left"/>
      <w:pPr>
        <w:ind w:left="928" w:hanging="360"/>
      </w:pPr>
      <w:rPr>
        <w:rFonts w:hint="default"/>
      </w:rPr>
    </w:lvl>
    <w:lvl w:ilvl="1" w:tplc="04190003" w:tentative="1">
      <w:start w:val="1"/>
      <w:numFmt w:val="bullet"/>
      <w:lvlText w:val="o"/>
      <w:lvlJc w:val="left"/>
      <w:pPr>
        <w:ind w:left="1366" w:hanging="360"/>
      </w:pPr>
      <w:rPr>
        <w:rFonts w:ascii="Courier New" w:hAnsi="Courier New" w:cs="Courier New" w:hint="default"/>
      </w:rPr>
    </w:lvl>
    <w:lvl w:ilvl="2" w:tplc="04190005" w:tentative="1">
      <w:start w:val="1"/>
      <w:numFmt w:val="bullet"/>
      <w:lvlText w:val=""/>
      <w:lvlJc w:val="left"/>
      <w:pPr>
        <w:ind w:left="2086" w:hanging="360"/>
      </w:pPr>
      <w:rPr>
        <w:rFonts w:ascii="Wingdings" w:hAnsi="Wingdings" w:hint="default"/>
      </w:rPr>
    </w:lvl>
    <w:lvl w:ilvl="3" w:tplc="04190001" w:tentative="1">
      <w:start w:val="1"/>
      <w:numFmt w:val="bullet"/>
      <w:lvlText w:val=""/>
      <w:lvlJc w:val="left"/>
      <w:pPr>
        <w:ind w:left="2806" w:hanging="360"/>
      </w:pPr>
      <w:rPr>
        <w:rFonts w:ascii="Symbol" w:hAnsi="Symbol" w:hint="default"/>
      </w:rPr>
    </w:lvl>
    <w:lvl w:ilvl="4" w:tplc="04190003" w:tentative="1">
      <w:start w:val="1"/>
      <w:numFmt w:val="bullet"/>
      <w:lvlText w:val="o"/>
      <w:lvlJc w:val="left"/>
      <w:pPr>
        <w:ind w:left="3526" w:hanging="360"/>
      </w:pPr>
      <w:rPr>
        <w:rFonts w:ascii="Courier New" w:hAnsi="Courier New" w:cs="Courier New" w:hint="default"/>
      </w:rPr>
    </w:lvl>
    <w:lvl w:ilvl="5" w:tplc="04190005" w:tentative="1">
      <w:start w:val="1"/>
      <w:numFmt w:val="bullet"/>
      <w:lvlText w:val=""/>
      <w:lvlJc w:val="left"/>
      <w:pPr>
        <w:ind w:left="4246" w:hanging="360"/>
      </w:pPr>
      <w:rPr>
        <w:rFonts w:ascii="Wingdings" w:hAnsi="Wingdings" w:hint="default"/>
      </w:rPr>
    </w:lvl>
    <w:lvl w:ilvl="6" w:tplc="04190001" w:tentative="1">
      <w:start w:val="1"/>
      <w:numFmt w:val="bullet"/>
      <w:lvlText w:val=""/>
      <w:lvlJc w:val="left"/>
      <w:pPr>
        <w:ind w:left="4966" w:hanging="360"/>
      </w:pPr>
      <w:rPr>
        <w:rFonts w:ascii="Symbol" w:hAnsi="Symbol" w:hint="default"/>
      </w:rPr>
    </w:lvl>
    <w:lvl w:ilvl="7" w:tplc="04190003" w:tentative="1">
      <w:start w:val="1"/>
      <w:numFmt w:val="bullet"/>
      <w:lvlText w:val="o"/>
      <w:lvlJc w:val="left"/>
      <w:pPr>
        <w:ind w:left="5686" w:hanging="360"/>
      </w:pPr>
      <w:rPr>
        <w:rFonts w:ascii="Courier New" w:hAnsi="Courier New" w:cs="Courier New" w:hint="default"/>
      </w:rPr>
    </w:lvl>
    <w:lvl w:ilvl="8" w:tplc="04190005" w:tentative="1">
      <w:start w:val="1"/>
      <w:numFmt w:val="bullet"/>
      <w:lvlText w:val=""/>
      <w:lvlJc w:val="left"/>
      <w:pPr>
        <w:ind w:left="6406" w:hanging="360"/>
      </w:pPr>
      <w:rPr>
        <w:rFonts w:ascii="Wingdings" w:hAnsi="Wingdings" w:hint="default"/>
      </w:rPr>
    </w:lvl>
  </w:abstractNum>
  <w:abstractNum w:abstractNumId="11" w15:restartNumberingAfterBreak="0">
    <w:nsid w:val="245934F3"/>
    <w:multiLevelType w:val="hybridMultilevel"/>
    <w:tmpl w:val="17D80B5A"/>
    <w:lvl w:ilvl="0" w:tplc="7ABA9F8A">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2" w15:restartNumberingAfterBreak="0">
    <w:nsid w:val="2975346E"/>
    <w:multiLevelType w:val="hybridMultilevel"/>
    <w:tmpl w:val="405C58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395FDA"/>
    <w:multiLevelType w:val="multilevel"/>
    <w:tmpl w:val="BD2AA15E"/>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2358"/>
        </w:tabs>
        <w:ind w:left="2358" w:hanging="1365"/>
      </w:pPr>
      <w:rPr>
        <w:rFonts w:hint="default"/>
        <w:b w:val="0"/>
      </w:rPr>
    </w:lvl>
    <w:lvl w:ilvl="2">
      <w:start w:val="1"/>
      <w:numFmt w:val="decimal"/>
      <w:isLgl/>
      <w:lvlText w:val="%1.%2.%3."/>
      <w:lvlJc w:val="left"/>
      <w:pPr>
        <w:tabs>
          <w:tab w:val="num" w:pos="2423"/>
        </w:tabs>
        <w:ind w:left="2423" w:hanging="1365"/>
      </w:pPr>
      <w:rPr>
        <w:rFonts w:hint="default"/>
      </w:rPr>
    </w:lvl>
    <w:lvl w:ilvl="3">
      <w:start w:val="1"/>
      <w:numFmt w:val="decimal"/>
      <w:isLgl/>
      <w:lvlText w:val="%1.%2.%3.%4."/>
      <w:lvlJc w:val="left"/>
      <w:pPr>
        <w:tabs>
          <w:tab w:val="num" w:pos="2772"/>
        </w:tabs>
        <w:ind w:left="2772" w:hanging="1365"/>
      </w:pPr>
      <w:rPr>
        <w:rFonts w:hint="default"/>
      </w:rPr>
    </w:lvl>
    <w:lvl w:ilvl="4">
      <w:start w:val="1"/>
      <w:numFmt w:val="decimal"/>
      <w:isLgl/>
      <w:lvlText w:val="%1.%2.%3.%4.%5."/>
      <w:lvlJc w:val="left"/>
      <w:pPr>
        <w:tabs>
          <w:tab w:val="num" w:pos="3121"/>
        </w:tabs>
        <w:ind w:left="3121" w:hanging="1365"/>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4" w15:restartNumberingAfterBreak="0">
    <w:nsid w:val="2F870D72"/>
    <w:multiLevelType w:val="hybridMultilevel"/>
    <w:tmpl w:val="2404FAAA"/>
    <w:lvl w:ilvl="0" w:tplc="62086CA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30A854C6"/>
    <w:multiLevelType w:val="hybridMultilevel"/>
    <w:tmpl w:val="8C74E5F4"/>
    <w:lvl w:ilvl="0" w:tplc="67ACC62E">
      <w:start w:val="1"/>
      <w:numFmt w:val="decimal"/>
      <w:lvlText w:val="%1."/>
      <w:lvlJc w:val="left"/>
      <w:pPr>
        <w:ind w:left="502" w:hanging="360"/>
      </w:pPr>
      <w:rPr>
        <w:rFonts w:hint="default"/>
        <w:color w:val="auto"/>
        <w:u w:val="non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35536F2A"/>
    <w:multiLevelType w:val="hybridMultilevel"/>
    <w:tmpl w:val="C99AAA74"/>
    <w:lvl w:ilvl="0" w:tplc="C46622BE">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4D591E"/>
    <w:multiLevelType w:val="hybridMultilevel"/>
    <w:tmpl w:val="B21A1040"/>
    <w:lvl w:ilvl="0" w:tplc="AD8C7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A4243B"/>
    <w:multiLevelType w:val="hybridMultilevel"/>
    <w:tmpl w:val="4756076E"/>
    <w:lvl w:ilvl="0" w:tplc="CFAC93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0BE74B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F677AA"/>
    <w:multiLevelType w:val="hybridMultilevel"/>
    <w:tmpl w:val="2AF8F434"/>
    <w:lvl w:ilvl="0" w:tplc="2D5214E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42D5B76"/>
    <w:multiLevelType w:val="hybridMultilevel"/>
    <w:tmpl w:val="C2AE1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4A2431"/>
    <w:multiLevelType w:val="hybridMultilevel"/>
    <w:tmpl w:val="6C72E7B2"/>
    <w:lvl w:ilvl="0" w:tplc="CFAC939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3" w15:restartNumberingAfterBreak="0">
    <w:nsid w:val="65873160"/>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B9211D"/>
    <w:multiLevelType w:val="hybridMultilevel"/>
    <w:tmpl w:val="751E93C6"/>
    <w:lvl w:ilvl="0" w:tplc="B4828C22">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394DDB"/>
    <w:multiLevelType w:val="hybridMultilevel"/>
    <w:tmpl w:val="B1161CE2"/>
    <w:lvl w:ilvl="0" w:tplc="C46622BE">
      <w:start w:val="1"/>
      <w:numFmt w:val="bullet"/>
      <w:lvlText w:val=""/>
      <w:lvlJc w:val="left"/>
      <w:pPr>
        <w:ind w:left="720" w:hanging="360"/>
      </w:pPr>
      <w:rPr>
        <w:rFonts w:ascii="Symbol" w:hAnsi="Symbol" w:hint="default"/>
        <w:color w:val="auto"/>
      </w:rPr>
    </w:lvl>
    <w:lvl w:ilvl="1" w:tplc="DE4E070A">
      <w:numFmt w:val="bullet"/>
      <w:lvlText w:val="-"/>
      <w:lvlJc w:val="left"/>
      <w:pPr>
        <w:tabs>
          <w:tab w:val="num" w:pos="1860"/>
        </w:tabs>
        <w:ind w:left="1860" w:hanging="780"/>
      </w:pPr>
      <w:rPr>
        <w:rFonts w:ascii="Times New Roman" w:eastAsia="SimSu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A71EAE"/>
    <w:multiLevelType w:val="hybridMultilevel"/>
    <w:tmpl w:val="5672B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D46A2A"/>
    <w:multiLevelType w:val="hybridMultilevel"/>
    <w:tmpl w:val="78DE425C"/>
    <w:lvl w:ilvl="0" w:tplc="5B705B2C">
      <w:start w:val="1"/>
      <w:numFmt w:val="decimal"/>
      <w:lvlText w:val="%1."/>
      <w:lvlJc w:val="left"/>
      <w:pPr>
        <w:ind w:left="359" w:hanging="360"/>
      </w:pPr>
      <w:rPr>
        <w:rFonts w:hint="default"/>
      </w:rPr>
    </w:lvl>
    <w:lvl w:ilvl="1" w:tplc="547EE6BE">
      <w:start w:val="1"/>
      <w:numFmt w:val="decimal"/>
      <w:lvlText w:val="%2."/>
      <w:lvlJc w:val="left"/>
      <w:pPr>
        <w:ind w:left="1919" w:hanging="1200"/>
      </w:pPr>
      <w:rPr>
        <w:rFonts w:hint="default"/>
        <w:color w:val="auto"/>
      </w:r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28" w15:restartNumberingAfterBreak="0">
    <w:nsid w:val="7B053525"/>
    <w:multiLevelType w:val="hybridMultilevel"/>
    <w:tmpl w:val="7AD48034"/>
    <w:lvl w:ilvl="0" w:tplc="0419000F">
      <w:start w:val="1"/>
      <w:numFmt w:val="decimal"/>
      <w:lvlText w:val="%1."/>
      <w:lvlJc w:val="left"/>
      <w:pPr>
        <w:ind w:left="5039"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DC37420"/>
    <w:multiLevelType w:val="hybridMultilevel"/>
    <w:tmpl w:val="A498C662"/>
    <w:lvl w:ilvl="0" w:tplc="2D5214E4">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0"/>
  </w:num>
  <w:num w:numId="2">
    <w:abstractNumId w:val="1"/>
    <w:lvlOverride w:ilvl="0">
      <w:lvl w:ilvl="0">
        <w:start w:val="1"/>
        <w:numFmt w:val="bullet"/>
        <w:pStyle w:val="a"/>
        <w:lvlText w:val=""/>
        <w:lvlJc w:val="left"/>
        <w:pPr>
          <w:ind w:left="283" w:hanging="283"/>
        </w:pPr>
        <w:rPr>
          <w:rFonts w:ascii="Symbol" w:hAnsi="Symbol" w:hint="default"/>
        </w:rPr>
      </w:lvl>
    </w:lvlOverride>
  </w:num>
  <w:num w:numId="3">
    <w:abstractNumId w:val="2"/>
  </w:num>
  <w:num w:numId="4">
    <w:abstractNumId w:val="25"/>
  </w:num>
  <w:num w:numId="5">
    <w:abstractNumId w:val="13"/>
  </w:num>
  <w:num w:numId="6">
    <w:abstractNumId w:val="7"/>
  </w:num>
  <w:num w:numId="7">
    <w:abstractNumId w:val="17"/>
  </w:num>
  <w:num w:numId="8">
    <w:abstractNumId w:val="28"/>
  </w:num>
  <w:num w:numId="9">
    <w:abstractNumId w:val="20"/>
  </w:num>
  <w:num w:numId="10">
    <w:abstractNumId w:val="14"/>
  </w:num>
  <w:num w:numId="11">
    <w:abstractNumId w:val="16"/>
  </w:num>
  <w:num w:numId="12">
    <w:abstractNumId w:val="10"/>
  </w:num>
  <w:num w:numId="13">
    <w:abstractNumId w:val="27"/>
  </w:num>
  <w:num w:numId="14">
    <w:abstractNumId w:val="11"/>
  </w:num>
  <w:num w:numId="15">
    <w:abstractNumId w:val="29"/>
  </w:num>
  <w:num w:numId="16">
    <w:abstractNumId w:val="9"/>
  </w:num>
  <w:num w:numId="17">
    <w:abstractNumId w:val="23"/>
  </w:num>
  <w:num w:numId="18">
    <w:abstractNumId w:val="3"/>
  </w:num>
  <w:num w:numId="19">
    <w:abstractNumId w:val="19"/>
  </w:num>
  <w:num w:numId="20">
    <w:abstractNumId w:val="6"/>
  </w:num>
  <w:num w:numId="21">
    <w:abstractNumId w:val="5"/>
  </w:num>
  <w:num w:numId="22">
    <w:abstractNumId w:val="24"/>
  </w:num>
  <w:num w:numId="23">
    <w:abstractNumId w:val="22"/>
  </w:num>
  <w:num w:numId="24">
    <w:abstractNumId w:val="4"/>
  </w:num>
  <w:num w:numId="25">
    <w:abstractNumId w:val="18"/>
  </w:num>
  <w:num w:numId="26">
    <w:abstractNumId w:val="26"/>
  </w:num>
  <w:num w:numId="27">
    <w:abstractNumId w:val="21"/>
  </w:num>
  <w:num w:numId="28">
    <w:abstractNumId w:val="12"/>
  </w:num>
  <w:num w:numId="29">
    <w:abstractNumId w:val="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239"/>
    <w:rsid w:val="006E0239"/>
    <w:rsid w:val="00E61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7D2B5-4C3F-4DFD-9A4B-9818C4C7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E023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6E0239"/>
    <w:pPr>
      <w:keepNext/>
      <w:spacing w:before="240" w:after="60"/>
      <w:outlineLvl w:val="0"/>
    </w:pPr>
    <w:rPr>
      <w:rFonts w:ascii="Cambria" w:hAnsi="Cambria"/>
      <w:b/>
      <w:bCs/>
      <w:kern w:val="32"/>
      <w:sz w:val="32"/>
      <w:szCs w:val="32"/>
    </w:rPr>
  </w:style>
  <w:style w:type="paragraph" w:styleId="20">
    <w:name w:val="heading 2"/>
    <w:basedOn w:val="a0"/>
    <w:next w:val="a0"/>
    <w:link w:val="21"/>
    <w:qFormat/>
    <w:rsid w:val="006E0239"/>
    <w:pPr>
      <w:keepNext/>
      <w:spacing w:before="240" w:after="60"/>
      <w:outlineLvl w:val="1"/>
    </w:pPr>
    <w:rPr>
      <w:rFonts w:ascii="Arial" w:hAnsi="Arial"/>
      <w:b/>
      <w:bCs/>
      <w:i/>
      <w:iCs/>
      <w:sz w:val="28"/>
      <w:szCs w:val="28"/>
    </w:rPr>
  </w:style>
  <w:style w:type="paragraph" w:styleId="3">
    <w:name w:val="heading 3"/>
    <w:basedOn w:val="a0"/>
    <w:next w:val="a1"/>
    <w:link w:val="30"/>
    <w:qFormat/>
    <w:rsid w:val="006E0239"/>
    <w:pPr>
      <w:keepNext/>
      <w:keepLines/>
      <w:overflowPunct w:val="0"/>
      <w:autoSpaceDE w:val="0"/>
      <w:autoSpaceDN w:val="0"/>
      <w:adjustRightInd w:val="0"/>
      <w:spacing w:after="120"/>
      <w:jc w:val="center"/>
      <w:textAlignment w:val="baseline"/>
      <w:outlineLvl w:val="2"/>
    </w:pPr>
    <w:rPr>
      <w:b/>
      <w:sz w:val="28"/>
      <w:szCs w:val="28"/>
    </w:rPr>
  </w:style>
  <w:style w:type="paragraph" w:styleId="4">
    <w:name w:val="heading 4"/>
    <w:aliases w:val="Дополнительный"/>
    <w:basedOn w:val="a0"/>
    <w:next w:val="a1"/>
    <w:link w:val="40"/>
    <w:qFormat/>
    <w:rsid w:val="006E0239"/>
    <w:pPr>
      <w:keepNext/>
      <w:keepLines/>
      <w:overflowPunct w:val="0"/>
      <w:autoSpaceDE w:val="0"/>
      <w:autoSpaceDN w:val="0"/>
      <w:adjustRightInd w:val="0"/>
      <w:spacing w:after="60"/>
      <w:jc w:val="center"/>
      <w:textAlignment w:val="baseline"/>
      <w:outlineLvl w:val="3"/>
    </w:pPr>
    <w:rPr>
      <w:b/>
      <w:kern w:val="20"/>
      <w:szCs w:val="28"/>
    </w:rPr>
  </w:style>
  <w:style w:type="paragraph" w:styleId="5">
    <w:name w:val="heading 5"/>
    <w:aliases w:val="Номер главы"/>
    <w:basedOn w:val="a0"/>
    <w:next w:val="a1"/>
    <w:link w:val="50"/>
    <w:qFormat/>
    <w:rsid w:val="006E0239"/>
    <w:pPr>
      <w:keepNext/>
      <w:pageBreakBefore/>
      <w:overflowPunct w:val="0"/>
      <w:autoSpaceDE w:val="0"/>
      <w:autoSpaceDN w:val="0"/>
      <w:adjustRightInd w:val="0"/>
      <w:spacing w:after="240"/>
      <w:jc w:val="center"/>
      <w:textAlignment w:val="baseline"/>
      <w:outlineLvl w:val="4"/>
    </w:pPr>
    <w:rPr>
      <w:b/>
      <w:caps/>
      <w:kern w:val="20"/>
      <w:sz w:val="28"/>
      <w:szCs w:val="28"/>
    </w:rPr>
  </w:style>
  <w:style w:type="paragraph" w:styleId="6">
    <w:name w:val="heading 6"/>
    <w:basedOn w:val="a0"/>
    <w:next w:val="a1"/>
    <w:link w:val="60"/>
    <w:qFormat/>
    <w:rsid w:val="006E0239"/>
    <w:pPr>
      <w:overflowPunct w:val="0"/>
      <w:autoSpaceDE w:val="0"/>
      <w:autoSpaceDN w:val="0"/>
      <w:adjustRightInd w:val="0"/>
      <w:spacing w:before="240" w:after="60"/>
      <w:jc w:val="both"/>
      <w:textAlignment w:val="baseline"/>
      <w:outlineLvl w:val="5"/>
    </w:pPr>
    <w:rPr>
      <w:b/>
      <w:caps/>
      <w:kern w:val="20"/>
      <w:sz w:val="28"/>
      <w:szCs w:val="28"/>
    </w:rPr>
  </w:style>
  <w:style w:type="paragraph" w:styleId="7">
    <w:name w:val="heading 7"/>
    <w:basedOn w:val="a0"/>
    <w:next w:val="a0"/>
    <w:link w:val="70"/>
    <w:qFormat/>
    <w:rsid w:val="006E0239"/>
    <w:pPr>
      <w:overflowPunct w:val="0"/>
      <w:autoSpaceDE w:val="0"/>
      <w:autoSpaceDN w:val="0"/>
      <w:adjustRightInd w:val="0"/>
      <w:spacing w:before="240" w:after="60"/>
      <w:jc w:val="both"/>
      <w:textAlignment w:val="baseline"/>
      <w:outlineLvl w:val="6"/>
    </w:pPr>
    <w:rPr>
      <w:rFonts w:ascii="Arial" w:hAnsi="Arial"/>
      <w:sz w:val="28"/>
      <w:szCs w:val="28"/>
    </w:rPr>
  </w:style>
  <w:style w:type="paragraph" w:styleId="8">
    <w:name w:val="heading 8"/>
    <w:basedOn w:val="a0"/>
    <w:next w:val="a0"/>
    <w:link w:val="80"/>
    <w:qFormat/>
    <w:rsid w:val="006E0239"/>
    <w:pPr>
      <w:overflowPunct w:val="0"/>
      <w:autoSpaceDE w:val="0"/>
      <w:autoSpaceDN w:val="0"/>
      <w:adjustRightInd w:val="0"/>
      <w:spacing w:before="240" w:after="60"/>
      <w:jc w:val="both"/>
      <w:textAlignment w:val="baseline"/>
      <w:outlineLvl w:val="7"/>
    </w:pPr>
    <w:rPr>
      <w:rFonts w:ascii="Arial" w:hAnsi="Arial"/>
      <w:i/>
      <w:sz w:val="28"/>
      <w:szCs w:val="28"/>
    </w:rPr>
  </w:style>
  <w:style w:type="paragraph" w:styleId="9">
    <w:name w:val="heading 9"/>
    <w:basedOn w:val="a0"/>
    <w:next w:val="a0"/>
    <w:link w:val="90"/>
    <w:qFormat/>
    <w:rsid w:val="006E0239"/>
    <w:pPr>
      <w:overflowPunct w:val="0"/>
      <w:autoSpaceDE w:val="0"/>
      <w:autoSpaceDN w:val="0"/>
      <w:adjustRightInd w:val="0"/>
      <w:spacing w:before="240" w:after="60"/>
      <w:jc w:val="both"/>
      <w:textAlignment w:val="baseline"/>
      <w:outlineLvl w:val="8"/>
    </w:pPr>
    <w:rPr>
      <w:rFonts w:ascii="Arial" w:hAnsi="Arial"/>
      <w:i/>
      <w:sz w:val="1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6E023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E02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E023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E02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E023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E023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E023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E0239"/>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2"/>
    <w:link w:val="1"/>
    <w:rsid w:val="006E0239"/>
    <w:rPr>
      <w:rFonts w:ascii="Cambria" w:eastAsia="Times New Roman" w:hAnsi="Cambria" w:cs="Times New Roman"/>
      <w:b/>
      <w:bCs/>
      <w:kern w:val="32"/>
      <w:sz w:val="32"/>
      <w:szCs w:val="32"/>
      <w:lang w:eastAsia="ru-RU"/>
    </w:rPr>
  </w:style>
  <w:style w:type="character" w:customStyle="1" w:styleId="21">
    <w:name w:val="Заголовок 2 Знак"/>
    <w:basedOn w:val="a2"/>
    <w:link w:val="20"/>
    <w:rsid w:val="006E0239"/>
    <w:rPr>
      <w:rFonts w:ascii="Arial" w:eastAsia="Times New Roman" w:hAnsi="Arial" w:cs="Times New Roman"/>
      <w:b/>
      <w:bCs/>
      <w:i/>
      <w:iCs/>
      <w:sz w:val="28"/>
      <w:szCs w:val="28"/>
      <w:lang w:eastAsia="ru-RU"/>
    </w:rPr>
  </w:style>
  <w:style w:type="character" w:customStyle="1" w:styleId="30">
    <w:name w:val="Заголовок 3 Знак"/>
    <w:basedOn w:val="a2"/>
    <w:link w:val="3"/>
    <w:rsid w:val="006E0239"/>
    <w:rPr>
      <w:rFonts w:ascii="Times New Roman" w:eastAsia="Times New Roman" w:hAnsi="Times New Roman" w:cs="Times New Roman"/>
      <w:b/>
      <w:sz w:val="28"/>
      <w:szCs w:val="28"/>
      <w:lang w:eastAsia="ru-RU"/>
    </w:rPr>
  </w:style>
  <w:style w:type="character" w:customStyle="1" w:styleId="40">
    <w:name w:val="Заголовок 4 Знак"/>
    <w:aliases w:val="Дополнительный Знак"/>
    <w:basedOn w:val="a2"/>
    <w:link w:val="4"/>
    <w:rsid w:val="006E0239"/>
    <w:rPr>
      <w:rFonts w:ascii="Times New Roman" w:eastAsia="Times New Roman" w:hAnsi="Times New Roman" w:cs="Times New Roman"/>
      <w:b/>
      <w:kern w:val="20"/>
      <w:sz w:val="24"/>
      <w:szCs w:val="28"/>
      <w:lang w:eastAsia="ru-RU"/>
    </w:rPr>
  </w:style>
  <w:style w:type="character" w:customStyle="1" w:styleId="50">
    <w:name w:val="Заголовок 5 Знак"/>
    <w:aliases w:val="Номер главы Знак"/>
    <w:basedOn w:val="a2"/>
    <w:link w:val="5"/>
    <w:rsid w:val="006E0239"/>
    <w:rPr>
      <w:rFonts w:ascii="Times New Roman" w:eastAsia="Times New Roman" w:hAnsi="Times New Roman" w:cs="Times New Roman"/>
      <w:b/>
      <w:caps/>
      <w:kern w:val="20"/>
      <w:sz w:val="28"/>
      <w:szCs w:val="28"/>
      <w:lang w:eastAsia="ru-RU"/>
    </w:rPr>
  </w:style>
  <w:style w:type="character" w:customStyle="1" w:styleId="60">
    <w:name w:val="Заголовок 6 Знак"/>
    <w:basedOn w:val="a2"/>
    <w:link w:val="6"/>
    <w:rsid w:val="006E0239"/>
    <w:rPr>
      <w:rFonts w:ascii="Times New Roman" w:eastAsia="Times New Roman" w:hAnsi="Times New Roman" w:cs="Times New Roman"/>
      <w:b/>
      <w:caps/>
      <w:kern w:val="20"/>
      <w:sz w:val="28"/>
      <w:szCs w:val="28"/>
      <w:lang w:eastAsia="ru-RU"/>
    </w:rPr>
  </w:style>
  <w:style w:type="character" w:customStyle="1" w:styleId="70">
    <w:name w:val="Заголовок 7 Знак"/>
    <w:basedOn w:val="a2"/>
    <w:link w:val="7"/>
    <w:rsid w:val="006E0239"/>
    <w:rPr>
      <w:rFonts w:ascii="Arial" w:eastAsia="Times New Roman" w:hAnsi="Arial" w:cs="Times New Roman"/>
      <w:sz w:val="28"/>
      <w:szCs w:val="28"/>
      <w:lang w:eastAsia="ru-RU"/>
    </w:rPr>
  </w:style>
  <w:style w:type="character" w:customStyle="1" w:styleId="80">
    <w:name w:val="Заголовок 8 Знак"/>
    <w:basedOn w:val="a2"/>
    <w:link w:val="8"/>
    <w:rsid w:val="006E0239"/>
    <w:rPr>
      <w:rFonts w:ascii="Arial" w:eastAsia="Times New Roman" w:hAnsi="Arial" w:cs="Times New Roman"/>
      <w:i/>
      <w:sz w:val="28"/>
      <w:szCs w:val="28"/>
      <w:lang w:eastAsia="ru-RU"/>
    </w:rPr>
  </w:style>
  <w:style w:type="character" w:customStyle="1" w:styleId="90">
    <w:name w:val="Заголовок 9 Знак"/>
    <w:basedOn w:val="a2"/>
    <w:link w:val="9"/>
    <w:rsid w:val="006E0239"/>
    <w:rPr>
      <w:rFonts w:ascii="Arial" w:eastAsia="Times New Roman" w:hAnsi="Arial" w:cs="Times New Roman"/>
      <w:i/>
      <w:sz w:val="18"/>
      <w:szCs w:val="28"/>
      <w:lang w:eastAsia="ru-RU"/>
    </w:rPr>
  </w:style>
  <w:style w:type="paragraph" w:styleId="a1">
    <w:name w:val="Body Text"/>
    <w:basedOn w:val="a0"/>
    <w:link w:val="a5"/>
    <w:rsid w:val="006E0239"/>
    <w:pPr>
      <w:spacing w:after="120"/>
    </w:pPr>
  </w:style>
  <w:style w:type="character" w:customStyle="1" w:styleId="a5">
    <w:name w:val="Основной текст Знак"/>
    <w:basedOn w:val="a2"/>
    <w:link w:val="a1"/>
    <w:rsid w:val="006E0239"/>
    <w:rPr>
      <w:rFonts w:ascii="Times New Roman" w:eastAsia="Times New Roman" w:hAnsi="Times New Roman" w:cs="Times New Roman"/>
      <w:sz w:val="24"/>
      <w:szCs w:val="24"/>
      <w:lang w:eastAsia="ru-RU"/>
    </w:rPr>
  </w:style>
  <w:style w:type="paragraph" w:styleId="a6">
    <w:name w:val="Subtitle"/>
    <w:basedOn w:val="a0"/>
    <w:link w:val="a7"/>
    <w:qFormat/>
    <w:rsid w:val="006E0239"/>
    <w:pPr>
      <w:jc w:val="center"/>
    </w:pPr>
    <w:rPr>
      <w:b/>
      <w:bCs/>
      <w:sz w:val="28"/>
      <w:szCs w:val="28"/>
    </w:rPr>
  </w:style>
  <w:style w:type="character" w:customStyle="1" w:styleId="a7">
    <w:name w:val="Подзаголовок Знак"/>
    <w:basedOn w:val="a2"/>
    <w:link w:val="a6"/>
    <w:rsid w:val="006E0239"/>
    <w:rPr>
      <w:rFonts w:ascii="Times New Roman" w:eastAsia="Times New Roman" w:hAnsi="Times New Roman" w:cs="Times New Roman"/>
      <w:b/>
      <w:bCs/>
      <w:sz w:val="28"/>
      <w:szCs w:val="28"/>
      <w:lang w:eastAsia="ru-RU"/>
    </w:rPr>
  </w:style>
  <w:style w:type="paragraph" w:styleId="22">
    <w:name w:val="Body Text 2"/>
    <w:basedOn w:val="a0"/>
    <w:link w:val="23"/>
    <w:rsid w:val="006E0239"/>
    <w:pPr>
      <w:spacing w:after="120" w:line="480" w:lineRule="auto"/>
    </w:pPr>
  </w:style>
  <w:style w:type="character" w:customStyle="1" w:styleId="23">
    <w:name w:val="Основной текст 2 Знак"/>
    <w:basedOn w:val="a2"/>
    <w:link w:val="22"/>
    <w:rsid w:val="006E0239"/>
    <w:rPr>
      <w:rFonts w:ascii="Times New Roman" w:eastAsia="Times New Roman" w:hAnsi="Times New Roman" w:cs="Times New Roman"/>
      <w:sz w:val="24"/>
      <w:szCs w:val="24"/>
      <w:lang w:eastAsia="ru-RU"/>
    </w:rPr>
  </w:style>
  <w:style w:type="paragraph" w:styleId="31">
    <w:name w:val="Body Text Indent 3"/>
    <w:basedOn w:val="a0"/>
    <w:link w:val="32"/>
    <w:uiPriority w:val="99"/>
    <w:rsid w:val="006E0239"/>
    <w:pPr>
      <w:spacing w:after="120"/>
      <w:ind w:left="283"/>
    </w:pPr>
    <w:rPr>
      <w:sz w:val="16"/>
      <w:szCs w:val="16"/>
    </w:rPr>
  </w:style>
  <w:style w:type="character" w:customStyle="1" w:styleId="32">
    <w:name w:val="Основной текст с отступом 3 Знак"/>
    <w:basedOn w:val="a2"/>
    <w:link w:val="31"/>
    <w:uiPriority w:val="99"/>
    <w:rsid w:val="006E0239"/>
    <w:rPr>
      <w:rFonts w:ascii="Times New Roman" w:eastAsia="Times New Roman" w:hAnsi="Times New Roman" w:cs="Times New Roman"/>
      <w:sz w:val="16"/>
      <w:szCs w:val="16"/>
      <w:lang w:eastAsia="ru-RU"/>
    </w:rPr>
  </w:style>
  <w:style w:type="character" w:customStyle="1" w:styleId="a8">
    <w:name w:val="Цветовое выделение"/>
    <w:rsid w:val="006E0239"/>
    <w:rPr>
      <w:b/>
      <w:color w:val="000080"/>
    </w:rPr>
  </w:style>
  <w:style w:type="character" w:customStyle="1" w:styleId="a9">
    <w:name w:val="Гипертекстовая ссылка"/>
    <w:rsid w:val="006E0239"/>
    <w:rPr>
      <w:rFonts w:cs="Times New Roman"/>
      <w:b/>
      <w:color w:val="008000"/>
    </w:rPr>
  </w:style>
  <w:style w:type="paragraph" w:customStyle="1" w:styleId="aa">
    <w:name w:val="Нормальный (таблица)"/>
    <w:basedOn w:val="a0"/>
    <w:next w:val="a0"/>
    <w:rsid w:val="006E0239"/>
    <w:pPr>
      <w:widowControl w:val="0"/>
      <w:autoSpaceDE w:val="0"/>
      <w:autoSpaceDN w:val="0"/>
      <w:adjustRightInd w:val="0"/>
      <w:jc w:val="both"/>
    </w:pPr>
    <w:rPr>
      <w:rFonts w:ascii="Arial" w:hAnsi="Arial" w:cs="Arial"/>
    </w:rPr>
  </w:style>
  <w:style w:type="paragraph" w:customStyle="1" w:styleId="ab">
    <w:name w:val="Прижатый влево"/>
    <w:basedOn w:val="a0"/>
    <w:next w:val="a0"/>
    <w:rsid w:val="006E0239"/>
    <w:pPr>
      <w:widowControl w:val="0"/>
      <w:autoSpaceDE w:val="0"/>
      <w:autoSpaceDN w:val="0"/>
      <w:adjustRightInd w:val="0"/>
    </w:pPr>
    <w:rPr>
      <w:rFonts w:ascii="Arial" w:hAnsi="Arial" w:cs="Arial"/>
    </w:rPr>
  </w:style>
  <w:style w:type="paragraph" w:styleId="ac">
    <w:name w:val="Balloon Text"/>
    <w:basedOn w:val="a0"/>
    <w:link w:val="ad"/>
    <w:unhideWhenUsed/>
    <w:rsid w:val="006E0239"/>
    <w:pPr>
      <w:widowControl w:val="0"/>
      <w:autoSpaceDE w:val="0"/>
      <w:autoSpaceDN w:val="0"/>
      <w:adjustRightInd w:val="0"/>
    </w:pPr>
    <w:rPr>
      <w:rFonts w:ascii="Tahoma" w:hAnsi="Tahoma"/>
      <w:sz w:val="16"/>
      <w:szCs w:val="16"/>
    </w:rPr>
  </w:style>
  <w:style w:type="character" w:customStyle="1" w:styleId="ad">
    <w:name w:val="Текст выноски Знак"/>
    <w:basedOn w:val="a2"/>
    <w:link w:val="ac"/>
    <w:rsid w:val="006E0239"/>
    <w:rPr>
      <w:rFonts w:ascii="Tahoma" w:eastAsia="Times New Roman" w:hAnsi="Tahoma" w:cs="Times New Roman"/>
      <w:sz w:val="16"/>
      <w:szCs w:val="16"/>
      <w:lang w:eastAsia="ru-RU"/>
    </w:rPr>
  </w:style>
  <w:style w:type="character" w:styleId="ae">
    <w:name w:val="Hyperlink"/>
    <w:uiPriority w:val="99"/>
    <w:unhideWhenUsed/>
    <w:rsid w:val="006E0239"/>
    <w:rPr>
      <w:color w:val="0000FF"/>
      <w:u w:val="single"/>
    </w:rPr>
  </w:style>
  <w:style w:type="paragraph" w:styleId="af">
    <w:name w:val="Body Text Indent"/>
    <w:basedOn w:val="a0"/>
    <w:link w:val="af0"/>
    <w:rsid w:val="006E0239"/>
    <w:pPr>
      <w:ind w:left="4248" w:firstLine="708"/>
    </w:pPr>
  </w:style>
  <w:style w:type="character" w:customStyle="1" w:styleId="af0">
    <w:name w:val="Основной текст с отступом Знак"/>
    <w:basedOn w:val="a2"/>
    <w:link w:val="af"/>
    <w:rsid w:val="006E0239"/>
    <w:rPr>
      <w:rFonts w:ascii="Times New Roman" w:eastAsia="Times New Roman" w:hAnsi="Times New Roman" w:cs="Times New Roman"/>
      <w:sz w:val="24"/>
      <w:szCs w:val="24"/>
      <w:lang w:eastAsia="ru-RU"/>
    </w:rPr>
  </w:style>
  <w:style w:type="paragraph" w:styleId="2">
    <w:name w:val="List Bullet 2"/>
    <w:basedOn w:val="a0"/>
    <w:rsid w:val="006E0239"/>
    <w:pPr>
      <w:numPr>
        <w:numId w:val="1"/>
      </w:numPr>
    </w:pPr>
  </w:style>
  <w:style w:type="paragraph" w:customStyle="1" w:styleId="s16">
    <w:name w:val="s_16"/>
    <w:basedOn w:val="a0"/>
    <w:rsid w:val="006E0239"/>
    <w:pPr>
      <w:spacing w:before="100" w:beforeAutospacing="1" w:after="100" w:afterAutospacing="1"/>
    </w:pPr>
  </w:style>
  <w:style w:type="paragraph" w:styleId="af1">
    <w:name w:val="footer"/>
    <w:basedOn w:val="a0"/>
    <w:link w:val="af2"/>
    <w:rsid w:val="006E0239"/>
    <w:pPr>
      <w:tabs>
        <w:tab w:val="center" w:pos="4677"/>
        <w:tab w:val="right" w:pos="9355"/>
      </w:tabs>
    </w:pPr>
  </w:style>
  <w:style w:type="character" w:customStyle="1" w:styleId="af2">
    <w:name w:val="Нижний колонтитул Знак"/>
    <w:basedOn w:val="a2"/>
    <w:link w:val="af1"/>
    <w:rsid w:val="006E0239"/>
    <w:rPr>
      <w:rFonts w:ascii="Times New Roman" w:eastAsia="Times New Roman" w:hAnsi="Times New Roman" w:cs="Times New Roman"/>
      <w:sz w:val="24"/>
      <w:szCs w:val="24"/>
      <w:lang w:eastAsia="ru-RU"/>
    </w:rPr>
  </w:style>
  <w:style w:type="paragraph" w:customStyle="1" w:styleId="af3">
    <w:name w:val="Знак"/>
    <w:basedOn w:val="a0"/>
    <w:rsid w:val="006E0239"/>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formattext">
    <w:name w:val="formattext"/>
    <w:basedOn w:val="a0"/>
    <w:rsid w:val="006E0239"/>
    <w:pPr>
      <w:spacing w:before="100" w:beforeAutospacing="1" w:after="100" w:afterAutospacing="1"/>
    </w:pPr>
  </w:style>
  <w:style w:type="paragraph" w:styleId="af4">
    <w:name w:val="List Paragraph"/>
    <w:basedOn w:val="a0"/>
    <w:qFormat/>
    <w:rsid w:val="006E0239"/>
    <w:pPr>
      <w:spacing w:after="200" w:line="276" w:lineRule="auto"/>
      <w:ind w:left="720"/>
      <w:contextualSpacing/>
    </w:pPr>
    <w:rPr>
      <w:rFonts w:ascii="Calibri" w:hAnsi="Calibri"/>
      <w:sz w:val="22"/>
      <w:szCs w:val="22"/>
    </w:rPr>
  </w:style>
  <w:style w:type="paragraph" w:styleId="af5">
    <w:name w:val="Normal (Web)"/>
    <w:basedOn w:val="a0"/>
    <w:uiPriority w:val="99"/>
    <w:unhideWhenUsed/>
    <w:rsid w:val="006E0239"/>
    <w:pPr>
      <w:spacing w:before="100" w:beforeAutospacing="1" w:after="100" w:afterAutospacing="1"/>
    </w:pPr>
  </w:style>
  <w:style w:type="paragraph" w:customStyle="1" w:styleId="11">
    <w:name w:val="Абзац списка1"/>
    <w:basedOn w:val="a0"/>
    <w:rsid w:val="006E0239"/>
    <w:pPr>
      <w:spacing w:after="200"/>
      <w:ind w:left="720"/>
      <w:contextualSpacing/>
    </w:pPr>
    <w:rPr>
      <w:rFonts w:ascii="Calibri" w:hAnsi="Calibri"/>
      <w:sz w:val="22"/>
      <w:szCs w:val="22"/>
      <w:lang w:eastAsia="en-US"/>
    </w:rPr>
  </w:style>
  <w:style w:type="paragraph" w:customStyle="1" w:styleId="p2">
    <w:name w:val="p2"/>
    <w:basedOn w:val="a0"/>
    <w:rsid w:val="006E0239"/>
    <w:pPr>
      <w:spacing w:before="100" w:beforeAutospacing="1" w:after="100" w:afterAutospacing="1"/>
    </w:pPr>
  </w:style>
  <w:style w:type="paragraph" w:styleId="af6">
    <w:name w:val="No Spacing"/>
    <w:qFormat/>
    <w:rsid w:val="006E0239"/>
    <w:pPr>
      <w:spacing w:after="0" w:line="240" w:lineRule="auto"/>
    </w:pPr>
    <w:rPr>
      <w:rFonts w:ascii="Times New Roman" w:eastAsia="Times New Roman" w:hAnsi="Times New Roman" w:cs="Times New Roman"/>
      <w:sz w:val="24"/>
      <w:szCs w:val="24"/>
      <w:lang w:eastAsia="ru-RU"/>
    </w:rPr>
  </w:style>
  <w:style w:type="character" w:styleId="af7">
    <w:name w:val="Strong"/>
    <w:uiPriority w:val="22"/>
    <w:qFormat/>
    <w:rsid w:val="006E0239"/>
    <w:rPr>
      <w:rFonts w:cs="Times New Roman"/>
      <w:b/>
    </w:rPr>
  </w:style>
  <w:style w:type="character" w:styleId="af8">
    <w:name w:val="Emphasis"/>
    <w:qFormat/>
    <w:rsid w:val="006E0239"/>
    <w:rPr>
      <w:i/>
      <w:iCs/>
    </w:rPr>
  </w:style>
  <w:style w:type="paragraph" w:customStyle="1" w:styleId="211">
    <w:name w:val="Знак2 Знак Знак1 Знак1 Знак Знак Знак Знак Знак Знак Знак Знак Знак Знак Знак Знак"/>
    <w:basedOn w:val="a0"/>
    <w:rsid w:val="006E0239"/>
    <w:pPr>
      <w:spacing w:after="160" w:line="240" w:lineRule="exact"/>
    </w:pPr>
    <w:rPr>
      <w:rFonts w:ascii="Verdana" w:hAnsi="Verdana"/>
      <w:sz w:val="20"/>
      <w:szCs w:val="20"/>
      <w:lang w:val="en-US" w:eastAsia="en-US"/>
    </w:rPr>
  </w:style>
  <w:style w:type="paragraph" w:styleId="HTML">
    <w:name w:val="HTML Preformatted"/>
    <w:basedOn w:val="a0"/>
    <w:link w:val="HTML0"/>
    <w:rsid w:val="006E0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2"/>
    <w:link w:val="HTML"/>
    <w:rsid w:val="006E0239"/>
    <w:rPr>
      <w:rFonts w:ascii="Courier New" w:eastAsia="Times New Roman" w:hAnsi="Courier New" w:cs="Times New Roman"/>
      <w:sz w:val="20"/>
      <w:szCs w:val="20"/>
      <w:lang w:eastAsia="ru-RU"/>
    </w:rPr>
  </w:style>
  <w:style w:type="paragraph" w:styleId="af9">
    <w:basedOn w:val="a0"/>
    <w:next w:val="afa"/>
    <w:link w:val="afb"/>
    <w:uiPriority w:val="10"/>
    <w:qFormat/>
    <w:rsid w:val="006E0239"/>
    <w:pPr>
      <w:widowControl w:val="0"/>
      <w:jc w:val="center"/>
    </w:pPr>
    <w:rPr>
      <w:rFonts w:asciiTheme="minorHAnsi" w:eastAsiaTheme="minorHAnsi" w:hAnsiTheme="minorHAnsi" w:cstheme="minorBidi"/>
      <w:sz w:val="28"/>
      <w:szCs w:val="28"/>
      <w:lang w:eastAsia="en-US"/>
    </w:rPr>
  </w:style>
  <w:style w:type="character" w:customStyle="1" w:styleId="afb">
    <w:name w:val="Заголовок Знак"/>
    <w:link w:val="af9"/>
    <w:uiPriority w:val="10"/>
    <w:rsid w:val="006E0239"/>
    <w:rPr>
      <w:sz w:val="28"/>
      <w:szCs w:val="28"/>
    </w:rPr>
  </w:style>
  <w:style w:type="character" w:customStyle="1" w:styleId="afc">
    <w:name w:val="Название Знак"/>
    <w:rsid w:val="006E0239"/>
    <w:rPr>
      <w:rFonts w:ascii="Times New Roman" w:eastAsia="Times New Roman" w:hAnsi="Times New Roman"/>
      <w:sz w:val="28"/>
      <w:szCs w:val="28"/>
    </w:rPr>
  </w:style>
  <w:style w:type="paragraph" w:styleId="afd">
    <w:name w:val="header"/>
    <w:basedOn w:val="a0"/>
    <w:link w:val="afe"/>
    <w:uiPriority w:val="99"/>
    <w:unhideWhenUsed/>
    <w:rsid w:val="006E0239"/>
    <w:pPr>
      <w:widowControl w:val="0"/>
      <w:tabs>
        <w:tab w:val="center" w:pos="4677"/>
        <w:tab w:val="right" w:pos="9355"/>
      </w:tabs>
      <w:autoSpaceDE w:val="0"/>
      <w:autoSpaceDN w:val="0"/>
      <w:adjustRightInd w:val="0"/>
      <w:jc w:val="center"/>
    </w:pPr>
    <w:rPr>
      <w:sz w:val="22"/>
    </w:rPr>
  </w:style>
  <w:style w:type="character" w:customStyle="1" w:styleId="afe">
    <w:name w:val="Верхний колонтитул Знак"/>
    <w:basedOn w:val="a2"/>
    <w:link w:val="afd"/>
    <w:uiPriority w:val="99"/>
    <w:rsid w:val="006E0239"/>
    <w:rPr>
      <w:rFonts w:ascii="Times New Roman" w:eastAsia="Times New Roman" w:hAnsi="Times New Roman" w:cs="Times New Roman"/>
      <w:szCs w:val="24"/>
      <w:lang w:eastAsia="ru-RU"/>
    </w:rPr>
  </w:style>
  <w:style w:type="character" w:customStyle="1" w:styleId="33">
    <w:name w:val="Основной текст3"/>
    <w:rsid w:val="006E0239"/>
    <w:rPr>
      <w:rFonts w:ascii="Arial" w:eastAsia="Arial" w:hAnsi="Arial" w:cs="Arial"/>
      <w:b w:val="0"/>
      <w:bCs w:val="0"/>
      <w:i w:val="0"/>
      <w:iCs w:val="0"/>
      <w:smallCaps w:val="0"/>
      <w:strike w:val="0"/>
      <w:spacing w:val="0"/>
      <w:sz w:val="25"/>
      <w:szCs w:val="25"/>
      <w:shd w:val="clear" w:color="auto" w:fill="FFFFFF"/>
    </w:rPr>
  </w:style>
  <w:style w:type="character" w:styleId="aff">
    <w:name w:val="FollowedHyperlink"/>
    <w:unhideWhenUsed/>
    <w:rsid w:val="006E0239"/>
    <w:rPr>
      <w:color w:val="800080"/>
      <w:u w:val="single"/>
    </w:rPr>
  </w:style>
  <w:style w:type="character" w:customStyle="1" w:styleId="ecattext">
    <w:name w:val="ecattext"/>
    <w:rsid w:val="006E0239"/>
  </w:style>
  <w:style w:type="character" w:styleId="aff0">
    <w:name w:val="page number"/>
    <w:rsid w:val="006E0239"/>
    <w:rPr>
      <w:rFonts w:ascii="Courier New" w:eastAsia="Times New Roman" w:hAnsi="Courier New"/>
      <w:sz w:val="20"/>
    </w:rPr>
  </w:style>
  <w:style w:type="paragraph" w:styleId="12">
    <w:name w:val="toc 1"/>
    <w:aliases w:val="ОГлава"/>
    <w:basedOn w:val="a0"/>
    <w:next w:val="a0"/>
    <w:uiPriority w:val="39"/>
    <w:rsid w:val="006E0239"/>
    <w:pPr>
      <w:widowControl w:val="0"/>
      <w:autoSpaceDE w:val="0"/>
      <w:autoSpaceDN w:val="0"/>
      <w:adjustRightInd w:val="0"/>
      <w:spacing w:before="120" w:after="120"/>
    </w:pPr>
    <w:rPr>
      <w:rFonts w:ascii="Calibri" w:hAnsi="Calibri" w:cs="Calibri"/>
      <w:b/>
      <w:bCs/>
      <w:caps/>
      <w:sz w:val="20"/>
      <w:szCs w:val="20"/>
    </w:rPr>
  </w:style>
  <w:style w:type="paragraph" w:styleId="24">
    <w:name w:val="toc 2"/>
    <w:aliases w:val="ОРаздел"/>
    <w:basedOn w:val="20"/>
    <w:next w:val="a0"/>
    <w:uiPriority w:val="39"/>
    <w:rsid w:val="006E0239"/>
    <w:pPr>
      <w:keepNext w:val="0"/>
      <w:widowControl w:val="0"/>
      <w:autoSpaceDE w:val="0"/>
      <w:autoSpaceDN w:val="0"/>
      <w:adjustRightInd w:val="0"/>
      <w:spacing w:before="0" w:after="0"/>
      <w:ind w:left="240"/>
      <w:outlineLvl w:val="9"/>
    </w:pPr>
    <w:rPr>
      <w:rFonts w:ascii="Calibri" w:hAnsi="Calibri" w:cs="Calibri"/>
      <w:b w:val="0"/>
      <w:bCs w:val="0"/>
      <w:i w:val="0"/>
      <w:iCs w:val="0"/>
      <w:smallCaps/>
      <w:sz w:val="20"/>
      <w:szCs w:val="20"/>
    </w:rPr>
  </w:style>
  <w:style w:type="paragraph" w:styleId="34">
    <w:name w:val="toc 3"/>
    <w:aliases w:val="ОПодраздел"/>
    <w:basedOn w:val="a0"/>
    <w:next w:val="a0"/>
    <w:uiPriority w:val="39"/>
    <w:rsid w:val="006E0239"/>
    <w:pPr>
      <w:widowControl w:val="0"/>
      <w:autoSpaceDE w:val="0"/>
      <w:autoSpaceDN w:val="0"/>
      <w:adjustRightInd w:val="0"/>
      <w:ind w:left="480"/>
    </w:pPr>
    <w:rPr>
      <w:rFonts w:ascii="Calibri" w:hAnsi="Calibri" w:cs="Calibri"/>
      <w:i/>
      <w:iCs/>
      <w:sz w:val="20"/>
      <w:szCs w:val="20"/>
    </w:rPr>
  </w:style>
  <w:style w:type="paragraph" w:styleId="41">
    <w:name w:val="toc 4"/>
    <w:aliases w:val="ОВведение"/>
    <w:basedOn w:val="12"/>
    <w:next w:val="a0"/>
    <w:rsid w:val="006E0239"/>
    <w:pPr>
      <w:spacing w:before="0" w:after="0"/>
      <w:ind w:left="720"/>
    </w:pPr>
    <w:rPr>
      <w:b w:val="0"/>
      <w:bCs w:val="0"/>
      <w:caps w:val="0"/>
      <w:sz w:val="18"/>
      <w:szCs w:val="18"/>
    </w:rPr>
  </w:style>
  <w:style w:type="paragraph" w:styleId="51">
    <w:name w:val="toc 5"/>
    <w:aliases w:val="ОПриложение"/>
    <w:basedOn w:val="12"/>
    <w:next w:val="a0"/>
    <w:rsid w:val="006E0239"/>
    <w:pPr>
      <w:spacing w:before="0" w:after="0"/>
      <w:ind w:left="960"/>
    </w:pPr>
    <w:rPr>
      <w:b w:val="0"/>
      <w:bCs w:val="0"/>
      <w:caps w:val="0"/>
      <w:sz w:val="18"/>
      <w:szCs w:val="18"/>
    </w:rPr>
  </w:style>
  <w:style w:type="paragraph" w:styleId="71">
    <w:name w:val="toc 7"/>
    <w:basedOn w:val="a0"/>
    <w:next w:val="a0"/>
    <w:rsid w:val="006E0239"/>
    <w:pPr>
      <w:widowControl w:val="0"/>
      <w:autoSpaceDE w:val="0"/>
      <w:autoSpaceDN w:val="0"/>
      <w:adjustRightInd w:val="0"/>
      <w:ind w:left="1440"/>
    </w:pPr>
    <w:rPr>
      <w:rFonts w:ascii="Calibri" w:hAnsi="Calibri" w:cs="Calibri"/>
      <w:sz w:val="18"/>
      <w:szCs w:val="18"/>
    </w:rPr>
  </w:style>
  <w:style w:type="paragraph" w:styleId="81">
    <w:name w:val="toc 8"/>
    <w:basedOn w:val="a0"/>
    <w:next w:val="a0"/>
    <w:rsid w:val="006E0239"/>
    <w:pPr>
      <w:widowControl w:val="0"/>
      <w:autoSpaceDE w:val="0"/>
      <w:autoSpaceDN w:val="0"/>
      <w:adjustRightInd w:val="0"/>
      <w:ind w:left="1680"/>
    </w:pPr>
    <w:rPr>
      <w:rFonts w:ascii="Calibri" w:hAnsi="Calibri" w:cs="Calibri"/>
      <w:sz w:val="18"/>
      <w:szCs w:val="18"/>
    </w:rPr>
  </w:style>
  <w:style w:type="paragraph" w:styleId="91">
    <w:name w:val="toc 9"/>
    <w:basedOn w:val="a0"/>
    <w:next w:val="a0"/>
    <w:rsid w:val="006E0239"/>
    <w:pPr>
      <w:widowControl w:val="0"/>
      <w:autoSpaceDE w:val="0"/>
      <w:autoSpaceDN w:val="0"/>
      <w:adjustRightInd w:val="0"/>
      <w:ind w:left="1920"/>
    </w:pPr>
    <w:rPr>
      <w:rFonts w:ascii="Calibri" w:hAnsi="Calibri" w:cs="Calibri"/>
      <w:sz w:val="18"/>
      <w:szCs w:val="18"/>
    </w:rPr>
  </w:style>
  <w:style w:type="character" w:customStyle="1" w:styleId="aff1">
    <w:name w:val="Горячие клавиши"/>
    <w:rsid w:val="006E0239"/>
    <w:rPr>
      <w:rFonts w:ascii="Times New Roman" w:eastAsia="Times New Roman" w:hAnsi="Times New Roman"/>
      <w:i/>
      <w:sz w:val="24"/>
    </w:rPr>
  </w:style>
  <w:style w:type="character" w:customStyle="1" w:styleId="aff2">
    <w:name w:val="Определения"/>
    <w:rsid w:val="006E0239"/>
    <w:rPr>
      <w:rFonts w:ascii="Courier New" w:eastAsia="Times New Roman" w:hAnsi="Courier New"/>
      <w:i/>
      <w:caps/>
      <w:sz w:val="24"/>
      <w:u w:val="none"/>
    </w:rPr>
  </w:style>
  <w:style w:type="character" w:customStyle="1" w:styleId="aff3">
    <w:name w:val="Примечание"/>
    <w:rsid w:val="006E0239"/>
    <w:rPr>
      <w:rFonts w:ascii="Courier New" w:eastAsia="Times New Roman" w:hAnsi="Courier New"/>
      <w:b/>
      <w:sz w:val="24"/>
    </w:rPr>
  </w:style>
  <w:style w:type="paragraph" w:customStyle="1" w:styleId="aff4">
    <w:name w:val="Абзац примечания"/>
    <w:basedOn w:val="a1"/>
    <w:next w:val="a1"/>
    <w:rsid w:val="006E0239"/>
    <w:pPr>
      <w:overflowPunct w:val="0"/>
      <w:autoSpaceDE w:val="0"/>
      <w:autoSpaceDN w:val="0"/>
      <w:adjustRightInd w:val="0"/>
      <w:spacing w:after="0"/>
      <w:ind w:left="567" w:hanging="567"/>
      <w:jc w:val="both"/>
      <w:textAlignment w:val="baseline"/>
    </w:pPr>
    <w:rPr>
      <w:sz w:val="28"/>
      <w:szCs w:val="28"/>
    </w:rPr>
  </w:style>
  <w:style w:type="paragraph" w:styleId="a">
    <w:name w:val="List"/>
    <w:aliases w:val="Список действий"/>
    <w:basedOn w:val="a0"/>
    <w:rsid w:val="006E0239"/>
    <w:pPr>
      <w:numPr>
        <w:numId w:val="2"/>
      </w:numPr>
      <w:overflowPunct w:val="0"/>
      <w:autoSpaceDE w:val="0"/>
      <w:autoSpaceDN w:val="0"/>
      <w:adjustRightInd w:val="0"/>
      <w:ind w:left="284" w:hanging="284"/>
      <w:jc w:val="both"/>
      <w:textAlignment w:val="baseline"/>
    </w:pPr>
    <w:rPr>
      <w:sz w:val="28"/>
      <w:szCs w:val="28"/>
    </w:rPr>
  </w:style>
  <w:style w:type="paragraph" w:customStyle="1" w:styleId="aff5">
    <w:name w:val="Основной с отступом"/>
    <w:basedOn w:val="a1"/>
    <w:rsid w:val="006E0239"/>
    <w:pPr>
      <w:overflowPunct w:val="0"/>
      <w:autoSpaceDE w:val="0"/>
      <w:autoSpaceDN w:val="0"/>
      <w:adjustRightInd w:val="0"/>
      <w:spacing w:after="0"/>
      <w:ind w:left="567"/>
      <w:jc w:val="both"/>
      <w:textAlignment w:val="baseline"/>
    </w:pPr>
    <w:rPr>
      <w:sz w:val="28"/>
      <w:szCs w:val="28"/>
    </w:rPr>
  </w:style>
  <w:style w:type="paragraph" w:customStyle="1" w:styleId="aff6">
    <w:name w:val="Пример"/>
    <w:basedOn w:val="a1"/>
    <w:next w:val="a0"/>
    <w:rsid w:val="006E0239"/>
    <w:pPr>
      <w:keepNext/>
      <w:widowControl w:val="0"/>
      <w:overflowPunct w:val="0"/>
      <w:autoSpaceDE w:val="0"/>
      <w:autoSpaceDN w:val="0"/>
      <w:adjustRightInd w:val="0"/>
      <w:spacing w:after="0"/>
      <w:jc w:val="both"/>
      <w:textAlignment w:val="baseline"/>
    </w:pPr>
    <w:rPr>
      <w:b/>
      <w:sz w:val="28"/>
      <w:szCs w:val="28"/>
    </w:rPr>
  </w:style>
  <w:style w:type="paragraph" w:customStyle="1" w:styleId="aff7">
    <w:name w:val="Например"/>
    <w:basedOn w:val="a1"/>
    <w:next w:val="a0"/>
    <w:rsid w:val="006E0239"/>
    <w:pPr>
      <w:keepNext/>
      <w:widowControl w:val="0"/>
      <w:overflowPunct w:val="0"/>
      <w:autoSpaceDE w:val="0"/>
      <w:autoSpaceDN w:val="0"/>
      <w:adjustRightInd w:val="0"/>
      <w:spacing w:after="0"/>
      <w:jc w:val="both"/>
      <w:textAlignment w:val="baseline"/>
    </w:pPr>
    <w:rPr>
      <w:rFonts w:ascii="Arial" w:hAnsi="Arial"/>
      <w:b/>
      <w:sz w:val="28"/>
      <w:szCs w:val="28"/>
    </w:rPr>
  </w:style>
  <w:style w:type="paragraph" w:customStyle="1" w:styleId="aff8">
    <w:name w:val="Функция"/>
    <w:basedOn w:val="a0"/>
    <w:rsid w:val="006E0239"/>
    <w:pPr>
      <w:keepNext/>
      <w:overflowPunct w:val="0"/>
      <w:autoSpaceDE w:val="0"/>
      <w:autoSpaceDN w:val="0"/>
      <w:adjustRightInd w:val="0"/>
      <w:textAlignment w:val="baseline"/>
    </w:pPr>
    <w:rPr>
      <w:i/>
      <w:sz w:val="28"/>
      <w:szCs w:val="28"/>
    </w:rPr>
  </w:style>
  <w:style w:type="paragraph" w:customStyle="1" w:styleId="aff9">
    <w:name w:val="Нумерованный"/>
    <w:basedOn w:val="a1"/>
    <w:rsid w:val="006E0239"/>
    <w:pPr>
      <w:overflowPunct w:val="0"/>
      <w:autoSpaceDE w:val="0"/>
      <w:autoSpaceDN w:val="0"/>
      <w:adjustRightInd w:val="0"/>
      <w:spacing w:after="0"/>
      <w:ind w:firstLine="567"/>
      <w:jc w:val="both"/>
      <w:textAlignment w:val="baseline"/>
    </w:pPr>
    <w:rPr>
      <w:sz w:val="28"/>
      <w:szCs w:val="28"/>
    </w:rPr>
  </w:style>
  <w:style w:type="paragraph" w:customStyle="1" w:styleId="affa">
    <w:name w:val="Рисунок"/>
    <w:basedOn w:val="a1"/>
    <w:next w:val="a1"/>
    <w:rsid w:val="006E0239"/>
    <w:pPr>
      <w:keepNext/>
      <w:keepLines/>
      <w:widowControl w:val="0"/>
      <w:overflowPunct w:val="0"/>
      <w:autoSpaceDE w:val="0"/>
      <w:autoSpaceDN w:val="0"/>
      <w:adjustRightInd w:val="0"/>
      <w:spacing w:after="0"/>
      <w:jc w:val="center"/>
      <w:textAlignment w:val="baseline"/>
    </w:pPr>
    <w:rPr>
      <w:sz w:val="28"/>
      <w:szCs w:val="28"/>
    </w:rPr>
  </w:style>
  <w:style w:type="paragraph" w:styleId="affb">
    <w:name w:val="caption"/>
    <w:basedOn w:val="a0"/>
    <w:next w:val="a0"/>
    <w:qFormat/>
    <w:rsid w:val="006E0239"/>
    <w:pPr>
      <w:overflowPunct w:val="0"/>
      <w:autoSpaceDE w:val="0"/>
      <w:autoSpaceDN w:val="0"/>
      <w:adjustRightInd w:val="0"/>
      <w:spacing w:before="120" w:after="120"/>
      <w:jc w:val="both"/>
      <w:textAlignment w:val="baseline"/>
    </w:pPr>
    <w:rPr>
      <w:b/>
      <w:szCs w:val="28"/>
    </w:rPr>
  </w:style>
  <w:style w:type="paragraph" w:styleId="61">
    <w:name w:val="toc 6"/>
    <w:basedOn w:val="a0"/>
    <w:next w:val="a0"/>
    <w:rsid w:val="006E0239"/>
    <w:pPr>
      <w:widowControl w:val="0"/>
      <w:autoSpaceDE w:val="0"/>
      <w:autoSpaceDN w:val="0"/>
      <w:adjustRightInd w:val="0"/>
      <w:ind w:left="1200"/>
    </w:pPr>
    <w:rPr>
      <w:rFonts w:ascii="Calibri" w:hAnsi="Calibri" w:cs="Calibri"/>
      <w:sz w:val="18"/>
      <w:szCs w:val="18"/>
    </w:rPr>
  </w:style>
  <w:style w:type="character" w:styleId="affc">
    <w:name w:val="annotation reference"/>
    <w:rsid w:val="006E0239"/>
    <w:rPr>
      <w:rFonts w:ascii="Times New Roman" w:eastAsia="Times New Roman" w:hAnsi="Times New Roman"/>
      <w:sz w:val="16"/>
      <w:szCs w:val="16"/>
    </w:rPr>
  </w:style>
  <w:style w:type="paragraph" w:styleId="affd">
    <w:name w:val="annotation text"/>
    <w:basedOn w:val="a0"/>
    <w:link w:val="affe"/>
    <w:rsid w:val="006E0239"/>
    <w:pPr>
      <w:overflowPunct w:val="0"/>
      <w:autoSpaceDE w:val="0"/>
      <w:autoSpaceDN w:val="0"/>
      <w:adjustRightInd w:val="0"/>
      <w:jc w:val="both"/>
      <w:textAlignment w:val="baseline"/>
    </w:pPr>
    <w:rPr>
      <w:sz w:val="20"/>
      <w:szCs w:val="20"/>
    </w:rPr>
  </w:style>
  <w:style w:type="character" w:customStyle="1" w:styleId="affe">
    <w:name w:val="Текст примечания Знак"/>
    <w:basedOn w:val="a2"/>
    <w:link w:val="affd"/>
    <w:rsid w:val="006E0239"/>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6E0239"/>
    <w:rPr>
      <w:b/>
      <w:bCs/>
    </w:rPr>
  </w:style>
  <w:style w:type="character" w:customStyle="1" w:styleId="afff0">
    <w:name w:val="Тема примечания Знак"/>
    <w:basedOn w:val="affe"/>
    <w:link w:val="afff"/>
    <w:rsid w:val="006E0239"/>
    <w:rPr>
      <w:rFonts w:ascii="Times New Roman" w:eastAsia="Times New Roman" w:hAnsi="Times New Roman" w:cs="Times New Roman"/>
      <w:b/>
      <w:bCs/>
      <w:sz w:val="20"/>
      <w:szCs w:val="20"/>
      <w:lang w:eastAsia="ru-RU"/>
    </w:rPr>
  </w:style>
  <w:style w:type="character" w:customStyle="1" w:styleId="120">
    <w:name w:val="Знак Знак12"/>
    <w:rsid w:val="006E0239"/>
    <w:rPr>
      <w:b/>
      <w:color w:val="FFFFFF"/>
      <w:sz w:val="24"/>
      <w:lang w:val="ru-RU" w:eastAsia="ru-RU" w:bidi="ar-SA"/>
    </w:rPr>
  </w:style>
  <w:style w:type="paragraph" w:customStyle="1" w:styleId="afff1">
    <w:name w:val="Таблицы (моноширинный)"/>
    <w:basedOn w:val="a0"/>
    <w:next w:val="a0"/>
    <w:rsid w:val="006E0239"/>
    <w:pPr>
      <w:widowControl w:val="0"/>
      <w:autoSpaceDE w:val="0"/>
      <w:autoSpaceDN w:val="0"/>
      <w:adjustRightInd w:val="0"/>
      <w:ind w:firstLine="567"/>
      <w:jc w:val="both"/>
    </w:pPr>
    <w:rPr>
      <w:rFonts w:ascii="Courier New" w:hAnsi="Courier New" w:cs="Courier New"/>
    </w:rPr>
  </w:style>
  <w:style w:type="character" w:customStyle="1" w:styleId="100">
    <w:name w:val="Знак Знак10"/>
    <w:rsid w:val="006E0239"/>
    <w:rPr>
      <w:lang w:val="ru-RU" w:eastAsia="ru-RU" w:bidi="ar-SA"/>
    </w:rPr>
  </w:style>
  <w:style w:type="character" w:customStyle="1" w:styleId="92">
    <w:name w:val="Знак Знак9"/>
    <w:rsid w:val="006E0239"/>
    <w:rPr>
      <w:sz w:val="24"/>
      <w:szCs w:val="24"/>
      <w:lang w:val="ru-RU" w:eastAsia="ru-RU" w:bidi="ar-SA"/>
    </w:rPr>
  </w:style>
  <w:style w:type="character" w:customStyle="1" w:styleId="82">
    <w:name w:val="Знак Знак8"/>
    <w:semiHidden/>
    <w:rsid w:val="006E0239"/>
    <w:rPr>
      <w:rFonts w:ascii="Tahoma" w:hAnsi="Tahoma" w:cs="Tahoma"/>
      <w:sz w:val="16"/>
      <w:szCs w:val="16"/>
      <w:lang w:val="ru-RU" w:eastAsia="ru-RU" w:bidi="ar-SA"/>
    </w:rPr>
  </w:style>
  <w:style w:type="paragraph" w:customStyle="1" w:styleId="afff2">
    <w:name w:val="Знак Знак Знак Знак"/>
    <w:basedOn w:val="a0"/>
    <w:rsid w:val="006E0239"/>
    <w:pPr>
      <w:spacing w:after="160" w:line="240" w:lineRule="exact"/>
      <w:ind w:firstLine="567"/>
      <w:jc w:val="both"/>
    </w:pPr>
    <w:rPr>
      <w:rFonts w:ascii="Arial" w:hAnsi="Arial" w:cs="Arial"/>
      <w:sz w:val="20"/>
      <w:szCs w:val="20"/>
      <w:lang w:val="en-US" w:eastAsia="en-US"/>
    </w:rPr>
  </w:style>
  <w:style w:type="paragraph" w:customStyle="1" w:styleId="CharChar">
    <w:name w:val="Char Знак Char Знак Знак Знак Знак Знак Знак Знак Знак Знак Знак Знак"/>
    <w:basedOn w:val="a0"/>
    <w:rsid w:val="006E0239"/>
    <w:pPr>
      <w:spacing w:after="160" w:line="240" w:lineRule="exact"/>
      <w:ind w:firstLine="567"/>
      <w:jc w:val="both"/>
    </w:pPr>
    <w:rPr>
      <w:rFonts w:ascii="Arial" w:hAnsi="Arial" w:cs="Arial"/>
      <w:sz w:val="20"/>
      <w:szCs w:val="20"/>
      <w:lang w:val="en-US" w:eastAsia="en-US"/>
    </w:rPr>
  </w:style>
  <w:style w:type="paragraph" w:customStyle="1" w:styleId="CharCharCharCharChar">
    <w:name w:val="Char Знак Char Знак Знак Знак Знак Знак Знак Знак Знак Знак Char Знак Char Знак Char Знак"/>
    <w:basedOn w:val="a0"/>
    <w:rsid w:val="006E0239"/>
    <w:pPr>
      <w:spacing w:after="160" w:line="240" w:lineRule="exact"/>
      <w:ind w:firstLine="567"/>
      <w:jc w:val="both"/>
    </w:pPr>
    <w:rPr>
      <w:rFonts w:ascii="Arial" w:hAnsi="Arial" w:cs="Arial"/>
      <w:sz w:val="20"/>
      <w:szCs w:val="20"/>
      <w:lang w:val="en-US" w:eastAsia="en-US"/>
    </w:rPr>
  </w:style>
  <w:style w:type="character" w:customStyle="1" w:styleId="72">
    <w:name w:val="Знак Знак7"/>
    <w:semiHidden/>
    <w:rsid w:val="006E0239"/>
    <w:rPr>
      <w:lang w:val="ru-RU" w:eastAsia="ru-RU" w:bidi="ar-SA"/>
    </w:rPr>
  </w:style>
  <w:style w:type="character" w:customStyle="1" w:styleId="62">
    <w:name w:val="Знак Знак6"/>
    <w:semiHidden/>
    <w:rsid w:val="006E0239"/>
    <w:rPr>
      <w:b/>
      <w:bCs/>
      <w:lang w:val="ru-RU" w:eastAsia="ru-RU" w:bidi="ar-SA"/>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0"/>
    <w:rsid w:val="006E0239"/>
    <w:pPr>
      <w:spacing w:after="160" w:line="240" w:lineRule="exact"/>
      <w:ind w:firstLine="567"/>
      <w:jc w:val="both"/>
    </w:pPr>
    <w:rPr>
      <w:rFonts w:ascii="Arial" w:hAnsi="Arial" w:cs="Arial"/>
      <w:sz w:val="20"/>
      <w:szCs w:val="20"/>
      <w:lang w:val="en-US" w:eastAsia="en-US"/>
    </w:rPr>
  </w:style>
  <w:style w:type="paragraph" w:styleId="afff3">
    <w:name w:val="footnote text"/>
    <w:basedOn w:val="a0"/>
    <w:link w:val="afff4"/>
    <w:rsid w:val="006E0239"/>
    <w:pPr>
      <w:ind w:firstLine="567"/>
      <w:jc w:val="both"/>
    </w:pPr>
    <w:rPr>
      <w:sz w:val="20"/>
      <w:szCs w:val="20"/>
    </w:rPr>
  </w:style>
  <w:style w:type="character" w:customStyle="1" w:styleId="afff4">
    <w:name w:val="Текст сноски Знак"/>
    <w:basedOn w:val="a2"/>
    <w:link w:val="afff3"/>
    <w:rsid w:val="006E0239"/>
    <w:rPr>
      <w:rFonts w:ascii="Times New Roman" w:eastAsia="Times New Roman" w:hAnsi="Times New Roman" w:cs="Times New Roman"/>
      <w:sz w:val="20"/>
      <w:szCs w:val="20"/>
      <w:lang w:eastAsia="ru-RU"/>
    </w:rPr>
  </w:style>
  <w:style w:type="character" w:customStyle="1" w:styleId="52">
    <w:name w:val="Знак Знак5"/>
    <w:semiHidden/>
    <w:rsid w:val="006E0239"/>
    <w:rPr>
      <w:lang w:val="ru-RU" w:eastAsia="ru-RU" w:bidi="ar-SA"/>
    </w:rPr>
  </w:style>
  <w:style w:type="paragraph" w:styleId="afff5">
    <w:name w:val="Document Map"/>
    <w:basedOn w:val="a0"/>
    <w:link w:val="afff6"/>
    <w:rsid w:val="006E0239"/>
    <w:pPr>
      <w:shd w:val="clear" w:color="auto" w:fill="000080"/>
      <w:ind w:firstLine="567"/>
      <w:jc w:val="both"/>
    </w:pPr>
    <w:rPr>
      <w:rFonts w:ascii="Tahoma" w:hAnsi="Tahoma"/>
      <w:sz w:val="20"/>
      <w:szCs w:val="20"/>
    </w:rPr>
  </w:style>
  <w:style w:type="character" w:customStyle="1" w:styleId="afff6">
    <w:name w:val="Схема документа Знак"/>
    <w:basedOn w:val="a2"/>
    <w:link w:val="afff5"/>
    <w:rsid w:val="006E0239"/>
    <w:rPr>
      <w:rFonts w:ascii="Tahoma" w:eastAsia="Times New Roman" w:hAnsi="Tahoma" w:cs="Times New Roman"/>
      <w:sz w:val="20"/>
      <w:szCs w:val="20"/>
      <w:shd w:val="clear" w:color="auto" w:fill="000080"/>
      <w:lang w:eastAsia="ru-RU"/>
    </w:rPr>
  </w:style>
  <w:style w:type="character" w:customStyle="1" w:styleId="42">
    <w:name w:val="Знак Знак4"/>
    <w:semiHidden/>
    <w:rsid w:val="006E0239"/>
    <w:rPr>
      <w:rFonts w:ascii="Tahoma" w:hAnsi="Tahoma" w:cs="Tahoma"/>
      <w:lang w:val="ru-RU" w:eastAsia="ru-RU" w:bidi="ar-SA"/>
    </w:rPr>
  </w:style>
  <w:style w:type="paragraph" w:customStyle="1" w:styleId="CharCharChar">
    <w:name w:val="Char Знак Char Знак Знак Знак Знак Знак Знак Знак Знак Знак Char Знак Знак Знак Знак"/>
    <w:basedOn w:val="a0"/>
    <w:rsid w:val="006E0239"/>
    <w:pPr>
      <w:spacing w:after="160" w:line="240" w:lineRule="exact"/>
      <w:ind w:firstLine="567"/>
      <w:jc w:val="both"/>
    </w:pPr>
    <w:rPr>
      <w:rFonts w:ascii="Arial" w:hAnsi="Arial" w:cs="Arial"/>
      <w:sz w:val="20"/>
      <w:szCs w:val="20"/>
      <w:lang w:val="en-US" w:eastAsia="en-US"/>
    </w:rPr>
  </w:style>
  <w:style w:type="character" w:customStyle="1" w:styleId="apple-style-span">
    <w:name w:val="apple-style-span"/>
    <w:rsid w:val="006E0239"/>
  </w:style>
  <w:style w:type="character" w:customStyle="1" w:styleId="apple-converted-space">
    <w:name w:val="apple-converted-space"/>
    <w:rsid w:val="006E0239"/>
  </w:style>
  <w:style w:type="character" w:customStyle="1" w:styleId="35">
    <w:name w:val="Знак Знак3"/>
    <w:rsid w:val="006E0239"/>
    <w:rPr>
      <w:sz w:val="24"/>
      <w:szCs w:val="24"/>
      <w:lang w:val="ru-RU" w:eastAsia="ru-RU" w:bidi="ar-SA"/>
    </w:rPr>
  </w:style>
  <w:style w:type="paragraph" w:customStyle="1" w:styleId="afff7">
    <w:name w:val="Заголовок статьи"/>
    <w:basedOn w:val="a0"/>
    <w:next w:val="a0"/>
    <w:rsid w:val="006E0239"/>
    <w:pPr>
      <w:widowControl w:val="0"/>
      <w:autoSpaceDE w:val="0"/>
      <w:autoSpaceDN w:val="0"/>
      <w:adjustRightInd w:val="0"/>
      <w:ind w:left="1612" w:hanging="892"/>
      <w:jc w:val="both"/>
    </w:pPr>
    <w:rPr>
      <w:rFonts w:ascii="Arial" w:hAnsi="Arial"/>
      <w:sz w:val="20"/>
      <w:szCs w:val="20"/>
    </w:rPr>
  </w:style>
  <w:style w:type="paragraph" w:customStyle="1" w:styleId="CharCharCharCharCharChar1">
    <w:name w:val="Char Знак Char Знак Знак Знак Знак Знак Знак Знак Знак Знак Char Знак Char Знак Char Знак Знак Знак Знак Char Знак Знак Знак Знак1"/>
    <w:basedOn w:val="a0"/>
    <w:rsid w:val="006E0239"/>
    <w:pPr>
      <w:spacing w:after="160" w:line="240" w:lineRule="exact"/>
      <w:ind w:firstLine="567"/>
      <w:jc w:val="both"/>
    </w:pPr>
    <w:rPr>
      <w:rFonts w:ascii="Arial" w:hAnsi="Arial" w:cs="Arial"/>
      <w:sz w:val="20"/>
      <w:szCs w:val="20"/>
      <w:lang w:val="en-US" w:eastAsia="en-US"/>
    </w:rPr>
  </w:style>
  <w:style w:type="paragraph" w:customStyle="1" w:styleId="13">
    <w:name w:val="Знак Знак Знак Знак1"/>
    <w:basedOn w:val="a0"/>
    <w:rsid w:val="006E0239"/>
    <w:pPr>
      <w:spacing w:after="160" w:line="240" w:lineRule="exact"/>
      <w:ind w:firstLine="567"/>
      <w:jc w:val="both"/>
    </w:pPr>
    <w:rPr>
      <w:rFonts w:ascii="Arial" w:hAnsi="Arial" w:cs="Arial"/>
      <w:sz w:val="20"/>
      <w:szCs w:val="20"/>
      <w:lang w:val="en-US" w:eastAsia="en-US"/>
    </w:rPr>
  </w:style>
  <w:style w:type="paragraph" w:customStyle="1" w:styleId="CharChar0">
    <w:name w:val="Char Знак Char"/>
    <w:basedOn w:val="a0"/>
    <w:rsid w:val="006E0239"/>
    <w:pPr>
      <w:spacing w:after="160" w:line="240" w:lineRule="exact"/>
      <w:ind w:firstLine="567"/>
      <w:jc w:val="both"/>
    </w:pPr>
    <w:rPr>
      <w:rFonts w:ascii="Arial" w:hAnsi="Arial" w:cs="Arial"/>
      <w:sz w:val="20"/>
      <w:szCs w:val="20"/>
      <w:lang w:val="en-US" w:eastAsia="en-US"/>
    </w:rPr>
  </w:style>
  <w:style w:type="paragraph" w:customStyle="1" w:styleId="CharChar1">
    <w:name w:val="Char Знак Char Знак Знак"/>
    <w:basedOn w:val="a0"/>
    <w:rsid w:val="006E0239"/>
    <w:pPr>
      <w:spacing w:after="160" w:line="240" w:lineRule="exact"/>
      <w:ind w:firstLine="567"/>
      <w:jc w:val="both"/>
    </w:pPr>
    <w:rPr>
      <w:rFonts w:ascii="Arial" w:hAnsi="Arial" w:cs="Arial"/>
      <w:sz w:val="20"/>
      <w:szCs w:val="20"/>
      <w:lang w:val="en-US" w:eastAsia="en-US"/>
    </w:rPr>
  </w:style>
  <w:style w:type="paragraph" w:customStyle="1" w:styleId="afff8">
    <w:name w:val="Знак Знак Знак Знак Знак Знак"/>
    <w:basedOn w:val="a0"/>
    <w:rsid w:val="006E0239"/>
    <w:pPr>
      <w:spacing w:after="160" w:line="240" w:lineRule="exact"/>
      <w:ind w:firstLine="567"/>
      <w:jc w:val="both"/>
    </w:pPr>
    <w:rPr>
      <w:rFonts w:ascii="Arial" w:hAnsi="Arial" w:cs="Arial"/>
      <w:sz w:val="20"/>
      <w:szCs w:val="20"/>
      <w:lang w:val="en-US" w:eastAsia="en-US"/>
    </w:rPr>
  </w:style>
  <w:style w:type="paragraph" w:customStyle="1" w:styleId="CharCharChar0">
    <w:name w:val="Char Знак Char Знак Знак Знак Знак Знак Знак Знак Знак Знак Char"/>
    <w:basedOn w:val="a0"/>
    <w:rsid w:val="006E0239"/>
    <w:pPr>
      <w:spacing w:after="160" w:line="240" w:lineRule="exact"/>
      <w:ind w:firstLine="567"/>
      <w:jc w:val="both"/>
    </w:pPr>
    <w:rPr>
      <w:rFonts w:ascii="Arial" w:hAnsi="Arial" w:cs="Arial"/>
      <w:sz w:val="20"/>
      <w:szCs w:val="20"/>
      <w:lang w:val="en-US" w:eastAsia="en-US"/>
    </w:rPr>
  </w:style>
  <w:style w:type="paragraph" w:customStyle="1" w:styleId="CharCharChar1">
    <w:name w:val="Char Знак Char Знак Знак Знак Знак Знак Знак Знак Знак Знак Char Знак"/>
    <w:basedOn w:val="a0"/>
    <w:rsid w:val="006E0239"/>
    <w:pPr>
      <w:spacing w:after="160" w:line="240" w:lineRule="exact"/>
      <w:ind w:firstLine="567"/>
      <w:jc w:val="both"/>
    </w:pPr>
    <w:rPr>
      <w:rFonts w:ascii="Arial" w:hAnsi="Arial" w:cs="Arial"/>
      <w:sz w:val="20"/>
      <w:szCs w:val="20"/>
      <w:lang w:val="en-US" w:eastAsia="en-US"/>
    </w:rPr>
  </w:style>
  <w:style w:type="paragraph" w:customStyle="1" w:styleId="afff9">
    <w:name w:val="Комментарий"/>
    <w:basedOn w:val="a0"/>
    <w:next w:val="a0"/>
    <w:rsid w:val="006E0239"/>
    <w:pPr>
      <w:widowControl w:val="0"/>
      <w:autoSpaceDE w:val="0"/>
      <w:autoSpaceDN w:val="0"/>
      <w:adjustRightInd w:val="0"/>
      <w:ind w:left="170" w:firstLine="567"/>
      <w:jc w:val="both"/>
    </w:pPr>
    <w:rPr>
      <w:rFonts w:ascii="Arial" w:hAnsi="Arial" w:cs="Arial"/>
      <w:i/>
      <w:iCs/>
      <w:color w:val="800080"/>
      <w:sz w:val="20"/>
      <w:szCs w:val="20"/>
    </w:rPr>
  </w:style>
  <w:style w:type="character" w:customStyle="1" w:styleId="afffa">
    <w:name w:val="Не вступил в силу"/>
    <w:rsid w:val="006E0239"/>
    <w:rPr>
      <w:b w:val="0"/>
      <w:bCs/>
      <w:color w:val="008080"/>
      <w:sz w:val="20"/>
      <w:szCs w:val="20"/>
    </w:rPr>
  </w:style>
  <w:style w:type="paragraph" w:customStyle="1" w:styleId="CharCharChar2">
    <w:name w:val="Char Знак Char Знак Знак Знак Знак Знак Знак Знак Знак Знак Char Знак Знак Знак"/>
    <w:basedOn w:val="a0"/>
    <w:rsid w:val="006E0239"/>
    <w:pPr>
      <w:spacing w:after="160" w:line="240" w:lineRule="exact"/>
      <w:ind w:firstLine="567"/>
      <w:jc w:val="both"/>
    </w:pPr>
    <w:rPr>
      <w:rFonts w:ascii="Arial" w:hAnsi="Arial" w:cs="Arial"/>
      <w:sz w:val="20"/>
      <w:szCs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Знак Знак Char Знак Знак Знак Char"/>
    <w:basedOn w:val="a0"/>
    <w:rsid w:val="006E0239"/>
    <w:pPr>
      <w:spacing w:after="160" w:line="240" w:lineRule="exact"/>
      <w:ind w:firstLine="567"/>
      <w:jc w:val="both"/>
    </w:pPr>
    <w:rPr>
      <w:rFonts w:ascii="Arial" w:hAnsi="Arial" w:cs="Arial"/>
      <w:sz w:val="20"/>
      <w:szCs w:val="20"/>
      <w:lang w:val="en-US" w:eastAsia="en-US"/>
    </w:rPr>
  </w:style>
  <w:style w:type="character" w:customStyle="1" w:styleId="25">
    <w:name w:val="Знак Знак2"/>
    <w:rsid w:val="006E0239"/>
    <w:rPr>
      <w:sz w:val="24"/>
      <w:szCs w:val="24"/>
      <w:lang w:val="ru-RU" w:eastAsia="ru-RU" w:bidi="ar-SA"/>
    </w:rPr>
  </w:style>
  <w:style w:type="character" w:customStyle="1" w:styleId="19">
    <w:name w:val="Знак Знак19"/>
    <w:locked/>
    <w:rsid w:val="006E0239"/>
    <w:rPr>
      <w:sz w:val="28"/>
      <w:szCs w:val="28"/>
      <w:lang w:val="ru-RU" w:eastAsia="ru-RU" w:bidi="ar-SA"/>
    </w:rPr>
  </w:style>
  <w:style w:type="character" w:customStyle="1" w:styleId="articleseparator">
    <w:name w:val="article_separator"/>
    <w:rsid w:val="006E0239"/>
  </w:style>
  <w:style w:type="paragraph" w:customStyle="1" w:styleId="afffb">
    <w:name w:val="Содержимое таблицы"/>
    <w:basedOn w:val="a0"/>
    <w:rsid w:val="006E0239"/>
    <w:pPr>
      <w:suppressLineNumbers/>
      <w:suppressAutoHyphens/>
      <w:ind w:firstLine="567"/>
      <w:jc w:val="both"/>
    </w:pPr>
    <w:rPr>
      <w:lang w:eastAsia="ar-SA"/>
    </w:rPr>
  </w:style>
  <w:style w:type="character" w:customStyle="1" w:styleId="110">
    <w:name w:val="Знак Знак11"/>
    <w:rsid w:val="006E0239"/>
    <w:rPr>
      <w:rFonts w:ascii="Arial" w:hAnsi="Arial" w:cs="Arial"/>
      <w:b/>
      <w:bCs/>
      <w:i/>
      <w:iCs/>
      <w:sz w:val="28"/>
      <w:szCs w:val="28"/>
    </w:rPr>
  </w:style>
  <w:style w:type="character" w:customStyle="1" w:styleId="14">
    <w:name w:val="Знак Знак1"/>
    <w:rsid w:val="006E0239"/>
    <w:rPr>
      <w:rFonts w:ascii="Calibri" w:hAnsi="Calibri" w:cs="Calibri"/>
      <w:sz w:val="36"/>
      <w:szCs w:val="36"/>
    </w:rPr>
  </w:style>
  <w:style w:type="character" w:customStyle="1" w:styleId="afffc">
    <w:name w:val="Знак Знак"/>
    <w:rsid w:val="006E0239"/>
    <w:rPr>
      <w:rFonts w:ascii="Calibri" w:hAnsi="Calibri" w:cs="Calibri"/>
      <w:b/>
      <w:bCs/>
      <w:sz w:val="28"/>
      <w:szCs w:val="28"/>
    </w:rPr>
  </w:style>
  <w:style w:type="paragraph" w:customStyle="1" w:styleId="afffd">
    <w:name w:val="Мясо Знак"/>
    <w:basedOn w:val="a0"/>
    <w:rsid w:val="006E0239"/>
    <w:pPr>
      <w:suppressAutoHyphens/>
      <w:ind w:firstLine="709"/>
      <w:jc w:val="both"/>
    </w:pPr>
    <w:rPr>
      <w:rFonts w:eastAsia="MS Mincho"/>
      <w:sz w:val="28"/>
      <w:szCs w:val="28"/>
      <w:lang w:eastAsia="ar-SA"/>
    </w:rPr>
  </w:style>
  <w:style w:type="paragraph" w:styleId="afffe">
    <w:name w:val="Block Text"/>
    <w:basedOn w:val="a0"/>
    <w:rsid w:val="006E0239"/>
    <w:pPr>
      <w:widowControl w:val="0"/>
      <w:tabs>
        <w:tab w:val="left" w:pos="1418"/>
      </w:tabs>
      <w:autoSpaceDE w:val="0"/>
      <w:autoSpaceDN w:val="0"/>
      <w:adjustRightInd w:val="0"/>
      <w:ind w:left="709" w:right="1"/>
      <w:jc w:val="both"/>
    </w:pPr>
    <w:rPr>
      <w:sz w:val="28"/>
      <w:szCs w:val="28"/>
    </w:rPr>
  </w:style>
  <w:style w:type="paragraph" w:styleId="26">
    <w:name w:val="Body Text Indent 2"/>
    <w:basedOn w:val="a0"/>
    <w:link w:val="27"/>
    <w:rsid w:val="006E0239"/>
    <w:pPr>
      <w:widowControl w:val="0"/>
      <w:autoSpaceDE w:val="0"/>
      <w:autoSpaceDN w:val="0"/>
      <w:adjustRightInd w:val="0"/>
      <w:ind w:right="1" w:firstLine="709"/>
    </w:pPr>
    <w:rPr>
      <w:rFonts w:ascii="Arial" w:hAnsi="Arial"/>
      <w:sz w:val="28"/>
      <w:szCs w:val="28"/>
    </w:rPr>
  </w:style>
  <w:style w:type="character" w:customStyle="1" w:styleId="27">
    <w:name w:val="Основной текст с отступом 2 Знак"/>
    <w:basedOn w:val="a2"/>
    <w:link w:val="26"/>
    <w:rsid w:val="006E0239"/>
    <w:rPr>
      <w:rFonts w:ascii="Arial" w:eastAsia="Times New Roman" w:hAnsi="Arial" w:cs="Times New Roman"/>
      <w:sz w:val="28"/>
      <w:szCs w:val="28"/>
      <w:lang w:eastAsia="ru-RU"/>
    </w:rPr>
  </w:style>
  <w:style w:type="paragraph" w:customStyle="1" w:styleId="text">
    <w:name w:val="text"/>
    <w:basedOn w:val="a0"/>
    <w:rsid w:val="006E0239"/>
    <w:pPr>
      <w:suppressAutoHyphens/>
      <w:spacing w:before="280" w:after="280"/>
      <w:jc w:val="both"/>
    </w:pPr>
    <w:rPr>
      <w:rFonts w:ascii="Arial" w:hAnsi="Arial" w:cs="Arial"/>
      <w:color w:val="000000"/>
      <w:sz w:val="19"/>
      <w:szCs w:val="19"/>
      <w:lang w:eastAsia="ar-SA"/>
    </w:rPr>
  </w:style>
  <w:style w:type="paragraph" w:customStyle="1" w:styleId="ConsNormal">
    <w:name w:val="ConsNormal"/>
    <w:rsid w:val="006E0239"/>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36">
    <w:name w:val="Body Text 3"/>
    <w:basedOn w:val="a0"/>
    <w:link w:val="37"/>
    <w:uiPriority w:val="99"/>
    <w:rsid w:val="006E0239"/>
    <w:pPr>
      <w:widowControl w:val="0"/>
      <w:autoSpaceDE w:val="0"/>
      <w:autoSpaceDN w:val="0"/>
      <w:adjustRightInd w:val="0"/>
      <w:jc w:val="center"/>
    </w:pPr>
    <w:rPr>
      <w:bCs/>
      <w:sz w:val="22"/>
    </w:rPr>
  </w:style>
  <w:style w:type="character" w:customStyle="1" w:styleId="37">
    <w:name w:val="Основной текст 3 Знак"/>
    <w:basedOn w:val="a2"/>
    <w:link w:val="36"/>
    <w:uiPriority w:val="99"/>
    <w:rsid w:val="006E0239"/>
    <w:rPr>
      <w:rFonts w:ascii="Times New Roman" w:eastAsia="Times New Roman" w:hAnsi="Times New Roman" w:cs="Times New Roman"/>
      <w:bCs/>
      <w:szCs w:val="24"/>
      <w:lang w:eastAsia="ru-RU"/>
    </w:rPr>
  </w:style>
  <w:style w:type="paragraph" w:customStyle="1" w:styleId="310">
    <w:name w:val="Основной текст 31"/>
    <w:basedOn w:val="a0"/>
    <w:rsid w:val="006E0239"/>
    <w:pPr>
      <w:shd w:val="clear" w:color="auto" w:fill="FFFFFF"/>
      <w:suppressAutoHyphens/>
      <w:ind w:right="355"/>
      <w:jc w:val="center"/>
    </w:pPr>
    <w:rPr>
      <w:b/>
      <w:bCs/>
      <w:color w:val="000000"/>
      <w:sz w:val="52"/>
      <w:szCs w:val="52"/>
      <w:lang w:eastAsia="ar-SA"/>
    </w:rPr>
  </w:style>
  <w:style w:type="paragraph" w:customStyle="1" w:styleId="affff">
    <w:name w:val="арпапр"/>
    <w:uiPriority w:val="99"/>
    <w:rsid w:val="006E023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tandard">
    <w:name w:val="Standard"/>
    <w:rsid w:val="006E0239"/>
    <w:pPr>
      <w:widowControl w:val="0"/>
      <w:suppressAutoHyphens/>
      <w:autoSpaceDE w:val="0"/>
      <w:autoSpaceDN w:val="0"/>
      <w:spacing w:after="0" w:line="240" w:lineRule="auto"/>
    </w:pPr>
    <w:rPr>
      <w:rFonts w:ascii="Times New Roman" w:eastAsia="Times New Roman" w:hAnsi="Times New Roman" w:cs="Times New Roman"/>
      <w:kern w:val="3"/>
      <w:sz w:val="20"/>
      <w:szCs w:val="20"/>
      <w:lang w:eastAsia="ru-RU"/>
    </w:rPr>
  </w:style>
  <w:style w:type="paragraph" w:styleId="affff0">
    <w:name w:val="Plain Text"/>
    <w:basedOn w:val="a0"/>
    <w:link w:val="affff1"/>
    <w:rsid w:val="006E0239"/>
    <w:pPr>
      <w:autoSpaceDE w:val="0"/>
      <w:autoSpaceDN w:val="0"/>
    </w:pPr>
    <w:rPr>
      <w:rFonts w:ascii="Courier New" w:hAnsi="Courier New"/>
      <w:color w:val="000000"/>
      <w:sz w:val="20"/>
      <w:szCs w:val="20"/>
    </w:rPr>
  </w:style>
  <w:style w:type="character" w:customStyle="1" w:styleId="affff1">
    <w:name w:val="Текст Знак"/>
    <w:basedOn w:val="a2"/>
    <w:link w:val="affff0"/>
    <w:rsid w:val="006E0239"/>
    <w:rPr>
      <w:rFonts w:ascii="Courier New" w:eastAsia="Times New Roman" w:hAnsi="Courier New" w:cs="Times New Roman"/>
      <w:color w:val="000000"/>
      <w:sz w:val="20"/>
      <w:szCs w:val="20"/>
      <w:lang w:eastAsia="ru-RU"/>
    </w:rPr>
  </w:style>
  <w:style w:type="paragraph" w:customStyle="1" w:styleId="15">
    <w:name w:val="Текст1"/>
    <w:basedOn w:val="a0"/>
    <w:rsid w:val="006E0239"/>
    <w:pPr>
      <w:widowControl w:val="0"/>
      <w:suppressAutoHyphens/>
      <w:autoSpaceDE w:val="0"/>
    </w:pPr>
    <w:rPr>
      <w:rFonts w:ascii="Courier New" w:eastAsia="Courier New" w:hAnsi="Courier New" w:cs="Courier New"/>
      <w:color w:val="000000"/>
      <w:sz w:val="20"/>
      <w:szCs w:val="20"/>
      <w:lang w:bidi="ru-RU"/>
    </w:rPr>
  </w:style>
  <w:style w:type="paragraph" w:customStyle="1" w:styleId="28">
    <w:name w:val="Текст2"/>
    <w:basedOn w:val="a0"/>
    <w:rsid w:val="006E0239"/>
    <w:pPr>
      <w:widowControl w:val="0"/>
      <w:suppressAutoHyphens/>
      <w:autoSpaceDE w:val="0"/>
    </w:pPr>
    <w:rPr>
      <w:rFonts w:ascii="Courier New" w:eastAsia="Courier New" w:hAnsi="Courier New" w:cs="Courier New"/>
      <w:color w:val="000000"/>
      <w:sz w:val="20"/>
      <w:szCs w:val="20"/>
      <w:lang w:bidi="ru-RU"/>
    </w:rPr>
  </w:style>
  <w:style w:type="paragraph" w:customStyle="1" w:styleId="111">
    <w:name w:val="Текст11"/>
    <w:basedOn w:val="a0"/>
    <w:rsid w:val="006E0239"/>
    <w:pPr>
      <w:suppressAutoHyphens/>
      <w:autoSpaceDE w:val="0"/>
    </w:pPr>
    <w:rPr>
      <w:rFonts w:ascii="Courier New" w:hAnsi="Courier New" w:cs="Courier New"/>
      <w:color w:val="000000"/>
      <w:sz w:val="20"/>
      <w:szCs w:val="20"/>
      <w:lang w:eastAsia="ar-SA"/>
    </w:rPr>
  </w:style>
  <w:style w:type="paragraph" w:customStyle="1" w:styleId="PlainText">
    <w:name w:val="Plain Text*"/>
    <w:basedOn w:val="a0"/>
    <w:rsid w:val="006E0239"/>
    <w:pPr>
      <w:widowControl w:val="0"/>
      <w:suppressAutoHyphens/>
    </w:pPr>
    <w:rPr>
      <w:rFonts w:ascii="Courier New" w:eastAsia="Courier New" w:hAnsi="Courier New" w:cs="Courier New"/>
      <w:color w:val="000000"/>
      <w:sz w:val="20"/>
      <w:szCs w:val="20"/>
      <w:lang w:bidi="ru-RU"/>
    </w:rPr>
  </w:style>
  <w:style w:type="paragraph" w:customStyle="1" w:styleId="xl73">
    <w:name w:val="xl73"/>
    <w:basedOn w:val="a0"/>
    <w:rsid w:val="006E0239"/>
    <w:pPr>
      <w:pBdr>
        <w:bottom w:val="single" w:sz="8" w:space="0" w:color="auto"/>
      </w:pBdr>
      <w:spacing w:before="100" w:beforeAutospacing="1" w:after="100" w:afterAutospacing="1"/>
      <w:textAlignment w:val="top"/>
    </w:pPr>
    <w:rPr>
      <w:b/>
      <w:bCs/>
      <w:sz w:val="18"/>
      <w:szCs w:val="18"/>
    </w:rPr>
  </w:style>
  <w:style w:type="paragraph" w:customStyle="1" w:styleId="modifydate">
    <w:name w:val="modifydate"/>
    <w:basedOn w:val="a0"/>
    <w:rsid w:val="006E0239"/>
    <w:pPr>
      <w:spacing w:before="100" w:beforeAutospacing="1" w:after="100" w:afterAutospacing="1"/>
    </w:pPr>
  </w:style>
  <w:style w:type="paragraph" w:customStyle="1" w:styleId="CharChar2">
    <w:name w:val="Char Char"/>
    <w:basedOn w:val="a0"/>
    <w:rsid w:val="006E0239"/>
    <w:pPr>
      <w:spacing w:after="160" w:line="240" w:lineRule="exact"/>
    </w:pPr>
    <w:rPr>
      <w:rFonts w:ascii="Verdana" w:hAnsi="Verdana"/>
      <w:sz w:val="20"/>
      <w:szCs w:val="20"/>
      <w:lang w:val="en-US" w:eastAsia="en-US"/>
    </w:rPr>
  </w:style>
  <w:style w:type="paragraph" w:styleId="affff2">
    <w:name w:val="TOC Heading"/>
    <w:basedOn w:val="1"/>
    <w:next w:val="a0"/>
    <w:uiPriority w:val="39"/>
    <w:unhideWhenUsed/>
    <w:qFormat/>
    <w:rsid w:val="006E0239"/>
    <w:pPr>
      <w:keepLines/>
      <w:spacing w:after="0" w:line="259" w:lineRule="auto"/>
      <w:outlineLvl w:val="9"/>
    </w:pPr>
    <w:rPr>
      <w:rFonts w:ascii="Calibri Light" w:hAnsi="Calibri Light"/>
      <w:b w:val="0"/>
      <w:bCs w:val="0"/>
      <w:color w:val="2F5496"/>
      <w:kern w:val="0"/>
    </w:rPr>
  </w:style>
  <w:style w:type="character" w:customStyle="1" w:styleId="16">
    <w:name w:val="Заголовок Знак1"/>
    <w:uiPriority w:val="10"/>
    <w:rsid w:val="006E0239"/>
    <w:rPr>
      <w:rFonts w:ascii="Calibri Light" w:eastAsia="Times New Roman" w:hAnsi="Calibri Light" w:cs="Times New Roman"/>
      <w:spacing w:val="-10"/>
      <w:kern w:val="28"/>
      <w:sz w:val="56"/>
      <w:szCs w:val="56"/>
      <w:lang w:eastAsia="ru-RU"/>
    </w:rPr>
  </w:style>
  <w:style w:type="paragraph" w:styleId="afa">
    <w:name w:val="Title"/>
    <w:basedOn w:val="a0"/>
    <w:next w:val="a0"/>
    <w:link w:val="17"/>
    <w:uiPriority w:val="10"/>
    <w:qFormat/>
    <w:rsid w:val="006E0239"/>
    <w:pPr>
      <w:contextualSpacing/>
    </w:pPr>
    <w:rPr>
      <w:rFonts w:asciiTheme="majorHAnsi" w:eastAsiaTheme="majorEastAsia" w:hAnsiTheme="majorHAnsi" w:cstheme="majorBidi"/>
      <w:spacing w:val="-10"/>
      <w:kern w:val="28"/>
      <w:sz w:val="56"/>
      <w:szCs w:val="56"/>
    </w:rPr>
  </w:style>
  <w:style w:type="character" w:customStyle="1" w:styleId="17">
    <w:name w:val="Название Знак1"/>
    <w:basedOn w:val="a2"/>
    <w:link w:val="afa"/>
    <w:uiPriority w:val="10"/>
    <w:rsid w:val="006E0239"/>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38472&amp;dst=100006" TargetMode="External"/><Relationship Id="rId13" Type="http://schemas.openxmlformats.org/officeDocument/2006/relationships/hyperlink" Target="https://login.consultant.ru/link/?req=doc&amp;base=RLAW086&amp;n=151364&amp;dst=100006" TargetMode="External"/><Relationship Id="rId18" Type="http://schemas.openxmlformats.org/officeDocument/2006/relationships/hyperlink" Target="https://login.consultant.ru/link/?req=doc&amp;base=RLAW086&amp;n=144472&amp;dst=10001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login.consultant.ru/link/?req=doc&amp;base=RLAW086&amp;n=122209" TargetMode="External"/><Relationship Id="rId7" Type="http://schemas.openxmlformats.org/officeDocument/2006/relationships/hyperlink" Target="https://login.consultant.ru/link/?req=doc&amp;base=RLAW086&amp;n=132819&amp;dst=100006" TargetMode="External"/><Relationship Id="rId12" Type="http://schemas.openxmlformats.org/officeDocument/2006/relationships/hyperlink" Target="https://login.consultant.ru/link/?req=doc&amp;base=RLAW086&amp;n=151364&amp;dst=100006" TargetMode="External"/><Relationship Id="rId17" Type="http://schemas.openxmlformats.org/officeDocument/2006/relationships/hyperlink" Target="https://login.consultant.ru/link/?req=doc&amp;base=RLAW086&amp;n=151387" TargetMode="External"/><Relationship Id="rId25" Type="http://schemas.openxmlformats.org/officeDocument/2006/relationships/hyperlink" Target="https://login.consultant.ru/link/?req=doc&amp;base=RLAW086&amp;n=115074&amp;dst=10001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RLAW086&amp;n=134884" TargetMode="External"/><Relationship Id="rId20" Type="http://schemas.openxmlformats.org/officeDocument/2006/relationships/hyperlink" Target="https://login.consultant.ru/link/?req=doc&amp;base=RLAW086&amp;n=118423"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hyperlink" Target="https://login.consultant.ru/link/?req=doc&amp;base=RLAW086&amp;n=128206&amp;dst=100006" TargetMode="External"/><Relationship Id="rId11" Type="http://schemas.openxmlformats.org/officeDocument/2006/relationships/hyperlink" Target="https://login.consultant.ru/link/?req=doc&amp;base=RLAW086&amp;n=148117&amp;dst=100006" TargetMode="External"/><Relationship Id="rId24" Type="http://schemas.openxmlformats.org/officeDocument/2006/relationships/hyperlink" Target="consultantplus://offline/ref=AB123F3B7E76B4765FD850EE94736A05D42836B061A40EF47D31B98CF65287A26F1759F170C09634FED95DDF02JEFEK" TargetMode="External"/><Relationship Id="rId32" Type="http://schemas.openxmlformats.org/officeDocument/2006/relationships/fontTable" Target="fontTable.xml"/><Relationship Id="rId5" Type="http://schemas.openxmlformats.org/officeDocument/2006/relationships/hyperlink" Target="https://login.consultant.ru/link/?req=doc&amp;base=RLAW086&amp;n=125613&amp;dst=100006" TargetMode="External"/><Relationship Id="rId15" Type="http://schemas.openxmlformats.org/officeDocument/2006/relationships/hyperlink" Target="https://login.consultant.ru/link/?req=doc&amp;base=LAW&amp;n=480785" TargetMode="External"/><Relationship Id="rId23" Type="http://schemas.openxmlformats.org/officeDocument/2006/relationships/hyperlink" Target="consultantplus://offline/ref=9AFFE31AF25ECC0C4D7CA3B870A999567C0ED32BE3E395F4768E77B7850EA8E1956FE888AD5E41F00E20F9AE45044179A78184BAE91915B4EE60D4E6wD66H" TargetMode="External"/><Relationship Id="rId28" Type="http://schemas.openxmlformats.org/officeDocument/2006/relationships/header" Target="header3.xml"/><Relationship Id="rId10" Type="http://schemas.openxmlformats.org/officeDocument/2006/relationships/hyperlink" Target="https://login.consultant.ru/link/?req=doc&amp;base=RLAW086&amp;n=143409&amp;dst=100006" TargetMode="External"/><Relationship Id="rId19" Type="http://schemas.openxmlformats.org/officeDocument/2006/relationships/hyperlink" Target="https://login.consultant.ru/link/?req=doc&amp;base=RLAW086&amp;n=118570"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login.consultant.ru/link/?req=doc&amp;base=RLAW086&amp;n=141659&amp;dst=100006" TargetMode="External"/><Relationship Id="rId14" Type="http://schemas.openxmlformats.org/officeDocument/2006/relationships/hyperlink" Target="https://login.consultant.ru/link/?req=doc&amp;base=LAW&amp;n=469774&amp;dst=103280" TargetMode="External"/><Relationship Id="rId22" Type="http://schemas.openxmlformats.org/officeDocument/2006/relationships/image" Target="media/image1.png"/><Relationship Id="rId27" Type="http://schemas.openxmlformats.org/officeDocument/2006/relationships/header" Target="header2.xml"/><Relationship Id="rId30"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43</Pages>
  <Words>11602</Words>
  <Characters>66138</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2024-12-26T07:18:00Z</dcterms:created>
  <dcterms:modified xsi:type="dcterms:W3CDTF">2024-12-26T07:33:00Z</dcterms:modified>
</cp:coreProperties>
</file>