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B9D" w:rsidRDefault="000E1B9D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0E1B9D" w:rsidRDefault="000E1B9D">
      <w:pPr>
        <w:pStyle w:val="ConsPlusTitle"/>
        <w:jc w:val="center"/>
      </w:pPr>
      <w:r>
        <w:t>ЯРОСЛАВСКОЙ ОБЛАСТИ</w:t>
      </w:r>
    </w:p>
    <w:p w:rsidR="000E1B9D" w:rsidRDefault="000E1B9D">
      <w:pPr>
        <w:pStyle w:val="ConsPlusTitle"/>
        <w:jc w:val="center"/>
      </w:pPr>
    </w:p>
    <w:p w:rsidR="000E1B9D" w:rsidRDefault="000E1B9D">
      <w:pPr>
        <w:pStyle w:val="ConsPlusTitle"/>
        <w:jc w:val="center"/>
      </w:pPr>
      <w:r>
        <w:t>ПОСТАНОВЛЕНИЕ</w:t>
      </w:r>
    </w:p>
    <w:p w:rsidR="000E1B9D" w:rsidRDefault="000E1B9D">
      <w:pPr>
        <w:pStyle w:val="ConsPlusTitle"/>
        <w:jc w:val="center"/>
      </w:pPr>
      <w:r>
        <w:t>от 22 апреля 2022 г. N 2019</w:t>
      </w:r>
    </w:p>
    <w:p w:rsidR="000E1B9D" w:rsidRDefault="000E1B9D">
      <w:pPr>
        <w:pStyle w:val="ConsPlusTitle"/>
        <w:jc w:val="center"/>
      </w:pPr>
    </w:p>
    <w:p w:rsidR="000E1B9D" w:rsidRDefault="000E1B9D">
      <w:pPr>
        <w:pStyle w:val="ConsPlusTitle"/>
        <w:jc w:val="center"/>
      </w:pPr>
      <w:r>
        <w:t>ОБ УТВЕРЖДЕНИИ МУНИЦИПАЛЬНОЙ ПРОГРАММЫ</w:t>
      </w:r>
    </w:p>
    <w:p w:rsidR="000E1B9D" w:rsidRDefault="000E1B9D">
      <w:pPr>
        <w:pStyle w:val="ConsPlusTitle"/>
        <w:jc w:val="center"/>
      </w:pPr>
      <w:r>
        <w:t>"УКРЕПЛЕНИЕ ОБЩЕСТВЕННОГО ЗДОРОВЬЯ В ГОРОДСКОМ</w:t>
      </w:r>
    </w:p>
    <w:p w:rsidR="000E1B9D" w:rsidRDefault="000E1B9D">
      <w:pPr>
        <w:pStyle w:val="ConsPlusTitle"/>
        <w:jc w:val="center"/>
      </w:pPr>
      <w:r>
        <w:t>ОКРУГЕ ГОРОД РЫБИНСК ЯРОСЛАВСКОЙ ОБЛАСТИ"</w:t>
      </w:r>
    </w:p>
    <w:p w:rsidR="000E1B9D" w:rsidRDefault="000E1B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4"/>
        <w:gridCol w:w="113"/>
      </w:tblGrid>
      <w:tr w:rsidR="000E1B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9D" w:rsidRDefault="000E1B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9D" w:rsidRDefault="000E1B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1B9D" w:rsidRDefault="000E1B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1B9D" w:rsidRDefault="000E1B9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0E1B9D" w:rsidRDefault="000E1B9D" w:rsidP="000E1B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13.02.2023 </w:t>
            </w:r>
            <w:hyperlink r:id="rId7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 xml:space="preserve">, от 13.01.2025 </w:t>
            </w:r>
            <w:hyperlink r:id="rId8">
              <w:r>
                <w:rPr>
                  <w:color w:val="0000FF"/>
                </w:rPr>
                <w:t>N 02</w:t>
              </w:r>
            </w:hyperlink>
            <w:r>
              <w:rPr>
                <w:color w:val="0000FF"/>
              </w:rPr>
              <w:t xml:space="preserve">, </w:t>
            </w:r>
            <w:r>
              <w:rPr>
                <w:color w:val="392C69"/>
              </w:rPr>
              <w:t xml:space="preserve">от 02.10.2025 </w:t>
            </w:r>
            <w:hyperlink r:id="rId9">
              <w:r>
                <w:rPr>
                  <w:color w:val="0000FF"/>
                </w:rPr>
                <w:t xml:space="preserve">N </w:t>
              </w:r>
            </w:hyperlink>
            <w:r>
              <w:rPr>
                <w:color w:val="0000FF"/>
              </w:rPr>
              <w:t>1027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B9D" w:rsidRDefault="000E1B9D">
            <w:pPr>
              <w:pStyle w:val="ConsPlusNormal"/>
            </w:pPr>
          </w:p>
        </w:tc>
      </w:tr>
    </w:tbl>
    <w:p w:rsidR="000E1B9D" w:rsidRDefault="000E1B9D">
      <w:pPr>
        <w:pStyle w:val="ConsPlusNormal"/>
        <w:jc w:val="both"/>
      </w:pPr>
    </w:p>
    <w:p w:rsidR="000E1B9D" w:rsidRPr="000E1B9D" w:rsidRDefault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B9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>
        <w:r w:rsidRPr="000E1B9D">
          <w:rPr>
            <w:rFonts w:ascii="Times New Roman" w:hAnsi="Times New Roman" w:cs="Times New Roman"/>
            <w:color w:val="0000FF"/>
            <w:sz w:val="28"/>
            <w:szCs w:val="28"/>
          </w:rPr>
          <w:t>статьей 179</w:t>
        </w:r>
      </w:hyperlink>
      <w:r w:rsidRPr="000E1B9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1">
        <w:r w:rsidRPr="000E1B9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E1B9D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2">
        <w:r w:rsidRPr="000E1B9D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0E1B9D">
        <w:rPr>
          <w:rFonts w:ascii="Times New Roman" w:hAnsi="Times New Roman" w:cs="Times New Roman"/>
          <w:sz w:val="28"/>
          <w:szCs w:val="28"/>
        </w:rPr>
        <w:t xml:space="preserve"> Муниципального Совета городского округа город Рыбинск от 09.12.2021 N 256 "О бюджете городского округа город Рыбинск Ярославской области на 2022 год и на плановый период 2023 и 2024 годов", </w:t>
      </w:r>
      <w:hyperlink r:id="rId13">
        <w:r w:rsidRPr="000E1B9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E1B9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4">
        <w:r w:rsidRPr="000E1B9D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0E1B9D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Ярославской области,</w:t>
      </w:r>
    </w:p>
    <w:p w:rsidR="000E1B9D" w:rsidRPr="000E1B9D" w:rsidRDefault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0E1B9D" w:rsidRDefault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B9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E1B9D" w:rsidRPr="000E1B9D" w:rsidRDefault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0E1B9D" w:rsidRDefault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B9D">
        <w:rPr>
          <w:rFonts w:ascii="Times New Roman" w:hAnsi="Times New Roman" w:cs="Times New Roman"/>
          <w:sz w:val="28"/>
          <w:szCs w:val="28"/>
        </w:rPr>
        <w:t xml:space="preserve">1. Утвердить муниципальную </w:t>
      </w:r>
      <w:hyperlink w:anchor="P40">
        <w:r w:rsidRPr="000E1B9D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 w:rsidRPr="000E1B9D">
        <w:rPr>
          <w:rFonts w:ascii="Times New Roman" w:hAnsi="Times New Roman" w:cs="Times New Roman"/>
          <w:sz w:val="28"/>
          <w:szCs w:val="28"/>
        </w:rPr>
        <w:t xml:space="preserve"> "Укрепление общественного здоровья в городском округе город Рыбинск Ярославской области" (согласно приложению).</w:t>
      </w:r>
    </w:p>
    <w:p w:rsidR="000E1B9D" w:rsidRPr="000E1B9D" w:rsidRDefault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0E1B9D" w:rsidRDefault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B9D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0E1B9D" w:rsidRPr="000E1B9D" w:rsidRDefault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0E1B9D" w:rsidRDefault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B9D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по социальным вопросам.</w:t>
      </w:r>
    </w:p>
    <w:p w:rsidR="000E1B9D" w:rsidRPr="000E1B9D" w:rsidRDefault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0E1B9D" w:rsidRDefault="000E1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1B9D">
        <w:rPr>
          <w:rFonts w:ascii="Times New Roman" w:hAnsi="Times New Roman" w:cs="Times New Roman"/>
          <w:sz w:val="28"/>
          <w:szCs w:val="28"/>
        </w:rPr>
        <w:t>И.о. Главы</w:t>
      </w:r>
    </w:p>
    <w:p w:rsidR="000E1B9D" w:rsidRPr="000E1B9D" w:rsidRDefault="000E1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1B9D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0E1B9D" w:rsidRPr="000E1B9D" w:rsidRDefault="000E1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1B9D">
        <w:rPr>
          <w:rFonts w:ascii="Times New Roman" w:hAnsi="Times New Roman" w:cs="Times New Roman"/>
          <w:sz w:val="28"/>
          <w:szCs w:val="28"/>
        </w:rPr>
        <w:t>город Рыбинск</w:t>
      </w:r>
    </w:p>
    <w:p w:rsidR="000E1B9D" w:rsidRPr="000E1B9D" w:rsidRDefault="000E1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1B9D">
        <w:rPr>
          <w:rFonts w:ascii="Times New Roman" w:hAnsi="Times New Roman" w:cs="Times New Roman"/>
          <w:sz w:val="28"/>
          <w:szCs w:val="28"/>
        </w:rPr>
        <w:t>Д.С.РУДАКОВ</w:t>
      </w:r>
    </w:p>
    <w:p w:rsidR="000E1B9D" w:rsidRDefault="000E1B9D">
      <w:pPr>
        <w:spacing w:after="160" w:line="259" w:lineRule="auto"/>
        <w:rPr>
          <w:rFonts w:ascii="Calibri" w:eastAsia="Times New Roman" w:hAnsi="Calibri" w:cs="Calibri"/>
          <w:sz w:val="22"/>
          <w:szCs w:val="20"/>
          <w:lang w:eastAsia="ru-RU"/>
        </w:rPr>
      </w:pPr>
      <w:r>
        <w:br w:type="page"/>
      </w:r>
    </w:p>
    <w:p w:rsidR="000E1B9D" w:rsidRPr="00726DCF" w:rsidRDefault="000E1B9D" w:rsidP="000E1B9D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1B9D" w:rsidRPr="00726DCF" w:rsidRDefault="000E1B9D" w:rsidP="000E1B9D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E1B9D" w:rsidRPr="00726DCF" w:rsidRDefault="000E1B9D" w:rsidP="000E1B9D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</w:p>
    <w:p w:rsidR="000E1B9D" w:rsidRPr="00726DCF" w:rsidRDefault="000E1B9D" w:rsidP="000E1B9D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0E1B9D" w:rsidRPr="00726DCF" w:rsidRDefault="000E1B9D" w:rsidP="000E1B9D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от ______________ № _________</w:t>
      </w: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6DCF">
        <w:rPr>
          <w:rFonts w:ascii="Times New Roman" w:hAnsi="Times New Roman" w:cs="Times New Roman"/>
          <w:b w:val="0"/>
          <w:sz w:val="28"/>
          <w:szCs w:val="28"/>
        </w:rPr>
        <w:t xml:space="preserve">«Укрепление общественного здоровья </w:t>
      </w: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6DCF">
        <w:rPr>
          <w:rFonts w:ascii="Times New Roman" w:hAnsi="Times New Roman" w:cs="Times New Roman"/>
          <w:b w:val="0"/>
          <w:sz w:val="28"/>
          <w:szCs w:val="28"/>
        </w:rPr>
        <w:t xml:space="preserve">в городском округе город Рыбинск </w:t>
      </w: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6DCF">
        <w:rPr>
          <w:rFonts w:ascii="Times New Roman" w:hAnsi="Times New Roman" w:cs="Times New Roman"/>
          <w:b w:val="0"/>
          <w:sz w:val="28"/>
          <w:szCs w:val="28"/>
        </w:rPr>
        <w:t>Ярославской области»</w:t>
      </w: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</w:p>
    <w:p w:rsidR="000E1B9D" w:rsidRPr="00726DCF" w:rsidRDefault="000E1B9D" w:rsidP="000E1B9D">
      <w:pPr>
        <w:spacing w:after="0"/>
        <w:jc w:val="center"/>
      </w:pPr>
      <w:r w:rsidRPr="00726DCF">
        <w:t>Рыбинск</w:t>
      </w:r>
    </w:p>
    <w:p w:rsidR="000E1B9D" w:rsidRDefault="000E1B9D" w:rsidP="000E1B9D">
      <w:pPr>
        <w:spacing w:after="0"/>
        <w:jc w:val="center"/>
      </w:pPr>
      <w:r w:rsidRPr="00726DCF">
        <w:t>2025 год</w:t>
      </w:r>
      <w:r>
        <w:br w:type="page"/>
      </w:r>
    </w:p>
    <w:p w:rsidR="000E1B9D" w:rsidRPr="003D369E" w:rsidRDefault="000E1B9D" w:rsidP="000E1B9D">
      <w:pPr>
        <w:spacing w:after="0"/>
        <w:jc w:val="center"/>
        <w:rPr>
          <w:bCs/>
        </w:rPr>
      </w:pPr>
      <w:r w:rsidRPr="003D369E">
        <w:rPr>
          <w:bCs/>
        </w:rPr>
        <w:lastRenderedPageBreak/>
        <w:t>СОДЕРЖАНИЕ ПРОГРАММЫ</w:t>
      </w:r>
    </w:p>
    <w:p w:rsidR="000E1B9D" w:rsidRPr="000C52F7" w:rsidRDefault="000E1B9D" w:rsidP="000E1B9D">
      <w:pPr>
        <w:spacing w:after="0"/>
        <w:jc w:val="center"/>
      </w:pPr>
    </w:p>
    <w:tbl>
      <w:tblPr>
        <w:tblW w:w="9852" w:type="dxa"/>
        <w:tblInd w:w="-34" w:type="dxa"/>
        <w:tblLook w:val="01E0" w:firstRow="1" w:lastRow="1" w:firstColumn="1" w:lastColumn="1" w:noHBand="0" w:noVBand="0"/>
      </w:tblPr>
      <w:tblGrid>
        <w:gridCol w:w="9073"/>
        <w:gridCol w:w="779"/>
      </w:tblGrid>
      <w:tr w:rsidR="000E1B9D" w:rsidRPr="00A2276E" w:rsidTr="000E1B9D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A2276E" w:rsidRDefault="000E1B9D" w:rsidP="000E1B9D">
            <w:pPr>
              <w:spacing w:after="0"/>
              <w:ind w:right="175"/>
            </w:pPr>
            <w:r w:rsidRPr="00A2276E">
              <w:t>Паспорт</w:t>
            </w:r>
            <w:r w:rsidRPr="00A2276E">
              <w:rPr>
                <w:lang w:val="en-US"/>
              </w:rPr>
              <w:t xml:space="preserve"> </w:t>
            </w:r>
            <w:r w:rsidRPr="00A2276E">
              <w:t>м</w:t>
            </w:r>
            <w:r>
              <w:t>униципальной программы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996326" w:rsidRDefault="000E1B9D" w:rsidP="000E1B9D">
            <w:pPr>
              <w:spacing w:after="0"/>
              <w:jc w:val="center"/>
            </w:pPr>
            <w:r>
              <w:t>4</w:t>
            </w:r>
          </w:p>
        </w:tc>
      </w:tr>
      <w:tr w:rsidR="000E1B9D" w:rsidRPr="00A2276E" w:rsidTr="000E1B9D">
        <w:trPr>
          <w:trHeight w:val="32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A2276E" w:rsidRDefault="000E1B9D" w:rsidP="000E1B9D">
            <w:pPr>
              <w:spacing w:after="0"/>
              <w:rPr>
                <w:bCs/>
              </w:rPr>
            </w:pPr>
            <w:r w:rsidRPr="00A2276E">
              <w:t>Анализ существующей ситуации и оценка проблем</w:t>
            </w:r>
            <w:r>
              <w:t>, решение которых осуществляется путем реализации муниципальной программы</w:t>
            </w:r>
            <w:r w:rsidRPr="00A2276E"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DA4231" w:rsidRDefault="000E1B9D" w:rsidP="000E1B9D">
            <w:pPr>
              <w:spacing w:after="0"/>
              <w:jc w:val="center"/>
            </w:pPr>
            <w:r>
              <w:t>6</w:t>
            </w:r>
          </w:p>
        </w:tc>
      </w:tr>
      <w:tr w:rsidR="000E1B9D" w:rsidRPr="00A2276E" w:rsidTr="000E1B9D">
        <w:trPr>
          <w:trHeight w:val="32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A2276E" w:rsidRDefault="000E1B9D" w:rsidP="000E1B9D">
            <w:pPr>
              <w:spacing w:after="0"/>
            </w:pPr>
            <w:r w:rsidRPr="00A2276E">
              <w:rPr>
                <w:bCs/>
              </w:rPr>
              <w:t>Цели, задачи программы и ожидаемый результат от реализации программы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DA4231" w:rsidRDefault="000E1B9D" w:rsidP="000E1B9D">
            <w:pPr>
              <w:spacing w:after="0"/>
              <w:jc w:val="center"/>
            </w:pPr>
            <w:r>
              <w:t>7</w:t>
            </w:r>
          </w:p>
        </w:tc>
      </w:tr>
      <w:tr w:rsidR="000E1B9D" w:rsidRPr="00A2276E" w:rsidTr="000E1B9D">
        <w:trPr>
          <w:trHeight w:val="32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A2276E" w:rsidRDefault="000E1B9D" w:rsidP="000E1B9D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A2276E">
              <w:rPr>
                <w:bCs/>
              </w:rPr>
              <w:t xml:space="preserve">Социально-экономическое обоснование </w:t>
            </w:r>
            <w:r>
              <w:rPr>
                <w:bCs/>
              </w:rPr>
              <w:t xml:space="preserve">муниципальной </w:t>
            </w:r>
            <w:r w:rsidRPr="00A2276E">
              <w:rPr>
                <w:bCs/>
              </w:rPr>
              <w:t xml:space="preserve">программы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DA4231" w:rsidRDefault="000E1B9D" w:rsidP="000E1B9D">
            <w:pPr>
              <w:spacing w:after="0"/>
              <w:jc w:val="center"/>
            </w:pPr>
            <w:r>
              <w:t>8</w:t>
            </w:r>
          </w:p>
        </w:tc>
      </w:tr>
      <w:tr w:rsidR="000E1B9D" w:rsidRPr="00A2276E" w:rsidTr="000E1B9D">
        <w:trPr>
          <w:trHeight w:val="32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A2276E" w:rsidRDefault="000E1B9D" w:rsidP="000E1B9D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A2276E">
              <w:rPr>
                <w:bCs/>
              </w:rPr>
              <w:t xml:space="preserve">Финансирование </w:t>
            </w:r>
            <w:r>
              <w:rPr>
                <w:bCs/>
              </w:rPr>
              <w:t xml:space="preserve">муниципальной </w:t>
            </w:r>
            <w:r w:rsidRPr="00A2276E">
              <w:rPr>
                <w:bCs/>
              </w:rPr>
              <w:t>программы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DA4231" w:rsidRDefault="000E1B9D" w:rsidP="000E1B9D">
            <w:pPr>
              <w:spacing w:after="0"/>
              <w:jc w:val="center"/>
            </w:pPr>
            <w:r>
              <w:t>8</w:t>
            </w:r>
          </w:p>
        </w:tc>
      </w:tr>
      <w:tr w:rsidR="000E1B9D" w:rsidRPr="00A2276E" w:rsidTr="000E1B9D">
        <w:trPr>
          <w:trHeight w:val="32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A2276E" w:rsidRDefault="000E1B9D" w:rsidP="000E1B9D">
            <w:pPr>
              <w:spacing w:after="0"/>
            </w:pPr>
            <w:r w:rsidRPr="00A2276E">
              <w:rPr>
                <w:bCs/>
              </w:rPr>
              <w:t xml:space="preserve">Индикаторы </w:t>
            </w:r>
            <w:r>
              <w:rPr>
                <w:bCs/>
              </w:rPr>
              <w:t>результативности</w:t>
            </w:r>
            <w:r w:rsidRPr="00A2276E">
              <w:rPr>
                <w:bCs/>
              </w:rPr>
              <w:t xml:space="preserve"> </w:t>
            </w:r>
            <w:r>
              <w:rPr>
                <w:bCs/>
              </w:rPr>
              <w:t xml:space="preserve">муниципальной </w:t>
            </w:r>
            <w:r w:rsidRPr="00A2276E">
              <w:rPr>
                <w:bCs/>
              </w:rPr>
              <w:t>программы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DA4231" w:rsidRDefault="000E1B9D" w:rsidP="000E1B9D">
            <w:pPr>
              <w:spacing w:after="0"/>
              <w:jc w:val="center"/>
            </w:pPr>
            <w:r>
              <w:t>9</w:t>
            </w:r>
          </w:p>
        </w:tc>
      </w:tr>
      <w:tr w:rsidR="000E1B9D" w:rsidRPr="00A2276E" w:rsidTr="000E1B9D">
        <w:trPr>
          <w:trHeight w:val="13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A2276E" w:rsidRDefault="000E1B9D" w:rsidP="000E1B9D">
            <w:pPr>
              <w:spacing w:after="0"/>
            </w:pPr>
            <w:r>
              <w:t xml:space="preserve">Механизм реализации </w:t>
            </w:r>
            <w:r>
              <w:rPr>
                <w:bCs/>
              </w:rPr>
              <w:t xml:space="preserve">муниципальной </w:t>
            </w:r>
            <w:r w:rsidRPr="00A2276E">
              <w:rPr>
                <w:bCs/>
              </w:rPr>
              <w:t>программы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B324BF" w:rsidRDefault="000E1B9D" w:rsidP="000E1B9D">
            <w:pPr>
              <w:spacing w:after="0"/>
              <w:jc w:val="center"/>
            </w:pPr>
            <w:r>
              <w:t>9</w:t>
            </w:r>
          </w:p>
        </w:tc>
      </w:tr>
      <w:tr w:rsidR="000E1B9D" w:rsidRPr="00A2276E" w:rsidTr="000E1B9D">
        <w:trPr>
          <w:trHeight w:val="13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A2276E" w:rsidRDefault="000E1B9D" w:rsidP="000E1B9D">
            <w:pPr>
              <w:spacing w:after="0"/>
            </w:pPr>
            <w:r>
              <w:t>Перечень программных мероприятий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Pr="00DA4231" w:rsidRDefault="000E1B9D" w:rsidP="000E1B9D">
            <w:pPr>
              <w:spacing w:after="0"/>
              <w:jc w:val="center"/>
            </w:pPr>
            <w:r>
              <w:t>10</w:t>
            </w:r>
          </w:p>
        </w:tc>
      </w:tr>
      <w:tr w:rsidR="000E1B9D" w:rsidRPr="00A2276E" w:rsidTr="000E1B9D">
        <w:trPr>
          <w:trHeight w:val="8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Default="000E1B9D" w:rsidP="000E1B9D">
            <w:pPr>
              <w:spacing w:after="0"/>
            </w:pPr>
            <w:r>
              <w:t>Сокращения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9D" w:rsidRDefault="000E1B9D" w:rsidP="000E1B9D">
            <w:pPr>
              <w:spacing w:after="0"/>
              <w:jc w:val="center"/>
            </w:pPr>
            <w:r>
              <w:t>13</w:t>
            </w:r>
          </w:p>
        </w:tc>
      </w:tr>
    </w:tbl>
    <w:p w:rsidR="000E1B9D" w:rsidRDefault="000E1B9D" w:rsidP="000E1B9D">
      <w:pPr>
        <w:rPr>
          <w:rFonts w:eastAsiaTheme="minorEastAsia"/>
          <w:b/>
          <w:szCs w:val="22"/>
          <w:lang w:eastAsia="ru-RU"/>
        </w:rPr>
      </w:pPr>
      <w:r>
        <w:br w:type="page"/>
      </w:r>
    </w:p>
    <w:p w:rsidR="000E1B9D" w:rsidRPr="00726DCF" w:rsidRDefault="000E1B9D" w:rsidP="000E1B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lastRenderedPageBreak/>
        <w:t>1. Паспорт муниципальной программы</w:t>
      </w:r>
    </w:p>
    <w:p w:rsidR="000E1B9D" w:rsidRPr="00726DCF" w:rsidRDefault="000E1B9D" w:rsidP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4"/>
        <w:gridCol w:w="964"/>
        <w:gridCol w:w="3061"/>
        <w:gridCol w:w="3692"/>
      </w:tblGrid>
      <w:tr w:rsidR="000E1B9D" w:rsidRPr="00726DCF" w:rsidTr="000E1B9D">
        <w:tc>
          <w:tcPr>
            <w:tcW w:w="2064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717" w:type="dxa"/>
            <w:gridSpan w:val="3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«Укрепление общественного здоровья в городском округе город Рыбинск Ярославской области»</w:t>
            </w:r>
          </w:p>
        </w:tc>
      </w:tr>
      <w:tr w:rsidR="000E1B9D" w:rsidRPr="00726DCF" w:rsidTr="000E1B9D">
        <w:tc>
          <w:tcPr>
            <w:tcW w:w="2064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717" w:type="dxa"/>
            <w:gridSpan w:val="3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2025 - 2028 годы</w:t>
            </w:r>
          </w:p>
        </w:tc>
      </w:tr>
      <w:tr w:rsidR="000E1B9D" w:rsidRPr="00726DCF" w:rsidTr="000E1B9D">
        <w:tc>
          <w:tcPr>
            <w:tcW w:w="2064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717" w:type="dxa"/>
            <w:gridSpan w:val="3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29.12.2012 № 273-ФЗ «Об образовании в Российской Федерации»;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30.12.2020 № 489-ФЗ «О молодежной политике в Российской Федерации»;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21.11.2011 № 323-ФЗ «Об основах охраны здоровья граждан в Российской Федерации»;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Указ Президента Российской Федерации от 24.03.2014 № 172 «О Всероссийском физкультурно-спортивном комплексе «Готов к труду и обороне» (ГТО)»;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Российской Федерации от 30.09.2021 № 1661 «Об утверждении государственной программы Российской Федерации «Развитие физической культуры и спорта» и о признании утратившими силу некоторых актов и отдельных положений некоторых актов Правительства Российской Федерации»;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Ярославской области от 27.03.2024 № 400-п «Об утверждении государственной программы Ярославской области «Развитие физической культуры и спорта в Ярославской области» на 2024 - 2030 годы и о признании утратившими силу отдельных постановлений Правительства области»;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Ярославской области от 27.03.2024 № 395-п «Об утверждении государственной программы Ярославской области «Развитие здравоохранения в </w:t>
            </w:r>
            <w:r w:rsidRPr="00726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Ярославской области» на 2024 - 2030 годы и о признании утратившими силу отдельных постановлений Правительства области»;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21.01.2021 № 139 «Об утверждении плана мероприятий»;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от 16.04.2013 № 1150 «Об утверждении порядка и дополнительных условий предоставления мер социальной поддержки для привлечения медицинских работников для работы в государственных организациях здравоохранения, расположенных на территории городского округа город Рыбинск»;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98).</w:t>
            </w:r>
          </w:p>
        </w:tc>
      </w:tr>
      <w:tr w:rsidR="000E1B9D" w:rsidRPr="00726DCF" w:rsidTr="000E1B9D">
        <w:tc>
          <w:tcPr>
            <w:tcW w:w="2064" w:type="dxa"/>
            <w:tcBorders>
              <w:top w:val="single" w:sz="4" w:space="0" w:color="auto"/>
            </w:tcBorders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Заказчик МП</w:t>
            </w:r>
          </w:p>
        </w:tc>
        <w:tc>
          <w:tcPr>
            <w:tcW w:w="7717" w:type="dxa"/>
            <w:gridSpan w:val="3"/>
            <w:tcBorders>
              <w:top w:val="single" w:sz="4" w:space="0" w:color="auto"/>
            </w:tcBorders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0E1B9D" w:rsidRPr="00726DCF" w:rsidTr="000E1B9D">
        <w:tc>
          <w:tcPr>
            <w:tcW w:w="2064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717" w:type="dxa"/>
            <w:gridSpan w:val="3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Департамент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0E1B9D" w:rsidRPr="00726DCF" w:rsidTr="000E1B9D">
        <w:tc>
          <w:tcPr>
            <w:tcW w:w="2064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7717" w:type="dxa"/>
            <w:gridSpan w:val="3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город Рыбинск Ярославской области;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городского округа город Рыбинск Ярославской области;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Департамент по социальной поддержке населения Администрации городского округа город Рыбинск Ярославской области;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Управление молодежной политики Администрации городского округа город Рыбинск Ярославской области;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округа город Рыбинск Ярославской области «Газета «Рыбинские </w:t>
            </w:r>
            <w:r w:rsidRPr="00726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известия»</w:t>
            </w:r>
          </w:p>
        </w:tc>
      </w:tr>
      <w:tr w:rsidR="000E1B9D" w:rsidRPr="00726DCF" w:rsidTr="000E1B9D">
        <w:tc>
          <w:tcPr>
            <w:tcW w:w="2064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Программы</w:t>
            </w:r>
          </w:p>
        </w:tc>
        <w:tc>
          <w:tcPr>
            <w:tcW w:w="7717" w:type="dxa"/>
            <w:gridSpan w:val="3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0E1B9D" w:rsidRPr="00726DCF" w:rsidTr="000E1B9D">
        <w:tc>
          <w:tcPr>
            <w:tcW w:w="2064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717" w:type="dxa"/>
            <w:gridSpan w:val="3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укрепления здоровья жителей городского округа город Рыбинск Ярославской области, пропаганда здорового образа жизни и ответственного отношения к своему здоровью</w:t>
            </w:r>
          </w:p>
        </w:tc>
      </w:tr>
      <w:tr w:rsidR="000E1B9D" w:rsidRPr="00726DCF" w:rsidTr="000E1B9D">
        <w:tc>
          <w:tcPr>
            <w:tcW w:w="2064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717" w:type="dxa"/>
            <w:gridSpan w:val="3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1. 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жизни.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2. Информирование населения о возможности распространения социально значимых заболеваний и заболеваний, представляющих опасность для окружающих.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3. Участие в санитарно-гигиеническом просвещении населения и пропаганде донорства крови и (или) ее компонентов.</w:t>
            </w:r>
          </w:p>
        </w:tc>
      </w:tr>
      <w:tr w:rsidR="000E1B9D" w:rsidRPr="00726DCF" w:rsidTr="000E1B9D">
        <w:tc>
          <w:tcPr>
            <w:tcW w:w="2064" w:type="dxa"/>
            <w:vMerge w:val="restart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МП</w:t>
            </w:r>
          </w:p>
        </w:tc>
        <w:tc>
          <w:tcPr>
            <w:tcW w:w="7717" w:type="dxa"/>
            <w:gridSpan w:val="3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(выделено в бюджете/финансовая потребность) - 0 тыс. руб./8900 тыс. руб., в том числе: средства 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городского бюджета - 0 тыс. руб./8900 тыс. руб.</w:t>
            </w:r>
          </w:p>
        </w:tc>
      </w:tr>
      <w:tr w:rsidR="000E1B9D" w:rsidRPr="00726DCF" w:rsidTr="000E1B9D">
        <w:tc>
          <w:tcPr>
            <w:tcW w:w="206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061" w:type="dxa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Выделено в бюджете города (тыс. руб.)</w:t>
            </w:r>
          </w:p>
        </w:tc>
        <w:tc>
          <w:tcPr>
            <w:tcW w:w="3692" w:type="dxa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 (тыс. руб.)</w:t>
            </w:r>
          </w:p>
        </w:tc>
      </w:tr>
      <w:tr w:rsidR="000E1B9D" w:rsidRPr="00726DCF" w:rsidTr="000E1B9D">
        <w:tc>
          <w:tcPr>
            <w:tcW w:w="206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061" w:type="dxa"/>
            <w:vAlign w:val="center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2" w:type="dxa"/>
            <w:vAlign w:val="center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E1B9D" w:rsidRPr="00726DCF" w:rsidTr="000E1B9D">
        <w:tc>
          <w:tcPr>
            <w:tcW w:w="206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061" w:type="dxa"/>
            <w:vAlign w:val="center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2" w:type="dxa"/>
            <w:vAlign w:val="center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2850</w:t>
            </w:r>
          </w:p>
        </w:tc>
      </w:tr>
      <w:tr w:rsidR="000E1B9D" w:rsidRPr="00726DCF" w:rsidTr="000E1B9D">
        <w:tc>
          <w:tcPr>
            <w:tcW w:w="206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061" w:type="dxa"/>
            <w:vAlign w:val="center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2" w:type="dxa"/>
            <w:vAlign w:val="center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2950</w:t>
            </w:r>
          </w:p>
        </w:tc>
      </w:tr>
      <w:tr w:rsidR="000E1B9D" w:rsidRPr="00726DCF" w:rsidTr="000E1B9D">
        <w:tc>
          <w:tcPr>
            <w:tcW w:w="206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3061" w:type="dxa"/>
            <w:vAlign w:val="center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2" w:type="dxa"/>
            <w:vAlign w:val="center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3050</w:t>
            </w:r>
          </w:p>
        </w:tc>
      </w:tr>
      <w:tr w:rsidR="000E1B9D" w:rsidRPr="00726DCF" w:rsidTr="000E1B9D">
        <w:tc>
          <w:tcPr>
            <w:tcW w:w="206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61" w:type="dxa"/>
            <w:vAlign w:val="center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2" w:type="dxa"/>
            <w:vAlign w:val="center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8900</w:t>
            </w:r>
          </w:p>
        </w:tc>
      </w:tr>
      <w:tr w:rsidR="000E1B9D" w:rsidRPr="00726DCF" w:rsidTr="000E1B9D">
        <w:tc>
          <w:tcPr>
            <w:tcW w:w="2064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Программы</w:t>
            </w:r>
          </w:p>
        </w:tc>
        <w:tc>
          <w:tcPr>
            <w:tcW w:w="7717" w:type="dxa"/>
            <w:gridSpan w:val="3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1. Увеличение мотивации населения городского округа город Рыбинск Ярославской области к здоровому образу жизни и ответственному отношению к своему здоровью, сокращение потребления алкоголя.</w:t>
            </w:r>
          </w:p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2. Повышение медицинской грамотности населения.</w:t>
            </w:r>
          </w:p>
        </w:tc>
      </w:tr>
    </w:tbl>
    <w:p w:rsidR="000E1B9D" w:rsidRDefault="000E1B9D" w:rsidP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6DCF" w:rsidRDefault="00726DCF" w:rsidP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6DCF" w:rsidRDefault="00726DCF" w:rsidP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6DCF" w:rsidRPr="00726DCF" w:rsidRDefault="00726DCF" w:rsidP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lastRenderedPageBreak/>
        <w:t>2. Анализ существующей ситуации и оценка проблем, решение</w:t>
      </w: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которых осуществляется путем реализации муниципальной</w:t>
      </w: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программы</w:t>
      </w:r>
    </w:p>
    <w:p w:rsidR="000E1B9D" w:rsidRPr="00726DCF" w:rsidRDefault="000E1B9D" w:rsidP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В соответствии со статьей 17 Федерального закона от 21.11.2011 № 323-ФЗ «Об основах охраны здоровья граждан в Российской Федерации» к полномочиям городского округа город Рыбинск Ярославской области в частности относятся: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1. Реализация на территории муниципального образования мероприятий по профилактике заболеваний и формированию здорового образа жизни.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2. Информирование населения муниципального образования, о возможности распространения социально значимых заболеваний и заболеваний, представляющих опасность для окружающих на территории городского округа город Рыбинск Ярославской области.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3. Участие в санитарно-гигиеническом просвещении населения и пропаганде донорства крови и (или) ее компонентов.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На 01.01.2025 на территории Рыбинска проживает 169,6 тыс. человек, в том числе, трудоспособного возраста 95013 человек.</w:t>
      </w:r>
    </w:p>
    <w:p w:rsidR="000E1B9D" w:rsidRPr="00726DCF" w:rsidRDefault="000E1B9D" w:rsidP="000E1B9D">
      <w:r w:rsidRPr="00726DCF">
        <w:t>Основные показатели демографической ситуации: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906"/>
        <w:gridCol w:w="1842"/>
        <w:gridCol w:w="1418"/>
      </w:tblGrid>
      <w:tr w:rsidR="000E1B9D" w:rsidRPr="00726DCF" w:rsidTr="000E1B9D">
        <w:tc>
          <w:tcPr>
            <w:tcW w:w="481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Показатель на 1000 чел. населения</w:t>
            </w:r>
          </w:p>
        </w:tc>
        <w:tc>
          <w:tcPr>
            <w:tcW w:w="1906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842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41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0E1B9D" w:rsidRPr="00726DCF" w:rsidTr="000E1B9D">
        <w:tc>
          <w:tcPr>
            <w:tcW w:w="4819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Рождаемость</w:t>
            </w:r>
          </w:p>
        </w:tc>
        <w:tc>
          <w:tcPr>
            <w:tcW w:w="1906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842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41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0E1B9D" w:rsidRPr="00726DCF" w:rsidTr="000E1B9D">
        <w:tc>
          <w:tcPr>
            <w:tcW w:w="4819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Смертность</w:t>
            </w:r>
          </w:p>
        </w:tc>
        <w:tc>
          <w:tcPr>
            <w:tcW w:w="1906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1842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17,9</w:t>
            </w:r>
          </w:p>
        </w:tc>
        <w:tc>
          <w:tcPr>
            <w:tcW w:w="141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</w:tr>
    </w:tbl>
    <w:p w:rsidR="000E1B9D" w:rsidRPr="00726DCF" w:rsidRDefault="000E1B9D" w:rsidP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Показатели общественного здоровья не только определяют состояние здоровья населения, но и характеризуют уровень социально-экономического развития территории муниципального образования в целом, степень медицинской грамотности населения и ответственности за свое здоровье, уровень и качество оказания медицинской помощи, обеспеченность города инфраструктурой, способной обеспечить здоровый досуг. Состояние здоровья жителей - это важный показатель социального, экономического и экологического благополучия и качества жизни населения города.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Повысить уровень здоровья живущего и будущего поколения возможно через формирование политики, ориентированной на укрепление здоровья населения, оздоровление окружающей среды, формирование ответственного отношения к своему здоровью и здоровью окружающих.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Все это диктует необходимость комплексного подхода, объединения различных ведомств, организаций всех форм собственности, гражданского общества и построения устойчивой системы целенаправленного и согласованного взаимодействия в целях решения проблем здоровья населения.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 xml:space="preserve">Сегодня нельзя сказать о низкой осведомленности граждан о факторах риска, напротив, имеет место низкая мотивация населения к соблюдению принципов здорового образа жизни. В связи с этим необходимы меры, повышающие приверженность населения к здоровому образу жизни, сознательному избеганию </w:t>
      </w:r>
      <w:r w:rsidRPr="00726DCF">
        <w:rPr>
          <w:rFonts w:ascii="Times New Roman" w:hAnsi="Times New Roman" w:cs="Times New Roman"/>
          <w:sz w:val="28"/>
          <w:szCs w:val="28"/>
        </w:rPr>
        <w:lastRenderedPageBreak/>
        <w:t>факторов риска, профилактике болезней.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Одной из наиболее важных проблем является недостаточное ресурсное и кадровое обеспечение в системе здравоохранения, находящееся за пределами полномочий городского округа.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 xml:space="preserve">Программа носит межведомственный характер и предусматривает проведение мероприятий, направленных на пропаганду и обучение навыкам здорового образа жизни, сокращение потребления алкоголя и снижение ассоциированной с ним смертности трудоспособного населения, внедрение </w:t>
      </w:r>
      <w:proofErr w:type="spellStart"/>
      <w:r w:rsidRPr="00726DC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26DCF">
        <w:rPr>
          <w:rFonts w:ascii="Times New Roman" w:hAnsi="Times New Roman" w:cs="Times New Roman"/>
          <w:sz w:val="28"/>
          <w:szCs w:val="28"/>
        </w:rPr>
        <w:t xml:space="preserve"> технологий, развитие физической культуры, оздоровления, детского досуга и отдыха.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3. Цель, задачи и ожидаемый результат от реализации</w:t>
      </w: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Цель муниципальной программы: создание условий для сохранения и укрепления здоровья жителей городского округа город Рыбинск Ярославской области, пропаганда здорового образа жизни и ответственного отношения к своему здоровью.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1. 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2. Информирование населения, о возможности распространения социально значимых заболеваний и заболеваний, представляющих опасность для окружающих.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3. Участие в санитарно-гигиеническом просвещении населения и пропаганде донорства крови и (или) ее компонентов.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Ожидаемые результаты от реализации муниципальной программы: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1. Увеличение мотивации населения городского округа город Рыбинск Ярославской области к здоровому образу жизни и ответственному отношению к своему здоровью, сокращение потребления алкоголя и снижение ассоциированной с ним смертности трудоспособного населения.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2. Повышение медицинской грамотности населения.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4. Социально-экономическое обоснование</w:t>
      </w: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E1B9D" w:rsidRPr="00726DCF" w:rsidRDefault="000E1B9D" w:rsidP="000E1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Можно выделить следующие основные преимущества программно-целевого метода: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- комплексный подход к решению проблемы;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- планирование мероприятий программы на среднесрочную перспективу и мониторинг результатов реализации;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- межведомственный характер мероприятий.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 xml:space="preserve">Основным риском, который может осложнить решение обозначенных задач </w:t>
      </w:r>
      <w:r w:rsidRPr="00726DCF">
        <w:rPr>
          <w:rFonts w:ascii="Times New Roman" w:hAnsi="Times New Roman" w:cs="Times New Roman"/>
          <w:sz w:val="28"/>
          <w:szCs w:val="28"/>
        </w:rPr>
        <w:lastRenderedPageBreak/>
        <w:t>программно-целевым методом, является ухудшение социально-экономической ситуации.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Указанный риск может привести к значительному снижению эффективности реализуемых мер, направленных на решение задач, определенных муниципальной программой.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Расчет потребности в финансировании муниципальной программы произведен на основании имеющейся практики проведения мероприятий по популяризации здорового образа жизни.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5. Финансирование муниципальной программы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Потребность в финансировании мероприятий муниципальной программы из средств бюджета городского округа город Рыбинск Ярославской области составляет 8900 тыс. рублей.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685"/>
        <w:gridCol w:w="4599"/>
      </w:tblGrid>
      <w:tr w:rsidR="000E1B9D" w:rsidRPr="00726DCF" w:rsidTr="000E1B9D">
        <w:tc>
          <w:tcPr>
            <w:tcW w:w="9985" w:type="dxa"/>
            <w:gridSpan w:val="3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(выделено в бюджете/финансовая потребность) - 0 тыс. руб./8900 тыс. руб., в том числе: средства городского бюджета - 0 тыс. руб./8900 тыс. руб.</w:t>
            </w:r>
          </w:p>
        </w:tc>
      </w:tr>
      <w:tr w:rsidR="000E1B9D" w:rsidRPr="00726DCF" w:rsidTr="000E1B9D">
        <w:tc>
          <w:tcPr>
            <w:tcW w:w="1701" w:type="dxa"/>
          </w:tcPr>
          <w:p w:rsidR="000E1B9D" w:rsidRPr="00726DCF" w:rsidRDefault="000E1B9D" w:rsidP="000E1B9D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685" w:type="dxa"/>
          </w:tcPr>
          <w:p w:rsidR="000E1B9D" w:rsidRPr="00726DCF" w:rsidRDefault="000E1B9D" w:rsidP="000E1B9D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Выделено в бюджете города (тыс. руб.)</w:t>
            </w:r>
          </w:p>
        </w:tc>
        <w:tc>
          <w:tcPr>
            <w:tcW w:w="4599" w:type="dxa"/>
          </w:tcPr>
          <w:p w:rsidR="000E1B9D" w:rsidRPr="00726DCF" w:rsidRDefault="000E1B9D" w:rsidP="000E1B9D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 (тыс. руб.)</w:t>
            </w:r>
          </w:p>
        </w:tc>
      </w:tr>
      <w:tr w:rsidR="000E1B9D" w:rsidRPr="00726DCF" w:rsidTr="000E1B9D">
        <w:trPr>
          <w:trHeight w:val="273"/>
        </w:trPr>
        <w:tc>
          <w:tcPr>
            <w:tcW w:w="1701" w:type="dxa"/>
          </w:tcPr>
          <w:p w:rsidR="000E1B9D" w:rsidRPr="00726DCF" w:rsidRDefault="000E1B9D" w:rsidP="000E1B9D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685" w:type="dxa"/>
            <w:vAlign w:val="center"/>
          </w:tcPr>
          <w:p w:rsidR="000E1B9D" w:rsidRPr="00726DCF" w:rsidRDefault="000E1B9D" w:rsidP="000E1B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99" w:type="dxa"/>
            <w:vAlign w:val="center"/>
          </w:tcPr>
          <w:p w:rsidR="000E1B9D" w:rsidRPr="00726DCF" w:rsidRDefault="000E1B9D" w:rsidP="000E1B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E1B9D" w:rsidRPr="00726DCF" w:rsidTr="000E1B9D">
        <w:tc>
          <w:tcPr>
            <w:tcW w:w="1701" w:type="dxa"/>
          </w:tcPr>
          <w:p w:rsidR="000E1B9D" w:rsidRPr="00726DCF" w:rsidRDefault="000E1B9D" w:rsidP="000E1B9D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685" w:type="dxa"/>
            <w:vAlign w:val="center"/>
          </w:tcPr>
          <w:p w:rsidR="000E1B9D" w:rsidRPr="00726DCF" w:rsidRDefault="000E1B9D" w:rsidP="000E1B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99" w:type="dxa"/>
            <w:vAlign w:val="center"/>
          </w:tcPr>
          <w:p w:rsidR="000E1B9D" w:rsidRPr="00726DCF" w:rsidRDefault="000E1B9D" w:rsidP="000E1B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2850</w:t>
            </w:r>
          </w:p>
        </w:tc>
      </w:tr>
      <w:tr w:rsidR="000E1B9D" w:rsidRPr="00726DCF" w:rsidTr="000E1B9D">
        <w:tc>
          <w:tcPr>
            <w:tcW w:w="1701" w:type="dxa"/>
          </w:tcPr>
          <w:p w:rsidR="000E1B9D" w:rsidRPr="00726DCF" w:rsidRDefault="000E1B9D" w:rsidP="000E1B9D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685" w:type="dxa"/>
            <w:vAlign w:val="center"/>
          </w:tcPr>
          <w:p w:rsidR="000E1B9D" w:rsidRPr="00726DCF" w:rsidRDefault="000E1B9D" w:rsidP="000E1B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99" w:type="dxa"/>
            <w:vAlign w:val="center"/>
          </w:tcPr>
          <w:p w:rsidR="000E1B9D" w:rsidRPr="00726DCF" w:rsidRDefault="000E1B9D" w:rsidP="000E1B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2950</w:t>
            </w:r>
          </w:p>
        </w:tc>
      </w:tr>
      <w:tr w:rsidR="000E1B9D" w:rsidRPr="00726DCF" w:rsidTr="000E1B9D">
        <w:tc>
          <w:tcPr>
            <w:tcW w:w="1701" w:type="dxa"/>
          </w:tcPr>
          <w:p w:rsidR="000E1B9D" w:rsidRPr="00726DCF" w:rsidRDefault="000E1B9D" w:rsidP="000E1B9D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3685" w:type="dxa"/>
            <w:vAlign w:val="center"/>
          </w:tcPr>
          <w:p w:rsidR="000E1B9D" w:rsidRPr="00726DCF" w:rsidRDefault="000E1B9D" w:rsidP="000E1B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99" w:type="dxa"/>
            <w:vAlign w:val="center"/>
          </w:tcPr>
          <w:p w:rsidR="000E1B9D" w:rsidRPr="00726DCF" w:rsidRDefault="000E1B9D" w:rsidP="000E1B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3050</w:t>
            </w:r>
          </w:p>
        </w:tc>
      </w:tr>
      <w:tr w:rsidR="000E1B9D" w:rsidRPr="00726DCF" w:rsidTr="000E1B9D">
        <w:tc>
          <w:tcPr>
            <w:tcW w:w="1701" w:type="dxa"/>
          </w:tcPr>
          <w:p w:rsidR="000E1B9D" w:rsidRPr="00726DCF" w:rsidRDefault="000E1B9D" w:rsidP="000E1B9D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85" w:type="dxa"/>
            <w:vAlign w:val="center"/>
          </w:tcPr>
          <w:p w:rsidR="000E1B9D" w:rsidRPr="00726DCF" w:rsidRDefault="000E1B9D" w:rsidP="000E1B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99" w:type="dxa"/>
            <w:vAlign w:val="center"/>
          </w:tcPr>
          <w:p w:rsidR="000E1B9D" w:rsidRPr="00726DCF" w:rsidRDefault="000E1B9D" w:rsidP="000E1B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8900</w:t>
            </w:r>
          </w:p>
        </w:tc>
      </w:tr>
    </w:tbl>
    <w:p w:rsidR="000E1B9D" w:rsidRPr="00726DCF" w:rsidRDefault="000E1B9D" w:rsidP="000E1B9D">
      <w:pPr>
        <w:rPr>
          <w:rFonts w:eastAsiaTheme="minorEastAsia"/>
          <w:lang w:eastAsia="ru-RU"/>
        </w:rPr>
        <w:sectPr w:rsidR="000E1B9D" w:rsidRPr="00726DCF" w:rsidSect="000E1B9D">
          <w:headerReference w:type="default" r:id="rId15"/>
          <w:headerReference w:type="first" r:id="rId16"/>
          <w:pgSz w:w="11905" w:h="16838"/>
          <w:pgMar w:top="1134" w:right="851" w:bottom="1134" w:left="1134" w:header="284" w:footer="0" w:gutter="0"/>
          <w:pgNumType w:start="2"/>
          <w:cols w:space="720"/>
          <w:titlePg/>
          <w:docGrid w:linePitch="381"/>
        </w:sectPr>
      </w:pPr>
    </w:p>
    <w:p w:rsidR="000E1B9D" w:rsidRPr="00726DCF" w:rsidRDefault="000E1B9D" w:rsidP="000E1B9D">
      <w:pPr>
        <w:jc w:val="center"/>
        <w:rPr>
          <w:rFonts w:eastAsiaTheme="minorEastAsia"/>
          <w:b/>
          <w:lang w:eastAsia="ru-RU"/>
        </w:rPr>
      </w:pPr>
      <w:r w:rsidRPr="00726DCF">
        <w:rPr>
          <w:b/>
        </w:rPr>
        <w:lastRenderedPageBreak/>
        <w:t>6. Индикаторы результативности муниципальной программы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83"/>
        <w:gridCol w:w="850"/>
        <w:gridCol w:w="2552"/>
        <w:gridCol w:w="1276"/>
        <w:gridCol w:w="850"/>
        <w:gridCol w:w="992"/>
        <w:gridCol w:w="1134"/>
      </w:tblGrid>
      <w:tr w:rsidR="000E1B9D" w:rsidRPr="00726DCF" w:rsidTr="000E1B9D">
        <w:tc>
          <w:tcPr>
            <w:tcW w:w="567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83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850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Базовый показатель 2024</w:t>
            </w:r>
          </w:p>
        </w:tc>
        <w:tc>
          <w:tcPr>
            <w:tcW w:w="4252" w:type="dxa"/>
            <w:gridSpan w:val="4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0E1B9D" w:rsidRPr="00726DCF" w:rsidTr="000E1B9D">
        <w:tc>
          <w:tcPr>
            <w:tcW w:w="567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134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0E1B9D" w:rsidRPr="00726DCF" w:rsidTr="000E1B9D">
        <w:tc>
          <w:tcPr>
            <w:tcW w:w="14804" w:type="dxa"/>
            <w:gridSpan w:val="8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Задача 1 - 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</w:t>
            </w:r>
          </w:p>
        </w:tc>
      </w:tr>
      <w:tr w:rsidR="000E1B9D" w:rsidRPr="00726DCF" w:rsidTr="000E1B9D">
        <w:tc>
          <w:tcPr>
            <w:tcW w:w="567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83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 по популяризации здорового образа жизни, в </w:t>
            </w:r>
            <w:proofErr w:type="spellStart"/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. сокращению потребления алкоголя и снижению ассоциированной с ним смертности трудоспособного населения</w:t>
            </w:r>
          </w:p>
        </w:tc>
        <w:tc>
          <w:tcPr>
            <w:tcW w:w="850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0E1B9D" w:rsidRPr="00726DCF" w:rsidRDefault="000E1B9D" w:rsidP="000E1B9D">
            <w:pPr>
              <w:jc w:val="center"/>
            </w:pPr>
            <w:r w:rsidRPr="00726DCF">
              <w:t>47</w:t>
            </w:r>
          </w:p>
        </w:tc>
        <w:tc>
          <w:tcPr>
            <w:tcW w:w="850" w:type="dxa"/>
          </w:tcPr>
          <w:p w:rsidR="000E1B9D" w:rsidRPr="00726DCF" w:rsidRDefault="000E1B9D" w:rsidP="000E1B9D">
            <w:pPr>
              <w:jc w:val="center"/>
            </w:pPr>
            <w:r w:rsidRPr="00726DCF">
              <w:t>47</w:t>
            </w:r>
          </w:p>
        </w:tc>
        <w:tc>
          <w:tcPr>
            <w:tcW w:w="992" w:type="dxa"/>
          </w:tcPr>
          <w:p w:rsidR="000E1B9D" w:rsidRPr="00726DCF" w:rsidRDefault="000E1B9D" w:rsidP="000E1B9D">
            <w:pPr>
              <w:jc w:val="center"/>
            </w:pPr>
            <w:r w:rsidRPr="00726DCF">
              <w:t>47</w:t>
            </w:r>
          </w:p>
        </w:tc>
        <w:tc>
          <w:tcPr>
            <w:tcW w:w="1134" w:type="dxa"/>
          </w:tcPr>
          <w:p w:rsidR="000E1B9D" w:rsidRPr="00726DCF" w:rsidRDefault="000E1B9D" w:rsidP="000E1B9D">
            <w:pPr>
              <w:jc w:val="center"/>
            </w:pPr>
            <w:r w:rsidRPr="00726DCF">
              <w:t>47</w:t>
            </w:r>
          </w:p>
        </w:tc>
      </w:tr>
      <w:tr w:rsidR="000E1B9D" w:rsidRPr="00726DCF" w:rsidTr="000E1B9D">
        <w:tc>
          <w:tcPr>
            <w:tcW w:w="14804" w:type="dxa"/>
            <w:gridSpan w:val="8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Задача 2 - Информирование населения о возможности распространения социально значимых заболеваний и заболеваний, представляющих опасность для окружающих</w:t>
            </w:r>
          </w:p>
        </w:tc>
      </w:tr>
      <w:tr w:rsidR="000E1B9D" w:rsidRPr="00726DCF" w:rsidTr="000E1B9D">
        <w:tc>
          <w:tcPr>
            <w:tcW w:w="567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83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Количество тематических публикаций в СМИ</w:t>
            </w:r>
          </w:p>
        </w:tc>
        <w:tc>
          <w:tcPr>
            <w:tcW w:w="850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1B9D" w:rsidRPr="00726DCF" w:rsidTr="000E1B9D">
        <w:tc>
          <w:tcPr>
            <w:tcW w:w="14804" w:type="dxa"/>
            <w:gridSpan w:val="8"/>
          </w:tcPr>
          <w:p w:rsidR="000E1B9D" w:rsidRPr="00726DCF" w:rsidRDefault="000E1B9D" w:rsidP="000E1B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Задача 3 - Участие в санитарно-гигиеническом просвещении населения и пропаганде донорства крови и (или) ее компонентов</w:t>
            </w:r>
          </w:p>
        </w:tc>
      </w:tr>
      <w:tr w:rsidR="000E1B9D" w:rsidRPr="00726DCF" w:rsidTr="000E1B9D">
        <w:tc>
          <w:tcPr>
            <w:tcW w:w="567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583" w:type="dxa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Количество тематических публикаций в СМИ</w:t>
            </w:r>
          </w:p>
        </w:tc>
        <w:tc>
          <w:tcPr>
            <w:tcW w:w="850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E1B9D" w:rsidRPr="00726DCF" w:rsidRDefault="000E1B9D" w:rsidP="000E1B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273"/>
      <w:bookmarkEnd w:id="1"/>
    </w:p>
    <w:p w:rsidR="000E1B9D" w:rsidRPr="00726DCF" w:rsidRDefault="000E1B9D" w:rsidP="000E1B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7. Механизм реализации муниципальной программы</w:t>
      </w:r>
    </w:p>
    <w:p w:rsidR="000E1B9D" w:rsidRPr="00726DCF" w:rsidRDefault="000E1B9D" w:rsidP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726DCF">
      <w:pPr>
        <w:pStyle w:val="ConsPlusNormal"/>
        <w:ind w:right="-73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Управление муниципальной программой осуществляется Департаментом по физической культуре и спорту Администрации городского округа город Рыбинск Ярославской области путем:</w:t>
      </w:r>
    </w:p>
    <w:p w:rsidR="000E1B9D" w:rsidRPr="00726DCF" w:rsidRDefault="000E1B9D" w:rsidP="00726DCF">
      <w:pPr>
        <w:pStyle w:val="ConsPlusNormal"/>
        <w:ind w:right="-73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- координации действий исполнителя и соисполнителей программных мероприятий;</w:t>
      </w:r>
    </w:p>
    <w:p w:rsidR="000E1B9D" w:rsidRPr="00726DCF" w:rsidRDefault="000E1B9D" w:rsidP="00726DCF">
      <w:pPr>
        <w:pStyle w:val="ConsPlusNormal"/>
        <w:ind w:right="-73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- ежегодного анализа деятельности исполнителя и соисполнителей по реализации программных мероприятий;</w:t>
      </w:r>
    </w:p>
    <w:p w:rsidR="000E1B9D" w:rsidRPr="00726DCF" w:rsidRDefault="000E1B9D" w:rsidP="00726DCF">
      <w:pPr>
        <w:pStyle w:val="ConsPlusNormal"/>
        <w:ind w:right="-73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lastRenderedPageBreak/>
        <w:t>- полугодового и годового отчетов о ходе реализации муниципальной программы.</w:t>
      </w:r>
    </w:p>
    <w:p w:rsidR="000E1B9D" w:rsidRPr="00726DCF" w:rsidRDefault="000E1B9D" w:rsidP="00726DCF">
      <w:pPr>
        <w:pStyle w:val="ConsPlusNormal"/>
        <w:ind w:right="-73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Основные сведения о результатах реализации муниципальной программы, выполнении целевых показателей, а также о результатах реализации программных мероприятий размещаются в сети Инте</w:t>
      </w:r>
      <w:bookmarkStart w:id="2" w:name="_GoBack"/>
      <w:bookmarkEnd w:id="2"/>
      <w:r w:rsidRPr="00726DCF">
        <w:rPr>
          <w:rFonts w:ascii="Times New Roman" w:hAnsi="Times New Roman" w:cs="Times New Roman"/>
          <w:sz w:val="28"/>
          <w:szCs w:val="28"/>
        </w:rPr>
        <w:t>рнет на официальном сайте Администрации городского округа город Рыбинск Ярославской области.</w:t>
      </w:r>
    </w:p>
    <w:p w:rsidR="000E1B9D" w:rsidRPr="00726DCF" w:rsidRDefault="000E1B9D" w:rsidP="00726DCF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8. Перечень программных мероприятий</w:t>
      </w:r>
    </w:p>
    <w:p w:rsidR="000E1B9D" w:rsidRPr="00726DCF" w:rsidRDefault="000E1B9D" w:rsidP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172"/>
        <w:gridCol w:w="1134"/>
        <w:gridCol w:w="851"/>
        <w:gridCol w:w="708"/>
        <w:gridCol w:w="709"/>
        <w:gridCol w:w="709"/>
        <w:gridCol w:w="709"/>
        <w:gridCol w:w="708"/>
        <w:gridCol w:w="709"/>
        <w:gridCol w:w="709"/>
        <w:gridCol w:w="849"/>
        <w:gridCol w:w="1277"/>
        <w:gridCol w:w="142"/>
        <w:gridCol w:w="1419"/>
      </w:tblGrid>
      <w:tr w:rsidR="000E1B9D" w:rsidRPr="00726DCF" w:rsidTr="000E1B9D">
        <w:tc>
          <w:tcPr>
            <w:tcW w:w="566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72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851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Ист. фин.</w:t>
            </w:r>
          </w:p>
        </w:tc>
        <w:tc>
          <w:tcPr>
            <w:tcW w:w="5810" w:type="dxa"/>
            <w:gridSpan w:val="8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 руб.</w:t>
            </w:r>
          </w:p>
        </w:tc>
        <w:tc>
          <w:tcPr>
            <w:tcW w:w="1277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561" w:type="dxa"/>
            <w:gridSpan w:val="2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(соисполнитель)</w:t>
            </w: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8" w:type="dxa"/>
            <w:gridSpan w:val="2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7" w:type="dxa"/>
            <w:gridSpan w:val="2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58" w:type="dxa"/>
            <w:gridSpan w:val="2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277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E1B9D" w:rsidRPr="00726DCF" w:rsidRDefault="000E1B9D" w:rsidP="000E1B9D">
            <w:pPr>
              <w:jc w:val="center"/>
            </w:pPr>
            <w:r w:rsidRPr="00726DCF">
              <w:t>факт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jc w:val="center"/>
            </w:pPr>
            <w:proofErr w:type="spellStart"/>
            <w:r w:rsidRPr="00726DCF">
              <w:t>потр</w:t>
            </w:r>
            <w:proofErr w:type="spellEnd"/>
          </w:p>
        </w:tc>
        <w:tc>
          <w:tcPr>
            <w:tcW w:w="709" w:type="dxa"/>
          </w:tcPr>
          <w:p w:rsidR="000E1B9D" w:rsidRPr="00726DCF" w:rsidRDefault="000E1B9D" w:rsidP="000E1B9D">
            <w:pPr>
              <w:jc w:val="center"/>
            </w:pPr>
            <w:r w:rsidRPr="00726DCF">
              <w:t>факт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jc w:val="center"/>
            </w:pPr>
            <w:proofErr w:type="spellStart"/>
            <w:r w:rsidRPr="00726DCF">
              <w:t>потр</w:t>
            </w:r>
            <w:proofErr w:type="spellEnd"/>
          </w:p>
        </w:tc>
        <w:tc>
          <w:tcPr>
            <w:tcW w:w="708" w:type="dxa"/>
          </w:tcPr>
          <w:p w:rsidR="000E1B9D" w:rsidRPr="00726DCF" w:rsidRDefault="000E1B9D" w:rsidP="000E1B9D">
            <w:pPr>
              <w:jc w:val="center"/>
            </w:pPr>
            <w:r w:rsidRPr="00726DCF">
              <w:t>факт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jc w:val="center"/>
            </w:pPr>
            <w:proofErr w:type="spellStart"/>
            <w:r w:rsidRPr="00726DCF">
              <w:t>потр</w:t>
            </w:r>
            <w:proofErr w:type="spellEnd"/>
          </w:p>
        </w:tc>
        <w:tc>
          <w:tcPr>
            <w:tcW w:w="709" w:type="dxa"/>
          </w:tcPr>
          <w:p w:rsidR="000E1B9D" w:rsidRPr="00726DCF" w:rsidRDefault="000E1B9D" w:rsidP="000E1B9D">
            <w:pPr>
              <w:jc w:val="center"/>
            </w:pPr>
            <w:r w:rsidRPr="00726DCF">
              <w:t>факт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jc w:val="center"/>
            </w:pPr>
            <w:proofErr w:type="spellStart"/>
            <w:r w:rsidRPr="00726DCF">
              <w:t>потр</w:t>
            </w:r>
            <w:proofErr w:type="spellEnd"/>
          </w:p>
        </w:tc>
        <w:tc>
          <w:tcPr>
            <w:tcW w:w="1277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2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7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1" w:type="dxa"/>
            <w:gridSpan w:val="2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E1B9D" w:rsidRPr="00726DCF" w:rsidTr="000E1B9D">
        <w:tc>
          <w:tcPr>
            <w:tcW w:w="15371" w:type="dxa"/>
            <w:gridSpan w:val="15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Задача 1. 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</w:t>
            </w:r>
          </w:p>
        </w:tc>
      </w:tr>
      <w:tr w:rsidR="000E1B9D" w:rsidRPr="00726DCF" w:rsidTr="000E1B9D">
        <w:tc>
          <w:tcPr>
            <w:tcW w:w="566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72" w:type="dxa"/>
            <w:vMerge w:val="restart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 в учреждениях физической культуры и спорта</w:t>
            </w:r>
          </w:p>
        </w:tc>
        <w:tc>
          <w:tcPr>
            <w:tcW w:w="1134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1419" w:type="dxa"/>
            <w:gridSpan w:val="2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Не менее 20 мероприятий в год</w:t>
            </w:r>
          </w:p>
        </w:tc>
        <w:tc>
          <w:tcPr>
            <w:tcW w:w="1419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ДФКС и подведомственные учреждения</w:t>
            </w: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172" w:type="dxa"/>
            <w:vMerge w:val="restart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 в учреждениях образования</w:t>
            </w:r>
          </w:p>
        </w:tc>
        <w:tc>
          <w:tcPr>
            <w:tcW w:w="1134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Не менее 10 мероприятий в год</w:t>
            </w:r>
          </w:p>
        </w:tc>
        <w:tc>
          <w:tcPr>
            <w:tcW w:w="1419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ДО и подведомственные учреждения</w:t>
            </w: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72" w:type="dxa"/>
            <w:vMerge w:val="restart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 в учреждениях сферы культуры и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Не менее 10 мероприятий в год</w:t>
            </w:r>
          </w:p>
        </w:tc>
        <w:tc>
          <w:tcPr>
            <w:tcW w:w="1419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УК и подведомственные учреждения</w:t>
            </w: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172" w:type="dxa"/>
            <w:vMerge w:val="restart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по профилактике заболеваний, сокращению потребления алкоголя и снижению ассоциированной с ним смертности трудоспособного </w:t>
            </w:r>
            <w:r w:rsidRPr="00726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населения, формированию и популяризации здорового образа жизни в учреждениях молодежной политики</w:t>
            </w:r>
          </w:p>
        </w:tc>
        <w:tc>
          <w:tcPr>
            <w:tcW w:w="1134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Не менее 5 мероприятий в год</w:t>
            </w:r>
          </w:p>
        </w:tc>
        <w:tc>
          <w:tcPr>
            <w:tcW w:w="1419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УМП и подведомственные учреждения</w:t>
            </w: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172" w:type="dxa"/>
            <w:vMerge w:val="restart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 в учреждениях социальной поддержки населения</w:t>
            </w:r>
          </w:p>
        </w:tc>
        <w:tc>
          <w:tcPr>
            <w:tcW w:w="1134" w:type="dxa"/>
            <w:vMerge w:val="restart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Не менее 2 мероприятий в год</w:t>
            </w:r>
          </w:p>
        </w:tc>
        <w:tc>
          <w:tcPr>
            <w:tcW w:w="1419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ДСПН и подведомственные учреждения</w:t>
            </w: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172" w:type="dxa"/>
            <w:vMerge w:val="restart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Тематические публикации в средствах массовой информации</w:t>
            </w:r>
          </w:p>
        </w:tc>
        <w:tc>
          <w:tcPr>
            <w:tcW w:w="1134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419" w:type="dxa"/>
            <w:gridSpan w:val="2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Не менее 52 тематических публикаций в год</w:t>
            </w:r>
          </w:p>
        </w:tc>
        <w:tc>
          <w:tcPr>
            <w:tcW w:w="1419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ДФКС и подведомственные учреждения</w:t>
            </w: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15371" w:type="dxa"/>
            <w:gridSpan w:val="15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Задача 2 - Информирование населения о возможности распространения социально значимых заболеваний и заболеваний, представляющих опасность для окружающих</w:t>
            </w:r>
          </w:p>
        </w:tc>
      </w:tr>
      <w:tr w:rsidR="000E1B9D" w:rsidRPr="00726DCF" w:rsidTr="000E1B9D">
        <w:tc>
          <w:tcPr>
            <w:tcW w:w="566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72" w:type="dxa"/>
            <w:vMerge w:val="restart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Тематические публикации в средствах массовой информации</w:t>
            </w:r>
          </w:p>
        </w:tc>
        <w:tc>
          <w:tcPr>
            <w:tcW w:w="1134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 xml:space="preserve">Не менее 6 </w:t>
            </w:r>
            <w:r w:rsidRPr="00726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тематических публикаций в год</w:t>
            </w:r>
          </w:p>
        </w:tc>
        <w:tc>
          <w:tcPr>
            <w:tcW w:w="1419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МАУ «Газета </w:t>
            </w:r>
            <w:r w:rsidRPr="00726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«Рыбинские известия»</w:t>
            </w: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15371" w:type="dxa"/>
            <w:gridSpan w:val="15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Задача 3 - Участие в санитарно-гигиеническом просвещении населения и пропаганде донорства крови и (или) ее компонентов</w:t>
            </w:r>
          </w:p>
        </w:tc>
      </w:tr>
      <w:tr w:rsidR="000E1B9D" w:rsidRPr="00726DCF" w:rsidTr="000E1B9D">
        <w:tc>
          <w:tcPr>
            <w:tcW w:w="566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72" w:type="dxa"/>
            <w:vMerge w:val="restart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Тематические публикации в средствах массовой информации</w:t>
            </w:r>
          </w:p>
        </w:tc>
        <w:tc>
          <w:tcPr>
            <w:tcW w:w="1134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Не менее 6 тематических публикаций в год</w:t>
            </w:r>
          </w:p>
        </w:tc>
        <w:tc>
          <w:tcPr>
            <w:tcW w:w="1419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МАУ «Газета «Рыбинские известия»</w:t>
            </w: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566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4738" w:type="dxa"/>
            <w:gridSpan w:val="2"/>
            <w:vMerge w:val="restart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134" w:type="dxa"/>
            <w:vMerge w:val="restart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2850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2950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3050</w:t>
            </w:r>
          </w:p>
        </w:tc>
        <w:tc>
          <w:tcPr>
            <w:tcW w:w="2838" w:type="dxa"/>
            <w:gridSpan w:val="3"/>
            <w:vMerge w:val="restart"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4738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8" w:type="dxa"/>
            <w:gridSpan w:val="3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4738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8" w:type="dxa"/>
            <w:gridSpan w:val="3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B9D" w:rsidRPr="00726DCF" w:rsidTr="000E1B9D">
        <w:tc>
          <w:tcPr>
            <w:tcW w:w="4738" w:type="dxa"/>
            <w:gridSpan w:val="2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2850</w:t>
            </w:r>
          </w:p>
        </w:tc>
        <w:tc>
          <w:tcPr>
            <w:tcW w:w="708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2950</w:t>
            </w:r>
          </w:p>
        </w:tc>
        <w:tc>
          <w:tcPr>
            <w:tcW w:w="70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</w:tcPr>
          <w:p w:rsidR="000E1B9D" w:rsidRPr="00726DCF" w:rsidRDefault="000E1B9D" w:rsidP="000E1B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DCF">
              <w:rPr>
                <w:rFonts w:ascii="Times New Roman" w:hAnsi="Times New Roman" w:cs="Times New Roman"/>
                <w:sz w:val="28"/>
                <w:szCs w:val="28"/>
              </w:rPr>
              <w:t>3050</w:t>
            </w:r>
          </w:p>
        </w:tc>
        <w:tc>
          <w:tcPr>
            <w:tcW w:w="2838" w:type="dxa"/>
            <w:gridSpan w:val="3"/>
            <w:vMerge/>
          </w:tcPr>
          <w:p w:rsidR="000E1B9D" w:rsidRPr="00726DCF" w:rsidRDefault="000E1B9D" w:rsidP="000E1B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1B9D" w:rsidRPr="00726DCF" w:rsidRDefault="000E1B9D" w:rsidP="000E1B9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E1B9D" w:rsidRPr="00726DCF" w:rsidSect="000E1B9D">
          <w:pgSz w:w="16838" w:h="11905" w:orient="landscape"/>
          <w:pgMar w:top="1134" w:right="1134" w:bottom="1134" w:left="1134" w:header="284" w:footer="0" w:gutter="0"/>
          <w:cols w:space="720"/>
          <w:titlePg/>
          <w:docGrid w:linePitch="381"/>
        </w:sectPr>
      </w:pPr>
    </w:p>
    <w:p w:rsidR="000E1B9D" w:rsidRPr="00726DCF" w:rsidRDefault="000E1B9D" w:rsidP="000E1B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lastRenderedPageBreak/>
        <w:t>9. Сокращения</w:t>
      </w:r>
    </w:p>
    <w:p w:rsidR="000E1B9D" w:rsidRPr="00726DCF" w:rsidRDefault="000E1B9D" w:rsidP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ДО - Департамент образования Администрации городского округа город Рыбинск Ярославской области;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ДФКС - Департамент по физической культуре и спорту Администрации городского округа город Рыбинск Ярославской области;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ДСПН - Департамент по социальной поддержке населения Администрации городского округа город Рыбинск Ярославской области;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УК - Управление культуры Администрации городского округа город Рыбинск Ярославской области;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УМП - Управление молодежной политики Администрации городского округа город Рыбинск Ярославской области;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ГБ - городской бюджет;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ОБ - областной бюджет;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ФБ - федеральный бюджет;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DCF">
        <w:rPr>
          <w:rFonts w:ascii="Times New Roman" w:hAnsi="Times New Roman" w:cs="Times New Roman"/>
          <w:sz w:val="28"/>
          <w:szCs w:val="28"/>
        </w:rPr>
        <w:t>МАУ «Газета «Рыбинские известия» - Муниципальное автономное учреждение городского округа город Рыбинск Ярославской области «Газета «Рыбинские известия».</w:t>
      </w: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B9D" w:rsidRPr="00726DCF" w:rsidRDefault="000E1B9D" w:rsidP="000E1B9D">
      <w:pPr>
        <w:spacing w:after="0"/>
      </w:pPr>
      <w:r w:rsidRPr="00726DCF">
        <w:t xml:space="preserve">Директор Департамента </w:t>
      </w:r>
    </w:p>
    <w:p w:rsidR="000E1B9D" w:rsidRPr="00726DCF" w:rsidRDefault="000E1B9D" w:rsidP="000E1B9D">
      <w:pPr>
        <w:spacing w:after="0"/>
      </w:pPr>
      <w:r w:rsidRPr="00726DCF">
        <w:t>по физической культуре и спорту</w:t>
      </w:r>
      <w:r w:rsidRPr="00726DCF">
        <w:tab/>
      </w:r>
      <w:r w:rsidRPr="00726DCF">
        <w:tab/>
      </w:r>
      <w:r w:rsidRPr="00726DCF">
        <w:tab/>
      </w:r>
      <w:r w:rsidRPr="00726DCF">
        <w:tab/>
      </w:r>
      <w:r w:rsidRPr="00726DCF">
        <w:tab/>
        <w:t xml:space="preserve"> О.Б. Кондратенко</w:t>
      </w:r>
    </w:p>
    <w:p w:rsidR="000E1B9D" w:rsidRPr="00726DCF" w:rsidRDefault="000E1B9D" w:rsidP="000E1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3DDB" w:rsidRPr="00726DCF" w:rsidRDefault="004B3DDB"/>
    <w:sectPr w:rsidR="004B3DDB" w:rsidRPr="00726DCF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35D" w:rsidRDefault="00BC235D" w:rsidP="000E1B9D">
      <w:pPr>
        <w:spacing w:after="0" w:line="240" w:lineRule="auto"/>
      </w:pPr>
      <w:r>
        <w:separator/>
      </w:r>
    </w:p>
  </w:endnote>
  <w:endnote w:type="continuationSeparator" w:id="0">
    <w:p w:rsidR="00BC235D" w:rsidRDefault="00BC235D" w:rsidP="000E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35D" w:rsidRDefault="00BC235D" w:rsidP="000E1B9D">
      <w:pPr>
        <w:spacing w:after="0" w:line="240" w:lineRule="auto"/>
      </w:pPr>
      <w:r>
        <w:separator/>
      </w:r>
    </w:p>
  </w:footnote>
  <w:footnote w:type="continuationSeparator" w:id="0">
    <w:p w:rsidR="00BC235D" w:rsidRDefault="00BC235D" w:rsidP="000E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B9D" w:rsidRDefault="000E1B9D">
    <w:pPr>
      <w:pStyle w:val="a5"/>
      <w:jc w:val="center"/>
    </w:pPr>
  </w:p>
  <w:p w:rsidR="000E1B9D" w:rsidRDefault="000E1B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012"/>
      <w:docPartObj>
        <w:docPartGallery w:val="Page Numbers (Top of Page)"/>
        <w:docPartUnique/>
      </w:docPartObj>
    </w:sdtPr>
    <w:sdtContent>
      <w:p w:rsidR="000E1B9D" w:rsidRDefault="000E1B9D">
        <w:pPr>
          <w:pStyle w:val="a5"/>
          <w:jc w:val="center"/>
        </w:pPr>
      </w:p>
    </w:sdtContent>
  </w:sdt>
  <w:p w:rsidR="000E1B9D" w:rsidRDefault="000E1B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B5B98"/>
    <w:multiLevelType w:val="hybridMultilevel"/>
    <w:tmpl w:val="73502286"/>
    <w:lvl w:ilvl="0" w:tplc="A420FCA8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5814F9"/>
    <w:multiLevelType w:val="hybridMultilevel"/>
    <w:tmpl w:val="54AA8804"/>
    <w:lvl w:ilvl="0" w:tplc="B5D40ED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9D"/>
    <w:rsid w:val="00002FE4"/>
    <w:rsid w:val="000E1B9D"/>
    <w:rsid w:val="001663A7"/>
    <w:rsid w:val="004B3DDB"/>
    <w:rsid w:val="00726DCF"/>
    <w:rsid w:val="00BC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73096-E698-4F5D-95F7-71C90CCF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9D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1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1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1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1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1B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E1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1B9D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0E1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1B9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54896&amp;dst=100006" TargetMode="External"/><Relationship Id="rId13" Type="http://schemas.openxmlformats.org/officeDocument/2006/relationships/hyperlink" Target="https://login.consultant.ru/link/?req=doc&amp;base=RLAW086&amp;n=15814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6&amp;n=139148&amp;dst=100006" TargetMode="External"/><Relationship Id="rId12" Type="http://schemas.openxmlformats.org/officeDocument/2006/relationships/hyperlink" Target="https://login.consultant.ru/link/?req=doc&amp;base=RLAW086&amp;n=13829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1241&amp;dst=103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54896&amp;dst=100006" TargetMode="External"/><Relationship Id="rId14" Type="http://schemas.openxmlformats.org/officeDocument/2006/relationships/hyperlink" Target="https://login.consultant.ru/link/?req=doc&amp;base=RLAW086&amp;n=154367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2025-10-03T13:57:00Z</dcterms:created>
  <dcterms:modified xsi:type="dcterms:W3CDTF">2025-10-03T14:16:00Z</dcterms:modified>
</cp:coreProperties>
</file>