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F2" w:rsidRDefault="00C22EF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2EF2" w:rsidRDefault="00C22EF2">
      <w:pPr>
        <w:pStyle w:val="ConsPlusNormal"/>
        <w:jc w:val="both"/>
        <w:outlineLvl w:val="0"/>
      </w:pPr>
    </w:p>
    <w:p w:rsidR="00C22EF2" w:rsidRDefault="00C22EF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22EF2" w:rsidRDefault="00C22EF2">
      <w:pPr>
        <w:pStyle w:val="ConsPlusTitle"/>
        <w:jc w:val="center"/>
      </w:pPr>
      <w:r>
        <w:t>ЯРОСЛАВСКОЙ ОБЛАСТИ</w:t>
      </w:r>
    </w:p>
    <w:p w:rsidR="00C22EF2" w:rsidRDefault="00C22EF2">
      <w:pPr>
        <w:pStyle w:val="ConsPlusTitle"/>
        <w:jc w:val="center"/>
      </w:pPr>
    </w:p>
    <w:p w:rsidR="00C22EF2" w:rsidRDefault="00C22EF2">
      <w:pPr>
        <w:pStyle w:val="ConsPlusTitle"/>
        <w:jc w:val="center"/>
      </w:pPr>
      <w:r>
        <w:t>ПОСТАНОВЛЕНИЕ</w:t>
      </w:r>
    </w:p>
    <w:p w:rsidR="00C22EF2" w:rsidRDefault="00C22EF2">
      <w:pPr>
        <w:pStyle w:val="ConsPlusTitle"/>
        <w:jc w:val="center"/>
      </w:pPr>
      <w:r>
        <w:t>от 7 сентября 2020 г. N 1988</w:t>
      </w:r>
    </w:p>
    <w:p w:rsidR="00C22EF2" w:rsidRDefault="00C22EF2">
      <w:pPr>
        <w:pStyle w:val="ConsPlusTitle"/>
        <w:jc w:val="center"/>
      </w:pPr>
    </w:p>
    <w:p w:rsidR="00C22EF2" w:rsidRDefault="00C22EF2">
      <w:pPr>
        <w:pStyle w:val="ConsPlusTitle"/>
        <w:jc w:val="center"/>
      </w:pPr>
      <w:r>
        <w:t>ОБ УТВЕРЖДЕНИИ МУНИЦИПАЛЬНОЙ ПРОГРАММЫ "РЕАЛИЗАЦИЯ</w:t>
      </w:r>
    </w:p>
    <w:p w:rsidR="00C22EF2" w:rsidRDefault="00C22EF2">
      <w:pPr>
        <w:pStyle w:val="ConsPlusTitle"/>
        <w:jc w:val="center"/>
      </w:pPr>
      <w:r>
        <w:t>МОЛОДЕЖНОЙ ПОЛИТИКИ В ГОРОДСКОМ ОКРУГЕ ГОРОД РЫБИНСК</w:t>
      </w:r>
    </w:p>
    <w:p w:rsidR="00C22EF2" w:rsidRDefault="00C22EF2">
      <w:pPr>
        <w:pStyle w:val="ConsPlusTitle"/>
        <w:jc w:val="center"/>
      </w:pPr>
      <w:r>
        <w:t>ЯРОСЛАВСКОЙ ОБЛАСТИ"</w:t>
      </w:r>
    </w:p>
    <w:p w:rsidR="00C22EF2" w:rsidRDefault="00C22E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2E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16.03.2021 </w:t>
            </w:r>
            <w:hyperlink r:id="rId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04.08.2021 </w:t>
            </w:r>
            <w:hyperlink r:id="rId7">
              <w:r>
                <w:rPr>
                  <w:color w:val="0000FF"/>
                </w:rPr>
                <w:t>N 1950</w:t>
              </w:r>
            </w:hyperlink>
            <w:r>
              <w:rPr>
                <w:color w:val="392C69"/>
              </w:rPr>
              <w:t>,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8">
              <w:r>
                <w:rPr>
                  <w:color w:val="0000FF"/>
                </w:rPr>
                <w:t>N 2100</w:t>
              </w:r>
            </w:hyperlink>
            <w:r>
              <w:rPr>
                <w:color w:val="392C69"/>
              </w:rPr>
              <w:t xml:space="preserve">, от 15.02.2022 </w:t>
            </w:r>
            <w:hyperlink r:id="rId9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14.04.2022 </w:t>
            </w:r>
            <w:hyperlink r:id="rId10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,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05.05.2022 </w:t>
            </w:r>
            <w:hyperlink r:id="rId11">
              <w:r>
                <w:rPr>
                  <w:color w:val="0000FF"/>
                </w:rPr>
                <w:t>N 2161</w:t>
              </w:r>
            </w:hyperlink>
            <w:r>
              <w:rPr>
                <w:color w:val="392C69"/>
              </w:rPr>
              <w:t xml:space="preserve">, от 05.07.2022 </w:t>
            </w:r>
            <w:hyperlink r:id="rId12">
              <w:r>
                <w:rPr>
                  <w:color w:val="0000FF"/>
                </w:rPr>
                <w:t>N 2844</w:t>
              </w:r>
            </w:hyperlink>
            <w:r>
              <w:rPr>
                <w:color w:val="392C69"/>
              </w:rPr>
              <w:t xml:space="preserve">, от 26.08.2022 </w:t>
            </w:r>
            <w:hyperlink r:id="rId13">
              <w:r>
                <w:rPr>
                  <w:color w:val="0000FF"/>
                </w:rPr>
                <w:t>N 3530</w:t>
              </w:r>
            </w:hyperlink>
            <w:r>
              <w:rPr>
                <w:color w:val="392C69"/>
              </w:rPr>
              <w:t>,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14">
              <w:r>
                <w:rPr>
                  <w:color w:val="0000FF"/>
                </w:rPr>
                <w:t>N 3953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">
              <w:r>
                <w:rPr>
                  <w:color w:val="0000FF"/>
                </w:rPr>
                <w:t>N 4929</w:t>
              </w:r>
            </w:hyperlink>
            <w:r>
              <w:rPr>
                <w:color w:val="392C69"/>
              </w:rPr>
              <w:t xml:space="preserve">, от 22.05.2023 </w:t>
            </w:r>
            <w:hyperlink r:id="rId16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,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17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 xml:space="preserve">На основании Бюджетного </w:t>
      </w:r>
      <w:hyperlink r:id="rId19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1">
        <w:r>
          <w:rPr>
            <w:color w:val="0000FF"/>
          </w:rPr>
          <w:t>решения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4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ПОСТАНОВЛЯЮ: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"Реализация молодежной политики в городском округе город Рыбинск Ярославской области" согласно приложению.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2. Признать утратившими силу: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26.08.2019 N 2195 "Об утверждении муниципальной программы "Реализация молодежной политики в городском округе город Рыбинск";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13.02.2020 N 345 "О внесении изменений в постановление Администрации городского округа город Рыбинск от 26.08.2019 N 2195";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08.06.2020 N 1295 "О внесении изменений в постановление Администрации городского округа город Рыбинск от 26.08.2019 N 2195".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социальным вопросам.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right"/>
      </w:pPr>
      <w:r>
        <w:t>Глава</w:t>
      </w:r>
    </w:p>
    <w:p w:rsidR="00C22EF2" w:rsidRDefault="00C22EF2">
      <w:pPr>
        <w:pStyle w:val="ConsPlusNormal"/>
        <w:jc w:val="right"/>
      </w:pPr>
      <w:r>
        <w:t>городского округа</w:t>
      </w:r>
    </w:p>
    <w:p w:rsidR="00C22EF2" w:rsidRDefault="00C22EF2">
      <w:pPr>
        <w:pStyle w:val="ConsPlusNormal"/>
        <w:jc w:val="right"/>
      </w:pPr>
      <w:r>
        <w:t>город Рыбинск</w:t>
      </w:r>
    </w:p>
    <w:p w:rsidR="00C22EF2" w:rsidRDefault="00C22EF2">
      <w:pPr>
        <w:pStyle w:val="ConsPlusNormal"/>
        <w:jc w:val="right"/>
      </w:pPr>
      <w:r>
        <w:t>Д.В.ДОБРЯКОВ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right"/>
        <w:outlineLvl w:val="0"/>
      </w:pPr>
      <w:r>
        <w:t>Приложение</w:t>
      </w:r>
    </w:p>
    <w:p w:rsidR="00C22EF2" w:rsidRDefault="00C22EF2">
      <w:pPr>
        <w:pStyle w:val="ConsPlusNormal"/>
        <w:jc w:val="right"/>
      </w:pPr>
      <w:r>
        <w:t>к постановлению</w:t>
      </w:r>
    </w:p>
    <w:p w:rsidR="00C22EF2" w:rsidRDefault="00C22EF2">
      <w:pPr>
        <w:pStyle w:val="ConsPlusNormal"/>
        <w:jc w:val="right"/>
      </w:pPr>
      <w:r>
        <w:t>Администрации городского</w:t>
      </w:r>
    </w:p>
    <w:p w:rsidR="00C22EF2" w:rsidRDefault="00C22EF2">
      <w:pPr>
        <w:pStyle w:val="ConsPlusNormal"/>
        <w:jc w:val="right"/>
      </w:pPr>
      <w:r>
        <w:t>округа город Рыбинск</w:t>
      </w:r>
    </w:p>
    <w:p w:rsidR="00C22EF2" w:rsidRDefault="00C22EF2">
      <w:pPr>
        <w:pStyle w:val="ConsPlusNormal"/>
        <w:jc w:val="right"/>
      </w:pPr>
      <w:r>
        <w:t>Ярославской области</w:t>
      </w:r>
    </w:p>
    <w:p w:rsidR="00C22EF2" w:rsidRDefault="00C22EF2">
      <w:pPr>
        <w:pStyle w:val="ConsPlusNormal"/>
        <w:jc w:val="right"/>
      </w:pPr>
      <w:r>
        <w:t>от 07.09.2020 N 1988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</w:pPr>
      <w:bookmarkStart w:id="0" w:name="P49"/>
      <w:bookmarkEnd w:id="0"/>
      <w:r>
        <w:t>МУНИЦИПАЛЬНАЯ ПРОГРАММА</w:t>
      </w:r>
    </w:p>
    <w:p w:rsidR="00C22EF2" w:rsidRDefault="00C22EF2">
      <w:pPr>
        <w:pStyle w:val="ConsPlusTitle"/>
        <w:jc w:val="center"/>
      </w:pPr>
      <w:r>
        <w:t>"РЕАЛИЗАЦИЯ МОЛОДЕЖНОЙ ПОЛИТИКИ В ГОРОДСКОМ ОКРУГЕ</w:t>
      </w:r>
    </w:p>
    <w:p w:rsidR="00C22EF2" w:rsidRDefault="00C22EF2">
      <w:pPr>
        <w:pStyle w:val="ConsPlusTitle"/>
        <w:jc w:val="center"/>
      </w:pPr>
      <w:r>
        <w:t>ГОРОД РЫБИНСК ЯРОСЛАВСКОЙ ОБЛАСТИ"</w:t>
      </w:r>
    </w:p>
    <w:p w:rsidR="00C22EF2" w:rsidRDefault="00C22E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2E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C22EF2" w:rsidRDefault="00C22EF2">
            <w:pPr>
              <w:pStyle w:val="ConsPlusNormal"/>
              <w:jc w:val="center"/>
            </w:pPr>
            <w:r>
              <w:rPr>
                <w:color w:val="392C69"/>
              </w:rPr>
              <w:t>от 16.04.2024 N 398)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EF2" w:rsidRDefault="00C22EF2">
            <w:pPr>
              <w:pStyle w:val="ConsPlusNormal"/>
            </w:pP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1.1. Паспорт муниципальной программы</w:t>
      </w:r>
    </w:p>
    <w:p w:rsidR="00C22EF2" w:rsidRDefault="00C22EF2">
      <w:pPr>
        <w:pStyle w:val="ConsPlusTitle"/>
        <w:jc w:val="center"/>
      </w:pPr>
      <w:r>
        <w:t>"Реализация молодежной политики в городском</w:t>
      </w:r>
    </w:p>
    <w:p w:rsidR="00C22EF2" w:rsidRDefault="00C22EF2">
      <w:pPr>
        <w:pStyle w:val="ConsPlusTitle"/>
        <w:jc w:val="center"/>
      </w:pPr>
      <w:r>
        <w:t>округе город Рыбинск Ярославской области"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22EF2" w:rsidRDefault="00C22EF2">
      <w:pPr>
        <w:pStyle w:val="ConsPlusCell"/>
        <w:jc w:val="both"/>
      </w:pPr>
      <w:r>
        <w:t>│Наименование   │"Реализация молодежной политики в городском округе город │</w:t>
      </w:r>
    </w:p>
    <w:p w:rsidR="00C22EF2" w:rsidRDefault="00C22EF2">
      <w:pPr>
        <w:pStyle w:val="ConsPlusCell"/>
        <w:jc w:val="both"/>
      </w:pPr>
      <w:r>
        <w:t>│муниципальной  │Рыбинск Ярославской области"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│Срок реализации│2024 - 2027 годы                                         │</w:t>
      </w:r>
    </w:p>
    <w:p w:rsidR="00C22EF2" w:rsidRDefault="00C22EF2">
      <w:pPr>
        <w:pStyle w:val="ConsPlusCell"/>
        <w:jc w:val="both"/>
      </w:pPr>
      <w:r>
        <w:t>│муниципальной  │                            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 xml:space="preserve">│Основания для 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22EF2" w:rsidRDefault="00C22EF2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22EF2" w:rsidRDefault="00C22EF2">
      <w:pPr>
        <w:pStyle w:val="ConsPlusCell"/>
        <w:jc w:val="both"/>
      </w:pPr>
      <w:r>
        <w:t>│муниципальной  │Российской Федерации" (п. 34 ч. 1 ст. 16);               │</w:t>
      </w:r>
    </w:p>
    <w:p w:rsidR="00C22EF2" w:rsidRDefault="00C22EF2">
      <w:pPr>
        <w:pStyle w:val="ConsPlusCell"/>
        <w:jc w:val="both"/>
      </w:pPr>
      <w:r>
        <w:t xml:space="preserve">│программы      │-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22EF2" w:rsidRDefault="00C22EF2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22EF2" w:rsidRDefault="00C22EF2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22EF2" w:rsidRDefault="00C22EF2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22EF2" w:rsidRDefault="00C22EF2">
      <w:pPr>
        <w:pStyle w:val="ConsPlusCell"/>
        <w:jc w:val="both"/>
      </w:pPr>
      <w:r>
        <w:t>│               │2025 года";        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2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22EF2" w:rsidRDefault="00C22EF2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22EF2" w:rsidRDefault="00C22EF2">
      <w:pPr>
        <w:pStyle w:val="ConsPlusCell"/>
        <w:jc w:val="both"/>
      </w:pPr>
      <w:r>
        <w:t>│               │Ярославской области";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3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22EF2" w:rsidRDefault="00C22EF2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│05.10.2015 N 1075-п "Об утверждении Стратегии по развитию│</w:t>
      </w:r>
    </w:p>
    <w:p w:rsidR="00C22EF2" w:rsidRDefault="00C22EF2">
      <w:pPr>
        <w:pStyle w:val="ConsPlusCell"/>
        <w:jc w:val="both"/>
      </w:pPr>
      <w:r>
        <w:t>│               │молодежи для модернизации Ярославского региона на период │</w:t>
      </w:r>
    </w:p>
    <w:p w:rsidR="00C22EF2" w:rsidRDefault="00C22EF2">
      <w:pPr>
        <w:pStyle w:val="ConsPlusCell"/>
        <w:jc w:val="both"/>
      </w:pPr>
      <w:r>
        <w:t>│               │2015 - 2025 годов";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lastRenderedPageBreak/>
        <w:t>│               │31.03.2021 N 174-п "Об утверждении государственной   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22EF2" w:rsidRDefault="00C22EF2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22EF2" w:rsidRDefault="00C22EF2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22EF2" w:rsidRDefault="00C22EF2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       │</w:t>
      </w:r>
    </w:p>
    <w:p w:rsidR="00C22EF2" w:rsidRDefault="00C22EF2">
      <w:pPr>
        <w:pStyle w:val="ConsPlusCell"/>
        <w:jc w:val="both"/>
      </w:pPr>
      <w:r>
        <w:t>│               │от 22.03.2021 N 128-п "Об утверждении государственной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"Социальная поддержка      │</w:t>
      </w:r>
    </w:p>
    <w:p w:rsidR="00C22EF2" w:rsidRDefault="00C22EF2">
      <w:pPr>
        <w:pStyle w:val="ConsPlusCell"/>
        <w:jc w:val="both"/>
      </w:pPr>
      <w:r>
        <w:t>│               │населения Ярославской области" на 2021 - 2025 годы и     │</w:t>
      </w:r>
    </w:p>
    <w:p w:rsidR="00C22EF2" w:rsidRDefault="00C22EF2">
      <w:pPr>
        <w:pStyle w:val="ConsPlusCell"/>
        <w:jc w:val="both"/>
      </w:pPr>
      <w:r>
        <w:t>│               │признании утратившими силу отдельных постановлений       │</w:t>
      </w:r>
    </w:p>
    <w:p w:rsidR="00C22EF2" w:rsidRDefault="00C22EF2">
      <w:pPr>
        <w:pStyle w:val="ConsPlusCell"/>
        <w:jc w:val="both"/>
      </w:pPr>
      <w:r>
        <w:t>│               │Правительства области";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7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22EF2" w:rsidRDefault="00C22EF2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22EF2" w:rsidRDefault="00C22EF2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28.03.2019 N 47 "О Стратегии социально -      │</w:t>
      </w:r>
    </w:p>
    <w:p w:rsidR="00C22EF2" w:rsidRDefault="00C22EF2">
      <w:pPr>
        <w:pStyle w:val="ConsPlusCell"/>
        <w:jc w:val="both"/>
      </w:pPr>
      <w:r>
        <w:t>│               │экономического развития городского округа город Рыбинск  │</w:t>
      </w:r>
    </w:p>
    <w:p w:rsidR="00C22EF2" w:rsidRDefault="00C22EF2">
      <w:pPr>
        <w:pStyle w:val="ConsPlusCell"/>
        <w:jc w:val="both"/>
      </w:pPr>
      <w:r>
        <w:t>│               │на 2018 - 2030 годы";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22EF2" w:rsidRDefault="00C22EF2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21.01.2021 N 139 "Об      │</w:t>
      </w:r>
    </w:p>
    <w:p w:rsidR="00C22EF2" w:rsidRDefault="00C22EF2">
      <w:pPr>
        <w:pStyle w:val="ConsPlusCell"/>
        <w:jc w:val="both"/>
      </w:pPr>
      <w:r>
        <w:t>│               │утверждении плана мероприятий";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16.12.2022 N 4844 "Об     │</w:t>
      </w:r>
    </w:p>
    <w:p w:rsidR="00C22EF2" w:rsidRDefault="00C22EF2">
      <w:pPr>
        <w:pStyle w:val="ConsPlusCell"/>
        <w:jc w:val="both"/>
      </w:pPr>
      <w:r>
        <w:t>│               │утверждении комплексного плана развития территории     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области";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30.06.2022 N 295 "О       │</w:t>
      </w:r>
    </w:p>
    <w:p w:rsidR="00C22EF2" w:rsidRDefault="00C22EF2">
      <w:pPr>
        <w:pStyle w:val="ConsPlusCell"/>
        <w:jc w:val="both"/>
      </w:pPr>
      <w:r>
        <w:t>│               │структуре Администрации городского округа город Рыбинск  │</w:t>
      </w:r>
    </w:p>
    <w:p w:rsidR="00C22EF2" w:rsidRDefault="00C22EF2">
      <w:pPr>
        <w:pStyle w:val="ConsPlusCell"/>
        <w:jc w:val="both"/>
      </w:pPr>
      <w:r>
        <w:t>│               │Ярославской области";                                    │</w:t>
      </w:r>
    </w:p>
    <w:p w:rsidR="00C22EF2" w:rsidRDefault="00C22EF2">
      <w:pPr>
        <w:pStyle w:val="ConsPlusCell"/>
        <w:jc w:val="both"/>
      </w:pPr>
      <w:r>
        <w:t>│               │- распоряжение Администрации городского округа город 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07.12.2022 N 656 "Об      │</w:t>
      </w:r>
    </w:p>
    <w:p w:rsidR="00C22EF2" w:rsidRDefault="00C22EF2">
      <w:pPr>
        <w:pStyle w:val="ConsPlusCell"/>
        <w:jc w:val="both"/>
      </w:pPr>
      <w:r>
        <w:t>│               │утверждении Положения об управлении молодежной политики";│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22EF2" w:rsidRDefault="00C22EF2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22EF2" w:rsidRDefault="00C22EF2">
      <w:pPr>
        <w:pStyle w:val="ConsPlusCell"/>
        <w:jc w:val="both"/>
      </w:pPr>
      <w:r>
        <w:t>│               │плановый период 2025 и 2026 годов";                      │</w:t>
      </w:r>
    </w:p>
    <w:p w:rsidR="00C22EF2" w:rsidRDefault="00C22EF2">
      <w:pPr>
        <w:pStyle w:val="ConsPlusCell"/>
        <w:jc w:val="both"/>
      </w:pPr>
      <w:r>
        <w:t>│               │- приказ Департамента финансов Администрации городского  │</w:t>
      </w:r>
    </w:p>
    <w:p w:rsidR="00C22EF2" w:rsidRDefault="00C22EF2">
      <w:pPr>
        <w:pStyle w:val="ConsPlusCell"/>
        <w:jc w:val="both"/>
      </w:pPr>
      <w:r>
        <w:t>│               │округа город Рыбинск Ярославской области от 30.11.2023 N │</w:t>
      </w:r>
    </w:p>
    <w:p w:rsidR="00C22EF2" w:rsidRDefault="00C22EF2">
      <w:pPr>
        <w:pStyle w:val="ConsPlusCell"/>
        <w:jc w:val="both"/>
      </w:pPr>
      <w:r>
        <w:t>│               │94-дф "Об утверждении Перечня и кодов целевых статей     │</w:t>
      </w:r>
    </w:p>
    <w:p w:rsidR="00C22EF2" w:rsidRDefault="00C22EF2">
      <w:pPr>
        <w:pStyle w:val="ConsPlusCell"/>
        <w:jc w:val="both"/>
      </w:pPr>
      <w:r>
        <w:t>│               │расходов бюджета городского округа город Рыбинск         │</w:t>
      </w:r>
    </w:p>
    <w:p w:rsidR="00C22EF2" w:rsidRDefault="00C22EF2">
      <w:pPr>
        <w:pStyle w:val="ConsPlusCell"/>
        <w:jc w:val="both"/>
      </w:pPr>
      <w:r>
        <w:t>│               │Ярославской области";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от 21.12.2015 N 3761 "Об утверждении Устава МАУ  │</w:t>
      </w:r>
    </w:p>
    <w:p w:rsidR="00C22EF2" w:rsidRDefault="00C22EF2">
      <w:pPr>
        <w:pStyle w:val="ConsPlusCell"/>
        <w:jc w:val="both"/>
      </w:pPr>
      <w:r>
        <w:t>│               │"МЦ "Максимум";    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27.12.2022 N 4940 "О      │</w:t>
      </w:r>
    </w:p>
    <w:p w:rsidR="00C22EF2" w:rsidRDefault="00C22EF2">
      <w:pPr>
        <w:pStyle w:val="ConsPlusCell"/>
        <w:jc w:val="both"/>
      </w:pPr>
      <w:r>
        <w:t>│               │внесении изменений в Устав Муниципального автономного    │</w:t>
      </w:r>
    </w:p>
    <w:p w:rsidR="00C22EF2" w:rsidRDefault="00C22EF2">
      <w:pPr>
        <w:pStyle w:val="ConsPlusCell"/>
        <w:jc w:val="both"/>
      </w:pPr>
      <w:r>
        <w:t>│               │учреждения "Молодежный центр "Максимум";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23.11.2022 N 4602 "О      │</w:t>
      </w:r>
    </w:p>
    <w:p w:rsidR="00C22EF2" w:rsidRDefault="00C22EF2">
      <w:pPr>
        <w:pStyle w:val="ConsPlusCell"/>
        <w:jc w:val="both"/>
      </w:pPr>
      <w:r>
        <w:t>│               │Координационном Совете по патриотическому воспитанию     │</w:t>
      </w:r>
    </w:p>
    <w:p w:rsidR="00C22EF2" w:rsidRDefault="00C22EF2">
      <w:pPr>
        <w:pStyle w:val="ConsPlusCell"/>
        <w:jc w:val="both"/>
      </w:pPr>
      <w:r>
        <w:t>│               │граждан Российской Федерации, проживающих на территории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области";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14.10.2022 N 4120 "О      │</w:t>
      </w:r>
    </w:p>
    <w:p w:rsidR="00C22EF2" w:rsidRDefault="00C22EF2">
      <w:pPr>
        <w:pStyle w:val="ConsPlusCell"/>
        <w:jc w:val="both"/>
      </w:pPr>
      <w:r>
        <w:t>│               │Молодежном Совете при Главе городского округа город      │</w:t>
      </w:r>
    </w:p>
    <w:p w:rsidR="00C22EF2" w:rsidRDefault="00C22EF2">
      <w:pPr>
        <w:pStyle w:val="ConsPlusCell"/>
        <w:jc w:val="both"/>
      </w:pPr>
      <w:r>
        <w:t>│               │Рыбинск"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22EF2" w:rsidRDefault="00C22EF2">
      <w:pPr>
        <w:pStyle w:val="ConsPlusCell"/>
        <w:jc w:val="both"/>
      </w:pPr>
      <w:r>
        <w:t>│муниципальной  │области                     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lastRenderedPageBreak/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22EF2" w:rsidRDefault="00C22EF2">
      <w:pPr>
        <w:pStyle w:val="ConsPlusCell"/>
        <w:jc w:val="both"/>
      </w:pPr>
      <w:r>
        <w:t>│исполнитель -  │городского округа город Рыбинск Ярославской области.     │</w:t>
      </w:r>
    </w:p>
    <w:p w:rsidR="00C22EF2" w:rsidRDefault="00C22EF2">
      <w:pPr>
        <w:pStyle w:val="ConsPlusCell"/>
        <w:jc w:val="both"/>
      </w:pPr>
      <w:r>
        <w:t>│руководитель   │                                                         │</w:t>
      </w:r>
    </w:p>
    <w:p w:rsidR="00C22EF2" w:rsidRDefault="00C22EF2">
      <w:pPr>
        <w:pStyle w:val="ConsPlusCell"/>
        <w:jc w:val="both"/>
      </w:pPr>
      <w:r>
        <w:t>│муниципальной  │                            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│Соисполнитель  │Начальник управления строительства Администрации       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22EF2" w:rsidRDefault="00C22EF2">
      <w:pPr>
        <w:pStyle w:val="ConsPlusCell"/>
        <w:jc w:val="both"/>
      </w:pPr>
      <w:r>
        <w:t>│муниципальной  │развитию                    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 xml:space="preserve">│Перечень       │1. </w:t>
      </w:r>
      <w:hyperlink w:anchor="P544">
        <w:r>
          <w:rPr>
            <w:color w:val="0000FF"/>
          </w:rPr>
          <w:t>Подпрограмма</w:t>
        </w:r>
      </w:hyperlink>
      <w:r>
        <w:t xml:space="preserve"> "Функционирование отрасли "Молодежная    │</w:t>
      </w:r>
    </w:p>
    <w:p w:rsidR="00C22EF2" w:rsidRDefault="00C22EF2">
      <w:pPr>
        <w:pStyle w:val="ConsPlusCell"/>
        <w:jc w:val="both"/>
      </w:pPr>
      <w:r>
        <w:t>│подпрограмм    │политика" в городском округе город Рыбинск Ярославской   │</w:t>
      </w:r>
    </w:p>
    <w:p w:rsidR="00C22EF2" w:rsidRDefault="00C22EF2">
      <w:pPr>
        <w:pStyle w:val="ConsPlusCell"/>
        <w:jc w:val="both"/>
      </w:pPr>
      <w:r>
        <w:t>│муниципальной  │области" на 2024 - 2027 годы.                            │</w:t>
      </w:r>
    </w:p>
    <w:p w:rsidR="00C22EF2" w:rsidRDefault="00C22EF2">
      <w:pPr>
        <w:pStyle w:val="ConsPlusCell"/>
        <w:jc w:val="both"/>
      </w:pPr>
      <w:r>
        <w:t xml:space="preserve">│программы      │2. </w:t>
      </w:r>
      <w:hyperlink w:anchor="P1530">
        <w:r>
          <w:rPr>
            <w:color w:val="0000FF"/>
          </w:rPr>
          <w:t>Подпрограмма</w:t>
        </w:r>
      </w:hyperlink>
      <w:r>
        <w:t xml:space="preserve"> "Обеспечение условий для развития        │</w:t>
      </w:r>
    </w:p>
    <w:p w:rsidR="00C22EF2" w:rsidRDefault="00C22EF2">
      <w:pPr>
        <w:pStyle w:val="ConsPlusCell"/>
        <w:jc w:val="both"/>
      </w:pPr>
      <w:r>
        <w:t>│               │социальной активности молодежи городского округа город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области" на 2024 - 2027 годы.        │</w:t>
      </w:r>
    </w:p>
    <w:p w:rsidR="00C22EF2" w:rsidRDefault="00C22EF2">
      <w:pPr>
        <w:pStyle w:val="ConsPlusCell"/>
        <w:jc w:val="both"/>
      </w:pPr>
      <w:r>
        <w:t xml:space="preserve">│               │3. </w:t>
      </w:r>
      <w:hyperlink w:anchor="P2228">
        <w:r>
          <w:rPr>
            <w:color w:val="0000FF"/>
          </w:rPr>
          <w:t>Подпрограмма</w:t>
        </w:r>
      </w:hyperlink>
      <w:r>
        <w:t xml:space="preserve"> "Патриотическое воспитание и допризывная │</w:t>
      </w:r>
    </w:p>
    <w:p w:rsidR="00C22EF2" w:rsidRDefault="00C22EF2">
      <w:pPr>
        <w:pStyle w:val="ConsPlusCell"/>
        <w:jc w:val="both"/>
      </w:pPr>
      <w:r>
        <w:t>│               │подготовка граждан городского округа город Рыбинск       │</w:t>
      </w:r>
    </w:p>
    <w:p w:rsidR="00C22EF2" w:rsidRDefault="00C22EF2">
      <w:pPr>
        <w:pStyle w:val="ConsPlusCell"/>
        <w:jc w:val="both"/>
      </w:pPr>
      <w:r>
        <w:t>│               │Ярославской области" на 2024 - 2027 годы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│Цели           │Обеспечение разностороннего развития молодых людей       │</w:t>
      </w:r>
    </w:p>
    <w:p w:rsidR="00C22EF2" w:rsidRDefault="00C22EF2">
      <w:pPr>
        <w:pStyle w:val="ConsPlusCell"/>
        <w:jc w:val="both"/>
      </w:pPr>
      <w:r>
        <w:t>│муниципальной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│программы      │(далее - г. Рыбинск, город Рыбинск), их деловой          │</w:t>
      </w:r>
    </w:p>
    <w:p w:rsidR="00C22EF2" w:rsidRDefault="00C22EF2">
      <w:pPr>
        <w:pStyle w:val="ConsPlusCell"/>
        <w:jc w:val="both"/>
      </w:pPr>
      <w:r>
        <w:t>│               │активности, творческих способностей, навыков             │</w:t>
      </w:r>
    </w:p>
    <w:p w:rsidR="00C22EF2" w:rsidRDefault="00C22EF2">
      <w:pPr>
        <w:pStyle w:val="ConsPlusCell"/>
        <w:jc w:val="both"/>
      </w:pPr>
      <w:r>
        <w:t>│               │самоорганизации и самореализации личности,               │</w:t>
      </w:r>
    </w:p>
    <w:p w:rsidR="00C22EF2" w:rsidRDefault="00C22EF2">
      <w:pPr>
        <w:pStyle w:val="ConsPlusCell"/>
        <w:jc w:val="both"/>
      </w:pPr>
      <w:r>
        <w:t>│               │гражданско-патриотического сознания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│Задачи         │- повышение качества услуг, оказываемых в сфере          │</w:t>
      </w:r>
    </w:p>
    <w:p w:rsidR="00C22EF2" w:rsidRDefault="00C22EF2">
      <w:pPr>
        <w:pStyle w:val="ConsPlusCell"/>
        <w:jc w:val="both"/>
      </w:pPr>
      <w:r>
        <w:t>│муниципальной  │молодежной политики, и содействие формированию системы   │</w:t>
      </w:r>
    </w:p>
    <w:p w:rsidR="00C22EF2" w:rsidRDefault="00C22EF2">
      <w:pPr>
        <w:pStyle w:val="ConsPlusCell"/>
        <w:jc w:val="both"/>
      </w:pPr>
      <w:r>
        <w:t>│программы      │материально-технического обеспечения деятельности        │</w:t>
      </w:r>
    </w:p>
    <w:p w:rsidR="00C22EF2" w:rsidRDefault="00C22EF2">
      <w:pPr>
        <w:pStyle w:val="ConsPlusCell"/>
        <w:jc w:val="both"/>
      </w:pPr>
      <w:r>
        <w:t>│               │муниципального учреждения сферы молодежной политики;     │</w:t>
      </w:r>
    </w:p>
    <w:p w:rsidR="00C22EF2" w:rsidRDefault="00C22EF2">
      <w:pPr>
        <w:pStyle w:val="ConsPlusCell"/>
        <w:jc w:val="both"/>
      </w:pPr>
      <w:r>
        <w:t>│               │- вовлечение молодежи в активную жизнь городского        │</w:t>
      </w:r>
    </w:p>
    <w:p w:rsidR="00C22EF2" w:rsidRDefault="00C22EF2">
      <w:pPr>
        <w:pStyle w:val="ConsPlusCell"/>
        <w:jc w:val="both"/>
      </w:pPr>
      <w:r>
        <w:t>│               │сообщества; 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развитие инновационного, интеллектуального потенциала, │</w:t>
      </w:r>
    </w:p>
    <w:p w:rsidR="00C22EF2" w:rsidRDefault="00C22EF2">
      <w:pPr>
        <w:pStyle w:val="ConsPlusCell"/>
        <w:jc w:val="both"/>
      </w:pPr>
      <w:r>
        <w:t>│               │деловой активности молодежи;                             │</w:t>
      </w:r>
    </w:p>
    <w:p w:rsidR="00C22EF2" w:rsidRDefault="00C22EF2">
      <w:pPr>
        <w:pStyle w:val="ConsPlusCell"/>
        <w:jc w:val="both"/>
      </w:pPr>
      <w:r>
        <w:t>│               │- обеспечение условий для реализации творческого         │</w:t>
      </w:r>
    </w:p>
    <w:p w:rsidR="00C22EF2" w:rsidRDefault="00C22EF2">
      <w:pPr>
        <w:pStyle w:val="ConsPlusCell"/>
        <w:jc w:val="both"/>
      </w:pPr>
      <w:r>
        <w:t>│               │потенциала молодежи, активного занятия физической        │</w:t>
      </w:r>
    </w:p>
    <w:p w:rsidR="00C22EF2" w:rsidRDefault="00C22EF2">
      <w:pPr>
        <w:pStyle w:val="ConsPlusCell"/>
        <w:jc w:val="both"/>
      </w:pPr>
      <w:r>
        <w:t>│               │культурой и спортом;                                     │</w:t>
      </w:r>
    </w:p>
    <w:p w:rsidR="00C22EF2" w:rsidRDefault="00C22EF2">
      <w:pPr>
        <w:pStyle w:val="ConsPlusCell"/>
        <w:jc w:val="both"/>
      </w:pPr>
      <w:r>
        <w:t>│               │- укрепление информационно-ресурсной базы реализации     │</w:t>
      </w:r>
    </w:p>
    <w:p w:rsidR="00C22EF2" w:rsidRDefault="00C22EF2">
      <w:pPr>
        <w:pStyle w:val="ConsPlusCell"/>
        <w:jc w:val="both"/>
      </w:pPr>
      <w:r>
        <w:t>│               │молодежной политики на территории города Рыбинска;       │</w:t>
      </w:r>
    </w:p>
    <w:p w:rsidR="00C22EF2" w:rsidRDefault="00C22EF2">
      <w:pPr>
        <w:pStyle w:val="ConsPlusCell"/>
        <w:jc w:val="both"/>
      </w:pPr>
      <w:r>
        <w:t>│               │- создание и развитие условий для эффективного           │</w:t>
      </w:r>
    </w:p>
    <w:p w:rsidR="00C22EF2" w:rsidRDefault="00C22EF2">
      <w:pPr>
        <w:pStyle w:val="ConsPlusCell"/>
        <w:jc w:val="both"/>
      </w:pPr>
      <w:r>
        <w:t>│               │функционирования системы патриотического воспитания      │</w:t>
      </w:r>
    </w:p>
    <w:p w:rsidR="00C22EF2" w:rsidRDefault="00C22EF2">
      <w:pPr>
        <w:pStyle w:val="ConsPlusCell"/>
        <w:jc w:val="both"/>
      </w:pPr>
      <w:r>
        <w:t>│               │граждан на территории города Рыбинска;                   │</w:t>
      </w:r>
    </w:p>
    <w:p w:rsidR="00C22EF2" w:rsidRDefault="00C22EF2">
      <w:pPr>
        <w:pStyle w:val="ConsPlusCell"/>
        <w:jc w:val="both"/>
      </w:pPr>
      <w:r>
        <w:t>│               │- создание условий для реализации проектов и мероприятий,│</w:t>
      </w:r>
    </w:p>
    <w:p w:rsidR="00C22EF2" w:rsidRDefault="00C22EF2">
      <w:pPr>
        <w:pStyle w:val="ConsPlusCell"/>
        <w:jc w:val="both"/>
      </w:pPr>
      <w:r>
        <w:t>│               │направленных на формирование гражданско-патриотических   │</w:t>
      </w:r>
    </w:p>
    <w:p w:rsidR="00C22EF2" w:rsidRDefault="00C22EF2">
      <w:pPr>
        <w:pStyle w:val="ConsPlusCell"/>
        <w:jc w:val="both"/>
      </w:pPr>
      <w:r>
        <w:t>│               │ценностей у граждан города Рыбинска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22EF2" w:rsidRDefault="00C22EF2">
      <w:pPr>
        <w:pStyle w:val="ConsPlusCell"/>
        <w:jc w:val="both"/>
      </w:pPr>
      <w:r>
        <w:t>│источники      │потребность): 73,28 млн. руб./189,88 млн. руб. в т.ч.    │</w:t>
      </w:r>
    </w:p>
    <w:p w:rsidR="00C22EF2" w:rsidRDefault="00C22EF2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22EF2" w:rsidRDefault="00C22EF2">
      <w:pPr>
        <w:pStyle w:val="ConsPlusCell"/>
        <w:jc w:val="both"/>
      </w:pPr>
      <w:r>
        <w:t>│программы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25,00        │        54,80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17,90        │        38,88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17,90        │        37,48        ││</w:t>
      </w:r>
    </w:p>
    <w:p w:rsidR="00C22EF2" w:rsidRDefault="00C22EF2">
      <w:pPr>
        <w:pStyle w:val="ConsPlusCell"/>
        <w:jc w:val="both"/>
      </w:pPr>
      <w:r>
        <w:lastRenderedPageBreak/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37,48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60,80        │       168,64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9,30        │        14,00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9,30        │        17,00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│другие источники:           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3,18        │         4,24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│Ожидаемые      │- сохранение количества представленных и реализованных   │</w:t>
      </w:r>
    </w:p>
    <w:p w:rsidR="00C22EF2" w:rsidRDefault="00C22EF2">
      <w:pPr>
        <w:pStyle w:val="ConsPlusCell"/>
        <w:jc w:val="both"/>
      </w:pPr>
      <w:r>
        <w:t>│результаты     │проектов, направленных на вовлечение молодежи в          │</w:t>
      </w:r>
    </w:p>
    <w:p w:rsidR="00C22EF2" w:rsidRDefault="00C22EF2">
      <w:pPr>
        <w:pStyle w:val="ConsPlusCell"/>
        <w:jc w:val="both"/>
      </w:pPr>
      <w:r>
        <w:t>│программы      │общественную деятельность, на уровне не ниже 11 проектов;│</w:t>
      </w:r>
    </w:p>
    <w:p w:rsidR="00C22EF2" w:rsidRDefault="00C22EF2">
      <w:pPr>
        <w:pStyle w:val="ConsPlusCell"/>
        <w:jc w:val="both"/>
      </w:pPr>
      <w:r>
        <w:t>│               │- сохранение количества молодых людей, вовлеченных в     │</w:t>
      </w:r>
    </w:p>
    <w:p w:rsidR="00C22EF2" w:rsidRDefault="00C22EF2">
      <w:pPr>
        <w:pStyle w:val="ConsPlusCell"/>
        <w:jc w:val="both"/>
      </w:pPr>
      <w:r>
        <w:t>│               │деятельность детских и молодежных общественных           │</w:t>
      </w:r>
    </w:p>
    <w:p w:rsidR="00C22EF2" w:rsidRDefault="00C22EF2">
      <w:pPr>
        <w:pStyle w:val="ConsPlusCell"/>
        <w:jc w:val="both"/>
      </w:pPr>
      <w:r>
        <w:t>│               │организаций и объединений, не ниже 13360 человек;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уникальных волонтеров,           │</w:t>
      </w:r>
    </w:p>
    <w:p w:rsidR="00C22EF2" w:rsidRDefault="00C22EF2">
      <w:pPr>
        <w:pStyle w:val="ConsPlusCell"/>
        <w:jc w:val="both"/>
      </w:pPr>
      <w:r>
        <w:t>│               │принимающих участие в реализации социально значимых      │</w:t>
      </w:r>
    </w:p>
    <w:p w:rsidR="00C22EF2" w:rsidRDefault="00C22EF2">
      <w:pPr>
        <w:pStyle w:val="ConsPlusCell"/>
        <w:jc w:val="both"/>
      </w:pPr>
      <w:r>
        <w:t>│               │инициатив на территории города, на уровне не ниже 430    │</w:t>
      </w:r>
    </w:p>
    <w:p w:rsidR="00C22EF2" w:rsidRDefault="00C22EF2">
      <w:pPr>
        <w:pStyle w:val="ConsPlusCell"/>
        <w:jc w:val="both"/>
      </w:pPr>
      <w:r>
        <w:t>│               │человек;    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ежегодно проводимых мероприятий  │</w:t>
      </w:r>
    </w:p>
    <w:p w:rsidR="00C22EF2" w:rsidRDefault="00C22EF2">
      <w:pPr>
        <w:pStyle w:val="ConsPlusCell"/>
        <w:jc w:val="both"/>
      </w:pPr>
      <w:r>
        <w:t>│               │для молодежи и с ее участием - не ниже уровня 75         │</w:t>
      </w:r>
    </w:p>
    <w:p w:rsidR="00C22EF2" w:rsidRDefault="00C22EF2">
      <w:pPr>
        <w:pStyle w:val="ConsPlusCell"/>
        <w:jc w:val="both"/>
      </w:pPr>
      <w:r>
        <w:t>│               │мероприятий;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молодежи, ежегодно вовлеченной в │</w:t>
      </w:r>
    </w:p>
    <w:p w:rsidR="00C22EF2" w:rsidRDefault="00C22EF2">
      <w:pPr>
        <w:pStyle w:val="ConsPlusCell"/>
        <w:jc w:val="both"/>
      </w:pPr>
      <w:r>
        <w:t>│               │мероприятия программы, не ниже уровня 8100 человек;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проектов, направленных на        │</w:t>
      </w:r>
    </w:p>
    <w:p w:rsidR="00C22EF2" w:rsidRDefault="00C22EF2">
      <w:pPr>
        <w:pStyle w:val="ConsPlusCell"/>
        <w:jc w:val="both"/>
      </w:pPr>
      <w:r>
        <w:t>│               │обучение молодежного актива, на уровне не ниже 3         │</w:t>
      </w:r>
    </w:p>
    <w:p w:rsidR="00C22EF2" w:rsidRDefault="00C22EF2">
      <w:pPr>
        <w:pStyle w:val="ConsPlusCell"/>
        <w:jc w:val="both"/>
      </w:pPr>
      <w:r>
        <w:t>│               │проектов;   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молодежных и детских общественных│</w:t>
      </w:r>
    </w:p>
    <w:p w:rsidR="00C22EF2" w:rsidRDefault="00C22EF2">
      <w:pPr>
        <w:pStyle w:val="ConsPlusCell"/>
        <w:jc w:val="both"/>
      </w:pPr>
      <w:r>
        <w:t>│               │организаций и объединений патриотической направленности  │</w:t>
      </w:r>
    </w:p>
    <w:p w:rsidR="00C22EF2" w:rsidRDefault="00C22EF2">
      <w:pPr>
        <w:pStyle w:val="ConsPlusCell"/>
        <w:jc w:val="both"/>
      </w:pPr>
      <w:r>
        <w:t>│               │на уровне не ниже 12 организаций;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проектов патриотической          │</w:t>
      </w:r>
    </w:p>
    <w:p w:rsidR="00C22EF2" w:rsidRDefault="00C22EF2">
      <w:pPr>
        <w:pStyle w:val="ConsPlusCell"/>
        <w:jc w:val="both"/>
      </w:pPr>
      <w:r>
        <w:t>│               │направленности общественных организаций и органов        │</w:t>
      </w:r>
    </w:p>
    <w:p w:rsidR="00C22EF2" w:rsidRDefault="00C22EF2">
      <w:pPr>
        <w:pStyle w:val="ConsPlusCell"/>
        <w:jc w:val="both"/>
      </w:pPr>
      <w:r>
        <w:t>│               │молодежного самоуправления, поддержанных в рамках        │</w:t>
      </w:r>
    </w:p>
    <w:p w:rsidR="00C22EF2" w:rsidRDefault="00C22EF2">
      <w:pPr>
        <w:pStyle w:val="ConsPlusCell"/>
        <w:jc w:val="both"/>
      </w:pPr>
      <w:r>
        <w:t>│               │реализации подпрограммы, на уровне не ниже 5 проектов;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молодежи, ежегодно пользующейся  │</w:t>
      </w:r>
    </w:p>
    <w:p w:rsidR="00C22EF2" w:rsidRDefault="00C22EF2">
      <w:pPr>
        <w:pStyle w:val="ConsPlusCell"/>
        <w:jc w:val="both"/>
      </w:pPr>
      <w:r>
        <w:lastRenderedPageBreak/>
        <w:t>│               │услугами учреждений молодежной политики, не ниже уровня  │</w:t>
      </w:r>
    </w:p>
    <w:p w:rsidR="00C22EF2" w:rsidRDefault="00C22EF2">
      <w:pPr>
        <w:pStyle w:val="ConsPlusCell"/>
        <w:jc w:val="both"/>
      </w:pPr>
      <w:r>
        <w:t>│               │28636 человек.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учреждений сферы молодежной      │</w:t>
      </w:r>
    </w:p>
    <w:p w:rsidR="00C22EF2" w:rsidRDefault="00C22EF2">
      <w:pPr>
        <w:pStyle w:val="ConsPlusCell"/>
        <w:jc w:val="both"/>
      </w:pPr>
      <w:r>
        <w:t>│               │политики, осуществляющих деятельность на территории      │</w:t>
      </w:r>
    </w:p>
    <w:p w:rsidR="00C22EF2" w:rsidRDefault="00C22EF2">
      <w:pPr>
        <w:pStyle w:val="ConsPlusCell"/>
        <w:jc w:val="both"/>
      </w:pPr>
      <w:r>
        <w:t>│               │города Рыбинска, на уровне не ниже 1 учреждения          │</w:t>
      </w:r>
    </w:p>
    <w:p w:rsidR="00C22EF2" w:rsidRDefault="00C22EF2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Молодежная политика в городе Рыбинске представляет собой систему, ориентированную на поддержку самостоятельности и активного становления личности каждого молодого человека. В реализацию мероприятий сферы молодежной политики активно вовлечены представители молодежного сообщества, сотрудники муниципальных учреждений, молодежных общественных объединений, органов молодежного самоуправления и других структур.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Инфраструктура молодежной политики в г. Рыбинске: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- 1 муниципальное учреждение сферы молодежной политики МАУ "МЦ "Максимум" (объединяет 14 клубов по месту жительства" и Дворец молодежи);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- 23 детских и молодежных общественных организаций и объединений (общее количество членов объединений - 13360 человек);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- 12 органов молодежного самоуправления на базе средних специальных и высших учебных заведений, предприятий, учреждений;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Молодежный Совет при Главе городского округа город Рыбинск.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молодежной политики в городе осуществляется по следующим приоритетным направлениям: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выявление, продвижение и поддержка активности молодежи и ее достижений в различных сферах деятельности;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поддержка деятельности общественных организаций и объединений;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профилактика асоциального и деструктивного поведения, пропаганда здорового образа жизни;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гражданско-патриотическое воспитание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развитие добровольческой (волонтерской) деятельности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работа с молодыми семьями;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организация работы с детьми и молодежью по месту жительства;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содействие социально-психологической адаптации, осуществление мер социальной поддержки и помощи молодым людям, находящимся в трудной жизненной ситуации;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методическое и информационное обеспечение реализации программ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2023 году управлением молодежной политики Администрации городского округа город Рыбинск Ярославской области (далее - управление молодежной политики) совместно с общественными организациями и органами молодежного самоуправления, муниципальными учреждениями проведено 88 мероприятий по различным направлениям молодежной политики, в которых приняли участие 32640 человек.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В направлении "Патриотическое воспитание молодежи" сложилась система проведения городских и областных мероприятий, организаторами которых в большинстве случаев являются общественные организации, органы молодежного самоуправления, муниципальные учреждения.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2023 году управлением молодежной политики совместно с общественными организациями, органами молодежного самоуправления, муниципальными учреждениями реализовано 12 проектов патриотической направленности.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рамках реализации настоящей муниципальной программы МАУ "МЦ "Максимум" реализуются программы и проекты по организации досуга подростков и молодежи путем развития социально-клубной работы с молодежью по месту жительства, по профилактике негативных явлений в молодежной среде, по спортивно-массовой работе с подростками и молодежью, по вовлечению молодежи в добровольческую деятельность, по содействию социальной адаптации молодых семей и подготовке молодежи к семейной жизни, по профессиональному самоопределению и трудовому воспитанию молодежи.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Использование программного подхода будет способствовать наиболее успешному исполнению поставленных в программе задач и направлений деятельности.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программы будет направлена на преодоление слабых сторон существующей системы работы с молодежью, к числу которых относятся: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отсутствие четких критериев степени удовлетворенности молодежи качеством, разнообразием и доступностью проводимых мероприятий и услуг для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недостаточная сеть муниципальных учреждений молодежной политики, особенно в отдаленных микрорайонах города;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недостаточный уровень информированности молодежи об имеющихся ресурсах для реализации собственного потенциала и развития своих возможностей;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снижение численности молодого населения города;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социальная апатия среди молодежи города;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высокие показатели асоциального поведения в молодежной среде.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Решению существующих проблем будут способствовать: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существующая инфраструктура молодежной политики и наличие ресурсной базы для реализации программ молодежной политики (учреждения молодежной политики, кадровый потенциал, развитая сеть детских и молодежных общественных объединений, органов молодежного самоуправления, высокий уровень среднего образования города, функционирование учреждений среднего и высшего профессионального образования);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положительный опыт межведомственного взаимодействия с другими структурами и ведомствами;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положительный опыт реализации программ молодежной политики;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наличие системы и опыта в организации и проведении массовых культурно-досуговых, спортивных мероприятий;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разработка проекта создания филиала ведущего высшего учебного заведения гуманитарной направленности на территории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программы связана со следующими рисками (угрозами):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- недостаточность и несвоевременность финансирования мероприятий программы, зависимость от социально-экономической ситуации в городе Рыбинске;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миграция активной части молодежи на территорию более развитых муниципальных образований;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увеличение количества молодежи (особенно среди несовершеннолетних), попавшей под влияние опасных асоциальными явлений (табакокурение, алкогольная зависимость, наркомания);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увеличение интернет-зависимости в молодежной среде;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ослабление института семьи.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Реализации мероприятий программы будут способствовать следующие возможности: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объединение ресурсной базы молодежной политики, образования, культуры, физической культуры и спорта;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межведомственное взаимодействие по решению задач, преодолению проблем, связанных с молодежью;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возможность самореализации молодого человека через участие в мероприятиях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Таким образом, в результате анализа сильных и слабых сторон, рисков (угроз) и возможностей можно сделать вывод о том, что существует достаточное количество позитивных факторов внутреннего и внешнего характера, способных обеспечить успешное осуществление реализации намеченных мероприятий 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1.3. Цели, задачи и ожидаемые</w:t>
      </w:r>
    </w:p>
    <w:p w:rsidR="00C22EF2" w:rsidRDefault="00C22EF2">
      <w:pPr>
        <w:pStyle w:val="ConsPlusTitle"/>
        <w:jc w:val="center"/>
      </w:pPr>
      <w:r>
        <w:t>результаты реализации 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Основной целью реализации молодежной политики города является обеспечение разностороннего развития молодых людей г. Рыбинска, их деловой активности, творческих способностей, навыков самоорганизации и самореализации личности, гражданско-патриотического сознания.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Указанная цель достигается путем решения следующих задач: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вовлечение молодежи в активную жизнь городского сообщества;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обеспечение условий для реализации творческого потенциала молодежи, активного занятия физической культурой и спортом;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укрепление информационно-ресурсной базы реализации молодежной политики на территории города Рыбинска;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создание условий для реализации проектов и мероприятий, направленных на </w:t>
      </w:r>
      <w:r>
        <w:lastRenderedPageBreak/>
        <w:t>формирование гражданско-патриотических ценностей у граждан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программы обеспечит сохранение и развитие потенциала молодежи, усиление ее влияния на социально-экономическую, культурную и политическую ситуацию в г. Рыбинск и предполагает достижение следующих результатов: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пользующейся услугами учреждений молодежной политики, не ниже уровня 28636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города Рыбинска, на уровне не ниже 1 учреждения;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13360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города, на уровне не ниже 430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ежегодно проводимых мероприятий для молодежи и с ее участием - не ниже уровня 75 мероприятий;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8100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организаций;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подпрограммы, на уровне не ниже 5 проектов.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молодежной политики г.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 и областного бюджетов, привлеченных средств, которые распределены между подпрограммами в зависимости от поставленных целей, задач и соответственно затрат.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Объемы финансирования, запланированные на реализацию программных мероприятий, обоснованы сметами расходов, имеющимися в распоряжении главных распорядителей бюджетных средств, и составлены исходя из накопленного опыта реализации мероприятий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Объемы финансовых расходов на проведение мероприятий связаны с поставленной задачей, количеством участников, долговременностью мероприятия, необходимыми затратами на его проведение, расчетами с учетом цен и тарифов.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Финансирование деятельности учреждения сферы молодежной политики осуществляется на </w:t>
      </w:r>
      <w:r>
        <w:lastRenderedPageBreak/>
        <w:t>основании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учреждениями и согласованными с ГРБС, и на основании смет.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задачами, поставленными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1.5. Финансирование 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Общий объем финансирования (выделено/финансовая потребность): 73,28 млн. руб./189,88 млн. руб. в т.ч.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54,80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38,88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37,48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37,48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60,80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168,64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средства областного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14,00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17,00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другие источники: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lastRenderedPageBreak/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3,18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4,24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Структура расходов по реализации 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- хозяйственной деятельности, муниципальным заданием муниципального учреждения, договорами и муниципальными контрактами.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Для реализации программных мероприятий привлекаются средства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в сфере молодежной политики.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1.6. Механизм реализации 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Деятельность по реализации программы осуществляет управление молодежной политики. Соисполнитель программы - Управление строительства Администрации городского округа город Рыбинск Ярославской области.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Предоставление бюджетных средств, предусмотренных на реализацию подпрограмм программы, осуществляется в форме: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субсидий на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Управление молодежной политики: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принимает участие в распределении средств городского, областного бюджетов и средств из внебюджетных источников (в случае их привлечения) на реализацию программных мероприятий;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381"/>
        <w:gridCol w:w="1020"/>
        <w:gridCol w:w="737"/>
        <w:gridCol w:w="737"/>
        <w:gridCol w:w="737"/>
        <w:gridCol w:w="737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N</w:t>
            </w:r>
          </w:p>
          <w:p w:rsidR="00C22EF2" w:rsidRDefault="00C22EF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38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Базовый показатель 2023</w:t>
            </w:r>
          </w:p>
        </w:tc>
        <w:tc>
          <w:tcPr>
            <w:tcW w:w="2948" w:type="dxa"/>
            <w:gridSpan w:val="4"/>
          </w:tcPr>
          <w:p w:rsidR="00C22EF2" w:rsidRDefault="00C22EF2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38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жителей г. Рыбинска в возрасте от 14 до 35 лет, охваченных мерами государственной молодежной политики, реализуемые муниципальным учреждением сферы молодежной политики (человек)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учреждений сферы молодежной политики, осуществляющих деятельность на территории города Рыбинска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волонтеров, ежегодно принимающих участие в реализации социально значимых инициатив на территории города (человек)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мероприятий для молодежи и с ее участием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участников городских мероприятий для молодежи и с ее участием (человек)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Укрепление информационно - ресурсной базы реализации молодежной политики на территории города Рыбинска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C22EF2" w:rsidRDefault="00C22EF2">
            <w:pPr>
              <w:pStyle w:val="ConsPlusNormal"/>
            </w:pPr>
            <w:r>
              <w:t>Количество мероприятий патриотической направленности, посвященных памяти ветеранов локальных войн и вооруженных конфликтов (единиц)</w:t>
            </w:r>
          </w:p>
        </w:tc>
        <w:tc>
          <w:tcPr>
            <w:tcW w:w="2381" w:type="dxa"/>
          </w:tcPr>
          <w:p w:rsidR="00C22EF2" w:rsidRDefault="00C22EF2">
            <w:pPr>
              <w:pStyle w:val="ConsPlusNormal"/>
            </w:pPr>
            <w:r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bookmarkStart w:id="1" w:name="P544"/>
      <w:bookmarkEnd w:id="1"/>
      <w:r>
        <w:t>2.1. Паспорт подпрограммы "Функционирование отрасли</w:t>
      </w:r>
    </w:p>
    <w:p w:rsidR="00C22EF2" w:rsidRDefault="00C22EF2">
      <w:pPr>
        <w:pStyle w:val="ConsPlusTitle"/>
        <w:jc w:val="center"/>
      </w:pPr>
      <w:r>
        <w:t>"Молодежная политика" в городском округе город Рыбинск</w:t>
      </w:r>
    </w:p>
    <w:p w:rsidR="00C22EF2" w:rsidRDefault="00C22EF2">
      <w:pPr>
        <w:pStyle w:val="ConsPlusTitle"/>
        <w:jc w:val="center"/>
      </w:pPr>
      <w:r>
        <w:t>Ярославской области" на 2024 - 2027 годы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22EF2" w:rsidRDefault="00C22EF2">
      <w:pPr>
        <w:pStyle w:val="ConsPlusCell"/>
        <w:jc w:val="both"/>
      </w:pPr>
      <w:r>
        <w:t>│Наименование   │Функционирование отрасли "Молодежная политика" в         │</w:t>
      </w:r>
    </w:p>
    <w:p w:rsidR="00C22EF2" w:rsidRDefault="00C22EF2">
      <w:pPr>
        <w:pStyle w:val="ConsPlusCell"/>
        <w:jc w:val="both"/>
      </w:pPr>
      <w:r>
        <w:t>│подпрограммы   │городском округе город Рыбинск Ярославской области на    │</w:t>
      </w:r>
    </w:p>
    <w:p w:rsidR="00C22EF2" w:rsidRDefault="00C22EF2">
      <w:pPr>
        <w:pStyle w:val="ConsPlusCell"/>
        <w:jc w:val="both"/>
      </w:pPr>
      <w:r>
        <w:t>│               │2024 - 2027 годы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│Срок реализации│2024 - 2027 годы                                         │</w:t>
      </w:r>
    </w:p>
    <w:p w:rsidR="00C22EF2" w:rsidRDefault="00C22EF2">
      <w:pPr>
        <w:pStyle w:val="ConsPlusCell"/>
        <w:jc w:val="both"/>
      </w:pPr>
      <w:r>
        <w:t>│муниципальной  │                                                         │</w:t>
      </w:r>
    </w:p>
    <w:p w:rsidR="00C22EF2" w:rsidRDefault="00C22EF2">
      <w:pPr>
        <w:pStyle w:val="ConsPlusCell"/>
        <w:jc w:val="both"/>
      </w:pPr>
      <w:r>
        <w:t>│программы   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 xml:space="preserve">│Основания для  │-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22EF2" w:rsidRDefault="00C22EF2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22EF2" w:rsidRDefault="00C22EF2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22EF2" w:rsidRDefault="00C22EF2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22EF2" w:rsidRDefault="00C22EF2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22EF2" w:rsidRDefault="00C22EF2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22EF2" w:rsidRDefault="00C22EF2">
      <w:pPr>
        <w:pStyle w:val="ConsPlusCell"/>
        <w:jc w:val="both"/>
      </w:pPr>
      <w:r>
        <w:t>│               │2025 года";        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1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22EF2" w:rsidRDefault="00C22EF2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22EF2" w:rsidRDefault="00C22EF2">
      <w:pPr>
        <w:pStyle w:val="ConsPlusCell"/>
        <w:jc w:val="both"/>
      </w:pPr>
      <w:r>
        <w:t>│               │Ярославской области";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2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22EF2" w:rsidRDefault="00C22EF2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│05.10.2015 N 1075-п "Об утверждении Стратегии по развитию│</w:t>
      </w:r>
    </w:p>
    <w:p w:rsidR="00C22EF2" w:rsidRDefault="00C22EF2">
      <w:pPr>
        <w:pStyle w:val="ConsPlusCell"/>
        <w:jc w:val="both"/>
      </w:pPr>
      <w:r>
        <w:t>│               │молодежи для модернизации Ярославского региона на период │</w:t>
      </w:r>
    </w:p>
    <w:p w:rsidR="00C22EF2" w:rsidRDefault="00C22EF2">
      <w:pPr>
        <w:pStyle w:val="ConsPlusCell"/>
        <w:jc w:val="both"/>
      </w:pPr>
      <w:r>
        <w:t>│               │2015 - 2025 годов";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22EF2" w:rsidRDefault="00C22EF2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22EF2" w:rsidRDefault="00C22EF2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22EF2" w:rsidRDefault="00C22EF2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│22.03.2021 N 128-п "Об утверждении государственной   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"Социальная поддержка      │</w:t>
      </w:r>
    </w:p>
    <w:p w:rsidR="00C22EF2" w:rsidRDefault="00C22EF2">
      <w:pPr>
        <w:pStyle w:val="ConsPlusCell"/>
        <w:jc w:val="both"/>
      </w:pPr>
      <w:r>
        <w:t>│               │населения Ярославской области" на 2021 - 2025 годы и     │</w:t>
      </w:r>
    </w:p>
    <w:p w:rsidR="00C22EF2" w:rsidRDefault="00C22EF2">
      <w:pPr>
        <w:pStyle w:val="ConsPlusCell"/>
        <w:jc w:val="both"/>
      </w:pPr>
      <w:r>
        <w:t>│               │признании утратившими силу отдельных постановлений       │</w:t>
      </w:r>
    </w:p>
    <w:p w:rsidR="00C22EF2" w:rsidRDefault="00C22EF2">
      <w:pPr>
        <w:pStyle w:val="ConsPlusCell"/>
        <w:jc w:val="both"/>
      </w:pPr>
      <w:r>
        <w:t>│               │Правительства области";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22EF2" w:rsidRDefault="00C22EF2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22EF2" w:rsidRDefault="00C22EF2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22EF2" w:rsidRDefault="00C22EF2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7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22EF2" w:rsidRDefault="00C22EF2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22EF2" w:rsidRDefault="00C22EF2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28.03.2019 N 47 "О Стратегии социально -      │</w:t>
      </w:r>
    </w:p>
    <w:p w:rsidR="00C22EF2" w:rsidRDefault="00C22EF2">
      <w:pPr>
        <w:pStyle w:val="ConsPlusCell"/>
        <w:jc w:val="both"/>
      </w:pPr>
      <w:r>
        <w:t>│               │экономического развития городского округа город Рыбинск  │</w:t>
      </w:r>
    </w:p>
    <w:p w:rsidR="00C22EF2" w:rsidRDefault="00C22EF2">
      <w:pPr>
        <w:pStyle w:val="ConsPlusCell"/>
        <w:jc w:val="both"/>
      </w:pPr>
      <w:r>
        <w:t>│               │на 2018 - 2030 годы";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22EF2" w:rsidRDefault="00C22EF2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  │</w:t>
      </w:r>
    </w:p>
    <w:p w:rsidR="00C22EF2" w:rsidRDefault="00C22EF2">
      <w:pPr>
        <w:pStyle w:val="ConsPlusCell"/>
        <w:jc w:val="both"/>
      </w:pPr>
      <w:r>
        <w:t>│               │Рыбинск от 09.11.2015 N 3186 "О порядке формирования     │</w:t>
      </w:r>
    </w:p>
    <w:p w:rsidR="00C22EF2" w:rsidRDefault="00C22EF2">
      <w:pPr>
        <w:pStyle w:val="ConsPlusCell"/>
        <w:jc w:val="both"/>
      </w:pPr>
      <w:r>
        <w:t>│               │муниципального задания на оказание муниципальных услуг   │</w:t>
      </w:r>
    </w:p>
    <w:p w:rsidR="00C22EF2" w:rsidRDefault="00C22EF2">
      <w:pPr>
        <w:pStyle w:val="ConsPlusCell"/>
        <w:jc w:val="both"/>
      </w:pPr>
      <w:r>
        <w:lastRenderedPageBreak/>
        <w:t>│               │(выполнение работ), мониторинге и контроле выполнения    │</w:t>
      </w:r>
    </w:p>
    <w:p w:rsidR="00C22EF2" w:rsidRDefault="00C22EF2">
      <w:pPr>
        <w:pStyle w:val="ConsPlusCell"/>
        <w:jc w:val="both"/>
      </w:pPr>
      <w:r>
        <w:t>│               │муниципального задания";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6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22EF2" w:rsidRDefault="00C22EF2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22EF2" w:rsidRDefault="00C22EF2">
      <w:pPr>
        <w:pStyle w:val="ConsPlusCell"/>
        <w:jc w:val="both"/>
      </w:pPr>
      <w:r>
        <w:t>│               │плановый период 2025 и 2026 годов"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22EF2" w:rsidRDefault="00C22EF2">
      <w:pPr>
        <w:pStyle w:val="ConsPlusCell"/>
        <w:jc w:val="both"/>
      </w:pPr>
      <w:r>
        <w:t>│подпрограммы   │области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22EF2" w:rsidRDefault="00C22EF2">
      <w:pPr>
        <w:pStyle w:val="ConsPlusCell"/>
        <w:jc w:val="both"/>
      </w:pPr>
      <w:r>
        <w:t>│исполнитель    │городского округа город Рыбинск Ярославской области.     │</w:t>
      </w:r>
    </w:p>
    <w:p w:rsidR="00C22EF2" w:rsidRDefault="00C22EF2">
      <w:pPr>
        <w:pStyle w:val="ConsPlusCell"/>
        <w:jc w:val="both"/>
      </w:pPr>
      <w:r>
        <w:t>│подпрограммы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│Соисполнитель  │Начальник управления строительства Администрации       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22EF2" w:rsidRDefault="00C22EF2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│Цель           │Обеспечение условий для предоставления муниципальных     │</w:t>
      </w:r>
    </w:p>
    <w:p w:rsidR="00C22EF2" w:rsidRDefault="00C22EF2">
      <w:pPr>
        <w:pStyle w:val="ConsPlusCell"/>
        <w:jc w:val="both"/>
      </w:pPr>
      <w:r>
        <w:t>│подпрограммы   │услуг и выполнения работ в сфере молодежной политики в   │</w:t>
      </w:r>
    </w:p>
    <w:p w:rsidR="00C22EF2" w:rsidRDefault="00C22EF2">
      <w:pPr>
        <w:pStyle w:val="ConsPlusCell"/>
        <w:jc w:val="both"/>
      </w:pPr>
      <w:r>
        <w:t>│               │городском округе город Рыбинск Ярославской области       │</w:t>
      </w:r>
    </w:p>
    <w:p w:rsidR="00C22EF2" w:rsidRDefault="00C22EF2">
      <w:pPr>
        <w:pStyle w:val="ConsPlusCell"/>
        <w:jc w:val="both"/>
      </w:pPr>
      <w:r>
        <w:t>│               │(далее - город Рыбинск; г. Рыбинск)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│Задачи         │Повышение качества услуг, оказываемых в сфере молодежной │</w:t>
      </w:r>
    </w:p>
    <w:p w:rsidR="00C22EF2" w:rsidRDefault="00C22EF2">
      <w:pPr>
        <w:pStyle w:val="ConsPlusCell"/>
        <w:jc w:val="both"/>
      </w:pPr>
      <w:r>
        <w:t>│подпрограммы   │политики, и содействие формированию системы              │</w:t>
      </w:r>
    </w:p>
    <w:p w:rsidR="00C22EF2" w:rsidRDefault="00C22EF2">
      <w:pPr>
        <w:pStyle w:val="ConsPlusCell"/>
        <w:jc w:val="both"/>
      </w:pPr>
      <w:r>
        <w:t>│               │материально-технического обеспечения деятельности        │</w:t>
      </w:r>
    </w:p>
    <w:p w:rsidR="00C22EF2" w:rsidRDefault="00C22EF2">
      <w:pPr>
        <w:pStyle w:val="ConsPlusCell"/>
        <w:jc w:val="both"/>
      </w:pPr>
      <w:r>
        <w:t>│               │муниципального учреждения сферы молодежной политики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│Объемы и       │Общий объем финансирования подпрограммы на 2024 - 2027   │</w:t>
      </w:r>
    </w:p>
    <w:p w:rsidR="00C22EF2" w:rsidRDefault="00C22EF2">
      <w:pPr>
        <w:pStyle w:val="ConsPlusCell"/>
        <w:jc w:val="both"/>
      </w:pPr>
      <w:r>
        <w:t>│источники      │годы составляет (выделено/финансовая потребность): 68,24 │</w:t>
      </w:r>
    </w:p>
    <w:p w:rsidR="00C22EF2" w:rsidRDefault="00C22EF2">
      <w:pPr>
        <w:pStyle w:val="ConsPlusCell"/>
        <w:jc w:val="both"/>
      </w:pPr>
      <w:r>
        <w:t>│финансирования │млн. руб./144,68 млн. руб. в т.ч.                        │</w:t>
      </w:r>
    </w:p>
    <w:p w:rsidR="00C22EF2" w:rsidRDefault="00C22EF2">
      <w:pPr>
        <w:pStyle w:val="ConsPlusCell"/>
        <w:jc w:val="both"/>
      </w:pPr>
      <w:r>
        <w:t>│подпрограммы   │средства городского бюджета: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20,26        │        43,00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17,90        │        29,08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17,90        │        27,68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27,68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56,06        │       127,44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9,00        │        13,00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9,00        │        13,00        ││</w:t>
      </w:r>
    </w:p>
    <w:p w:rsidR="00C22EF2" w:rsidRDefault="00C22EF2">
      <w:pPr>
        <w:pStyle w:val="ConsPlusCell"/>
        <w:jc w:val="both"/>
      </w:pPr>
      <w:r>
        <w:lastRenderedPageBreak/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 другие источники:          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1,06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1,06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3,18        │         4,24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│Основные       │- сохранение количества граждан г. Рыбинска в возрасте от│</w:t>
      </w:r>
    </w:p>
    <w:p w:rsidR="00C22EF2" w:rsidRDefault="00C22EF2">
      <w:pPr>
        <w:pStyle w:val="ConsPlusCell"/>
        <w:jc w:val="both"/>
      </w:pPr>
      <w:r>
        <w:t>│ожидаемые      │14 до 35 лет, охваченных мерами государственной          │</w:t>
      </w:r>
    </w:p>
    <w:p w:rsidR="00C22EF2" w:rsidRDefault="00C22EF2">
      <w:pPr>
        <w:pStyle w:val="ConsPlusCell"/>
        <w:jc w:val="both"/>
      </w:pPr>
      <w:r>
        <w:t>│результаты     │молодежной политики, реализуемыми муниципальными         │</w:t>
      </w:r>
    </w:p>
    <w:p w:rsidR="00C22EF2" w:rsidRDefault="00C22EF2">
      <w:pPr>
        <w:pStyle w:val="ConsPlusCell"/>
        <w:jc w:val="both"/>
      </w:pPr>
      <w:r>
        <w:t>│подпрограммы   │учреждениями сферы молодежной политики, не ниже уровня   │</w:t>
      </w:r>
    </w:p>
    <w:p w:rsidR="00C22EF2" w:rsidRDefault="00C22EF2">
      <w:pPr>
        <w:pStyle w:val="ConsPlusCell"/>
        <w:jc w:val="both"/>
      </w:pPr>
      <w:r>
        <w:t>│               │28636 человек;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учреждений сферы молодежной      │</w:t>
      </w:r>
    </w:p>
    <w:p w:rsidR="00C22EF2" w:rsidRDefault="00C22EF2">
      <w:pPr>
        <w:pStyle w:val="ConsPlusCell"/>
        <w:jc w:val="both"/>
      </w:pPr>
      <w:r>
        <w:t>│               │политики, осуществляющих деятельность на территории г.   │</w:t>
      </w:r>
    </w:p>
    <w:p w:rsidR="00C22EF2" w:rsidRDefault="00C22EF2">
      <w:pPr>
        <w:pStyle w:val="ConsPlusCell"/>
        <w:jc w:val="both"/>
      </w:pPr>
      <w:r>
        <w:t>│               │Рыбинска, не ниже уровня 1 единицы                       │</w:t>
      </w:r>
    </w:p>
    <w:p w:rsidR="00C22EF2" w:rsidRDefault="00C22EF2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Подпрограмма "Функционирование отрасли "Молодежная политика" в городском округе город Рыбинск Ярославской области" на 2024 - 2027 годы содержит в себе информацию об учреждении молодежной политики, подведомственном Администрации городского округа город Рыбинск Ярославской области - муниципальном автономном учреждении "Молодежный центр "Максимум", куратором которого является управление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структуре МАУ "МЦ "Максимум" работают 14 клубов по месту жительства в 10 микрорайонах города и Дворец молодежи.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Площадь клубов от 50 до 270 кв. м, общая площадь Дворца молодежи составляет 4147,8 кв. м.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Учреждение имеет 2 комплекта звуковой аппаратуры. На балансе учреждения числятся 5 хоккейных кортов. Клубы оснащены спортивным инвентарем, настольными играми, частично оргтехникой.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Во Дворце молодежи функционирует актовый зал на 350 мест, оборудованный LED-экраном. В 2023 году проведен ремонт, обустроено коворкинг-пространство.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На площадях Дворца молодежи на протяжении 2023 года велась активная работа по различным направлениям молодежной политики: поддержка творческой и талантливой молодежи, гражданско-патриотическое воспитание молодежи, выявление, продвижение и поддержка молодежных инициатив, профилактика социальных дезадаптаций в молодежной среде, содействие трудовому воспитанию молодежи, вовлечение молодежи в добровольческую деятельность.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Основной персонал - это специалисты по работе с молодежью, имеющие творческий потенциал, опыт работы и способные успешно реализовывать поставленные задачи.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организация разумного досуга подростков и молодежи путем развития социально-клубной работы с молодежью по месту жительства;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профилактика негативных явлений в молодежной среде;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поддержка молодежных инициатив, развитие творческого и интеллектуального потенциала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организация спортивно-массовой работы с подростками и молодежью;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вовлечение молодежи в добровольческую деятельность;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содействие социальной адаптации молодых семей, подготовка молодежи к семейной жизни;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содействие профессиональному самоопределению и трудовому воспитанию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гражданское и патриотическое воспитание молодежи.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Работа специалистов МАУ "Молодежный центр "Максимум" помогает молодым людям адаптироваться в социальной среде, поддерживает молодежь в различных сферах жизнедеятельности, содействует реализации молодежных инициатив, создает условия для воспитания, развития, общественного становления и самореализации детей и молодежи, для организации их социально ориентированного досуга.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2.3. Цель, задачи и ожидаемые</w:t>
      </w:r>
    </w:p>
    <w:p w:rsidR="00C22EF2" w:rsidRDefault="00C22EF2">
      <w:pPr>
        <w:pStyle w:val="ConsPlusTitle"/>
        <w:jc w:val="center"/>
      </w:pPr>
      <w:r>
        <w:t>результаты 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Цель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обеспечение условий для предоставления муниципальных услуг и выполнения работ в сфере молодежной политики в городском округе город Рыбинск Ярославской области.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Задача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подпрограммы обеспечит дальнейшее развитие и совершенствование отрасли "Молодежная политика" и предполагает достижение следующих результатов: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граждан г. Рыбинска в возрасте от 14 до 35 лет, охваченных мерами государственной молодежной политики, реализуемыми муниципальными учреждениями сферы молодежной политики - не ниже уровня 28636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учреждений сферы молодежной политики, осуществляющих деятельность на территории г. Рыбинска - не ниже уровня 1 единицы.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средства привлеченные из иных источников.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Объем финансирования подпрограммы "Функционирование отрасли "Молодежная политика" в городском округе город Рыбинск Ярославской области" составляет 81,06% от общего объема расходов муниципальной 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Финансирование деятельности учреждения осуществляется на основании заключенных соглашений о предоставлении субсидии на финансовое обеспечение выполнения муниципального задания, о предоставлении субсидий на иные цели, в соответствии с планами хозяйственной деятельности, утвержденными учреждением и согласованными с ГРБС, и на основании смет.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Структура расходов по реализации подпрограммы включает в себя ассигнования на заработную плату работников учреждения сферы молодежной политики, содержание и укрепление материально-технической базы муниципального учреждения молодежной политики; расходы на оплату товаров, работ, услуг, иные цели в соответствии с планом финансово - хозяйственной деятельности, муниципальным заданием муниципального учреждения, договорами и муниципальными контрактами.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программы - это: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повышение качества услуг, оказываемых муниципальным учреждением и организациями, осуществляющими деятельность в сфере молодежной политики;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содействие формированию системы материально-технического обеспечения деятельности муниципального учреждения сферы молодежной политики;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организация информационного сопровождения программ и мероприятий, реализуемых в сфере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2.5. Финансирование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Общий объем финансирования подпрограммы на 2024 - 2027 годы составляет (выделено/финансовая потребность): 68,24 млн. руб./144,68 млн. руб. в т.ч.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43,00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29,08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27,68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0, 00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27,68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56,06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127,44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средства областного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 xml:space="preserve">Потребность в финансировании (млн. </w:t>
            </w:r>
            <w:r>
              <w:lastRenderedPageBreak/>
              <w:t>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13,00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13,00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другие источники: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3,18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4,24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муниципального учреждения, получение грантов через участие в областных и федеральных конкурсах проектов и программ в сфере молодежной политики.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Реализация подпрограммы осуществляется соисполнителями программных мероприятий.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Контроль реализации подпрограммы осуществляет ответственный исполнитель подпрограммы на основании отчетов о реализации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Общую координацию, текущее управление, а также оперативный контроль за ходом реализации подпрограммы осуществляет управление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ГРБС заключает с муниципальным учреждением сферы молодежной политики соглашения о предоставлении субсидии на финансовое обеспечение исполнения муниципального задания и иные цели.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</w:t>
      </w:r>
      <w:r>
        <w:lastRenderedPageBreak/>
        <w:t xml:space="preserve">выполнения муниципальных заданий в течение года и по итогам года утверждена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 </w:t>
      </w:r>
      <w:hyperlink r:id="rId63">
        <w:r>
          <w:rPr>
            <w:color w:val="0000FF"/>
          </w:rPr>
          <w:t>Порядок</w:t>
        </w:r>
      </w:hyperlink>
      <w:r>
        <w:t xml:space="preserve">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08.02.2023 N 142 "Об утверждении Порядка определения объема и условий предоставления субсидий на иные цели учреждениям, подведомственным Администрации городского округа город Рыбинск Ярославской области".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Муниципальное учреждение сферы молодежной политики - получатель субсидий осуществляет свою деятельность на основе планов финансово-хозяйственной деятельности.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 определяется в соответствии с Федеральными законами от 05.04.2013 </w:t>
      </w:r>
      <w:hyperlink r:id="rId64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65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Проверка целевого использования бюджетных средств, выделяемых на реализацию подпрограммы, осуществляется в соответствии с действующим законодательством.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Контроль за реализацией подпрограммы заключается в сравнении фактических данных о реализации подпрограммы с плановыми значениями, приведенными в разделе "Цель, задачи и ожидаемые результаты реализации подпрограммы", выявлении отклонений, анализе их причин.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ГРБС 2 раза в год формирует отчет о ходе реализации подпрограммы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подпрограммы, финансировании программных мероприятий.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2.7. Индикаторы результативности 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показателей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71"/>
        <w:gridCol w:w="708"/>
        <w:gridCol w:w="844"/>
        <w:gridCol w:w="844"/>
        <w:gridCol w:w="844"/>
        <w:gridCol w:w="844"/>
        <w:gridCol w:w="848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70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Базовый показатель</w:t>
            </w:r>
          </w:p>
        </w:tc>
        <w:tc>
          <w:tcPr>
            <w:tcW w:w="3380" w:type="dxa"/>
            <w:gridSpan w:val="4"/>
          </w:tcPr>
          <w:p w:rsidR="00C22EF2" w:rsidRDefault="00C22EF2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70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87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0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4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8" w:type="dxa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22EF2" w:rsidRDefault="00C22EF2">
            <w:pPr>
              <w:pStyle w:val="ConsPlusNormal"/>
            </w:pPr>
            <w:r>
              <w:t xml:space="preserve">Количество жителей г. Рыбинска в возрасте от 14 до 35 лет, охваченных мерами молодежной политики, реализуемыми муниципальным </w:t>
            </w:r>
            <w:r>
              <w:lastRenderedPageBreak/>
              <w:t>учреждением сферы молодежной политики</w:t>
            </w:r>
          </w:p>
        </w:tc>
        <w:tc>
          <w:tcPr>
            <w:tcW w:w="1871" w:type="dxa"/>
          </w:tcPr>
          <w:p w:rsidR="00C22EF2" w:rsidRDefault="00C22EF2">
            <w:pPr>
              <w:pStyle w:val="ConsPlusNormal"/>
            </w:pPr>
            <w:r>
              <w:lastRenderedPageBreak/>
              <w:t xml:space="preserve">Повышение качества услуг, оказываемых в сфере молодежной политики и содействие формированию системы материально-технического </w:t>
            </w:r>
            <w:r>
              <w:lastRenderedPageBreak/>
              <w:t>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848" w:type="dxa"/>
          </w:tcPr>
          <w:p w:rsidR="00C22EF2" w:rsidRDefault="00C22EF2">
            <w:pPr>
              <w:pStyle w:val="ConsPlusNormal"/>
              <w:jc w:val="center"/>
            </w:pPr>
            <w:r>
              <w:t>2866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C22EF2" w:rsidRDefault="00C22EF2">
            <w:pPr>
              <w:pStyle w:val="ConsPlusNormal"/>
            </w:pPr>
            <w:r>
              <w:t>Количество учреждений сферы молодежной политики, осуществляющих деятельность на территории г. Рыбинска</w:t>
            </w:r>
          </w:p>
        </w:tc>
        <w:tc>
          <w:tcPr>
            <w:tcW w:w="1871" w:type="dxa"/>
          </w:tcPr>
          <w:p w:rsidR="00C22EF2" w:rsidRDefault="00C22EF2">
            <w:pPr>
              <w:pStyle w:val="ConsPlusNormal"/>
            </w:pPr>
            <w:r>
              <w:t>Повышение качества услуг, оказываемых в сфере молодежной политики и содействие формированию системы материально-технического обеспечения деятельности муниципальных учреждений сферы молодежной политики.</w:t>
            </w:r>
          </w:p>
        </w:tc>
        <w:tc>
          <w:tcPr>
            <w:tcW w:w="708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sectPr w:rsidR="00C22EF2" w:rsidSect="007E61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231"/>
        <w:gridCol w:w="1417"/>
        <w:gridCol w:w="1247"/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1020"/>
      </w:tblGrid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N</w:t>
            </w:r>
          </w:p>
          <w:p w:rsidR="00C22EF2" w:rsidRDefault="00C22EF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задачи, результата, мероприятия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9353" w:type="dxa"/>
            <w:gridSpan w:val="8"/>
          </w:tcPr>
          <w:p w:rsidR="00C22EF2" w:rsidRDefault="00C22EF2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68" w:type="dxa"/>
            <w:gridSpan w:val="12"/>
          </w:tcPr>
          <w:p w:rsidR="00C22EF2" w:rsidRDefault="00C22EF2">
            <w:pPr>
              <w:pStyle w:val="ConsPlusNormal"/>
              <w:jc w:val="center"/>
            </w:pPr>
            <w:r>
              <w:t>Задача 1 Повышение качества услуг, оказываемых в сфере молодежной политики, и содействие формированию системы материально-технического обеспечения деятельности муниципального учреждения сферы молодежной политики</w:t>
            </w: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 xml:space="preserve">Организация мероприятий в сфере молодежной политики, </w:t>
            </w:r>
            <w:r>
              <w:lastRenderedPageBreak/>
              <w:t>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 xml:space="preserve">УМП, МАУ </w:t>
            </w:r>
            <w:r>
              <w:lastRenderedPageBreak/>
              <w:t>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3,42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8570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1,90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(волонтерскую)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4,26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Мероприятия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досуга детей, подростков и молодежи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11,20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10,54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Мероприятие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Ремонт и модернизация клубов по месту жительства МАУ "МЦ "Максимум" г. Рыбинск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УС,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2,32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Ремонт клубов по месту жительства (ул. Суркова, д. 9, Волжская наб., д. 197)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услуг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Мероприятие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>Ремонт кровли и чердачных перекрытий объекта МАУ "МЦ "Максимум" Дворец молодежи (ул. Луговая, д. 17)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УС, МАУ "МЦ "Максимум"</w:t>
            </w: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Результат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6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70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Ремонт кровли и чердачных перекрытий объекта МАУ "МЦ "Максимум" Дворец молодежи (ул. Луговая, д. 17)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  <w:r>
              <w:t>Количество услуг</w:t>
            </w: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</w:pPr>
          </w:p>
        </w:tc>
        <w:tc>
          <w:tcPr>
            <w:tcW w:w="1020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 w:val="restart"/>
          </w:tcPr>
          <w:p w:rsidR="00C22EF2" w:rsidRDefault="00C22EF2">
            <w:pPr>
              <w:pStyle w:val="ConsPlusNormal"/>
            </w:pPr>
            <w:r>
              <w:t xml:space="preserve">ИТОГО по муниципальным </w:t>
            </w:r>
            <w:r>
              <w:lastRenderedPageBreak/>
              <w:t>учреждениям, осуществляющим деятельность в сфере молодежной политики:</w:t>
            </w:r>
          </w:p>
        </w:tc>
        <w:tc>
          <w:tcPr>
            <w:tcW w:w="141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млн. руб.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30,32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57,06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30,14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28,74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28,74</w:t>
            </w:r>
          </w:p>
        </w:tc>
        <w:tc>
          <w:tcPr>
            <w:tcW w:w="1020" w:type="dxa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43,00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29,08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27,68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Др. источ.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169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70" w:type="dxa"/>
          </w:tcPr>
          <w:p w:rsidR="00C22EF2" w:rsidRDefault="00C22EF2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709" w:type="dxa"/>
          </w:tcPr>
          <w:p w:rsidR="00C22EF2" w:rsidRDefault="00C22EF2">
            <w:pPr>
              <w:pStyle w:val="ConsPlusNormal"/>
            </w:pPr>
          </w:p>
        </w:tc>
        <w:tc>
          <w:tcPr>
            <w:tcW w:w="3231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417" w:type="dxa"/>
          </w:tcPr>
          <w:p w:rsidR="00C22EF2" w:rsidRDefault="00C22EF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2339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28636</w:t>
            </w:r>
          </w:p>
        </w:tc>
        <w:tc>
          <w:tcPr>
            <w:tcW w:w="1020" w:type="dxa"/>
            <w:vMerge/>
          </w:tcPr>
          <w:p w:rsidR="00C22EF2" w:rsidRDefault="00C22EF2">
            <w:pPr>
              <w:pStyle w:val="ConsPlusNormal"/>
            </w:pPr>
          </w:p>
        </w:tc>
      </w:tr>
    </w:tbl>
    <w:p w:rsidR="00C22EF2" w:rsidRDefault="00C22EF2">
      <w:pPr>
        <w:pStyle w:val="ConsPlusNormal"/>
        <w:sectPr w:rsidR="00C22EF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bookmarkStart w:id="2" w:name="P1530"/>
      <w:bookmarkEnd w:id="2"/>
      <w:r>
        <w:t>3.1. Паспорт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"Обеспечение условий для развития социальной активности молодежи городского округа город Рыбинск Ярославской области" на 2024 - 2027 годы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22EF2" w:rsidRDefault="00C22EF2">
      <w:pPr>
        <w:pStyle w:val="ConsPlusCell"/>
        <w:jc w:val="both"/>
      </w:pPr>
      <w:r>
        <w:t>│Наименование   │"Обеспечение условий для развития социальной активности  │</w:t>
      </w:r>
    </w:p>
    <w:p w:rsidR="00C22EF2" w:rsidRDefault="00C22EF2">
      <w:pPr>
        <w:pStyle w:val="ConsPlusCell"/>
        <w:jc w:val="both"/>
      </w:pPr>
      <w:r>
        <w:t>│подпрограммы   │молодежи городского округа город Рыбинск Ярославской     │</w:t>
      </w:r>
    </w:p>
    <w:p w:rsidR="00C22EF2" w:rsidRDefault="00C22EF2">
      <w:pPr>
        <w:pStyle w:val="ConsPlusCell"/>
        <w:jc w:val="both"/>
      </w:pPr>
      <w:r>
        <w:t>│               │области" на 2024 - 2027 годы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│Срок реализации│2024 - 2027 годы                                         │</w:t>
      </w:r>
    </w:p>
    <w:p w:rsidR="00C22EF2" w:rsidRDefault="00C22EF2">
      <w:pPr>
        <w:pStyle w:val="ConsPlusCell"/>
        <w:jc w:val="both"/>
      </w:pPr>
      <w:r>
        <w:t>│подпрограммы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 xml:space="preserve">│Основания для  │-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22EF2" w:rsidRDefault="00C22EF2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22EF2" w:rsidRDefault="00C22EF2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Федеральный </w:t>
      </w:r>
      <w:hyperlink r:id="rId67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22EF2" w:rsidRDefault="00C22EF2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6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       │</w:t>
      </w:r>
    </w:p>
    <w:p w:rsidR="00C22EF2" w:rsidRDefault="00C22EF2">
      <w:pPr>
        <w:pStyle w:val="ConsPlusCell"/>
        <w:jc w:val="both"/>
      </w:pPr>
      <w:r>
        <w:t>│               │от 29.11.2014 N 2403-р "Об утверждении основ             │</w:t>
      </w:r>
    </w:p>
    <w:p w:rsidR="00C22EF2" w:rsidRDefault="00C22EF2">
      <w:pPr>
        <w:pStyle w:val="ConsPlusCell"/>
        <w:jc w:val="both"/>
      </w:pPr>
      <w:r>
        <w:t>│               │государственной молодежной политики Российской Федерации │</w:t>
      </w:r>
    </w:p>
    <w:p w:rsidR="00C22EF2" w:rsidRDefault="00C22EF2">
      <w:pPr>
        <w:pStyle w:val="ConsPlusCell"/>
        <w:jc w:val="both"/>
      </w:pPr>
      <w:r>
        <w:t>│               │на период до 2025 года";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69">
        <w:r>
          <w:rPr>
            <w:color w:val="0000FF"/>
          </w:rPr>
          <w:t>Закон</w:t>
        </w:r>
      </w:hyperlink>
      <w:r>
        <w:t xml:space="preserve"> Ярославской области от 02.07.2021 N 51-з "Об     │</w:t>
      </w:r>
    </w:p>
    <w:p w:rsidR="00C22EF2" w:rsidRDefault="00C22EF2">
      <w:pPr>
        <w:pStyle w:val="ConsPlusCell"/>
        <w:jc w:val="both"/>
      </w:pPr>
      <w:r>
        <w:t>│               │отдельных вопросах реализации молодежной политики в      │</w:t>
      </w:r>
    </w:p>
    <w:p w:rsidR="00C22EF2" w:rsidRDefault="00C22EF2">
      <w:pPr>
        <w:pStyle w:val="ConsPlusCell"/>
        <w:jc w:val="both"/>
      </w:pPr>
      <w:r>
        <w:t>│               │Ярославской области";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       │</w:t>
      </w:r>
    </w:p>
    <w:p w:rsidR="00C22EF2" w:rsidRDefault="00C22EF2">
      <w:pPr>
        <w:pStyle w:val="ConsPlusCell"/>
        <w:jc w:val="both"/>
      </w:pPr>
      <w:r>
        <w:t>│               │от 05.10.2015 N 1075-п "Об утверждении стратегии по      │</w:t>
      </w:r>
    </w:p>
    <w:p w:rsidR="00C22EF2" w:rsidRDefault="00C22EF2">
      <w:pPr>
        <w:pStyle w:val="ConsPlusCell"/>
        <w:jc w:val="both"/>
      </w:pPr>
      <w:r>
        <w:t>│               │развитию молодежи для модернизации Ярославского региона  │</w:t>
      </w:r>
    </w:p>
    <w:p w:rsidR="00C22EF2" w:rsidRDefault="00C22EF2">
      <w:pPr>
        <w:pStyle w:val="ConsPlusCell"/>
        <w:jc w:val="both"/>
      </w:pPr>
      <w:r>
        <w:t>│               │на период 2015 - 2025 годов";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1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22EF2" w:rsidRDefault="00C22EF2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22EF2" w:rsidRDefault="00C22EF2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22EF2" w:rsidRDefault="00C22EF2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22EF2" w:rsidRDefault="00C22EF2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22EF2" w:rsidRDefault="00C22EF2">
      <w:pPr>
        <w:pStyle w:val="ConsPlusCell"/>
        <w:jc w:val="both"/>
      </w:pPr>
      <w:r>
        <w:t>│               │плановый период 2025 и 2026 годов"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22EF2" w:rsidRDefault="00C22EF2">
      <w:pPr>
        <w:pStyle w:val="ConsPlusCell"/>
        <w:jc w:val="both"/>
      </w:pPr>
      <w:r>
        <w:t>│подпрограммы   │области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22EF2" w:rsidRDefault="00C22EF2">
      <w:pPr>
        <w:pStyle w:val="ConsPlusCell"/>
        <w:jc w:val="both"/>
      </w:pPr>
      <w:r>
        <w:t>│исполнитель -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│руководитель   │                                                         │</w:t>
      </w:r>
    </w:p>
    <w:p w:rsidR="00C22EF2" w:rsidRDefault="00C22EF2">
      <w:pPr>
        <w:pStyle w:val="ConsPlusCell"/>
        <w:jc w:val="both"/>
      </w:pPr>
      <w:r>
        <w:t>│подпрограммы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22EF2" w:rsidRDefault="00C22EF2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│Цель           │Создание условий для успешной социализации, эффективной  │</w:t>
      </w:r>
    </w:p>
    <w:p w:rsidR="00C22EF2" w:rsidRDefault="00C22EF2">
      <w:pPr>
        <w:pStyle w:val="ConsPlusCell"/>
        <w:jc w:val="both"/>
      </w:pPr>
      <w:r>
        <w:t>│подпрограммы   │самореализации молодых людей в интересах развития      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│               │(далее - город Рыбинск; г. Рыбинск)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│Задачи         │- вовлечение молодежи в активную жизнь городского        │</w:t>
      </w:r>
    </w:p>
    <w:p w:rsidR="00C22EF2" w:rsidRDefault="00C22EF2">
      <w:pPr>
        <w:pStyle w:val="ConsPlusCell"/>
        <w:jc w:val="both"/>
      </w:pPr>
      <w:r>
        <w:t>│подпрограммы   │сообщества; 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развитие инновационного, интеллектуального потенциала, │</w:t>
      </w:r>
    </w:p>
    <w:p w:rsidR="00C22EF2" w:rsidRDefault="00C22EF2">
      <w:pPr>
        <w:pStyle w:val="ConsPlusCell"/>
        <w:jc w:val="both"/>
      </w:pPr>
      <w:r>
        <w:t>│               │деловой активности молодежи;                             │</w:t>
      </w:r>
    </w:p>
    <w:p w:rsidR="00C22EF2" w:rsidRDefault="00C22EF2">
      <w:pPr>
        <w:pStyle w:val="ConsPlusCell"/>
        <w:jc w:val="both"/>
      </w:pPr>
      <w:r>
        <w:t>│               │- обеспечение условий для реализации творческого         │</w:t>
      </w:r>
    </w:p>
    <w:p w:rsidR="00C22EF2" w:rsidRDefault="00C22EF2">
      <w:pPr>
        <w:pStyle w:val="ConsPlusCell"/>
        <w:jc w:val="both"/>
      </w:pPr>
      <w:r>
        <w:t>│               │потенциала молодежи, активного занятия физической        │</w:t>
      </w:r>
    </w:p>
    <w:p w:rsidR="00C22EF2" w:rsidRDefault="00C22EF2">
      <w:pPr>
        <w:pStyle w:val="ConsPlusCell"/>
        <w:jc w:val="both"/>
      </w:pPr>
      <w:r>
        <w:lastRenderedPageBreak/>
        <w:t>│               │культурой и спортом;                                     │</w:t>
      </w:r>
    </w:p>
    <w:p w:rsidR="00C22EF2" w:rsidRDefault="00C22EF2">
      <w:pPr>
        <w:pStyle w:val="ConsPlusCell"/>
        <w:jc w:val="both"/>
      </w:pPr>
      <w:r>
        <w:t>│               │- укрепление информационно-ресурсной базы реализации     │</w:t>
      </w:r>
    </w:p>
    <w:p w:rsidR="00C22EF2" w:rsidRDefault="00C22EF2">
      <w:pPr>
        <w:pStyle w:val="ConsPlusCell"/>
        <w:jc w:val="both"/>
      </w:pPr>
      <w:r>
        <w:t>│               │молодежной политики на территории города Рыбинска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22EF2" w:rsidRDefault="00C22EF2">
      <w:pPr>
        <w:pStyle w:val="ConsPlusCell"/>
        <w:jc w:val="both"/>
      </w:pPr>
      <w:r>
        <w:t>│источники      │потребность): 4,52 млн. руб./33,50 млн. руб. в т.ч.      │</w:t>
      </w:r>
    </w:p>
    <w:p w:rsidR="00C22EF2" w:rsidRDefault="00C22EF2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22EF2" w:rsidRDefault="00C22EF2">
      <w:pPr>
        <w:pStyle w:val="ConsPlusCell"/>
        <w:jc w:val="both"/>
      </w:pPr>
      <w:r>
        <w:t>│подпрограммы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4,22        │         9,80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7,80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7,80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7,80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4,22        │        33,20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0,30        │         0,30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0,00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0,30        │         0,30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│Основные       │- сохранение количества представленных и реализованных   │</w:t>
      </w:r>
    </w:p>
    <w:p w:rsidR="00C22EF2" w:rsidRDefault="00C22EF2">
      <w:pPr>
        <w:pStyle w:val="ConsPlusCell"/>
        <w:jc w:val="both"/>
      </w:pPr>
      <w:r>
        <w:t>│ожидаемые      │проектов, направленных на вовлечение молодежи в          │</w:t>
      </w:r>
    </w:p>
    <w:p w:rsidR="00C22EF2" w:rsidRDefault="00C22EF2">
      <w:pPr>
        <w:pStyle w:val="ConsPlusCell"/>
        <w:jc w:val="both"/>
      </w:pPr>
      <w:r>
        <w:t>│результаты     │общественную деятельность, на уровне не ниже 11 проектов;│</w:t>
      </w:r>
    </w:p>
    <w:p w:rsidR="00C22EF2" w:rsidRDefault="00C22EF2">
      <w:pPr>
        <w:pStyle w:val="ConsPlusCell"/>
        <w:jc w:val="both"/>
      </w:pPr>
      <w:r>
        <w:t>│реализации     │- сохранение количества молодых людей, вовлеченных в     │</w:t>
      </w:r>
    </w:p>
    <w:p w:rsidR="00C22EF2" w:rsidRDefault="00C22EF2">
      <w:pPr>
        <w:pStyle w:val="ConsPlusCell"/>
        <w:jc w:val="both"/>
      </w:pPr>
      <w:r>
        <w:t>│подпрограммы   │деятельность детских и молодежных общественных           │</w:t>
      </w:r>
    </w:p>
    <w:p w:rsidR="00C22EF2" w:rsidRDefault="00C22EF2">
      <w:pPr>
        <w:pStyle w:val="ConsPlusCell"/>
        <w:jc w:val="both"/>
      </w:pPr>
      <w:r>
        <w:t>│               │организаций и объединений, не ниже 13360 человек;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уникальных волонтеров,           │</w:t>
      </w:r>
    </w:p>
    <w:p w:rsidR="00C22EF2" w:rsidRDefault="00C22EF2">
      <w:pPr>
        <w:pStyle w:val="ConsPlusCell"/>
        <w:jc w:val="both"/>
      </w:pPr>
      <w:r>
        <w:t>│               │принимающих участие в реализации социально значимых      │</w:t>
      </w:r>
    </w:p>
    <w:p w:rsidR="00C22EF2" w:rsidRDefault="00C22EF2">
      <w:pPr>
        <w:pStyle w:val="ConsPlusCell"/>
        <w:jc w:val="both"/>
      </w:pPr>
      <w:r>
        <w:t>│               │инициатив на территории города, на уровне не ниже 430    │</w:t>
      </w:r>
    </w:p>
    <w:p w:rsidR="00C22EF2" w:rsidRDefault="00C22EF2">
      <w:pPr>
        <w:pStyle w:val="ConsPlusCell"/>
        <w:jc w:val="both"/>
      </w:pPr>
      <w:r>
        <w:t>│               │человек;    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ежегодно проводимых мероприятий  │</w:t>
      </w:r>
    </w:p>
    <w:p w:rsidR="00C22EF2" w:rsidRDefault="00C22EF2">
      <w:pPr>
        <w:pStyle w:val="ConsPlusCell"/>
        <w:jc w:val="both"/>
      </w:pPr>
      <w:r>
        <w:t>│               │для молодежи и с ее участием - не ниже уровня 75         │</w:t>
      </w:r>
    </w:p>
    <w:p w:rsidR="00C22EF2" w:rsidRDefault="00C22EF2">
      <w:pPr>
        <w:pStyle w:val="ConsPlusCell"/>
        <w:jc w:val="both"/>
      </w:pPr>
      <w:r>
        <w:t>│               │мероприятий;                                          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молодежи, ежегодно вовлеченной в │</w:t>
      </w:r>
    </w:p>
    <w:p w:rsidR="00C22EF2" w:rsidRDefault="00C22EF2">
      <w:pPr>
        <w:pStyle w:val="ConsPlusCell"/>
        <w:jc w:val="both"/>
      </w:pPr>
      <w:r>
        <w:t>│               │мероприятия подпрограммы, не ниже уровня 8100 человек;   │</w:t>
      </w:r>
    </w:p>
    <w:p w:rsidR="00C22EF2" w:rsidRDefault="00C22EF2">
      <w:pPr>
        <w:pStyle w:val="ConsPlusCell"/>
        <w:jc w:val="both"/>
      </w:pPr>
      <w:r>
        <w:t>│               │- сохранение количества проектов, направленных на        │</w:t>
      </w:r>
    </w:p>
    <w:p w:rsidR="00C22EF2" w:rsidRDefault="00C22EF2">
      <w:pPr>
        <w:pStyle w:val="ConsPlusCell"/>
        <w:jc w:val="both"/>
      </w:pPr>
      <w:r>
        <w:t>│               │обучение молодежного актива, на уровне не ниже 3 проектов│</w:t>
      </w:r>
    </w:p>
    <w:p w:rsidR="00C22EF2" w:rsidRDefault="00C22EF2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3.2. Анализ существующей ситуации и оценка проблем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 xml:space="preserve">Сегодня все более очевидной становится ключевая роль молодежи, как особой социальной группы в развитии общества. Для того чтобы потенциал молодежи мог быть реализован в полной мере и выступил в качестве одного из важных ресурсов городского развития, необходимо </w:t>
      </w:r>
      <w:r>
        <w:lastRenderedPageBreak/>
        <w:t>выстроить механизмы, позволяющие молодежи оказывать позитивное влияние на социально-экономическую и общественно-политическую ситуацию в городе.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Для демографической ситуации в г. Рыбинске характерны естественная убыль, старение и миграция населения. Это отражается и на количестве проживающих молодых людей в г. Рыбинске. По данным отдела государственной статистики в г. Рыбинске на 01.01.2023 в городе проживают 41177 молодых человека в возрасте 14 до 35 лет.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Снижение численности молодежи ставит перед органами муниципального управления задачу повышения качества разностороннего развития молодежи, проживающей на территории города Рыбинска, минимизацию физических и социальных потерь, максимально глубокую и эффективную социализацию молодых людей, формирование у них установок на самостоятельность и развитие лидерских качеств.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Эффективным механизмом решения проблемы является программно-целевой метод планирования деятельности с четким определением целей и задач, выбором перечня скоординированных мероприятий, направленных на включение молодежи в созидательные процессы городского развития и их соотнесения с реальными возможностями городского бюджета.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вовлечение молодежи в социальную практику и ее информирование о потенциальных возможностях развития в городе;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вовлечение молодежи в обсуждение и организацию мероприятий, направленных на модернизацию городской среды и разнообразия досуга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развитие созидательной активности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интеграция молодых людей, оказавшихся в трудной жизненной ситуации, в жизнь общества.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 целью выявления, продвижения и поддержки активности молодежи, создания условий для ее самореализации в 2023 году в городе проводились конкурсы социальных проектов и молодежных инициатив, конференции, "круглые столы", обучающие семинары для молодежного актива, организовывались мероприятия по формированию активной жизненной позиции; оказывалась информационно-методическая помощь в написании программ на соискание грантов областного, всероссийского уровней; организовывались городские лагеря молодежного актива; оказывалось содействие участию представителей молодежи города Рыбинска в межмуниципальных, межрегиональных и всероссийских форумах, конференциях, конкурсах, фестивалях.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Однако в настоящее время в молодежной среде отмечается ряд негативных тенденций: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ухудшается состояние физического и психического здоровья молодого поколения, - продолжается миграция молодых людей в более активные экономические центры России (Москва, Санкт-Петербург, крупные административные центры субъектов Российской Федерации);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 молодежи отсутствует стремление к общественной деятельности, навыки самоуправления;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происходят деформации духовно-нравственных ценностей, размываются моральные ограничители на пути к достижению личного успеха, снижается воспитательное воздействие семьи, ее роли в социализации детей ведет к отчужденности детей от родителей, росту социального </w:t>
      </w:r>
      <w:r>
        <w:lastRenderedPageBreak/>
        <w:t>сиротства;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слабо развивается культура ответственного гражданского поведения, самоидентификация молодежи в качестве активных жителей города, встраивание ее в процессы городского развития;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интенсивное общение в сети "Интернет" приводит к формированию виртуальных (не имеющих физического воплощения и отличающихся от реально существующих) интересов, потребностей, образа жизни.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 связи с этим возникает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общества.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Опыт реализации молодежной политики на территории г. Рыбинска позволяет определить следующие факторы совершенствования системы в указанной области: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расширять спектр услуг и работ для молодежи, в рамках деятельности существующих учреждений сферы молодежной политики;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включать молодых людей в социально-экономическую жизнь города, повышать активности молодежи в решении городских проблем;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расширять спектр молодежных социально значимых инициатив;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поддерживать деятельность общественных организаций, инициативную и талантливую молодежь в проектной конкурсной деятельности регионального, федерального уровней;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повышать качественный уровень мероприятий, проводимых для молодежи и с ее участием;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расширять спектр деятельности добровольческого движения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выстраивать эффективную систему взаимодействия с категорией "работающая молодежь";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укреплять и развивать материально-техническую базу муниципальных учреждений молодежной политики, общественных организаций и объединений.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Приоритетные задачи социально-экономического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социально-экономические, общественно-политические и социокультурные отношения с целью увеличения их вклада в развитие города.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3.3. Цель, задачи и ожидаемые</w:t>
      </w:r>
    </w:p>
    <w:p w:rsidR="00C22EF2" w:rsidRDefault="00C22EF2">
      <w:pPr>
        <w:pStyle w:val="ConsPlusTitle"/>
        <w:jc w:val="center"/>
      </w:pPr>
      <w:r>
        <w:t>результаты 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Цель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условий для успешной социализации, эффективной самореализации молодых людей в интересах развития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вовлечение молодежи в активную жизнь городского сообщества;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развитие инновационного, интеллектуального потенциала, деловой активности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обеспечение условий для реализации творческого потенциала молодежи, активных занятий </w:t>
      </w:r>
      <w:r>
        <w:lastRenderedPageBreak/>
        <w:t>физической культурой и спортом;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укрепление информационно-ресурсной базы реализации молодежной политики на территории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подпрограммы позволит создать условия для самореализации молодежи, повышения ее социальной активности, усилить влияние молодежи на социально-экономическую, культурную и политическую ситуацию в городе Рыбинске и предполагает достижение следующих результатов: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представленных и реализованных проектов, направленных на вовлечение молодежи в общественную деятельность, на уровне не ниже 11 проектов;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молодых людей, вовлеченных в деятельность детских и молодежных общественных организаций и объединений, не ниже 13360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уникальных волонтеров, принимающих участие в реализации социально значимых инициатив на территории города, на уровне не ниже 430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ежегодно проводимых мероприятий для молодежи и с ее участием - не ниже уровня 75 мероприятий;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молодежи, ежегодно вовлеченной в мероприятия программы, не ниже уровня 8100 человек;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проектов, направленных на обучение молодежного актива, на уровне не ниже 3 проектов.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3.4. Социально-экономическое обоснование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молодежной политики г.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Объем финансирования подпрограммы "Обеспечение условий для развития социальной активности молодежи городского округа город Рыбинск Ярославской области" составляет 16,86% от общего объема расходов муниципальной 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 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подпрограммы заключается: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 вовлечении молодежи в активную жизнь городского сообщества, развитии инновационного потенциала, деловой активности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 обеспечении условий для реализации творческого, интеллектуального потенциала молодежи, активного занятия физической культурой и спортом, эффективной организации свободного времени.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3.5. Финансирование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Объем финансирования подпрограммы на 2024 - 2027 годы (выделено/финансовая потребность) составляет: 4,52 млн. руб./33,50 млн. руб., в т.ч.: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9,80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33,20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средства областного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3.6. Механизм 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Финансирование программных мероприятий подпрограммы осуществляется в соответствии с действующим законодательством.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Предоставление средств городского бюджета, предусмотренных на реализацию подпрограммы, осуществляется в форме: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субсидий на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иных предусмотренных законом формах.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Управление молодежной политики: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принимает участие в распределении бюджетных средств на реализацию программных мероприятий;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 обеспечивает эффективное использование бюджетных средств;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подпрограммы, а также проводит согласно принятой методике оценку ее эффективности.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3.7. Индикаторы результативности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В процессе реализации подпрограммы предполагается достичь следующих значений показателей.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928"/>
        <w:gridCol w:w="1133"/>
        <w:gridCol w:w="849"/>
        <w:gridCol w:w="849"/>
        <w:gridCol w:w="849"/>
        <w:gridCol w:w="849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N</w:t>
            </w:r>
          </w:p>
          <w:p w:rsidR="00C22EF2" w:rsidRDefault="00C22EF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Задача подпрограммы</w:t>
            </w:r>
          </w:p>
        </w:tc>
        <w:tc>
          <w:tcPr>
            <w:tcW w:w="1133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3396" w:type="dxa"/>
            <w:gridSpan w:val="4"/>
          </w:tcPr>
          <w:p w:rsidR="00C22EF2" w:rsidRDefault="00C22EF2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04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33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представленных и реализованных проектов, направленных на вовлечение молодежи в общественную деятельность (единиц)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11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участников молодежных и детских общественных организаций и объединений, органов молодежного самоуправления (человек)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вовлечение молодежи в активную жизнь городского сообщества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13360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 xml:space="preserve">Количество волонтеров, ежегодно принимающих участие в реализации социально значимых инициатив на территории города </w:t>
            </w:r>
            <w:r>
              <w:lastRenderedPageBreak/>
              <w:t>(человек)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lastRenderedPageBreak/>
              <w:t>развитие инновационного, интеллектуального потенциала, деловой активности молодежи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430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мероприятий для молодежи и с ее участием (ед.)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75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участников городских мероприятий для молодежи и с ее участием (чел.)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8100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проектов, направленных на обучение молодежного актива (единиц)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укрепление информационно - ресурсной базы реализации молодежной политики на территории города Рыбинска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3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3.8. Перечень основных мероприятий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sectPr w:rsidR="00C22EF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2154"/>
        <w:gridCol w:w="794"/>
        <w:gridCol w:w="1191"/>
        <w:gridCol w:w="814"/>
        <w:gridCol w:w="814"/>
        <w:gridCol w:w="814"/>
        <w:gridCol w:w="814"/>
        <w:gridCol w:w="814"/>
        <w:gridCol w:w="814"/>
        <w:gridCol w:w="814"/>
        <w:gridCol w:w="880"/>
        <w:gridCol w:w="1928"/>
        <w:gridCol w:w="1984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Смет. ст-ть</w:t>
            </w:r>
          </w:p>
        </w:tc>
        <w:tc>
          <w:tcPr>
            <w:tcW w:w="7769" w:type="dxa"/>
            <w:gridSpan w:val="9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ист. фин.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94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  <w:jc w:val="center"/>
            </w:pPr>
            <w:r>
              <w:t>1. Задача: Вовлечение молодежи в активную жизнь городского сообщества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и проведение мероприятий направленных на вовлечение молодежи в активную жизнь городского сообщества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города Рыбинска (в течение года)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11 проектов социальной направленности, не менее 15 мероприятий, охват не менее 13,6 тыс. человек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Реализация профориентационной программы "Рыбинск - город возможностей"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Муниципальных образований Ярославской области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1,7 тыс. человек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1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3912" w:type="dxa"/>
            <w:gridSpan w:val="2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39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  <w:jc w:val="center"/>
            </w:pPr>
            <w:r>
              <w:t>2. Задача: Развитие инновационного, интеллектуального потенциала, деловой активности молодежи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и проведение мероприятий направленных на развитие инновационного, интеллектуального потенциала, деловой активности молодежи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15 мероприятий. Охват не менее 1,0 тыс. человек Не менее 430 человек вовлеченных в волонтерство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2</w:t>
            </w: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3912" w:type="dxa"/>
            <w:gridSpan w:val="2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39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  <w:jc w:val="center"/>
            </w:pPr>
            <w:r>
              <w:t>3. Задача: Обеспечение условий для реализации творческого потенциала молодежи, активного занятия физической культурой и спортом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и проведение мероприятий по обеспечению условий для реализации творческого потенциала молодежи, активного занятия физ. культурой и спортом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  <w:jc w:val="center"/>
            </w:pPr>
            <w:r>
              <w:t>Не менее 65 мероприятий. Охват не менее 8100 человек</w:t>
            </w:r>
          </w:p>
        </w:tc>
        <w:tc>
          <w:tcPr>
            <w:tcW w:w="1984" w:type="dxa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Содействие участию представителей молодежи города в мероприятиях регионального и других уровней, в т.ч. транспортные услуги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города (в течение года)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10 мероприятий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3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3912" w:type="dxa"/>
            <w:gridSpan w:val="2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39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  <w:jc w:val="center"/>
            </w:pPr>
            <w:r>
              <w:t>4. Укрепление информационно-ресурсной базы реализации молодежной политики на территории города Рыбинска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Обучение специалистов системы молодежной политики современным методам и технологиям работы с молодежью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По плану управления молодежной политики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3 проектов, направленных на обучение молодежного актива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Создание информационного контента молодежной политики г. Рыбинска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В течение года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Не менее 1 интернет сообщества.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Развитие и укрепление материально-технической базы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В течение года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Приобретение не менее 1 ед. оборудования ежегодно.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 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Приобретение аккумуляторной поломоечной машины для МАУ "МЦ "Максимум"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В течение года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МАУ "МЦ "Максимум"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4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794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9,80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10,10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</w:tbl>
    <w:p w:rsidR="00C22EF2" w:rsidRDefault="00C22EF2">
      <w:pPr>
        <w:pStyle w:val="ConsPlusNormal"/>
        <w:sectPr w:rsidR="00C22EF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bookmarkStart w:id="3" w:name="P2228"/>
      <w:bookmarkEnd w:id="3"/>
      <w:r>
        <w:t>4.1. Паспорт подпрограммы "Патриотическое воспитание</w:t>
      </w:r>
    </w:p>
    <w:p w:rsidR="00C22EF2" w:rsidRDefault="00C22EF2">
      <w:pPr>
        <w:pStyle w:val="ConsPlusTitle"/>
        <w:jc w:val="center"/>
      </w:pPr>
      <w:r>
        <w:t>и допризывная подготовка граждан городского округа город</w:t>
      </w:r>
    </w:p>
    <w:p w:rsidR="00C22EF2" w:rsidRDefault="00C22EF2">
      <w:pPr>
        <w:pStyle w:val="ConsPlusTitle"/>
        <w:jc w:val="center"/>
      </w:pPr>
      <w:r>
        <w:t>Рыбинск Ярославской области" на 2024 - 2027 годы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Cell"/>
        <w:jc w:val="both"/>
      </w:pPr>
      <w: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C22EF2" w:rsidRDefault="00C22EF2">
      <w:pPr>
        <w:pStyle w:val="ConsPlusCell"/>
        <w:jc w:val="both"/>
      </w:pPr>
      <w:r>
        <w:t>│Наименование   │"Патриотическое воспитание и допризывная подготовка      │</w:t>
      </w:r>
    </w:p>
    <w:p w:rsidR="00C22EF2" w:rsidRDefault="00C22EF2">
      <w:pPr>
        <w:pStyle w:val="ConsPlusCell"/>
        <w:jc w:val="both"/>
      </w:pPr>
      <w:r>
        <w:t>│подпрограммы   │граждан городского округа город Рыбинск Ярославской      │</w:t>
      </w:r>
    </w:p>
    <w:p w:rsidR="00C22EF2" w:rsidRDefault="00C22EF2">
      <w:pPr>
        <w:pStyle w:val="ConsPlusCell"/>
        <w:jc w:val="both"/>
      </w:pPr>
      <w:r>
        <w:t>│               │области" на 2024 - 2027 годы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│Срок реализации│2024 - 2027 годы                                         │</w:t>
      </w:r>
    </w:p>
    <w:p w:rsidR="00C22EF2" w:rsidRDefault="00C22EF2">
      <w:pPr>
        <w:pStyle w:val="ConsPlusCell"/>
        <w:jc w:val="both"/>
      </w:pPr>
      <w:r>
        <w:t>│подпрограммы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 xml:space="preserve">│Основания для  │-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06.10.2003 N 131-ФЗ "Об общих     │</w:t>
      </w:r>
    </w:p>
    <w:p w:rsidR="00C22EF2" w:rsidRDefault="00C22EF2">
      <w:pPr>
        <w:pStyle w:val="ConsPlusCell"/>
        <w:jc w:val="both"/>
      </w:pPr>
      <w:r>
        <w:t>│разработки     │принципах организации местного самоуправления в          │</w:t>
      </w:r>
    </w:p>
    <w:p w:rsidR="00C22EF2" w:rsidRDefault="00C22EF2">
      <w:pPr>
        <w:pStyle w:val="ConsPlusCell"/>
        <w:jc w:val="both"/>
      </w:pPr>
      <w:r>
        <w:t>│подпрограммы   │Российской Федерации";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30.12.2020 N 489-ФЗ "О молодежной │</w:t>
      </w:r>
    </w:p>
    <w:p w:rsidR="00C22EF2" w:rsidRDefault="00C22EF2">
      <w:pPr>
        <w:pStyle w:val="ConsPlusCell"/>
        <w:jc w:val="both"/>
      </w:pPr>
      <w:r>
        <w:t>│               │политике в Российской Федерации";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    │</w:t>
      </w:r>
    </w:p>
    <w:p w:rsidR="00C22EF2" w:rsidRDefault="00C22EF2">
      <w:pPr>
        <w:pStyle w:val="ConsPlusCell"/>
        <w:jc w:val="both"/>
      </w:pPr>
      <w:r>
        <w:t>│               │29.11.2014 N 2403-р "Об утверждении основ государственной│</w:t>
      </w:r>
    </w:p>
    <w:p w:rsidR="00C22EF2" w:rsidRDefault="00C22EF2">
      <w:pPr>
        <w:pStyle w:val="ConsPlusCell"/>
        <w:jc w:val="both"/>
      </w:pPr>
      <w:r>
        <w:t>│               │молодежной политики Российской Федерации на период до    │</w:t>
      </w:r>
    </w:p>
    <w:p w:rsidR="00C22EF2" w:rsidRDefault="00C22EF2">
      <w:pPr>
        <w:pStyle w:val="ConsPlusCell"/>
        <w:jc w:val="both"/>
      </w:pPr>
      <w:r>
        <w:t>│               │2025 года";               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7">
        <w:r>
          <w:rPr>
            <w:color w:val="0000FF"/>
          </w:rPr>
          <w:t>Закон</w:t>
        </w:r>
      </w:hyperlink>
      <w:r>
        <w:t xml:space="preserve"> Ярославской области от 24.02.2016 N 5-з "О       │</w:t>
      </w:r>
    </w:p>
    <w:p w:rsidR="00C22EF2" w:rsidRDefault="00C22EF2">
      <w:pPr>
        <w:pStyle w:val="ConsPlusCell"/>
        <w:jc w:val="both"/>
      </w:pPr>
      <w:r>
        <w:t>│               │патриотическом воспитании в Ярославской области";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│</w:t>
      </w:r>
    </w:p>
    <w:p w:rsidR="00C22EF2" w:rsidRDefault="00C22EF2">
      <w:pPr>
        <w:pStyle w:val="ConsPlusCell"/>
        <w:jc w:val="both"/>
      </w:pPr>
      <w:r>
        <w:t>│               │31.03.2021 N 174-п "Об утверждении государственной       │</w:t>
      </w:r>
    </w:p>
    <w:p w:rsidR="00C22EF2" w:rsidRDefault="00C22EF2">
      <w:pPr>
        <w:pStyle w:val="ConsPlusCell"/>
        <w:jc w:val="both"/>
      </w:pPr>
      <w:r>
        <w:t>│               │программы Ярославской области "Развитие молодежной       │</w:t>
      </w:r>
    </w:p>
    <w:p w:rsidR="00C22EF2" w:rsidRDefault="00C22EF2">
      <w:pPr>
        <w:pStyle w:val="ConsPlusCell"/>
        <w:jc w:val="both"/>
      </w:pPr>
      <w:r>
        <w:t>│               │политики и патриотическое воспитание в Ярославской       │</w:t>
      </w:r>
    </w:p>
    <w:p w:rsidR="00C22EF2" w:rsidRDefault="00C22EF2">
      <w:pPr>
        <w:pStyle w:val="ConsPlusCell"/>
        <w:jc w:val="both"/>
      </w:pPr>
      <w:r>
        <w:t>│               │области" на 2021 - 2025 годы и признании утратившими силу│</w:t>
      </w:r>
    </w:p>
    <w:p w:rsidR="00C22EF2" w:rsidRDefault="00C22EF2">
      <w:pPr>
        <w:pStyle w:val="ConsPlusCell"/>
        <w:jc w:val="both"/>
      </w:pPr>
      <w:r>
        <w:t>│               │отдельных постановлений Правительства области";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79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│</w:t>
      </w:r>
    </w:p>
    <w:p w:rsidR="00C22EF2" w:rsidRDefault="00C22EF2">
      <w:pPr>
        <w:pStyle w:val="ConsPlusCell"/>
        <w:jc w:val="both"/>
      </w:pPr>
      <w:r>
        <w:t>│               │области (принят решением Муниципального Совета городского│</w:t>
      </w:r>
    </w:p>
    <w:p w:rsidR="00C22EF2" w:rsidRDefault="00C22EF2">
      <w:pPr>
        <w:pStyle w:val="ConsPlusCell"/>
        <w:jc w:val="both"/>
      </w:pPr>
      <w:r>
        <w:t>│               │округа город Рыбинск от 19.12.2019 N 98);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8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08.06.2020 N 1306 "О      │</w:t>
      </w:r>
    </w:p>
    <w:p w:rsidR="00C22EF2" w:rsidRDefault="00C22EF2">
      <w:pPr>
        <w:pStyle w:val="ConsPlusCell"/>
        <w:jc w:val="both"/>
      </w:pPr>
      <w:r>
        <w:t>│               │муниципальных программах";     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8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21.01.2021 N 139 "Об      │</w:t>
      </w:r>
    </w:p>
    <w:p w:rsidR="00C22EF2" w:rsidRDefault="00C22EF2">
      <w:pPr>
        <w:pStyle w:val="ConsPlusCell"/>
        <w:jc w:val="both"/>
      </w:pPr>
      <w:r>
        <w:t>│               │утверждении плана мероприятий";    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8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│</w:t>
      </w:r>
    </w:p>
    <w:p w:rsidR="00C22EF2" w:rsidRDefault="00C22EF2">
      <w:pPr>
        <w:pStyle w:val="ConsPlusCell"/>
        <w:jc w:val="both"/>
      </w:pPr>
      <w:r>
        <w:t>│               │Рыбинск от 12.12.2023 N 34 "О бюджете городского округа  │</w:t>
      </w:r>
    </w:p>
    <w:p w:rsidR="00C22EF2" w:rsidRDefault="00C22EF2">
      <w:pPr>
        <w:pStyle w:val="ConsPlusCell"/>
        <w:jc w:val="both"/>
      </w:pPr>
      <w:r>
        <w:t>│               │город Рыбинск Ярославской области на 2024 год и на       │</w:t>
      </w:r>
    </w:p>
    <w:p w:rsidR="00C22EF2" w:rsidRDefault="00C22EF2">
      <w:pPr>
        <w:pStyle w:val="ConsPlusCell"/>
        <w:jc w:val="both"/>
      </w:pPr>
      <w:r>
        <w:t>│               │плановый период 2025 и 2026 годов";                      │</w:t>
      </w:r>
    </w:p>
    <w:p w:rsidR="00C22EF2" w:rsidRDefault="00C22EF2">
      <w:pPr>
        <w:pStyle w:val="ConsPlusCell"/>
        <w:jc w:val="both"/>
      </w:pPr>
      <w:r>
        <w:t xml:space="preserve">│               │- </w:t>
      </w:r>
      <w:hyperlink r:id="rId8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│</w:t>
      </w:r>
    </w:p>
    <w:p w:rsidR="00C22EF2" w:rsidRDefault="00C22EF2">
      <w:pPr>
        <w:pStyle w:val="ConsPlusCell"/>
        <w:jc w:val="both"/>
      </w:pPr>
      <w:r>
        <w:t>│               │Рыбинск Ярославской области от 23.11.2022 N 4602 "О      │</w:t>
      </w:r>
    </w:p>
    <w:p w:rsidR="00C22EF2" w:rsidRDefault="00C22EF2">
      <w:pPr>
        <w:pStyle w:val="ConsPlusCell"/>
        <w:jc w:val="both"/>
      </w:pPr>
      <w:r>
        <w:t>│               │Координационном Совете по патриотическому воспитанию     │</w:t>
      </w:r>
    </w:p>
    <w:p w:rsidR="00C22EF2" w:rsidRDefault="00C22EF2">
      <w:pPr>
        <w:pStyle w:val="ConsPlusCell"/>
        <w:jc w:val="both"/>
      </w:pPr>
      <w:r>
        <w:t>│               │граждан Российской Федерации, проживающих на территории  │</w:t>
      </w:r>
    </w:p>
    <w:p w:rsidR="00C22EF2" w:rsidRDefault="00C22EF2">
      <w:pPr>
        <w:pStyle w:val="ConsPlusCell"/>
        <w:jc w:val="both"/>
      </w:pPr>
      <w:r>
        <w:t>│               │городского округа город Рыбинск Ярославской области"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│Заказчик       │Администрация городского округа город Рыбинск Ярославской│</w:t>
      </w:r>
    </w:p>
    <w:p w:rsidR="00C22EF2" w:rsidRDefault="00C22EF2">
      <w:pPr>
        <w:pStyle w:val="ConsPlusCell"/>
        <w:jc w:val="both"/>
      </w:pPr>
      <w:r>
        <w:t>│подпрограммы   │области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│Ответственный  │Начальник управления молодежной политики Администрации   │</w:t>
      </w:r>
    </w:p>
    <w:p w:rsidR="00C22EF2" w:rsidRDefault="00C22EF2">
      <w:pPr>
        <w:pStyle w:val="ConsPlusCell"/>
        <w:jc w:val="both"/>
      </w:pPr>
      <w:r>
        <w:t>│исполнитель -  │городского округа город Рыбинск Ярославской области      │</w:t>
      </w:r>
    </w:p>
    <w:p w:rsidR="00C22EF2" w:rsidRDefault="00C22EF2">
      <w:pPr>
        <w:pStyle w:val="ConsPlusCell"/>
        <w:jc w:val="both"/>
      </w:pPr>
      <w:r>
        <w:t>│руководитель   │                                                         │</w:t>
      </w:r>
    </w:p>
    <w:p w:rsidR="00C22EF2" w:rsidRDefault="00C22EF2">
      <w:pPr>
        <w:pStyle w:val="ConsPlusCell"/>
        <w:jc w:val="both"/>
      </w:pPr>
      <w:r>
        <w:t>│подпрограммы   │        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│Куратор        │Заместитель Главы Администрации по молодежной политике и │</w:t>
      </w:r>
    </w:p>
    <w:p w:rsidR="00C22EF2" w:rsidRDefault="00C22EF2">
      <w:pPr>
        <w:pStyle w:val="ConsPlusCell"/>
        <w:jc w:val="both"/>
      </w:pPr>
      <w:r>
        <w:t>│подпрограммы   │развитию                           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│Цели           │Формирование у граждан городского округа город Рыбинск   │</w:t>
      </w:r>
    </w:p>
    <w:p w:rsidR="00C22EF2" w:rsidRDefault="00C22EF2">
      <w:pPr>
        <w:pStyle w:val="ConsPlusCell"/>
        <w:jc w:val="both"/>
      </w:pPr>
      <w:r>
        <w:t>│подпрограммы   │Ярославской области (далее - город Рыбинск; г. Рыбинск)  │</w:t>
      </w:r>
    </w:p>
    <w:p w:rsidR="00C22EF2" w:rsidRDefault="00C22EF2">
      <w:pPr>
        <w:pStyle w:val="ConsPlusCell"/>
        <w:jc w:val="both"/>
      </w:pPr>
      <w:r>
        <w:t>│               │патриотических ценностей, чувства гражданской            │</w:t>
      </w:r>
    </w:p>
    <w:p w:rsidR="00C22EF2" w:rsidRDefault="00C22EF2">
      <w:pPr>
        <w:pStyle w:val="ConsPlusCell"/>
        <w:jc w:val="both"/>
      </w:pPr>
      <w:r>
        <w:lastRenderedPageBreak/>
        <w:t>│               │ответственности, верности Отечеству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│Задачи         │- создание и развитие условий для эффективного           │</w:t>
      </w:r>
    </w:p>
    <w:p w:rsidR="00C22EF2" w:rsidRDefault="00C22EF2">
      <w:pPr>
        <w:pStyle w:val="ConsPlusCell"/>
        <w:jc w:val="both"/>
      </w:pPr>
      <w:r>
        <w:t>│подпрограммы   │функционирования системы патриотического воспитания      │</w:t>
      </w:r>
    </w:p>
    <w:p w:rsidR="00C22EF2" w:rsidRDefault="00C22EF2">
      <w:pPr>
        <w:pStyle w:val="ConsPlusCell"/>
        <w:jc w:val="both"/>
      </w:pPr>
      <w:r>
        <w:t>│               │граждан на территории города Рыбинска;                   │</w:t>
      </w:r>
    </w:p>
    <w:p w:rsidR="00C22EF2" w:rsidRDefault="00C22EF2">
      <w:pPr>
        <w:pStyle w:val="ConsPlusCell"/>
        <w:jc w:val="both"/>
      </w:pPr>
      <w:r>
        <w:t>│               │- создание условий для реализации проектов и мероприятий,│</w:t>
      </w:r>
    </w:p>
    <w:p w:rsidR="00C22EF2" w:rsidRDefault="00C22EF2">
      <w:pPr>
        <w:pStyle w:val="ConsPlusCell"/>
        <w:jc w:val="both"/>
      </w:pPr>
      <w:r>
        <w:t>│               │направленных на формирование гражданско-патриотических   │</w:t>
      </w:r>
    </w:p>
    <w:p w:rsidR="00C22EF2" w:rsidRDefault="00C22EF2">
      <w:pPr>
        <w:pStyle w:val="ConsPlusCell"/>
        <w:jc w:val="both"/>
      </w:pPr>
      <w:r>
        <w:t>│               │ценностей у граждан города Рыбинска                      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│Объемы и       │Общий объем финансирования (выделено/финансовая          │</w:t>
      </w:r>
    </w:p>
    <w:p w:rsidR="00C22EF2" w:rsidRDefault="00C22EF2">
      <w:pPr>
        <w:pStyle w:val="ConsPlusCell"/>
        <w:jc w:val="both"/>
      </w:pPr>
      <w:r>
        <w:t>│источники      │потребность) 0,52 млн. руб./12,00 млн. руб., в т.ч.      │</w:t>
      </w:r>
    </w:p>
    <w:p w:rsidR="00C22EF2" w:rsidRDefault="00C22EF2">
      <w:pPr>
        <w:pStyle w:val="ConsPlusCell"/>
        <w:jc w:val="both"/>
      </w:pPr>
      <w:r>
        <w:t>│финансирования │средства городского бюджета:                             │</w:t>
      </w:r>
    </w:p>
    <w:p w:rsidR="00C22EF2" w:rsidRDefault="00C22EF2">
      <w:pPr>
        <w:pStyle w:val="ConsPlusCell"/>
        <w:jc w:val="both"/>
      </w:pPr>
      <w:r>
        <w:t>│подпрограммы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0,52        │         2,00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2,00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2,00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2,00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0,52        │         8,00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│               │средства областного бюджета:                             │</w:t>
      </w:r>
    </w:p>
    <w:p w:rsidR="00C22EF2" w:rsidRDefault="00C22EF2">
      <w:pPr>
        <w:pStyle w:val="ConsPlusCell"/>
        <w:jc w:val="both"/>
      </w:pPr>
      <w:r>
        <w:t>│               │┌───────────┬─────────────────────┬─────────────────────┐│</w:t>
      </w:r>
    </w:p>
    <w:p w:rsidR="00C22EF2" w:rsidRDefault="00C22EF2">
      <w:pPr>
        <w:pStyle w:val="ConsPlusCell"/>
        <w:jc w:val="both"/>
      </w:pPr>
      <w:r>
        <w:t>│               ││   Период  │   Выделено средств  │     Потребность     ││</w:t>
      </w:r>
    </w:p>
    <w:p w:rsidR="00C22EF2" w:rsidRDefault="00C22EF2">
      <w:pPr>
        <w:pStyle w:val="ConsPlusCell"/>
        <w:jc w:val="both"/>
      </w:pPr>
      <w:r>
        <w:t>│               ││           │     (млн. руб.)     │   в финансировании  ││</w:t>
      </w:r>
    </w:p>
    <w:p w:rsidR="00C22EF2" w:rsidRDefault="00C22EF2">
      <w:pPr>
        <w:pStyle w:val="ConsPlusCell"/>
        <w:jc w:val="both"/>
      </w:pPr>
      <w:r>
        <w:t>│               ││           │                     │     (млн. руб.)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││2024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││2025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││2026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││2027 год   │         0,00        │         1,00        ││</w:t>
      </w:r>
    </w:p>
    <w:p w:rsidR="00C22EF2" w:rsidRDefault="00C22EF2">
      <w:pPr>
        <w:pStyle w:val="ConsPlusCell"/>
        <w:jc w:val="both"/>
      </w:pPr>
      <w:r>
        <w:t>│               │├───────────┼─────────────────────┼─────────────────────┤│</w:t>
      </w:r>
    </w:p>
    <w:p w:rsidR="00C22EF2" w:rsidRDefault="00C22EF2">
      <w:pPr>
        <w:pStyle w:val="ConsPlusCell"/>
        <w:jc w:val="both"/>
      </w:pPr>
      <w:r>
        <w:t>│               ││Итого:     │         0,00        │         4,00        ││</w:t>
      </w:r>
    </w:p>
    <w:p w:rsidR="00C22EF2" w:rsidRDefault="00C22EF2">
      <w:pPr>
        <w:pStyle w:val="ConsPlusCell"/>
        <w:jc w:val="both"/>
      </w:pPr>
      <w:r>
        <w:t>│               │└───────────┴─────────────────────┴─────────────────────┘│</w:t>
      </w:r>
    </w:p>
    <w:p w:rsidR="00C22EF2" w:rsidRDefault="00C22EF2">
      <w:pPr>
        <w:pStyle w:val="ConsPlusCell"/>
        <w:jc w:val="both"/>
      </w:pPr>
      <w:r>
        <w:t>├───────────────┼─────────────────────────────────────────────────────────┤</w:t>
      </w:r>
    </w:p>
    <w:p w:rsidR="00C22EF2" w:rsidRDefault="00C22EF2">
      <w:pPr>
        <w:pStyle w:val="ConsPlusCell"/>
        <w:jc w:val="both"/>
      </w:pPr>
      <w:r>
        <w:t>│Основные       │- сохранение количества молодежных и детских общественных│</w:t>
      </w:r>
    </w:p>
    <w:p w:rsidR="00C22EF2" w:rsidRDefault="00C22EF2">
      <w:pPr>
        <w:pStyle w:val="ConsPlusCell"/>
        <w:jc w:val="both"/>
      </w:pPr>
      <w:r>
        <w:t>│ожидаемые      │организаций и объединений патриотической направленности  │</w:t>
      </w:r>
    </w:p>
    <w:p w:rsidR="00C22EF2" w:rsidRDefault="00C22EF2">
      <w:pPr>
        <w:pStyle w:val="ConsPlusCell"/>
        <w:jc w:val="both"/>
      </w:pPr>
      <w:r>
        <w:t>│результаты     │на уровне не ниже 12 объединений;                        │</w:t>
      </w:r>
    </w:p>
    <w:p w:rsidR="00C22EF2" w:rsidRDefault="00C22EF2">
      <w:pPr>
        <w:pStyle w:val="ConsPlusCell"/>
        <w:jc w:val="both"/>
      </w:pPr>
      <w:r>
        <w:t>│реализации     │- сохранение количества проектов патриотической          │</w:t>
      </w:r>
    </w:p>
    <w:p w:rsidR="00C22EF2" w:rsidRDefault="00C22EF2">
      <w:pPr>
        <w:pStyle w:val="ConsPlusCell"/>
        <w:jc w:val="both"/>
      </w:pPr>
      <w:r>
        <w:t>│подпрограммы   │направленности общественных организаций и органов        │</w:t>
      </w:r>
    </w:p>
    <w:p w:rsidR="00C22EF2" w:rsidRDefault="00C22EF2">
      <w:pPr>
        <w:pStyle w:val="ConsPlusCell"/>
        <w:jc w:val="both"/>
      </w:pPr>
      <w:r>
        <w:t>│               │молодежного самоуправления, поддержанных в рамках        │</w:t>
      </w:r>
    </w:p>
    <w:p w:rsidR="00C22EF2" w:rsidRDefault="00C22EF2">
      <w:pPr>
        <w:pStyle w:val="ConsPlusCell"/>
        <w:jc w:val="both"/>
      </w:pPr>
      <w:r>
        <w:t>│               │реализации подпрограммы, на уровне не ниже 5 проектов    │</w:t>
      </w:r>
    </w:p>
    <w:p w:rsidR="00C22EF2" w:rsidRDefault="00C22EF2">
      <w:pPr>
        <w:pStyle w:val="ConsPlusCell"/>
        <w:jc w:val="both"/>
      </w:pPr>
      <w: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4.2. Анализ существующей ситуации и оценка проблем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Цель патриотического воспитания -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</w:t>
      </w:r>
      <w:r>
        <w:lastRenderedPageBreak/>
        <w:t>воспитания граждан России.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Эффективная работа, направленная на достижение конкретных результатов, возможна только при наличии нормативных документов, закрепляющих полномочия и ответственность субъектов патриотического воспитания всех уровней. В этой связи на уровне городского округа ведется деятельность, направленная на совершенствование организационно-правовой основы, а также координацию деятельности структурных подразделений Администрации городского округа город Рыбинск Ярославской области, образовательных учреждений, общественных организаций и объединений, всех заинтересованных структур. В городском округе создан и действует Координационный совет по патриотическому воспитанию граждан РФ, проживающих на территории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Итоги реализации программы 2022 - 2023 гг. по патриотическому воспитанию показали значимость, а главное востребованность данной работы среди подрастающего поколения, руководителей учреждений, организаций, руководителей патриотических объединений, педагогов.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Но следует отметить, что наряду с положительными тенденциями главными проблемами в сфере патриотического воспитания граждан остаются: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низкий уровень охвата мероприятиями патриотической направленности граждан, относящихся к категории студенты и работающая молодежь;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проблема осознания гражданского долга (в частности, молодежь с пониманием относится к необходимости защиты Родины и ее национальных интересов, но особого желания служить в Вооруженных Силах не испытывает);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недостаточное понимание гражданами роли и места России и родного края в историческом, культурном развитии общества и государства;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низкая мотивация граждан к сохранению и приумножению культурно-исторического наследия родного края;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недостаточная работа по информированию населения о деятельности в сфере патриотического воспитания.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Основными задачами и приоритетными направлениями в работе на следующий период являются: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дальнейшее развитие и совершенствование системы патриотического воспитания граждан с учетом современных условий и потребностей общества;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развитие и сохранение чувства уважения к людям старшего поколения, ветеранам;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повышение качественного уровня мероприятий гражданско-патриотической направленности;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совершенствование системы подготовки специалистов в области патриотического воспитания;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обобщение и распространение опыта педагогической деятельности муниципальных учреждений, общественных организаций, занимающихся патриотическим воспитанием граждан;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- создание условий для развития молодежных и детских общественных объединений, </w:t>
      </w:r>
      <w:r>
        <w:lastRenderedPageBreak/>
        <w:t>осуществляющих деятельность в сфере патриотического воспитания детей и молодежи;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условий для совершенствования материальной базы муниципальных учреждений, общественных организаций для реализации программ патриотического воспитания;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повышение уровня работы со средствами массовой информации и печати по вопросам патриотического воспитания граждан города;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организация и проведение профильных лагерей патриотической направленности муниципальными учреждениями, молодежными общественными организациями и объединениями патриотической направленности.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Подпрограмма на 2024 - 2027 годы является логическим продолжением предыдущих подпрограмм, реализованных в городе Рыбинске, и направлена на дальнейшее продолжение работы по патриотическому воспитанию граждан; призвана повысить эффективность решения проблем гражданско-патриотического воспитания как важнейшей духовной и социальной задачи; представляет собой комплекс организационных, исследовательских и методических мероприятий, способных обеспечить решение основных задач в области патриотического воспитания.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Подпрограмма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4.3. Цели, задачи и ожидаемые результаты</w:t>
      </w:r>
    </w:p>
    <w:p w:rsidR="00C22EF2" w:rsidRDefault="00C22EF2">
      <w:pPr>
        <w:pStyle w:val="ConsPlusTitle"/>
        <w:jc w:val="center"/>
      </w:pPr>
      <w:r>
        <w:t>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Цель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формирование у граждан города Рыбинска патриотических ценностей, чувства гражданской ответственности, верности Отечеству.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и развитие условий для эффективного функционирования системы патриотического воспитания граждан на территории города Рыбинска;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Реализация подпрограммы 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 достижение следующих результатов: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молодежных и детских общественных организаций и объединений патриотической направленности на уровне не ниже 12 объединений;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сохранение количества проектов патриотической направленности общественных организаций и органов молодежного самоуправления, поддержанных в рамках реализации подпрограммы на уровне не ниже 5 проектов.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4.4. Социально-экономическое обоснование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Реализация подпрограммы будет способствовать решению указанных проблем и задач в сфере патриотического воспитания граждан г.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 xml:space="preserve">Объем финансирования подпрограммы "Патриотическое воспитание и допризывная подготовка граждан городского округа город Рыбинск Ярославской области" составляет 2,08% от </w:t>
      </w:r>
      <w:r>
        <w:lastRenderedPageBreak/>
        <w:t>общего объема расходов муниципальной 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Социальный эффект от реализации мероприятий подпрограммы - это: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формирование у жителей города Рыбинска гражданско-патриотического отношения к Родине, уважении к ее истории, культуре, традициям;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совершенствование организационной основы проведения работы по патриотическому воспитанию граждан;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создание условий для реализации проектов и мероприятий, направленных на формирование гражданско-патриотических ценностей у граждан города Рыбинска.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4.5. Финансирование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Общий объем финансирования подпрограммы на 2024 - 2027 годы составляет (выделено/финансовая потребность 0,52 млн. руб./12,00 млн. руб., в т.ч.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8,00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средства областного бюджета: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3770"/>
        <w:gridCol w:w="3770"/>
      </w:tblGrid>
      <w:tr w:rsidR="00C22EF2">
        <w:tc>
          <w:tcPr>
            <w:tcW w:w="1530" w:type="dxa"/>
          </w:tcPr>
          <w:p w:rsidR="00C22EF2" w:rsidRDefault="00C22EF2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Выделено средств (млн. руб.)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2024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2025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2026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lastRenderedPageBreak/>
              <w:t>2027 год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</w:tr>
      <w:tr w:rsidR="00C22EF2">
        <w:tc>
          <w:tcPr>
            <w:tcW w:w="1530" w:type="dxa"/>
          </w:tcPr>
          <w:p w:rsidR="00C22EF2" w:rsidRDefault="00C22EF2">
            <w:pPr>
              <w:pStyle w:val="ConsPlusNormal"/>
            </w:pPr>
            <w:r>
              <w:t>Итого: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770" w:type="dxa"/>
          </w:tcPr>
          <w:p w:rsidR="00C22EF2" w:rsidRDefault="00C22EF2">
            <w:pPr>
              <w:pStyle w:val="ConsPlusNormal"/>
              <w:jc w:val="center"/>
            </w:pPr>
            <w:r>
              <w:t>4,00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со сметой расходов на реализацию мероприятий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4.6. Механизм реализации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ind w:firstLine="540"/>
        <w:jc w:val="both"/>
      </w:pPr>
      <w:r>
        <w:t>Координацию деятельности по реализации подпрограммы осуществляет управление молодежной политики.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Заказчик - Администрация городского округа город Рыбинск Ярославской области: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выделяет целевые средства на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обеспечивает поддержку реализации подпрограммы со стороны структурных подразделений Администрации города;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обеспечивает подключение СМИ к пропаганде положений и результатов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осуществляет контроль за рациональным использованием бюджетных средств, выделенных для реализации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Управление молодежной политики: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планирует мероприятия по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координирует деятельность всех учреждений, организаций, осуществляющих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подпрограммы, а также проводит согласно принятой методике оценку ее эффективности.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обеспечивает методическое сопровождение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способствует поиску и привлечению финансовых ресурсов для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организует дополнительное профессиональное обучение кадров учреждений, организаций, осуществляющих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вносит предложения по корректировке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 установленном порядке предоставляет отчеты о реализации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Учреждения, осуществляющие работу по патриотическому воспитанию: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реализуют мероприятия подпрограммы с учетом особенностей учреждения;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анализируют выполнение подпрограммы в рамках своей компетенции;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lastRenderedPageBreak/>
        <w:t>- привлекают общественность и социальных партнеров к совместной деятельности по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создают и развивают информационное поле для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способствуют выявлению и поддержке лучших кадров, обеспечивают методическое сопровождение их участия в конкурсах по патриотическому воспитанию;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обеспечивают мониторинговые и социологические исследования;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оказывают методическую помощь организациям, осуществляющим реализацию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вносят предложения по корректировке подпрограммы.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Общественные организации и объединения: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участвуют в обсуждении, популяризации, реализации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имеют право представлять проекты и программы, направленные на решение проблем патриотического воспитания граждан и претендующие на поддержку в рамках подпрограммы;</w:t>
      </w:r>
    </w:p>
    <w:p w:rsidR="00C22EF2" w:rsidRDefault="00C22EF2">
      <w:pPr>
        <w:pStyle w:val="ConsPlusNormal"/>
        <w:spacing w:before="220"/>
        <w:ind w:firstLine="540"/>
        <w:jc w:val="both"/>
      </w:pPr>
      <w:r>
        <w:t>- реализуют проекты и программы, в том числе, поддержанные в рамках подпрограммы.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4.7. Индикаторы результативности подпрограммы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928"/>
        <w:gridCol w:w="1133"/>
        <w:gridCol w:w="849"/>
        <w:gridCol w:w="849"/>
        <w:gridCol w:w="849"/>
        <w:gridCol w:w="849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N</w:t>
            </w:r>
          </w:p>
          <w:p w:rsidR="00C22EF2" w:rsidRDefault="00C22EF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индикатора (единица измерения)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133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Базовый уровень</w:t>
            </w:r>
          </w:p>
        </w:tc>
        <w:tc>
          <w:tcPr>
            <w:tcW w:w="3396" w:type="dxa"/>
            <w:gridSpan w:val="4"/>
          </w:tcPr>
          <w:p w:rsidR="00C22EF2" w:rsidRDefault="00C22EF2">
            <w:pPr>
              <w:pStyle w:val="ConsPlusNormal"/>
              <w:jc w:val="center"/>
            </w:pPr>
            <w:r>
              <w:t>Уровень достижения основных индикаторов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04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33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молодежных и детских общественных организаций и объединений патриотической направленности (единиц)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12</w:t>
            </w:r>
          </w:p>
        </w:tc>
      </w:tr>
      <w:tr w:rsidR="00C22EF2">
        <w:tc>
          <w:tcPr>
            <w:tcW w:w="567" w:type="dxa"/>
          </w:tcPr>
          <w:p w:rsidR="00C22EF2" w:rsidRDefault="00C22E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C22EF2" w:rsidRDefault="00C22EF2">
            <w:pPr>
              <w:pStyle w:val="ConsPlusNormal"/>
            </w:pPr>
            <w:r>
              <w:t>Количество мероприятий патриотической направленности, посвященных памяти ветеранов локальных войн и вооруженных конфликтов (единиц)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  <w:r>
              <w:t>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1133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9" w:type="dxa"/>
          </w:tcPr>
          <w:p w:rsidR="00C22EF2" w:rsidRDefault="00C22EF2">
            <w:pPr>
              <w:pStyle w:val="ConsPlusNormal"/>
              <w:jc w:val="center"/>
            </w:pPr>
            <w:r>
              <w:t>5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4.8. Перечень основных мероприятий подпрограммы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sectPr w:rsidR="00C22EF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2154"/>
        <w:gridCol w:w="794"/>
        <w:gridCol w:w="1191"/>
        <w:gridCol w:w="814"/>
        <w:gridCol w:w="814"/>
        <w:gridCol w:w="814"/>
        <w:gridCol w:w="814"/>
        <w:gridCol w:w="814"/>
        <w:gridCol w:w="814"/>
        <w:gridCol w:w="814"/>
        <w:gridCol w:w="880"/>
        <w:gridCol w:w="1928"/>
        <w:gridCol w:w="1984"/>
      </w:tblGrid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Адрес, количественная характеристика, срок исполнения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7769" w:type="dxa"/>
            <w:gridSpan w:val="9"/>
          </w:tcPr>
          <w:p w:rsidR="00C22EF2" w:rsidRDefault="00C22EF2">
            <w:pPr>
              <w:pStyle w:val="ConsPlusNormal"/>
              <w:jc w:val="center"/>
            </w:pPr>
            <w:r>
              <w:t>Потребность в финансировании (млн. руб.) по годам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Ответственный исполнитель мероприятий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источник финан.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8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94" w:type="dxa"/>
            <w:gridSpan w:val="2"/>
          </w:tcPr>
          <w:p w:rsidR="00C22EF2" w:rsidRDefault="00C22EF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потр.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  <w:jc w:val="center"/>
            </w:pPr>
            <w:r>
              <w:t>1. Задача: 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мероприятий направленных на создание и развитие условий для эффективного функционирования системы патриотического воспитания граждан на территории города Рыбинска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Оказание поддержки ОО патриотической направленности в организации и проведении мероприятий, в течение года, в т.ч. транспортные услуги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  <w:r>
              <w:t>Сохранение не менее 12 ОО, оказание поддержки не менее 3 ОО, не менее 5 мероприятий мероприятий с общим охватом не менее 1,5 тыс. человек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ДО, УК, ДФКС, ОВК, В/Ч, МАУ "МЦ "Максимум", ОО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1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18654" w:type="dxa"/>
            <w:gridSpan w:val="15"/>
          </w:tcPr>
          <w:p w:rsidR="00C22EF2" w:rsidRDefault="00C22EF2">
            <w:pPr>
              <w:pStyle w:val="ConsPlusNormal"/>
            </w:pPr>
            <w:r>
              <w:t>2. Задача: 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  <w:vMerge w:val="restart"/>
          </w:tcPr>
          <w:p w:rsidR="00C22EF2" w:rsidRDefault="00C22EF2">
            <w:pPr>
              <w:pStyle w:val="ConsPlusNormal"/>
            </w:pPr>
            <w:r>
              <w:t>Организация мероприятий направленных на создание условий для реализации проектов и мероприятий, направленных на формирование гражданско-патриотических ценностей у граждан города Рыбинска</w:t>
            </w:r>
          </w:p>
        </w:tc>
        <w:tc>
          <w:tcPr>
            <w:tcW w:w="2154" w:type="dxa"/>
            <w:vMerge w:val="restart"/>
          </w:tcPr>
          <w:p w:rsidR="00C22EF2" w:rsidRDefault="00C22EF2">
            <w:pPr>
              <w:pStyle w:val="ConsPlusNormal"/>
            </w:pPr>
            <w:r>
              <w:t>Молодежь и ОО патриотической направленности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  <w:r>
              <w:t>Совместное проведение не менее 5 мероприятий Кол-во человек не менее 1,2 тыс. человек</w:t>
            </w: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УМП, ДО, УК, ДФКС, ОВК, В/Ч, МАУ "МЦ "Максимум", ОО</w:t>
            </w: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345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215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задаче 2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928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928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  <w:vMerge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 w:val="restart"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 w:val="restart"/>
          </w:tcPr>
          <w:p w:rsidR="00C22EF2" w:rsidRDefault="00C22EF2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794" w:type="dxa"/>
            <w:vMerge w:val="restart"/>
          </w:tcPr>
          <w:p w:rsidR="00C22EF2" w:rsidRDefault="00C22EF2">
            <w:pPr>
              <w:pStyle w:val="ConsPlusNormal"/>
              <w:jc w:val="center"/>
            </w:pPr>
            <w:r>
              <w:t>3,57</w:t>
            </w: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  <w:tr w:rsidR="00C22EF2">
        <w:tc>
          <w:tcPr>
            <w:tcW w:w="567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5612" w:type="dxa"/>
            <w:gridSpan w:val="2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794" w:type="dxa"/>
            <w:vMerge/>
          </w:tcPr>
          <w:p w:rsidR="00C22EF2" w:rsidRDefault="00C22EF2">
            <w:pPr>
              <w:pStyle w:val="ConsPlusNormal"/>
            </w:pPr>
          </w:p>
        </w:tc>
        <w:tc>
          <w:tcPr>
            <w:tcW w:w="1191" w:type="dxa"/>
          </w:tcPr>
          <w:p w:rsidR="00C22EF2" w:rsidRDefault="00C22EF2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14" w:type="dxa"/>
          </w:tcPr>
          <w:p w:rsidR="00C22EF2" w:rsidRDefault="00C22EF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0" w:type="dxa"/>
          </w:tcPr>
          <w:p w:rsidR="00C22EF2" w:rsidRDefault="00C22EF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928" w:type="dxa"/>
          </w:tcPr>
          <w:p w:rsidR="00C22EF2" w:rsidRDefault="00C22EF2">
            <w:pPr>
              <w:pStyle w:val="ConsPlusNormal"/>
            </w:pPr>
          </w:p>
        </w:tc>
        <w:tc>
          <w:tcPr>
            <w:tcW w:w="1984" w:type="dxa"/>
          </w:tcPr>
          <w:p w:rsidR="00C22EF2" w:rsidRDefault="00C22EF2">
            <w:pPr>
              <w:pStyle w:val="ConsPlusNormal"/>
            </w:pPr>
          </w:p>
        </w:tc>
      </w:tr>
    </w:tbl>
    <w:p w:rsidR="00C22EF2" w:rsidRDefault="00C22EF2">
      <w:pPr>
        <w:pStyle w:val="ConsPlusNormal"/>
        <w:sectPr w:rsidR="00C22EF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Title"/>
        <w:jc w:val="center"/>
        <w:outlineLvl w:val="1"/>
      </w:pPr>
      <w:r>
        <w:t>5.1. Список сокращений, используемых в программе</w:t>
      </w:r>
    </w:p>
    <w:p w:rsidR="00C22EF2" w:rsidRDefault="00C22E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C22EF2">
        <w:tc>
          <w:tcPr>
            <w:tcW w:w="2551" w:type="dxa"/>
          </w:tcPr>
          <w:p w:rsidR="00C22EF2" w:rsidRDefault="00C22EF2">
            <w:pPr>
              <w:pStyle w:val="ConsPlusNormal"/>
              <w:jc w:val="center"/>
            </w:pPr>
            <w:r>
              <w:t>Сокращение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  <w:jc w:val="center"/>
            </w:pPr>
            <w:r>
              <w:t>Расшифровка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МП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Муниципальная программа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УМП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Управление молодежной политики городского округа город Рыбинск Ярославской области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ДО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Департамент образования городского округа город Рыбинск Ярославской области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УК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Управление культуры городского округа город Рыбинск Ярославской области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УС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управление строительства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ДФКС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Департамент по физической культуре и спорту городского округа город Рыбинск Ярославской области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МАУ "МЦ "Максимум"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Муниципальное автономное учреждение "Молодежный центр "Максимум"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МОУ СОШ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Муниципальное образовательное учреждение средняя общеобразовательная школа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МиДОО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Молодежные и детские общественные объединения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МС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Молодежный Совет при Главе города Рыбинска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ОМС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Органы молодежного самоуправления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МУ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Муниципальные учреждения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ОО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Общественные организации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ОВК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Отдел военного комиссариата ЯО по г. Рыбинску и Рыбинскому району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В/Ч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Войсковые части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ГБ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Городской бюджет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ОБ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Областной бюджет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ФБ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Федеральный бюджет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Др. источники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Другие источники</w:t>
            </w:r>
          </w:p>
        </w:tc>
      </w:tr>
      <w:tr w:rsidR="00C22EF2">
        <w:tc>
          <w:tcPr>
            <w:tcW w:w="2551" w:type="dxa"/>
          </w:tcPr>
          <w:p w:rsidR="00C22EF2" w:rsidRDefault="00C22EF2">
            <w:pPr>
              <w:pStyle w:val="ConsPlusNormal"/>
            </w:pPr>
            <w:r>
              <w:t>ГРБС</w:t>
            </w:r>
          </w:p>
        </w:tc>
        <w:tc>
          <w:tcPr>
            <w:tcW w:w="6520" w:type="dxa"/>
          </w:tcPr>
          <w:p w:rsidR="00C22EF2" w:rsidRDefault="00C22EF2">
            <w:pPr>
              <w:pStyle w:val="ConsPlusNormal"/>
            </w:pPr>
            <w:r>
              <w:t>Главный распорядитель бюджетных средств</w:t>
            </w:r>
          </w:p>
        </w:tc>
      </w:tr>
    </w:tbl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right"/>
      </w:pPr>
      <w:r>
        <w:t>Начальник управления</w:t>
      </w:r>
    </w:p>
    <w:p w:rsidR="00C22EF2" w:rsidRDefault="00C22EF2">
      <w:pPr>
        <w:pStyle w:val="ConsPlusNormal"/>
        <w:jc w:val="right"/>
      </w:pPr>
      <w:r>
        <w:t>молодежной политики</w:t>
      </w:r>
    </w:p>
    <w:p w:rsidR="00C22EF2" w:rsidRDefault="00C22EF2">
      <w:pPr>
        <w:pStyle w:val="ConsPlusNormal"/>
        <w:jc w:val="right"/>
      </w:pPr>
      <w:r>
        <w:t>Д.В.НЕНАХОВ</w:t>
      </w: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jc w:val="both"/>
      </w:pPr>
    </w:p>
    <w:p w:rsidR="00C22EF2" w:rsidRDefault="00C22E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EF2" w:rsidRDefault="00C22EF2">
      <w:bookmarkStart w:id="4" w:name="_GoBack"/>
      <w:bookmarkEnd w:id="4"/>
    </w:p>
    <w:sectPr w:rsidR="00C22E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F2"/>
    <w:rsid w:val="00C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02CCB-9070-4563-BA13-D210E4F3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2E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2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2E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2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2E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2E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2E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35413&amp;dst=100006" TargetMode="External"/><Relationship Id="rId18" Type="http://schemas.openxmlformats.org/officeDocument/2006/relationships/hyperlink" Target="https://login.consultant.ru/link/?req=doc&amp;base=RLAW086&amp;n=148722&amp;dst=100006" TargetMode="External"/><Relationship Id="rId26" Type="http://schemas.openxmlformats.org/officeDocument/2006/relationships/hyperlink" Target="https://login.consultant.ru/link/?req=doc&amp;base=RLAW086&amp;n=116490" TargetMode="External"/><Relationship Id="rId39" Type="http://schemas.openxmlformats.org/officeDocument/2006/relationships/hyperlink" Target="https://login.consultant.ru/link/?req=doc&amp;base=RLAW086&amp;n=146601" TargetMode="External"/><Relationship Id="rId21" Type="http://schemas.openxmlformats.org/officeDocument/2006/relationships/hyperlink" Target="https://login.consultant.ru/link/?req=doc&amp;base=RLAW086&amp;n=122333" TargetMode="External"/><Relationship Id="rId34" Type="http://schemas.openxmlformats.org/officeDocument/2006/relationships/hyperlink" Target="https://login.consultant.ru/link/?req=doc&amp;base=RLAW086&amp;n=81978" TargetMode="External"/><Relationship Id="rId42" Type="http://schemas.openxmlformats.org/officeDocument/2006/relationships/hyperlink" Target="https://login.consultant.ru/link/?req=doc&amp;base=RLAW086&amp;n=148423" TargetMode="External"/><Relationship Id="rId47" Type="http://schemas.openxmlformats.org/officeDocument/2006/relationships/hyperlink" Target="https://login.consultant.ru/link/?req=doc&amp;base=RLAW086&amp;n=138563" TargetMode="External"/><Relationship Id="rId50" Type="http://schemas.openxmlformats.org/officeDocument/2006/relationships/hyperlink" Target="https://login.consultant.ru/link/?req=doc&amp;base=LAW&amp;n=171835" TargetMode="External"/><Relationship Id="rId55" Type="http://schemas.openxmlformats.org/officeDocument/2006/relationships/hyperlink" Target="https://login.consultant.ru/link/?req=doc&amp;base=RLAW086&amp;n=147611" TargetMode="External"/><Relationship Id="rId63" Type="http://schemas.openxmlformats.org/officeDocument/2006/relationships/hyperlink" Target="https://login.consultant.ru/link/?req=doc&amp;base=RLAW086&amp;n=142193&amp;dst=100013" TargetMode="External"/><Relationship Id="rId68" Type="http://schemas.openxmlformats.org/officeDocument/2006/relationships/hyperlink" Target="https://login.consultant.ru/link/?req=doc&amp;base=LAW&amp;n=171835" TargetMode="External"/><Relationship Id="rId76" Type="http://schemas.openxmlformats.org/officeDocument/2006/relationships/hyperlink" Target="https://login.consultant.ru/link/?req=doc&amp;base=LAW&amp;n=171835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6&amp;n=127156&amp;dst=100006" TargetMode="External"/><Relationship Id="rId71" Type="http://schemas.openxmlformats.org/officeDocument/2006/relationships/hyperlink" Target="https://login.consultant.ru/link/?req=doc&amp;base=RLAW086&amp;n=144472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1263&amp;dst=100006" TargetMode="External"/><Relationship Id="rId29" Type="http://schemas.openxmlformats.org/officeDocument/2006/relationships/hyperlink" Target="https://login.consultant.ru/link/?req=doc&amp;base=LAW&amp;n=472832" TargetMode="External"/><Relationship Id="rId11" Type="http://schemas.openxmlformats.org/officeDocument/2006/relationships/hyperlink" Target="https://login.consultant.ru/link/?req=doc&amp;base=RLAW086&amp;n=132814&amp;dst=100006" TargetMode="External"/><Relationship Id="rId24" Type="http://schemas.openxmlformats.org/officeDocument/2006/relationships/hyperlink" Target="https://login.consultant.ru/link/?req=doc&amp;base=RLAW086&amp;n=144472&amp;dst=100015" TargetMode="External"/><Relationship Id="rId32" Type="http://schemas.openxmlformats.org/officeDocument/2006/relationships/hyperlink" Target="https://login.consultant.ru/link/?req=doc&amp;base=RLAW086&amp;n=126390" TargetMode="External"/><Relationship Id="rId37" Type="http://schemas.openxmlformats.org/officeDocument/2006/relationships/hyperlink" Target="https://login.consultant.ru/link/?req=doc&amp;base=RLAW086&amp;n=144472&amp;dst=100015" TargetMode="External"/><Relationship Id="rId40" Type="http://schemas.openxmlformats.org/officeDocument/2006/relationships/hyperlink" Target="https://login.consultant.ru/link/?req=doc&amp;base=RLAW086&amp;n=123676" TargetMode="External"/><Relationship Id="rId45" Type="http://schemas.openxmlformats.org/officeDocument/2006/relationships/hyperlink" Target="https://login.consultant.ru/link/?req=doc&amp;base=REXP086&amp;n=41841" TargetMode="External"/><Relationship Id="rId53" Type="http://schemas.openxmlformats.org/officeDocument/2006/relationships/hyperlink" Target="https://login.consultant.ru/link/?req=doc&amp;base=RLAW086&amp;n=81978" TargetMode="External"/><Relationship Id="rId58" Type="http://schemas.openxmlformats.org/officeDocument/2006/relationships/hyperlink" Target="https://login.consultant.ru/link/?req=doc&amp;base=RLAW086&amp;n=109988" TargetMode="External"/><Relationship Id="rId66" Type="http://schemas.openxmlformats.org/officeDocument/2006/relationships/hyperlink" Target="https://login.consultant.ru/link/?req=doc&amp;base=LAW&amp;n=472832" TargetMode="External"/><Relationship Id="rId74" Type="http://schemas.openxmlformats.org/officeDocument/2006/relationships/hyperlink" Target="https://login.consultant.ru/link/?req=doc&amp;base=LAW&amp;n=472832" TargetMode="External"/><Relationship Id="rId79" Type="http://schemas.openxmlformats.org/officeDocument/2006/relationships/hyperlink" Target="https://login.consultant.ru/link/?req=doc&amp;base=RLAW086&amp;n=144472&amp;dst=100015" TargetMode="External"/><Relationship Id="rId5" Type="http://schemas.openxmlformats.org/officeDocument/2006/relationships/hyperlink" Target="https://login.consultant.ru/link/?req=doc&amp;base=RLAW086&amp;n=123710&amp;dst=100006" TargetMode="External"/><Relationship Id="rId61" Type="http://schemas.openxmlformats.org/officeDocument/2006/relationships/hyperlink" Target="https://login.consultant.ru/link/?req=doc&amp;base=RLAW086&amp;n=148563" TargetMode="External"/><Relationship Id="rId82" Type="http://schemas.openxmlformats.org/officeDocument/2006/relationships/hyperlink" Target="https://login.consultant.ru/link/?req=doc&amp;base=RLAW086&amp;n=148563" TargetMode="External"/><Relationship Id="rId19" Type="http://schemas.openxmlformats.org/officeDocument/2006/relationships/hyperlink" Target="https://login.consultant.ru/link/?req=doc&amp;base=LAW&amp;n=4707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1185&amp;dst=100006" TargetMode="External"/><Relationship Id="rId14" Type="http://schemas.openxmlformats.org/officeDocument/2006/relationships/hyperlink" Target="https://login.consultant.ru/link/?req=doc&amp;base=RLAW086&amp;n=135943&amp;dst=100006" TargetMode="External"/><Relationship Id="rId22" Type="http://schemas.openxmlformats.org/officeDocument/2006/relationships/hyperlink" Target="https://login.consultant.ru/link/?req=doc&amp;base=RLAW086&amp;n=89796" TargetMode="External"/><Relationship Id="rId27" Type="http://schemas.openxmlformats.org/officeDocument/2006/relationships/hyperlink" Target="https://login.consultant.ru/link/?req=doc&amp;base=RLAW086&amp;n=118727" TargetMode="External"/><Relationship Id="rId30" Type="http://schemas.openxmlformats.org/officeDocument/2006/relationships/hyperlink" Target="https://login.consultant.ru/link/?req=doc&amp;base=LAW&amp;n=475125" TargetMode="External"/><Relationship Id="rId35" Type="http://schemas.openxmlformats.org/officeDocument/2006/relationships/hyperlink" Target="https://login.consultant.ru/link/?req=doc&amp;base=RLAW086&amp;n=147318" TargetMode="External"/><Relationship Id="rId43" Type="http://schemas.openxmlformats.org/officeDocument/2006/relationships/hyperlink" Target="https://login.consultant.ru/link/?req=doc&amp;base=RLAW086&amp;n=148563" TargetMode="External"/><Relationship Id="rId48" Type="http://schemas.openxmlformats.org/officeDocument/2006/relationships/hyperlink" Target="https://login.consultant.ru/link/?req=doc&amp;base=LAW&amp;n=472832" TargetMode="External"/><Relationship Id="rId56" Type="http://schemas.openxmlformats.org/officeDocument/2006/relationships/hyperlink" Target="https://login.consultant.ru/link/?req=doc&amp;base=RLAW086&amp;n=147318" TargetMode="External"/><Relationship Id="rId64" Type="http://schemas.openxmlformats.org/officeDocument/2006/relationships/hyperlink" Target="https://login.consultant.ru/link/?req=doc&amp;base=LAW&amp;n=465972" TargetMode="External"/><Relationship Id="rId69" Type="http://schemas.openxmlformats.org/officeDocument/2006/relationships/hyperlink" Target="https://login.consultant.ru/link/?req=doc&amp;base=RLAW086&amp;n=126390" TargetMode="External"/><Relationship Id="rId77" Type="http://schemas.openxmlformats.org/officeDocument/2006/relationships/hyperlink" Target="https://login.consultant.ru/link/?req=doc&amp;base=RLAW086&amp;n=85032" TargetMode="External"/><Relationship Id="rId8" Type="http://schemas.openxmlformats.org/officeDocument/2006/relationships/hyperlink" Target="https://login.consultant.ru/link/?req=doc&amp;base=RLAW086&amp;n=127836&amp;dst=100006" TargetMode="External"/><Relationship Id="rId51" Type="http://schemas.openxmlformats.org/officeDocument/2006/relationships/hyperlink" Target="https://login.consultant.ru/link/?req=doc&amp;base=RLAW086&amp;n=126390" TargetMode="External"/><Relationship Id="rId72" Type="http://schemas.openxmlformats.org/officeDocument/2006/relationships/hyperlink" Target="https://login.consultant.ru/link/?req=doc&amp;base=RLAW086&amp;n=146601" TargetMode="External"/><Relationship Id="rId80" Type="http://schemas.openxmlformats.org/officeDocument/2006/relationships/hyperlink" Target="https://login.consultant.ru/link/?req=doc&amp;base=RLAW086&amp;n=146601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34227&amp;dst=100006" TargetMode="External"/><Relationship Id="rId17" Type="http://schemas.openxmlformats.org/officeDocument/2006/relationships/hyperlink" Target="https://login.consultant.ru/link/?req=doc&amp;base=RLAW086&amp;n=148371&amp;dst=100006" TargetMode="External"/><Relationship Id="rId25" Type="http://schemas.openxmlformats.org/officeDocument/2006/relationships/hyperlink" Target="https://login.consultant.ru/link/?req=doc&amp;base=RLAW086&amp;n=118775" TargetMode="External"/><Relationship Id="rId33" Type="http://schemas.openxmlformats.org/officeDocument/2006/relationships/hyperlink" Target="https://login.consultant.ru/link/?req=doc&amp;base=RLAW086&amp;n=85032" TargetMode="External"/><Relationship Id="rId38" Type="http://schemas.openxmlformats.org/officeDocument/2006/relationships/hyperlink" Target="https://login.consultant.ru/link/?req=doc&amp;base=RLAW086&amp;n=109988" TargetMode="External"/><Relationship Id="rId46" Type="http://schemas.openxmlformats.org/officeDocument/2006/relationships/hyperlink" Target="https://login.consultant.ru/link/?req=doc&amp;base=RLAW086&amp;n=148425" TargetMode="External"/><Relationship Id="rId59" Type="http://schemas.openxmlformats.org/officeDocument/2006/relationships/hyperlink" Target="https://login.consultant.ru/link/?req=doc&amp;base=RLAW086&amp;n=146601" TargetMode="External"/><Relationship Id="rId67" Type="http://schemas.openxmlformats.org/officeDocument/2006/relationships/hyperlink" Target="https://login.consultant.ru/link/?req=doc&amp;base=LAW&amp;n=475125" TargetMode="External"/><Relationship Id="rId20" Type="http://schemas.openxmlformats.org/officeDocument/2006/relationships/hyperlink" Target="https://login.consultant.ru/link/?req=doc&amp;base=LAW&amp;n=472832" TargetMode="External"/><Relationship Id="rId41" Type="http://schemas.openxmlformats.org/officeDocument/2006/relationships/hyperlink" Target="https://login.consultant.ru/link/?req=doc&amp;base=REXP086&amp;n=41750" TargetMode="External"/><Relationship Id="rId54" Type="http://schemas.openxmlformats.org/officeDocument/2006/relationships/hyperlink" Target="https://login.consultant.ru/link/?req=doc&amp;base=RLAW086&amp;n=147318" TargetMode="External"/><Relationship Id="rId62" Type="http://schemas.openxmlformats.org/officeDocument/2006/relationships/hyperlink" Target="https://login.consultant.ru/link/?req=doc&amp;base=RLAW086&amp;n=142266" TargetMode="External"/><Relationship Id="rId70" Type="http://schemas.openxmlformats.org/officeDocument/2006/relationships/hyperlink" Target="https://login.consultant.ru/link/?req=doc&amp;base=RLAW086&amp;n=81978" TargetMode="External"/><Relationship Id="rId75" Type="http://schemas.openxmlformats.org/officeDocument/2006/relationships/hyperlink" Target="https://login.consultant.ru/link/?req=doc&amp;base=LAW&amp;n=475125" TargetMode="External"/><Relationship Id="rId83" Type="http://schemas.openxmlformats.org/officeDocument/2006/relationships/hyperlink" Target="https://login.consultant.ru/link/?req=doc&amp;base=RLAW086&amp;n=1484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4471&amp;dst=100006" TargetMode="External"/><Relationship Id="rId15" Type="http://schemas.openxmlformats.org/officeDocument/2006/relationships/hyperlink" Target="https://login.consultant.ru/link/?req=doc&amp;base=RLAW086&amp;n=138498&amp;dst=100006" TargetMode="External"/><Relationship Id="rId23" Type="http://schemas.openxmlformats.org/officeDocument/2006/relationships/hyperlink" Target="https://login.consultant.ru/link/?req=doc&amp;base=RLAW086&amp;n=146601" TargetMode="External"/><Relationship Id="rId28" Type="http://schemas.openxmlformats.org/officeDocument/2006/relationships/hyperlink" Target="https://login.consultant.ru/link/?req=doc&amp;base=RLAW086&amp;n=148722&amp;dst=100006" TargetMode="External"/><Relationship Id="rId36" Type="http://schemas.openxmlformats.org/officeDocument/2006/relationships/hyperlink" Target="https://login.consultant.ru/link/?req=doc&amp;base=RLAW086&amp;n=147611" TargetMode="External"/><Relationship Id="rId49" Type="http://schemas.openxmlformats.org/officeDocument/2006/relationships/hyperlink" Target="https://login.consultant.ru/link/?req=doc&amp;base=LAW&amp;n=475125" TargetMode="External"/><Relationship Id="rId57" Type="http://schemas.openxmlformats.org/officeDocument/2006/relationships/hyperlink" Target="https://login.consultant.ru/link/?req=doc&amp;base=RLAW086&amp;n=144472&amp;dst=100015" TargetMode="External"/><Relationship Id="rId10" Type="http://schemas.openxmlformats.org/officeDocument/2006/relationships/hyperlink" Target="https://login.consultant.ru/link/?req=doc&amp;base=RLAW086&amp;n=132278&amp;dst=100006" TargetMode="External"/><Relationship Id="rId31" Type="http://schemas.openxmlformats.org/officeDocument/2006/relationships/hyperlink" Target="https://login.consultant.ru/link/?req=doc&amp;base=LAW&amp;n=171835" TargetMode="External"/><Relationship Id="rId44" Type="http://schemas.openxmlformats.org/officeDocument/2006/relationships/hyperlink" Target="https://login.consultant.ru/link/?req=doc&amp;base=REXP086&amp;n=28072" TargetMode="External"/><Relationship Id="rId52" Type="http://schemas.openxmlformats.org/officeDocument/2006/relationships/hyperlink" Target="https://login.consultant.ru/link/?req=doc&amp;base=RLAW086&amp;n=85032" TargetMode="External"/><Relationship Id="rId60" Type="http://schemas.openxmlformats.org/officeDocument/2006/relationships/hyperlink" Target="https://login.consultant.ru/link/?req=doc&amp;base=RLAW086&amp;n=142266" TargetMode="External"/><Relationship Id="rId65" Type="http://schemas.openxmlformats.org/officeDocument/2006/relationships/hyperlink" Target="https://login.consultant.ru/link/?req=doc&amp;base=LAW&amp;n=453967" TargetMode="External"/><Relationship Id="rId73" Type="http://schemas.openxmlformats.org/officeDocument/2006/relationships/hyperlink" Target="https://login.consultant.ru/link/?req=doc&amp;base=RLAW086&amp;n=148563" TargetMode="External"/><Relationship Id="rId78" Type="http://schemas.openxmlformats.org/officeDocument/2006/relationships/hyperlink" Target="https://login.consultant.ru/link/?req=doc&amp;base=RLAW086&amp;n=147318" TargetMode="External"/><Relationship Id="rId81" Type="http://schemas.openxmlformats.org/officeDocument/2006/relationships/hyperlink" Target="https://login.consultant.ru/link/?req=doc&amp;base=RLAW086&amp;n=123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17737</Words>
  <Characters>101107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2024-04-27T07:53:00Z</dcterms:created>
  <dcterms:modified xsi:type="dcterms:W3CDTF">2024-04-27T07:54:00Z</dcterms:modified>
</cp:coreProperties>
</file>