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5A3" w:rsidRDefault="00C955A3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955A3" w:rsidRDefault="00C955A3">
      <w:pPr>
        <w:pStyle w:val="ConsPlusNormal"/>
        <w:jc w:val="both"/>
        <w:outlineLvl w:val="0"/>
      </w:pPr>
    </w:p>
    <w:p w:rsidR="00C955A3" w:rsidRDefault="00C955A3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C955A3" w:rsidRDefault="00C955A3">
      <w:pPr>
        <w:pStyle w:val="ConsPlusTitle"/>
        <w:jc w:val="center"/>
      </w:pPr>
      <w:r>
        <w:t>ЯРОСЛАВСКОЙ ОБЛАСТИ</w:t>
      </w:r>
    </w:p>
    <w:p w:rsidR="00C955A3" w:rsidRDefault="00C955A3">
      <w:pPr>
        <w:pStyle w:val="ConsPlusTitle"/>
        <w:jc w:val="center"/>
      </w:pPr>
    </w:p>
    <w:p w:rsidR="00C955A3" w:rsidRDefault="00C955A3">
      <w:pPr>
        <w:pStyle w:val="ConsPlusTitle"/>
        <w:jc w:val="center"/>
      </w:pPr>
      <w:r>
        <w:t>ПОСТАНОВЛЕНИЕ</w:t>
      </w:r>
    </w:p>
    <w:p w:rsidR="00C955A3" w:rsidRDefault="00C955A3">
      <w:pPr>
        <w:pStyle w:val="ConsPlusTitle"/>
        <w:jc w:val="center"/>
      </w:pPr>
      <w:r>
        <w:t>от 7 сентября 2020 г. N 1984</w:t>
      </w:r>
    </w:p>
    <w:p w:rsidR="00C955A3" w:rsidRDefault="00C955A3">
      <w:pPr>
        <w:pStyle w:val="ConsPlusTitle"/>
        <w:jc w:val="center"/>
      </w:pPr>
    </w:p>
    <w:p w:rsidR="00C955A3" w:rsidRDefault="00C955A3">
      <w:pPr>
        <w:pStyle w:val="ConsPlusTitle"/>
        <w:jc w:val="center"/>
      </w:pPr>
      <w:r>
        <w:t>ОБ УТВЕРЖДЕНИИ МУНИЦИПАЛЬНОЙ ПРОГРАММЫ "ОБЕСПЕЧЕНИЕ</w:t>
      </w:r>
    </w:p>
    <w:p w:rsidR="00C955A3" w:rsidRDefault="00C955A3">
      <w:pPr>
        <w:pStyle w:val="ConsPlusTitle"/>
        <w:jc w:val="center"/>
      </w:pPr>
      <w:r>
        <w:t>ОБЩЕСТВЕННОГО ПОРЯДКА И ПРОТИВОДЕЙСТВИЕ ТЕРРОРИЗМУ</w:t>
      </w:r>
    </w:p>
    <w:p w:rsidR="00C955A3" w:rsidRDefault="00C955A3">
      <w:pPr>
        <w:pStyle w:val="ConsPlusTitle"/>
        <w:jc w:val="center"/>
      </w:pPr>
      <w:r>
        <w:t>НА ТЕРРИТОРИИ ГОРОДСКОГО ОКРУГА ГОРОД РЫБИНСК</w:t>
      </w:r>
    </w:p>
    <w:p w:rsidR="00C955A3" w:rsidRDefault="00C955A3">
      <w:pPr>
        <w:pStyle w:val="ConsPlusTitle"/>
        <w:jc w:val="center"/>
      </w:pPr>
      <w:r>
        <w:t>ЯРОСЛАВСКОЙ ОБЛАСТИ"</w:t>
      </w:r>
    </w:p>
    <w:p w:rsidR="00C955A3" w:rsidRDefault="00C955A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955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5A3" w:rsidRDefault="00C955A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5A3" w:rsidRDefault="00C955A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55A3" w:rsidRDefault="00C955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955A3" w:rsidRDefault="00C955A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C955A3" w:rsidRDefault="00C955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14.04.2021 </w:t>
            </w:r>
            <w:hyperlink r:id="rId5">
              <w:r>
                <w:rPr>
                  <w:color w:val="0000FF"/>
                </w:rPr>
                <w:t>N 874</w:t>
              </w:r>
            </w:hyperlink>
            <w:r>
              <w:rPr>
                <w:color w:val="392C69"/>
              </w:rPr>
              <w:t xml:space="preserve">, от 29.04.2021 </w:t>
            </w:r>
            <w:hyperlink r:id="rId6">
              <w:r>
                <w:rPr>
                  <w:color w:val="0000FF"/>
                </w:rPr>
                <w:t>N 1070</w:t>
              </w:r>
            </w:hyperlink>
            <w:r>
              <w:rPr>
                <w:color w:val="392C69"/>
              </w:rPr>
              <w:t xml:space="preserve">, от 27.08.2021 </w:t>
            </w:r>
            <w:hyperlink r:id="rId7">
              <w:r>
                <w:rPr>
                  <w:color w:val="0000FF"/>
                </w:rPr>
                <w:t>N 2099</w:t>
              </w:r>
            </w:hyperlink>
            <w:r>
              <w:rPr>
                <w:color w:val="392C69"/>
              </w:rPr>
              <w:t>,</w:t>
            </w:r>
          </w:p>
          <w:p w:rsidR="00C955A3" w:rsidRDefault="00C955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24.12.2021 </w:t>
            </w:r>
            <w:hyperlink r:id="rId8">
              <w:r>
                <w:rPr>
                  <w:color w:val="0000FF"/>
                </w:rPr>
                <w:t>N 3341</w:t>
              </w:r>
            </w:hyperlink>
            <w:r>
              <w:rPr>
                <w:color w:val="392C69"/>
              </w:rPr>
              <w:t xml:space="preserve">, от 02.09.2022 </w:t>
            </w:r>
            <w:hyperlink r:id="rId9">
              <w:r>
                <w:rPr>
                  <w:color w:val="0000FF"/>
                </w:rPr>
                <w:t>N 3619</w:t>
              </w:r>
            </w:hyperlink>
            <w:r>
              <w:rPr>
                <w:color w:val="392C69"/>
              </w:rPr>
              <w:t xml:space="preserve">, от 03.03.2023 </w:t>
            </w:r>
            <w:hyperlink r:id="rId10">
              <w:r>
                <w:rPr>
                  <w:color w:val="0000FF"/>
                </w:rPr>
                <w:t>N 362</w:t>
              </w:r>
            </w:hyperlink>
            <w:r>
              <w:rPr>
                <w:color w:val="392C69"/>
              </w:rPr>
              <w:t>,</w:t>
            </w:r>
          </w:p>
          <w:p w:rsidR="00C955A3" w:rsidRDefault="00C955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30.11.2023 </w:t>
            </w:r>
            <w:hyperlink r:id="rId11">
              <w:r>
                <w:rPr>
                  <w:color w:val="0000FF"/>
                </w:rPr>
                <w:t>N 1597</w:t>
              </w:r>
            </w:hyperlink>
            <w:r>
              <w:rPr>
                <w:color w:val="392C69"/>
              </w:rPr>
              <w:t xml:space="preserve">, от 12.03.2024 </w:t>
            </w:r>
            <w:hyperlink r:id="rId12">
              <w:r>
                <w:rPr>
                  <w:color w:val="0000FF"/>
                </w:rPr>
                <w:t>N 258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5A3" w:rsidRDefault="00C955A3">
            <w:pPr>
              <w:pStyle w:val="ConsPlusNormal"/>
            </w:pPr>
          </w:p>
        </w:tc>
      </w:tr>
    </w:tbl>
    <w:p w:rsidR="00C955A3" w:rsidRDefault="00C955A3">
      <w:pPr>
        <w:pStyle w:val="ConsPlusNormal"/>
        <w:jc w:val="both"/>
      </w:pPr>
    </w:p>
    <w:p w:rsidR="00C955A3" w:rsidRDefault="00C955A3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13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5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06.06.2014 N 1727 "О программах городского округа город Рыбинск", </w:t>
      </w:r>
      <w:hyperlink r:id="rId16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7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C955A3" w:rsidRDefault="00C955A3">
      <w:pPr>
        <w:pStyle w:val="ConsPlusNormal"/>
        <w:jc w:val="both"/>
      </w:pPr>
    </w:p>
    <w:p w:rsidR="00C955A3" w:rsidRDefault="00C955A3">
      <w:pPr>
        <w:pStyle w:val="ConsPlusNormal"/>
        <w:ind w:firstLine="540"/>
        <w:jc w:val="both"/>
      </w:pPr>
      <w:r>
        <w:t>ПОСТАНОВЛЯЮ:</w:t>
      </w:r>
    </w:p>
    <w:p w:rsidR="00C955A3" w:rsidRDefault="00C955A3">
      <w:pPr>
        <w:pStyle w:val="ConsPlusNormal"/>
        <w:jc w:val="both"/>
      </w:pPr>
    </w:p>
    <w:p w:rsidR="00C955A3" w:rsidRDefault="00C955A3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7">
        <w:r>
          <w:rPr>
            <w:color w:val="0000FF"/>
          </w:rPr>
          <w:t>программу</w:t>
        </w:r>
      </w:hyperlink>
      <w:r>
        <w:t xml:space="preserve"> "Обеспечение общественного порядка и противодействие терроризму на территории городского округа город Рыбинск Ярославской области" (прилагается).</w:t>
      </w:r>
    </w:p>
    <w:p w:rsidR="00C955A3" w:rsidRDefault="00C955A3">
      <w:pPr>
        <w:pStyle w:val="ConsPlusNormal"/>
        <w:jc w:val="both"/>
      </w:pPr>
    </w:p>
    <w:p w:rsidR="00C955A3" w:rsidRDefault="00C955A3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18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03.09.2019 N 2313 "Об утверждении муниципальной программы "Обеспечение общественного порядка и противодействие терроризму на территории городского округа город Рыбинск".</w:t>
      </w:r>
    </w:p>
    <w:p w:rsidR="00C955A3" w:rsidRDefault="00C955A3">
      <w:pPr>
        <w:pStyle w:val="ConsPlusNormal"/>
        <w:jc w:val="both"/>
      </w:pPr>
    </w:p>
    <w:p w:rsidR="00C955A3" w:rsidRDefault="00C955A3">
      <w:pPr>
        <w:pStyle w:val="ConsPlusNormal"/>
        <w:ind w:firstLine="540"/>
        <w:jc w:val="both"/>
      </w:pPr>
      <w:r>
        <w:t>3. Настоящее постановление вступает в силу с момента подписания.</w:t>
      </w:r>
    </w:p>
    <w:p w:rsidR="00C955A3" w:rsidRDefault="00C955A3">
      <w:pPr>
        <w:pStyle w:val="ConsPlusNormal"/>
        <w:jc w:val="both"/>
      </w:pPr>
    </w:p>
    <w:p w:rsidR="00C955A3" w:rsidRDefault="00C955A3">
      <w:pPr>
        <w:pStyle w:val="ConsPlusNormal"/>
        <w:ind w:firstLine="540"/>
        <w:jc w:val="both"/>
      </w:pPr>
      <w: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C955A3" w:rsidRDefault="00C955A3">
      <w:pPr>
        <w:pStyle w:val="ConsPlusNormal"/>
        <w:jc w:val="both"/>
      </w:pPr>
    </w:p>
    <w:p w:rsidR="00C955A3" w:rsidRDefault="00C955A3">
      <w:pPr>
        <w:pStyle w:val="ConsPlusNormal"/>
        <w:ind w:firstLine="540"/>
        <w:jc w:val="both"/>
      </w:pPr>
      <w:r>
        <w:t>5. Контроль за исполнением настоящего постановления возложить на заместителя Главы Администрации по безопасности.</w:t>
      </w:r>
    </w:p>
    <w:p w:rsidR="00C955A3" w:rsidRDefault="00C955A3">
      <w:pPr>
        <w:pStyle w:val="ConsPlusNormal"/>
        <w:jc w:val="both"/>
      </w:pPr>
    </w:p>
    <w:p w:rsidR="00C955A3" w:rsidRDefault="00C955A3">
      <w:pPr>
        <w:pStyle w:val="ConsPlusNormal"/>
        <w:jc w:val="right"/>
      </w:pPr>
      <w:r>
        <w:t>Глава</w:t>
      </w:r>
    </w:p>
    <w:p w:rsidR="00C955A3" w:rsidRDefault="00C955A3">
      <w:pPr>
        <w:pStyle w:val="ConsPlusNormal"/>
        <w:jc w:val="right"/>
      </w:pPr>
      <w:r>
        <w:t>городского округа</w:t>
      </w:r>
    </w:p>
    <w:p w:rsidR="00C955A3" w:rsidRDefault="00C955A3">
      <w:pPr>
        <w:pStyle w:val="ConsPlusNormal"/>
        <w:jc w:val="right"/>
      </w:pPr>
      <w:r>
        <w:t>город Рыбинск</w:t>
      </w:r>
    </w:p>
    <w:p w:rsidR="00C955A3" w:rsidRDefault="00C955A3">
      <w:pPr>
        <w:pStyle w:val="ConsPlusNormal"/>
        <w:jc w:val="right"/>
      </w:pPr>
      <w:r>
        <w:t>Д.В.ДОБРЯКОВ</w:t>
      </w:r>
    </w:p>
    <w:p w:rsidR="00C955A3" w:rsidRDefault="00C955A3">
      <w:pPr>
        <w:pStyle w:val="ConsPlusNormal"/>
        <w:jc w:val="both"/>
      </w:pPr>
    </w:p>
    <w:p w:rsidR="00C955A3" w:rsidRDefault="00C955A3">
      <w:pPr>
        <w:pStyle w:val="ConsPlusNormal"/>
        <w:jc w:val="both"/>
      </w:pPr>
    </w:p>
    <w:p w:rsidR="00C955A3" w:rsidRDefault="00C955A3">
      <w:pPr>
        <w:pStyle w:val="ConsPlusNormal"/>
        <w:jc w:val="both"/>
      </w:pPr>
    </w:p>
    <w:p w:rsidR="00C955A3" w:rsidRDefault="00C955A3">
      <w:pPr>
        <w:pStyle w:val="ConsPlusNormal"/>
        <w:jc w:val="right"/>
        <w:outlineLvl w:val="0"/>
      </w:pPr>
      <w:r>
        <w:lastRenderedPageBreak/>
        <w:t>Приложение</w:t>
      </w:r>
    </w:p>
    <w:p w:rsidR="00C955A3" w:rsidRDefault="00C955A3">
      <w:pPr>
        <w:pStyle w:val="ConsPlusNormal"/>
        <w:jc w:val="right"/>
      </w:pPr>
      <w:r>
        <w:t>к постановлению</w:t>
      </w:r>
    </w:p>
    <w:p w:rsidR="00C955A3" w:rsidRDefault="00C955A3">
      <w:pPr>
        <w:pStyle w:val="ConsPlusNormal"/>
        <w:jc w:val="right"/>
      </w:pPr>
      <w:r>
        <w:t>Администрации городского</w:t>
      </w:r>
    </w:p>
    <w:p w:rsidR="00C955A3" w:rsidRDefault="00C955A3">
      <w:pPr>
        <w:pStyle w:val="ConsPlusNormal"/>
        <w:jc w:val="right"/>
      </w:pPr>
      <w:r>
        <w:t>округа город Рыбинск</w:t>
      </w:r>
    </w:p>
    <w:p w:rsidR="00C955A3" w:rsidRDefault="00C955A3">
      <w:pPr>
        <w:pStyle w:val="ConsPlusNormal"/>
        <w:jc w:val="right"/>
      </w:pPr>
      <w:r>
        <w:t>Ярославской области</w:t>
      </w:r>
    </w:p>
    <w:p w:rsidR="00C955A3" w:rsidRDefault="00C955A3">
      <w:pPr>
        <w:pStyle w:val="ConsPlusNormal"/>
        <w:jc w:val="right"/>
      </w:pPr>
      <w:r>
        <w:t>от 07.09.2020 N 1984</w:t>
      </w:r>
    </w:p>
    <w:p w:rsidR="00C955A3" w:rsidRDefault="00C955A3">
      <w:pPr>
        <w:pStyle w:val="ConsPlusNormal"/>
        <w:jc w:val="both"/>
      </w:pPr>
    </w:p>
    <w:p w:rsidR="00C955A3" w:rsidRDefault="00C955A3">
      <w:pPr>
        <w:pStyle w:val="ConsPlusTitle"/>
        <w:jc w:val="center"/>
      </w:pPr>
      <w:bookmarkStart w:id="0" w:name="P47"/>
      <w:bookmarkEnd w:id="0"/>
      <w:r>
        <w:t>МУНИЦИПАЛЬНАЯ ПРОГРАММА</w:t>
      </w:r>
    </w:p>
    <w:p w:rsidR="00C955A3" w:rsidRDefault="00C955A3">
      <w:pPr>
        <w:pStyle w:val="ConsPlusTitle"/>
        <w:jc w:val="center"/>
      </w:pPr>
      <w:r>
        <w:t>"ОБЕСПЕЧЕНИЕ ОБЩЕСТВЕННОГО ПОРЯДКА И ПРОТИВОДЕЙСТВИЕ</w:t>
      </w:r>
    </w:p>
    <w:p w:rsidR="00C955A3" w:rsidRDefault="00C955A3">
      <w:pPr>
        <w:pStyle w:val="ConsPlusTitle"/>
        <w:jc w:val="center"/>
      </w:pPr>
      <w:r>
        <w:t>ТЕРРОРИЗМУ НА ТЕРРИТОРИИ ГОРОДСКОГО ОКРУГА ГОРОД РЫБИНСК</w:t>
      </w:r>
    </w:p>
    <w:p w:rsidR="00C955A3" w:rsidRDefault="00C955A3">
      <w:pPr>
        <w:pStyle w:val="ConsPlusTitle"/>
        <w:jc w:val="center"/>
      </w:pPr>
      <w:r>
        <w:t>ЯРОСЛАВСКОЙ ОБЛАСТИ"</w:t>
      </w:r>
    </w:p>
    <w:p w:rsidR="00C955A3" w:rsidRDefault="00C955A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955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5A3" w:rsidRDefault="00C955A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5A3" w:rsidRDefault="00C955A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55A3" w:rsidRDefault="00C955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955A3" w:rsidRDefault="00C955A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C955A3" w:rsidRDefault="00C955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03.03.2023 </w:t>
            </w:r>
            <w:hyperlink r:id="rId19">
              <w:r>
                <w:rPr>
                  <w:color w:val="0000FF"/>
                </w:rPr>
                <w:t>N 362</w:t>
              </w:r>
            </w:hyperlink>
            <w:r>
              <w:rPr>
                <w:color w:val="392C69"/>
              </w:rPr>
              <w:t xml:space="preserve">, от 30.11.2023 </w:t>
            </w:r>
            <w:hyperlink r:id="rId20">
              <w:r>
                <w:rPr>
                  <w:color w:val="0000FF"/>
                </w:rPr>
                <w:t>N 1597</w:t>
              </w:r>
            </w:hyperlink>
            <w:r>
              <w:rPr>
                <w:color w:val="392C69"/>
              </w:rPr>
              <w:t xml:space="preserve">, от 12.03.2024 </w:t>
            </w:r>
            <w:hyperlink r:id="rId21">
              <w:r>
                <w:rPr>
                  <w:color w:val="0000FF"/>
                </w:rPr>
                <w:t>N 258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55A3" w:rsidRDefault="00C955A3">
            <w:pPr>
              <w:pStyle w:val="ConsPlusNormal"/>
            </w:pPr>
          </w:p>
        </w:tc>
      </w:tr>
    </w:tbl>
    <w:p w:rsidR="00C955A3" w:rsidRDefault="00C955A3">
      <w:pPr>
        <w:pStyle w:val="ConsPlusNormal"/>
        <w:jc w:val="both"/>
      </w:pPr>
    </w:p>
    <w:p w:rsidR="00C955A3" w:rsidRDefault="00C955A3">
      <w:pPr>
        <w:pStyle w:val="ConsPlusTitle"/>
        <w:jc w:val="center"/>
        <w:outlineLvl w:val="1"/>
      </w:pPr>
      <w:r>
        <w:t>1. ПАСПОРТ МУНИЦИПАЛЬНОЙ ПРОГРАММЫ</w:t>
      </w:r>
    </w:p>
    <w:p w:rsidR="00C955A3" w:rsidRDefault="00C955A3">
      <w:pPr>
        <w:pStyle w:val="ConsPlusNormal"/>
        <w:jc w:val="both"/>
      </w:pPr>
    </w:p>
    <w:p w:rsidR="00C955A3" w:rsidRDefault="00C955A3">
      <w:pPr>
        <w:pStyle w:val="ConsPlusCell"/>
        <w:jc w:val="both"/>
      </w:pPr>
      <w:r>
        <w:t>┌────────────────┬────────────────────────────────────────────────────────┐</w:t>
      </w:r>
    </w:p>
    <w:p w:rsidR="00C955A3" w:rsidRDefault="00C955A3">
      <w:pPr>
        <w:pStyle w:val="ConsPlusCell"/>
        <w:jc w:val="both"/>
      </w:pPr>
      <w:r>
        <w:t>│Наименование    │"Обеспечение общественного порядка и противодействие    │</w:t>
      </w:r>
    </w:p>
    <w:p w:rsidR="00C955A3" w:rsidRDefault="00C955A3">
      <w:pPr>
        <w:pStyle w:val="ConsPlusCell"/>
        <w:jc w:val="both"/>
      </w:pPr>
      <w:r>
        <w:t>│муниципальной   │терроризму на территории городского округа город Рыбинск│</w:t>
      </w:r>
    </w:p>
    <w:p w:rsidR="00C955A3" w:rsidRDefault="00C955A3">
      <w:pPr>
        <w:pStyle w:val="ConsPlusCell"/>
        <w:jc w:val="both"/>
      </w:pPr>
      <w:r>
        <w:t>│программы       │Ярославской области"                                    │</w:t>
      </w:r>
    </w:p>
    <w:p w:rsidR="00C955A3" w:rsidRDefault="00C955A3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955A3" w:rsidRDefault="00C955A3">
      <w:pPr>
        <w:pStyle w:val="ConsPlusCell"/>
        <w:jc w:val="both"/>
      </w:pPr>
      <w:r>
        <w:t>│Срок реализации │2023 - 2026 гг.                                         │</w:t>
      </w:r>
    </w:p>
    <w:p w:rsidR="00C955A3" w:rsidRDefault="00C955A3">
      <w:pPr>
        <w:pStyle w:val="ConsPlusCell"/>
        <w:jc w:val="both"/>
      </w:pPr>
      <w:r>
        <w:t>│программы       │                                                        │</w:t>
      </w:r>
    </w:p>
    <w:p w:rsidR="00C955A3" w:rsidRDefault="00C955A3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955A3" w:rsidRDefault="00C955A3">
      <w:pPr>
        <w:pStyle w:val="ConsPlusCell"/>
        <w:jc w:val="both"/>
      </w:pPr>
      <w:r>
        <w:t xml:space="preserve">│Основания       │1. Федеральный </w:t>
      </w:r>
      <w:hyperlink r:id="rId22">
        <w:r>
          <w:rPr>
            <w:color w:val="0000FF"/>
          </w:rPr>
          <w:t>закон</w:t>
        </w:r>
      </w:hyperlink>
      <w:r>
        <w:t xml:space="preserve"> от 06.10.2003 N 131-ФЗ "Об общих   │</w:t>
      </w:r>
    </w:p>
    <w:p w:rsidR="00C955A3" w:rsidRDefault="00C955A3">
      <w:pPr>
        <w:pStyle w:val="ConsPlusCell"/>
        <w:jc w:val="both"/>
      </w:pPr>
      <w:r>
        <w:t>│разработки      │принципах организации местного самоуправления в         │</w:t>
      </w:r>
    </w:p>
    <w:p w:rsidR="00C955A3" w:rsidRDefault="00C955A3">
      <w:pPr>
        <w:pStyle w:val="ConsPlusCell"/>
        <w:jc w:val="both"/>
      </w:pPr>
      <w:r>
        <w:t>│муниципальной   │Российской Федерации" (</w:t>
      </w:r>
      <w:hyperlink r:id="rId23">
        <w:r>
          <w:rPr>
            <w:color w:val="0000FF"/>
          </w:rPr>
          <w:t>пункты 7.1</w:t>
        </w:r>
      </w:hyperlink>
      <w:r>
        <w:t xml:space="preserve">, </w:t>
      </w:r>
      <w:hyperlink r:id="rId24">
        <w:r>
          <w:rPr>
            <w:color w:val="0000FF"/>
          </w:rPr>
          <w:t>7.2</w:t>
        </w:r>
      </w:hyperlink>
      <w:r>
        <w:t xml:space="preserve">, </w:t>
      </w:r>
      <w:hyperlink r:id="rId25">
        <w:r>
          <w:rPr>
            <w:color w:val="0000FF"/>
          </w:rPr>
          <w:t>9.1</w:t>
        </w:r>
      </w:hyperlink>
      <w:r>
        <w:t xml:space="preserve">, </w:t>
      </w:r>
      <w:hyperlink r:id="rId26">
        <w:r>
          <w:rPr>
            <w:color w:val="0000FF"/>
          </w:rPr>
          <w:t>37 ч. 1</w:t>
        </w:r>
      </w:hyperlink>
      <w:r>
        <w:t xml:space="preserve"> ст.│</w:t>
      </w:r>
    </w:p>
    <w:p w:rsidR="00C955A3" w:rsidRDefault="00C955A3">
      <w:pPr>
        <w:pStyle w:val="ConsPlusCell"/>
        <w:jc w:val="both"/>
      </w:pPr>
      <w:r>
        <w:t>│программы       │16).                                                    │</w:t>
      </w:r>
    </w:p>
    <w:p w:rsidR="00C955A3" w:rsidRDefault="00C955A3">
      <w:pPr>
        <w:pStyle w:val="ConsPlusCell"/>
        <w:jc w:val="both"/>
      </w:pPr>
      <w:r>
        <w:t xml:space="preserve">│                │2. Федеральный </w:t>
      </w:r>
      <w:hyperlink r:id="rId27">
        <w:r>
          <w:rPr>
            <w:color w:val="0000FF"/>
          </w:rPr>
          <w:t>закон</w:t>
        </w:r>
      </w:hyperlink>
      <w:r>
        <w:t xml:space="preserve"> от 06.03.2006 N 35-ФЗ "О           │</w:t>
      </w:r>
    </w:p>
    <w:p w:rsidR="00C955A3" w:rsidRDefault="00C955A3">
      <w:pPr>
        <w:pStyle w:val="ConsPlusCell"/>
        <w:jc w:val="both"/>
      </w:pPr>
      <w:r>
        <w:t>│                │противодействии терроризму".                            │</w:t>
      </w:r>
    </w:p>
    <w:p w:rsidR="00C955A3" w:rsidRDefault="00C955A3">
      <w:pPr>
        <w:pStyle w:val="ConsPlusCell"/>
        <w:jc w:val="both"/>
      </w:pPr>
      <w:r>
        <w:t xml:space="preserve">│                │3. Федеральный </w:t>
      </w:r>
      <w:hyperlink r:id="rId28">
        <w:r>
          <w:rPr>
            <w:color w:val="0000FF"/>
          </w:rPr>
          <w:t>закон</w:t>
        </w:r>
      </w:hyperlink>
      <w:r>
        <w:t xml:space="preserve"> от 25.07.2002 N 114-ФЗ "О          │</w:t>
      </w:r>
    </w:p>
    <w:p w:rsidR="00C955A3" w:rsidRDefault="00C955A3">
      <w:pPr>
        <w:pStyle w:val="ConsPlusCell"/>
        <w:jc w:val="both"/>
      </w:pPr>
      <w:r>
        <w:t>│                │противодействии экстремистской деятельности".           │</w:t>
      </w:r>
    </w:p>
    <w:p w:rsidR="00C955A3" w:rsidRDefault="00C955A3">
      <w:pPr>
        <w:pStyle w:val="ConsPlusCell"/>
        <w:jc w:val="both"/>
      </w:pPr>
      <w:r>
        <w:t xml:space="preserve">│                │4. Федеральный </w:t>
      </w:r>
      <w:hyperlink r:id="rId29">
        <w:r>
          <w:rPr>
            <w:color w:val="0000FF"/>
          </w:rPr>
          <w:t>закон</w:t>
        </w:r>
      </w:hyperlink>
      <w:r>
        <w:t xml:space="preserve"> от 07.06.2013 N 120-ФЗ "О внесении │</w:t>
      </w:r>
    </w:p>
    <w:p w:rsidR="00C955A3" w:rsidRDefault="00C955A3">
      <w:pPr>
        <w:pStyle w:val="ConsPlusCell"/>
        <w:jc w:val="both"/>
      </w:pPr>
      <w:r>
        <w:t>│                │изменений в отдельные акты Российской Федерации по      │</w:t>
      </w:r>
    </w:p>
    <w:p w:rsidR="00C955A3" w:rsidRDefault="00C955A3">
      <w:pPr>
        <w:pStyle w:val="ConsPlusCell"/>
        <w:jc w:val="both"/>
      </w:pPr>
      <w:r>
        <w:t>│                │вопросам профилактики незаконного потребления           │</w:t>
      </w:r>
    </w:p>
    <w:p w:rsidR="00C955A3" w:rsidRDefault="00C955A3">
      <w:pPr>
        <w:pStyle w:val="ConsPlusCell"/>
        <w:jc w:val="both"/>
      </w:pPr>
      <w:r>
        <w:t>│                │наркотических средств и психотропных веществ".          │</w:t>
      </w:r>
    </w:p>
    <w:p w:rsidR="00C955A3" w:rsidRDefault="00C955A3">
      <w:pPr>
        <w:pStyle w:val="ConsPlusCell"/>
        <w:jc w:val="both"/>
      </w:pPr>
      <w:r>
        <w:t xml:space="preserve">│                │5. Федеральный </w:t>
      </w:r>
      <w:hyperlink r:id="rId30">
        <w:r>
          <w:rPr>
            <w:color w:val="0000FF"/>
          </w:rPr>
          <w:t>закон</w:t>
        </w:r>
      </w:hyperlink>
      <w:r>
        <w:t xml:space="preserve"> от 02.04.2014 N 44-ФЗ "Об </w:t>
      </w:r>
      <w:proofErr w:type="gramStart"/>
      <w:r>
        <w:t>участии  │</w:t>
      </w:r>
      <w:proofErr w:type="gramEnd"/>
    </w:p>
    <w:p w:rsidR="00C955A3" w:rsidRDefault="00C955A3">
      <w:pPr>
        <w:pStyle w:val="ConsPlusCell"/>
        <w:jc w:val="both"/>
      </w:pPr>
      <w:r>
        <w:t>│                │граждан в охране общественного порядка".                │</w:t>
      </w:r>
    </w:p>
    <w:p w:rsidR="00C955A3" w:rsidRDefault="00C955A3">
      <w:pPr>
        <w:pStyle w:val="ConsPlusCell"/>
        <w:jc w:val="both"/>
      </w:pPr>
      <w:r>
        <w:t xml:space="preserve">│                │6. Федеральный </w:t>
      </w:r>
      <w:hyperlink r:id="rId31">
        <w:r>
          <w:rPr>
            <w:color w:val="0000FF"/>
          </w:rPr>
          <w:t>закон</w:t>
        </w:r>
      </w:hyperlink>
      <w:r>
        <w:t xml:space="preserve"> от 23.06.2016 N 182-ФЗ "Об основах │</w:t>
      </w:r>
    </w:p>
    <w:p w:rsidR="00C955A3" w:rsidRDefault="00C955A3">
      <w:pPr>
        <w:pStyle w:val="ConsPlusCell"/>
        <w:jc w:val="both"/>
      </w:pPr>
      <w:r>
        <w:t>│                │системы профилактики правонарушений в Российской        │</w:t>
      </w:r>
    </w:p>
    <w:p w:rsidR="00C955A3" w:rsidRDefault="00C955A3">
      <w:pPr>
        <w:pStyle w:val="ConsPlusCell"/>
        <w:jc w:val="both"/>
      </w:pPr>
      <w:r>
        <w:t>│                │Федерации".                                             │</w:t>
      </w:r>
    </w:p>
    <w:p w:rsidR="00C955A3" w:rsidRDefault="00C955A3">
      <w:pPr>
        <w:pStyle w:val="ConsPlusCell"/>
        <w:jc w:val="both"/>
      </w:pPr>
      <w:r>
        <w:t xml:space="preserve">│                │7. </w:t>
      </w:r>
      <w:hyperlink r:id="rId32">
        <w:r>
          <w:rPr>
            <w:color w:val="0000FF"/>
          </w:rPr>
          <w:t>Постановление</w:t>
        </w:r>
      </w:hyperlink>
      <w:r>
        <w:t xml:space="preserve"> Правительства РФ от 25.03.2015 N 272   │</w:t>
      </w:r>
    </w:p>
    <w:p w:rsidR="00C955A3" w:rsidRDefault="00C955A3">
      <w:pPr>
        <w:pStyle w:val="ConsPlusCell"/>
        <w:jc w:val="both"/>
      </w:pPr>
      <w:r>
        <w:t>│                │"Об утверждении требований к антитеррористической       │</w:t>
      </w:r>
    </w:p>
    <w:p w:rsidR="00C955A3" w:rsidRDefault="00C955A3">
      <w:pPr>
        <w:pStyle w:val="ConsPlusCell"/>
        <w:jc w:val="both"/>
      </w:pPr>
      <w:r>
        <w:t>│                │защищенности мест массового пребывания людей и объектов │</w:t>
      </w:r>
    </w:p>
    <w:p w:rsidR="00C955A3" w:rsidRDefault="00C955A3">
      <w:pPr>
        <w:pStyle w:val="ConsPlusCell"/>
        <w:jc w:val="both"/>
      </w:pPr>
      <w:r>
        <w:t>│                │(территорий), подлежащих обязательной охране войсками   │</w:t>
      </w:r>
    </w:p>
    <w:p w:rsidR="00C955A3" w:rsidRDefault="00C955A3">
      <w:pPr>
        <w:pStyle w:val="ConsPlusCell"/>
        <w:jc w:val="both"/>
      </w:pPr>
      <w:r>
        <w:t>│                │национальной гвардии Российской Федерации, и форм       │</w:t>
      </w:r>
    </w:p>
    <w:p w:rsidR="00C955A3" w:rsidRDefault="00C955A3">
      <w:pPr>
        <w:pStyle w:val="ConsPlusCell"/>
        <w:jc w:val="both"/>
      </w:pPr>
      <w:r>
        <w:t>│                │паспортов безопасности таких мест и объектов            │</w:t>
      </w:r>
    </w:p>
    <w:p w:rsidR="00C955A3" w:rsidRDefault="00C955A3">
      <w:pPr>
        <w:pStyle w:val="ConsPlusCell"/>
        <w:jc w:val="both"/>
      </w:pPr>
      <w:r>
        <w:t>│                │(территорий)".                                          │</w:t>
      </w:r>
    </w:p>
    <w:p w:rsidR="00C955A3" w:rsidRDefault="00C955A3">
      <w:pPr>
        <w:pStyle w:val="ConsPlusCell"/>
        <w:jc w:val="both"/>
      </w:pPr>
      <w:r>
        <w:t xml:space="preserve">│                │8. </w:t>
      </w:r>
      <w:hyperlink r:id="rId33">
        <w:r>
          <w:rPr>
            <w:color w:val="0000FF"/>
          </w:rPr>
          <w:t>Указ</w:t>
        </w:r>
      </w:hyperlink>
      <w:r>
        <w:t xml:space="preserve"> Президента РФ от 23.11.2020 N 773 "Об           │</w:t>
      </w:r>
    </w:p>
    <w:p w:rsidR="00C955A3" w:rsidRDefault="00C955A3">
      <w:pPr>
        <w:pStyle w:val="ConsPlusCell"/>
        <w:jc w:val="both"/>
      </w:pPr>
      <w:r>
        <w:t>│                │утверждении Стратегии государственной антинаркотической │</w:t>
      </w:r>
    </w:p>
    <w:p w:rsidR="00C955A3" w:rsidRDefault="00C955A3">
      <w:pPr>
        <w:pStyle w:val="ConsPlusCell"/>
        <w:jc w:val="both"/>
      </w:pPr>
      <w:r>
        <w:t>│                │политики Российской Федерации на период до 2030 года".  │</w:t>
      </w:r>
    </w:p>
    <w:p w:rsidR="00C955A3" w:rsidRDefault="00C955A3">
      <w:pPr>
        <w:pStyle w:val="ConsPlusCell"/>
        <w:jc w:val="both"/>
      </w:pPr>
      <w:r>
        <w:t xml:space="preserve">│                │9. </w:t>
      </w:r>
      <w:hyperlink r:id="rId34">
        <w:r>
          <w:rPr>
            <w:color w:val="0000FF"/>
          </w:rPr>
          <w:t>Закон</w:t>
        </w:r>
      </w:hyperlink>
      <w:r>
        <w:t xml:space="preserve"> Ярославской области от 05.05.2006 N 20-з "О    │</w:t>
      </w:r>
    </w:p>
    <w:p w:rsidR="00C955A3" w:rsidRDefault="00C955A3">
      <w:pPr>
        <w:pStyle w:val="ConsPlusCell"/>
        <w:jc w:val="both"/>
      </w:pPr>
      <w:r>
        <w:t>│                │профилактике правонарушений в Ярославской области".     │</w:t>
      </w:r>
    </w:p>
    <w:p w:rsidR="00C955A3" w:rsidRDefault="00C955A3">
      <w:pPr>
        <w:pStyle w:val="ConsPlusCell"/>
        <w:jc w:val="both"/>
      </w:pPr>
      <w:r>
        <w:t xml:space="preserve">│                │10. </w:t>
      </w:r>
      <w:hyperlink r:id="rId35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│</w:t>
      </w:r>
    </w:p>
    <w:p w:rsidR="00C955A3" w:rsidRDefault="00C955A3">
      <w:pPr>
        <w:pStyle w:val="ConsPlusCell"/>
        <w:jc w:val="both"/>
      </w:pPr>
      <w:r>
        <w:t>│                │области.                                                │</w:t>
      </w:r>
    </w:p>
    <w:p w:rsidR="00C955A3" w:rsidRDefault="00C955A3">
      <w:pPr>
        <w:pStyle w:val="ConsPlusCell"/>
        <w:jc w:val="both"/>
      </w:pPr>
      <w:r>
        <w:t xml:space="preserve">│                │11. </w:t>
      </w:r>
      <w:hyperlink r:id="rId36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│</w:t>
      </w:r>
    </w:p>
    <w:p w:rsidR="00C955A3" w:rsidRDefault="00C955A3">
      <w:pPr>
        <w:pStyle w:val="ConsPlusCell"/>
        <w:jc w:val="both"/>
      </w:pPr>
      <w:r>
        <w:t>│                │Рыбинск Ярославской области от 08.06.2020 N 1306 "О     │</w:t>
      </w:r>
    </w:p>
    <w:p w:rsidR="00C955A3" w:rsidRDefault="00C955A3">
      <w:pPr>
        <w:pStyle w:val="ConsPlusCell"/>
        <w:jc w:val="both"/>
      </w:pPr>
      <w:r>
        <w:lastRenderedPageBreak/>
        <w:t>│                │муниципальных программах".                              │</w:t>
      </w:r>
    </w:p>
    <w:p w:rsidR="00C955A3" w:rsidRDefault="00C955A3">
      <w:pPr>
        <w:pStyle w:val="ConsPlusCell"/>
        <w:jc w:val="both"/>
      </w:pPr>
      <w:r>
        <w:t xml:space="preserve">│                │12. </w:t>
      </w:r>
      <w:hyperlink r:id="rId37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    │</w:t>
      </w:r>
    </w:p>
    <w:p w:rsidR="00C955A3" w:rsidRDefault="00C955A3">
      <w:pPr>
        <w:pStyle w:val="ConsPlusCell"/>
        <w:jc w:val="both"/>
      </w:pPr>
      <w:r>
        <w:t>│                │город Рыбинск от 28.03.2019 N 47 "О Стратегии           │</w:t>
      </w:r>
    </w:p>
    <w:p w:rsidR="00C955A3" w:rsidRDefault="00C955A3">
      <w:pPr>
        <w:pStyle w:val="ConsPlusCell"/>
        <w:jc w:val="both"/>
      </w:pPr>
      <w:r>
        <w:t>│                │социально-экономического развития городского округа     │</w:t>
      </w:r>
    </w:p>
    <w:p w:rsidR="00C955A3" w:rsidRDefault="00C955A3">
      <w:pPr>
        <w:pStyle w:val="ConsPlusCell"/>
        <w:jc w:val="both"/>
      </w:pPr>
      <w:r>
        <w:t>│                │город Рыбинск на 2018 - 2030 годы".                     │</w:t>
      </w:r>
    </w:p>
    <w:p w:rsidR="00C955A3" w:rsidRDefault="00C955A3">
      <w:pPr>
        <w:pStyle w:val="ConsPlusCell"/>
        <w:jc w:val="both"/>
      </w:pPr>
      <w:r>
        <w:t xml:space="preserve">│                │13. </w:t>
      </w:r>
      <w:hyperlink r:id="rId38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│</w:t>
      </w:r>
    </w:p>
    <w:p w:rsidR="00C955A3" w:rsidRDefault="00C955A3">
      <w:pPr>
        <w:pStyle w:val="ConsPlusCell"/>
        <w:jc w:val="both"/>
      </w:pPr>
      <w:r>
        <w:t>│                │Рыбинск Ярославской области от 21.01.2021 N 139 "Об     │</w:t>
      </w:r>
    </w:p>
    <w:p w:rsidR="00C955A3" w:rsidRDefault="00C955A3">
      <w:pPr>
        <w:pStyle w:val="ConsPlusCell"/>
        <w:jc w:val="both"/>
      </w:pPr>
      <w:r>
        <w:t>│                │утверждении плана мероприятий".                         │</w:t>
      </w:r>
    </w:p>
    <w:p w:rsidR="00C955A3" w:rsidRDefault="00C955A3">
      <w:pPr>
        <w:pStyle w:val="ConsPlusCell"/>
        <w:jc w:val="both"/>
      </w:pPr>
      <w:r>
        <w:t xml:space="preserve">│                │14. </w:t>
      </w:r>
      <w:hyperlink r:id="rId39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│</w:t>
      </w:r>
    </w:p>
    <w:p w:rsidR="00C955A3" w:rsidRDefault="00C955A3">
      <w:pPr>
        <w:pStyle w:val="ConsPlusCell"/>
        <w:jc w:val="both"/>
      </w:pPr>
      <w:r>
        <w:t>│                │Рыбинск Ярославской области от 16.12.2022 N 4844 "Об    │</w:t>
      </w:r>
    </w:p>
    <w:p w:rsidR="00C955A3" w:rsidRDefault="00C955A3">
      <w:pPr>
        <w:pStyle w:val="ConsPlusCell"/>
        <w:jc w:val="both"/>
      </w:pPr>
      <w:r>
        <w:t>│                │утверждении комплексного плана развития территории      │</w:t>
      </w:r>
    </w:p>
    <w:p w:rsidR="00C955A3" w:rsidRDefault="00C955A3">
      <w:pPr>
        <w:pStyle w:val="ConsPlusCell"/>
        <w:jc w:val="both"/>
      </w:pPr>
      <w:r>
        <w:t>│                │городского округа город Рыбинск Ярославской области"    │</w:t>
      </w:r>
    </w:p>
    <w:p w:rsidR="00C955A3" w:rsidRDefault="00C955A3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955A3" w:rsidRDefault="00C955A3">
      <w:pPr>
        <w:pStyle w:val="ConsPlusCell"/>
        <w:jc w:val="both"/>
      </w:pPr>
      <w:r>
        <w:t>│Заказчик        │Администрация городского округа город Рыбинск           │</w:t>
      </w:r>
    </w:p>
    <w:p w:rsidR="00C955A3" w:rsidRDefault="00C955A3">
      <w:pPr>
        <w:pStyle w:val="ConsPlusCell"/>
        <w:jc w:val="both"/>
      </w:pPr>
      <w:r>
        <w:t>│муниципальной   │Ярославской области                                     │</w:t>
      </w:r>
    </w:p>
    <w:p w:rsidR="00C955A3" w:rsidRDefault="00C955A3">
      <w:pPr>
        <w:pStyle w:val="ConsPlusCell"/>
        <w:jc w:val="both"/>
      </w:pPr>
      <w:r>
        <w:t>│программы       │                                                        │</w:t>
      </w:r>
    </w:p>
    <w:p w:rsidR="00C955A3" w:rsidRDefault="00C955A3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955A3" w:rsidRDefault="00C955A3">
      <w:pPr>
        <w:pStyle w:val="ConsPlusCell"/>
        <w:jc w:val="both"/>
      </w:pPr>
      <w:r>
        <w:t>│Разработчик     │Отдел по профилактике правонарушений Администрации      │</w:t>
      </w:r>
    </w:p>
    <w:p w:rsidR="00C955A3" w:rsidRDefault="00C955A3">
      <w:pPr>
        <w:pStyle w:val="ConsPlusCell"/>
        <w:jc w:val="both"/>
      </w:pPr>
      <w:r>
        <w:t>│муниципальной   │городского округа город Рыбинск Ярославской области     │</w:t>
      </w:r>
    </w:p>
    <w:p w:rsidR="00C955A3" w:rsidRDefault="00C955A3">
      <w:pPr>
        <w:pStyle w:val="ConsPlusCell"/>
        <w:jc w:val="both"/>
      </w:pPr>
      <w:r>
        <w:t>│программы       │                                                        │</w:t>
      </w:r>
    </w:p>
    <w:p w:rsidR="00C955A3" w:rsidRDefault="00C955A3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955A3" w:rsidRDefault="00C955A3">
      <w:pPr>
        <w:pStyle w:val="ConsPlusCell"/>
        <w:jc w:val="both"/>
      </w:pPr>
      <w:r>
        <w:t>│Ответственный   │Начальник отдела по профилактике правонарушений         │</w:t>
      </w:r>
    </w:p>
    <w:p w:rsidR="00C955A3" w:rsidRDefault="00C955A3">
      <w:pPr>
        <w:pStyle w:val="ConsPlusCell"/>
        <w:jc w:val="both"/>
      </w:pPr>
      <w:r>
        <w:t>│исполнитель -   │Администрации городского округа город Рыбинск           │</w:t>
      </w:r>
    </w:p>
    <w:p w:rsidR="00C955A3" w:rsidRDefault="00C955A3">
      <w:pPr>
        <w:pStyle w:val="ConsPlusCell"/>
        <w:jc w:val="both"/>
      </w:pPr>
      <w:r>
        <w:t>│руководитель    │Ярославской области                                     │</w:t>
      </w:r>
    </w:p>
    <w:p w:rsidR="00C955A3" w:rsidRDefault="00C955A3">
      <w:pPr>
        <w:pStyle w:val="ConsPlusCell"/>
        <w:jc w:val="both"/>
      </w:pPr>
      <w:r>
        <w:t>│муниципальной   │                                                        │</w:t>
      </w:r>
    </w:p>
    <w:p w:rsidR="00C955A3" w:rsidRDefault="00C955A3">
      <w:pPr>
        <w:pStyle w:val="ConsPlusCell"/>
        <w:jc w:val="both"/>
      </w:pPr>
      <w:r>
        <w:t>│программы       │                                                        │</w:t>
      </w:r>
    </w:p>
    <w:p w:rsidR="00C955A3" w:rsidRDefault="00C955A3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955A3" w:rsidRDefault="00C955A3">
      <w:pPr>
        <w:pStyle w:val="ConsPlusCell"/>
        <w:jc w:val="both"/>
      </w:pPr>
      <w:r>
        <w:t>│Куратор         │Заместитель Главы Администрации по безопасности         │</w:t>
      </w:r>
    </w:p>
    <w:p w:rsidR="00C955A3" w:rsidRDefault="00C955A3">
      <w:pPr>
        <w:pStyle w:val="ConsPlusCell"/>
        <w:jc w:val="both"/>
      </w:pPr>
      <w:r>
        <w:t>│муниципальной   │                                                        │</w:t>
      </w:r>
    </w:p>
    <w:p w:rsidR="00C955A3" w:rsidRDefault="00C955A3">
      <w:pPr>
        <w:pStyle w:val="ConsPlusCell"/>
        <w:jc w:val="both"/>
      </w:pPr>
      <w:r>
        <w:t>│программы       │                                                        │</w:t>
      </w:r>
    </w:p>
    <w:p w:rsidR="00C955A3" w:rsidRDefault="00C955A3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955A3" w:rsidRDefault="00C955A3">
      <w:pPr>
        <w:pStyle w:val="ConsPlusCell"/>
        <w:jc w:val="both"/>
      </w:pPr>
      <w:r>
        <w:t>│Цель            │Содействие повышению уровня общественной безопасности на│</w:t>
      </w:r>
    </w:p>
    <w:p w:rsidR="00C955A3" w:rsidRDefault="00C955A3">
      <w:pPr>
        <w:pStyle w:val="ConsPlusCell"/>
        <w:jc w:val="both"/>
      </w:pPr>
      <w:r>
        <w:t xml:space="preserve">│муниципальной   │территории городского округа город Рыбинск </w:t>
      </w:r>
      <w:proofErr w:type="gramStart"/>
      <w:r>
        <w:t>Ярославской  │</w:t>
      </w:r>
      <w:proofErr w:type="gramEnd"/>
    </w:p>
    <w:p w:rsidR="00C955A3" w:rsidRDefault="00C955A3">
      <w:pPr>
        <w:pStyle w:val="ConsPlusCell"/>
        <w:jc w:val="both"/>
      </w:pPr>
      <w:r>
        <w:t>│программы       │области                                                 │</w:t>
      </w:r>
    </w:p>
    <w:p w:rsidR="00C955A3" w:rsidRDefault="00C955A3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955A3" w:rsidRDefault="00C955A3">
      <w:pPr>
        <w:pStyle w:val="ConsPlusCell"/>
        <w:jc w:val="both"/>
      </w:pPr>
      <w:r>
        <w:t>│Задачи          │1. Проведение комплекса мер по профилактике терроризма и│</w:t>
      </w:r>
    </w:p>
    <w:p w:rsidR="00C955A3" w:rsidRDefault="00C955A3">
      <w:pPr>
        <w:pStyle w:val="ConsPlusCell"/>
        <w:jc w:val="both"/>
      </w:pPr>
      <w:r>
        <w:t>│муниципальной   │экстремизма.                                            │</w:t>
      </w:r>
    </w:p>
    <w:p w:rsidR="00C955A3" w:rsidRDefault="00C955A3">
      <w:pPr>
        <w:pStyle w:val="ConsPlusCell"/>
        <w:jc w:val="both"/>
      </w:pPr>
      <w:r>
        <w:t>│программы       │2. Повышение правосознания населения, содействие участию│</w:t>
      </w:r>
    </w:p>
    <w:p w:rsidR="00C955A3" w:rsidRDefault="00C955A3">
      <w:pPr>
        <w:pStyle w:val="ConsPlusCell"/>
        <w:jc w:val="both"/>
      </w:pPr>
      <w:r>
        <w:t>│                │граждан в профилактике правонарушений.                  │</w:t>
      </w:r>
    </w:p>
    <w:p w:rsidR="00C955A3" w:rsidRDefault="00C955A3">
      <w:pPr>
        <w:pStyle w:val="ConsPlusCell"/>
        <w:jc w:val="both"/>
      </w:pPr>
      <w:r>
        <w:t>│                │3. Проведение комплекса мероприятий по профилактике     │</w:t>
      </w:r>
    </w:p>
    <w:p w:rsidR="00C955A3" w:rsidRDefault="00C955A3">
      <w:pPr>
        <w:pStyle w:val="ConsPlusCell"/>
        <w:jc w:val="both"/>
      </w:pPr>
      <w:r>
        <w:t>│                │немедицинского потребления наркотиков.                  │</w:t>
      </w:r>
    </w:p>
    <w:p w:rsidR="00C955A3" w:rsidRDefault="00C955A3">
      <w:pPr>
        <w:pStyle w:val="ConsPlusCell"/>
        <w:jc w:val="both"/>
      </w:pPr>
      <w:r>
        <w:t>│                │4. Профилактика безнадзорности, правонарушений          │</w:t>
      </w:r>
    </w:p>
    <w:p w:rsidR="00C955A3" w:rsidRDefault="00C955A3">
      <w:pPr>
        <w:pStyle w:val="ConsPlusCell"/>
        <w:jc w:val="both"/>
      </w:pPr>
      <w:r>
        <w:t>│                │несовершеннолетних и защита их прав                     │</w:t>
      </w:r>
    </w:p>
    <w:p w:rsidR="00C955A3" w:rsidRDefault="00C955A3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955A3" w:rsidRDefault="00C955A3">
      <w:pPr>
        <w:pStyle w:val="ConsPlusCell"/>
        <w:jc w:val="both"/>
      </w:pPr>
      <w:r>
        <w:t>│Объемы и        │Общий объем финансирования (выделено в бюджетах/        │</w:t>
      </w:r>
    </w:p>
    <w:p w:rsidR="00C955A3" w:rsidRDefault="00C955A3">
      <w:pPr>
        <w:pStyle w:val="ConsPlusCell"/>
        <w:jc w:val="both"/>
      </w:pPr>
      <w:r>
        <w:t>│источники       │финансовая потребность) 1904,9/6839,0 тыс. руб.,        │</w:t>
      </w:r>
    </w:p>
    <w:p w:rsidR="00C955A3" w:rsidRDefault="00C955A3">
      <w:pPr>
        <w:pStyle w:val="ConsPlusCell"/>
        <w:jc w:val="both"/>
      </w:pPr>
      <w:r>
        <w:t>│</w:t>
      </w:r>
      <w:proofErr w:type="gramStart"/>
      <w:r>
        <w:t>финансирования  │</w:t>
      </w:r>
      <w:proofErr w:type="gramEnd"/>
      <w:r>
        <w:t xml:space="preserve">в </w:t>
      </w:r>
      <w:proofErr w:type="spellStart"/>
      <w:r>
        <w:t>т.ч</w:t>
      </w:r>
      <w:proofErr w:type="spellEnd"/>
      <w:r>
        <w:t>.:                                                 │</w:t>
      </w:r>
    </w:p>
    <w:p w:rsidR="00C955A3" w:rsidRDefault="00C955A3">
      <w:pPr>
        <w:pStyle w:val="ConsPlusCell"/>
        <w:jc w:val="both"/>
      </w:pPr>
      <w:r>
        <w:t xml:space="preserve">│                │Средства городского бюджета, в </w:t>
      </w:r>
      <w:proofErr w:type="spellStart"/>
      <w:r>
        <w:t>т.ч</w:t>
      </w:r>
      <w:proofErr w:type="spellEnd"/>
      <w:r>
        <w:t>.:                    │</w:t>
      </w:r>
    </w:p>
    <w:p w:rsidR="00C955A3" w:rsidRDefault="00C955A3">
      <w:pPr>
        <w:pStyle w:val="ConsPlusCell"/>
        <w:jc w:val="both"/>
      </w:pPr>
      <w:r>
        <w:t>│                │┌──────────┬─────────────────────┬─────────────────────┐│</w:t>
      </w:r>
    </w:p>
    <w:p w:rsidR="00C955A3" w:rsidRDefault="00C955A3">
      <w:pPr>
        <w:pStyle w:val="ConsPlusCell"/>
        <w:jc w:val="both"/>
      </w:pPr>
      <w:r>
        <w:t xml:space="preserve">│                ││          </w:t>
      </w:r>
      <w:proofErr w:type="gramStart"/>
      <w:r>
        <w:t>│  Выделено</w:t>
      </w:r>
      <w:proofErr w:type="gramEnd"/>
      <w:r>
        <w:t xml:space="preserve"> в бюджете │     Потребность     ││</w:t>
      </w:r>
    </w:p>
    <w:p w:rsidR="00C955A3" w:rsidRDefault="00C955A3">
      <w:pPr>
        <w:pStyle w:val="ConsPlusCell"/>
        <w:jc w:val="both"/>
      </w:pPr>
      <w:r>
        <w:t xml:space="preserve">│                ││          │        города       │   в </w:t>
      </w:r>
      <w:proofErr w:type="gramStart"/>
      <w:r>
        <w:t>финансировании  │</w:t>
      </w:r>
      <w:proofErr w:type="gramEnd"/>
      <w:r>
        <w:t>│</w:t>
      </w:r>
    </w:p>
    <w:p w:rsidR="00C955A3" w:rsidRDefault="00C955A3">
      <w:pPr>
        <w:pStyle w:val="ConsPlusCell"/>
        <w:jc w:val="both"/>
      </w:pPr>
      <w:r>
        <w:t>│                │├──────────┼─────────────────────┼─────────────────────┤│</w:t>
      </w:r>
    </w:p>
    <w:p w:rsidR="00C955A3" w:rsidRDefault="00C955A3">
      <w:pPr>
        <w:pStyle w:val="ConsPlusCell"/>
        <w:jc w:val="both"/>
      </w:pPr>
      <w:r>
        <w:t xml:space="preserve">│                ││2023 </w:t>
      </w:r>
      <w:proofErr w:type="gramStart"/>
      <w:r>
        <w:t>год  │</w:t>
      </w:r>
      <w:proofErr w:type="gramEnd"/>
      <w:r>
        <w:t xml:space="preserve">       1709,4        │        2004,5       ││</w:t>
      </w:r>
    </w:p>
    <w:p w:rsidR="00C955A3" w:rsidRDefault="00C955A3">
      <w:pPr>
        <w:pStyle w:val="ConsPlusCell"/>
        <w:jc w:val="both"/>
      </w:pPr>
      <w:r>
        <w:t>│                │├──────────┼─────────────────────┼─────────────────────┤│</w:t>
      </w:r>
    </w:p>
    <w:p w:rsidR="00C955A3" w:rsidRDefault="00C955A3">
      <w:pPr>
        <w:pStyle w:val="ConsPlusCell"/>
        <w:jc w:val="both"/>
      </w:pPr>
      <w:r>
        <w:t xml:space="preserve">│                ││2024 </w:t>
      </w:r>
      <w:proofErr w:type="gramStart"/>
      <w:r>
        <w:t>год  │</w:t>
      </w:r>
      <w:proofErr w:type="gramEnd"/>
      <w:r>
        <w:t xml:space="preserve">        200,0        │        1949,5       ││</w:t>
      </w:r>
    </w:p>
    <w:p w:rsidR="00C955A3" w:rsidRDefault="00C955A3">
      <w:pPr>
        <w:pStyle w:val="ConsPlusCell"/>
        <w:jc w:val="both"/>
      </w:pPr>
      <w:r>
        <w:t>│                │├──────────┼─────────────────────┼─────────────────────┤│</w:t>
      </w:r>
    </w:p>
    <w:p w:rsidR="00C955A3" w:rsidRDefault="00C955A3">
      <w:pPr>
        <w:pStyle w:val="ConsPlusCell"/>
        <w:jc w:val="both"/>
      </w:pPr>
      <w:r>
        <w:t xml:space="preserve">│                ││2025 </w:t>
      </w:r>
      <w:proofErr w:type="gramStart"/>
      <w:r>
        <w:t>год  │</w:t>
      </w:r>
      <w:proofErr w:type="gramEnd"/>
      <w:r>
        <w:t xml:space="preserve">          0          │        1674,5       ││</w:t>
      </w:r>
    </w:p>
    <w:p w:rsidR="00C955A3" w:rsidRDefault="00C955A3">
      <w:pPr>
        <w:pStyle w:val="ConsPlusCell"/>
        <w:jc w:val="both"/>
      </w:pPr>
      <w:r>
        <w:t>│                │├──────────┼─────────────────────┼─────────────────────┤│</w:t>
      </w:r>
    </w:p>
    <w:p w:rsidR="00C955A3" w:rsidRDefault="00C955A3">
      <w:pPr>
        <w:pStyle w:val="ConsPlusCell"/>
        <w:jc w:val="both"/>
      </w:pPr>
      <w:r>
        <w:t xml:space="preserve">│                ││2026 </w:t>
      </w:r>
      <w:proofErr w:type="gramStart"/>
      <w:r>
        <w:t>год  │</w:t>
      </w:r>
      <w:proofErr w:type="gramEnd"/>
      <w:r>
        <w:t xml:space="preserve">          0          │       1210,5,0      ││</w:t>
      </w:r>
    </w:p>
    <w:p w:rsidR="00C955A3" w:rsidRDefault="00C955A3">
      <w:pPr>
        <w:pStyle w:val="ConsPlusCell"/>
        <w:jc w:val="both"/>
      </w:pPr>
      <w:r>
        <w:t>│                │├──────────┼─────────────────────┼─────────────────────┤│</w:t>
      </w:r>
    </w:p>
    <w:p w:rsidR="00C955A3" w:rsidRDefault="00C955A3">
      <w:pPr>
        <w:pStyle w:val="ConsPlusCell"/>
        <w:jc w:val="both"/>
      </w:pPr>
      <w:r>
        <w:t>│                ││Итого     │       1904,9        │        6839,0       ││</w:t>
      </w:r>
    </w:p>
    <w:p w:rsidR="00C955A3" w:rsidRDefault="00C955A3">
      <w:pPr>
        <w:pStyle w:val="ConsPlusCell"/>
        <w:jc w:val="both"/>
      </w:pPr>
      <w:r>
        <w:t>│                │└──────────┴─────────────────────┴─────────────────────┘│</w:t>
      </w:r>
    </w:p>
    <w:p w:rsidR="00C955A3" w:rsidRDefault="00C955A3">
      <w:pPr>
        <w:pStyle w:val="ConsPlusCell"/>
        <w:jc w:val="both"/>
      </w:pPr>
      <w:proofErr w:type="gramStart"/>
      <w:r>
        <w:t>│(</w:t>
      </w:r>
      <w:proofErr w:type="gramEnd"/>
      <w:r>
        <w:t xml:space="preserve">в   ред.   </w:t>
      </w:r>
      <w:hyperlink r:id="rId40">
        <w:r>
          <w:rPr>
            <w:color w:val="0000FF"/>
          </w:rPr>
          <w:t>Постановления</w:t>
        </w:r>
      </w:hyperlink>
      <w:r>
        <w:t xml:space="preserve">   Администрации   городского  округа г. Рыбинск│</w:t>
      </w:r>
    </w:p>
    <w:p w:rsidR="00C955A3" w:rsidRDefault="00C955A3">
      <w:pPr>
        <w:pStyle w:val="ConsPlusCell"/>
        <w:jc w:val="both"/>
      </w:pPr>
      <w:r>
        <w:t>│от 12.03.2024 N 258)                                                     │</w:t>
      </w:r>
    </w:p>
    <w:p w:rsidR="00C955A3" w:rsidRDefault="00C955A3">
      <w:pPr>
        <w:pStyle w:val="ConsPlusCell"/>
        <w:jc w:val="both"/>
      </w:pPr>
      <w:r>
        <w:lastRenderedPageBreak/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955A3" w:rsidRDefault="00C955A3">
      <w:pPr>
        <w:pStyle w:val="ConsPlusCell"/>
        <w:jc w:val="both"/>
      </w:pPr>
      <w:r>
        <w:t>│Ожидаемые       │1) развитие системы видеонаблюдения, обеспечение        │</w:t>
      </w:r>
    </w:p>
    <w:p w:rsidR="00C955A3" w:rsidRDefault="00C955A3">
      <w:pPr>
        <w:pStyle w:val="ConsPlusCell"/>
        <w:jc w:val="both"/>
      </w:pPr>
      <w:r>
        <w:t>│конечные        │технически исправного состояния всех установленных      │</w:t>
      </w:r>
    </w:p>
    <w:p w:rsidR="00C955A3" w:rsidRDefault="00C955A3">
      <w:pPr>
        <w:pStyle w:val="ConsPlusCell"/>
        <w:jc w:val="both"/>
      </w:pPr>
      <w:r>
        <w:t>│результаты      │видеокамер для снижения возможности проявлений          │</w:t>
      </w:r>
    </w:p>
    <w:p w:rsidR="00C955A3" w:rsidRDefault="00C955A3">
      <w:pPr>
        <w:pStyle w:val="ConsPlusCell"/>
        <w:jc w:val="both"/>
      </w:pPr>
      <w:r>
        <w:t>│реализации      │терроризма и экстремизма, профилактики правонарушений на│</w:t>
      </w:r>
    </w:p>
    <w:p w:rsidR="00C955A3" w:rsidRDefault="00C955A3">
      <w:pPr>
        <w:pStyle w:val="ConsPlusCell"/>
        <w:jc w:val="both"/>
      </w:pPr>
      <w:r>
        <w:t xml:space="preserve">│муниципальной   │территории городского округа город Рыбинск </w:t>
      </w:r>
      <w:proofErr w:type="gramStart"/>
      <w:r>
        <w:t>Ярославской  │</w:t>
      </w:r>
      <w:proofErr w:type="gramEnd"/>
    </w:p>
    <w:p w:rsidR="00C955A3" w:rsidRDefault="00C955A3">
      <w:pPr>
        <w:pStyle w:val="ConsPlusCell"/>
        <w:jc w:val="both"/>
      </w:pPr>
      <w:r>
        <w:t>│программы       │</w:t>
      </w:r>
      <w:proofErr w:type="gramStart"/>
      <w:r>
        <w:t xml:space="preserve">области;   </w:t>
      </w:r>
      <w:proofErr w:type="gramEnd"/>
      <w:r>
        <w:t xml:space="preserve">                                             │</w:t>
      </w:r>
    </w:p>
    <w:p w:rsidR="00C955A3" w:rsidRDefault="00C955A3">
      <w:pPr>
        <w:pStyle w:val="ConsPlusCell"/>
        <w:jc w:val="both"/>
      </w:pPr>
      <w:r>
        <w:t xml:space="preserve">│                │2) участие общественных объединений </w:t>
      </w:r>
      <w:proofErr w:type="gramStart"/>
      <w:r>
        <w:t>правоохранительной  │</w:t>
      </w:r>
      <w:proofErr w:type="gramEnd"/>
    </w:p>
    <w:p w:rsidR="00C955A3" w:rsidRDefault="00C955A3">
      <w:pPr>
        <w:pStyle w:val="ConsPlusCell"/>
        <w:jc w:val="both"/>
      </w:pPr>
      <w:r>
        <w:t>│                │направленности во всех общественно значимых мероприятиях│</w:t>
      </w:r>
    </w:p>
    <w:p w:rsidR="00C955A3" w:rsidRDefault="00C955A3">
      <w:pPr>
        <w:pStyle w:val="ConsPlusCell"/>
        <w:jc w:val="both"/>
      </w:pPr>
      <w:r>
        <w:t xml:space="preserve">│                │городского округа город Рыбинск Ярославской </w:t>
      </w:r>
      <w:proofErr w:type="gramStart"/>
      <w:r>
        <w:t xml:space="preserve">области;   </w:t>
      </w:r>
      <w:proofErr w:type="gramEnd"/>
      <w:r>
        <w:t xml:space="preserve"> │</w:t>
      </w:r>
    </w:p>
    <w:p w:rsidR="00C955A3" w:rsidRDefault="00C955A3">
      <w:pPr>
        <w:pStyle w:val="ConsPlusCell"/>
        <w:jc w:val="both"/>
      </w:pPr>
      <w:r>
        <w:t xml:space="preserve">│                │3) снижение количества лиц, потребляющих наркотики </w:t>
      </w:r>
      <w:proofErr w:type="gramStart"/>
      <w:r>
        <w:t>без  │</w:t>
      </w:r>
      <w:proofErr w:type="gramEnd"/>
    </w:p>
    <w:p w:rsidR="00C955A3" w:rsidRDefault="00C955A3">
      <w:pPr>
        <w:pStyle w:val="ConsPlusCell"/>
        <w:jc w:val="both"/>
      </w:pPr>
      <w:r>
        <w:t xml:space="preserve">│                │назначения </w:t>
      </w:r>
      <w:proofErr w:type="gramStart"/>
      <w:r>
        <w:t xml:space="preserve">врача;   </w:t>
      </w:r>
      <w:proofErr w:type="gramEnd"/>
      <w:r>
        <w:t xml:space="preserve">                                    │</w:t>
      </w:r>
    </w:p>
    <w:p w:rsidR="00C955A3" w:rsidRDefault="00C955A3">
      <w:pPr>
        <w:pStyle w:val="ConsPlusCell"/>
        <w:jc w:val="both"/>
      </w:pPr>
      <w:r>
        <w:t>│                │4) ежегодный охват профилактическими мероприятиями не   │</w:t>
      </w:r>
    </w:p>
    <w:p w:rsidR="00C955A3" w:rsidRDefault="00C955A3">
      <w:pPr>
        <w:pStyle w:val="ConsPlusCell"/>
        <w:jc w:val="both"/>
      </w:pPr>
      <w:r>
        <w:t>│                │менее 25% обучающихся в старших классах образовательных │</w:t>
      </w:r>
    </w:p>
    <w:p w:rsidR="00C955A3" w:rsidRDefault="00C955A3">
      <w:pPr>
        <w:pStyle w:val="ConsPlusCell"/>
        <w:jc w:val="both"/>
      </w:pPr>
      <w:r>
        <w:t xml:space="preserve">│                │учреждений (в возрасте от 14 до 18 </w:t>
      </w:r>
      <w:proofErr w:type="gramStart"/>
      <w:r>
        <w:t xml:space="preserve">лет)   </w:t>
      </w:r>
      <w:proofErr w:type="gramEnd"/>
      <w:r>
        <w:t xml:space="preserve">              │</w:t>
      </w:r>
    </w:p>
    <w:p w:rsidR="00C955A3" w:rsidRDefault="00C955A3">
      <w:pPr>
        <w:pStyle w:val="ConsPlusCell"/>
        <w:jc w:val="both"/>
      </w:pPr>
      <w:r>
        <w:t>└────────────────┴────────────────────────────────────────────────────────┘</w:t>
      </w:r>
    </w:p>
    <w:p w:rsidR="00C955A3" w:rsidRDefault="00C955A3">
      <w:pPr>
        <w:pStyle w:val="ConsPlusNormal"/>
        <w:jc w:val="both"/>
      </w:pPr>
    </w:p>
    <w:p w:rsidR="00C955A3" w:rsidRDefault="00C955A3">
      <w:pPr>
        <w:pStyle w:val="ConsPlusTitle"/>
        <w:jc w:val="center"/>
        <w:outlineLvl w:val="1"/>
      </w:pPr>
      <w:r>
        <w:t>2. Анализ существующей ситуации и оценка проблемы, решение</w:t>
      </w:r>
    </w:p>
    <w:p w:rsidR="00C955A3" w:rsidRDefault="00C955A3">
      <w:pPr>
        <w:pStyle w:val="ConsPlusTitle"/>
        <w:jc w:val="center"/>
      </w:pPr>
      <w:r>
        <w:t>которой осуществляется путем реализации МП</w:t>
      </w:r>
    </w:p>
    <w:p w:rsidR="00C955A3" w:rsidRDefault="00C955A3">
      <w:pPr>
        <w:pStyle w:val="ConsPlusNormal"/>
        <w:jc w:val="both"/>
      </w:pPr>
    </w:p>
    <w:p w:rsidR="00C955A3" w:rsidRDefault="00C955A3">
      <w:pPr>
        <w:pStyle w:val="ConsPlusNormal"/>
        <w:ind w:firstLine="540"/>
        <w:jc w:val="both"/>
      </w:pPr>
      <w:r>
        <w:t>Городской округ город Рыбинск Ярославской области административно входит в стратегически важную для России Ярославскую область. Здесь сосредоточены крупные людские и материальные ресурсы, расположены крупные промышленные предприятия, насыщенная транспортная система, важные стратегические и военные объекты. На территории городского округа функционируют объекты повышенной опасности и жизнеобеспечения, в том числе каскад Верхневолжских ГЭС. Расположены объекты, на которых проводятся культурно-зрелищные, спортивно-массовые мероприятия, рынки, торговые центры и крупные магазины, находятся медицинские учреждения и учреждения образования.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Реформа органов внутренних дел повлекла существенное сокращение личного состава, задействованного в структурных подразделениях, отвечающих за профилактику правонарушений. Уже в 2014 году произошло незначительное увеличение количества преступлений.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Вместе с тем, несмотря на сложность социально-экономической ситуации, проводимая значительная профилактическая работа по предупреждению преступлений и административных правонарушений на территории городского округа город Рыбинск Ярославской области позволила стабилизировать криминогенную обстановку. На протяжении ряда лет сохранялась устойчивая динамика снижения уровня преступности.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Однако, по информации МУ МВД России "Рыбинское", по итогам 2022 года количество зарегистрированных преступлений на территории городского округа город Рыбинск Ярославской области возросло на 21,7% - до 2678 (2021 - 2200).</w:t>
      </w:r>
    </w:p>
    <w:p w:rsidR="00C955A3" w:rsidRDefault="00C955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1010"/>
        <w:gridCol w:w="1010"/>
        <w:gridCol w:w="1010"/>
        <w:gridCol w:w="1010"/>
        <w:gridCol w:w="1010"/>
        <w:gridCol w:w="1013"/>
      </w:tblGrid>
      <w:tr w:rsidR="00C955A3">
        <w:tc>
          <w:tcPr>
            <w:tcW w:w="3005" w:type="dxa"/>
          </w:tcPr>
          <w:p w:rsidR="00C955A3" w:rsidRDefault="00C955A3">
            <w:pPr>
              <w:pStyle w:val="ConsPlusNormal"/>
            </w:pPr>
          </w:p>
        </w:tc>
        <w:tc>
          <w:tcPr>
            <w:tcW w:w="1010" w:type="dxa"/>
          </w:tcPr>
          <w:p w:rsidR="00C955A3" w:rsidRDefault="00C955A3">
            <w:pPr>
              <w:pStyle w:val="ConsPlusNormal"/>
              <w:jc w:val="center"/>
            </w:pPr>
            <w:r>
              <w:t>2017 г.</w:t>
            </w:r>
          </w:p>
        </w:tc>
        <w:tc>
          <w:tcPr>
            <w:tcW w:w="1010" w:type="dxa"/>
          </w:tcPr>
          <w:p w:rsidR="00C955A3" w:rsidRDefault="00C955A3">
            <w:pPr>
              <w:pStyle w:val="ConsPlusNormal"/>
              <w:jc w:val="center"/>
            </w:pPr>
            <w:r>
              <w:t>2018 г.</w:t>
            </w:r>
          </w:p>
        </w:tc>
        <w:tc>
          <w:tcPr>
            <w:tcW w:w="1010" w:type="dxa"/>
          </w:tcPr>
          <w:p w:rsidR="00C955A3" w:rsidRDefault="00C955A3">
            <w:pPr>
              <w:pStyle w:val="ConsPlusNormal"/>
              <w:jc w:val="center"/>
            </w:pPr>
            <w:r>
              <w:t>2019 г.</w:t>
            </w:r>
          </w:p>
        </w:tc>
        <w:tc>
          <w:tcPr>
            <w:tcW w:w="1010" w:type="dxa"/>
          </w:tcPr>
          <w:p w:rsidR="00C955A3" w:rsidRDefault="00C955A3">
            <w:pPr>
              <w:pStyle w:val="ConsPlusNormal"/>
              <w:jc w:val="center"/>
            </w:pPr>
            <w:r>
              <w:t>2020 г.</w:t>
            </w:r>
          </w:p>
        </w:tc>
        <w:tc>
          <w:tcPr>
            <w:tcW w:w="1010" w:type="dxa"/>
          </w:tcPr>
          <w:p w:rsidR="00C955A3" w:rsidRDefault="00C955A3">
            <w:pPr>
              <w:pStyle w:val="ConsPlusNormal"/>
              <w:jc w:val="center"/>
            </w:pPr>
            <w:r>
              <w:t>2021 г.</w:t>
            </w:r>
          </w:p>
        </w:tc>
        <w:tc>
          <w:tcPr>
            <w:tcW w:w="1013" w:type="dxa"/>
          </w:tcPr>
          <w:p w:rsidR="00C955A3" w:rsidRDefault="00C955A3">
            <w:pPr>
              <w:pStyle w:val="ConsPlusNormal"/>
              <w:jc w:val="center"/>
            </w:pPr>
            <w:r>
              <w:t>2022 г.</w:t>
            </w:r>
          </w:p>
        </w:tc>
      </w:tr>
      <w:tr w:rsidR="00C955A3">
        <w:tc>
          <w:tcPr>
            <w:tcW w:w="3005" w:type="dxa"/>
          </w:tcPr>
          <w:p w:rsidR="00C955A3" w:rsidRDefault="00C955A3">
            <w:pPr>
              <w:pStyle w:val="ConsPlusNormal"/>
            </w:pPr>
            <w:r>
              <w:t>Количество зарегистрированных преступлений (единиц)</w:t>
            </w:r>
          </w:p>
        </w:tc>
        <w:tc>
          <w:tcPr>
            <w:tcW w:w="1010" w:type="dxa"/>
          </w:tcPr>
          <w:p w:rsidR="00C955A3" w:rsidRDefault="00C955A3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1010" w:type="dxa"/>
          </w:tcPr>
          <w:p w:rsidR="00C955A3" w:rsidRDefault="00C955A3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1010" w:type="dxa"/>
          </w:tcPr>
          <w:p w:rsidR="00C955A3" w:rsidRDefault="00C955A3">
            <w:pPr>
              <w:pStyle w:val="ConsPlusNormal"/>
              <w:jc w:val="center"/>
            </w:pPr>
            <w:r>
              <w:t>2955</w:t>
            </w:r>
          </w:p>
        </w:tc>
        <w:tc>
          <w:tcPr>
            <w:tcW w:w="1010" w:type="dxa"/>
          </w:tcPr>
          <w:p w:rsidR="00C955A3" w:rsidRDefault="00C955A3">
            <w:pPr>
              <w:pStyle w:val="ConsPlusNormal"/>
              <w:jc w:val="center"/>
            </w:pPr>
            <w:r>
              <w:t>2889</w:t>
            </w:r>
          </w:p>
        </w:tc>
        <w:tc>
          <w:tcPr>
            <w:tcW w:w="1010" w:type="dxa"/>
          </w:tcPr>
          <w:p w:rsidR="00C955A3" w:rsidRDefault="00C955A3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013" w:type="dxa"/>
          </w:tcPr>
          <w:p w:rsidR="00C955A3" w:rsidRDefault="00C955A3">
            <w:pPr>
              <w:pStyle w:val="ConsPlusNormal"/>
              <w:jc w:val="center"/>
            </w:pPr>
            <w:r>
              <w:t>2678</w:t>
            </w:r>
          </w:p>
        </w:tc>
      </w:tr>
      <w:tr w:rsidR="00C955A3">
        <w:tc>
          <w:tcPr>
            <w:tcW w:w="3005" w:type="dxa"/>
          </w:tcPr>
          <w:p w:rsidR="00C955A3" w:rsidRDefault="00C955A3">
            <w:pPr>
              <w:pStyle w:val="ConsPlusNormal"/>
            </w:pPr>
            <w:r>
              <w:t>Из них совершенных на улице</w:t>
            </w:r>
          </w:p>
        </w:tc>
        <w:tc>
          <w:tcPr>
            <w:tcW w:w="1010" w:type="dxa"/>
          </w:tcPr>
          <w:p w:rsidR="00C955A3" w:rsidRDefault="00C955A3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1010" w:type="dxa"/>
          </w:tcPr>
          <w:p w:rsidR="00C955A3" w:rsidRDefault="00C955A3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1010" w:type="dxa"/>
          </w:tcPr>
          <w:p w:rsidR="00C955A3" w:rsidRDefault="00C955A3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1010" w:type="dxa"/>
          </w:tcPr>
          <w:p w:rsidR="00C955A3" w:rsidRDefault="00C955A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010" w:type="dxa"/>
          </w:tcPr>
          <w:p w:rsidR="00C955A3" w:rsidRDefault="00C955A3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013" w:type="dxa"/>
          </w:tcPr>
          <w:p w:rsidR="00C955A3" w:rsidRDefault="00C955A3">
            <w:pPr>
              <w:pStyle w:val="ConsPlusNormal"/>
              <w:jc w:val="center"/>
            </w:pPr>
            <w:r>
              <w:t>536</w:t>
            </w:r>
          </w:p>
        </w:tc>
      </w:tr>
      <w:tr w:rsidR="00C955A3">
        <w:tc>
          <w:tcPr>
            <w:tcW w:w="3005" w:type="dxa"/>
          </w:tcPr>
          <w:p w:rsidR="00C955A3" w:rsidRDefault="00C955A3">
            <w:pPr>
              <w:pStyle w:val="ConsPlusNormal"/>
            </w:pPr>
            <w:r>
              <w:t>Из них совершенных в общественном месте</w:t>
            </w:r>
          </w:p>
        </w:tc>
        <w:tc>
          <w:tcPr>
            <w:tcW w:w="1010" w:type="dxa"/>
          </w:tcPr>
          <w:p w:rsidR="00C955A3" w:rsidRDefault="00C955A3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1010" w:type="dxa"/>
          </w:tcPr>
          <w:p w:rsidR="00C955A3" w:rsidRDefault="00C955A3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1010" w:type="dxa"/>
          </w:tcPr>
          <w:p w:rsidR="00C955A3" w:rsidRDefault="00C955A3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1010" w:type="dxa"/>
          </w:tcPr>
          <w:p w:rsidR="00C955A3" w:rsidRDefault="00C955A3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1010" w:type="dxa"/>
          </w:tcPr>
          <w:p w:rsidR="00C955A3" w:rsidRDefault="00C955A3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1013" w:type="dxa"/>
          </w:tcPr>
          <w:p w:rsidR="00C955A3" w:rsidRDefault="00C955A3">
            <w:pPr>
              <w:pStyle w:val="ConsPlusNormal"/>
              <w:jc w:val="center"/>
            </w:pPr>
            <w:r>
              <w:t>1129</w:t>
            </w:r>
          </w:p>
        </w:tc>
      </w:tr>
      <w:tr w:rsidR="00C955A3">
        <w:tc>
          <w:tcPr>
            <w:tcW w:w="3005" w:type="dxa"/>
          </w:tcPr>
          <w:p w:rsidR="00C955A3" w:rsidRDefault="00C955A3">
            <w:pPr>
              <w:pStyle w:val="ConsPlusNormal"/>
            </w:pPr>
            <w:r>
              <w:t>Уровень преступности, % к прошлому году</w:t>
            </w:r>
          </w:p>
        </w:tc>
        <w:tc>
          <w:tcPr>
            <w:tcW w:w="1010" w:type="dxa"/>
          </w:tcPr>
          <w:p w:rsidR="00C955A3" w:rsidRDefault="00C955A3">
            <w:pPr>
              <w:pStyle w:val="ConsPlusNormal"/>
              <w:jc w:val="center"/>
            </w:pPr>
            <w:r>
              <w:t>90,5</w:t>
            </w:r>
          </w:p>
        </w:tc>
        <w:tc>
          <w:tcPr>
            <w:tcW w:w="1010" w:type="dxa"/>
          </w:tcPr>
          <w:p w:rsidR="00C955A3" w:rsidRDefault="00C955A3">
            <w:pPr>
              <w:pStyle w:val="ConsPlusNormal"/>
              <w:jc w:val="center"/>
            </w:pPr>
            <w:r>
              <w:t>108,0</w:t>
            </w:r>
          </w:p>
        </w:tc>
        <w:tc>
          <w:tcPr>
            <w:tcW w:w="1010" w:type="dxa"/>
          </w:tcPr>
          <w:p w:rsidR="00C955A3" w:rsidRDefault="00C955A3">
            <w:pPr>
              <w:pStyle w:val="ConsPlusNormal"/>
              <w:jc w:val="center"/>
            </w:pPr>
            <w:r>
              <w:t>112,0</w:t>
            </w:r>
          </w:p>
        </w:tc>
        <w:tc>
          <w:tcPr>
            <w:tcW w:w="1010" w:type="dxa"/>
          </w:tcPr>
          <w:p w:rsidR="00C955A3" w:rsidRDefault="00C955A3">
            <w:pPr>
              <w:pStyle w:val="ConsPlusNormal"/>
              <w:jc w:val="center"/>
            </w:pPr>
            <w:r>
              <w:t>97,8</w:t>
            </w:r>
          </w:p>
        </w:tc>
        <w:tc>
          <w:tcPr>
            <w:tcW w:w="1010" w:type="dxa"/>
          </w:tcPr>
          <w:p w:rsidR="00C955A3" w:rsidRDefault="00C955A3">
            <w:pPr>
              <w:pStyle w:val="ConsPlusNormal"/>
              <w:jc w:val="center"/>
            </w:pPr>
            <w:r>
              <w:t>76,2</w:t>
            </w:r>
          </w:p>
        </w:tc>
        <w:tc>
          <w:tcPr>
            <w:tcW w:w="1013" w:type="dxa"/>
          </w:tcPr>
          <w:p w:rsidR="00C955A3" w:rsidRDefault="00C955A3">
            <w:pPr>
              <w:pStyle w:val="ConsPlusNormal"/>
              <w:jc w:val="center"/>
            </w:pPr>
            <w:r>
              <w:t>121,7</w:t>
            </w:r>
          </w:p>
        </w:tc>
      </w:tr>
    </w:tbl>
    <w:p w:rsidR="00C955A3" w:rsidRDefault="00C955A3">
      <w:pPr>
        <w:pStyle w:val="ConsPlusNormal"/>
        <w:jc w:val="both"/>
      </w:pPr>
    </w:p>
    <w:p w:rsidR="00C955A3" w:rsidRDefault="00C955A3">
      <w:pPr>
        <w:pStyle w:val="ConsPlusNormal"/>
        <w:ind w:firstLine="540"/>
        <w:jc w:val="both"/>
      </w:pPr>
      <w:r>
        <w:lastRenderedPageBreak/>
        <w:t>Остается напряженной ситуация в сфере профилактики терроризма и экстремизма.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Поступающая в правоохранительные органы оперативная информация указывает на сохранение потенциальной угрозы совершения акций террористического и экстремистского характера. Этому в значительной степени способствует слабо контролируемая миграция народов Северного Кавказа и Центральной Азии. Недостаточная эффективность паспортно-визового и административного режимов, "прозрачность" границ СНГ позволяет мигрантам вполне свободно перемещаться по стране, региону и городскому округу. Количественное увеличение общин и диаспор в области создают предпосылки к возможному возникновению очагов социальной напряженности и осложнению межнациональных отношений, в том числе и на территории городского округа.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Городской округ город Рыбинск Ярославской области по своему составу многонационален, на его территории проживают как русские (свыше 80%), так и другие национальности. В настоящее время в городском округе город Рыбинск Ярославской области проживает более 3 тысяч представителей различных национальностей и вероисповеданий.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Наличие на территории городского округа город Рыбинск Ярославской области мест массового пребывания людей является фактором возможного планирования террористических акций, поэтому сохраняется реальная угроза безопасности жителей. По согласованию с МУ МВД России "Рыбинское" места размещения видеокамер, их тип и количество определяются ежегодно на межведомственной комиссии по профилактике правонарушений. По состоянию на 01.01.2023 установлено 87 видеокамер.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Остается серьезной проблема наркомании, которая прямым образом влияет на общую криминогенную обстановку. Наркомания напрямую провоцирует рост общеуголовной преступности. Стоимость наркотиков на "черном рынке" достаточно высока, что приводит к росту краж, в том числе квартирных, грабежей и разбоев, совершаемых для получения средств на наркотики. По экспертным оценкам, каждое десятое преступление данной категории совершается в состоянии наркотического опьянения. По данным правоохранительных органов практически половиной лиц, совершивших в 2022 году преступления, связанные с незаконным оборотом наркотиков, являются молодые люди в возрасте от 14 до 30 лет.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 xml:space="preserve">Согласно статистике </w:t>
      </w:r>
      <w:proofErr w:type="spellStart"/>
      <w:r>
        <w:t>наркоситуация</w:t>
      </w:r>
      <w:proofErr w:type="spellEnd"/>
      <w:r>
        <w:t xml:space="preserve"> в городском округе город Рыбинск Ярославской области более благоприятная, чем в г. Ярославле и области, Центральном федеральном округе и в целом в России. Однако статистика не отражает истинной картины незаконного оборота наркотических средств в городе.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В 2022 году МУ МВД России "Рыбинское" было выявлено 95 преступлений в сфере незаконного оборота наркотических средств (+1,1%, в 2021 году - 94), из них тяжких и особо тяжких 77 (-1,3%, АППГ - 78), связанных со сбытом 58 (-6,5%, АППГ - 62).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Особую тревогу вызывает активность преступных групп в реализации "дизайнерских наркотиков", "</w:t>
      </w:r>
      <w:proofErr w:type="spellStart"/>
      <w:r>
        <w:t>спайсов</w:t>
      </w:r>
      <w:proofErr w:type="spellEnd"/>
      <w:r>
        <w:t>" и "солей" на территории городского округа город Рыбинск Ярославской области. Сбыт вышеперечисленных веществ производится бесконтактным способом, посредством тайниковых закладок, с использованием схемы, обладающей высокой степенью конспирации, что в значительной степени осложняет работу правоохранительных органов.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По данным правоохранительных органов всего на учете состоит свыше трехсот лиц, допускающих немедицинское потребление наркотиков, однако по оперативным учетам их число составляет около 1500 человек.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 xml:space="preserve">Поскольку сил и средств, которыми располагают правоохранительные органы, недостаточно и только одними правоохранительными мерами, направленными на сокращение предложения наркотиков, данную проблему не решить, необходимо комплексное ее решение с объединением </w:t>
      </w:r>
      <w:r>
        <w:lastRenderedPageBreak/>
        <w:t>усилий государства и всего гражданского общества. Снижение спроса на наркотики возможно путем развития и совершенствования единой системы профилактической, лечебной и реабилитационной работы.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 xml:space="preserve">Очевидно, что основные усилия по противодействию </w:t>
      </w:r>
      <w:proofErr w:type="spellStart"/>
      <w:r>
        <w:t>наркопотребления</w:t>
      </w:r>
      <w:proofErr w:type="spellEnd"/>
      <w:r>
        <w:t xml:space="preserve"> должны быть предприняты именно в направлении формирования в молодежном сознании здоровых человеческих ценностей, предложении молодежи полезного для здоровья и общества препровождения досуга.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По-прежнему вызывает тревогу состояние и подростковой преступности. По итогам 2022 года было зарегистрировано 41 преступление (АППГ - 44).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 xml:space="preserve">В структуре мотивов подростковой преступности доминируют корыстные, большинство совершаемых несовершеннолетними преступлений - это преступления против собственности (кражи, в том числе </w:t>
      </w:r>
      <w:proofErr w:type="spellStart"/>
      <w:r>
        <w:t>многоэпизодные</w:t>
      </w:r>
      <w:proofErr w:type="spellEnd"/>
      <w:r>
        <w:t>, хищения денежных средств с использованием чужих банковских карт).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Наиболее часто такие преступления, как кражи и грабежи совершаются в группах. Подавляющее большинство групп несовершеннолетних насчитывает 2 - 3 человека, группы состоят из лиц мужского пола.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Анализ состояния уровня общественной безопасности на территории городского округа город Рыбинск Ярославской области свидетельствует о необходимости совершенствования форм и методов противодействия терроризму, координации взаимодействия органов местного самоуправления, правоохранительных органов, общественных объединений по профилактике правонарушений, вопросам охраны общественного порядка и борьбы с незаконным оборотом наркотиков. Эффективно противостоять угрозам можно только комплексно, используя для этого весь арсенал профилактических, воспитательных, медицинских и правоохранительных мер, в том числе посредством реализации мероприятий данной муниципальной программы.</w:t>
      </w:r>
    </w:p>
    <w:p w:rsidR="00C955A3" w:rsidRDefault="00C955A3">
      <w:pPr>
        <w:pStyle w:val="ConsPlusNormal"/>
        <w:jc w:val="both"/>
      </w:pPr>
    </w:p>
    <w:p w:rsidR="00C955A3" w:rsidRDefault="00C955A3">
      <w:pPr>
        <w:pStyle w:val="ConsPlusTitle"/>
        <w:jc w:val="center"/>
        <w:outlineLvl w:val="1"/>
      </w:pPr>
      <w:r>
        <w:t>3. Цели, задачи и ожидаемые результаты реализации МП</w:t>
      </w:r>
    </w:p>
    <w:p w:rsidR="00C955A3" w:rsidRDefault="00C955A3">
      <w:pPr>
        <w:pStyle w:val="ConsPlusNormal"/>
        <w:jc w:val="both"/>
      </w:pPr>
    </w:p>
    <w:p w:rsidR="00C955A3" w:rsidRDefault="00C955A3">
      <w:pPr>
        <w:pStyle w:val="ConsPlusNormal"/>
        <w:ind w:firstLine="540"/>
        <w:jc w:val="both"/>
      </w:pPr>
      <w:r>
        <w:t>Основной целью программы является содействие повышению уровня общественной безопасности на территории городского округа город Рыбинск Ярославской области.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В ходе реализации мероприятий программы осуществляется решение следующих задач: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1. Проведение комплекса мер по профилактике терроризма и экстремизма.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2. Повышение правосознания населения, содействие участию граждан в профилактике правонарушений.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3. Проведение комплекса мероприятий по профилактике немедицинского потребления наркотиков.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4. Профилактика безнадзорности, правонарушений несовершеннолетних и защита их прав.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Ожидаемыми конечными результатами программы будут: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1. Развитие системы видеонаблюдения, обеспечение технически исправного состояния всех установленных видеокамер для снижения возможности проявлений терроризма и экстремизма, профилактики правонарушений на территории городского округа город Рыбинск Ярославской области.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2. Участие общественных объединений правоохранительной направленности во всех общественно значимых мероприятиях городского округа город Рыбинск Ярославской области.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lastRenderedPageBreak/>
        <w:t>3. Снижение количества лиц, потребляющих наркотики без назначения врача.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4. Ежегодный охват профилактическими мероприятиями не менее 25% обучающихся в старших классах образовательных организаций (в возрасте от 14 до 18 лет).</w:t>
      </w:r>
    </w:p>
    <w:p w:rsidR="00C955A3" w:rsidRDefault="00C955A3">
      <w:pPr>
        <w:pStyle w:val="ConsPlusNormal"/>
        <w:jc w:val="both"/>
      </w:pPr>
    </w:p>
    <w:p w:rsidR="00C955A3" w:rsidRDefault="00C955A3">
      <w:pPr>
        <w:pStyle w:val="ConsPlusTitle"/>
        <w:jc w:val="center"/>
        <w:outlineLvl w:val="1"/>
      </w:pPr>
      <w:r>
        <w:t>4. Социально-экономическое обоснование МП</w:t>
      </w:r>
    </w:p>
    <w:p w:rsidR="00C955A3" w:rsidRDefault="00C955A3">
      <w:pPr>
        <w:pStyle w:val="ConsPlusNormal"/>
        <w:jc w:val="both"/>
      </w:pPr>
    </w:p>
    <w:p w:rsidR="00C955A3" w:rsidRDefault="00C955A3">
      <w:pPr>
        <w:pStyle w:val="ConsPlusNormal"/>
        <w:ind w:firstLine="540"/>
        <w:jc w:val="both"/>
      </w:pPr>
      <w:r>
        <w:t>Предложенные программой мероприятия позволят решить ряд проблем, связанных с охраной жизни и здоровья граждан города и овладением ими навыков правового поведения. Программные мероприятия направлены на обеспечение общественной безопасности, противодействие терроризму, содействие охране общественного порядка, воспитанию здорового поколения, свободного от наркотической зависимости, формирование правовой культуры граждан.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За период 2011 - 2022 гг. в рамках реализации мероприятий муниципальной программы "Профилактика правонарушений в городском округе город Рыбинск" и муниципальной программы "Обеспечение общественного порядка и противодействие терроризму на территории городского округа город Рыбинск Ярославской области" установлено 87 видеокамер в местах массового пребывания граждан, на аварийно-опасных участках дорог.</w:t>
      </w:r>
    </w:p>
    <w:p w:rsidR="00C955A3" w:rsidRDefault="00C955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876"/>
        <w:gridCol w:w="1984"/>
        <w:gridCol w:w="1587"/>
      </w:tblGrid>
      <w:tr w:rsidR="00C955A3">
        <w:tc>
          <w:tcPr>
            <w:tcW w:w="624" w:type="dxa"/>
          </w:tcPr>
          <w:p w:rsidR="00C955A3" w:rsidRDefault="00C955A3">
            <w:pPr>
              <w:pStyle w:val="ConsPlusNormal"/>
              <w:jc w:val="center"/>
            </w:pPr>
            <w:r>
              <w:t>N</w:t>
            </w:r>
          </w:p>
          <w:p w:rsidR="00C955A3" w:rsidRDefault="00C955A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876" w:type="dxa"/>
          </w:tcPr>
          <w:p w:rsidR="00C955A3" w:rsidRDefault="00C955A3">
            <w:pPr>
              <w:pStyle w:val="ConsPlusNormal"/>
              <w:jc w:val="center"/>
            </w:pPr>
            <w:r>
              <w:t>Место установки камер видеонаблюдения</w:t>
            </w:r>
          </w:p>
        </w:tc>
        <w:tc>
          <w:tcPr>
            <w:tcW w:w="1984" w:type="dxa"/>
          </w:tcPr>
          <w:p w:rsidR="00C955A3" w:rsidRDefault="00C955A3">
            <w:pPr>
              <w:pStyle w:val="ConsPlusNormal"/>
              <w:jc w:val="center"/>
            </w:pPr>
            <w:r>
              <w:t>Количество (ед.)</w:t>
            </w:r>
          </w:p>
        </w:tc>
        <w:tc>
          <w:tcPr>
            <w:tcW w:w="1587" w:type="dxa"/>
          </w:tcPr>
          <w:p w:rsidR="00C955A3" w:rsidRDefault="00C955A3">
            <w:pPr>
              <w:pStyle w:val="ConsPlusNormal"/>
              <w:jc w:val="center"/>
            </w:pPr>
            <w:r>
              <w:t>Установлено</w:t>
            </w:r>
          </w:p>
        </w:tc>
      </w:tr>
      <w:tr w:rsidR="00C955A3">
        <w:tc>
          <w:tcPr>
            <w:tcW w:w="624" w:type="dxa"/>
          </w:tcPr>
          <w:p w:rsidR="00C955A3" w:rsidRDefault="00C955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76" w:type="dxa"/>
          </w:tcPr>
          <w:p w:rsidR="00C955A3" w:rsidRDefault="00C955A3">
            <w:pPr>
              <w:pStyle w:val="ConsPlusNormal"/>
            </w:pPr>
            <w:r>
              <w:t>Универмаг "Юбилейный"</w:t>
            </w:r>
          </w:p>
        </w:tc>
        <w:tc>
          <w:tcPr>
            <w:tcW w:w="1984" w:type="dxa"/>
          </w:tcPr>
          <w:p w:rsidR="00C955A3" w:rsidRDefault="00C955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C955A3" w:rsidRDefault="00C955A3">
            <w:pPr>
              <w:pStyle w:val="ConsPlusNormal"/>
              <w:jc w:val="center"/>
            </w:pPr>
            <w:r>
              <w:t>+</w:t>
            </w:r>
          </w:p>
        </w:tc>
      </w:tr>
      <w:tr w:rsidR="00C955A3">
        <w:tc>
          <w:tcPr>
            <w:tcW w:w="624" w:type="dxa"/>
          </w:tcPr>
          <w:p w:rsidR="00C955A3" w:rsidRDefault="00C955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76" w:type="dxa"/>
          </w:tcPr>
          <w:p w:rsidR="00C955A3" w:rsidRDefault="00C955A3">
            <w:pPr>
              <w:pStyle w:val="ConsPlusNormal"/>
            </w:pPr>
            <w:r>
              <w:t xml:space="preserve">У памятника Л.И. </w:t>
            </w:r>
            <w:proofErr w:type="spellStart"/>
            <w:r>
              <w:t>Ошанину</w:t>
            </w:r>
            <w:proofErr w:type="spellEnd"/>
          </w:p>
        </w:tc>
        <w:tc>
          <w:tcPr>
            <w:tcW w:w="1984" w:type="dxa"/>
          </w:tcPr>
          <w:p w:rsidR="00C955A3" w:rsidRDefault="00C955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955A3" w:rsidRDefault="00C955A3">
            <w:pPr>
              <w:pStyle w:val="ConsPlusNormal"/>
              <w:jc w:val="center"/>
            </w:pPr>
            <w:r>
              <w:t>+</w:t>
            </w:r>
          </w:p>
        </w:tc>
      </w:tr>
      <w:tr w:rsidR="00C955A3">
        <w:tc>
          <w:tcPr>
            <w:tcW w:w="624" w:type="dxa"/>
          </w:tcPr>
          <w:p w:rsidR="00C955A3" w:rsidRDefault="00C955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76" w:type="dxa"/>
          </w:tcPr>
          <w:p w:rsidR="00C955A3" w:rsidRDefault="00C955A3">
            <w:pPr>
              <w:pStyle w:val="ConsPlusNormal"/>
            </w:pPr>
            <w:r>
              <w:t>Ул. Волжская набережная, у д. 59</w:t>
            </w:r>
          </w:p>
        </w:tc>
        <w:tc>
          <w:tcPr>
            <w:tcW w:w="1984" w:type="dxa"/>
          </w:tcPr>
          <w:p w:rsidR="00C955A3" w:rsidRDefault="00C955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955A3" w:rsidRDefault="00C955A3">
            <w:pPr>
              <w:pStyle w:val="ConsPlusNormal"/>
              <w:jc w:val="center"/>
            </w:pPr>
            <w:r>
              <w:t>+</w:t>
            </w:r>
          </w:p>
        </w:tc>
      </w:tr>
      <w:tr w:rsidR="00C955A3">
        <w:tc>
          <w:tcPr>
            <w:tcW w:w="624" w:type="dxa"/>
          </w:tcPr>
          <w:p w:rsidR="00C955A3" w:rsidRDefault="00C955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876" w:type="dxa"/>
          </w:tcPr>
          <w:p w:rsidR="00C955A3" w:rsidRDefault="00C955A3">
            <w:pPr>
              <w:pStyle w:val="ConsPlusNormal"/>
            </w:pPr>
            <w:r>
              <w:t>КК "Авиатор"</w:t>
            </w:r>
          </w:p>
        </w:tc>
        <w:tc>
          <w:tcPr>
            <w:tcW w:w="1984" w:type="dxa"/>
          </w:tcPr>
          <w:p w:rsidR="00C955A3" w:rsidRDefault="00C955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C955A3" w:rsidRDefault="00C955A3">
            <w:pPr>
              <w:pStyle w:val="ConsPlusNormal"/>
              <w:jc w:val="center"/>
            </w:pPr>
            <w:r>
              <w:t>+</w:t>
            </w:r>
          </w:p>
        </w:tc>
      </w:tr>
      <w:tr w:rsidR="00C955A3">
        <w:tc>
          <w:tcPr>
            <w:tcW w:w="624" w:type="dxa"/>
          </w:tcPr>
          <w:p w:rsidR="00C955A3" w:rsidRDefault="00C955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876" w:type="dxa"/>
          </w:tcPr>
          <w:p w:rsidR="00C955A3" w:rsidRDefault="00C955A3">
            <w:pPr>
              <w:pStyle w:val="ConsPlusNormal"/>
            </w:pPr>
            <w:r>
              <w:t xml:space="preserve">Пл. </w:t>
            </w:r>
            <w:proofErr w:type="spellStart"/>
            <w:r>
              <w:t>Дерунова</w:t>
            </w:r>
            <w:proofErr w:type="spellEnd"/>
          </w:p>
        </w:tc>
        <w:tc>
          <w:tcPr>
            <w:tcW w:w="1984" w:type="dxa"/>
          </w:tcPr>
          <w:p w:rsidR="00C955A3" w:rsidRDefault="00C955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955A3" w:rsidRDefault="00C955A3">
            <w:pPr>
              <w:pStyle w:val="ConsPlusNormal"/>
              <w:jc w:val="center"/>
            </w:pPr>
            <w:r>
              <w:t>+</w:t>
            </w:r>
          </w:p>
        </w:tc>
      </w:tr>
      <w:tr w:rsidR="00C955A3">
        <w:tc>
          <w:tcPr>
            <w:tcW w:w="624" w:type="dxa"/>
          </w:tcPr>
          <w:p w:rsidR="00C955A3" w:rsidRDefault="00C955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876" w:type="dxa"/>
          </w:tcPr>
          <w:p w:rsidR="00C955A3" w:rsidRDefault="00C955A3">
            <w:pPr>
              <w:pStyle w:val="ConsPlusNormal"/>
            </w:pPr>
            <w:r>
              <w:t>Ул. Пятилетки</w:t>
            </w:r>
          </w:p>
        </w:tc>
        <w:tc>
          <w:tcPr>
            <w:tcW w:w="1984" w:type="dxa"/>
          </w:tcPr>
          <w:p w:rsidR="00C955A3" w:rsidRDefault="00C955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C955A3" w:rsidRDefault="00C955A3">
            <w:pPr>
              <w:pStyle w:val="ConsPlusNormal"/>
              <w:jc w:val="center"/>
            </w:pPr>
            <w:r>
              <w:t>+</w:t>
            </w:r>
          </w:p>
        </w:tc>
      </w:tr>
      <w:tr w:rsidR="00C955A3">
        <w:tc>
          <w:tcPr>
            <w:tcW w:w="624" w:type="dxa"/>
          </w:tcPr>
          <w:p w:rsidR="00C955A3" w:rsidRDefault="00C955A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876" w:type="dxa"/>
          </w:tcPr>
          <w:p w:rsidR="00C955A3" w:rsidRDefault="00C955A3">
            <w:pPr>
              <w:pStyle w:val="ConsPlusNormal"/>
            </w:pPr>
            <w:proofErr w:type="spellStart"/>
            <w:r>
              <w:t>Ошурковская</w:t>
            </w:r>
            <w:proofErr w:type="spellEnd"/>
            <w:r>
              <w:t xml:space="preserve"> ул.</w:t>
            </w:r>
          </w:p>
        </w:tc>
        <w:tc>
          <w:tcPr>
            <w:tcW w:w="1984" w:type="dxa"/>
          </w:tcPr>
          <w:p w:rsidR="00C955A3" w:rsidRDefault="00C955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C955A3" w:rsidRDefault="00C955A3">
            <w:pPr>
              <w:pStyle w:val="ConsPlusNormal"/>
              <w:jc w:val="center"/>
            </w:pPr>
            <w:r>
              <w:t>+</w:t>
            </w:r>
          </w:p>
        </w:tc>
      </w:tr>
      <w:tr w:rsidR="00C955A3">
        <w:tc>
          <w:tcPr>
            <w:tcW w:w="624" w:type="dxa"/>
          </w:tcPr>
          <w:p w:rsidR="00C955A3" w:rsidRDefault="00C955A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76" w:type="dxa"/>
          </w:tcPr>
          <w:p w:rsidR="00C955A3" w:rsidRDefault="00C955A3">
            <w:pPr>
              <w:pStyle w:val="ConsPlusNormal"/>
            </w:pPr>
            <w:r>
              <w:t>Красная площадь</w:t>
            </w:r>
          </w:p>
        </w:tc>
        <w:tc>
          <w:tcPr>
            <w:tcW w:w="1984" w:type="dxa"/>
          </w:tcPr>
          <w:p w:rsidR="00C955A3" w:rsidRDefault="00C955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C955A3" w:rsidRDefault="00C955A3">
            <w:pPr>
              <w:pStyle w:val="ConsPlusNormal"/>
              <w:jc w:val="center"/>
            </w:pPr>
            <w:r>
              <w:t>+</w:t>
            </w:r>
          </w:p>
        </w:tc>
      </w:tr>
      <w:tr w:rsidR="00C955A3">
        <w:tc>
          <w:tcPr>
            <w:tcW w:w="624" w:type="dxa"/>
          </w:tcPr>
          <w:p w:rsidR="00C955A3" w:rsidRDefault="00C955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76" w:type="dxa"/>
          </w:tcPr>
          <w:p w:rsidR="00C955A3" w:rsidRDefault="00C955A3">
            <w:pPr>
              <w:pStyle w:val="ConsPlusNormal"/>
            </w:pPr>
            <w:r>
              <w:t xml:space="preserve">Пр. Генерала </w:t>
            </w:r>
            <w:proofErr w:type="spellStart"/>
            <w:r>
              <w:t>Батова</w:t>
            </w:r>
            <w:proofErr w:type="spellEnd"/>
            <w:r>
              <w:t xml:space="preserve"> - Окружная дорога</w:t>
            </w:r>
          </w:p>
        </w:tc>
        <w:tc>
          <w:tcPr>
            <w:tcW w:w="1984" w:type="dxa"/>
          </w:tcPr>
          <w:p w:rsidR="00C955A3" w:rsidRDefault="00C955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955A3" w:rsidRDefault="00C955A3">
            <w:pPr>
              <w:pStyle w:val="ConsPlusNormal"/>
              <w:jc w:val="center"/>
            </w:pPr>
            <w:r>
              <w:t>+</w:t>
            </w:r>
          </w:p>
        </w:tc>
      </w:tr>
      <w:tr w:rsidR="00C955A3">
        <w:tc>
          <w:tcPr>
            <w:tcW w:w="624" w:type="dxa"/>
          </w:tcPr>
          <w:p w:rsidR="00C955A3" w:rsidRDefault="00C955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76" w:type="dxa"/>
          </w:tcPr>
          <w:p w:rsidR="00C955A3" w:rsidRDefault="00C955A3">
            <w:pPr>
              <w:pStyle w:val="ConsPlusNormal"/>
            </w:pPr>
            <w:r>
              <w:t>Ул. Труда - окружная дорога</w:t>
            </w:r>
          </w:p>
        </w:tc>
        <w:tc>
          <w:tcPr>
            <w:tcW w:w="1984" w:type="dxa"/>
          </w:tcPr>
          <w:p w:rsidR="00C955A3" w:rsidRDefault="00C955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955A3" w:rsidRDefault="00C955A3">
            <w:pPr>
              <w:pStyle w:val="ConsPlusNormal"/>
              <w:jc w:val="center"/>
            </w:pPr>
            <w:r>
              <w:t>+</w:t>
            </w:r>
          </w:p>
        </w:tc>
      </w:tr>
      <w:tr w:rsidR="00C955A3">
        <w:tc>
          <w:tcPr>
            <w:tcW w:w="624" w:type="dxa"/>
          </w:tcPr>
          <w:p w:rsidR="00C955A3" w:rsidRDefault="00C955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76" w:type="dxa"/>
          </w:tcPr>
          <w:p w:rsidR="00C955A3" w:rsidRDefault="00C955A3">
            <w:pPr>
              <w:pStyle w:val="ConsPlusNormal"/>
            </w:pPr>
            <w:r>
              <w:t>Аллея Славы</w:t>
            </w:r>
          </w:p>
        </w:tc>
        <w:tc>
          <w:tcPr>
            <w:tcW w:w="1984" w:type="dxa"/>
          </w:tcPr>
          <w:p w:rsidR="00C955A3" w:rsidRDefault="00C955A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955A3" w:rsidRDefault="00C955A3">
            <w:pPr>
              <w:pStyle w:val="ConsPlusNormal"/>
              <w:jc w:val="center"/>
            </w:pPr>
            <w:r>
              <w:t>+</w:t>
            </w:r>
          </w:p>
        </w:tc>
      </w:tr>
      <w:tr w:rsidR="00C955A3">
        <w:tc>
          <w:tcPr>
            <w:tcW w:w="624" w:type="dxa"/>
          </w:tcPr>
          <w:p w:rsidR="00C955A3" w:rsidRDefault="00C955A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76" w:type="dxa"/>
          </w:tcPr>
          <w:p w:rsidR="00C955A3" w:rsidRDefault="00C955A3">
            <w:pPr>
              <w:pStyle w:val="ConsPlusNormal"/>
            </w:pPr>
            <w:r>
              <w:t>Территория у мемориала "Огонь Славы"</w:t>
            </w:r>
          </w:p>
        </w:tc>
        <w:tc>
          <w:tcPr>
            <w:tcW w:w="1984" w:type="dxa"/>
          </w:tcPr>
          <w:p w:rsidR="00C955A3" w:rsidRDefault="00C955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955A3" w:rsidRDefault="00C955A3">
            <w:pPr>
              <w:pStyle w:val="ConsPlusNormal"/>
              <w:jc w:val="center"/>
            </w:pPr>
            <w:r>
              <w:t>+</w:t>
            </w:r>
          </w:p>
        </w:tc>
      </w:tr>
      <w:tr w:rsidR="00C955A3">
        <w:tc>
          <w:tcPr>
            <w:tcW w:w="624" w:type="dxa"/>
          </w:tcPr>
          <w:p w:rsidR="00C955A3" w:rsidRDefault="00C955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76" w:type="dxa"/>
          </w:tcPr>
          <w:p w:rsidR="00C955A3" w:rsidRDefault="00C955A3">
            <w:pPr>
              <w:pStyle w:val="ConsPlusNormal"/>
            </w:pPr>
            <w:r>
              <w:t>Волжский мост</w:t>
            </w:r>
          </w:p>
        </w:tc>
        <w:tc>
          <w:tcPr>
            <w:tcW w:w="1984" w:type="dxa"/>
          </w:tcPr>
          <w:p w:rsidR="00C955A3" w:rsidRDefault="00C955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955A3" w:rsidRDefault="00C955A3">
            <w:pPr>
              <w:pStyle w:val="ConsPlusNormal"/>
              <w:jc w:val="center"/>
            </w:pPr>
            <w:r>
              <w:t>+</w:t>
            </w:r>
          </w:p>
        </w:tc>
      </w:tr>
      <w:tr w:rsidR="00C955A3">
        <w:tc>
          <w:tcPr>
            <w:tcW w:w="624" w:type="dxa"/>
          </w:tcPr>
          <w:p w:rsidR="00C955A3" w:rsidRDefault="00C955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76" w:type="dxa"/>
          </w:tcPr>
          <w:p w:rsidR="00C955A3" w:rsidRDefault="00C955A3">
            <w:pPr>
              <w:pStyle w:val="ConsPlusNormal"/>
            </w:pPr>
            <w:r>
              <w:t>Д/с "Полет"</w:t>
            </w:r>
          </w:p>
        </w:tc>
        <w:tc>
          <w:tcPr>
            <w:tcW w:w="1984" w:type="dxa"/>
          </w:tcPr>
          <w:p w:rsidR="00C955A3" w:rsidRDefault="00C955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C955A3" w:rsidRDefault="00C955A3">
            <w:pPr>
              <w:pStyle w:val="ConsPlusNormal"/>
              <w:jc w:val="center"/>
            </w:pPr>
            <w:r>
              <w:t>+</w:t>
            </w:r>
          </w:p>
        </w:tc>
      </w:tr>
      <w:tr w:rsidR="00C955A3">
        <w:tc>
          <w:tcPr>
            <w:tcW w:w="624" w:type="dxa"/>
          </w:tcPr>
          <w:p w:rsidR="00C955A3" w:rsidRDefault="00C955A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76" w:type="dxa"/>
          </w:tcPr>
          <w:p w:rsidR="00C955A3" w:rsidRDefault="00C955A3">
            <w:pPr>
              <w:pStyle w:val="ConsPlusNormal"/>
            </w:pPr>
            <w:r>
              <w:t>Целинная ул.</w:t>
            </w:r>
          </w:p>
        </w:tc>
        <w:tc>
          <w:tcPr>
            <w:tcW w:w="1984" w:type="dxa"/>
          </w:tcPr>
          <w:p w:rsidR="00C955A3" w:rsidRDefault="00C955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955A3" w:rsidRDefault="00C955A3">
            <w:pPr>
              <w:pStyle w:val="ConsPlusNormal"/>
              <w:jc w:val="center"/>
            </w:pPr>
            <w:r>
              <w:t>+</w:t>
            </w:r>
          </w:p>
        </w:tc>
      </w:tr>
      <w:tr w:rsidR="00C955A3">
        <w:tc>
          <w:tcPr>
            <w:tcW w:w="624" w:type="dxa"/>
          </w:tcPr>
          <w:p w:rsidR="00C955A3" w:rsidRDefault="00C955A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876" w:type="dxa"/>
          </w:tcPr>
          <w:p w:rsidR="00C955A3" w:rsidRDefault="00C955A3">
            <w:pPr>
              <w:pStyle w:val="ConsPlusNormal"/>
            </w:pPr>
            <w:r>
              <w:t>Соборная пл.</w:t>
            </w:r>
          </w:p>
        </w:tc>
        <w:tc>
          <w:tcPr>
            <w:tcW w:w="1984" w:type="dxa"/>
          </w:tcPr>
          <w:p w:rsidR="00C955A3" w:rsidRDefault="00C955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C955A3" w:rsidRDefault="00C955A3">
            <w:pPr>
              <w:pStyle w:val="ConsPlusNormal"/>
              <w:jc w:val="center"/>
            </w:pPr>
            <w:r>
              <w:t>+</w:t>
            </w:r>
          </w:p>
        </w:tc>
      </w:tr>
      <w:tr w:rsidR="00C955A3">
        <w:tc>
          <w:tcPr>
            <w:tcW w:w="624" w:type="dxa"/>
          </w:tcPr>
          <w:p w:rsidR="00C955A3" w:rsidRDefault="00C955A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876" w:type="dxa"/>
          </w:tcPr>
          <w:p w:rsidR="00C955A3" w:rsidRDefault="00C955A3">
            <w:pPr>
              <w:pStyle w:val="ConsPlusNormal"/>
            </w:pPr>
            <w:r>
              <w:t>Рабочая ул., 1</w:t>
            </w:r>
          </w:p>
        </w:tc>
        <w:tc>
          <w:tcPr>
            <w:tcW w:w="1984" w:type="dxa"/>
          </w:tcPr>
          <w:p w:rsidR="00C955A3" w:rsidRDefault="00C955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C955A3" w:rsidRDefault="00C955A3">
            <w:pPr>
              <w:pStyle w:val="ConsPlusNormal"/>
              <w:jc w:val="center"/>
            </w:pPr>
            <w:r>
              <w:t>+</w:t>
            </w:r>
          </w:p>
        </w:tc>
      </w:tr>
      <w:tr w:rsidR="00C955A3">
        <w:tc>
          <w:tcPr>
            <w:tcW w:w="624" w:type="dxa"/>
          </w:tcPr>
          <w:p w:rsidR="00C955A3" w:rsidRDefault="00C955A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876" w:type="dxa"/>
          </w:tcPr>
          <w:p w:rsidR="00C955A3" w:rsidRDefault="00C955A3">
            <w:pPr>
              <w:pStyle w:val="ConsPlusNormal"/>
            </w:pPr>
            <w:r>
              <w:t>Ул. Волжская набережная (в районе Водоканала)</w:t>
            </w:r>
          </w:p>
        </w:tc>
        <w:tc>
          <w:tcPr>
            <w:tcW w:w="1984" w:type="dxa"/>
          </w:tcPr>
          <w:p w:rsidR="00C955A3" w:rsidRDefault="00C955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C955A3" w:rsidRDefault="00C955A3">
            <w:pPr>
              <w:pStyle w:val="ConsPlusNormal"/>
              <w:jc w:val="center"/>
            </w:pPr>
            <w:r>
              <w:t>+</w:t>
            </w:r>
          </w:p>
        </w:tc>
      </w:tr>
      <w:tr w:rsidR="00C955A3">
        <w:tc>
          <w:tcPr>
            <w:tcW w:w="624" w:type="dxa"/>
          </w:tcPr>
          <w:p w:rsidR="00C955A3" w:rsidRDefault="00C955A3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4876" w:type="dxa"/>
          </w:tcPr>
          <w:p w:rsidR="00C955A3" w:rsidRDefault="00C955A3">
            <w:pPr>
              <w:pStyle w:val="ConsPlusNormal"/>
            </w:pPr>
            <w:proofErr w:type="spellStart"/>
            <w:r>
              <w:t>Волочаевская</w:t>
            </w:r>
            <w:proofErr w:type="spellEnd"/>
            <w:r>
              <w:t xml:space="preserve"> улица (на участке ул. Н. Невского - Окружная дорога)</w:t>
            </w:r>
          </w:p>
        </w:tc>
        <w:tc>
          <w:tcPr>
            <w:tcW w:w="1984" w:type="dxa"/>
          </w:tcPr>
          <w:p w:rsidR="00C955A3" w:rsidRDefault="00C955A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C955A3" w:rsidRDefault="00C955A3">
            <w:pPr>
              <w:pStyle w:val="ConsPlusNormal"/>
              <w:jc w:val="center"/>
            </w:pPr>
            <w:r>
              <w:t>+</w:t>
            </w:r>
          </w:p>
        </w:tc>
      </w:tr>
      <w:tr w:rsidR="00C955A3">
        <w:tc>
          <w:tcPr>
            <w:tcW w:w="624" w:type="dxa"/>
          </w:tcPr>
          <w:p w:rsidR="00C955A3" w:rsidRDefault="00C955A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876" w:type="dxa"/>
          </w:tcPr>
          <w:p w:rsidR="00C955A3" w:rsidRDefault="00C955A3">
            <w:pPr>
              <w:pStyle w:val="ConsPlusNormal"/>
            </w:pPr>
            <w:proofErr w:type="spellStart"/>
            <w:r>
              <w:t>Волочаевский</w:t>
            </w:r>
            <w:proofErr w:type="spellEnd"/>
            <w:r>
              <w:t xml:space="preserve"> парк</w:t>
            </w:r>
          </w:p>
        </w:tc>
        <w:tc>
          <w:tcPr>
            <w:tcW w:w="1984" w:type="dxa"/>
          </w:tcPr>
          <w:p w:rsidR="00C955A3" w:rsidRDefault="00C955A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C955A3" w:rsidRDefault="00C955A3">
            <w:pPr>
              <w:pStyle w:val="ConsPlusNormal"/>
              <w:jc w:val="center"/>
            </w:pPr>
            <w:r>
              <w:t>+</w:t>
            </w:r>
          </w:p>
        </w:tc>
      </w:tr>
      <w:tr w:rsidR="00C955A3">
        <w:tc>
          <w:tcPr>
            <w:tcW w:w="624" w:type="dxa"/>
          </w:tcPr>
          <w:p w:rsidR="00C955A3" w:rsidRDefault="00C955A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876" w:type="dxa"/>
          </w:tcPr>
          <w:p w:rsidR="00C955A3" w:rsidRDefault="00C955A3">
            <w:pPr>
              <w:pStyle w:val="ConsPlusNormal"/>
            </w:pPr>
            <w:r>
              <w:t>Бульварная ул. (смотровая площадка)</w:t>
            </w:r>
          </w:p>
        </w:tc>
        <w:tc>
          <w:tcPr>
            <w:tcW w:w="1984" w:type="dxa"/>
          </w:tcPr>
          <w:p w:rsidR="00C955A3" w:rsidRDefault="00C955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955A3" w:rsidRDefault="00C955A3">
            <w:pPr>
              <w:pStyle w:val="ConsPlusNormal"/>
              <w:jc w:val="center"/>
            </w:pPr>
            <w:r>
              <w:t>+</w:t>
            </w:r>
          </w:p>
        </w:tc>
      </w:tr>
      <w:tr w:rsidR="00C955A3">
        <w:tc>
          <w:tcPr>
            <w:tcW w:w="624" w:type="dxa"/>
          </w:tcPr>
          <w:p w:rsidR="00C955A3" w:rsidRDefault="00C955A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876" w:type="dxa"/>
          </w:tcPr>
          <w:p w:rsidR="00C955A3" w:rsidRDefault="00C955A3">
            <w:pPr>
              <w:pStyle w:val="ConsPlusNormal"/>
            </w:pPr>
            <w:r>
              <w:t>Волжский парк (Детский городок)</w:t>
            </w:r>
          </w:p>
        </w:tc>
        <w:tc>
          <w:tcPr>
            <w:tcW w:w="1984" w:type="dxa"/>
          </w:tcPr>
          <w:p w:rsidR="00C955A3" w:rsidRDefault="00C955A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C955A3" w:rsidRDefault="00C955A3">
            <w:pPr>
              <w:pStyle w:val="ConsPlusNormal"/>
              <w:jc w:val="center"/>
            </w:pPr>
            <w:r>
              <w:t>+</w:t>
            </w:r>
          </w:p>
        </w:tc>
      </w:tr>
      <w:tr w:rsidR="00C955A3">
        <w:tc>
          <w:tcPr>
            <w:tcW w:w="624" w:type="dxa"/>
          </w:tcPr>
          <w:p w:rsidR="00C955A3" w:rsidRDefault="00C955A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4876" w:type="dxa"/>
          </w:tcPr>
          <w:p w:rsidR="00C955A3" w:rsidRDefault="00C955A3">
            <w:pPr>
              <w:pStyle w:val="ConsPlusNormal"/>
            </w:pPr>
            <w:r>
              <w:t>Парк на ул. Желябова</w:t>
            </w:r>
          </w:p>
        </w:tc>
        <w:tc>
          <w:tcPr>
            <w:tcW w:w="1984" w:type="dxa"/>
          </w:tcPr>
          <w:p w:rsidR="00C955A3" w:rsidRDefault="00C955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955A3" w:rsidRDefault="00C955A3">
            <w:pPr>
              <w:pStyle w:val="ConsPlusNormal"/>
              <w:jc w:val="center"/>
            </w:pPr>
            <w:r>
              <w:t>+</w:t>
            </w:r>
          </w:p>
        </w:tc>
      </w:tr>
      <w:tr w:rsidR="00C955A3">
        <w:tc>
          <w:tcPr>
            <w:tcW w:w="624" w:type="dxa"/>
          </w:tcPr>
          <w:p w:rsidR="00C955A3" w:rsidRDefault="00C955A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876" w:type="dxa"/>
          </w:tcPr>
          <w:p w:rsidR="00C955A3" w:rsidRDefault="00C955A3">
            <w:pPr>
              <w:pStyle w:val="ConsPlusNormal"/>
            </w:pPr>
            <w:r>
              <w:t>Площадь Герасимова</w:t>
            </w:r>
          </w:p>
        </w:tc>
        <w:tc>
          <w:tcPr>
            <w:tcW w:w="1984" w:type="dxa"/>
          </w:tcPr>
          <w:p w:rsidR="00C955A3" w:rsidRDefault="00C955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955A3" w:rsidRDefault="00C955A3">
            <w:pPr>
              <w:pStyle w:val="ConsPlusNormal"/>
              <w:jc w:val="center"/>
            </w:pPr>
            <w:r>
              <w:t>+</w:t>
            </w:r>
          </w:p>
        </w:tc>
      </w:tr>
      <w:tr w:rsidR="00C955A3">
        <w:tc>
          <w:tcPr>
            <w:tcW w:w="5500" w:type="dxa"/>
            <w:gridSpan w:val="2"/>
          </w:tcPr>
          <w:p w:rsidR="00C955A3" w:rsidRDefault="00C955A3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984" w:type="dxa"/>
          </w:tcPr>
          <w:p w:rsidR="00C955A3" w:rsidRDefault="00C955A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87" w:type="dxa"/>
          </w:tcPr>
          <w:p w:rsidR="00C955A3" w:rsidRDefault="00C955A3">
            <w:pPr>
              <w:pStyle w:val="ConsPlusNormal"/>
            </w:pPr>
          </w:p>
        </w:tc>
      </w:tr>
    </w:tbl>
    <w:p w:rsidR="00C955A3" w:rsidRDefault="00C955A3">
      <w:pPr>
        <w:pStyle w:val="ConsPlusNormal"/>
        <w:jc w:val="both"/>
      </w:pPr>
    </w:p>
    <w:p w:rsidR="00C955A3" w:rsidRDefault="00C955A3">
      <w:pPr>
        <w:pStyle w:val="ConsPlusNormal"/>
        <w:ind w:firstLine="540"/>
        <w:jc w:val="both"/>
      </w:pPr>
      <w:r>
        <w:t>Наличие развитой системы видеонаблюдения будет способствовать не только профилактике терроризма и экстремизма, но и позволит выявлять лиц, совершающих правонарушения, а также избегать в ряде случаев значительных материальных затрат, связанных с приостановкой работы учреждений, эвакуацией людей, привлечением специальных аварийно-спасательных служб для предотвращения угрозы терактов.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По данным МУ МВД России "Рыбинское", в 2022 году с помощью видеокамер, установленных в рамках реализации мероприятий программы, раскрыто 12 преступлений (АППГ - 9), пресечено свыше 30 административных правонарушений (АППГ - 30). Анализ состояния правопорядка на улицах города показывает, что там, где имеются камеры видеонаблюдения, количество правонарушений становится меньше.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Общая потребность в оснащении системами видеонаблюдения мест массового пребывания людей составляет 186 видеокамер (установлено 87), т.е. дополнительно требуется 99 видеокамер и жестких дисков для увеличения емкости хранения существующих серверов: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2023 год: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Приобретение жестких дисков для увеличения емкости хранения существующих серверов - 120000 рублей (8 x 15000 рублей).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Приобретение направленных камер для установки в местах массового пребывания людей - 170000 рублей (10 x 17000 рублей, цена включает разовые затраты по установке камер). Итого: 290000 рублей.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2024 год: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Приобретение сервера для хранения архива записей с камер - минимальная цена 372000 рублей.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Приобретение жестких дисков для увеличения емкости хранения существующих серверов - 120000 рублей (8 x 15000 рублей).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Приобретение направленных камер для установки в местах массового пребывания людей - 340000 (20 x 17000 рублей, цена включает разовые затраты по установке камер). Итого: 832000 рублей.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2025 год: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Приобретение направленных камер для установки в местах массового пребывания людей - 680000 (40 x 17000 рублей, цена включает разовые затраты по установке камер).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lastRenderedPageBreak/>
        <w:t>Приобретение жестких дисков для увеличения емкости хранения существующих серверов - 152000 рублей (10 x 15200 рублей). Итого: 832000 рублей.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2026 год: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Приобретение направленных камер для установки в местах массового пребывания людей - 493000 (29 x 17000 рублей, цена включает разовые затраты по установке камер).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41">
        <w:r>
          <w:rPr>
            <w:color w:val="0000FF"/>
          </w:rPr>
          <w:t>постановлению</w:t>
        </w:r>
      </w:hyperlink>
      <w:r>
        <w:t xml:space="preserve"> Администрации городского округа город Рыбинск Ярославской области от 29.03.2022 N 965 "Об утверждении перечня мест массового пребывания людей</w:t>
      </w:r>
      <w:proofErr w:type="gramStart"/>
      <w:r>
        <w:t>"</w:t>
      </w:r>
      <w:proofErr w:type="gramEnd"/>
      <w:r>
        <w:t xml:space="preserve"> (далее по тексту - Перечень) на территории городского округа город Рыбинск Ярославской области имеется 6 объектов, на которых при определенных условиях одновременно может находиться более пятидесяти человек.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В соответствии с требованиями органов внутренних дел к антитеррористической защищенности административных зданий, входящих в Перечень, требуются финансовые средства для их оборудования инженерно-техническими средствами.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 xml:space="preserve">Для оборудования системой оповещения площади </w:t>
      </w:r>
      <w:proofErr w:type="spellStart"/>
      <w:r>
        <w:t>Дерунова</w:t>
      </w:r>
      <w:proofErr w:type="spellEnd"/>
      <w:r>
        <w:t xml:space="preserve"> необходимы: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- широкополосный рупорный громкоговоритель - 4 шт.;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- усилитель мощности - 1 шт.;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- устройство управления (компьютер) - 1 шт.;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- металлический шкаф - 1 шт.;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- кабель - 2000 метров и др.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Для оборудования системой оповещения площади перед МУК ДК "Волжский" необходимы: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- широкополосный рупорный громкоговоритель - 2 шт.;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- усилитель мощности - 1 шт.;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- металлический шкаф - 1 шт.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Для решения задачи N 2 "Повышение правосознания населения, содействие участию граждан в профилактике правонарушений" ежегодно требуется изготовление удостоверений и повязок для членов народных дружин, а также приобретение проездных билетов на общественный транспорт.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Программой предусматриваются мероприятия на размещение информации, направленной на обеспечение безопасности населения города, воспитание гражданственности и патриотизма, пропаганду здорового образа, в том числе изготовление соответствующих баннеров, выпуск социальных роликов на телеканалах "СТС РИА-ТВ" и "ОРТ".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 xml:space="preserve">Для решения задачи N 3 "Проведение комплекса мероприятий по профилактике немедицинского потребления наркотиков" потребуется организация проведения рейдовых мероприятий в отношении владельцев земельных участков с целью недопущения посевов </w:t>
      </w:r>
      <w:proofErr w:type="spellStart"/>
      <w:r>
        <w:t>наркосодержащих</w:t>
      </w:r>
      <w:proofErr w:type="spellEnd"/>
      <w:r>
        <w:t xml:space="preserve"> растений. А также необходимы денежные средства на призы и подарки победителям конкурсных мероприятий в рамках акции "Детям - заботу взрослых".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 xml:space="preserve">Для решения задачи N 4 также потребуется организация проведения рейдовых мероприятий в отношении несовершеннолетних и семей, находящихся в социально опасном положении, мест концентрации подростков и молодежи по выявлению нарушений действующего законодательства, направленного на защиту прав и законных интересов несовершеннолетних. А также необходимы </w:t>
      </w:r>
      <w:r>
        <w:lastRenderedPageBreak/>
        <w:t>денежные средства для проведения мероприятий по родительскому всеобучу на телеканале Р-40 под рубрикой "Для вас, родители".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Эффективная деятельность по обеспечению общественной безопасности, охране общественного порядка, профилактике терроризма, воспитанию правовой культуры населения является важным фактором, способствующим социальной стабильности в любом муниципальном образовании. Повышение уровня общественной безопасности и правопорядка также будет способствовать социально-экономическому развитию города и инвестиционной привлекательности.</w:t>
      </w:r>
    </w:p>
    <w:p w:rsidR="00C955A3" w:rsidRDefault="00C955A3">
      <w:pPr>
        <w:pStyle w:val="ConsPlusNormal"/>
        <w:jc w:val="both"/>
      </w:pPr>
    </w:p>
    <w:p w:rsidR="00C955A3" w:rsidRDefault="00C955A3">
      <w:pPr>
        <w:pStyle w:val="ConsPlusTitle"/>
        <w:jc w:val="center"/>
        <w:outlineLvl w:val="1"/>
      </w:pPr>
      <w:r>
        <w:t>5. Финансирование МП</w:t>
      </w:r>
    </w:p>
    <w:p w:rsidR="00C955A3" w:rsidRDefault="00C955A3">
      <w:pPr>
        <w:pStyle w:val="ConsPlusNormal"/>
        <w:jc w:val="center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C955A3" w:rsidRDefault="00C955A3">
      <w:pPr>
        <w:pStyle w:val="ConsPlusNormal"/>
        <w:jc w:val="center"/>
      </w:pPr>
      <w:r>
        <w:t>округа г. Рыбинск от 12.03.2024 N 258)</w:t>
      </w:r>
    </w:p>
    <w:p w:rsidR="00C955A3" w:rsidRDefault="00C955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317"/>
        <w:gridCol w:w="1317"/>
        <w:gridCol w:w="1317"/>
        <w:gridCol w:w="1320"/>
        <w:gridCol w:w="1190"/>
      </w:tblGrid>
      <w:tr w:rsidR="00C955A3">
        <w:tc>
          <w:tcPr>
            <w:tcW w:w="2608" w:type="dxa"/>
            <w:vMerge w:val="restart"/>
          </w:tcPr>
          <w:p w:rsidR="00C955A3" w:rsidRDefault="00C955A3">
            <w:pPr>
              <w:pStyle w:val="ConsPlusNormal"/>
              <w:jc w:val="center"/>
            </w:pPr>
            <w:r>
              <w:t>Источник финансирования/год</w:t>
            </w:r>
          </w:p>
        </w:tc>
        <w:tc>
          <w:tcPr>
            <w:tcW w:w="5271" w:type="dxa"/>
            <w:gridSpan w:val="4"/>
          </w:tcPr>
          <w:p w:rsidR="00C955A3" w:rsidRDefault="00C955A3">
            <w:pPr>
              <w:pStyle w:val="ConsPlusNormal"/>
              <w:jc w:val="center"/>
            </w:pPr>
            <w:r>
              <w:t>Потребность финансирования МП (тыс. руб.)</w:t>
            </w:r>
          </w:p>
        </w:tc>
        <w:tc>
          <w:tcPr>
            <w:tcW w:w="1190" w:type="dxa"/>
            <w:vMerge w:val="restart"/>
          </w:tcPr>
          <w:p w:rsidR="00C955A3" w:rsidRDefault="00C955A3">
            <w:pPr>
              <w:pStyle w:val="ConsPlusNormal"/>
              <w:jc w:val="center"/>
            </w:pPr>
            <w:r>
              <w:t>ИТОГО</w:t>
            </w:r>
          </w:p>
        </w:tc>
      </w:tr>
      <w:tr w:rsidR="00C955A3">
        <w:tc>
          <w:tcPr>
            <w:tcW w:w="260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317" w:type="dxa"/>
          </w:tcPr>
          <w:p w:rsidR="00C955A3" w:rsidRDefault="00C955A3">
            <w:pPr>
              <w:pStyle w:val="ConsPlusNormal"/>
              <w:jc w:val="center"/>
            </w:pPr>
            <w:r>
              <w:t>2023 г.</w:t>
            </w:r>
          </w:p>
        </w:tc>
        <w:tc>
          <w:tcPr>
            <w:tcW w:w="1317" w:type="dxa"/>
          </w:tcPr>
          <w:p w:rsidR="00C955A3" w:rsidRDefault="00C955A3">
            <w:pPr>
              <w:pStyle w:val="ConsPlusNormal"/>
              <w:jc w:val="center"/>
            </w:pPr>
            <w:r>
              <w:t>2024 г.</w:t>
            </w:r>
          </w:p>
        </w:tc>
        <w:tc>
          <w:tcPr>
            <w:tcW w:w="1317" w:type="dxa"/>
          </w:tcPr>
          <w:p w:rsidR="00C955A3" w:rsidRDefault="00C955A3">
            <w:pPr>
              <w:pStyle w:val="ConsPlusNormal"/>
              <w:jc w:val="center"/>
            </w:pPr>
            <w:r>
              <w:t>2025 г.</w:t>
            </w:r>
          </w:p>
        </w:tc>
        <w:tc>
          <w:tcPr>
            <w:tcW w:w="1320" w:type="dxa"/>
          </w:tcPr>
          <w:p w:rsidR="00C955A3" w:rsidRDefault="00C955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90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2608" w:type="dxa"/>
          </w:tcPr>
          <w:p w:rsidR="00C955A3" w:rsidRDefault="00C955A3">
            <w:pPr>
              <w:pStyle w:val="ConsPlusNormal"/>
            </w:pPr>
            <w:r>
              <w:t>ГБ</w:t>
            </w:r>
          </w:p>
        </w:tc>
        <w:tc>
          <w:tcPr>
            <w:tcW w:w="1317" w:type="dxa"/>
          </w:tcPr>
          <w:p w:rsidR="00C955A3" w:rsidRDefault="00C955A3">
            <w:pPr>
              <w:pStyle w:val="ConsPlusNormal"/>
              <w:jc w:val="center"/>
            </w:pPr>
            <w:r>
              <w:t>2004,5</w:t>
            </w:r>
          </w:p>
        </w:tc>
        <w:tc>
          <w:tcPr>
            <w:tcW w:w="1317" w:type="dxa"/>
          </w:tcPr>
          <w:p w:rsidR="00C955A3" w:rsidRDefault="00C955A3">
            <w:pPr>
              <w:pStyle w:val="ConsPlusNormal"/>
              <w:jc w:val="center"/>
            </w:pPr>
            <w:r>
              <w:t>1949,5</w:t>
            </w:r>
          </w:p>
        </w:tc>
        <w:tc>
          <w:tcPr>
            <w:tcW w:w="1317" w:type="dxa"/>
          </w:tcPr>
          <w:p w:rsidR="00C955A3" w:rsidRDefault="00C955A3">
            <w:pPr>
              <w:pStyle w:val="ConsPlusNormal"/>
              <w:jc w:val="center"/>
            </w:pPr>
            <w:r>
              <w:t>1674,5</w:t>
            </w:r>
          </w:p>
        </w:tc>
        <w:tc>
          <w:tcPr>
            <w:tcW w:w="1320" w:type="dxa"/>
          </w:tcPr>
          <w:p w:rsidR="00C955A3" w:rsidRDefault="00C955A3">
            <w:pPr>
              <w:pStyle w:val="ConsPlusNormal"/>
              <w:jc w:val="center"/>
            </w:pPr>
            <w:r>
              <w:t>1210,5</w:t>
            </w:r>
          </w:p>
        </w:tc>
        <w:tc>
          <w:tcPr>
            <w:tcW w:w="1190" w:type="dxa"/>
          </w:tcPr>
          <w:p w:rsidR="00C955A3" w:rsidRDefault="00C955A3">
            <w:pPr>
              <w:pStyle w:val="ConsPlusNormal"/>
              <w:jc w:val="center"/>
            </w:pPr>
            <w:r>
              <w:t>6839,0</w:t>
            </w:r>
          </w:p>
        </w:tc>
      </w:tr>
    </w:tbl>
    <w:p w:rsidR="00C955A3" w:rsidRDefault="00C955A3">
      <w:pPr>
        <w:pStyle w:val="ConsPlusNormal"/>
        <w:jc w:val="both"/>
      </w:pPr>
    </w:p>
    <w:p w:rsidR="00C955A3" w:rsidRDefault="00C955A3">
      <w:pPr>
        <w:pStyle w:val="ConsPlusTitle"/>
        <w:jc w:val="center"/>
        <w:outlineLvl w:val="1"/>
      </w:pPr>
      <w:r>
        <w:t>6. Механизм реализации МП</w:t>
      </w:r>
    </w:p>
    <w:p w:rsidR="00C955A3" w:rsidRDefault="00C955A3">
      <w:pPr>
        <w:pStyle w:val="ConsPlusNormal"/>
        <w:jc w:val="both"/>
      </w:pPr>
    </w:p>
    <w:p w:rsidR="00C955A3" w:rsidRDefault="00C955A3">
      <w:pPr>
        <w:pStyle w:val="ConsPlusNormal"/>
        <w:ind w:firstLine="540"/>
        <w:jc w:val="both"/>
      </w:pPr>
      <w:r>
        <w:t>Реализация муниципальной программы осуществляется соисполнителями программных мероприятий.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В случае, когда финансирование мероприятий осуществляется через главного распорядителя бюджетных средств (ГРБС) - соисполнителя программных мероприятий, ответственность за необходимый объем финансирования запланированных мероприятий несет ГРБС - соисполнитель.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Контроль реализации муниципальной программы осуществляет ответственный исполнитель муниципальной программы на основании отчетов о реализации муниципальной программы.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Общую координацию, текущее управление, а также оперативный контроль за ходом реализации программы осуществляет отдел по профилактике правонарушений Администрации городского округа город Рыбинск Ярославской области.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В целях реализации мероприятий программы ее руководителем составляется план ее реализации, ведется мониторинг реализации программы и социальных последствий. Исполнители мероприятий программы 1 раз в полугодие представляют отчеты о ходе ее реализации в отдел по профилактике правонарушений, который составляет сводный отчет о выполнении мероприятий программы.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Общий контроль за реализацией программы осуществляет куратор программы - заместитель Главы Администрации по безопасности.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Оценка эффективности реализации муниципальной программы осуществляется в соответствии с утвержденной Методикой оценки эффективности реализации муниципальных программ.</w:t>
      </w:r>
    </w:p>
    <w:p w:rsidR="00C955A3" w:rsidRDefault="00C955A3">
      <w:pPr>
        <w:pStyle w:val="ConsPlusNormal"/>
        <w:jc w:val="both"/>
      </w:pPr>
    </w:p>
    <w:p w:rsidR="00C955A3" w:rsidRDefault="00C955A3">
      <w:pPr>
        <w:pStyle w:val="ConsPlusTitle"/>
        <w:jc w:val="center"/>
        <w:outlineLvl w:val="1"/>
      </w:pPr>
      <w:r>
        <w:t>7. Индикаторы результативности МП</w:t>
      </w:r>
    </w:p>
    <w:p w:rsidR="00C955A3" w:rsidRDefault="00C955A3">
      <w:pPr>
        <w:pStyle w:val="ConsPlusNormal"/>
        <w:jc w:val="both"/>
      </w:pPr>
    </w:p>
    <w:p w:rsidR="00C955A3" w:rsidRDefault="00C955A3">
      <w:pPr>
        <w:pStyle w:val="ConsPlusNormal"/>
        <w:sectPr w:rsidR="00C955A3" w:rsidSect="00957B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55"/>
        <w:gridCol w:w="2948"/>
        <w:gridCol w:w="1361"/>
        <w:gridCol w:w="1247"/>
        <w:gridCol w:w="1201"/>
        <w:gridCol w:w="1201"/>
        <w:gridCol w:w="1205"/>
      </w:tblGrid>
      <w:tr w:rsidR="00C955A3">
        <w:tc>
          <w:tcPr>
            <w:tcW w:w="567" w:type="dxa"/>
          </w:tcPr>
          <w:p w:rsidR="00C955A3" w:rsidRDefault="00C955A3">
            <w:pPr>
              <w:pStyle w:val="ConsPlusNormal"/>
              <w:jc w:val="center"/>
            </w:pPr>
            <w:r>
              <w:lastRenderedPageBreak/>
              <w:t>N</w:t>
            </w:r>
          </w:p>
          <w:p w:rsidR="00C955A3" w:rsidRDefault="00C955A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855" w:type="dxa"/>
          </w:tcPr>
          <w:p w:rsidR="00C955A3" w:rsidRDefault="00C955A3">
            <w:pPr>
              <w:pStyle w:val="ConsPlusNormal"/>
              <w:jc w:val="center"/>
            </w:pPr>
            <w:r>
              <w:t>Наименование индикатора</w:t>
            </w:r>
          </w:p>
        </w:tc>
        <w:tc>
          <w:tcPr>
            <w:tcW w:w="2948" w:type="dxa"/>
          </w:tcPr>
          <w:p w:rsidR="00C955A3" w:rsidRDefault="00C955A3">
            <w:pPr>
              <w:pStyle w:val="ConsPlusNormal"/>
              <w:jc w:val="center"/>
            </w:pPr>
            <w:r>
              <w:t>Наименование задачи муниципальной программы</w:t>
            </w:r>
          </w:p>
        </w:tc>
        <w:tc>
          <w:tcPr>
            <w:tcW w:w="1361" w:type="dxa"/>
          </w:tcPr>
          <w:p w:rsidR="00C955A3" w:rsidRDefault="00C955A3">
            <w:pPr>
              <w:pStyle w:val="ConsPlusNormal"/>
              <w:jc w:val="center"/>
            </w:pPr>
            <w:r>
              <w:t>Базовый уровень, 2022 г.</w:t>
            </w:r>
          </w:p>
        </w:tc>
        <w:tc>
          <w:tcPr>
            <w:tcW w:w="1247" w:type="dxa"/>
          </w:tcPr>
          <w:p w:rsidR="00C955A3" w:rsidRDefault="00C955A3">
            <w:pPr>
              <w:pStyle w:val="ConsPlusNormal"/>
              <w:jc w:val="center"/>
            </w:pPr>
            <w:r>
              <w:t>2023 г.</w:t>
            </w:r>
          </w:p>
        </w:tc>
        <w:tc>
          <w:tcPr>
            <w:tcW w:w="1201" w:type="dxa"/>
          </w:tcPr>
          <w:p w:rsidR="00C955A3" w:rsidRDefault="00C955A3">
            <w:pPr>
              <w:pStyle w:val="ConsPlusNormal"/>
              <w:jc w:val="center"/>
            </w:pPr>
            <w:r>
              <w:t>2024 г.</w:t>
            </w:r>
          </w:p>
        </w:tc>
        <w:tc>
          <w:tcPr>
            <w:tcW w:w="1201" w:type="dxa"/>
          </w:tcPr>
          <w:p w:rsidR="00C955A3" w:rsidRDefault="00C955A3">
            <w:pPr>
              <w:pStyle w:val="ConsPlusNormal"/>
              <w:jc w:val="center"/>
            </w:pPr>
            <w:r>
              <w:t>2025 г.</w:t>
            </w:r>
          </w:p>
        </w:tc>
        <w:tc>
          <w:tcPr>
            <w:tcW w:w="1205" w:type="dxa"/>
          </w:tcPr>
          <w:p w:rsidR="00C955A3" w:rsidRDefault="00C955A3">
            <w:pPr>
              <w:pStyle w:val="ConsPlusNormal"/>
              <w:jc w:val="center"/>
            </w:pPr>
            <w:r>
              <w:t>2026 г.</w:t>
            </w:r>
          </w:p>
        </w:tc>
      </w:tr>
      <w:tr w:rsidR="00C955A3">
        <w:tc>
          <w:tcPr>
            <w:tcW w:w="567" w:type="dxa"/>
          </w:tcPr>
          <w:p w:rsidR="00C955A3" w:rsidRDefault="00C955A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5" w:type="dxa"/>
          </w:tcPr>
          <w:p w:rsidR="00C955A3" w:rsidRDefault="00C955A3">
            <w:pPr>
              <w:pStyle w:val="ConsPlusNormal"/>
            </w:pPr>
            <w:r>
              <w:t>Установлено камер видеонаблюдения на площадях, улицах и иных местах с массовым пребыванием людей (ед./% к общей потребности)</w:t>
            </w:r>
          </w:p>
        </w:tc>
        <w:tc>
          <w:tcPr>
            <w:tcW w:w="2948" w:type="dxa"/>
          </w:tcPr>
          <w:p w:rsidR="00C955A3" w:rsidRDefault="00C955A3">
            <w:pPr>
              <w:pStyle w:val="ConsPlusNormal"/>
              <w:jc w:val="center"/>
            </w:pPr>
            <w:r>
              <w:t>Проведение комплекса мер по профилактике терроризма и экстремизма</w:t>
            </w:r>
          </w:p>
        </w:tc>
        <w:tc>
          <w:tcPr>
            <w:tcW w:w="1361" w:type="dxa"/>
          </w:tcPr>
          <w:p w:rsidR="00C955A3" w:rsidRDefault="00C955A3">
            <w:pPr>
              <w:pStyle w:val="ConsPlusNormal"/>
              <w:jc w:val="center"/>
            </w:pPr>
            <w:r>
              <w:t>87/46,8</w:t>
            </w:r>
          </w:p>
        </w:tc>
        <w:tc>
          <w:tcPr>
            <w:tcW w:w="1247" w:type="dxa"/>
          </w:tcPr>
          <w:p w:rsidR="00C955A3" w:rsidRDefault="00C955A3">
            <w:pPr>
              <w:pStyle w:val="ConsPlusNormal"/>
              <w:jc w:val="center"/>
            </w:pPr>
            <w:r>
              <w:t>97/52,2</w:t>
            </w:r>
          </w:p>
        </w:tc>
        <w:tc>
          <w:tcPr>
            <w:tcW w:w="1201" w:type="dxa"/>
          </w:tcPr>
          <w:p w:rsidR="00C955A3" w:rsidRDefault="00C955A3">
            <w:pPr>
              <w:pStyle w:val="ConsPlusNormal"/>
              <w:jc w:val="center"/>
            </w:pPr>
            <w:r>
              <w:t>117/62,9</w:t>
            </w:r>
          </w:p>
        </w:tc>
        <w:tc>
          <w:tcPr>
            <w:tcW w:w="1201" w:type="dxa"/>
          </w:tcPr>
          <w:p w:rsidR="00C955A3" w:rsidRDefault="00C955A3">
            <w:pPr>
              <w:pStyle w:val="ConsPlusNormal"/>
              <w:jc w:val="center"/>
            </w:pPr>
            <w:r>
              <w:t>157/84,4</w:t>
            </w:r>
          </w:p>
        </w:tc>
        <w:tc>
          <w:tcPr>
            <w:tcW w:w="1205" w:type="dxa"/>
          </w:tcPr>
          <w:p w:rsidR="00C955A3" w:rsidRDefault="00C955A3">
            <w:pPr>
              <w:pStyle w:val="ConsPlusNormal"/>
              <w:jc w:val="center"/>
            </w:pPr>
            <w:r>
              <w:t>186/100</w:t>
            </w:r>
          </w:p>
        </w:tc>
      </w:tr>
      <w:tr w:rsidR="00C955A3">
        <w:tc>
          <w:tcPr>
            <w:tcW w:w="567" w:type="dxa"/>
          </w:tcPr>
          <w:p w:rsidR="00C955A3" w:rsidRDefault="00C955A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55" w:type="dxa"/>
          </w:tcPr>
          <w:p w:rsidR="00C955A3" w:rsidRDefault="00C955A3">
            <w:pPr>
              <w:pStyle w:val="ConsPlusNormal"/>
            </w:pPr>
            <w:r>
              <w:t>Количество мероприятий с привлечением общественных объединений правоохранительной направленности (ед.)</w:t>
            </w:r>
          </w:p>
        </w:tc>
        <w:tc>
          <w:tcPr>
            <w:tcW w:w="2948" w:type="dxa"/>
          </w:tcPr>
          <w:p w:rsidR="00C955A3" w:rsidRDefault="00C955A3">
            <w:pPr>
              <w:pStyle w:val="ConsPlusNormal"/>
              <w:jc w:val="center"/>
            </w:pPr>
            <w:r>
              <w:t>Повышение правосознания населения, содействие участию граждан в профилактике правонарушений</w:t>
            </w:r>
          </w:p>
        </w:tc>
        <w:tc>
          <w:tcPr>
            <w:tcW w:w="1361" w:type="dxa"/>
          </w:tcPr>
          <w:p w:rsidR="00C955A3" w:rsidRDefault="00C955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C955A3" w:rsidRDefault="00C955A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01" w:type="dxa"/>
          </w:tcPr>
          <w:p w:rsidR="00C955A3" w:rsidRDefault="00C955A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01" w:type="dxa"/>
          </w:tcPr>
          <w:p w:rsidR="00C955A3" w:rsidRDefault="00C955A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05" w:type="dxa"/>
          </w:tcPr>
          <w:p w:rsidR="00C955A3" w:rsidRDefault="00C955A3">
            <w:pPr>
              <w:pStyle w:val="ConsPlusNormal"/>
              <w:jc w:val="center"/>
            </w:pPr>
            <w:r>
              <w:t>15</w:t>
            </w:r>
          </w:p>
        </w:tc>
      </w:tr>
      <w:tr w:rsidR="00C955A3">
        <w:tc>
          <w:tcPr>
            <w:tcW w:w="567" w:type="dxa"/>
          </w:tcPr>
          <w:p w:rsidR="00C955A3" w:rsidRDefault="00C955A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855" w:type="dxa"/>
          </w:tcPr>
          <w:p w:rsidR="00C955A3" w:rsidRDefault="00C955A3">
            <w:pPr>
              <w:pStyle w:val="ConsPlusNormal"/>
            </w:pPr>
            <w:r>
              <w:t>Количество лиц, больных наркоманией, на 100 тыс. населения</w:t>
            </w:r>
          </w:p>
        </w:tc>
        <w:tc>
          <w:tcPr>
            <w:tcW w:w="2948" w:type="dxa"/>
          </w:tcPr>
          <w:p w:rsidR="00C955A3" w:rsidRDefault="00C955A3">
            <w:pPr>
              <w:pStyle w:val="ConsPlusNormal"/>
              <w:jc w:val="center"/>
            </w:pPr>
            <w:r>
              <w:t>Проведение комплекса мероприятий по профилактике немедицинского потребления наркотиков</w:t>
            </w:r>
          </w:p>
        </w:tc>
        <w:tc>
          <w:tcPr>
            <w:tcW w:w="1361" w:type="dxa"/>
          </w:tcPr>
          <w:p w:rsidR="00C955A3" w:rsidRDefault="00C955A3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247" w:type="dxa"/>
          </w:tcPr>
          <w:p w:rsidR="00C955A3" w:rsidRDefault="00C955A3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201" w:type="dxa"/>
          </w:tcPr>
          <w:p w:rsidR="00C955A3" w:rsidRDefault="00C955A3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201" w:type="dxa"/>
          </w:tcPr>
          <w:p w:rsidR="00C955A3" w:rsidRDefault="00C955A3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1205" w:type="dxa"/>
          </w:tcPr>
          <w:p w:rsidR="00C955A3" w:rsidRDefault="00C955A3">
            <w:pPr>
              <w:pStyle w:val="ConsPlusNormal"/>
              <w:jc w:val="center"/>
            </w:pPr>
            <w:r>
              <w:t>10,2</w:t>
            </w:r>
          </w:p>
        </w:tc>
      </w:tr>
      <w:tr w:rsidR="00C955A3">
        <w:tc>
          <w:tcPr>
            <w:tcW w:w="567" w:type="dxa"/>
          </w:tcPr>
          <w:p w:rsidR="00C955A3" w:rsidRDefault="00C955A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855" w:type="dxa"/>
          </w:tcPr>
          <w:p w:rsidR="00C955A3" w:rsidRDefault="00C955A3">
            <w:pPr>
              <w:pStyle w:val="ConsPlusNormal"/>
            </w:pPr>
            <w:r>
              <w:t>Количество подростков в возрасте от 14 до 18 лет, вовлеченных в программные мероприятия профилактической направленности (чел./% от общего количества подростков данной возрастной категории)</w:t>
            </w:r>
          </w:p>
        </w:tc>
        <w:tc>
          <w:tcPr>
            <w:tcW w:w="2948" w:type="dxa"/>
          </w:tcPr>
          <w:p w:rsidR="00C955A3" w:rsidRDefault="00C955A3">
            <w:pPr>
              <w:pStyle w:val="ConsPlusNormal"/>
              <w:jc w:val="center"/>
            </w:pPr>
            <w:r>
              <w:t>Проведение комплекса мероприятий по профилактике безнадзорности, правонарушений и защите прав несовершеннолетних</w:t>
            </w:r>
          </w:p>
        </w:tc>
        <w:tc>
          <w:tcPr>
            <w:tcW w:w="1361" w:type="dxa"/>
          </w:tcPr>
          <w:p w:rsidR="00C955A3" w:rsidRDefault="00C955A3">
            <w:pPr>
              <w:pStyle w:val="ConsPlusNormal"/>
              <w:jc w:val="center"/>
            </w:pPr>
            <w:r>
              <w:t>4100/52,1</w:t>
            </w:r>
          </w:p>
        </w:tc>
        <w:tc>
          <w:tcPr>
            <w:tcW w:w="1247" w:type="dxa"/>
          </w:tcPr>
          <w:p w:rsidR="00C955A3" w:rsidRDefault="00C955A3">
            <w:pPr>
              <w:pStyle w:val="ConsPlusNormal"/>
              <w:jc w:val="center"/>
            </w:pPr>
            <w:r>
              <w:t>4100/52,1</w:t>
            </w:r>
          </w:p>
        </w:tc>
        <w:tc>
          <w:tcPr>
            <w:tcW w:w="1201" w:type="dxa"/>
          </w:tcPr>
          <w:p w:rsidR="00C955A3" w:rsidRDefault="00C955A3">
            <w:pPr>
              <w:pStyle w:val="ConsPlusNormal"/>
              <w:jc w:val="center"/>
            </w:pPr>
            <w:r>
              <w:t>4700/59,7</w:t>
            </w:r>
          </w:p>
        </w:tc>
        <w:tc>
          <w:tcPr>
            <w:tcW w:w="1201" w:type="dxa"/>
          </w:tcPr>
          <w:p w:rsidR="00C955A3" w:rsidRDefault="00C955A3">
            <w:pPr>
              <w:pStyle w:val="ConsPlusNormal"/>
              <w:jc w:val="center"/>
            </w:pPr>
            <w:r>
              <w:t>5200/66,1</w:t>
            </w:r>
          </w:p>
        </w:tc>
        <w:tc>
          <w:tcPr>
            <w:tcW w:w="1205" w:type="dxa"/>
          </w:tcPr>
          <w:p w:rsidR="00C955A3" w:rsidRDefault="00C955A3">
            <w:pPr>
              <w:pStyle w:val="ConsPlusNormal"/>
              <w:jc w:val="center"/>
            </w:pPr>
            <w:r>
              <w:t>5500/69,9</w:t>
            </w:r>
          </w:p>
        </w:tc>
      </w:tr>
    </w:tbl>
    <w:p w:rsidR="00C955A3" w:rsidRDefault="00C955A3">
      <w:pPr>
        <w:pStyle w:val="ConsPlusNormal"/>
        <w:jc w:val="both"/>
      </w:pPr>
    </w:p>
    <w:p w:rsidR="00C955A3" w:rsidRDefault="00C955A3">
      <w:pPr>
        <w:pStyle w:val="ConsPlusNormal"/>
        <w:ind w:firstLine="540"/>
        <w:jc w:val="both"/>
      </w:pPr>
      <w:r>
        <w:t>При расчете значений целевых индикаторов используется информация по результатам профилактической, административно-правовой и иной деятельности органов местного самоуправления.</w:t>
      </w:r>
    </w:p>
    <w:p w:rsidR="00C955A3" w:rsidRDefault="00C955A3">
      <w:pPr>
        <w:pStyle w:val="ConsPlusNormal"/>
        <w:jc w:val="both"/>
      </w:pPr>
    </w:p>
    <w:p w:rsidR="00C955A3" w:rsidRDefault="00C955A3">
      <w:pPr>
        <w:pStyle w:val="ConsPlusNormal"/>
        <w:jc w:val="both"/>
      </w:pPr>
    </w:p>
    <w:p w:rsidR="00C955A3" w:rsidRDefault="00C955A3">
      <w:pPr>
        <w:pStyle w:val="ConsPlusNormal"/>
        <w:jc w:val="both"/>
      </w:pPr>
      <w:bookmarkStart w:id="1" w:name="_GoBack"/>
      <w:bookmarkEnd w:id="1"/>
    </w:p>
    <w:p w:rsidR="00C955A3" w:rsidRDefault="00C955A3">
      <w:pPr>
        <w:pStyle w:val="ConsPlusTitle"/>
        <w:jc w:val="center"/>
        <w:outlineLvl w:val="1"/>
      </w:pPr>
      <w:r>
        <w:lastRenderedPageBreak/>
        <w:t>8. Перечень программных мероприятий</w:t>
      </w:r>
    </w:p>
    <w:p w:rsidR="00C955A3" w:rsidRDefault="00C955A3">
      <w:pPr>
        <w:pStyle w:val="ConsPlusNormal"/>
        <w:jc w:val="center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C955A3" w:rsidRDefault="00C955A3">
      <w:pPr>
        <w:pStyle w:val="ConsPlusNormal"/>
        <w:jc w:val="center"/>
      </w:pPr>
      <w:r>
        <w:t>округа г. Рыбинск от 12.03.2024 N 258)</w:t>
      </w:r>
    </w:p>
    <w:p w:rsidR="00C955A3" w:rsidRDefault="00C955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041"/>
        <w:gridCol w:w="2665"/>
        <w:gridCol w:w="992"/>
        <w:gridCol w:w="850"/>
        <w:gridCol w:w="907"/>
        <w:gridCol w:w="907"/>
        <w:gridCol w:w="807"/>
        <w:gridCol w:w="907"/>
        <w:gridCol w:w="807"/>
        <w:gridCol w:w="807"/>
        <w:gridCol w:w="807"/>
        <w:gridCol w:w="811"/>
        <w:gridCol w:w="1701"/>
        <w:gridCol w:w="1417"/>
      </w:tblGrid>
      <w:tr w:rsidR="00C955A3">
        <w:tc>
          <w:tcPr>
            <w:tcW w:w="568" w:type="dxa"/>
            <w:vMerge w:val="restart"/>
          </w:tcPr>
          <w:p w:rsidR="00C955A3" w:rsidRDefault="00C955A3">
            <w:pPr>
              <w:pStyle w:val="ConsPlusNormal"/>
              <w:jc w:val="center"/>
            </w:pPr>
            <w:r>
              <w:t>N</w:t>
            </w:r>
          </w:p>
          <w:p w:rsidR="00C955A3" w:rsidRDefault="00C955A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041" w:type="dxa"/>
            <w:vMerge w:val="restart"/>
          </w:tcPr>
          <w:p w:rsidR="00C955A3" w:rsidRDefault="00C955A3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665" w:type="dxa"/>
            <w:vMerge w:val="restart"/>
          </w:tcPr>
          <w:p w:rsidR="00C955A3" w:rsidRDefault="00C955A3">
            <w:pPr>
              <w:pStyle w:val="ConsPlusNormal"/>
              <w:jc w:val="center"/>
            </w:pPr>
            <w:r>
              <w:t xml:space="preserve">Адрес, количественная </w:t>
            </w:r>
            <w:proofErr w:type="spellStart"/>
            <w:r>
              <w:t>хар</w:t>
            </w:r>
            <w:proofErr w:type="spellEnd"/>
            <w:r>
              <w:t>-ка, срок исполнения</w:t>
            </w:r>
          </w:p>
        </w:tc>
        <w:tc>
          <w:tcPr>
            <w:tcW w:w="992" w:type="dxa"/>
            <w:vMerge w:val="restart"/>
          </w:tcPr>
          <w:p w:rsidR="00C955A3" w:rsidRDefault="00C955A3">
            <w:pPr>
              <w:pStyle w:val="ConsPlusNormal"/>
              <w:jc w:val="center"/>
            </w:pPr>
            <w:r>
              <w:t>Смет. стоимость</w:t>
            </w:r>
          </w:p>
        </w:tc>
        <w:tc>
          <w:tcPr>
            <w:tcW w:w="7610" w:type="dxa"/>
            <w:gridSpan w:val="9"/>
          </w:tcPr>
          <w:p w:rsidR="00C955A3" w:rsidRDefault="00C955A3">
            <w:pPr>
              <w:pStyle w:val="ConsPlusNormal"/>
              <w:jc w:val="center"/>
            </w:pPr>
            <w:r>
              <w:t>Потребность в финансировании (тыс. руб.) по годам</w:t>
            </w:r>
          </w:p>
        </w:tc>
        <w:tc>
          <w:tcPr>
            <w:tcW w:w="1701" w:type="dxa"/>
            <w:vMerge w:val="restart"/>
          </w:tcPr>
          <w:p w:rsidR="00C955A3" w:rsidRDefault="00C955A3">
            <w:pPr>
              <w:pStyle w:val="ConsPlusNormal"/>
              <w:jc w:val="center"/>
            </w:pPr>
            <w:r>
              <w:t>Ожидаем. результат</w:t>
            </w:r>
          </w:p>
        </w:tc>
        <w:tc>
          <w:tcPr>
            <w:tcW w:w="1417" w:type="dxa"/>
            <w:vMerge w:val="restart"/>
          </w:tcPr>
          <w:p w:rsidR="00C955A3" w:rsidRDefault="00C955A3">
            <w:pPr>
              <w:pStyle w:val="ConsPlusNormal"/>
              <w:jc w:val="center"/>
            </w:pPr>
            <w:r>
              <w:t>Отв. исп.</w:t>
            </w: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C955A3" w:rsidRDefault="00C955A3">
            <w:pPr>
              <w:pStyle w:val="ConsPlusNormal"/>
              <w:jc w:val="center"/>
            </w:pPr>
            <w:r>
              <w:t xml:space="preserve">источник </w:t>
            </w:r>
            <w:proofErr w:type="spellStart"/>
            <w:r>
              <w:t>финансир</w:t>
            </w:r>
            <w:proofErr w:type="spellEnd"/>
            <w:r>
              <w:t>.</w:t>
            </w:r>
          </w:p>
        </w:tc>
        <w:tc>
          <w:tcPr>
            <w:tcW w:w="1814" w:type="dxa"/>
            <w:gridSpan w:val="2"/>
          </w:tcPr>
          <w:p w:rsidR="00C955A3" w:rsidRDefault="00C955A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14" w:type="dxa"/>
            <w:gridSpan w:val="2"/>
          </w:tcPr>
          <w:p w:rsidR="00C955A3" w:rsidRDefault="00C955A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14" w:type="dxa"/>
            <w:gridSpan w:val="2"/>
          </w:tcPr>
          <w:p w:rsidR="00C955A3" w:rsidRDefault="00C955A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18" w:type="dxa"/>
            <w:gridSpan w:val="2"/>
          </w:tcPr>
          <w:p w:rsidR="00C955A3" w:rsidRDefault="00C955A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16994" w:type="dxa"/>
            <w:gridSpan w:val="15"/>
          </w:tcPr>
          <w:p w:rsidR="00C955A3" w:rsidRDefault="00C955A3">
            <w:pPr>
              <w:pStyle w:val="ConsPlusNormal"/>
              <w:jc w:val="center"/>
              <w:outlineLvl w:val="2"/>
            </w:pPr>
            <w:r>
              <w:t>Задача 1. Проведение комплекса мер по профилактике терроризма и экстремизма</w:t>
            </w:r>
          </w:p>
        </w:tc>
      </w:tr>
      <w:tr w:rsidR="00C955A3">
        <w:tc>
          <w:tcPr>
            <w:tcW w:w="568" w:type="dxa"/>
            <w:vMerge w:val="restart"/>
            <w:tcBorders>
              <w:bottom w:val="nil"/>
            </w:tcBorders>
          </w:tcPr>
          <w:p w:rsidR="00C955A3" w:rsidRDefault="00C955A3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C955A3" w:rsidRDefault="00C955A3">
            <w:pPr>
              <w:pStyle w:val="ConsPlusNormal"/>
            </w:pPr>
            <w:r>
              <w:t xml:space="preserve">Проведение мероприятий по установлению видеокамер на улицах городского округа город Рыбинск Ярославской области, местах массового пребывания людей, в </w:t>
            </w:r>
            <w:proofErr w:type="spellStart"/>
            <w:r>
              <w:t>т.ч</w:t>
            </w:r>
            <w:proofErr w:type="spellEnd"/>
            <w:r>
              <w:t>. приобретение оборудования для увеличения мощностей серверов хранения информации</w:t>
            </w:r>
          </w:p>
        </w:tc>
        <w:tc>
          <w:tcPr>
            <w:tcW w:w="2665" w:type="dxa"/>
            <w:vMerge w:val="restart"/>
            <w:tcBorders>
              <w:bottom w:val="nil"/>
            </w:tcBorders>
          </w:tcPr>
          <w:p w:rsidR="00C955A3" w:rsidRDefault="00C955A3">
            <w:pPr>
              <w:pStyle w:val="ConsPlusNormal"/>
            </w:pPr>
            <w:r>
              <w:t>2023 - 2026 гг.</w:t>
            </w:r>
          </w:p>
          <w:p w:rsidR="00C955A3" w:rsidRDefault="00C955A3">
            <w:pPr>
              <w:pStyle w:val="ConsPlusNormal"/>
            </w:pPr>
            <w:r>
              <w:t>1. Б-р Ушакова (3 шт.).</w:t>
            </w:r>
          </w:p>
          <w:p w:rsidR="00C955A3" w:rsidRDefault="00C955A3">
            <w:pPr>
              <w:pStyle w:val="ConsPlusNormal"/>
            </w:pPr>
            <w:r>
              <w:t>2. Красная пл. (3 шт.).</w:t>
            </w:r>
          </w:p>
          <w:p w:rsidR="00C955A3" w:rsidRDefault="00C955A3">
            <w:pPr>
              <w:pStyle w:val="ConsPlusNormal"/>
            </w:pPr>
            <w:r>
              <w:t>3. Соборная пл. (2 шт.).</w:t>
            </w:r>
          </w:p>
          <w:p w:rsidR="00C955A3" w:rsidRDefault="00C955A3">
            <w:pPr>
              <w:pStyle w:val="ConsPlusNormal"/>
            </w:pPr>
            <w:r>
              <w:t>4. Волжский парк (9 шт.).</w:t>
            </w:r>
          </w:p>
          <w:p w:rsidR="00C955A3" w:rsidRDefault="00C955A3">
            <w:pPr>
              <w:pStyle w:val="ConsPlusNormal"/>
            </w:pPr>
            <w:r>
              <w:t>5. Комсомольская пл. (2 шт.).</w:t>
            </w:r>
          </w:p>
          <w:p w:rsidR="00C955A3" w:rsidRDefault="00C955A3">
            <w:pPr>
              <w:pStyle w:val="ConsPlusNormal"/>
            </w:pPr>
            <w:r>
              <w:t>6. Крестовая ул., д. 77 (4 шт.).</w:t>
            </w:r>
          </w:p>
          <w:p w:rsidR="00C955A3" w:rsidRDefault="00C955A3">
            <w:pPr>
              <w:pStyle w:val="ConsPlusNormal"/>
            </w:pPr>
            <w:r>
              <w:t>7. Крестовая ул., д. 139 (4 шт.).</w:t>
            </w:r>
          </w:p>
          <w:p w:rsidR="00C955A3" w:rsidRDefault="00C955A3">
            <w:pPr>
              <w:pStyle w:val="ConsPlusNormal"/>
            </w:pPr>
            <w:r>
              <w:t>8. Бульварная ул. - Стоялая ул. - ул. Герцена (2 шт.).</w:t>
            </w:r>
          </w:p>
          <w:p w:rsidR="00C955A3" w:rsidRDefault="00C955A3">
            <w:pPr>
              <w:pStyle w:val="ConsPlusNormal"/>
            </w:pPr>
            <w:r>
              <w:t xml:space="preserve">9. </w:t>
            </w:r>
            <w:proofErr w:type="spellStart"/>
            <w:r>
              <w:t>Преображенск</w:t>
            </w:r>
            <w:proofErr w:type="spellEnd"/>
            <w:r>
              <w:t>. пер. (1 шт.).</w:t>
            </w:r>
          </w:p>
          <w:p w:rsidR="00C955A3" w:rsidRDefault="00C955A3">
            <w:pPr>
              <w:pStyle w:val="ConsPlusNormal"/>
            </w:pPr>
            <w:r>
              <w:t>10. Крестовая ул. - Пушкина ул. (1 шт.).</w:t>
            </w:r>
          </w:p>
          <w:p w:rsidR="00C955A3" w:rsidRDefault="00C955A3">
            <w:pPr>
              <w:pStyle w:val="ConsPlusNormal"/>
            </w:pPr>
            <w:r>
              <w:t>11. Крестовая ул. - ул. Бородулина (1 шт.).</w:t>
            </w:r>
          </w:p>
          <w:p w:rsidR="00C955A3" w:rsidRDefault="00C955A3">
            <w:pPr>
              <w:pStyle w:val="ConsPlusNormal"/>
            </w:pPr>
            <w:r>
              <w:t xml:space="preserve">12. Крестовая ул. - </w:t>
            </w:r>
            <w:proofErr w:type="spellStart"/>
            <w:r>
              <w:t>Румянцевская</w:t>
            </w:r>
            <w:proofErr w:type="spellEnd"/>
            <w:r>
              <w:t xml:space="preserve"> ул. (1 шт.).</w:t>
            </w:r>
          </w:p>
          <w:p w:rsidR="00C955A3" w:rsidRDefault="00C955A3">
            <w:pPr>
              <w:pStyle w:val="ConsPlusNormal"/>
            </w:pPr>
            <w:r>
              <w:lastRenderedPageBreak/>
              <w:t>13. Крестовая ул. - ул. Гоголя (1 шт.).</w:t>
            </w:r>
          </w:p>
          <w:p w:rsidR="00C955A3" w:rsidRDefault="00C955A3">
            <w:pPr>
              <w:pStyle w:val="ConsPlusNormal"/>
            </w:pPr>
            <w:r>
              <w:t>14. Крестовая ул. - ул. Ломоносова (1 шт.).</w:t>
            </w:r>
          </w:p>
          <w:p w:rsidR="00C955A3" w:rsidRDefault="00C955A3">
            <w:pPr>
              <w:pStyle w:val="ConsPlusNormal"/>
            </w:pPr>
            <w:r>
              <w:t>15. Крестовая ул. - ул. Б. Казанская (2 шт.).</w:t>
            </w:r>
          </w:p>
          <w:p w:rsidR="00C955A3" w:rsidRDefault="00C955A3">
            <w:pPr>
              <w:pStyle w:val="ConsPlusNormal"/>
            </w:pPr>
            <w:r>
              <w:t>16. Крестовая ул. - ул. Кирова (2 шт.).</w:t>
            </w:r>
          </w:p>
          <w:p w:rsidR="00C955A3" w:rsidRDefault="00C955A3">
            <w:pPr>
              <w:pStyle w:val="ConsPlusNormal"/>
            </w:pPr>
            <w:r>
              <w:t>17. Крестовая ул., 117 (у универмага "Юбилейный") (1 шт.).</w:t>
            </w:r>
          </w:p>
          <w:p w:rsidR="00C955A3" w:rsidRDefault="00C955A3">
            <w:pPr>
              <w:pStyle w:val="ConsPlusNormal"/>
            </w:pPr>
            <w:r>
              <w:t>18. Пр. Ленина - ул. Свободы (2 шт.).</w:t>
            </w:r>
          </w:p>
          <w:p w:rsidR="00C955A3" w:rsidRDefault="00C955A3">
            <w:pPr>
              <w:pStyle w:val="ConsPlusNormal"/>
            </w:pPr>
            <w:r>
              <w:t>19. Ул. Герцена - ул. Пушкина (2 шт.).</w:t>
            </w:r>
          </w:p>
          <w:p w:rsidR="00C955A3" w:rsidRDefault="00C955A3">
            <w:pPr>
              <w:pStyle w:val="ConsPlusNormal"/>
            </w:pPr>
            <w:r>
              <w:t>20. Ул. Герцена - ул. Луначарского (2 шт.).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299,1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452,0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832,0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832,0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493,0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C955A3" w:rsidRDefault="00C955A3">
            <w:pPr>
              <w:pStyle w:val="ConsPlusNormal"/>
            </w:pPr>
            <w:r>
              <w:t>До конца 2026 года установка 99 IP-видеокамер (100% от потребности), а также приобретен</w:t>
            </w:r>
            <w:proofErr w:type="gramStart"/>
            <w:r>
              <w:t>.</w:t>
            </w:r>
            <w:proofErr w:type="gramEnd"/>
            <w:r>
              <w:t xml:space="preserve"> оборудован. для увеличения мощностей серверов хранения информации, из них:</w:t>
            </w:r>
          </w:p>
          <w:p w:rsidR="00C955A3" w:rsidRDefault="00C955A3">
            <w:pPr>
              <w:pStyle w:val="ConsPlusNormal"/>
            </w:pPr>
            <w:r>
              <w:t>2023 - 10 шт.</w:t>
            </w:r>
          </w:p>
          <w:p w:rsidR="00C955A3" w:rsidRDefault="00C955A3">
            <w:pPr>
              <w:pStyle w:val="ConsPlusNormal"/>
            </w:pPr>
            <w:r>
              <w:t>2024 - 20 шт.</w:t>
            </w:r>
          </w:p>
          <w:p w:rsidR="00C955A3" w:rsidRDefault="00C955A3">
            <w:pPr>
              <w:pStyle w:val="ConsPlusNormal"/>
            </w:pPr>
            <w:r>
              <w:t>2025 - 40 шт.</w:t>
            </w:r>
          </w:p>
          <w:p w:rsidR="00C955A3" w:rsidRDefault="00C955A3">
            <w:pPr>
              <w:pStyle w:val="ConsPlusNormal"/>
            </w:pPr>
            <w:r>
              <w:t>2026 - 29 шт.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C955A3" w:rsidRDefault="00C955A3">
            <w:pPr>
              <w:pStyle w:val="ConsPlusNormal"/>
            </w:pPr>
            <w:r>
              <w:t>МКУ ГОГР "ИТЦ"; ОПП, ДФ</w:t>
            </w:r>
          </w:p>
        </w:tc>
      </w:tr>
      <w:tr w:rsidR="00C955A3">
        <w:tc>
          <w:tcPr>
            <w:tcW w:w="568" w:type="dxa"/>
            <w:vMerge/>
            <w:tcBorders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  <w:tcBorders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  <w:tcBorders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  <w:tcBorders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ФБ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  <w:tcBorders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  <w:tcBorders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Др. ср-</w:t>
            </w:r>
            <w:proofErr w:type="spellStart"/>
            <w:r>
              <w:t>ва</w:t>
            </w:r>
            <w:proofErr w:type="spellEnd"/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C955A3" w:rsidRDefault="00C955A3">
            <w:pPr>
              <w:pStyle w:val="ConsPlusNormal"/>
            </w:pPr>
          </w:p>
        </w:tc>
      </w:tr>
      <w:tr w:rsidR="00C955A3">
        <w:tblPrEx>
          <w:tblBorders>
            <w:insideH w:val="nil"/>
          </w:tblBorders>
        </w:tblPrEx>
        <w:tc>
          <w:tcPr>
            <w:tcW w:w="568" w:type="dxa"/>
            <w:vMerge/>
            <w:tcBorders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  <w:tcBorders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C955A3" w:rsidRDefault="00C955A3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  <w:tcBorders>
              <w:bottom w:val="nil"/>
            </w:tcBorders>
          </w:tcPr>
          <w:p w:rsidR="00C955A3" w:rsidRDefault="00C955A3">
            <w:pPr>
              <w:pStyle w:val="ConsPlusNormal"/>
              <w:jc w:val="center"/>
            </w:pPr>
            <w:r>
              <w:t>299,1</w:t>
            </w:r>
          </w:p>
        </w:tc>
        <w:tc>
          <w:tcPr>
            <w:tcW w:w="907" w:type="dxa"/>
            <w:tcBorders>
              <w:bottom w:val="nil"/>
            </w:tcBorders>
          </w:tcPr>
          <w:p w:rsidR="00C955A3" w:rsidRDefault="00C955A3">
            <w:pPr>
              <w:pStyle w:val="ConsPlusNormal"/>
              <w:jc w:val="center"/>
            </w:pPr>
            <w:r>
              <w:t>452,0</w:t>
            </w:r>
          </w:p>
        </w:tc>
        <w:tc>
          <w:tcPr>
            <w:tcW w:w="807" w:type="dxa"/>
            <w:tcBorders>
              <w:bottom w:val="nil"/>
            </w:tcBorders>
          </w:tcPr>
          <w:p w:rsidR="00C955A3" w:rsidRDefault="00C955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  <w:tcBorders>
              <w:bottom w:val="nil"/>
            </w:tcBorders>
          </w:tcPr>
          <w:p w:rsidR="00C955A3" w:rsidRDefault="00C955A3">
            <w:pPr>
              <w:pStyle w:val="ConsPlusNormal"/>
              <w:jc w:val="center"/>
            </w:pPr>
            <w:r>
              <w:t>832,0</w:t>
            </w:r>
          </w:p>
        </w:tc>
        <w:tc>
          <w:tcPr>
            <w:tcW w:w="807" w:type="dxa"/>
            <w:tcBorders>
              <w:bottom w:val="nil"/>
            </w:tcBorders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  <w:tcBorders>
              <w:bottom w:val="nil"/>
            </w:tcBorders>
          </w:tcPr>
          <w:p w:rsidR="00C955A3" w:rsidRDefault="00C955A3">
            <w:pPr>
              <w:pStyle w:val="ConsPlusNormal"/>
              <w:jc w:val="center"/>
            </w:pPr>
            <w:r>
              <w:t>832,0</w:t>
            </w:r>
          </w:p>
        </w:tc>
        <w:tc>
          <w:tcPr>
            <w:tcW w:w="807" w:type="dxa"/>
            <w:tcBorders>
              <w:bottom w:val="nil"/>
            </w:tcBorders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  <w:tcBorders>
              <w:bottom w:val="nil"/>
            </w:tcBorders>
          </w:tcPr>
          <w:p w:rsidR="00C955A3" w:rsidRDefault="00C955A3">
            <w:pPr>
              <w:pStyle w:val="ConsPlusNormal"/>
              <w:jc w:val="center"/>
            </w:pPr>
            <w:r>
              <w:t>493,0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C955A3" w:rsidRDefault="00C955A3">
            <w:pPr>
              <w:pStyle w:val="ConsPlusNormal"/>
            </w:pPr>
          </w:p>
        </w:tc>
      </w:tr>
      <w:tr w:rsidR="00C955A3">
        <w:tblPrEx>
          <w:tblBorders>
            <w:insideH w:val="nil"/>
          </w:tblBorders>
        </w:tblPrEx>
        <w:tc>
          <w:tcPr>
            <w:tcW w:w="568" w:type="dxa"/>
            <w:tcBorders>
              <w:top w:val="nil"/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C955A3" w:rsidRDefault="00C955A3">
            <w:pPr>
              <w:pStyle w:val="ConsPlusNormal"/>
            </w:pPr>
            <w:r>
              <w:t>21. Ул. Герцена - ул. Кирова (2 шт.).</w:t>
            </w:r>
          </w:p>
          <w:p w:rsidR="00C955A3" w:rsidRDefault="00C955A3">
            <w:pPr>
              <w:pStyle w:val="ConsPlusNormal"/>
            </w:pPr>
            <w:r>
              <w:t>22. Ул. Герцена - ул. Кольцова (1 шт.).</w:t>
            </w:r>
          </w:p>
          <w:p w:rsidR="00C955A3" w:rsidRDefault="00C955A3">
            <w:pPr>
              <w:pStyle w:val="ConsPlusNormal"/>
            </w:pPr>
            <w:r>
              <w:t>23. Ул. Герцена - ул. Свободы (2 шт.).</w:t>
            </w:r>
          </w:p>
          <w:p w:rsidR="00C955A3" w:rsidRDefault="00C955A3">
            <w:pPr>
              <w:pStyle w:val="ConsPlusNormal"/>
            </w:pPr>
            <w:r>
              <w:t>24. Ул. Плеханова - ул. Пушкина (2 шт.).</w:t>
            </w:r>
          </w:p>
          <w:p w:rsidR="00C955A3" w:rsidRDefault="00C955A3">
            <w:pPr>
              <w:pStyle w:val="ConsPlusNormal"/>
            </w:pPr>
            <w:r>
              <w:t>25. Ул. Плеханова - ул. Луначарского (2 шт.).</w:t>
            </w:r>
          </w:p>
          <w:p w:rsidR="00C955A3" w:rsidRDefault="00C955A3">
            <w:pPr>
              <w:pStyle w:val="ConsPlusNormal"/>
            </w:pPr>
            <w:r>
              <w:t>26. Ул. Плеханова - ул. Кирова (2 шт.).</w:t>
            </w:r>
          </w:p>
          <w:p w:rsidR="00C955A3" w:rsidRDefault="00C955A3">
            <w:pPr>
              <w:pStyle w:val="ConsPlusNormal"/>
            </w:pPr>
            <w:r>
              <w:t>27. Ул. Плеханова - ул. Кольцова (1 шт.).</w:t>
            </w:r>
          </w:p>
          <w:p w:rsidR="00C955A3" w:rsidRDefault="00C955A3">
            <w:pPr>
              <w:pStyle w:val="ConsPlusNormal"/>
            </w:pPr>
            <w:r>
              <w:t xml:space="preserve">28. Ул. Плеханова - ул. Фурманова - ул. Свободы </w:t>
            </w:r>
            <w:r>
              <w:lastRenderedPageBreak/>
              <w:t>(2 шт.).</w:t>
            </w:r>
          </w:p>
          <w:p w:rsidR="00C955A3" w:rsidRDefault="00C955A3">
            <w:pPr>
              <w:pStyle w:val="ConsPlusNormal"/>
            </w:pPr>
            <w:r>
              <w:t>29. Ул. Захарова - ул. Максима Горького (2 шт.).</w:t>
            </w:r>
          </w:p>
          <w:p w:rsidR="00C955A3" w:rsidRDefault="00C955A3">
            <w:pPr>
              <w:pStyle w:val="ConsPlusNormal"/>
            </w:pPr>
            <w:r>
              <w:t>30. Софийская ул. - ул. Гагарина (1 шт.).</w:t>
            </w:r>
          </w:p>
          <w:p w:rsidR="00C955A3" w:rsidRDefault="00C955A3">
            <w:pPr>
              <w:pStyle w:val="ConsPlusNormal"/>
            </w:pPr>
            <w:r>
              <w:t xml:space="preserve">31. Пр. Генерала </w:t>
            </w:r>
            <w:proofErr w:type="spellStart"/>
            <w:r>
              <w:t>Батова</w:t>
            </w:r>
            <w:proofErr w:type="spellEnd"/>
            <w:r>
              <w:t xml:space="preserve"> (МФЦ) (2 шт.).</w:t>
            </w:r>
          </w:p>
          <w:p w:rsidR="00C955A3" w:rsidRDefault="00C955A3">
            <w:pPr>
              <w:pStyle w:val="ConsPlusNormal"/>
            </w:pPr>
            <w:r>
              <w:t>32. Пр. 50 лет Октября, у КДК "Переборы" (2 шт.).</w:t>
            </w:r>
          </w:p>
          <w:p w:rsidR="00C955A3" w:rsidRDefault="00C955A3">
            <w:pPr>
              <w:pStyle w:val="ConsPlusNormal"/>
            </w:pPr>
            <w:r>
              <w:t>33. Софийская ул. - ул. Труда (2 шт.).</w:t>
            </w:r>
          </w:p>
          <w:p w:rsidR="00C955A3" w:rsidRDefault="00C955A3">
            <w:pPr>
              <w:pStyle w:val="ConsPlusNormal"/>
            </w:pPr>
            <w:r>
              <w:t>34. Ул. 9 Мая - ул. 50 лет ВЛКСМ (2 шт.).</w:t>
            </w:r>
          </w:p>
          <w:p w:rsidR="00C955A3" w:rsidRDefault="00C955A3">
            <w:pPr>
              <w:pStyle w:val="ConsPlusNormal"/>
            </w:pPr>
            <w:r>
              <w:t xml:space="preserve">35. Парк им. </w:t>
            </w:r>
            <w:proofErr w:type="spellStart"/>
            <w:r>
              <w:t>Фейгина</w:t>
            </w:r>
            <w:proofErr w:type="spellEnd"/>
            <w:r>
              <w:t xml:space="preserve"> (2 шт.).</w:t>
            </w:r>
          </w:p>
          <w:p w:rsidR="00C955A3" w:rsidRDefault="00C955A3">
            <w:pPr>
              <w:pStyle w:val="ConsPlusNormal"/>
            </w:pPr>
            <w:r>
              <w:t>36. Ул. Наб. Космонавтов, д. 19 (пл. перед МУК ДК "Волжский) (2 шт.).</w:t>
            </w:r>
          </w:p>
          <w:p w:rsidR="00C955A3" w:rsidRDefault="00C955A3">
            <w:pPr>
              <w:pStyle w:val="ConsPlusNormal"/>
            </w:pPr>
            <w:r>
              <w:t>37. Парковая зона по ул. Дмитрова и ул. Свободы (4 шт.).</w:t>
            </w:r>
          </w:p>
          <w:p w:rsidR="00C955A3" w:rsidRDefault="00C955A3">
            <w:pPr>
              <w:pStyle w:val="ConsPlusNormal"/>
            </w:pPr>
            <w:r>
              <w:t>38. Пл. Маршала Жукова (2 шт.).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955A3" w:rsidRDefault="00C955A3">
            <w:pPr>
              <w:pStyle w:val="ConsPlusNormal"/>
            </w:pPr>
          </w:p>
        </w:tc>
      </w:tr>
      <w:tr w:rsidR="00C955A3">
        <w:tblPrEx>
          <w:tblBorders>
            <w:insideH w:val="nil"/>
          </w:tblBorders>
        </w:tblPrEx>
        <w:tc>
          <w:tcPr>
            <w:tcW w:w="568" w:type="dxa"/>
            <w:tcBorders>
              <w:top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tcBorders>
              <w:top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tcBorders>
              <w:top w:val="nil"/>
            </w:tcBorders>
          </w:tcPr>
          <w:p w:rsidR="00C955A3" w:rsidRDefault="00C955A3">
            <w:pPr>
              <w:pStyle w:val="ConsPlusNormal"/>
            </w:pPr>
            <w:r>
              <w:t>39. Пр. Ленина (заводской парк) (3 шт.).</w:t>
            </w:r>
          </w:p>
          <w:p w:rsidR="00C955A3" w:rsidRDefault="00C955A3">
            <w:pPr>
              <w:pStyle w:val="ConsPlusNormal"/>
            </w:pPr>
            <w:r>
              <w:t>40. Ул. Коллективизации - Костромская ул. (1 шт.).</w:t>
            </w:r>
          </w:p>
          <w:p w:rsidR="00C955A3" w:rsidRDefault="00C955A3">
            <w:pPr>
              <w:pStyle w:val="ConsPlusNormal"/>
            </w:pPr>
            <w:r>
              <w:t>41. Ул. Пятилетки - Мелкая ул. (1 шт.).</w:t>
            </w:r>
          </w:p>
          <w:p w:rsidR="00C955A3" w:rsidRDefault="00C955A3">
            <w:pPr>
              <w:pStyle w:val="ConsPlusNormal"/>
            </w:pPr>
            <w:r>
              <w:t>42. Ул. Правды - ул. Тарасова (2 шт.).</w:t>
            </w:r>
          </w:p>
          <w:p w:rsidR="00C955A3" w:rsidRDefault="00C955A3">
            <w:pPr>
              <w:pStyle w:val="ConsPlusNormal"/>
            </w:pPr>
            <w:r>
              <w:t xml:space="preserve">43. Ярославский тракт - Восточная </w:t>
            </w:r>
            <w:proofErr w:type="spellStart"/>
            <w:r>
              <w:t>промзона</w:t>
            </w:r>
            <w:proofErr w:type="spellEnd"/>
            <w:r>
              <w:t xml:space="preserve"> (1 </w:t>
            </w:r>
            <w:r>
              <w:lastRenderedPageBreak/>
              <w:t>шт.).</w:t>
            </w:r>
          </w:p>
          <w:p w:rsidR="00C955A3" w:rsidRDefault="00C955A3">
            <w:pPr>
              <w:pStyle w:val="ConsPlusNormal"/>
            </w:pPr>
            <w:r>
              <w:t xml:space="preserve">44. Софийская ул. - д. </w:t>
            </w:r>
            <w:proofErr w:type="spellStart"/>
            <w:r>
              <w:t>Хвощевка</w:t>
            </w:r>
            <w:proofErr w:type="spellEnd"/>
            <w:r>
              <w:t xml:space="preserve"> (2 шт.).</w:t>
            </w:r>
          </w:p>
          <w:p w:rsidR="00C955A3" w:rsidRDefault="00C955A3">
            <w:pPr>
              <w:pStyle w:val="ConsPlusNormal"/>
            </w:pPr>
            <w:r>
              <w:t>45. Ул. Бабушкина - Гражданская ул. (2 шт.).</w:t>
            </w:r>
          </w:p>
          <w:p w:rsidR="00C955A3" w:rsidRDefault="00C955A3">
            <w:pPr>
              <w:pStyle w:val="ConsPlusNormal"/>
            </w:pPr>
            <w:r>
              <w:t xml:space="preserve">46. Ул. Ворошилова - </w:t>
            </w:r>
            <w:proofErr w:type="spellStart"/>
            <w:r>
              <w:t>Глебовская</w:t>
            </w:r>
            <w:proofErr w:type="spellEnd"/>
            <w:r>
              <w:t xml:space="preserve"> ул. (2 шт.).</w:t>
            </w:r>
          </w:p>
          <w:p w:rsidR="00C955A3" w:rsidRDefault="00C955A3">
            <w:pPr>
              <w:pStyle w:val="ConsPlusNormal"/>
            </w:pPr>
            <w:r>
              <w:t>47. Пр. 50 лет Октября (дамба) (2 шт.).</w:t>
            </w:r>
          </w:p>
          <w:p w:rsidR="00C955A3" w:rsidRDefault="00C955A3">
            <w:pPr>
              <w:pStyle w:val="ConsPlusNormal"/>
            </w:pPr>
            <w:r>
              <w:t>48. Звездная ул. - Шекснинское шоссе (2 шт.)</w:t>
            </w:r>
          </w:p>
        </w:tc>
        <w:tc>
          <w:tcPr>
            <w:tcW w:w="992" w:type="dxa"/>
            <w:tcBorders>
              <w:top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907" w:type="dxa"/>
            <w:tcBorders>
              <w:top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907" w:type="dxa"/>
            <w:tcBorders>
              <w:top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807" w:type="dxa"/>
            <w:tcBorders>
              <w:top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907" w:type="dxa"/>
            <w:tcBorders>
              <w:top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807" w:type="dxa"/>
            <w:tcBorders>
              <w:top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807" w:type="dxa"/>
            <w:tcBorders>
              <w:top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807" w:type="dxa"/>
            <w:tcBorders>
              <w:top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811" w:type="dxa"/>
            <w:tcBorders>
              <w:top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tcBorders>
              <w:top w:val="nil"/>
            </w:tcBorders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 w:val="restart"/>
          </w:tcPr>
          <w:p w:rsidR="00C955A3" w:rsidRDefault="00C955A3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041" w:type="dxa"/>
            <w:vMerge w:val="restart"/>
          </w:tcPr>
          <w:p w:rsidR="00C955A3" w:rsidRDefault="00C955A3">
            <w:pPr>
              <w:pStyle w:val="ConsPlusNormal"/>
            </w:pPr>
            <w:r>
              <w:t xml:space="preserve">Проведение мероприятий по </w:t>
            </w:r>
            <w:proofErr w:type="spellStart"/>
            <w:r>
              <w:t>антитерр</w:t>
            </w:r>
            <w:proofErr w:type="spellEnd"/>
            <w:r>
              <w:t>. защищенности территорий общего пользования городского округа город Рыбинск Ярославской области и объектов, находящихся в муниципальной собственности, на которых при определенных условиях одновременно может находиться более пятидесяти человек</w:t>
            </w:r>
          </w:p>
        </w:tc>
        <w:tc>
          <w:tcPr>
            <w:tcW w:w="2665" w:type="dxa"/>
            <w:vMerge w:val="restart"/>
          </w:tcPr>
          <w:p w:rsidR="00C955A3" w:rsidRDefault="00C955A3">
            <w:pPr>
              <w:pStyle w:val="ConsPlusNormal"/>
            </w:pPr>
            <w:r>
              <w:t>Рабочая ул., д. 1;</w:t>
            </w:r>
          </w:p>
          <w:p w:rsidR="00C955A3" w:rsidRDefault="00C955A3">
            <w:pPr>
              <w:pStyle w:val="ConsPlusNormal"/>
            </w:pPr>
            <w:r>
              <w:t>Крестовая, ул., д. 77;</w:t>
            </w:r>
          </w:p>
          <w:p w:rsidR="00C955A3" w:rsidRDefault="00C955A3">
            <w:pPr>
              <w:pStyle w:val="ConsPlusNormal"/>
            </w:pPr>
            <w:r>
              <w:t>Крестовая, ул., д. 139;</w:t>
            </w:r>
          </w:p>
          <w:p w:rsidR="00C955A3" w:rsidRDefault="00C955A3">
            <w:pPr>
              <w:pStyle w:val="ConsPlusNormal"/>
            </w:pPr>
            <w:r>
              <w:t xml:space="preserve">площадь </w:t>
            </w:r>
            <w:proofErr w:type="spellStart"/>
            <w:r>
              <w:t>Дерунова</w:t>
            </w:r>
            <w:proofErr w:type="spellEnd"/>
            <w:r>
              <w:t>; площадь перед МУК ДК "Волжский"</w:t>
            </w:r>
          </w:p>
        </w:tc>
        <w:tc>
          <w:tcPr>
            <w:tcW w:w="992" w:type="dxa"/>
            <w:vMerge w:val="restart"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1064,0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1100,0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255,0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701" w:type="dxa"/>
            <w:vMerge w:val="restart"/>
          </w:tcPr>
          <w:p w:rsidR="00C955A3" w:rsidRDefault="00C955A3">
            <w:pPr>
              <w:pStyle w:val="ConsPlusNormal"/>
            </w:pPr>
            <w:r>
              <w:t>До конца 2026 года обеспечить антитеррористическую защищенность данных мест в соотв. с первоочередными требованиями, из них:</w:t>
            </w:r>
          </w:p>
          <w:p w:rsidR="00C955A3" w:rsidRDefault="00C955A3">
            <w:pPr>
              <w:pStyle w:val="ConsPlusNormal"/>
            </w:pPr>
            <w:r>
              <w:t>2023 - 2 ед. (Рабочая ул., 1; Крестовая, 77);</w:t>
            </w:r>
          </w:p>
          <w:p w:rsidR="00C955A3" w:rsidRDefault="00C955A3">
            <w:pPr>
              <w:pStyle w:val="ConsPlusNormal"/>
            </w:pPr>
            <w:r>
              <w:t>2024 - 1 ед.</w:t>
            </w:r>
          </w:p>
          <w:p w:rsidR="00C955A3" w:rsidRDefault="00C955A3">
            <w:pPr>
              <w:pStyle w:val="ConsPlusNormal"/>
            </w:pPr>
            <w:r>
              <w:t>(Крестовая ул., 139);</w:t>
            </w:r>
          </w:p>
          <w:p w:rsidR="00C955A3" w:rsidRDefault="00C955A3">
            <w:pPr>
              <w:pStyle w:val="ConsPlusNormal"/>
            </w:pPr>
            <w:r>
              <w:t>2025 - 1 ед.</w:t>
            </w:r>
          </w:p>
          <w:p w:rsidR="00C955A3" w:rsidRDefault="00C955A3">
            <w:pPr>
              <w:pStyle w:val="ConsPlusNormal"/>
            </w:pPr>
            <w:r>
              <w:t xml:space="preserve">(площадь П.Ф. </w:t>
            </w:r>
            <w:proofErr w:type="spellStart"/>
            <w:r>
              <w:t>Дерунова</w:t>
            </w:r>
            <w:proofErr w:type="spellEnd"/>
            <w:r>
              <w:t>;</w:t>
            </w:r>
          </w:p>
          <w:p w:rsidR="00C955A3" w:rsidRDefault="00C955A3">
            <w:pPr>
              <w:pStyle w:val="ConsPlusNormal"/>
            </w:pPr>
            <w:r>
              <w:t>2026 - 1 ед.</w:t>
            </w:r>
          </w:p>
          <w:p w:rsidR="00C955A3" w:rsidRDefault="00C955A3">
            <w:pPr>
              <w:pStyle w:val="ConsPlusNormal"/>
            </w:pPr>
            <w:r>
              <w:t xml:space="preserve">(пл. перед МУК </w:t>
            </w:r>
            <w:r>
              <w:lastRenderedPageBreak/>
              <w:t>ДК "Волжский)</w:t>
            </w:r>
          </w:p>
        </w:tc>
        <w:tc>
          <w:tcPr>
            <w:tcW w:w="1417" w:type="dxa"/>
            <w:vMerge w:val="restart"/>
          </w:tcPr>
          <w:p w:rsidR="00C955A3" w:rsidRDefault="00C955A3">
            <w:pPr>
              <w:pStyle w:val="ConsPlusNormal"/>
            </w:pPr>
            <w:r>
              <w:lastRenderedPageBreak/>
              <w:t>МКУ ГОГР "ИТЦ"; ОПП, ДФ</w:t>
            </w: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ФБ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Др. ср-</w:t>
            </w:r>
            <w:proofErr w:type="spellStart"/>
            <w:r>
              <w:t>ва</w:t>
            </w:r>
            <w:proofErr w:type="spellEnd"/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1064,0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1100,0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255,0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 w:val="restart"/>
          </w:tcPr>
          <w:p w:rsidR="00C955A3" w:rsidRDefault="00C955A3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041" w:type="dxa"/>
            <w:vMerge w:val="restart"/>
          </w:tcPr>
          <w:p w:rsidR="00C955A3" w:rsidRDefault="00C955A3">
            <w:pPr>
              <w:pStyle w:val="ConsPlusNormal"/>
            </w:pPr>
            <w:r>
              <w:t>Техническое обслуживание установленных систем видеонаблюдения</w:t>
            </w:r>
          </w:p>
        </w:tc>
        <w:tc>
          <w:tcPr>
            <w:tcW w:w="2665" w:type="dxa"/>
            <w:vMerge w:val="restart"/>
          </w:tcPr>
          <w:p w:rsidR="00C955A3" w:rsidRDefault="00C955A3">
            <w:pPr>
              <w:pStyle w:val="ConsPlusNormal"/>
            </w:pPr>
            <w:r>
              <w:t>Установленные системы видеонаблюдения</w:t>
            </w:r>
          </w:p>
        </w:tc>
        <w:tc>
          <w:tcPr>
            <w:tcW w:w="992" w:type="dxa"/>
            <w:vMerge w:val="restart"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137,0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175,0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701" w:type="dxa"/>
            <w:vMerge w:val="restart"/>
          </w:tcPr>
          <w:p w:rsidR="00C955A3" w:rsidRDefault="00C955A3">
            <w:pPr>
              <w:pStyle w:val="ConsPlusNormal"/>
            </w:pPr>
            <w:r>
              <w:t>Поддержание видеокамер в технически исправном состоянии.</w:t>
            </w:r>
          </w:p>
          <w:p w:rsidR="00C955A3" w:rsidRDefault="00C955A3">
            <w:pPr>
              <w:pStyle w:val="ConsPlusNormal"/>
            </w:pPr>
            <w:r>
              <w:t>2023 г. - 97 ед.</w:t>
            </w:r>
          </w:p>
          <w:p w:rsidR="00C955A3" w:rsidRDefault="00C955A3">
            <w:pPr>
              <w:pStyle w:val="ConsPlusNormal"/>
            </w:pPr>
            <w:r>
              <w:t>2024 г. - 117 ед.</w:t>
            </w:r>
          </w:p>
          <w:p w:rsidR="00C955A3" w:rsidRDefault="00C955A3">
            <w:pPr>
              <w:pStyle w:val="ConsPlusNormal"/>
            </w:pPr>
            <w:r>
              <w:t>2025 г. - 157 ед.</w:t>
            </w:r>
          </w:p>
          <w:p w:rsidR="00C955A3" w:rsidRDefault="00C955A3">
            <w:pPr>
              <w:pStyle w:val="ConsPlusNormal"/>
            </w:pPr>
            <w:r>
              <w:t>2026 г. - 186 ед.</w:t>
            </w:r>
          </w:p>
        </w:tc>
        <w:tc>
          <w:tcPr>
            <w:tcW w:w="1417" w:type="dxa"/>
            <w:vMerge w:val="restart"/>
          </w:tcPr>
          <w:p w:rsidR="00C955A3" w:rsidRDefault="00C955A3">
            <w:pPr>
              <w:pStyle w:val="ConsPlusNormal"/>
            </w:pPr>
            <w:r>
              <w:t>МКУ ГОГР "ИТЦ", ДФ</w:t>
            </w: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ФБ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Др. ср-</w:t>
            </w:r>
            <w:proofErr w:type="spellStart"/>
            <w:r>
              <w:t>ва</w:t>
            </w:r>
            <w:proofErr w:type="spellEnd"/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137,0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175,0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 w:val="restart"/>
          </w:tcPr>
          <w:p w:rsidR="00C955A3" w:rsidRDefault="00C955A3">
            <w:pPr>
              <w:pStyle w:val="ConsPlusNormal"/>
            </w:pPr>
          </w:p>
        </w:tc>
        <w:tc>
          <w:tcPr>
            <w:tcW w:w="5698" w:type="dxa"/>
            <w:gridSpan w:val="3"/>
            <w:vMerge w:val="restart"/>
          </w:tcPr>
          <w:p w:rsidR="00C955A3" w:rsidRDefault="00C955A3">
            <w:pPr>
              <w:pStyle w:val="ConsPlusNormal"/>
            </w:pPr>
            <w:r>
              <w:t>Потребность средств городского бюджета на решение задачи N 1 составляет: 5459,0 тыс. рублей</w:t>
            </w: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1500,1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1727,0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1552,0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1307,0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843,0</w:t>
            </w:r>
          </w:p>
        </w:tc>
        <w:tc>
          <w:tcPr>
            <w:tcW w:w="3118" w:type="dxa"/>
            <w:gridSpan w:val="2"/>
            <w:vMerge w:val="restart"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5698" w:type="dxa"/>
            <w:gridSpan w:val="3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118" w:type="dxa"/>
            <w:gridSpan w:val="2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5698" w:type="dxa"/>
            <w:gridSpan w:val="3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ФБ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118" w:type="dxa"/>
            <w:gridSpan w:val="2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5698" w:type="dxa"/>
            <w:gridSpan w:val="3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Др. ср-</w:t>
            </w:r>
            <w:proofErr w:type="spellStart"/>
            <w:r>
              <w:t>ва</w:t>
            </w:r>
            <w:proofErr w:type="spellEnd"/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118" w:type="dxa"/>
            <w:gridSpan w:val="2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5698" w:type="dxa"/>
            <w:gridSpan w:val="3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1500,1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1727,0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1582,0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1307,0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843,0</w:t>
            </w:r>
          </w:p>
        </w:tc>
        <w:tc>
          <w:tcPr>
            <w:tcW w:w="3118" w:type="dxa"/>
            <w:gridSpan w:val="2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16994" w:type="dxa"/>
            <w:gridSpan w:val="15"/>
          </w:tcPr>
          <w:p w:rsidR="00C955A3" w:rsidRDefault="00C955A3">
            <w:pPr>
              <w:pStyle w:val="ConsPlusNormal"/>
              <w:jc w:val="center"/>
              <w:outlineLvl w:val="2"/>
            </w:pPr>
            <w:r>
              <w:t>Задача 2. Повышение правосознания населения, содействие участию граждан в профилактике правонарушений</w:t>
            </w:r>
          </w:p>
        </w:tc>
      </w:tr>
      <w:tr w:rsidR="00C955A3">
        <w:tc>
          <w:tcPr>
            <w:tcW w:w="568" w:type="dxa"/>
            <w:vMerge w:val="restart"/>
          </w:tcPr>
          <w:p w:rsidR="00C955A3" w:rsidRDefault="00C955A3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041" w:type="dxa"/>
            <w:vMerge w:val="restart"/>
          </w:tcPr>
          <w:p w:rsidR="00C955A3" w:rsidRDefault="00C955A3">
            <w:pPr>
              <w:pStyle w:val="ConsPlusNormal"/>
            </w:pPr>
            <w:r>
              <w:t xml:space="preserve">Реализация комплекса мероприятий по созданию условий для деятельности добровольных формирований населения по охране общественного </w:t>
            </w:r>
            <w:r>
              <w:lastRenderedPageBreak/>
              <w:t>порядка и развитию казачества:</w:t>
            </w:r>
          </w:p>
          <w:p w:rsidR="00C955A3" w:rsidRDefault="00C955A3">
            <w:pPr>
              <w:pStyle w:val="ConsPlusNormal"/>
            </w:pPr>
            <w:r>
              <w:t>- изготовление удостоверений для членов народных дружин;</w:t>
            </w:r>
          </w:p>
          <w:p w:rsidR="00C955A3" w:rsidRDefault="00C955A3">
            <w:pPr>
              <w:pStyle w:val="ConsPlusNormal"/>
            </w:pPr>
            <w:r>
              <w:t>- приобретение проездных билетов на все виды городского общественного транспорта для членов народных дружин</w:t>
            </w:r>
          </w:p>
        </w:tc>
        <w:tc>
          <w:tcPr>
            <w:tcW w:w="2665" w:type="dxa"/>
            <w:vMerge w:val="restart"/>
          </w:tcPr>
          <w:p w:rsidR="00C955A3" w:rsidRDefault="00C955A3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992" w:type="dxa"/>
            <w:vMerge w:val="restart"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701" w:type="dxa"/>
            <w:vMerge w:val="restart"/>
          </w:tcPr>
          <w:p w:rsidR="00C955A3" w:rsidRDefault="00C955A3">
            <w:pPr>
              <w:pStyle w:val="ConsPlusNormal"/>
            </w:pPr>
            <w:r>
              <w:t xml:space="preserve">Участие народных дружин и представителей Рыбинского городского казачьего общества во всех общественно </w:t>
            </w:r>
            <w:r>
              <w:lastRenderedPageBreak/>
              <w:t>значимых мероприятиях городского округа город Рыбинск Ярославской области.</w:t>
            </w:r>
          </w:p>
          <w:p w:rsidR="00C955A3" w:rsidRDefault="00C955A3">
            <w:pPr>
              <w:pStyle w:val="ConsPlusNormal"/>
            </w:pPr>
            <w:r>
              <w:t>2023 - 11 ед.;</w:t>
            </w:r>
          </w:p>
          <w:p w:rsidR="00C955A3" w:rsidRDefault="00C955A3">
            <w:pPr>
              <w:pStyle w:val="ConsPlusNormal"/>
            </w:pPr>
            <w:r>
              <w:t>2024 - 13 ед.;</w:t>
            </w:r>
          </w:p>
          <w:p w:rsidR="00C955A3" w:rsidRDefault="00C955A3">
            <w:pPr>
              <w:pStyle w:val="ConsPlusNormal"/>
            </w:pPr>
            <w:r>
              <w:t>2025 - 14 ед.;</w:t>
            </w:r>
          </w:p>
          <w:p w:rsidR="00C955A3" w:rsidRDefault="00C955A3">
            <w:pPr>
              <w:pStyle w:val="ConsPlusNormal"/>
            </w:pPr>
            <w:r>
              <w:t>2026 - 15 ед.</w:t>
            </w:r>
          </w:p>
        </w:tc>
        <w:tc>
          <w:tcPr>
            <w:tcW w:w="1417" w:type="dxa"/>
            <w:vMerge w:val="restart"/>
          </w:tcPr>
          <w:p w:rsidR="00C955A3" w:rsidRDefault="00C955A3">
            <w:pPr>
              <w:pStyle w:val="ConsPlusNormal"/>
            </w:pPr>
            <w:r>
              <w:lastRenderedPageBreak/>
              <w:t>ОПП; ДФ</w:t>
            </w: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ФБ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Др. ср-</w:t>
            </w:r>
            <w:proofErr w:type="spellStart"/>
            <w:r>
              <w:t>ва</w:t>
            </w:r>
            <w:proofErr w:type="spellEnd"/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 w:val="restart"/>
          </w:tcPr>
          <w:p w:rsidR="00C955A3" w:rsidRDefault="00C955A3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2041" w:type="dxa"/>
            <w:vMerge w:val="restart"/>
          </w:tcPr>
          <w:p w:rsidR="00C955A3" w:rsidRDefault="00C955A3">
            <w:pPr>
              <w:pStyle w:val="ConsPlusNormal"/>
            </w:pPr>
            <w:r>
              <w:t xml:space="preserve">Изготовление и размещение социальной рекламы и информации, направленной на профилактику правонарушений, обеспечение безопасности населения городского округа город Рыбинск Ярославской области, воспитание гражданственности и патриотизма, развитие </w:t>
            </w:r>
            <w:r>
              <w:lastRenderedPageBreak/>
              <w:t>казачества, пропаганду здорового образа жизни</w:t>
            </w:r>
          </w:p>
        </w:tc>
        <w:tc>
          <w:tcPr>
            <w:tcW w:w="2665" w:type="dxa"/>
            <w:vMerge w:val="restart"/>
          </w:tcPr>
          <w:p w:rsidR="00C955A3" w:rsidRDefault="00C955A3">
            <w:pPr>
              <w:pStyle w:val="ConsPlusNormal"/>
            </w:pPr>
            <w:r>
              <w:lastRenderedPageBreak/>
              <w:t>Ежемесячно: в городских СМИ, общеобразовательных организациях, спортивных школах, учреждениях культуры города, общественном транспорте, в местах для социальной рекламы и среди населения города</w:t>
            </w:r>
          </w:p>
        </w:tc>
        <w:tc>
          <w:tcPr>
            <w:tcW w:w="992" w:type="dxa"/>
            <w:vMerge w:val="restart"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209,3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701" w:type="dxa"/>
            <w:vMerge w:val="restart"/>
          </w:tcPr>
          <w:p w:rsidR="00C955A3" w:rsidRDefault="00C955A3">
            <w:pPr>
              <w:pStyle w:val="ConsPlusNormal"/>
            </w:pPr>
            <w:r>
              <w:t>Повышение правосознания населения, формирование устойчивых навыков правового поведения и активного образа жизни (не менее 12 выступлений в СМИ, размещение не менее 12 информаций).</w:t>
            </w:r>
          </w:p>
          <w:p w:rsidR="00C955A3" w:rsidRDefault="00C955A3">
            <w:pPr>
              <w:pStyle w:val="ConsPlusNormal"/>
            </w:pPr>
            <w:r>
              <w:t>2023 - 12 ед.;</w:t>
            </w:r>
          </w:p>
          <w:p w:rsidR="00C955A3" w:rsidRDefault="00C955A3">
            <w:pPr>
              <w:pStyle w:val="ConsPlusNormal"/>
            </w:pPr>
            <w:r>
              <w:t>2024 - 12 ед.;</w:t>
            </w:r>
          </w:p>
          <w:p w:rsidR="00C955A3" w:rsidRDefault="00C955A3">
            <w:pPr>
              <w:pStyle w:val="ConsPlusNormal"/>
            </w:pPr>
            <w:r>
              <w:t>2025 - 12 ед.;</w:t>
            </w:r>
          </w:p>
          <w:p w:rsidR="00C955A3" w:rsidRDefault="00C955A3">
            <w:pPr>
              <w:pStyle w:val="ConsPlusNormal"/>
            </w:pPr>
            <w:r>
              <w:lastRenderedPageBreak/>
              <w:t>2026 - 12 ед.</w:t>
            </w:r>
          </w:p>
        </w:tc>
        <w:tc>
          <w:tcPr>
            <w:tcW w:w="1417" w:type="dxa"/>
            <w:vMerge w:val="restart"/>
          </w:tcPr>
          <w:p w:rsidR="00C955A3" w:rsidRDefault="00C955A3">
            <w:pPr>
              <w:pStyle w:val="ConsPlusNormal"/>
            </w:pPr>
            <w:r>
              <w:lastRenderedPageBreak/>
              <w:t>ПС, ДАГ, ДО, ДФКС, УК, ОПП, ДФ</w:t>
            </w: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ФБ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Др. ср-</w:t>
            </w:r>
            <w:proofErr w:type="spellStart"/>
            <w:r>
              <w:t>ва</w:t>
            </w:r>
            <w:proofErr w:type="spellEnd"/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209,3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7610" w:type="dxa"/>
            <w:gridSpan w:val="9"/>
          </w:tcPr>
          <w:p w:rsidR="00C955A3" w:rsidRDefault="00C955A3">
            <w:pPr>
              <w:pStyle w:val="ConsPlusNormal"/>
            </w:pP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 w:val="restart"/>
          </w:tcPr>
          <w:p w:rsidR="00C955A3" w:rsidRDefault="00C955A3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2041" w:type="dxa"/>
            <w:vMerge w:val="restart"/>
          </w:tcPr>
          <w:p w:rsidR="00C955A3" w:rsidRDefault="00C955A3">
            <w:pPr>
              <w:pStyle w:val="ConsPlusNormal"/>
            </w:pPr>
            <w:r>
              <w:t>Обеспечение технического обслуживания деятельности административной комиссии городского округа город Рыбинск Ярославской области</w:t>
            </w:r>
          </w:p>
        </w:tc>
        <w:tc>
          <w:tcPr>
            <w:tcW w:w="2665" w:type="dxa"/>
            <w:vMerge w:val="restart"/>
          </w:tcPr>
          <w:p w:rsidR="00C955A3" w:rsidRDefault="00C955A3">
            <w:pPr>
              <w:pStyle w:val="ConsPlusNormal"/>
            </w:pPr>
            <w:r>
              <w:t>Ежегодно</w:t>
            </w:r>
          </w:p>
        </w:tc>
        <w:tc>
          <w:tcPr>
            <w:tcW w:w="992" w:type="dxa"/>
            <w:vMerge w:val="restart"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701" w:type="dxa"/>
            <w:vMerge w:val="restart"/>
          </w:tcPr>
          <w:p w:rsidR="00C955A3" w:rsidRDefault="00C955A3">
            <w:pPr>
              <w:pStyle w:val="ConsPlusNormal"/>
            </w:pPr>
            <w:r>
              <w:t>Повышение правосознания населения, формирование устойчивых навыков правового поведения (проведение не менее 10 мероприятий).</w:t>
            </w:r>
          </w:p>
          <w:p w:rsidR="00C955A3" w:rsidRDefault="00C955A3">
            <w:pPr>
              <w:pStyle w:val="ConsPlusNormal"/>
            </w:pPr>
            <w:r>
              <w:t>2024 - 10 ед.;</w:t>
            </w:r>
          </w:p>
          <w:p w:rsidR="00C955A3" w:rsidRDefault="00C955A3">
            <w:pPr>
              <w:pStyle w:val="ConsPlusNormal"/>
            </w:pPr>
            <w:r>
              <w:t>2025 - 11 ед.;</w:t>
            </w:r>
          </w:p>
          <w:p w:rsidR="00C955A3" w:rsidRDefault="00C955A3">
            <w:pPr>
              <w:pStyle w:val="ConsPlusNormal"/>
            </w:pPr>
            <w:r>
              <w:t>2026 - 12 ед.</w:t>
            </w:r>
          </w:p>
        </w:tc>
        <w:tc>
          <w:tcPr>
            <w:tcW w:w="1417" w:type="dxa"/>
            <w:vMerge w:val="restart"/>
          </w:tcPr>
          <w:p w:rsidR="00C955A3" w:rsidRDefault="00C955A3">
            <w:pPr>
              <w:pStyle w:val="ConsPlusNormal"/>
            </w:pPr>
            <w:r>
              <w:t>ОПП, ДФ</w:t>
            </w: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ФБ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Др. ср-</w:t>
            </w:r>
            <w:proofErr w:type="spellStart"/>
            <w:r>
              <w:t>ва</w:t>
            </w:r>
            <w:proofErr w:type="spellEnd"/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</w:p>
        </w:tc>
        <w:tc>
          <w:tcPr>
            <w:tcW w:w="907" w:type="dxa"/>
          </w:tcPr>
          <w:p w:rsidR="00C955A3" w:rsidRDefault="00C955A3">
            <w:pPr>
              <w:pStyle w:val="ConsPlusNormal"/>
            </w:pPr>
          </w:p>
        </w:tc>
        <w:tc>
          <w:tcPr>
            <w:tcW w:w="907" w:type="dxa"/>
          </w:tcPr>
          <w:p w:rsidR="00C955A3" w:rsidRDefault="00C955A3">
            <w:pPr>
              <w:pStyle w:val="ConsPlusNormal"/>
            </w:pPr>
          </w:p>
        </w:tc>
        <w:tc>
          <w:tcPr>
            <w:tcW w:w="807" w:type="dxa"/>
          </w:tcPr>
          <w:p w:rsidR="00C955A3" w:rsidRDefault="00C955A3">
            <w:pPr>
              <w:pStyle w:val="ConsPlusNormal"/>
            </w:pPr>
          </w:p>
        </w:tc>
        <w:tc>
          <w:tcPr>
            <w:tcW w:w="907" w:type="dxa"/>
          </w:tcPr>
          <w:p w:rsidR="00C955A3" w:rsidRDefault="00C955A3">
            <w:pPr>
              <w:pStyle w:val="ConsPlusNormal"/>
            </w:pPr>
          </w:p>
        </w:tc>
        <w:tc>
          <w:tcPr>
            <w:tcW w:w="807" w:type="dxa"/>
          </w:tcPr>
          <w:p w:rsidR="00C955A3" w:rsidRDefault="00C955A3">
            <w:pPr>
              <w:pStyle w:val="ConsPlusNormal"/>
            </w:pPr>
          </w:p>
        </w:tc>
        <w:tc>
          <w:tcPr>
            <w:tcW w:w="807" w:type="dxa"/>
          </w:tcPr>
          <w:p w:rsidR="00C955A3" w:rsidRDefault="00C955A3">
            <w:pPr>
              <w:pStyle w:val="ConsPlusNormal"/>
            </w:pPr>
          </w:p>
        </w:tc>
        <w:tc>
          <w:tcPr>
            <w:tcW w:w="807" w:type="dxa"/>
          </w:tcPr>
          <w:p w:rsidR="00C955A3" w:rsidRDefault="00C955A3">
            <w:pPr>
              <w:pStyle w:val="ConsPlusNormal"/>
            </w:pPr>
          </w:p>
        </w:tc>
        <w:tc>
          <w:tcPr>
            <w:tcW w:w="811" w:type="dxa"/>
          </w:tcPr>
          <w:p w:rsidR="00C955A3" w:rsidRDefault="00C955A3">
            <w:pPr>
              <w:pStyle w:val="ConsPlusNormal"/>
            </w:pP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 w:val="restart"/>
          </w:tcPr>
          <w:p w:rsidR="00C955A3" w:rsidRDefault="00C955A3">
            <w:pPr>
              <w:pStyle w:val="ConsPlusNormal"/>
            </w:pPr>
          </w:p>
        </w:tc>
        <w:tc>
          <w:tcPr>
            <w:tcW w:w="5698" w:type="dxa"/>
            <w:gridSpan w:val="3"/>
            <w:vMerge w:val="restart"/>
          </w:tcPr>
          <w:p w:rsidR="00C955A3" w:rsidRDefault="00C955A3">
            <w:pPr>
              <w:pStyle w:val="ConsPlusNormal"/>
            </w:pPr>
            <w:r>
              <w:t>Потребность средств городского бюджета на решение задачи N 2 составляет: 1230,0 тыс. рублей</w:t>
            </w: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209,3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240,0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330,0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230,0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230,0</w:t>
            </w:r>
          </w:p>
        </w:tc>
        <w:tc>
          <w:tcPr>
            <w:tcW w:w="3118" w:type="dxa"/>
            <w:gridSpan w:val="2"/>
            <w:vMerge w:val="restart"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5698" w:type="dxa"/>
            <w:gridSpan w:val="3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118" w:type="dxa"/>
            <w:gridSpan w:val="2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5698" w:type="dxa"/>
            <w:gridSpan w:val="3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ФБ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118" w:type="dxa"/>
            <w:gridSpan w:val="2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5698" w:type="dxa"/>
            <w:gridSpan w:val="3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Др. ср-</w:t>
            </w:r>
            <w:proofErr w:type="spellStart"/>
            <w:r>
              <w:t>ва</w:t>
            </w:r>
            <w:proofErr w:type="spellEnd"/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118" w:type="dxa"/>
            <w:gridSpan w:val="2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5698" w:type="dxa"/>
            <w:gridSpan w:val="3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209,3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240,0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330,0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330,0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330,0</w:t>
            </w:r>
          </w:p>
        </w:tc>
        <w:tc>
          <w:tcPr>
            <w:tcW w:w="3118" w:type="dxa"/>
            <w:gridSpan w:val="2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16994" w:type="dxa"/>
            <w:gridSpan w:val="15"/>
          </w:tcPr>
          <w:p w:rsidR="00C955A3" w:rsidRDefault="00C955A3">
            <w:pPr>
              <w:pStyle w:val="ConsPlusNormal"/>
              <w:jc w:val="center"/>
              <w:outlineLvl w:val="2"/>
            </w:pPr>
            <w:r>
              <w:t>Задача 3. Проведение комплекса мероприятий по профилактике немедицинского потребления наркотиков</w:t>
            </w:r>
          </w:p>
        </w:tc>
      </w:tr>
      <w:tr w:rsidR="00C955A3">
        <w:tc>
          <w:tcPr>
            <w:tcW w:w="568" w:type="dxa"/>
            <w:vMerge w:val="restart"/>
          </w:tcPr>
          <w:p w:rsidR="00C955A3" w:rsidRDefault="00C955A3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041" w:type="dxa"/>
            <w:vMerge w:val="restart"/>
          </w:tcPr>
          <w:p w:rsidR="00C955A3" w:rsidRDefault="00C955A3">
            <w:pPr>
              <w:pStyle w:val="ConsPlusNormal"/>
            </w:pPr>
            <w:r>
              <w:t xml:space="preserve">Участие совместно с </w:t>
            </w:r>
            <w:r>
              <w:lastRenderedPageBreak/>
              <w:t xml:space="preserve">ОВД в обследовании мест массового досуга молодежи силами межведомственных мобильных групп, с целью выявления фактов незаконного оборота </w:t>
            </w:r>
            <w:proofErr w:type="spellStart"/>
            <w:r>
              <w:t>наркотич</w:t>
            </w:r>
            <w:proofErr w:type="spellEnd"/>
            <w:r>
              <w:t xml:space="preserve">. ср-в и </w:t>
            </w:r>
            <w:proofErr w:type="spellStart"/>
            <w:r>
              <w:t>психотроп</w:t>
            </w:r>
            <w:proofErr w:type="spellEnd"/>
            <w:r>
              <w:t>. веществ</w:t>
            </w:r>
          </w:p>
        </w:tc>
        <w:tc>
          <w:tcPr>
            <w:tcW w:w="2665" w:type="dxa"/>
            <w:vMerge w:val="restart"/>
          </w:tcPr>
          <w:p w:rsidR="00C955A3" w:rsidRDefault="00C955A3">
            <w:pPr>
              <w:pStyle w:val="ConsPlusNormal"/>
            </w:pPr>
            <w:r>
              <w:lastRenderedPageBreak/>
              <w:t xml:space="preserve">В период с мая по октябрь </w:t>
            </w:r>
            <w:r>
              <w:lastRenderedPageBreak/>
              <w:t>2023 - 2026 гг.</w:t>
            </w:r>
          </w:p>
        </w:tc>
        <w:tc>
          <w:tcPr>
            <w:tcW w:w="992" w:type="dxa"/>
            <w:vMerge w:val="restart"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701" w:type="dxa"/>
            <w:vMerge w:val="restart"/>
          </w:tcPr>
          <w:p w:rsidR="00C955A3" w:rsidRDefault="00C955A3">
            <w:pPr>
              <w:pStyle w:val="ConsPlusNormal"/>
            </w:pPr>
            <w:r>
              <w:t xml:space="preserve">Выявление </w:t>
            </w:r>
            <w:proofErr w:type="spellStart"/>
            <w:r>
              <w:lastRenderedPageBreak/>
              <w:t>наркопотребителей</w:t>
            </w:r>
            <w:proofErr w:type="spellEnd"/>
            <w:r>
              <w:t>, распространителей наркотических средств</w:t>
            </w:r>
          </w:p>
          <w:p w:rsidR="00C955A3" w:rsidRDefault="00C955A3">
            <w:pPr>
              <w:pStyle w:val="ConsPlusNormal"/>
            </w:pPr>
            <w:r>
              <w:t>(проведение к 2026 году не менее 13 мероприятий).</w:t>
            </w:r>
          </w:p>
          <w:p w:rsidR="00C955A3" w:rsidRDefault="00C955A3">
            <w:pPr>
              <w:pStyle w:val="ConsPlusNormal"/>
            </w:pPr>
            <w:r>
              <w:t>2023 - 10 ед.;</w:t>
            </w:r>
          </w:p>
          <w:p w:rsidR="00C955A3" w:rsidRDefault="00C955A3">
            <w:pPr>
              <w:pStyle w:val="ConsPlusNormal"/>
            </w:pPr>
            <w:r>
              <w:t>2024 - 11 ед.;</w:t>
            </w:r>
          </w:p>
          <w:p w:rsidR="00C955A3" w:rsidRDefault="00C955A3">
            <w:pPr>
              <w:pStyle w:val="ConsPlusNormal"/>
            </w:pPr>
            <w:r>
              <w:t>2025 - 12 ед.;</w:t>
            </w:r>
          </w:p>
          <w:p w:rsidR="00C955A3" w:rsidRDefault="00C955A3">
            <w:pPr>
              <w:pStyle w:val="ConsPlusNormal"/>
            </w:pPr>
            <w:r>
              <w:t>2026 - 13 ед.</w:t>
            </w:r>
          </w:p>
        </w:tc>
        <w:tc>
          <w:tcPr>
            <w:tcW w:w="1417" w:type="dxa"/>
            <w:vMerge w:val="restart"/>
          </w:tcPr>
          <w:p w:rsidR="00C955A3" w:rsidRDefault="00C955A3">
            <w:pPr>
              <w:pStyle w:val="ConsPlusNormal"/>
            </w:pPr>
            <w:r>
              <w:lastRenderedPageBreak/>
              <w:t xml:space="preserve">ОПП, ОДН и </w:t>
            </w:r>
            <w:r>
              <w:lastRenderedPageBreak/>
              <w:t>ЗП, ДО, ДФКСУК, ДФ</w:t>
            </w: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ФБ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Др. ср-</w:t>
            </w:r>
            <w:proofErr w:type="spellStart"/>
            <w:r>
              <w:t>ва</w:t>
            </w:r>
            <w:proofErr w:type="spellEnd"/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 w:val="restart"/>
          </w:tcPr>
          <w:p w:rsidR="00C955A3" w:rsidRDefault="00C955A3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2041" w:type="dxa"/>
            <w:vMerge w:val="restart"/>
          </w:tcPr>
          <w:p w:rsidR="00C955A3" w:rsidRDefault="00C955A3">
            <w:pPr>
              <w:pStyle w:val="ConsPlusNormal"/>
            </w:pPr>
            <w:r>
              <w:t xml:space="preserve">Участие совместно с ОВД в рейдовых мероприятиях в отношен. владельцев земельных участков с целью недопущения посевов </w:t>
            </w:r>
            <w:proofErr w:type="spellStart"/>
            <w:r>
              <w:t>наркосодерж</w:t>
            </w:r>
            <w:proofErr w:type="spellEnd"/>
            <w:r>
              <w:t>. растений</w:t>
            </w:r>
          </w:p>
        </w:tc>
        <w:tc>
          <w:tcPr>
            <w:tcW w:w="2665" w:type="dxa"/>
            <w:vMerge w:val="restart"/>
          </w:tcPr>
          <w:p w:rsidR="00C955A3" w:rsidRDefault="00C955A3">
            <w:pPr>
              <w:pStyle w:val="ConsPlusNormal"/>
            </w:pPr>
            <w:r>
              <w:t>Ежегодно, в период апрель - май</w:t>
            </w:r>
          </w:p>
        </w:tc>
        <w:tc>
          <w:tcPr>
            <w:tcW w:w="992" w:type="dxa"/>
            <w:vMerge w:val="restart"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701" w:type="dxa"/>
            <w:vMerge w:val="restart"/>
          </w:tcPr>
          <w:p w:rsidR="00C955A3" w:rsidRDefault="00C955A3">
            <w:pPr>
              <w:pStyle w:val="ConsPlusNormal"/>
            </w:pPr>
            <w:r>
              <w:t xml:space="preserve">Выявление мест незаконных посевов </w:t>
            </w:r>
            <w:proofErr w:type="spellStart"/>
            <w:r>
              <w:t>наркосодержащих</w:t>
            </w:r>
            <w:proofErr w:type="spellEnd"/>
            <w:r>
              <w:t xml:space="preserve"> растений (не менее 3 мероприятий)</w:t>
            </w:r>
          </w:p>
          <w:p w:rsidR="00C955A3" w:rsidRDefault="00C955A3">
            <w:pPr>
              <w:pStyle w:val="ConsPlusNormal"/>
            </w:pPr>
            <w:r>
              <w:t>2023 - 3 ед.;</w:t>
            </w:r>
          </w:p>
          <w:p w:rsidR="00C955A3" w:rsidRDefault="00C955A3">
            <w:pPr>
              <w:pStyle w:val="ConsPlusNormal"/>
            </w:pPr>
            <w:r>
              <w:t>2024 - 4 ед.;</w:t>
            </w:r>
          </w:p>
          <w:p w:rsidR="00C955A3" w:rsidRDefault="00C955A3">
            <w:pPr>
              <w:pStyle w:val="ConsPlusNormal"/>
            </w:pPr>
            <w:r>
              <w:t>2025 - 4 ед.;</w:t>
            </w:r>
          </w:p>
          <w:p w:rsidR="00C955A3" w:rsidRDefault="00C955A3">
            <w:pPr>
              <w:pStyle w:val="ConsPlusNormal"/>
            </w:pPr>
            <w:r>
              <w:t>2026 - 4 ед.</w:t>
            </w:r>
          </w:p>
        </w:tc>
        <w:tc>
          <w:tcPr>
            <w:tcW w:w="1417" w:type="dxa"/>
            <w:vMerge w:val="restart"/>
          </w:tcPr>
          <w:p w:rsidR="00C955A3" w:rsidRDefault="00C955A3">
            <w:pPr>
              <w:pStyle w:val="ConsPlusNormal"/>
            </w:pPr>
            <w:r>
              <w:t>ОПП; УРМС, МБУ "УГХ", ДФ</w:t>
            </w: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ФБ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Др. ср-</w:t>
            </w:r>
            <w:proofErr w:type="spellStart"/>
            <w:r>
              <w:t>ва</w:t>
            </w:r>
            <w:proofErr w:type="spellEnd"/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 w:val="restart"/>
          </w:tcPr>
          <w:p w:rsidR="00C955A3" w:rsidRDefault="00C955A3">
            <w:pPr>
              <w:pStyle w:val="ConsPlusNormal"/>
            </w:pPr>
          </w:p>
        </w:tc>
        <w:tc>
          <w:tcPr>
            <w:tcW w:w="5698" w:type="dxa"/>
            <w:gridSpan w:val="3"/>
            <w:vMerge w:val="restart"/>
          </w:tcPr>
          <w:p w:rsidR="00C955A3" w:rsidRDefault="00C955A3">
            <w:pPr>
              <w:pStyle w:val="ConsPlusNormal"/>
            </w:pPr>
            <w:r>
              <w:t>Потребность средств городского бюджета на решение задачи N 3 составляет: 80,0 тыс. рублей</w:t>
            </w: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3118" w:type="dxa"/>
            <w:gridSpan w:val="2"/>
            <w:vMerge w:val="restart"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5698" w:type="dxa"/>
            <w:gridSpan w:val="3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118" w:type="dxa"/>
            <w:gridSpan w:val="2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5698" w:type="dxa"/>
            <w:gridSpan w:val="3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ФБ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118" w:type="dxa"/>
            <w:gridSpan w:val="2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5698" w:type="dxa"/>
            <w:gridSpan w:val="3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Др. ср-</w:t>
            </w:r>
            <w:proofErr w:type="spellStart"/>
            <w:r>
              <w:t>ва</w:t>
            </w:r>
            <w:proofErr w:type="spellEnd"/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118" w:type="dxa"/>
            <w:gridSpan w:val="2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5698" w:type="dxa"/>
            <w:gridSpan w:val="3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3118" w:type="dxa"/>
            <w:gridSpan w:val="2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16994" w:type="dxa"/>
            <w:gridSpan w:val="15"/>
          </w:tcPr>
          <w:p w:rsidR="00C955A3" w:rsidRDefault="00C955A3">
            <w:pPr>
              <w:pStyle w:val="ConsPlusNormal"/>
              <w:jc w:val="center"/>
              <w:outlineLvl w:val="2"/>
            </w:pPr>
            <w:r>
              <w:t>Задача 4. Профилактика безнадзорности, правонарушений несовершеннолетних и защита их прав</w:t>
            </w:r>
          </w:p>
        </w:tc>
      </w:tr>
      <w:tr w:rsidR="00C955A3">
        <w:tc>
          <w:tcPr>
            <w:tcW w:w="568" w:type="dxa"/>
            <w:vMerge w:val="restart"/>
          </w:tcPr>
          <w:p w:rsidR="00C955A3" w:rsidRDefault="00C955A3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2041" w:type="dxa"/>
            <w:vMerge w:val="restart"/>
          </w:tcPr>
          <w:p w:rsidR="00C955A3" w:rsidRDefault="00C955A3">
            <w:pPr>
              <w:pStyle w:val="ConsPlusNormal"/>
            </w:pPr>
            <w:r>
              <w:t>Проведение конкурсов молодежной социальной рекламы в сфере профилактики безнадзорности и правонарушений несовершеннолетних с последующим размещением материалов победителей в местных СМИ</w:t>
            </w:r>
          </w:p>
        </w:tc>
        <w:tc>
          <w:tcPr>
            <w:tcW w:w="2665" w:type="dxa"/>
            <w:vMerge w:val="restart"/>
          </w:tcPr>
          <w:p w:rsidR="00C955A3" w:rsidRDefault="00C955A3">
            <w:pPr>
              <w:pStyle w:val="ConsPlusNormal"/>
            </w:pPr>
            <w:r>
              <w:t>Ежегодно</w:t>
            </w:r>
          </w:p>
        </w:tc>
        <w:tc>
          <w:tcPr>
            <w:tcW w:w="992" w:type="dxa"/>
            <w:vMerge w:val="restart"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701" w:type="dxa"/>
            <w:vMerge w:val="restart"/>
          </w:tcPr>
          <w:p w:rsidR="00C955A3" w:rsidRDefault="00C955A3">
            <w:pPr>
              <w:pStyle w:val="ConsPlusNormal"/>
            </w:pPr>
            <w:r>
              <w:t>Увеличение числа конкурсантов</w:t>
            </w:r>
          </w:p>
          <w:p w:rsidR="00C955A3" w:rsidRDefault="00C955A3">
            <w:pPr>
              <w:pStyle w:val="ConsPlusNormal"/>
            </w:pPr>
            <w:r>
              <w:t>2023 г. - 5</w:t>
            </w:r>
          </w:p>
          <w:p w:rsidR="00C955A3" w:rsidRDefault="00C955A3">
            <w:pPr>
              <w:pStyle w:val="ConsPlusNormal"/>
            </w:pPr>
            <w:r>
              <w:t>2024 г. - 7</w:t>
            </w:r>
          </w:p>
          <w:p w:rsidR="00C955A3" w:rsidRDefault="00C955A3">
            <w:pPr>
              <w:pStyle w:val="ConsPlusNormal"/>
            </w:pPr>
            <w:r>
              <w:t>2025 г. - 10</w:t>
            </w:r>
          </w:p>
          <w:p w:rsidR="00C955A3" w:rsidRDefault="00C955A3">
            <w:pPr>
              <w:pStyle w:val="ConsPlusNormal"/>
            </w:pPr>
            <w:r>
              <w:t>2026 г. - 15</w:t>
            </w:r>
          </w:p>
        </w:tc>
        <w:tc>
          <w:tcPr>
            <w:tcW w:w="1417" w:type="dxa"/>
            <w:vMerge w:val="restart"/>
          </w:tcPr>
          <w:p w:rsidR="00C955A3" w:rsidRDefault="00C955A3">
            <w:pPr>
              <w:pStyle w:val="ConsPlusNormal"/>
            </w:pPr>
            <w:r>
              <w:t>ОДН и ЗП, ДФ</w:t>
            </w: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ФБ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Др. ср-</w:t>
            </w:r>
            <w:proofErr w:type="spellStart"/>
            <w:r>
              <w:t>ва</w:t>
            </w:r>
            <w:proofErr w:type="spellEnd"/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 w:val="restart"/>
          </w:tcPr>
          <w:p w:rsidR="00C955A3" w:rsidRDefault="00C955A3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2041" w:type="dxa"/>
            <w:vMerge w:val="restart"/>
          </w:tcPr>
          <w:p w:rsidR="00C955A3" w:rsidRDefault="00C955A3">
            <w:pPr>
              <w:pStyle w:val="ConsPlusNormal"/>
            </w:pPr>
            <w:r>
              <w:t xml:space="preserve">Проведение еженедельных рейдовых мероприятий по выявлению несовершеннолетних и семей, находящихся в социально опасном положении, мест концентрации подростков и молодежи, нарушений действующего </w:t>
            </w:r>
            <w:r>
              <w:lastRenderedPageBreak/>
              <w:t>законодательства, направленного на защиту прав и законных интересов несовершеннолетних</w:t>
            </w:r>
          </w:p>
        </w:tc>
        <w:tc>
          <w:tcPr>
            <w:tcW w:w="2665" w:type="dxa"/>
            <w:vMerge w:val="restart"/>
          </w:tcPr>
          <w:p w:rsidR="00C955A3" w:rsidRDefault="00C955A3">
            <w:pPr>
              <w:pStyle w:val="ConsPlusNormal"/>
            </w:pPr>
            <w:r>
              <w:lastRenderedPageBreak/>
              <w:t>Еженедельно</w:t>
            </w:r>
          </w:p>
        </w:tc>
        <w:tc>
          <w:tcPr>
            <w:tcW w:w="992" w:type="dxa"/>
            <w:vMerge w:val="restart"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701" w:type="dxa"/>
            <w:vMerge w:val="restart"/>
          </w:tcPr>
          <w:p w:rsidR="00C955A3" w:rsidRDefault="00C955A3">
            <w:pPr>
              <w:pStyle w:val="ConsPlusNormal"/>
            </w:pPr>
            <w:r>
              <w:t>Формирован. непримиримого отношения жителей города к жестокому обращению с детьми</w:t>
            </w:r>
          </w:p>
          <w:p w:rsidR="00C955A3" w:rsidRDefault="00C955A3">
            <w:pPr>
              <w:pStyle w:val="ConsPlusNormal"/>
            </w:pPr>
            <w:r>
              <w:t>Снижение количества выявленных нарушений законодательства, касающегося прав детей</w:t>
            </w:r>
          </w:p>
          <w:p w:rsidR="00C955A3" w:rsidRDefault="00C955A3">
            <w:pPr>
              <w:pStyle w:val="ConsPlusNormal"/>
            </w:pPr>
            <w:r>
              <w:t xml:space="preserve">2023 - не более </w:t>
            </w:r>
            <w:r>
              <w:lastRenderedPageBreak/>
              <w:t>50 фактов;</w:t>
            </w:r>
          </w:p>
          <w:p w:rsidR="00C955A3" w:rsidRDefault="00C955A3">
            <w:pPr>
              <w:pStyle w:val="ConsPlusNormal"/>
            </w:pPr>
            <w:r>
              <w:t>2024 - не более 50 фактов;</w:t>
            </w:r>
          </w:p>
          <w:p w:rsidR="00C955A3" w:rsidRDefault="00C955A3">
            <w:pPr>
              <w:pStyle w:val="ConsPlusNormal"/>
            </w:pPr>
            <w:r>
              <w:t>2025 - не более 45 фактов;</w:t>
            </w:r>
          </w:p>
          <w:p w:rsidR="00C955A3" w:rsidRDefault="00C955A3">
            <w:pPr>
              <w:pStyle w:val="ConsPlusNormal"/>
            </w:pPr>
            <w:r>
              <w:t>2026 - не более 40 фактов</w:t>
            </w:r>
          </w:p>
        </w:tc>
        <w:tc>
          <w:tcPr>
            <w:tcW w:w="1417" w:type="dxa"/>
            <w:vMerge w:val="restart"/>
          </w:tcPr>
          <w:p w:rsidR="00C955A3" w:rsidRDefault="00C955A3">
            <w:pPr>
              <w:pStyle w:val="ConsPlusNormal"/>
            </w:pPr>
            <w:r>
              <w:lastRenderedPageBreak/>
              <w:t>ОДН и ЗП, МБУ "УГХ", ДФ</w:t>
            </w: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ФБ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Др. ср-</w:t>
            </w:r>
            <w:proofErr w:type="spellStart"/>
            <w:r>
              <w:t>ва</w:t>
            </w:r>
            <w:proofErr w:type="spellEnd"/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 w:val="restart"/>
          </w:tcPr>
          <w:p w:rsidR="00C955A3" w:rsidRDefault="00C955A3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2041" w:type="dxa"/>
            <w:vMerge w:val="restart"/>
          </w:tcPr>
          <w:p w:rsidR="00C955A3" w:rsidRDefault="00C955A3">
            <w:pPr>
              <w:pStyle w:val="ConsPlusNormal"/>
            </w:pPr>
            <w:r>
              <w:t>Организация мероприятий по родительскому всеобучу на телеканале Р-40 под рубрикой "Для вас родители"</w:t>
            </w:r>
          </w:p>
        </w:tc>
        <w:tc>
          <w:tcPr>
            <w:tcW w:w="2665" w:type="dxa"/>
            <w:vMerge w:val="restart"/>
          </w:tcPr>
          <w:p w:rsidR="00C955A3" w:rsidRDefault="00C955A3">
            <w:pPr>
              <w:pStyle w:val="ConsPlusNormal"/>
            </w:pPr>
            <w:r>
              <w:t>Ежегодно</w:t>
            </w:r>
          </w:p>
        </w:tc>
        <w:tc>
          <w:tcPr>
            <w:tcW w:w="992" w:type="dxa"/>
            <w:vMerge w:val="restart"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701" w:type="dxa"/>
            <w:vMerge w:val="restart"/>
          </w:tcPr>
          <w:p w:rsidR="00C955A3" w:rsidRDefault="00C955A3">
            <w:pPr>
              <w:pStyle w:val="ConsPlusNormal"/>
            </w:pPr>
            <w:r>
              <w:t>Увеличение обращений несовершеннолетних и их родителей в детскую общественную приемную при ОДН и ЗП</w:t>
            </w:r>
          </w:p>
          <w:p w:rsidR="00C955A3" w:rsidRDefault="00C955A3">
            <w:pPr>
              <w:pStyle w:val="ConsPlusNormal"/>
            </w:pPr>
            <w:r>
              <w:t>2023 г. - 40 обращений;</w:t>
            </w:r>
          </w:p>
          <w:p w:rsidR="00C955A3" w:rsidRDefault="00C955A3">
            <w:pPr>
              <w:pStyle w:val="ConsPlusNormal"/>
            </w:pPr>
            <w:r>
              <w:t>2024 г. - 40 обращений;</w:t>
            </w:r>
          </w:p>
          <w:p w:rsidR="00C955A3" w:rsidRDefault="00C955A3">
            <w:pPr>
              <w:pStyle w:val="ConsPlusNormal"/>
            </w:pPr>
            <w:r>
              <w:t>2025 г. - 45 обращений;</w:t>
            </w:r>
          </w:p>
          <w:p w:rsidR="00C955A3" w:rsidRDefault="00C955A3">
            <w:pPr>
              <w:pStyle w:val="ConsPlusNormal"/>
            </w:pPr>
            <w:r>
              <w:t>2026 г. - 50 обращений</w:t>
            </w:r>
          </w:p>
        </w:tc>
        <w:tc>
          <w:tcPr>
            <w:tcW w:w="1417" w:type="dxa"/>
            <w:vMerge w:val="restart"/>
          </w:tcPr>
          <w:p w:rsidR="00C955A3" w:rsidRDefault="00C955A3">
            <w:pPr>
              <w:pStyle w:val="ConsPlusNormal"/>
            </w:pPr>
            <w:r>
              <w:t>ОДН и ЗП; ПС; ДФ</w:t>
            </w: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ФБ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Др. ср-</w:t>
            </w:r>
            <w:proofErr w:type="spellStart"/>
            <w:r>
              <w:t>ва</w:t>
            </w:r>
            <w:proofErr w:type="spellEnd"/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 w:val="restart"/>
          </w:tcPr>
          <w:p w:rsidR="00C955A3" w:rsidRDefault="00C955A3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2041" w:type="dxa"/>
            <w:vMerge w:val="restart"/>
          </w:tcPr>
          <w:p w:rsidR="00C955A3" w:rsidRDefault="00C955A3">
            <w:pPr>
              <w:pStyle w:val="ConsPlusNormal"/>
            </w:pPr>
            <w:r>
              <w:t>Организация и проведение межведомственных акций:</w:t>
            </w:r>
          </w:p>
          <w:p w:rsidR="00C955A3" w:rsidRDefault="00C955A3">
            <w:pPr>
              <w:pStyle w:val="ConsPlusNormal"/>
            </w:pPr>
            <w:r>
              <w:t>"Детям - заботу взрослых";</w:t>
            </w:r>
          </w:p>
          <w:p w:rsidR="00C955A3" w:rsidRDefault="00C955A3">
            <w:pPr>
              <w:pStyle w:val="ConsPlusNormal"/>
            </w:pPr>
            <w:r>
              <w:t xml:space="preserve">"Не спаивайте </w:t>
            </w:r>
            <w:r>
              <w:lastRenderedPageBreak/>
              <w:t>наших детей"</w:t>
            </w:r>
          </w:p>
        </w:tc>
        <w:tc>
          <w:tcPr>
            <w:tcW w:w="2665" w:type="dxa"/>
            <w:vMerge w:val="restart"/>
          </w:tcPr>
          <w:p w:rsidR="00C955A3" w:rsidRDefault="00C955A3">
            <w:pPr>
              <w:pStyle w:val="ConsPlusNormal"/>
            </w:pPr>
            <w:r>
              <w:lastRenderedPageBreak/>
              <w:t>2 раза в год</w:t>
            </w:r>
          </w:p>
        </w:tc>
        <w:tc>
          <w:tcPr>
            <w:tcW w:w="992" w:type="dxa"/>
            <w:vMerge w:val="restart"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701" w:type="dxa"/>
            <w:vMerge w:val="restart"/>
          </w:tcPr>
          <w:p w:rsidR="00C955A3" w:rsidRDefault="00C955A3">
            <w:pPr>
              <w:pStyle w:val="ConsPlusNormal"/>
            </w:pPr>
            <w:r>
              <w:t xml:space="preserve">Формирование безопасной социальной среды для детей и подростков (участие к 2025 г. не менее 2500 </w:t>
            </w:r>
            <w:r>
              <w:lastRenderedPageBreak/>
              <w:t>участников)</w:t>
            </w:r>
          </w:p>
          <w:p w:rsidR="00C955A3" w:rsidRDefault="00C955A3">
            <w:pPr>
              <w:pStyle w:val="ConsPlusNormal"/>
            </w:pPr>
            <w:r>
              <w:t>2023 - 2 ед.;</w:t>
            </w:r>
          </w:p>
          <w:p w:rsidR="00C955A3" w:rsidRDefault="00C955A3">
            <w:pPr>
              <w:pStyle w:val="ConsPlusNormal"/>
            </w:pPr>
            <w:r>
              <w:t>2024 - 2 ед.;</w:t>
            </w:r>
          </w:p>
          <w:p w:rsidR="00C955A3" w:rsidRDefault="00C955A3">
            <w:pPr>
              <w:pStyle w:val="ConsPlusNormal"/>
            </w:pPr>
            <w:r>
              <w:t>2025 - 2 ед.;</w:t>
            </w:r>
          </w:p>
          <w:p w:rsidR="00C955A3" w:rsidRDefault="00C955A3">
            <w:pPr>
              <w:pStyle w:val="ConsPlusNormal"/>
            </w:pPr>
            <w:r>
              <w:t>2026 - 2 ед.</w:t>
            </w:r>
          </w:p>
        </w:tc>
        <w:tc>
          <w:tcPr>
            <w:tcW w:w="1417" w:type="dxa"/>
            <w:vMerge w:val="restart"/>
          </w:tcPr>
          <w:p w:rsidR="00C955A3" w:rsidRDefault="00C955A3">
            <w:pPr>
              <w:pStyle w:val="ConsPlusNormal"/>
            </w:pPr>
            <w:r>
              <w:lastRenderedPageBreak/>
              <w:t>ОДН и ЗП, ОПП, МБУ "УКХ", ДФ</w:t>
            </w: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ФБ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Др. ср-</w:t>
            </w:r>
            <w:proofErr w:type="spellStart"/>
            <w:r>
              <w:t>ва</w:t>
            </w:r>
            <w:proofErr w:type="spellEnd"/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04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2665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992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 w:val="restart"/>
          </w:tcPr>
          <w:p w:rsidR="00C955A3" w:rsidRDefault="00C955A3">
            <w:pPr>
              <w:pStyle w:val="ConsPlusNormal"/>
            </w:pPr>
          </w:p>
        </w:tc>
        <w:tc>
          <w:tcPr>
            <w:tcW w:w="5698" w:type="dxa"/>
            <w:gridSpan w:val="3"/>
            <w:vMerge w:val="restart"/>
          </w:tcPr>
          <w:p w:rsidR="00C955A3" w:rsidRDefault="00C955A3">
            <w:pPr>
              <w:pStyle w:val="ConsPlusNormal"/>
            </w:pPr>
            <w:r>
              <w:t>Потребность средств городского бюджета на решение задачи N 4 составляет: 70,0 тыс. рублей</w:t>
            </w: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701" w:type="dxa"/>
            <w:vMerge w:val="restart"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5698" w:type="dxa"/>
            <w:gridSpan w:val="3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5698" w:type="dxa"/>
            <w:gridSpan w:val="3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ФБ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5698" w:type="dxa"/>
            <w:gridSpan w:val="3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Др. ср-</w:t>
            </w:r>
            <w:proofErr w:type="spellStart"/>
            <w:r>
              <w:t>ва</w:t>
            </w:r>
            <w:proofErr w:type="spellEnd"/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5698" w:type="dxa"/>
            <w:gridSpan w:val="3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 w:val="restart"/>
          </w:tcPr>
          <w:p w:rsidR="00C955A3" w:rsidRDefault="00C955A3">
            <w:pPr>
              <w:pStyle w:val="ConsPlusNormal"/>
            </w:pPr>
          </w:p>
        </w:tc>
        <w:tc>
          <w:tcPr>
            <w:tcW w:w="5698" w:type="dxa"/>
            <w:gridSpan w:val="3"/>
            <w:vMerge w:val="restart"/>
          </w:tcPr>
          <w:p w:rsidR="00C955A3" w:rsidRDefault="00C955A3">
            <w:pPr>
              <w:pStyle w:val="ConsPlusNormal"/>
            </w:pPr>
            <w:r>
              <w:t>Общая потребность средств городского бюджета составляет: 6839,0 тыс. рублей</w:t>
            </w: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1709,4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2004,5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1949,5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1574,5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1110,5</w:t>
            </w:r>
          </w:p>
        </w:tc>
        <w:tc>
          <w:tcPr>
            <w:tcW w:w="1701" w:type="dxa"/>
            <w:vMerge w:val="restart"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5698" w:type="dxa"/>
            <w:gridSpan w:val="3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5698" w:type="dxa"/>
            <w:gridSpan w:val="3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ФБ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5698" w:type="dxa"/>
            <w:gridSpan w:val="3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Др. Ср-</w:t>
            </w:r>
            <w:proofErr w:type="spellStart"/>
            <w:r>
              <w:t>ва</w:t>
            </w:r>
            <w:proofErr w:type="spellEnd"/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  <w:tr w:rsidR="00C955A3">
        <w:tc>
          <w:tcPr>
            <w:tcW w:w="568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5698" w:type="dxa"/>
            <w:gridSpan w:val="3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850" w:type="dxa"/>
          </w:tcPr>
          <w:p w:rsidR="00C955A3" w:rsidRDefault="00C955A3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1709,4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2004,5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907" w:type="dxa"/>
          </w:tcPr>
          <w:p w:rsidR="00C955A3" w:rsidRDefault="00C955A3">
            <w:pPr>
              <w:pStyle w:val="ConsPlusNormal"/>
              <w:jc w:val="center"/>
            </w:pPr>
            <w:r>
              <w:t>1949,5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1674,5</w:t>
            </w:r>
          </w:p>
        </w:tc>
        <w:tc>
          <w:tcPr>
            <w:tcW w:w="807" w:type="dxa"/>
          </w:tcPr>
          <w:p w:rsidR="00C955A3" w:rsidRDefault="00C955A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C955A3" w:rsidRDefault="00C955A3">
            <w:pPr>
              <w:pStyle w:val="ConsPlusNormal"/>
              <w:jc w:val="center"/>
            </w:pPr>
            <w:r>
              <w:t>1210,5</w:t>
            </w:r>
          </w:p>
        </w:tc>
        <w:tc>
          <w:tcPr>
            <w:tcW w:w="1701" w:type="dxa"/>
            <w:vMerge/>
          </w:tcPr>
          <w:p w:rsidR="00C955A3" w:rsidRDefault="00C955A3">
            <w:pPr>
              <w:pStyle w:val="ConsPlusNormal"/>
            </w:pPr>
          </w:p>
        </w:tc>
        <w:tc>
          <w:tcPr>
            <w:tcW w:w="1417" w:type="dxa"/>
            <w:vMerge/>
          </w:tcPr>
          <w:p w:rsidR="00C955A3" w:rsidRDefault="00C955A3">
            <w:pPr>
              <w:pStyle w:val="ConsPlusNormal"/>
            </w:pPr>
          </w:p>
        </w:tc>
      </w:tr>
    </w:tbl>
    <w:p w:rsidR="00C955A3" w:rsidRDefault="00C955A3">
      <w:pPr>
        <w:pStyle w:val="ConsPlusNormal"/>
        <w:sectPr w:rsidR="00C955A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955A3" w:rsidRDefault="00C955A3">
      <w:pPr>
        <w:pStyle w:val="ConsPlusNormal"/>
        <w:jc w:val="both"/>
      </w:pPr>
    </w:p>
    <w:p w:rsidR="00C955A3" w:rsidRDefault="00C955A3">
      <w:pPr>
        <w:pStyle w:val="ConsPlusNormal"/>
        <w:jc w:val="right"/>
      </w:pPr>
      <w:r>
        <w:t>Начальник отдела</w:t>
      </w:r>
    </w:p>
    <w:p w:rsidR="00C955A3" w:rsidRDefault="00C955A3">
      <w:pPr>
        <w:pStyle w:val="ConsPlusNormal"/>
        <w:jc w:val="right"/>
      </w:pPr>
      <w:r>
        <w:t>по профилактике</w:t>
      </w:r>
    </w:p>
    <w:p w:rsidR="00C955A3" w:rsidRDefault="00C955A3">
      <w:pPr>
        <w:pStyle w:val="ConsPlusNormal"/>
        <w:jc w:val="right"/>
      </w:pPr>
      <w:r>
        <w:t>правонарушений</w:t>
      </w:r>
    </w:p>
    <w:p w:rsidR="00C955A3" w:rsidRDefault="00C955A3">
      <w:pPr>
        <w:pStyle w:val="ConsPlusNormal"/>
        <w:jc w:val="right"/>
      </w:pPr>
      <w:r>
        <w:t>А.В.АНДРЕЕВ</w:t>
      </w:r>
    </w:p>
    <w:p w:rsidR="00C955A3" w:rsidRDefault="00C955A3">
      <w:pPr>
        <w:pStyle w:val="ConsPlusNormal"/>
        <w:jc w:val="both"/>
      </w:pPr>
    </w:p>
    <w:p w:rsidR="00C955A3" w:rsidRDefault="00C955A3">
      <w:pPr>
        <w:pStyle w:val="ConsPlusTitle"/>
        <w:jc w:val="center"/>
        <w:outlineLvl w:val="1"/>
      </w:pPr>
      <w:r>
        <w:t>Сокращения, используемые в программе:</w:t>
      </w:r>
    </w:p>
    <w:p w:rsidR="00C955A3" w:rsidRDefault="00C955A3">
      <w:pPr>
        <w:pStyle w:val="ConsPlusNormal"/>
        <w:jc w:val="both"/>
      </w:pPr>
    </w:p>
    <w:p w:rsidR="00C955A3" w:rsidRDefault="00C955A3">
      <w:pPr>
        <w:pStyle w:val="ConsPlusNormal"/>
        <w:ind w:firstLine="540"/>
        <w:jc w:val="both"/>
      </w:pPr>
      <w:r>
        <w:t>ДАГ - Департамент архитектуры и градостроительства Администрации городского округа город Рыбинск Ярославской области;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ДО - Департамент образования Администрации городского округа город Рыбинск Ярославской области;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ДФКС - Департамент по физической культуре и спорту Администрации городского округа город Рыбинск Ярославской области;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ДФ - Департамент финансов Администрации городского округа город Рыбинск Ярославской области;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УРМС - Управление по развитию местного самоуправления Администрации городского округа город Рыбинск Ярославской области;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МБУ "УГХ" - муниципальное бюджетное учреждение городского округа город Рыбинск Ярославской области "Управление городского хозяйства";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МКУ ГОГР "ИТЦ" - муниципальное казенное учреждение городского округа город Рыбинск "Информационно-технический центр";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ОВД - МУ МВД России "Рыбинское";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ОДН и ЗП - Отдел по делам несовершеннолетних и защите их прав Администрации городского округа город Рыбинск Ярославской области;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ОПП - Отдел по профилактике правонарушений Администрации городского округа город Рыбинск Ярославской области;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 xml:space="preserve">ПАВ - </w:t>
      </w:r>
      <w:proofErr w:type="spellStart"/>
      <w:r>
        <w:t>психоактивные</w:t>
      </w:r>
      <w:proofErr w:type="spellEnd"/>
      <w:r>
        <w:t xml:space="preserve"> вещества;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ПС - МАУ "Газета "Рыбинские известия";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СО НКО - социально ориентированные некоммерческие организации;</w:t>
      </w:r>
    </w:p>
    <w:p w:rsidR="00C955A3" w:rsidRDefault="00C955A3">
      <w:pPr>
        <w:pStyle w:val="ConsPlusNormal"/>
        <w:spacing w:before="220"/>
        <w:ind w:firstLine="540"/>
        <w:jc w:val="both"/>
      </w:pPr>
      <w:r>
        <w:t>УК - Управление культуры Администрации городского округа город Рыбинск Ярославской области;</w:t>
      </w:r>
    </w:p>
    <w:p w:rsidR="00C955A3" w:rsidRDefault="00C955A3">
      <w:pPr>
        <w:pStyle w:val="ConsPlusNormal"/>
        <w:spacing w:before="220"/>
        <w:ind w:firstLine="540"/>
        <w:jc w:val="both"/>
      </w:pPr>
      <w:proofErr w:type="spellStart"/>
      <w:r>
        <w:t>УЭРиИ</w:t>
      </w:r>
      <w:proofErr w:type="spellEnd"/>
      <w:r>
        <w:t xml:space="preserve"> - Управление экономического развития и инвестиций Администрации городского округа город Рыбинск Ярославской области.</w:t>
      </w:r>
    </w:p>
    <w:p w:rsidR="00C955A3" w:rsidRDefault="00C955A3">
      <w:pPr>
        <w:pStyle w:val="ConsPlusNormal"/>
        <w:jc w:val="both"/>
      </w:pPr>
    </w:p>
    <w:p w:rsidR="00C955A3" w:rsidRDefault="00C955A3">
      <w:pPr>
        <w:pStyle w:val="ConsPlusNormal"/>
        <w:jc w:val="right"/>
      </w:pPr>
      <w:r>
        <w:t>Начальник отдела</w:t>
      </w:r>
    </w:p>
    <w:p w:rsidR="00C955A3" w:rsidRDefault="00C955A3">
      <w:pPr>
        <w:pStyle w:val="ConsPlusNormal"/>
        <w:jc w:val="right"/>
      </w:pPr>
      <w:r>
        <w:t>по профилактике</w:t>
      </w:r>
    </w:p>
    <w:p w:rsidR="00C955A3" w:rsidRDefault="00C955A3">
      <w:pPr>
        <w:pStyle w:val="ConsPlusNormal"/>
        <w:jc w:val="right"/>
      </w:pPr>
      <w:r>
        <w:t>правонарушений</w:t>
      </w:r>
    </w:p>
    <w:p w:rsidR="00C955A3" w:rsidRDefault="00C955A3">
      <w:pPr>
        <w:pStyle w:val="ConsPlusNormal"/>
        <w:jc w:val="right"/>
      </w:pPr>
      <w:r>
        <w:t>А.В.АНДРЕЕВ</w:t>
      </w:r>
    </w:p>
    <w:p w:rsidR="00C955A3" w:rsidRDefault="00C955A3">
      <w:pPr>
        <w:pStyle w:val="ConsPlusNormal"/>
        <w:jc w:val="both"/>
      </w:pPr>
    </w:p>
    <w:p w:rsidR="00C955A3" w:rsidRDefault="00C955A3">
      <w:pPr>
        <w:pStyle w:val="ConsPlusNormal"/>
        <w:jc w:val="both"/>
      </w:pPr>
    </w:p>
    <w:p w:rsidR="00C955A3" w:rsidRDefault="00C955A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55A3" w:rsidRDefault="00C955A3"/>
    <w:sectPr w:rsidR="00C955A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A3"/>
    <w:rsid w:val="00C9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2A25A-44C8-4A4A-A1D2-00DA1B7B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55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955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955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955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955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955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955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955A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30587&amp;dst=100006" TargetMode="External"/><Relationship Id="rId13" Type="http://schemas.openxmlformats.org/officeDocument/2006/relationships/hyperlink" Target="https://login.consultant.ru/link/?req=doc&amp;base=LAW&amp;n=470713" TargetMode="External"/><Relationship Id="rId18" Type="http://schemas.openxmlformats.org/officeDocument/2006/relationships/hyperlink" Target="https://login.consultant.ru/link/?req=doc&amp;base=RLAW086&amp;n=116184" TargetMode="External"/><Relationship Id="rId26" Type="http://schemas.openxmlformats.org/officeDocument/2006/relationships/hyperlink" Target="https://login.consultant.ru/link/?req=doc&amp;base=LAW&amp;n=454324&amp;dst=408" TargetMode="External"/><Relationship Id="rId39" Type="http://schemas.openxmlformats.org/officeDocument/2006/relationships/hyperlink" Target="https://login.consultant.ru/link/?req=doc&amp;base=REXP086&amp;n=4175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86&amp;n=148160&amp;dst=100006" TargetMode="External"/><Relationship Id="rId34" Type="http://schemas.openxmlformats.org/officeDocument/2006/relationships/hyperlink" Target="https://login.consultant.ru/link/?req=doc&amp;base=RLAW086&amp;n=144005" TargetMode="External"/><Relationship Id="rId42" Type="http://schemas.openxmlformats.org/officeDocument/2006/relationships/hyperlink" Target="https://login.consultant.ru/link/?req=doc&amp;base=RLAW086&amp;n=148160&amp;dst=100008" TargetMode="External"/><Relationship Id="rId7" Type="http://schemas.openxmlformats.org/officeDocument/2006/relationships/hyperlink" Target="https://login.consultant.ru/link/?req=doc&amp;base=RLAW086&amp;n=127792&amp;dst=100006" TargetMode="External"/><Relationship Id="rId12" Type="http://schemas.openxmlformats.org/officeDocument/2006/relationships/hyperlink" Target="https://login.consultant.ru/link/?req=doc&amp;base=RLAW086&amp;n=148160&amp;dst=100006" TargetMode="External"/><Relationship Id="rId17" Type="http://schemas.openxmlformats.org/officeDocument/2006/relationships/hyperlink" Target="https://login.consultant.ru/link/?req=doc&amp;base=RLAW086&amp;n=144472&amp;dst=100015" TargetMode="External"/><Relationship Id="rId25" Type="http://schemas.openxmlformats.org/officeDocument/2006/relationships/hyperlink" Target="https://login.consultant.ru/link/?req=doc&amp;base=LAW&amp;n=454324&amp;dst=101369" TargetMode="External"/><Relationship Id="rId33" Type="http://schemas.openxmlformats.org/officeDocument/2006/relationships/hyperlink" Target="https://login.consultant.ru/link/?req=doc&amp;base=LAW&amp;n=443288" TargetMode="External"/><Relationship Id="rId38" Type="http://schemas.openxmlformats.org/officeDocument/2006/relationships/hyperlink" Target="https://login.consultant.ru/link/?req=doc&amp;base=RLAW086&amp;n=12367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6&amp;n=146601" TargetMode="External"/><Relationship Id="rId20" Type="http://schemas.openxmlformats.org/officeDocument/2006/relationships/hyperlink" Target="https://login.consultant.ru/link/?req=doc&amp;base=RLAW086&amp;n=145317&amp;dst=100006" TargetMode="External"/><Relationship Id="rId29" Type="http://schemas.openxmlformats.org/officeDocument/2006/relationships/hyperlink" Target="https://login.consultant.ru/link/?req=doc&amp;base=LAW&amp;n=421009" TargetMode="External"/><Relationship Id="rId41" Type="http://schemas.openxmlformats.org/officeDocument/2006/relationships/hyperlink" Target="https://login.consultant.ru/link/?req=doc&amp;base=RLAW086&amp;n=1322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6&amp;n=125813&amp;dst=100006" TargetMode="External"/><Relationship Id="rId11" Type="http://schemas.openxmlformats.org/officeDocument/2006/relationships/hyperlink" Target="https://login.consultant.ru/link/?req=doc&amp;base=RLAW086&amp;n=145317&amp;dst=100006" TargetMode="External"/><Relationship Id="rId24" Type="http://schemas.openxmlformats.org/officeDocument/2006/relationships/hyperlink" Target="https://login.consultant.ru/link/?req=doc&amp;base=LAW&amp;n=454324&amp;dst=101366" TargetMode="External"/><Relationship Id="rId32" Type="http://schemas.openxmlformats.org/officeDocument/2006/relationships/hyperlink" Target="https://login.consultant.ru/link/?req=doc&amp;base=LAW&amp;n=460630" TargetMode="External"/><Relationship Id="rId37" Type="http://schemas.openxmlformats.org/officeDocument/2006/relationships/hyperlink" Target="https://login.consultant.ru/link/?req=doc&amp;base=RLAW086&amp;n=109988" TargetMode="External"/><Relationship Id="rId40" Type="http://schemas.openxmlformats.org/officeDocument/2006/relationships/hyperlink" Target="https://login.consultant.ru/link/?req=doc&amp;base=RLAW086&amp;n=148160&amp;dst=100007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86&amp;n=125528&amp;dst=100006" TargetMode="External"/><Relationship Id="rId15" Type="http://schemas.openxmlformats.org/officeDocument/2006/relationships/hyperlink" Target="https://login.consultant.ru/link/?req=doc&amp;base=RLAW086&amp;n=89796" TargetMode="External"/><Relationship Id="rId23" Type="http://schemas.openxmlformats.org/officeDocument/2006/relationships/hyperlink" Target="https://login.consultant.ru/link/?req=doc&amp;base=LAW&amp;n=454324&amp;dst=101365" TargetMode="External"/><Relationship Id="rId28" Type="http://schemas.openxmlformats.org/officeDocument/2006/relationships/hyperlink" Target="https://login.consultant.ru/link/?req=doc&amp;base=LAW&amp;n=469780" TargetMode="External"/><Relationship Id="rId36" Type="http://schemas.openxmlformats.org/officeDocument/2006/relationships/hyperlink" Target="https://login.consultant.ru/link/?req=doc&amp;base=RLAW086&amp;n=146601" TargetMode="External"/><Relationship Id="rId10" Type="http://schemas.openxmlformats.org/officeDocument/2006/relationships/hyperlink" Target="https://login.consultant.ru/link/?req=doc&amp;base=RLAW086&amp;n=139802&amp;dst=100006" TargetMode="External"/><Relationship Id="rId19" Type="http://schemas.openxmlformats.org/officeDocument/2006/relationships/hyperlink" Target="https://login.consultant.ru/link/?req=doc&amp;base=RLAW086&amp;n=139802&amp;dst=100006" TargetMode="External"/><Relationship Id="rId31" Type="http://schemas.openxmlformats.org/officeDocument/2006/relationships/hyperlink" Target="https://login.consultant.ru/link/?req=doc&amp;base=LAW&amp;n=199976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86&amp;n=135679&amp;dst=100006" TargetMode="External"/><Relationship Id="rId14" Type="http://schemas.openxmlformats.org/officeDocument/2006/relationships/hyperlink" Target="https://login.consultant.ru/link/?req=doc&amp;base=LAW&amp;n=454324" TargetMode="External"/><Relationship Id="rId22" Type="http://schemas.openxmlformats.org/officeDocument/2006/relationships/hyperlink" Target="https://login.consultant.ru/link/?req=doc&amp;base=LAW&amp;n=454324" TargetMode="External"/><Relationship Id="rId27" Type="http://schemas.openxmlformats.org/officeDocument/2006/relationships/hyperlink" Target="https://login.consultant.ru/link/?req=doc&amp;base=LAW&amp;n=451847" TargetMode="External"/><Relationship Id="rId30" Type="http://schemas.openxmlformats.org/officeDocument/2006/relationships/hyperlink" Target="https://login.consultant.ru/link/?req=doc&amp;base=LAW&amp;n=420531" TargetMode="External"/><Relationship Id="rId35" Type="http://schemas.openxmlformats.org/officeDocument/2006/relationships/hyperlink" Target="https://login.consultant.ru/link/?req=doc&amp;base=RLAW086&amp;n=144472&amp;dst=100015" TargetMode="External"/><Relationship Id="rId43" Type="http://schemas.openxmlformats.org/officeDocument/2006/relationships/hyperlink" Target="https://login.consultant.ru/link/?req=doc&amp;base=RLAW086&amp;n=148160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6953</Words>
  <Characters>39636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1</cp:revision>
  <dcterms:created xsi:type="dcterms:W3CDTF">2024-04-02T12:39:00Z</dcterms:created>
  <dcterms:modified xsi:type="dcterms:W3CDTF">2024-04-02T12:40:00Z</dcterms:modified>
</cp:coreProperties>
</file>