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72B8" w:rsidRDefault="001972B8">
      <w:pPr>
        <w:pStyle w:val="ConsPlusTitlePage"/>
      </w:pPr>
      <w:r>
        <w:t xml:space="preserve">Документ предоставлен </w:t>
      </w:r>
      <w:hyperlink r:id="rId4">
        <w:proofErr w:type="spellStart"/>
        <w:r>
          <w:rPr>
            <w:color w:val="0000FF"/>
          </w:rPr>
          <w:t>КонсультантПлюс</w:t>
        </w:r>
        <w:proofErr w:type="spellEnd"/>
      </w:hyperlink>
      <w:r>
        <w:br/>
      </w:r>
    </w:p>
    <w:p w:rsidR="001972B8" w:rsidRDefault="001972B8">
      <w:pPr>
        <w:pStyle w:val="ConsPlusNormal"/>
        <w:jc w:val="both"/>
        <w:outlineLvl w:val="0"/>
      </w:pPr>
    </w:p>
    <w:p w:rsidR="001972B8" w:rsidRDefault="001972B8">
      <w:pPr>
        <w:pStyle w:val="ConsPlusTitle"/>
        <w:jc w:val="center"/>
        <w:outlineLvl w:val="0"/>
      </w:pPr>
      <w:r>
        <w:t>АДМИНИСТРАЦИЯ ГОРОДСКОГО ОКРУГА ГОРОД РЫБИНСК</w:t>
      </w:r>
    </w:p>
    <w:p w:rsidR="001972B8" w:rsidRDefault="001972B8">
      <w:pPr>
        <w:pStyle w:val="ConsPlusTitle"/>
        <w:jc w:val="center"/>
      </w:pPr>
      <w:r>
        <w:t>ЯРОСЛАВСКОЙ ОБЛАСТИ</w:t>
      </w:r>
    </w:p>
    <w:p w:rsidR="001972B8" w:rsidRDefault="001972B8">
      <w:pPr>
        <w:pStyle w:val="ConsPlusTitle"/>
        <w:jc w:val="center"/>
      </w:pPr>
    </w:p>
    <w:p w:rsidR="001972B8" w:rsidRDefault="001972B8">
      <w:pPr>
        <w:pStyle w:val="ConsPlusTitle"/>
        <w:jc w:val="center"/>
      </w:pPr>
      <w:r>
        <w:t>ПОСТАНОВЛЕНИЕ</w:t>
      </w:r>
    </w:p>
    <w:p w:rsidR="001972B8" w:rsidRDefault="001972B8">
      <w:pPr>
        <w:pStyle w:val="ConsPlusTitle"/>
        <w:jc w:val="center"/>
      </w:pPr>
      <w:r>
        <w:t>от 7 сентября 2020 г. N 1982</w:t>
      </w:r>
    </w:p>
    <w:p w:rsidR="001972B8" w:rsidRDefault="001972B8">
      <w:pPr>
        <w:pStyle w:val="ConsPlusTitle"/>
        <w:jc w:val="center"/>
      </w:pPr>
    </w:p>
    <w:p w:rsidR="001972B8" w:rsidRDefault="001972B8">
      <w:pPr>
        <w:pStyle w:val="ConsPlusTitle"/>
        <w:jc w:val="center"/>
      </w:pPr>
      <w:r>
        <w:t>ОБ УТВЕРЖДЕНИИ МУНИЦИПАЛЬНОЙ ПРОГРАММЫ "ОБЕСПЕЧЕНИЕ</w:t>
      </w:r>
    </w:p>
    <w:p w:rsidR="001972B8" w:rsidRDefault="001972B8">
      <w:pPr>
        <w:pStyle w:val="ConsPlusTitle"/>
        <w:jc w:val="center"/>
      </w:pPr>
      <w:r>
        <w:t>ДОСТУПНЫМ И КОМФОРТНЫМ ЖИЛЬЕМ НАСЕЛЕНИЯ ГОРОДСКОГО</w:t>
      </w:r>
    </w:p>
    <w:p w:rsidR="001972B8" w:rsidRDefault="001972B8">
      <w:pPr>
        <w:pStyle w:val="ConsPlusTitle"/>
        <w:jc w:val="center"/>
      </w:pPr>
      <w:r>
        <w:t>ОКРУГА ГОРОД РЫБИНСК ЯРОСЛАВСКОЙ ОБЛАСТИ"</w:t>
      </w:r>
    </w:p>
    <w:p w:rsidR="001972B8" w:rsidRDefault="001972B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972B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972B8" w:rsidRDefault="001972B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972B8" w:rsidRDefault="001972B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972B8" w:rsidRDefault="001972B8">
            <w:pPr>
              <w:pStyle w:val="ConsPlusNormal"/>
              <w:jc w:val="center"/>
            </w:pPr>
            <w:r>
              <w:rPr>
                <w:color w:val="392C69"/>
              </w:rPr>
              <w:t>Список изменяющих документов</w:t>
            </w:r>
          </w:p>
          <w:p w:rsidR="001972B8" w:rsidRDefault="001972B8">
            <w:pPr>
              <w:pStyle w:val="ConsPlusNormal"/>
              <w:jc w:val="center"/>
            </w:pPr>
            <w:r>
              <w:rPr>
                <w:color w:val="392C69"/>
              </w:rPr>
              <w:t>(в ред. Постановлений Администрации городского округа г. Рыбинск</w:t>
            </w:r>
          </w:p>
          <w:p w:rsidR="001972B8" w:rsidRDefault="001972B8">
            <w:pPr>
              <w:pStyle w:val="ConsPlusNormal"/>
              <w:jc w:val="center"/>
            </w:pPr>
            <w:r>
              <w:rPr>
                <w:color w:val="392C69"/>
              </w:rPr>
              <w:t xml:space="preserve">от 30.10.2020 </w:t>
            </w:r>
            <w:hyperlink r:id="rId5">
              <w:r>
                <w:rPr>
                  <w:color w:val="0000FF"/>
                </w:rPr>
                <w:t>N 2521</w:t>
              </w:r>
            </w:hyperlink>
            <w:r>
              <w:rPr>
                <w:color w:val="392C69"/>
              </w:rPr>
              <w:t xml:space="preserve">, от 03.12.2021 </w:t>
            </w:r>
            <w:hyperlink r:id="rId6">
              <w:r>
                <w:rPr>
                  <w:color w:val="0000FF"/>
                </w:rPr>
                <w:t>N 3077</w:t>
              </w:r>
            </w:hyperlink>
            <w:r>
              <w:rPr>
                <w:color w:val="392C69"/>
              </w:rPr>
              <w:t xml:space="preserve">, от 16.03.2022 </w:t>
            </w:r>
            <w:hyperlink r:id="rId7">
              <w:r>
                <w:rPr>
                  <w:color w:val="0000FF"/>
                </w:rPr>
                <w:t>N 732</w:t>
              </w:r>
            </w:hyperlink>
            <w:r>
              <w:rPr>
                <w:color w:val="392C69"/>
              </w:rPr>
              <w:t>,</w:t>
            </w:r>
          </w:p>
          <w:p w:rsidR="001972B8" w:rsidRDefault="001972B8">
            <w:pPr>
              <w:pStyle w:val="ConsPlusNormal"/>
              <w:jc w:val="center"/>
            </w:pPr>
            <w:r>
              <w:rPr>
                <w:color w:val="392C69"/>
              </w:rPr>
              <w:t xml:space="preserve">от 16.08.2022 </w:t>
            </w:r>
            <w:hyperlink r:id="rId8">
              <w:r>
                <w:rPr>
                  <w:color w:val="0000FF"/>
                </w:rPr>
                <w:t>N 3407</w:t>
              </w:r>
            </w:hyperlink>
            <w:r>
              <w:rPr>
                <w:color w:val="392C69"/>
              </w:rPr>
              <w:t xml:space="preserve">, от 21.12.2022 </w:t>
            </w:r>
            <w:hyperlink r:id="rId9">
              <w:r>
                <w:rPr>
                  <w:color w:val="0000FF"/>
                </w:rPr>
                <w:t>N 4891</w:t>
              </w:r>
            </w:hyperlink>
            <w:r>
              <w:rPr>
                <w:color w:val="392C69"/>
              </w:rPr>
              <w:t xml:space="preserve">, от 05.06.2023 </w:t>
            </w:r>
            <w:hyperlink r:id="rId10">
              <w:r>
                <w:rPr>
                  <w:color w:val="0000FF"/>
                </w:rPr>
                <w:t>N 795</w:t>
              </w:r>
            </w:hyperlink>
            <w:r>
              <w:rPr>
                <w:color w:val="392C69"/>
              </w:rPr>
              <w:t>,</w:t>
            </w:r>
          </w:p>
          <w:p w:rsidR="001972B8" w:rsidRDefault="001972B8">
            <w:pPr>
              <w:pStyle w:val="ConsPlusNormal"/>
              <w:jc w:val="center"/>
            </w:pPr>
            <w:r>
              <w:rPr>
                <w:color w:val="392C69"/>
              </w:rPr>
              <w:t xml:space="preserve">от 12.09.2023 </w:t>
            </w:r>
            <w:hyperlink r:id="rId11">
              <w:r>
                <w:rPr>
                  <w:color w:val="0000FF"/>
                </w:rPr>
                <w:t>N 1270</w:t>
              </w:r>
            </w:hyperlink>
            <w:r>
              <w:rPr>
                <w:color w:val="392C69"/>
              </w:rPr>
              <w:t xml:space="preserve">, от 18.07.2024 </w:t>
            </w:r>
            <w:hyperlink r:id="rId12">
              <w:r>
                <w:rPr>
                  <w:color w:val="0000FF"/>
                </w:rPr>
                <w:t>N 783</w:t>
              </w:r>
            </w:hyperlink>
            <w:r>
              <w:rPr>
                <w:color w:val="392C69"/>
              </w:rPr>
              <w:t xml:space="preserve">, от 20.09.2024 </w:t>
            </w:r>
            <w:hyperlink r:id="rId13">
              <w:r>
                <w:rPr>
                  <w:color w:val="0000FF"/>
                </w:rPr>
                <w:t>N 1052</w:t>
              </w:r>
            </w:hyperlink>
            <w:r>
              <w:rPr>
                <w:color w:val="392C69"/>
              </w:rPr>
              <w:t>,</w:t>
            </w:r>
          </w:p>
          <w:p w:rsidR="001972B8" w:rsidRDefault="001972B8">
            <w:pPr>
              <w:pStyle w:val="ConsPlusNormal"/>
              <w:jc w:val="center"/>
            </w:pPr>
            <w:r>
              <w:rPr>
                <w:color w:val="392C69"/>
              </w:rPr>
              <w:t xml:space="preserve">от 22.11.2024 </w:t>
            </w:r>
            <w:hyperlink r:id="rId14">
              <w:r>
                <w:rPr>
                  <w:color w:val="0000FF"/>
                </w:rPr>
                <w:t>N 1294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972B8" w:rsidRDefault="001972B8">
            <w:pPr>
              <w:pStyle w:val="ConsPlusNormal"/>
            </w:pPr>
          </w:p>
        </w:tc>
      </w:tr>
    </w:tbl>
    <w:p w:rsidR="001972B8" w:rsidRDefault="001972B8">
      <w:pPr>
        <w:pStyle w:val="ConsPlusNormal"/>
        <w:jc w:val="both"/>
      </w:pPr>
    </w:p>
    <w:p w:rsidR="001972B8" w:rsidRDefault="001972B8">
      <w:pPr>
        <w:pStyle w:val="ConsPlusNormal"/>
        <w:ind w:firstLine="540"/>
        <w:jc w:val="both"/>
      </w:pPr>
      <w:r>
        <w:t xml:space="preserve">В соответствии с Бюджетным </w:t>
      </w:r>
      <w:hyperlink r:id="rId15">
        <w:r>
          <w:rPr>
            <w:color w:val="0000FF"/>
          </w:rPr>
          <w:t>кодексом</w:t>
        </w:r>
      </w:hyperlink>
      <w:r>
        <w:t xml:space="preserve"> Российской Федерации, Федеральным </w:t>
      </w:r>
      <w:hyperlink r:id="rId16">
        <w:r>
          <w:rPr>
            <w:color w:val="0000FF"/>
          </w:rPr>
          <w:t>законом</w:t>
        </w:r>
      </w:hyperlink>
      <w:r>
        <w:t xml:space="preserve"> от 06.10.2003 N 131-ФЗ "Об общих принципах организации местного самоуправления в Российской Федерации", </w:t>
      </w:r>
      <w:hyperlink r:id="rId17">
        <w:r>
          <w:rPr>
            <w:color w:val="0000FF"/>
          </w:rPr>
          <w:t>постановлением</w:t>
        </w:r>
      </w:hyperlink>
      <w:r>
        <w:t xml:space="preserve"> Администрации городского округа город Рыбинск от 06.06.2014 N 1727 "О программах городского округа город Рыбинск", </w:t>
      </w:r>
      <w:hyperlink r:id="rId18">
        <w:r>
          <w:rPr>
            <w:color w:val="0000FF"/>
          </w:rPr>
          <w:t>постановлением</w:t>
        </w:r>
      </w:hyperlink>
      <w:r>
        <w:t xml:space="preserve"> Администрации городского округа город Рыбинск Ярославской области от 08.06.2020 N 1306 "О муниципальных программах", руководствуясь </w:t>
      </w:r>
      <w:hyperlink r:id="rId19">
        <w:r>
          <w:rPr>
            <w:color w:val="0000FF"/>
          </w:rPr>
          <w:t>Уставом</w:t>
        </w:r>
      </w:hyperlink>
      <w:r>
        <w:t xml:space="preserve"> городского округа город Рыбинск Ярославской области,</w:t>
      </w:r>
    </w:p>
    <w:p w:rsidR="001972B8" w:rsidRDefault="001972B8">
      <w:pPr>
        <w:pStyle w:val="ConsPlusNormal"/>
        <w:jc w:val="both"/>
      </w:pPr>
    </w:p>
    <w:p w:rsidR="001972B8" w:rsidRDefault="001972B8">
      <w:pPr>
        <w:pStyle w:val="ConsPlusNormal"/>
        <w:ind w:firstLine="540"/>
        <w:jc w:val="both"/>
      </w:pPr>
      <w:r>
        <w:t>ПОСТАНОВЛЯЮ:</w:t>
      </w:r>
    </w:p>
    <w:p w:rsidR="001972B8" w:rsidRDefault="001972B8">
      <w:pPr>
        <w:pStyle w:val="ConsPlusNormal"/>
        <w:jc w:val="both"/>
      </w:pPr>
    </w:p>
    <w:p w:rsidR="001972B8" w:rsidRDefault="001972B8">
      <w:pPr>
        <w:pStyle w:val="ConsPlusNormal"/>
        <w:ind w:firstLine="540"/>
        <w:jc w:val="both"/>
      </w:pPr>
      <w:r>
        <w:t xml:space="preserve">1. Утвердить муниципальную </w:t>
      </w:r>
      <w:hyperlink w:anchor="P51">
        <w:r>
          <w:rPr>
            <w:color w:val="0000FF"/>
          </w:rPr>
          <w:t>программу</w:t>
        </w:r>
      </w:hyperlink>
      <w:r>
        <w:t xml:space="preserve"> "Обеспечение доступным и комфортным жильем населения городского округа город Рыбинск Ярославской области" согласно приложению.</w:t>
      </w:r>
    </w:p>
    <w:p w:rsidR="001972B8" w:rsidRDefault="001972B8">
      <w:pPr>
        <w:pStyle w:val="ConsPlusNormal"/>
        <w:jc w:val="both"/>
      </w:pPr>
    </w:p>
    <w:p w:rsidR="001972B8" w:rsidRDefault="001972B8">
      <w:pPr>
        <w:pStyle w:val="ConsPlusNormal"/>
        <w:ind w:firstLine="540"/>
        <w:jc w:val="both"/>
      </w:pPr>
      <w:r>
        <w:t>2. Признать утратившими силу:</w:t>
      </w:r>
    </w:p>
    <w:p w:rsidR="001972B8" w:rsidRDefault="001972B8">
      <w:pPr>
        <w:pStyle w:val="ConsPlusNormal"/>
        <w:spacing w:before="220"/>
        <w:ind w:firstLine="540"/>
        <w:jc w:val="both"/>
      </w:pPr>
      <w:r>
        <w:t xml:space="preserve">2.1. </w:t>
      </w:r>
      <w:hyperlink r:id="rId20">
        <w:r>
          <w:rPr>
            <w:color w:val="0000FF"/>
          </w:rPr>
          <w:t>Постановление</w:t>
        </w:r>
      </w:hyperlink>
      <w:r>
        <w:t xml:space="preserve"> Администрации городского округа город Рыбинск от 30.08.2019 N 2287 "Об утверждении муниципальной программы "Обеспечение доступным и комфортным жильем населения городского округа город Рыбинск".</w:t>
      </w:r>
    </w:p>
    <w:p w:rsidR="001972B8" w:rsidRDefault="001972B8">
      <w:pPr>
        <w:pStyle w:val="ConsPlusNormal"/>
        <w:spacing w:before="220"/>
        <w:ind w:firstLine="540"/>
        <w:jc w:val="both"/>
      </w:pPr>
      <w:r>
        <w:t xml:space="preserve">2.2. </w:t>
      </w:r>
      <w:hyperlink r:id="rId21">
        <w:r>
          <w:rPr>
            <w:color w:val="0000FF"/>
          </w:rPr>
          <w:t>Постановление</w:t>
        </w:r>
      </w:hyperlink>
      <w:r>
        <w:t xml:space="preserve"> Администрации городского округа город Рыбинск Ярославской области от 28.02.2020 N 504 "О внесении изменений в постановление Администрации городского округа город Рыбинск от 30.08.2019 N 2287".</w:t>
      </w:r>
    </w:p>
    <w:p w:rsidR="001972B8" w:rsidRDefault="001972B8">
      <w:pPr>
        <w:pStyle w:val="ConsPlusNormal"/>
        <w:spacing w:before="220"/>
        <w:ind w:firstLine="540"/>
        <w:jc w:val="both"/>
      </w:pPr>
      <w:r>
        <w:t xml:space="preserve">2.3. </w:t>
      </w:r>
      <w:hyperlink r:id="rId22">
        <w:r>
          <w:rPr>
            <w:color w:val="0000FF"/>
          </w:rPr>
          <w:t>Постановление</w:t>
        </w:r>
      </w:hyperlink>
      <w:r>
        <w:t xml:space="preserve"> Администрации городского округа город Рыбинск Ярославской области от 07.05.2020 N 1073 "О внесении изменений в постановление Администрации городского округа город Рыбинск от 30.08.2019 N 2287".</w:t>
      </w:r>
    </w:p>
    <w:p w:rsidR="001972B8" w:rsidRDefault="001972B8">
      <w:pPr>
        <w:pStyle w:val="ConsPlusNormal"/>
        <w:jc w:val="both"/>
      </w:pPr>
    </w:p>
    <w:p w:rsidR="001972B8" w:rsidRDefault="001972B8">
      <w:pPr>
        <w:pStyle w:val="ConsPlusNormal"/>
        <w:ind w:firstLine="540"/>
        <w:jc w:val="both"/>
      </w:pPr>
      <w:r>
        <w:t>3. Опубликовать настоящее постановление в средствах массовой информации и разместить на официальном сайте Администрации городского округа город Рыбинск.</w:t>
      </w:r>
    </w:p>
    <w:p w:rsidR="001972B8" w:rsidRDefault="001972B8">
      <w:pPr>
        <w:pStyle w:val="ConsPlusNormal"/>
        <w:jc w:val="both"/>
      </w:pPr>
    </w:p>
    <w:p w:rsidR="001972B8" w:rsidRDefault="001972B8">
      <w:pPr>
        <w:pStyle w:val="ConsPlusNormal"/>
        <w:ind w:firstLine="540"/>
        <w:jc w:val="both"/>
      </w:pPr>
      <w:r>
        <w:t xml:space="preserve">4. Настоящее постановление вступает в силу с момента подписания, за исключением </w:t>
      </w:r>
      <w:hyperlink w:anchor="P51">
        <w:r>
          <w:rPr>
            <w:color w:val="0000FF"/>
          </w:rPr>
          <w:t>подпрограммы</w:t>
        </w:r>
      </w:hyperlink>
      <w:r>
        <w:t xml:space="preserve"> "Организация содержания муниципального жилищного фонда; оказание поддержки отдельным категориям граждан в ремонте жилых помещений" на 2021 - 2023 годы, для которой установлен иной срок вступления в силу.</w:t>
      </w:r>
    </w:p>
    <w:p w:rsidR="001972B8" w:rsidRDefault="001972B8">
      <w:pPr>
        <w:pStyle w:val="ConsPlusNormal"/>
        <w:spacing w:before="220"/>
        <w:ind w:firstLine="540"/>
        <w:jc w:val="both"/>
      </w:pPr>
      <w:r>
        <w:lastRenderedPageBreak/>
        <w:t xml:space="preserve">4.1. </w:t>
      </w:r>
      <w:hyperlink w:anchor="P51">
        <w:r>
          <w:rPr>
            <w:color w:val="0000FF"/>
          </w:rPr>
          <w:t>Подпрограмма</w:t>
        </w:r>
      </w:hyperlink>
      <w:r>
        <w:t xml:space="preserve"> "Организация содержания муниципального жилищного фонда; оказание поддержки отдельным категориям граждан в ремонте жилых помещений" на 2021 - 2023 годы вступает в силу с 01 января 2021 года.</w:t>
      </w:r>
    </w:p>
    <w:p w:rsidR="001972B8" w:rsidRDefault="001972B8">
      <w:pPr>
        <w:pStyle w:val="ConsPlusNormal"/>
        <w:jc w:val="both"/>
      </w:pPr>
    </w:p>
    <w:p w:rsidR="001972B8" w:rsidRDefault="001972B8">
      <w:pPr>
        <w:pStyle w:val="ConsPlusNormal"/>
        <w:ind w:firstLine="540"/>
        <w:jc w:val="both"/>
      </w:pPr>
      <w:r>
        <w:t>5. Контроль за исполнением настоящего постановления возложить на заместителя Главы Администрации по городскому хозяйству.</w:t>
      </w:r>
    </w:p>
    <w:p w:rsidR="001972B8" w:rsidRDefault="001972B8">
      <w:pPr>
        <w:pStyle w:val="ConsPlusNormal"/>
        <w:jc w:val="both"/>
      </w:pPr>
    </w:p>
    <w:p w:rsidR="001972B8" w:rsidRDefault="001972B8">
      <w:pPr>
        <w:pStyle w:val="ConsPlusNormal"/>
        <w:jc w:val="right"/>
      </w:pPr>
      <w:r>
        <w:t>Глава</w:t>
      </w:r>
    </w:p>
    <w:p w:rsidR="001972B8" w:rsidRDefault="001972B8">
      <w:pPr>
        <w:pStyle w:val="ConsPlusNormal"/>
        <w:jc w:val="right"/>
      </w:pPr>
      <w:r>
        <w:t>городского округа</w:t>
      </w:r>
    </w:p>
    <w:p w:rsidR="001972B8" w:rsidRDefault="001972B8">
      <w:pPr>
        <w:pStyle w:val="ConsPlusNormal"/>
        <w:jc w:val="right"/>
      </w:pPr>
      <w:r>
        <w:t>город Рыбинск</w:t>
      </w:r>
    </w:p>
    <w:p w:rsidR="001972B8" w:rsidRDefault="001972B8">
      <w:pPr>
        <w:pStyle w:val="ConsPlusNormal"/>
        <w:jc w:val="right"/>
      </w:pPr>
      <w:r>
        <w:t>Д.В.ДОБРЯКОВ</w:t>
      </w:r>
    </w:p>
    <w:p w:rsidR="001972B8" w:rsidRDefault="001972B8">
      <w:pPr>
        <w:pStyle w:val="ConsPlusNormal"/>
        <w:jc w:val="both"/>
      </w:pPr>
    </w:p>
    <w:p w:rsidR="001972B8" w:rsidRDefault="001972B8">
      <w:pPr>
        <w:pStyle w:val="ConsPlusNormal"/>
        <w:jc w:val="both"/>
      </w:pPr>
    </w:p>
    <w:p w:rsidR="001972B8" w:rsidRDefault="001972B8">
      <w:pPr>
        <w:pStyle w:val="ConsPlusNormal"/>
        <w:jc w:val="both"/>
      </w:pPr>
    </w:p>
    <w:p w:rsidR="001972B8" w:rsidRDefault="001972B8">
      <w:pPr>
        <w:pStyle w:val="ConsPlusNormal"/>
        <w:jc w:val="both"/>
      </w:pPr>
    </w:p>
    <w:p w:rsidR="001972B8" w:rsidRDefault="001972B8">
      <w:pPr>
        <w:pStyle w:val="ConsPlusNormal"/>
        <w:jc w:val="both"/>
      </w:pPr>
    </w:p>
    <w:p w:rsidR="001972B8" w:rsidRDefault="001972B8">
      <w:pPr>
        <w:pStyle w:val="ConsPlusNormal"/>
        <w:jc w:val="right"/>
        <w:outlineLvl w:val="0"/>
      </w:pPr>
      <w:r>
        <w:t>Приложение</w:t>
      </w:r>
    </w:p>
    <w:p w:rsidR="001972B8" w:rsidRDefault="001972B8">
      <w:pPr>
        <w:pStyle w:val="ConsPlusNormal"/>
        <w:jc w:val="right"/>
      </w:pPr>
      <w:r>
        <w:t>к постановлению</w:t>
      </w:r>
    </w:p>
    <w:p w:rsidR="001972B8" w:rsidRDefault="001972B8">
      <w:pPr>
        <w:pStyle w:val="ConsPlusNormal"/>
        <w:jc w:val="right"/>
      </w:pPr>
      <w:r>
        <w:t>Администрации городского</w:t>
      </w:r>
    </w:p>
    <w:p w:rsidR="001972B8" w:rsidRDefault="001972B8">
      <w:pPr>
        <w:pStyle w:val="ConsPlusNormal"/>
        <w:jc w:val="right"/>
      </w:pPr>
      <w:r>
        <w:t>округа город Рыбинск</w:t>
      </w:r>
    </w:p>
    <w:p w:rsidR="001972B8" w:rsidRDefault="001972B8">
      <w:pPr>
        <w:pStyle w:val="ConsPlusNormal"/>
        <w:jc w:val="right"/>
      </w:pPr>
      <w:r>
        <w:t>Ярославской области</w:t>
      </w:r>
    </w:p>
    <w:p w:rsidR="001972B8" w:rsidRDefault="001972B8">
      <w:pPr>
        <w:pStyle w:val="ConsPlusNormal"/>
        <w:jc w:val="right"/>
      </w:pPr>
      <w:r>
        <w:t>от 07.09.2020 N 1982</w:t>
      </w:r>
    </w:p>
    <w:p w:rsidR="001972B8" w:rsidRDefault="001972B8">
      <w:pPr>
        <w:pStyle w:val="ConsPlusNormal"/>
        <w:jc w:val="both"/>
      </w:pPr>
    </w:p>
    <w:p w:rsidR="001972B8" w:rsidRDefault="001972B8">
      <w:pPr>
        <w:pStyle w:val="ConsPlusTitle"/>
        <w:jc w:val="center"/>
      </w:pPr>
      <w:bookmarkStart w:id="0" w:name="P51"/>
      <w:bookmarkEnd w:id="0"/>
      <w:r>
        <w:t>МУНИЦИПАЛЬНАЯ ПРОГРАММА</w:t>
      </w:r>
    </w:p>
    <w:p w:rsidR="001972B8" w:rsidRDefault="001972B8">
      <w:pPr>
        <w:pStyle w:val="ConsPlusTitle"/>
        <w:jc w:val="center"/>
      </w:pPr>
      <w:r>
        <w:t>"ОБЕСПЕЧЕНИЕ ДОСТУПНЫМ И КОМФОРТНЫМ ЖИЛЬЕМ НАСЕЛЕНИЯ</w:t>
      </w:r>
    </w:p>
    <w:p w:rsidR="001972B8" w:rsidRDefault="001972B8">
      <w:pPr>
        <w:pStyle w:val="ConsPlusTitle"/>
        <w:jc w:val="center"/>
      </w:pPr>
      <w:r>
        <w:t>ГОРОДСКОГО ОКРУГА ГОРОД РЫБИНСК ЯРОСЛАВСКОЙ ОБЛАСТИ"</w:t>
      </w:r>
    </w:p>
    <w:p w:rsidR="001972B8" w:rsidRDefault="001972B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972B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972B8" w:rsidRDefault="001972B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972B8" w:rsidRDefault="001972B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972B8" w:rsidRDefault="001972B8">
            <w:pPr>
              <w:pStyle w:val="ConsPlusNormal"/>
              <w:jc w:val="center"/>
            </w:pPr>
            <w:r>
              <w:rPr>
                <w:color w:val="392C69"/>
              </w:rPr>
              <w:t>Список изменяющих документов</w:t>
            </w:r>
          </w:p>
          <w:p w:rsidR="001972B8" w:rsidRDefault="001972B8">
            <w:pPr>
              <w:pStyle w:val="ConsPlusNormal"/>
              <w:jc w:val="center"/>
            </w:pPr>
            <w:r>
              <w:rPr>
                <w:color w:val="392C69"/>
              </w:rPr>
              <w:t>(в ред. Постановлений Администрации городского округа г. Рыбинск</w:t>
            </w:r>
          </w:p>
          <w:p w:rsidR="001972B8" w:rsidRDefault="001972B8">
            <w:pPr>
              <w:pStyle w:val="ConsPlusNormal"/>
              <w:jc w:val="center"/>
            </w:pPr>
            <w:r>
              <w:rPr>
                <w:color w:val="392C69"/>
              </w:rPr>
              <w:t xml:space="preserve">от 20.09.2024 </w:t>
            </w:r>
            <w:hyperlink r:id="rId23">
              <w:r>
                <w:rPr>
                  <w:color w:val="0000FF"/>
                </w:rPr>
                <w:t>N 1052</w:t>
              </w:r>
            </w:hyperlink>
            <w:r>
              <w:rPr>
                <w:color w:val="392C69"/>
              </w:rPr>
              <w:t xml:space="preserve">, от 22.11.2024 </w:t>
            </w:r>
            <w:hyperlink r:id="rId24">
              <w:r>
                <w:rPr>
                  <w:color w:val="0000FF"/>
                </w:rPr>
                <w:t>N 1294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972B8" w:rsidRDefault="001972B8">
            <w:pPr>
              <w:pStyle w:val="ConsPlusNormal"/>
            </w:pPr>
          </w:p>
        </w:tc>
      </w:tr>
    </w:tbl>
    <w:p w:rsidR="001972B8" w:rsidRDefault="001972B8">
      <w:pPr>
        <w:pStyle w:val="ConsPlusNormal"/>
        <w:jc w:val="both"/>
      </w:pPr>
    </w:p>
    <w:p w:rsidR="001972B8" w:rsidRDefault="001972B8">
      <w:pPr>
        <w:pStyle w:val="ConsPlusTitle"/>
        <w:jc w:val="center"/>
        <w:outlineLvl w:val="1"/>
      </w:pPr>
      <w:r>
        <w:t>1. Муниципальная программа</w:t>
      </w:r>
    </w:p>
    <w:p w:rsidR="001972B8" w:rsidRDefault="001972B8">
      <w:pPr>
        <w:pStyle w:val="ConsPlusTitle"/>
        <w:jc w:val="center"/>
      </w:pPr>
      <w:r>
        <w:t>"Обеспечение доступным и комфортным жильем населения</w:t>
      </w:r>
    </w:p>
    <w:p w:rsidR="001972B8" w:rsidRDefault="001972B8">
      <w:pPr>
        <w:pStyle w:val="ConsPlusTitle"/>
        <w:jc w:val="center"/>
      </w:pPr>
      <w:r>
        <w:t>городского округа город Рыбинск Ярославской области"</w:t>
      </w:r>
    </w:p>
    <w:p w:rsidR="001972B8" w:rsidRDefault="001972B8">
      <w:pPr>
        <w:pStyle w:val="ConsPlusNormal"/>
        <w:jc w:val="center"/>
      </w:pPr>
    </w:p>
    <w:p w:rsidR="001972B8" w:rsidRDefault="001972B8">
      <w:pPr>
        <w:pStyle w:val="ConsPlusNormal"/>
        <w:jc w:val="center"/>
      </w:pPr>
      <w:r>
        <w:t xml:space="preserve">(в ред. </w:t>
      </w:r>
      <w:hyperlink r:id="rId25">
        <w:r>
          <w:rPr>
            <w:color w:val="0000FF"/>
          </w:rPr>
          <w:t>Постановления</w:t>
        </w:r>
      </w:hyperlink>
      <w:r>
        <w:t xml:space="preserve"> Администрации городского</w:t>
      </w:r>
    </w:p>
    <w:p w:rsidR="001972B8" w:rsidRDefault="001972B8">
      <w:pPr>
        <w:pStyle w:val="ConsPlusNormal"/>
        <w:jc w:val="center"/>
      </w:pPr>
      <w:r>
        <w:t>округа г. Рыбинск от 22.11.2024 N 1294)</w:t>
      </w:r>
    </w:p>
    <w:p w:rsidR="001972B8" w:rsidRDefault="001972B8">
      <w:pPr>
        <w:pStyle w:val="ConsPlusNormal"/>
        <w:jc w:val="both"/>
      </w:pPr>
    </w:p>
    <w:p w:rsidR="001972B8" w:rsidRDefault="001972B8">
      <w:pPr>
        <w:pStyle w:val="ConsPlusTitle"/>
        <w:jc w:val="center"/>
        <w:outlineLvl w:val="2"/>
      </w:pPr>
      <w:r>
        <w:t>1.1. Паспорт муниципальной программы</w:t>
      </w:r>
    </w:p>
    <w:p w:rsidR="001972B8" w:rsidRDefault="001972B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81"/>
        <w:gridCol w:w="1701"/>
        <w:gridCol w:w="2494"/>
        <w:gridCol w:w="2494"/>
      </w:tblGrid>
      <w:tr w:rsidR="001972B8">
        <w:tc>
          <w:tcPr>
            <w:tcW w:w="2381" w:type="dxa"/>
          </w:tcPr>
          <w:p w:rsidR="001972B8" w:rsidRDefault="001972B8">
            <w:pPr>
              <w:pStyle w:val="ConsPlusNormal"/>
            </w:pPr>
            <w:r>
              <w:t>Наименование Программы</w:t>
            </w:r>
          </w:p>
        </w:tc>
        <w:tc>
          <w:tcPr>
            <w:tcW w:w="6689" w:type="dxa"/>
            <w:gridSpan w:val="3"/>
          </w:tcPr>
          <w:p w:rsidR="001972B8" w:rsidRDefault="001972B8">
            <w:pPr>
              <w:pStyle w:val="ConsPlusNormal"/>
            </w:pPr>
            <w:r>
              <w:t>"Обеспечение доступным и комфортным жильем населения городского округа город Рыбинск Ярославской области" (далее по тексту - Программа)</w:t>
            </w:r>
          </w:p>
        </w:tc>
      </w:tr>
      <w:tr w:rsidR="001972B8">
        <w:tc>
          <w:tcPr>
            <w:tcW w:w="2381" w:type="dxa"/>
          </w:tcPr>
          <w:p w:rsidR="001972B8" w:rsidRDefault="001972B8">
            <w:pPr>
              <w:pStyle w:val="ConsPlusNormal"/>
            </w:pPr>
            <w:r>
              <w:t>Срок реализации Программы</w:t>
            </w:r>
          </w:p>
        </w:tc>
        <w:tc>
          <w:tcPr>
            <w:tcW w:w="6689" w:type="dxa"/>
            <w:gridSpan w:val="3"/>
          </w:tcPr>
          <w:p w:rsidR="001972B8" w:rsidRDefault="001972B8">
            <w:pPr>
              <w:pStyle w:val="ConsPlusNormal"/>
            </w:pPr>
            <w:r>
              <w:t>2024 - 2027 годы</w:t>
            </w:r>
          </w:p>
        </w:tc>
      </w:tr>
      <w:tr w:rsidR="001972B8">
        <w:tblPrEx>
          <w:tblBorders>
            <w:insideH w:val="nil"/>
          </w:tblBorders>
        </w:tblPrEx>
        <w:tc>
          <w:tcPr>
            <w:tcW w:w="2381" w:type="dxa"/>
            <w:tcBorders>
              <w:bottom w:val="nil"/>
            </w:tcBorders>
          </w:tcPr>
          <w:p w:rsidR="001972B8" w:rsidRDefault="001972B8">
            <w:pPr>
              <w:pStyle w:val="ConsPlusNormal"/>
            </w:pPr>
            <w:r>
              <w:t>Основания для разработки Программы</w:t>
            </w:r>
          </w:p>
        </w:tc>
        <w:tc>
          <w:tcPr>
            <w:tcW w:w="6689" w:type="dxa"/>
            <w:gridSpan w:val="3"/>
            <w:tcBorders>
              <w:bottom w:val="nil"/>
            </w:tcBorders>
          </w:tcPr>
          <w:p w:rsidR="001972B8" w:rsidRDefault="001972B8">
            <w:pPr>
              <w:pStyle w:val="ConsPlusNormal"/>
            </w:pPr>
            <w:r>
              <w:t xml:space="preserve">- Федеральный </w:t>
            </w:r>
            <w:hyperlink r:id="rId26">
              <w:r>
                <w:rPr>
                  <w:color w:val="0000FF"/>
                </w:rPr>
                <w:t>закон</w:t>
              </w:r>
            </w:hyperlink>
            <w:r>
              <w:t xml:space="preserve"> от 06.10.2003 N 131-ФЗ "Об общих принципах организации местного самоуправления в Российской Федерации";</w:t>
            </w:r>
          </w:p>
          <w:p w:rsidR="001972B8" w:rsidRDefault="001972B8">
            <w:pPr>
              <w:pStyle w:val="ConsPlusNormal"/>
            </w:pPr>
            <w:r>
              <w:t xml:space="preserve">- Федеральный </w:t>
            </w:r>
            <w:hyperlink r:id="rId27">
              <w:r>
                <w:rPr>
                  <w:color w:val="0000FF"/>
                </w:rPr>
                <w:t>закон</w:t>
              </w:r>
            </w:hyperlink>
            <w:r>
              <w:t xml:space="preserve"> от 21.07.2007 N 185-ФЗ "О Фонде содействия реформированию жилищно-коммунального хозяйства";</w:t>
            </w:r>
          </w:p>
          <w:p w:rsidR="001972B8" w:rsidRDefault="001972B8">
            <w:pPr>
              <w:pStyle w:val="ConsPlusNormal"/>
            </w:pPr>
            <w:r>
              <w:t xml:space="preserve">- Федеральный </w:t>
            </w:r>
            <w:hyperlink r:id="rId28">
              <w:r>
                <w:rPr>
                  <w:color w:val="0000FF"/>
                </w:rPr>
                <w:t>закон</w:t>
              </w:r>
            </w:hyperlink>
            <w:r>
              <w:t xml:space="preserve"> от 25.10.2001 N 137-ФЗ "О введении в действие Земельного кодекса Российской Федерации";</w:t>
            </w:r>
          </w:p>
          <w:p w:rsidR="001972B8" w:rsidRDefault="001972B8">
            <w:pPr>
              <w:pStyle w:val="ConsPlusNormal"/>
            </w:pPr>
            <w:r>
              <w:lastRenderedPageBreak/>
              <w:t xml:space="preserve">- Федеральный </w:t>
            </w:r>
            <w:hyperlink r:id="rId29">
              <w:r>
                <w:rPr>
                  <w:color w:val="0000FF"/>
                </w:rPr>
                <w:t>закон</w:t>
              </w:r>
            </w:hyperlink>
            <w:r>
              <w:t xml:space="preserve"> от 14.06.2011 N 138-ФЗ "О внесении изменений в статью 16 Федерального закона "О содействии развитию жилищного строительства" и Земельный кодекс Российской Федерации";</w:t>
            </w:r>
          </w:p>
          <w:p w:rsidR="001972B8" w:rsidRDefault="001972B8">
            <w:pPr>
              <w:pStyle w:val="ConsPlusNormal"/>
            </w:pPr>
            <w:r>
              <w:t xml:space="preserve">- Градостроительный </w:t>
            </w:r>
            <w:hyperlink r:id="rId30">
              <w:r>
                <w:rPr>
                  <w:color w:val="0000FF"/>
                </w:rPr>
                <w:t>кодекс</w:t>
              </w:r>
            </w:hyperlink>
            <w:r>
              <w:t xml:space="preserve"> Российской Федерации;</w:t>
            </w:r>
          </w:p>
          <w:p w:rsidR="001972B8" w:rsidRDefault="001972B8">
            <w:pPr>
              <w:pStyle w:val="ConsPlusNormal"/>
            </w:pPr>
            <w:r>
              <w:t xml:space="preserve">- Жилищный </w:t>
            </w:r>
            <w:hyperlink r:id="rId31">
              <w:r>
                <w:rPr>
                  <w:color w:val="0000FF"/>
                </w:rPr>
                <w:t>кодекс</w:t>
              </w:r>
            </w:hyperlink>
            <w:r>
              <w:t xml:space="preserve"> Российской Федерации;</w:t>
            </w:r>
          </w:p>
          <w:p w:rsidR="001972B8" w:rsidRDefault="001972B8">
            <w:pPr>
              <w:pStyle w:val="ConsPlusNormal"/>
            </w:pPr>
            <w:r>
              <w:t xml:space="preserve">- </w:t>
            </w:r>
            <w:hyperlink r:id="rId32">
              <w:r>
                <w:rPr>
                  <w:color w:val="0000FF"/>
                </w:rPr>
                <w:t>Закон</w:t>
              </w:r>
            </w:hyperlink>
            <w:r>
              <w:t xml:space="preserve"> Ярославской области от 27.04.2007 N 22-з "О бесплатном предоставлении в собственность граждан земельных участков, находящихся в государственной или муниципальной собственности";</w:t>
            </w:r>
          </w:p>
          <w:p w:rsidR="001972B8" w:rsidRDefault="001972B8">
            <w:pPr>
              <w:pStyle w:val="ConsPlusNormal"/>
            </w:pPr>
            <w:r>
              <w:t xml:space="preserve">- </w:t>
            </w:r>
            <w:hyperlink r:id="rId33">
              <w:r>
                <w:rPr>
                  <w:color w:val="0000FF"/>
                </w:rPr>
                <w:t>постановление</w:t>
              </w:r>
            </w:hyperlink>
            <w:r>
              <w:t xml:space="preserve"> Правительства Ярославской области от 27.03.2024 N 393-п "Об утверждении государственной программы Ярославской области "Обеспечение доступным и комфортным жильем населения Ярославской области" на 2024 - 2030 годы и порядков предоставления субсидий и о признании утратившими силу и частично утратившими силу отдельных постановлений Правительства области";</w:t>
            </w:r>
          </w:p>
          <w:p w:rsidR="001972B8" w:rsidRDefault="001972B8">
            <w:pPr>
              <w:pStyle w:val="ConsPlusNormal"/>
            </w:pPr>
            <w:r>
              <w:t xml:space="preserve">- </w:t>
            </w:r>
            <w:hyperlink r:id="rId34">
              <w:r>
                <w:rPr>
                  <w:color w:val="0000FF"/>
                </w:rPr>
                <w:t>постановление</w:t>
              </w:r>
            </w:hyperlink>
            <w:r>
              <w:t xml:space="preserve"> Правительства Российской Федерации от 17.12.2010 N 1050 "О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rsidR="001972B8" w:rsidRDefault="001972B8">
            <w:pPr>
              <w:pStyle w:val="ConsPlusNormal"/>
            </w:pPr>
            <w:r>
              <w:t xml:space="preserve">- </w:t>
            </w:r>
            <w:hyperlink r:id="rId35">
              <w:r>
                <w:rPr>
                  <w:color w:val="0000FF"/>
                </w:rPr>
                <w:t>постановление</w:t>
              </w:r>
            </w:hyperlink>
            <w:r>
              <w:t xml:space="preserve"> Правительства Российской Федерации от 09.07.2016 N 649 "О мерах по приспособлению жилых помещений и общего имущества в многоквартирном доме с учетом потребностей инвалидов";</w:t>
            </w:r>
          </w:p>
        </w:tc>
      </w:tr>
      <w:tr w:rsidR="001972B8">
        <w:tblPrEx>
          <w:tblBorders>
            <w:insideH w:val="nil"/>
          </w:tblBorders>
        </w:tblPrEx>
        <w:tc>
          <w:tcPr>
            <w:tcW w:w="2381" w:type="dxa"/>
            <w:tcBorders>
              <w:top w:val="nil"/>
              <w:bottom w:val="nil"/>
            </w:tcBorders>
          </w:tcPr>
          <w:p w:rsidR="001972B8" w:rsidRDefault="001972B8">
            <w:pPr>
              <w:pStyle w:val="ConsPlusNormal"/>
            </w:pPr>
          </w:p>
        </w:tc>
        <w:tc>
          <w:tcPr>
            <w:tcW w:w="6689" w:type="dxa"/>
            <w:gridSpan w:val="3"/>
            <w:tcBorders>
              <w:top w:val="nil"/>
              <w:bottom w:val="nil"/>
            </w:tcBorders>
          </w:tcPr>
          <w:p w:rsidR="001972B8" w:rsidRDefault="001972B8">
            <w:pPr>
              <w:pStyle w:val="ConsPlusNormal"/>
            </w:pPr>
            <w:r>
              <w:t xml:space="preserve">- </w:t>
            </w:r>
            <w:hyperlink r:id="rId36">
              <w:r>
                <w:rPr>
                  <w:color w:val="0000FF"/>
                </w:rPr>
                <w:t>Закон</w:t>
              </w:r>
            </w:hyperlink>
            <w:r>
              <w:t xml:space="preserve"> Ярославской области от 28.06.2013 N 32-з "Об отдельных вопросах организации проведения капитального ремонта общего имущества в многоквартирных домах на территории Ярославской области";</w:t>
            </w:r>
          </w:p>
          <w:p w:rsidR="001972B8" w:rsidRDefault="001972B8">
            <w:pPr>
              <w:pStyle w:val="ConsPlusNormal"/>
            </w:pPr>
            <w:r>
              <w:t xml:space="preserve">- </w:t>
            </w:r>
            <w:hyperlink r:id="rId37">
              <w:r>
                <w:rPr>
                  <w:color w:val="0000FF"/>
                </w:rPr>
                <w:t>постановление</w:t>
              </w:r>
            </w:hyperlink>
            <w:r>
              <w:t xml:space="preserve"> Правительства Ярославской области от 28.06.2013 N 748-п "Об установлении минимального размера взноса на капитальный ремонт общего имущества в многоквартирном доме";</w:t>
            </w:r>
          </w:p>
          <w:p w:rsidR="001972B8" w:rsidRDefault="001972B8">
            <w:pPr>
              <w:pStyle w:val="ConsPlusNormal"/>
            </w:pPr>
            <w:r>
              <w:t xml:space="preserve">- </w:t>
            </w:r>
            <w:hyperlink r:id="rId38">
              <w:r>
                <w:rPr>
                  <w:color w:val="0000FF"/>
                </w:rPr>
                <w:t>постановление</w:t>
              </w:r>
            </w:hyperlink>
            <w:r>
              <w:t xml:space="preserve"> Правительства Ярославской области от 31.12.2013 N 1779-п "О региональной программе капитального ремонта общего имущества в многоквартирных домах Ярославской области на 2014 - 2043 годы";</w:t>
            </w:r>
          </w:p>
          <w:p w:rsidR="001972B8" w:rsidRDefault="001972B8">
            <w:pPr>
              <w:pStyle w:val="ConsPlusNormal"/>
            </w:pPr>
            <w:r>
              <w:t xml:space="preserve">- Федеральный </w:t>
            </w:r>
            <w:hyperlink r:id="rId39">
              <w:r>
                <w:rPr>
                  <w:color w:val="0000FF"/>
                </w:rPr>
                <w:t>закон</w:t>
              </w:r>
            </w:hyperlink>
            <w:r>
              <w:t xml:space="preserve"> от 12.01.1995 N 5-ФЗ "О ветеранах";</w:t>
            </w:r>
          </w:p>
          <w:p w:rsidR="001972B8" w:rsidRDefault="001972B8">
            <w:pPr>
              <w:pStyle w:val="ConsPlusNormal"/>
            </w:pPr>
            <w:r>
              <w:t xml:space="preserve">- </w:t>
            </w:r>
            <w:hyperlink r:id="rId40">
              <w:r>
                <w:rPr>
                  <w:color w:val="0000FF"/>
                </w:rPr>
                <w:t>постановление</w:t>
              </w:r>
            </w:hyperlink>
            <w:r>
              <w:t xml:space="preserve"> Правительства Ярославской области от 23.04.2018 N 296-п "Об утверждении Методики распределения и правил предоставления областного бюджета бюджетам муниципальных образований Ярославской области иных межбюджетных трансфертов на оказание государственной поддержки отдельным категориям граждан для проведения ремонта жилых помещений и (или) работ, направленных на повышение уровня обеспеченности их коммунальными услугами";</w:t>
            </w:r>
          </w:p>
          <w:p w:rsidR="001972B8" w:rsidRDefault="001972B8">
            <w:pPr>
              <w:pStyle w:val="ConsPlusNormal"/>
            </w:pPr>
            <w:r>
              <w:t xml:space="preserve">- </w:t>
            </w:r>
            <w:hyperlink r:id="rId41">
              <w:r>
                <w:rPr>
                  <w:color w:val="0000FF"/>
                </w:rPr>
                <w:t>постановление</w:t>
              </w:r>
            </w:hyperlink>
            <w:r>
              <w:t xml:space="preserve"> Правительства Ярославской области от 25.03.2024 N 359-п "Об утверждении государственной программы Ярославской области "Доступная среда в Ярославской области" на 2024 - 2030 годы и о признании утратившими силу отдельных постановлений Правительства области";</w:t>
            </w:r>
          </w:p>
          <w:p w:rsidR="001972B8" w:rsidRDefault="001972B8">
            <w:pPr>
              <w:pStyle w:val="ConsPlusNormal"/>
            </w:pPr>
            <w:r>
              <w:t xml:space="preserve">- </w:t>
            </w:r>
            <w:hyperlink r:id="rId42">
              <w:r>
                <w:rPr>
                  <w:color w:val="0000FF"/>
                </w:rPr>
                <w:t>постановление</w:t>
              </w:r>
            </w:hyperlink>
            <w:r>
              <w:t xml:space="preserve"> Администрации городского округа город Рыбинск Ярославской области от 08.06.2020 N 1306 "О муниципальных </w:t>
            </w:r>
            <w:r>
              <w:lastRenderedPageBreak/>
              <w:t>программах";</w:t>
            </w:r>
          </w:p>
        </w:tc>
      </w:tr>
      <w:tr w:rsidR="001972B8">
        <w:tblPrEx>
          <w:tblBorders>
            <w:insideH w:val="nil"/>
          </w:tblBorders>
        </w:tblPrEx>
        <w:tc>
          <w:tcPr>
            <w:tcW w:w="2381" w:type="dxa"/>
            <w:tcBorders>
              <w:top w:val="nil"/>
            </w:tcBorders>
          </w:tcPr>
          <w:p w:rsidR="001972B8" w:rsidRDefault="001972B8">
            <w:pPr>
              <w:pStyle w:val="ConsPlusNormal"/>
            </w:pPr>
          </w:p>
        </w:tc>
        <w:tc>
          <w:tcPr>
            <w:tcW w:w="6689" w:type="dxa"/>
            <w:gridSpan w:val="3"/>
            <w:tcBorders>
              <w:top w:val="nil"/>
            </w:tcBorders>
          </w:tcPr>
          <w:p w:rsidR="001972B8" w:rsidRDefault="001972B8">
            <w:pPr>
              <w:pStyle w:val="ConsPlusNormal"/>
            </w:pPr>
            <w:r>
              <w:t xml:space="preserve">- </w:t>
            </w:r>
            <w:hyperlink r:id="rId43">
              <w:r>
                <w:rPr>
                  <w:color w:val="0000FF"/>
                </w:rPr>
                <w:t>решение</w:t>
              </w:r>
            </w:hyperlink>
            <w:r>
              <w:t xml:space="preserve"> Муниципального Совета городского округа город Рыбинск от 28.03.2019 N 47 "О Стратегии социально-экономического развития городского округа город Рыбинск" на 2018 - 2030 годы";</w:t>
            </w:r>
          </w:p>
          <w:p w:rsidR="001972B8" w:rsidRDefault="001972B8">
            <w:pPr>
              <w:pStyle w:val="ConsPlusNormal"/>
            </w:pPr>
            <w:r>
              <w:t xml:space="preserve">- </w:t>
            </w:r>
            <w:hyperlink r:id="rId44">
              <w:r>
                <w:rPr>
                  <w:color w:val="0000FF"/>
                </w:rPr>
                <w:t>решение</w:t>
              </w:r>
            </w:hyperlink>
            <w:r>
              <w:t xml:space="preserve"> Муниципального Совета городского округа город Рыбинск от 19.12.2019 N 98 "О принятии Устава городского округа город Рыбинск Ярославской области";</w:t>
            </w:r>
          </w:p>
          <w:p w:rsidR="001972B8" w:rsidRDefault="001972B8">
            <w:pPr>
              <w:pStyle w:val="ConsPlusNormal"/>
            </w:pPr>
            <w:r>
              <w:t xml:space="preserve">- </w:t>
            </w:r>
            <w:hyperlink r:id="rId45">
              <w:r>
                <w:rPr>
                  <w:color w:val="0000FF"/>
                </w:rPr>
                <w:t>постановление</w:t>
              </w:r>
            </w:hyperlink>
            <w:r>
              <w:t xml:space="preserve"> Администрации городского округа город Рыбинск Ярославской области от 21.01.2021 N 139 "Об утверждении плана мероприятий";</w:t>
            </w:r>
          </w:p>
          <w:p w:rsidR="001972B8" w:rsidRDefault="001972B8">
            <w:pPr>
              <w:pStyle w:val="ConsPlusNormal"/>
            </w:pPr>
            <w:r>
              <w:t xml:space="preserve">- </w:t>
            </w:r>
            <w:hyperlink r:id="rId46">
              <w:r>
                <w:rPr>
                  <w:color w:val="0000FF"/>
                </w:rPr>
                <w:t>постановление</w:t>
              </w:r>
            </w:hyperlink>
            <w:r>
              <w:t xml:space="preserve"> Администрации городского округа город Рыбинск Ярославской области от 16.12.2022 N 4844 "Об утверждении комплексного плана развития территории городского округа город Рыбинск Ярославской области"</w:t>
            </w:r>
          </w:p>
        </w:tc>
      </w:tr>
      <w:tr w:rsidR="001972B8">
        <w:tc>
          <w:tcPr>
            <w:tcW w:w="2381" w:type="dxa"/>
          </w:tcPr>
          <w:p w:rsidR="001972B8" w:rsidRDefault="001972B8">
            <w:pPr>
              <w:pStyle w:val="ConsPlusNormal"/>
            </w:pPr>
            <w:r>
              <w:t>Заказчик Программы</w:t>
            </w:r>
          </w:p>
        </w:tc>
        <w:tc>
          <w:tcPr>
            <w:tcW w:w="6689" w:type="dxa"/>
            <w:gridSpan w:val="3"/>
          </w:tcPr>
          <w:p w:rsidR="001972B8" w:rsidRDefault="001972B8">
            <w:pPr>
              <w:pStyle w:val="ConsPlusNormal"/>
            </w:pPr>
            <w:r>
              <w:t>Администрация городского округа город Рыбинск Ярославской области</w:t>
            </w:r>
          </w:p>
        </w:tc>
      </w:tr>
      <w:tr w:rsidR="001972B8">
        <w:tc>
          <w:tcPr>
            <w:tcW w:w="2381" w:type="dxa"/>
          </w:tcPr>
          <w:p w:rsidR="001972B8" w:rsidRDefault="001972B8">
            <w:pPr>
              <w:pStyle w:val="ConsPlusNormal"/>
            </w:pPr>
            <w:r>
              <w:t>Ответственный исполнитель - руководитель Программы</w:t>
            </w:r>
          </w:p>
        </w:tc>
        <w:tc>
          <w:tcPr>
            <w:tcW w:w="6689" w:type="dxa"/>
            <w:gridSpan w:val="3"/>
          </w:tcPr>
          <w:p w:rsidR="001972B8" w:rsidRDefault="001972B8">
            <w:pPr>
              <w:pStyle w:val="ConsPlusNormal"/>
            </w:pPr>
            <w:r>
              <w:t>Управление строительства Администрации городского округа город Рыбинск Ярославской области;</w:t>
            </w:r>
          </w:p>
          <w:p w:rsidR="001972B8" w:rsidRDefault="001972B8">
            <w:pPr>
              <w:pStyle w:val="ConsPlusNormal"/>
            </w:pPr>
            <w:r>
              <w:t>Муниципальное казенное учреждение городского округа город Рыбинск "Жилкомцентр" (далее по тексту - МКУ "Жилкомцентр");</w:t>
            </w:r>
          </w:p>
          <w:p w:rsidR="001972B8" w:rsidRDefault="001972B8">
            <w:pPr>
              <w:pStyle w:val="ConsPlusNormal"/>
            </w:pPr>
            <w:r>
              <w:t>соисполнители:</w:t>
            </w:r>
          </w:p>
          <w:p w:rsidR="001972B8" w:rsidRDefault="001972B8">
            <w:pPr>
              <w:pStyle w:val="ConsPlusNormal"/>
            </w:pPr>
            <w:r>
              <w:t>Департамент имущественных и земельных отношений Администрации городского округа город Рыбинск Ярославской области;</w:t>
            </w:r>
          </w:p>
          <w:p w:rsidR="001972B8" w:rsidRDefault="001972B8">
            <w:pPr>
              <w:pStyle w:val="ConsPlusNormal"/>
            </w:pPr>
            <w:r>
              <w:t>Департамент жилищно-коммунального хозяйства, транспорта и связи Администрации городского округа город Рыбинск Ярославской области</w:t>
            </w:r>
          </w:p>
        </w:tc>
      </w:tr>
      <w:tr w:rsidR="001972B8">
        <w:tc>
          <w:tcPr>
            <w:tcW w:w="2381" w:type="dxa"/>
          </w:tcPr>
          <w:p w:rsidR="001972B8" w:rsidRDefault="001972B8">
            <w:pPr>
              <w:pStyle w:val="ConsPlusNormal"/>
            </w:pPr>
            <w:r>
              <w:t>Куратор Программы</w:t>
            </w:r>
          </w:p>
        </w:tc>
        <w:tc>
          <w:tcPr>
            <w:tcW w:w="6689" w:type="dxa"/>
            <w:gridSpan w:val="3"/>
          </w:tcPr>
          <w:p w:rsidR="001972B8" w:rsidRDefault="001972B8">
            <w:pPr>
              <w:pStyle w:val="ConsPlusNormal"/>
            </w:pPr>
            <w:r>
              <w:t>Заместитель Главы Администрации по архитектуре и градостроительству</w:t>
            </w:r>
          </w:p>
        </w:tc>
      </w:tr>
      <w:tr w:rsidR="001972B8">
        <w:tc>
          <w:tcPr>
            <w:tcW w:w="2381" w:type="dxa"/>
          </w:tcPr>
          <w:p w:rsidR="001972B8" w:rsidRDefault="001972B8">
            <w:pPr>
              <w:pStyle w:val="ConsPlusNormal"/>
            </w:pPr>
            <w:r>
              <w:t>Перечень подпрограмм муниципальной Программы</w:t>
            </w:r>
          </w:p>
        </w:tc>
        <w:tc>
          <w:tcPr>
            <w:tcW w:w="6689" w:type="dxa"/>
            <w:gridSpan w:val="3"/>
          </w:tcPr>
          <w:p w:rsidR="001972B8" w:rsidRDefault="001972B8">
            <w:pPr>
              <w:pStyle w:val="ConsPlusNormal"/>
            </w:pPr>
            <w:r>
              <w:t xml:space="preserve">- </w:t>
            </w:r>
            <w:hyperlink w:anchor="P252">
              <w:r>
                <w:rPr>
                  <w:color w:val="0000FF"/>
                </w:rPr>
                <w:t>подпрограмма</w:t>
              </w:r>
            </w:hyperlink>
            <w:r>
              <w:t xml:space="preserve"> "Формирование земельных участков для граждан, имеющих трех и более детей, и иных отдельных категорий граждан на территории городского округа город Рыбинск Ярославской области";</w:t>
            </w:r>
          </w:p>
          <w:p w:rsidR="001972B8" w:rsidRDefault="001972B8">
            <w:pPr>
              <w:pStyle w:val="ConsPlusNormal"/>
            </w:pPr>
            <w:r>
              <w:t xml:space="preserve">- </w:t>
            </w:r>
            <w:hyperlink w:anchor="P592">
              <w:r>
                <w:rPr>
                  <w:color w:val="0000FF"/>
                </w:rPr>
                <w:t>подпрограмма</w:t>
              </w:r>
            </w:hyperlink>
            <w:r>
              <w:t xml:space="preserve"> "Переселение граждан из жилищного фонда, признанного непригодным для проживания, и (или) жилищного фонда с высоким уровнем износа в городском округе город Рыбинск Ярославской области";</w:t>
            </w:r>
          </w:p>
          <w:p w:rsidR="001972B8" w:rsidRDefault="001972B8">
            <w:pPr>
              <w:pStyle w:val="ConsPlusNormal"/>
            </w:pPr>
            <w:r>
              <w:t xml:space="preserve">- </w:t>
            </w:r>
            <w:hyperlink w:anchor="P1031">
              <w:r>
                <w:rPr>
                  <w:color w:val="0000FF"/>
                </w:rPr>
                <w:t>подпрограмма</w:t>
              </w:r>
            </w:hyperlink>
            <w:r>
              <w:t xml:space="preserve"> "Поддержка молодых семей городского округа город Рыбинск Ярославской области в приобретении (строительстве) жилья";</w:t>
            </w:r>
          </w:p>
          <w:p w:rsidR="001972B8" w:rsidRDefault="001972B8">
            <w:pPr>
              <w:pStyle w:val="ConsPlusNormal"/>
            </w:pPr>
            <w:r>
              <w:t xml:space="preserve">- </w:t>
            </w:r>
            <w:hyperlink w:anchor="P1381">
              <w:r>
                <w:rPr>
                  <w:color w:val="0000FF"/>
                </w:rPr>
                <w:t>подпрограмма</w:t>
              </w:r>
            </w:hyperlink>
            <w:r>
              <w:t xml:space="preserve"> "Поддержка граждан, проживающих на территории городского округа город Рыбинск Ярославской области, в сфере ипотечного жилищного кредитования";</w:t>
            </w:r>
          </w:p>
          <w:p w:rsidR="001972B8" w:rsidRDefault="001972B8">
            <w:pPr>
              <w:pStyle w:val="ConsPlusNormal"/>
            </w:pPr>
            <w:r>
              <w:t xml:space="preserve">- </w:t>
            </w:r>
            <w:hyperlink w:anchor="P2068">
              <w:r>
                <w:rPr>
                  <w:color w:val="0000FF"/>
                </w:rPr>
                <w:t>подпрограмма</w:t>
              </w:r>
            </w:hyperlink>
            <w:r>
              <w:t xml:space="preserve"> "Организация содержания муниципального жилищного фонда; создание условий для комфортного проживания отдельных категорий граждан"</w:t>
            </w:r>
          </w:p>
        </w:tc>
      </w:tr>
      <w:tr w:rsidR="001972B8">
        <w:tc>
          <w:tcPr>
            <w:tcW w:w="2381" w:type="dxa"/>
          </w:tcPr>
          <w:p w:rsidR="001972B8" w:rsidRDefault="001972B8">
            <w:pPr>
              <w:pStyle w:val="ConsPlusNormal"/>
            </w:pPr>
            <w:r>
              <w:t>Цель Программы</w:t>
            </w:r>
          </w:p>
        </w:tc>
        <w:tc>
          <w:tcPr>
            <w:tcW w:w="6689" w:type="dxa"/>
            <w:gridSpan w:val="3"/>
          </w:tcPr>
          <w:p w:rsidR="001972B8" w:rsidRDefault="001972B8">
            <w:pPr>
              <w:pStyle w:val="ConsPlusNormal"/>
            </w:pPr>
            <w:r>
              <w:t>Улучшение жилищных условий отдельных категорий граждан, проживающих на территории городского округа город Рыбинск</w:t>
            </w:r>
          </w:p>
          <w:p w:rsidR="001972B8" w:rsidRDefault="001972B8">
            <w:pPr>
              <w:pStyle w:val="ConsPlusNormal"/>
            </w:pPr>
            <w:r>
              <w:lastRenderedPageBreak/>
              <w:t>Цель муниципальной Программы конкретизирована следующими целями Подпрограмм:</w:t>
            </w:r>
          </w:p>
          <w:p w:rsidR="001972B8" w:rsidRDefault="001972B8">
            <w:pPr>
              <w:pStyle w:val="ConsPlusNormal"/>
            </w:pPr>
            <w:r>
              <w:t>- оказание поддержки в решении жилищных проблем отдельным категориям граждан путем предоставления в собственность бесплатно земельных участков для индивидуального жилищного строительства;</w:t>
            </w:r>
          </w:p>
          <w:p w:rsidR="001972B8" w:rsidRDefault="001972B8">
            <w:pPr>
              <w:pStyle w:val="ConsPlusNormal"/>
            </w:pPr>
            <w:r>
              <w:t>- обеспечение благоустроенными жилыми помещениями граждан, переселяемых из жилых помещений, признанных непригодными для проживания, и (или) жилищного фонда с высоким уровнем износа;</w:t>
            </w:r>
          </w:p>
          <w:p w:rsidR="001972B8" w:rsidRDefault="001972B8">
            <w:pPr>
              <w:pStyle w:val="ConsPlusNormal"/>
            </w:pPr>
            <w:r>
              <w:t>- решение жилищной проблемы молодых семей, нуждающихся в улучшении жилищных условий, проживающих на территории городского округа город Рыбинск Ярославской области;</w:t>
            </w:r>
          </w:p>
          <w:p w:rsidR="001972B8" w:rsidRDefault="001972B8">
            <w:pPr>
              <w:pStyle w:val="ConsPlusNormal"/>
            </w:pPr>
            <w:r>
              <w:t>- решение жилищной проблемы граждан, нуждающихся в улучшении жилищных условий, проживающих на территории городского округа город Рыбинск Ярославской области, путем оказания поддержки гражданам в сфере ипотечного жилищного кредитования и займа;</w:t>
            </w:r>
          </w:p>
          <w:p w:rsidR="001972B8" w:rsidRDefault="001972B8">
            <w:pPr>
              <w:pStyle w:val="ConsPlusNormal"/>
            </w:pPr>
            <w:r>
              <w:t>- повышение комфортности проживания в жилищном фонде городского округа город Рыбинск Ярославской области</w:t>
            </w:r>
          </w:p>
        </w:tc>
      </w:tr>
      <w:tr w:rsidR="001972B8">
        <w:tc>
          <w:tcPr>
            <w:tcW w:w="2381" w:type="dxa"/>
          </w:tcPr>
          <w:p w:rsidR="001972B8" w:rsidRDefault="001972B8">
            <w:pPr>
              <w:pStyle w:val="ConsPlusNormal"/>
            </w:pPr>
            <w:r>
              <w:lastRenderedPageBreak/>
              <w:t>Задачи Программы</w:t>
            </w:r>
          </w:p>
        </w:tc>
        <w:tc>
          <w:tcPr>
            <w:tcW w:w="6689" w:type="dxa"/>
            <w:gridSpan w:val="3"/>
          </w:tcPr>
          <w:p w:rsidR="001972B8" w:rsidRDefault="001972B8">
            <w:pPr>
              <w:pStyle w:val="ConsPlusNormal"/>
            </w:pPr>
            <w:r>
              <w:t>- обеспечение мероприятий по формированию земельных участков для индивидуального жилищного строительства с целью дальнейшего бесплатного предоставления в собственность отдельным категориям граждан;</w:t>
            </w:r>
          </w:p>
          <w:p w:rsidR="001972B8" w:rsidRDefault="001972B8">
            <w:pPr>
              <w:pStyle w:val="ConsPlusNormal"/>
            </w:pPr>
            <w:r>
              <w:t>- обеспечение устойчивого сокращения жилищного фонда, признанного непригодным для проживания, и (или) жилищного фонда с высоким уровнем износа;</w:t>
            </w:r>
          </w:p>
          <w:p w:rsidR="001972B8" w:rsidRDefault="001972B8">
            <w:pPr>
              <w:pStyle w:val="ConsPlusNormal"/>
            </w:pPr>
            <w:r>
              <w:t>- оказание поддержки молодым семьям в улучшении жилищных условий;</w:t>
            </w:r>
          </w:p>
          <w:p w:rsidR="001972B8" w:rsidRDefault="001972B8">
            <w:pPr>
              <w:pStyle w:val="ConsPlusNormal"/>
            </w:pPr>
            <w:r>
              <w:t>- поддержка граждан, нуждающихся в улучшении жилищных условий, в сфере ипотечного жилищного кредитования;</w:t>
            </w:r>
          </w:p>
          <w:p w:rsidR="001972B8" w:rsidRDefault="001972B8">
            <w:pPr>
              <w:pStyle w:val="ConsPlusNormal"/>
            </w:pPr>
            <w:r>
              <w:t>- приведение состояния жилых помещений муниципального жилищного фонда в соответствие с нормативно-техническими требованиями;</w:t>
            </w:r>
          </w:p>
          <w:p w:rsidR="001972B8" w:rsidRDefault="001972B8">
            <w:pPr>
              <w:pStyle w:val="ConsPlusNormal"/>
            </w:pPr>
            <w:r>
              <w:t>- поддержка отдельных категорий граждан в улучшении их условий проживания</w:t>
            </w:r>
          </w:p>
        </w:tc>
      </w:tr>
      <w:tr w:rsidR="001972B8">
        <w:tc>
          <w:tcPr>
            <w:tcW w:w="2381" w:type="dxa"/>
            <w:vMerge w:val="restart"/>
            <w:tcBorders>
              <w:bottom w:val="nil"/>
            </w:tcBorders>
          </w:tcPr>
          <w:p w:rsidR="001972B8" w:rsidRDefault="001972B8">
            <w:pPr>
              <w:pStyle w:val="ConsPlusNormal"/>
            </w:pPr>
            <w:r>
              <w:t>Объемы и источники финансирования Программы</w:t>
            </w:r>
          </w:p>
        </w:tc>
        <w:tc>
          <w:tcPr>
            <w:tcW w:w="6689" w:type="dxa"/>
            <w:gridSpan w:val="3"/>
          </w:tcPr>
          <w:p w:rsidR="001972B8" w:rsidRDefault="001972B8">
            <w:pPr>
              <w:pStyle w:val="ConsPlusNormal"/>
            </w:pPr>
            <w:r>
              <w:t>Общий объем финансирования: выделено в бюджетах - 328,99 млн. руб./потребность в финансировании - 591,63 млн. руб., в том числе:</w:t>
            </w:r>
          </w:p>
        </w:tc>
      </w:tr>
      <w:tr w:rsidR="001972B8">
        <w:tc>
          <w:tcPr>
            <w:tcW w:w="2381" w:type="dxa"/>
            <w:vMerge/>
            <w:tcBorders>
              <w:bottom w:val="nil"/>
            </w:tcBorders>
          </w:tcPr>
          <w:p w:rsidR="001972B8" w:rsidRDefault="001972B8">
            <w:pPr>
              <w:pStyle w:val="ConsPlusNormal"/>
            </w:pPr>
          </w:p>
        </w:tc>
        <w:tc>
          <w:tcPr>
            <w:tcW w:w="6689" w:type="dxa"/>
            <w:gridSpan w:val="3"/>
          </w:tcPr>
          <w:p w:rsidR="001972B8" w:rsidRDefault="001972B8">
            <w:pPr>
              <w:pStyle w:val="ConsPlusNormal"/>
            </w:pPr>
            <w:r>
              <w:t>Средства городского бюджета</w:t>
            </w:r>
          </w:p>
        </w:tc>
      </w:tr>
      <w:tr w:rsidR="001972B8">
        <w:tc>
          <w:tcPr>
            <w:tcW w:w="2381" w:type="dxa"/>
            <w:vMerge/>
            <w:tcBorders>
              <w:bottom w:val="nil"/>
            </w:tcBorders>
          </w:tcPr>
          <w:p w:rsidR="001972B8" w:rsidRDefault="001972B8">
            <w:pPr>
              <w:pStyle w:val="ConsPlusNormal"/>
            </w:pPr>
          </w:p>
        </w:tc>
        <w:tc>
          <w:tcPr>
            <w:tcW w:w="1701" w:type="dxa"/>
          </w:tcPr>
          <w:p w:rsidR="001972B8" w:rsidRDefault="001972B8">
            <w:pPr>
              <w:pStyle w:val="ConsPlusNormal"/>
            </w:pPr>
          </w:p>
        </w:tc>
        <w:tc>
          <w:tcPr>
            <w:tcW w:w="2494" w:type="dxa"/>
          </w:tcPr>
          <w:p w:rsidR="001972B8" w:rsidRDefault="001972B8">
            <w:pPr>
              <w:pStyle w:val="ConsPlusNormal"/>
              <w:jc w:val="center"/>
            </w:pPr>
            <w:r>
              <w:t>Предусмотрено в бюджете города</w:t>
            </w:r>
          </w:p>
        </w:tc>
        <w:tc>
          <w:tcPr>
            <w:tcW w:w="2494" w:type="dxa"/>
          </w:tcPr>
          <w:p w:rsidR="001972B8" w:rsidRDefault="001972B8">
            <w:pPr>
              <w:pStyle w:val="ConsPlusNormal"/>
              <w:jc w:val="center"/>
            </w:pPr>
            <w:r>
              <w:t>Потребность в финансировании</w:t>
            </w:r>
          </w:p>
        </w:tc>
      </w:tr>
      <w:tr w:rsidR="001972B8">
        <w:tc>
          <w:tcPr>
            <w:tcW w:w="2381" w:type="dxa"/>
            <w:vMerge/>
            <w:tcBorders>
              <w:bottom w:val="nil"/>
            </w:tcBorders>
          </w:tcPr>
          <w:p w:rsidR="001972B8" w:rsidRDefault="001972B8">
            <w:pPr>
              <w:pStyle w:val="ConsPlusNormal"/>
            </w:pPr>
          </w:p>
        </w:tc>
        <w:tc>
          <w:tcPr>
            <w:tcW w:w="1701" w:type="dxa"/>
          </w:tcPr>
          <w:p w:rsidR="001972B8" w:rsidRDefault="001972B8">
            <w:pPr>
              <w:pStyle w:val="ConsPlusNormal"/>
            </w:pPr>
            <w:r>
              <w:t>2024</w:t>
            </w:r>
          </w:p>
        </w:tc>
        <w:tc>
          <w:tcPr>
            <w:tcW w:w="2494" w:type="dxa"/>
          </w:tcPr>
          <w:p w:rsidR="001972B8" w:rsidRDefault="001972B8">
            <w:pPr>
              <w:pStyle w:val="ConsPlusNormal"/>
              <w:jc w:val="center"/>
            </w:pPr>
            <w:r>
              <w:t>77,37</w:t>
            </w:r>
          </w:p>
        </w:tc>
        <w:tc>
          <w:tcPr>
            <w:tcW w:w="2494" w:type="dxa"/>
          </w:tcPr>
          <w:p w:rsidR="001972B8" w:rsidRDefault="001972B8">
            <w:pPr>
              <w:pStyle w:val="ConsPlusNormal"/>
              <w:jc w:val="center"/>
            </w:pPr>
            <w:r>
              <w:t>121,36</w:t>
            </w:r>
          </w:p>
        </w:tc>
      </w:tr>
      <w:tr w:rsidR="001972B8">
        <w:tc>
          <w:tcPr>
            <w:tcW w:w="2381" w:type="dxa"/>
            <w:vMerge/>
            <w:tcBorders>
              <w:bottom w:val="nil"/>
            </w:tcBorders>
          </w:tcPr>
          <w:p w:rsidR="001972B8" w:rsidRDefault="001972B8">
            <w:pPr>
              <w:pStyle w:val="ConsPlusNormal"/>
            </w:pPr>
          </w:p>
        </w:tc>
        <w:tc>
          <w:tcPr>
            <w:tcW w:w="1701" w:type="dxa"/>
          </w:tcPr>
          <w:p w:rsidR="001972B8" w:rsidRDefault="001972B8">
            <w:pPr>
              <w:pStyle w:val="ConsPlusNormal"/>
            </w:pPr>
            <w:r>
              <w:t>2025</w:t>
            </w:r>
          </w:p>
        </w:tc>
        <w:tc>
          <w:tcPr>
            <w:tcW w:w="2494" w:type="dxa"/>
          </w:tcPr>
          <w:p w:rsidR="001972B8" w:rsidRDefault="001972B8">
            <w:pPr>
              <w:pStyle w:val="ConsPlusNormal"/>
              <w:jc w:val="center"/>
            </w:pPr>
            <w:r>
              <w:t>56,76</w:t>
            </w:r>
          </w:p>
        </w:tc>
        <w:tc>
          <w:tcPr>
            <w:tcW w:w="2494" w:type="dxa"/>
          </w:tcPr>
          <w:p w:rsidR="001972B8" w:rsidRDefault="001972B8">
            <w:pPr>
              <w:pStyle w:val="ConsPlusNormal"/>
              <w:jc w:val="center"/>
            </w:pPr>
            <w:r>
              <w:t>98,35</w:t>
            </w:r>
          </w:p>
        </w:tc>
      </w:tr>
      <w:tr w:rsidR="001972B8">
        <w:tc>
          <w:tcPr>
            <w:tcW w:w="2381" w:type="dxa"/>
            <w:vMerge/>
            <w:tcBorders>
              <w:bottom w:val="nil"/>
            </w:tcBorders>
          </w:tcPr>
          <w:p w:rsidR="001972B8" w:rsidRDefault="001972B8">
            <w:pPr>
              <w:pStyle w:val="ConsPlusNormal"/>
            </w:pPr>
          </w:p>
        </w:tc>
        <w:tc>
          <w:tcPr>
            <w:tcW w:w="1701" w:type="dxa"/>
          </w:tcPr>
          <w:p w:rsidR="001972B8" w:rsidRDefault="001972B8">
            <w:pPr>
              <w:pStyle w:val="ConsPlusNormal"/>
            </w:pPr>
            <w:r>
              <w:t>2026</w:t>
            </w:r>
          </w:p>
        </w:tc>
        <w:tc>
          <w:tcPr>
            <w:tcW w:w="2494" w:type="dxa"/>
          </w:tcPr>
          <w:p w:rsidR="001972B8" w:rsidRDefault="001972B8">
            <w:pPr>
              <w:pStyle w:val="ConsPlusNormal"/>
              <w:jc w:val="center"/>
            </w:pPr>
            <w:r>
              <w:t>51,85</w:t>
            </w:r>
          </w:p>
        </w:tc>
        <w:tc>
          <w:tcPr>
            <w:tcW w:w="2494" w:type="dxa"/>
          </w:tcPr>
          <w:p w:rsidR="001972B8" w:rsidRDefault="001972B8">
            <w:pPr>
              <w:pStyle w:val="ConsPlusNormal"/>
              <w:jc w:val="center"/>
            </w:pPr>
            <w:r>
              <w:t>96,83</w:t>
            </w:r>
          </w:p>
        </w:tc>
      </w:tr>
      <w:tr w:rsidR="001972B8">
        <w:tc>
          <w:tcPr>
            <w:tcW w:w="2381" w:type="dxa"/>
            <w:vMerge/>
            <w:tcBorders>
              <w:bottom w:val="nil"/>
            </w:tcBorders>
          </w:tcPr>
          <w:p w:rsidR="001972B8" w:rsidRDefault="001972B8">
            <w:pPr>
              <w:pStyle w:val="ConsPlusNormal"/>
            </w:pPr>
          </w:p>
        </w:tc>
        <w:tc>
          <w:tcPr>
            <w:tcW w:w="1701" w:type="dxa"/>
          </w:tcPr>
          <w:p w:rsidR="001972B8" w:rsidRDefault="001972B8">
            <w:pPr>
              <w:pStyle w:val="ConsPlusNormal"/>
            </w:pPr>
            <w:r>
              <w:t>2027</w:t>
            </w:r>
          </w:p>
        </w:tc>
        <w:tc>
          <w:tcPr>
            <w:tcW w:w="2494" w:type="dxa"/>
          </w:tcPr>
          <w:p w:rsidR="001972B8" w:rsidRDefault="001972B8">
            <w:pPr>
              <w:pStyle w:val="ConsPlusNormal"/>
              <w:jc w:val="center"/>
            </w:pPr>
            <w:r>
              <w:t>0,00</w:t>
            </w:r>
          </w:p>
        </w:tc>
        <w:tc>
          <w:tcPr>
            <w:tcW w:w="2494" w:type="dxa"/>
          </w:tcPr>
          <w:p w:rsidR="001972B8" w:rsidRDefault="001972B8">
            <w:pPr>
              <w:pStyle w:val="ConsPlusNormal"/>
              <w:jc w:val="center"/>
            </w:pPr>
            <w:r>
              <w:t>96,65</w:t>
            </w:r>
          </w:p>
        </w:tc>
      </w:tr>
      <w:tr w:rsidR="001972B8">
        <w:tc>
          <w:tcPr>
            <w:tcW w:w="2381" w:type="dxa"/>
            <w:vMerge/>
            <w:tcBorders>
              <w:bottom w:val="nil"/>
            </w:tcBorders>
          </w:tcPr>
          <w:p w:rsidR="001972B8" w:rsidRDefault="001972B8">
            <w:pPr>
              <w:pStyle w:val="ConsPlusNormal"/>
            </w:pPr>
          </w:p>
        </w:tc>
        <w:tc>
          <w:tcPr>
            <w:tcW w:w="1701" w:type="dxa"/>
          </w:tcPr>
          <w:p w:rsidR="001972B8" w:rsidRDefault="001972B8">
            <w:pPr>
              <w:pStyle w:val="ConsPlusNormal"/>
            </w:pPr>
            <w:r>
              <w:t>Итого</w:t>
            </w:r>
          </w:p>
        </w:tc>
        <w:tc>
          <w:tcPr>
            <w:tcW w:w="2494" w:type="dxa"/>
          </w:tcPr>
          <w:p w:rsidR="001972B8" w:rsidRDefault="001972B8">
            <w:pPr>
              <w:pStyle w:val="ConsPlusNormal"/>
              <w:jc w:val="center"/>
            </w:pPr>
            <w:r>
              <w:t>185,98</w:t>
            </w:r>
          </w:p>
        </w:tc>
        <w:tc>
          <w:tcPr>
            <w:tcW w:w="2494" w:type="dxa"/>
          </w:tcPr>
          <w:p w:rsidR="001972B8" w:rsidRDefault="001972B8">
            <w:pPr>
              <w:pStyle w:val="ConsPlusNormal"/>
              <w:jc w:val="center"/>
            </w:pPr>
            <w:r>
              <w:t>413,19</w:t>
            </w:r>
          </w:p>
        </w:tc>
      </w:tr>
      <w:tr w:rsidR="001972B8">
        <w:tc>
          <w:tcPr>
            <w:tcW w:w="2381" w:type="dxa"/>
            <w:vMerge/>
            <w:tcBorders>
              <w:bottom w:val="nil"/>
            </w:tcBorders>
          </w:tcPr>
          <w:p w:rsidR="001972B8" w:rsidRDefault="001972B8">
            <w:pPr>
              <w:pStyle w:val="ConsPlusNormal"/>
            </w:pPr>
          </w:p>
        </w:tc>
        <w:tc>
          <w:tcPr>
            <w:tcW w:w="6689" w:type="dxa"/>
            <w:gridSpan w:val="3"/>
          </w:tcPr>
          <w:p w:rsidR="001972B8" w:rsidRDefault="001972B8">
            <w:pPr>
              <w:pStyle w:val="ConsPlusNormal"/>
            </w:pPr>
            <w:r>
              <w:t>Средства областного бюджета</w:t>
            </w:r>
          </w:p>
        </w:tc>
      </w:tr>
      <w:tr w:rsidR="001972B8">
        <w:tc>
          <w:tcPr>
            <w:tcW w:w="2381" w:type="dxa"/>
            <w:vMerge/>
            <w:tcBorders>
              <w:bottom w:val="nil"/>
            </w:tcBorders>
          </w:tcPr>
          <w:p w:rsidR="001972B8" w:rsidRDefault="001972B8">
            <w:pPr>
              <w:pStyle w:val="ConsPlusNormal"/>
            </w:pPr>
          </w:p>
        </w:tc>
        <w:tc>
          <w:tcPr>
            <w:tcW w:w="1701" w:type="dxa"/>
          </w:tcPr>
          <w:p w:rsidR="001972B8" w:rsidRDefault="001972B8">
            <w:pPr>
              <w:pStyle w:val="ConsPlusNormal"/>
            </w:pPr>
          </w:p>
        </w:tc>
        <w:tc>
          <w:tcPr>
            <w:tcW w:w="2494" w:type="dxa"/>
          </w:tcPr>
          <w:p w:rsidR="001972B8" w:rsidRDefault="001972B8">
            <w:pPr>
              <w:pStyle w:val="ConsPlusNormal"/>
              <w:jc w:val="center"/>
            </w:pPr>
            <w:r>
              <w:t>Предусмотрено в бюджете области</w:t>
            </w:r>
          </w:p>
        </w:tc>
        <w:tc>
          <w:tcPr>
            <w:tcW w:w="2494" w:type="dxa"/>
          </w:tcPr>
          <w:p w:rsidR="001972B8" w:rsidRDefault="001972B8">
            <w:pPr>
              <w:pStyle w:val="ConsPlusNormal"/>
              <w:jc w:val="center"/>
            </w:pPr>
            <w:r>
              <w:t>Потребность в финансировании</w:t>
            </w:r>
          </w:p>
        </w:tc>
      </w:tr>
      <w:tr w:rsidR="001972B8">
        <w:tc>
          <w:tcPr>
            <w:tcW w:w="2381" w:type="dxa"/>
            <w:vMerge/>
            <w:tcBorders>
              <w:bottom w:val="nil"/>
            </w:tcBorders>
          </w:tcPr>
          <w:p w:rsidR="001972B8" w:rsidRDefault="001972B8">
            <w:pPr>
              <w:pStyle w:val="ConsPlusNormal"/>
            </w:pPr>
          </w:p>
        </w:tc>
        <w:tc>
          <w:tcPr>
            <w:tcW w:w="1701" w:type="dxa"/>
          </w:tcPr>
          <w:p w:rsidR="001972B8" w:rsidRDefault="001972B8">
            <w:pPr>
              <w:pStyle w:val="ConsPlusNormal"/>
            </w:pPr>
            <w:r>
              <w:t>2024</w:t>
            </w:r>
          </w:p>
        </w:tc>
        <w:tc>
          <w:tcPr>
            <w:tcW w:w="2494" w:type="dxa"/>
          </w:tcPr>
          <w:p w:rsidR="001972B8" w:rsidRDefault="001972B8">
            <w:pPr>
              <w:pStyle w:val="ConsPlusNormal"/>
              <w:jc w:val="center"/>
            </w:pPr>
            <w:r>
              <w:t>70,63</w:t>
            </w:r>
          </w:p>
        </w:tc>
        <w:tc>
          <w:tcPr>
            <w:tcW w:w="2494" w:type="dxa"/>
          </w:tcPr>
          <w:p w:rsidR="001972B8" w:rsidRDefault="001972B8">
            <w:pPr>
              <w:pStyle w:val="ConsPlusNormal"/>
              <w:jc w:val="center"/>
            </w:pPr>
            <w:r>
              <w:t>71,02</w:t>
            </w:r>
          </w:p>
        </w:tc>
      </w:tr>
      <w:tr w:rsidR="001972B8">
        <w:tc>
          <w:tcPr>
            <w:tcW w:w="2381" w:type="dxa"/>
            <w:vMerge/>
            <w:tcBorders>
              <w:bottom w:val="nil"/>
            </w:tcBorders>
          </w:tcPr>
          <w:p w:rsidR="001972B8" w:rsidRDefault="001972B8">
            <w:pPr>
              <w:pStyle w:val="ConsPlusNormal"/>
            </w:pPr>
          </w:p>
        </w:tc>
        <w:tc>
          <w:tcPr>
            <w:tcW w:w="1701" w:type="dxa"/>
          </w:tcPr>
          <w:p w:rsidR="001972B8" w:rsidRDefault="001972B8">
            <w:pPr>
              <w:pStyle w:val="ConsPlusNormal"/>
            </w:pPr>
            <w:r>
              <w:t>2025</w:t>
            </w:r>
          </w:p>
        </w:tc>
        <w:tc>
          <w:tcPr>
            <w:tcW w:w="2494" w:type="dxa"/>
          </w:tcPr>
          <w:p w:rsidR="001972B8" w:rsidRDefault="001972B8">
            <w:pPr>
              <w:pStyle w:val="ConsPlusNormal"/>
              <w:jc w:val="center"/>
            </w:pPr>
            <w:r>
              <w:t>34,99</w:t>
            </w:r>
          </w:p>
        </w:tc>
        <w:tc>
          <w:tcPr>
            <w:tcW w:w="2494" w:type="dxa"/>
          </w:tcPr>
          <w:p w:rsidR="001972B8" w:rsidRDefault="001972B8">
            <w:pPr>
              <w:pStyle w:val="ConsPlusNormal"/>
              <w:jc w:val="center"/>
            </w:pPr>
            <w:r>
              <w:t>44,66</w:t>
            </w:r>
          </w:p>
        </w:tc>
      </w:tr>
      <w:tr w:rsidR="001972B8">
        <w:tc>
          <w:tcPr>
            <w:tcW w:w="2381" w:type="dxa"/>
            <w:vMerge/>
            <w:tcBorders>
              <w:bottom w:val="nil"/>
            </w:tcBorders>
          </w:tcPr>
          <w:p w:rsidR="001972B8" w:rsidRDefault="001972B8">
            <w:pPr>
              <w:pStyle w:val="ConsPlusNormal"/>
            </w:pPr>
          </w:p>
        </w:tc>
        <w:tc>
          <w:tcPr>
            <w:tcW w:w="1701" w:type="dxa"/>
          </w:tcPr>
          <w:p w:rsidR="001972B8" w:rsidRDefault="001972B8">
            <w:pPr>
              <w:pStyle w:val="ConsPlusNormal"/>
            </w:pPr>
            <w:r>
              <w:t>2026</w:t>
            </w:r>
          </w:p>
        </w:tc>
        <w:tc>
          <w:tcPr>
            <w:tcW w:w="2494" w:type="dxa"/>
          </w:tcPr>
          <w:p w:rsidR="001972B8" w:rsidRDefault="001972B8">
            <w:pPr>
              <w:pStyle w:val="ConsPlusNormal"/>
              <w:jc w:val="center"/>
            </w:pPr>
            <w:r>
              <w:t>34,98</w:t>
            </w:r>
          </w:p>
        </w:tc>
        <w:tc>
          <w:tcPr>
            <w:tcW w:w="2494" w:type="dxa"/>
          </w:tcPr>
          <w:p w:rsidR="001972B8" w:rsidRDefault="001972B8">
            <w:pPr>
              <w:pStyle w:val="ConsPlusNormal"/>
              <w:jc w:val="center"/>
            </w:pPr>
            <w:r>
              <w:t>41,86</w:t>
            </w:r>
          </w:p>
        </w:tc>
      </w:tr>
      <w:tr w:rsidR="001972B8">
        <w:tc>
          <w:tcPr>
            <w:tcW w:w="2381" w:type="dxa"/>
            <w:vMerge/>
            <w:tcBorders>
              <w:bottom w:val="nil"/>
            </w:tcBorders>
          </w:tcPr>
          <w:p w:rsidR="001972B8" w:rsidRDefault="001972B8">
            <w:pPr>
              <w:pStyle w:val="ConsPlusNormal"/>
            </w:pPr>
          </w:p>
        </w:tc>
        <w:tc>
          <w:tcPr>
            <w:tcW w:w="1701" w:type="dxa"/>
          </w:tcPr>
          <w:p w:rsidR="001972B8" w:rsidRDefault="001972B8">
            <w:pPr>
              <w:pStyle w:val="ConsPlusNormal"/>
            </w:pPr>
            <w:r>
              <w:t>2027</w:t>
            </w:r>
          </w:p>
        </w:tc>
        <w:tc>
          <w:tcPr>
            <w:tcW w:w="2494" w:type="dxa"/>
          </w:tcPr>
          <w:p w:rsidR="001972B8" w:rsidRDefault="001972B8">
            <w:pPr>
              <w:pStyle w:val="ConsPlusNormal"/>
              <w:jc w:val="center"/>
            </w:pPr>
            <w:r>
              <w:t>0,00</w:t>
            </w:r>
          </w:p>
        </w:tc>
        <w:tc>
          <w:tcPr>
            <w:tcW w:w="2494" w:type="dxa"/>
          </w:tcPr>
          <w:p w:rsidR="001972B8" w:rsidRDefault="001972B8">
            <w:pPr>
              <w:pStyle w:val="ConsPlusNormal"/>
              <w:jc w:val="center"/>
            </w:pPr>
            <w:r>
              <w:t>14,72</w:t>
            </w:r>
          </w:p>
        </w:tc>
      </w:tr>
      <w:tr w:rsidR="001972B8">
        <w:tc>
          <w:tcPr>
            <w:tcW w:w="2381" w:type="dxa"/>
            <w:vMerge/>
            <w:tcBorders>
              <w:bottom w:val="nil"/>
            </w:tcBorders>
          </w:tcPr>
          <w:p w:rsidR="001972B8" w:rsidRDefault="001972B8">
            <w:pPr>
              <w:pStyle w:val="ConsPlusNormal"/>
            </w:pPr>
          </w:p>
        </w:tc>
        <w:tc>
          <w:tcPr>
            <w:tcW w:w="1701" w:type="dxa"/>
          </w:tcPr>
          <w:p w:rsidR="001972B8" w:rsidRDefault="001972B8">
            <w:pPr>
              <w:pStyle w:val="ConsPlusNormal"/>
            </w:pPr>
            <w:r>
              <w:t>Итого</w:t>
            </w:r>
          </w:p>
        </w:tc>
        <w:tc>
          <w:tcPr>
            <w:tcW w:w="2494" w:type="dxa"/>
          </w:tcPr>
          <w:p w:rsidR="001972B8" w:rsidRDefault="001972B8">
            <w:pPr>
              <w:pStyle w:val="ConsPlusNormal"/>
              <w:jc w:val="center"/>
            </w:pPr>
            <w:r>
              <w:t>140,60</w:t>
            </w:r>
          </w:p>
        </w:tc>
        <w:tc>
          <w:tcPr>
            <w:tcW w:w="2494" w:type="dxa"/>
          </w:tcPr>
          <w:p w:rsidR="001972B8" w:rsidRDefault="001972B8">
            <w:pPr>
              <w:pStyle w:val="ConsPlusNormal"/>
              <w:jc w:val="center"/>
            </w:pPr>
            <w:r>
              <w:t>172,26</w:t>
            </w:r>
          </w:p>
        </w:tc>
      </w:tr>
      <w:tr w:rsidR="001972B8">
        <w:tc>
          <w:tcPr>
            <w:tcW w:w="2381" w:type="dxa"/>
            <w:vMerge w:val="restart"/>
            <w:tcBorders>
              <w:top w:val="nil"/>
            </w:tcBorders>
          </w:tcPr>
          <w:p w:rsidR="001972B8" w:rsidRDefault="001972B8">
            <w:pPr>
              <w:pStyle w:val="ConsPlusNormal"/>
            </w:pPr>
          </w:p>
        </w:tc>
        <w:tc>
          <w:tcPr>
            <w:tcW w:w="6689" w:type="dxa"/>
            <w:gridSpan w:val="3"/>
          </w:tcPr>
          <w:p w:rsidR="001972B8" w:rsidRDefault="001972B8">
            <w:pPr>
              <w:pStyle w:val="ConsPlusNormal"/>
            </w:pPr>
            <w:r>
              <w:t>Средства федерального бюджета</w:t>
            </w:r>
          </w:p>
        </w:tc>
      </w:tr>
      <w:tr w:rsidR="001972B8">
        <w:tc>
          <w:tcPr>
            <w:tcW w:w="2381" w:type="dxa"/>
            <w:vMerge/>
            <w:tcBorders>
              <w:top w:val="nil"/>
            </w:tcBorders>
          </w:tcPr>
          <w:p w:rsidR="001972B8" w:rsidRDefault="001972B8">
            <w:pPr>
              <w:pStyle w:val="ConsPlusNormal"/>
            </w:pPr>
          </w:p>
        </w:tc>
        <w:tc>
          <w:tcPr>
            <w:tcW w:w="1701" w:type="dxa"/>
          </w:tcPr>
          <w:p w:rsidR="001972B8" w:rsidRDefault="001972B8">
            <w:pPr>
              <w:pStyle w:val="ConsPlusNormal"/>
            </w:pPr>
          </w:p>
        </w:tc>
        <w:tc>
          <w:tcPr>
            <w:tcW w:w="2494" w:type="dxa"/>
          </w:tcPr>
          <w:p w:rsidR="001972B8" w:rsidRDefault="001972B8">
            <w:pPr>
              <w:pStyle w:val="ConsPlusNormal"/>
              <w:jc w:val="center"/>
            </w:pPr>
            <w:r>
              <w:t>Предусмотрено в бюджете Российской Федерации</w:t>
            </w:r>
          </w:p>
        </w:tc>
        <w:tc>
          <w:tcPr>
            <w:tcW w:w="2494" w:type="dxa"/>
          </w:tcPr>
          <w:p w:rsidR="001972B8" w:rsidRDefault="001972B8">
            <w:pPr>
              <w:pStyle w:val="ConsPlusNormal"/>
              <w:jc w:val="center"/>
            </w:pPr>
            <w:r>
              <w:t>Потребность в финансировании</w:t>
            </w:r>
          </w:p>
        </w:tc>
      </w:tr>
      <w:tr w:rsidR="001972B8">
        <w:tc>
          <w:tcPr>
            <w:tcW w:w="2381" w:type="dxa"/>
            <w:vMerge/>
            <w:tcBorders>
              <w:top w:val="nil"/>
            </w:tcBorders>
          </w:tcPr>
          <w:p w:rsidR="001972B8" w:rsidRDefault="001972B8">
            <w:pPr>
              <w:pStyle w:val="ConsPlusNormal"/>
            </w:pPr>
          </w:p>
        </w:tc>
        <w:tc>
          <w:tcPr>
            <w:tcW w:w="1701" w:type="dxa"/>
          </w:tcPr>
          <w:p w:rsidR="001972B8" w:rsidRDefault="001972B8">
            <w:pPr>
              <w:pStyle w:val="ConsPlusNormal"/>
            </w:pPr>
            <w:r>
              <w:t>2024</w:t>
            </w:r>
          </w:p>
        </w:tc>
        <w:tc>
          <w:tcPr>
            <w:tcW w:w="2494" w:type="dxa"/>
          </w:tcPr>
          <w:p w:rsidR="001972B8" w:rsidRDefault="001972B8">
            <w:pPr>
              <w:pStyle w:val="ConsPlusNormal"/>
              <w:jc w:val="center"/>
            </w:pPr>
            <w:r>
              <w:t>1,46</w:t>
            </w:r>
          </w:p>
        </w:tc>
        <w:tc>
          <w:tcPr>
            <w:tcW w:w="2494" w:type="dxa"/>
          </w:tcPr>
          <w:p w:rsidR="001972B8" w:rsidRDefault="001972B8">
            <w:pPr>
              <w:pStyle w:val="ConsPlusNormal"/>
              <w:jc w:val="center"/>
            </w:pPr>
            <w:r>
              <w:t>1,46</w:t>
            </w:r>
          </w:p>
        </w:tc>
      </w:tr>
      <w:tr w:rsidR="001972B8">
        <w:tc>
          <w:tcPr>
            <w:tcW w:w="2381" w:type="dxa"/>
            <w:vMerge/>
            <w:tcBorders>
              <w:top w:val="nil"/>
            </w:tcBorders>
          </w:tcPr>
          <w:p w:rsidR="001972B8" w:rsidRDefault="001972B8">
            <w:pPr>
              <w:pStyle w:val="ConsPlusNormal"/>
            </w:pPr>
          </w:p>
        </w:tc>
        <w:tc>
          <w:tcPr>
            <w:tcW w:w="1701" w:type="dxa"/>
          </w:tcPr>
          <w:p w:rsidR="001972B8" w:rsidRDefault="001972B8">
            <w:pPr>
              <w:pStyle w:val="ConsPlusNormal"/>
            </w:pPr>
            <w:r>
              <w:t>2025</w:t>
            </w:r>
          </w:p>
        </w:tc>
        <w:tc>
          <w:tcPr>
            <w:tcW w:w="2494" w:type="dxa"/>
          </w:tcPr>
          <w:p w:rsidR="001972B8" w:rsidRDefault="001972B8">
            <w:pPr>
              <w:pStyle w:val="ConsPlusNormal"/>
              <w:jc w:val="center"/>
            </w:pPr>
            <w:r>
              <w:t>0,47</w:t>
            </w:r>
          </w:p>
        </w:tc>
        <w:tc>
          <w:tcPr>
            <w:tcW w:w="2494" w:type="dxa"/>
          </w:tcPr>
          <w:p w:rsidR="001972B8" w:rsidRDefault="001972B8">
            <w:pPr>
              <w:pStyle w:val="ConsPlusNormal"/>
              <w:jc w:val="center"/>
            </w:pPr>
            <w:r>
              <w:t>1,50</w:t>
            </w:r>
          </w:p>
        </w:tc>
      </w:tr>
      <w:tr w:rsidR="001972B8">
        <w:tc>
          <w:tcPr>
            <w:tcW w:w="2381" w:type="dxa"/>
            <w:vMerge/>
            <w:tcBorders>
              <w:top w:val="nil"/>
            </w:tcBorders>
          </w:tcPr>
          <w:p w:rsidR="001972B8" w:rsidRDefault="001972B8">
            <w:pPr>
              <w:pStyle w:val="ConsPlusNormal"/>
            </w:pPr>
          </w:p>
        </w:tc>
        <w:tc>
          <w:tcPr>
            <w:tcW w:w="1701" w:type="dxa"/>
          </w:tcPr>
          <w:p w:rsidR="001972B8" w:rsidRDefault="001972B8">
            <w:pPr>
              <w:pStyle w:val="ConsPlusNormal"/>
            </w:pPr>
            <w:r>
              <w:t>2026</w:t>
            </w:r>
          </w:p>
        </w:tc>
        <w:tc>
          <w:tcPr>
            <w:tcW w:w="2494" w:type="dxa"/>
          </w:tcPr>
          <w:p w:rsidR="001972B8" w:rsidRDefault="001972B8">
            <w:pPr>
              <w:pStyle w:val="ConsPlusNormal"/>
              <w:jc w:val="center"/>
            </w:pPr>
            <w:r>
              <w:t>0,48</w:t>
            </w:r>
          </w:p>
        </w:tc>
        <w:tc>
          <w:tcPr>
            <w:tcW w:w="2494" w:type="dxa"/>
          </w:tcPr>
          <w:p w:rsidR="001972B8" w:rsidRDefault="001972B8">
            <w:pPr>
              <w:pStyle w:val="ConsPlusNormal"/>
              <w:jc w:val="center"/>
            </w:pPr>
            <w:r>
              <w:t>1,61</w:t>
            </w:r>
          </w:p>
        </w:tc>
      </w:tr>
      <w:tr w:rsidR="001972B8">
        <w:tc>
          <w:tcPr>
            <w:tcW w:w="2381" w:type="dxa"/>
            <w:vMerge/>
            <w:tcBorders>
              <w:top w:val="nil"/>
            </w:tcBorders>
          </w:tcPr>
          <w:p w:rsidR="001972B8" w:rsidRDefault="001972B8">
            <w:pPr>
              <w:pStyle w:val="ConsPlusNormal"/>
            </w:pPr>
          </w:p>
        </w:tc>
        <w:tc>
          <w:tcPr>
            <w:tcW w:w="1701" w:type="dxa"/>
          </w:tcPr>
          <w:p w:rsidR="001972B8" w:rsidRDefault="001972B8">
            <w:pPr>
              <w:pStyle w:val="ConsPlusNormal"/>
            </w:pPr>
            <w:r>
              <w:t>2027</w:t>
            </w:r>
          </w:p>
        </w:tc>
        <w:tc>
          <w:tcPr>
            <w:tcW w:w="2494" w:type="dxa"/>
          </w:tcPr>
          <w:p w:rsidR="001972B8" w:rsidRDefault="001972B8">
            <w:pPr>
              <w:pStyle w:val="ConsPlusNormal"/>
              <w:jc w:val="center"/>
            </w:pPr>
            <w:r>
              <w:t>0,00</w:t>
            </w:r>
          </w:p>
        </w:tc>
        <w:tc>
          <w:tcPr>
            <w:tcW w:w="2494" w:type="dxa"/>
          </w:tcPr>
          <w:p w:rsidR="001972B8" w:rsidRDefault="001972B8">
            <w:pPr>
              <w:pStyle w:val="ConsPlusNormal"/>
              <w:jc w:val="center"/>
            </w:pPr>
            <w:r>
              <w:t>1,61</w:t>
            </w:r>
          </w:p>
        </w:tc>
      </w:tr>
      <w:tr w:rsidR="001972B8">
        <w:tc>
          <w:tcPr>
            <w:tcW w:w="2381" w:type="dxa"/>
            <w:vMerge/>
            <w:tcBorders>
              <w:top w:val="nil"/>
            </w:tcBorders>
          </w:tcPr>
          <w:p w:rsidR="001972B8" w:rsidRDefault="001972B8">
            <w:pPr>
              <w:pStyle w:val="ConsPlusNormal"/>
            </w:pPr>
          </w:p>
        </w:tc>
        <w:tc>
          <w:tcPr>
            <w:tcW w:w="1701" w:type="dxa"/>
          </w:tcPr>
          <w:p w:rsidR="001972B8" w:rsidRDefault="001972B8">
            <w:pPr>
              <w:pStyle w:val="ConsPlusNormal"/>
            </w:pPr>
            <w:r>
              <w:t>Итого</w:t>
            </w:r>
          </w:p>
        </w:tc>
        <w:tc>
          <w:tcPr>
            <w:tcW w:w="2494" w:type="dxa"/>
          </w:tcPr>
          <w:p w:rsidR="001972B8" w:rsidRDefault="001972B8">
            <w:pPr>
              <w:pStyle w:val="ConsPlusNormal"/>
              <w:jc w:val="center"/>
            </w:pPr>
            <w:r>
              <w:t>2,41</w:t>
            </w:r>
          </w:p>
        </w:tc>
        <w:tc>
          <w:tcPr>
            <w:tcW w:w="2494" w:type="dxa"/>
          </w:tcPr>
          <w:p w:rsidR="001972B8" w:rsidRDefault="001972B8">
            <w:pPr>
              <w:pStyle w:val="ConsPlusNormal"/>
              <w:jc w:val="center"/>
            </w:pPr>
            <w:r>
              <w:t>6,18</w:t>
            </w:r>
          </w:p>
        </w:tc>
      </w:tr>
      <w:tr w:rsidR="001972B8">
        <w:tc>
          <w:tcPr>
            <w:tcW w:w="2381" w:type="dxa"/>
          </w:tcPr>
          <w:p w:rsidR="001972B8" w:rsidRDefault="001972B8">
            <w:pPr>
              <w:pStyle w:val="ConsPlusNormal"/>
            </w:pPr>
            <w:r>
              <w:t>Основные ожидаемые результаты реализации Программы</w:t>
            </w:r>
          </w:p>
        </w:tc>
        <w:tc>
          <w:tcPr>
            <w:tcW w:w="6689" w:type="dxa"/>
            <w:gridSpan w:val="3"/>
          </w:tcPr>
          <w:p w:rsidR="001972B8" w:rsidRDefault="001972B8">
            <w:pPr>
              <w:pStyle w:val="ConsPlusNormal"/>
            </w:pPr>
            <w:r>
              <w:t>- предоставление в собственность бесплатно 80 земельных участков гражданам, имеющим трех и более детей, и иным отдельным категориям граждан;</w:t>
            </w:r>
          </w:p>
          <w:p w:rsidR="001972B8" w:rsidRDefault="001972B8">
            <w:pPr>
              <w:pStyle w:val="ConsPlusNormal"/>
            </w:pPr>
            <w:r>
              <w:t>- предоставление жилых помещений 74 семьям (116 человек), проживающим в жилых помещениях, признанных непригодными для проживания, расселение 2,49 тыс. кв. м непригодного жилья;</w:t>
            </w:r>
          </w:p>
          <w:p w:rsidR="001972B8" w:rsidRDefault="001972B8">
            <w:pPr>
              <w:pStyle w:val="ConsPlusNormal"/>
            </w:pPr>
            <w:r>
              <w:t>- оказание поддержки в улучшении жилищных условий 12 молодым семьям;</w:t>
            </w:r>
          </w:p>
          <w:p w:rsidR="001972B8" w:rsidRDefault="001972B8">
            <w:pPr>
              <w:pStyle w:val="ConsPlusNormal"/>
            </w:pPr>
            <w:r>
              <w:t>- оказание поддержки в сфере ипотечного жилищного кредитования для решения жилищной проблемы 7 семей, нуждающихся в улучшении жилищных условий;</w:t>
            </w:r>
          </w:p>
          <w:p w:rsidR="001972B8" w:rsidRDefault="001972B8">
            <w:pPr>
              <w:pStyle w:val="ConsPlusNormal"/>
            </w:pPr>
            <w:r>
              <w:t xml:space="preserve">- выделение субсидии на возмещение части </w:t>
            </w:r>
            <w:proofErr w:type="spellStart"/>
            <w:r>
              <w:t>аннуитетных</w:t>
            </w:r>
            <w:proofErr w:type="spellEnd"/>
            <w:r>
              <w:t xml:space="preserve"> платежей по кредиту;</w:t>
            </w:r>
          </w:p>
          <w:p w:rsidR="001972B8" w:rsidRDefault="001972B8">
            <w:pPr>
              <w:pStyle w:val="ConsPlusNormal"/>
            </w:pPr>
            <w:r>
              <w:t>- оказание государственной поддержки отдельным категориям граждан для проведения ремонта жилых помещений и (или) работ, направленных на повышение уровня обеспеченности их коммунальными услугами - 130 человек;</w:t>
            </w:r>
          </w:p>
          <w:p w:rsidR="001972B8" w:rsidRDefault="001972B8">
            <w:pPr>
              <w:pStyle w:val="ConsPlusNormal"/>
            </w:pPr>
            <w:r>
              <w:t>- количество отремонтированных муниципальных жилых помещений - 123 помещения;</w:t>
            </w:r>
          </w:p>
          <w:p w:rsidR="001972B8" w:rsidRDefault="001972B8">
            <w:pPr>
              <w:pStyle w:val="ConsPlusNormal"/>
            </w:pPr>
            <w:r>
              <w:t>- оборудование объектов жилищного фонда для инвалидов с ограниченными возможностями передвижения - 13 объектов</w:t>
            </w:r>
          </w:p>
        </w:tc>
      </w:tr>
    </w:tbl>
    <w:p w:rsidR="001972B8" w:rsidRDefault="001972B8">
      <w:pPr>
        <w:pStyle w:val="ConsPlusNormal"/>
        <w:jc w:val="both"/>
      </w:pPr>
    </w:p>
    <w:p w:rsidR="001972B8" w:rsidRDefault="001972B8">
      <w:pPr>
        <w:pStyle w:val="ConsPlusTitle"/>
        <w:jc w:val="center"/>
        <w:outlineLvl w:val="2"/>
      </w:pPr>
      <w:r>
        <w:t>1.2. Анализ существующей ситуации и оценка проблем,</w:t>
      </w:r>
    </w:p>
    <w:p w:rsidR="001972B8" w:rsidRDefault="001972B8">
      <w:pPr>
        <w:pStyle w:val="ConsPlusTitle"/>
        <w:jc w:val="center"/>
      </w:pPr>
      <w:r>
        <w:t>решение которых осуществляется путем реализации</w:t>
      </w:r>
    </w:p>
    <w:p w:rsidR="001972B8" w:rsidRDefault="001972B8">
      <w:pPr>
        <w:pStyle w:val="ConsPlusTitle"/>
        <w:jc w:val="center"/>
      </w:pPr>
      <w:r>
        <w:t>муниципальной Программы</w:t>
      </w:r>
    </w:p>
    <w:p w:rsidR="001972B8" w:rsidRDefault="001972B8">
      <w:pPr>
        <w:pStyle w:val="ConsPlusNormal"/>
        <w:jc w:val="both"/>
      </w:pPr>
    </w:p>
    <w:p w:rsidR="001972B8" w:rsidRDefault="001972B8">
      <w:pPr>
        <w:pStyle w:val="ConsPlusNormal"/>
        <w:ind w:firstLine="540"/>
        <w:jc w:val="both"/>
      </w:pPr>
      <w:r>
        <w:t>В городском округе город Рыбинск Ярославской области ведется активная работа по реализации мероприятий, включающих в себя комплексный подход к развитию жилищного строительства в городе Рыбинске.</w:t>
      </w:r>
    </w:p>
    <w:p w:rsidR="001972B8" w:rsidRDefault="001972B8">
      <w:pPr>
        <w:pStyle w:val="ConsPlusNormal"/>
        <w:spacing w:before="220"/>
        <w:ind w:firstLine="540"/>
        <w:jc w:val="both"/>
      </w:pPr>
      <w:r>
        <w:t>В рамках муниципальной Программы реализуются следующие подпрограммы:</w:t>
      </w:r>
    </w:p>
    <w:p w:rsidR="001972B8" w:rsidRDefault="001972B8">
      <w:pPr>
        <w:pStyle w:val="ConsPlusNormal"/>
        <w:spacing w:before="220"/>
        <w:ind w:firstLine="540"/>
        <w:jc w:val="both"/>
      </w:pPr>
      <w:r>
        <w:t xml:space="preserve">- </w:t>
      </w:r>
      <w:hyperlink w:anchor="P252">
        <w:r>
          <w:rPr>
            <w:color w:val="0000FF"/>
          </w:rPr>
          <w:t>подпрограмма</w:t>
        </w:r>
      </w:hyperlink>
      <w:r>
        <w:t xml:space="preserve"> "Формирование земельных участков для граждан, имеющих трех и более детей, и иных отдельных категорий граждан на территории городского округа город Рыбинск Ярославской области";</w:t>
      </w:r>
    </w:p>
    <w:p w:rsidR="001972B8" w:rsidRDefault="001972B8">
      <w:pPr>
        <w:pStyle w:val="ConsPlusNormal"/>
        <w:spacing w:before="220"/>
        <w:ind w:firstLine="540"/>
        <w:jc w:val="both"/>
      </w:pPr>
      <w:r>
        <w:t xml:space="preserve">- </w:t>
      </w:r>
      <w:hyperlink w:anchor="P592">
        <w:r>
          <w:rPr>
            <w:color w:val="0000FF"/>
          </w:rPr>
          <w:t>подпрограмма</w:t>
        </w:r>
      </w:hyperlink>
      <w:r>
        <w:t xml:space="preserve"> "Переселение граждан из жилищного фонда, признанного непригодным для проживания, и (или) жилищного фонда с высоким уровнем износа в городском округе город Рыбинск Ярославской области";</w:t>
      </w:r>
    </w:p>
    <w:p w:rsidR="001972B8" w:rsidRDefault="001972B8">
      <w:pPr>
        <w:pStyle w:val="ConsPlusNormal"/>
        <w:spacing w:before="220"/>
        <w:ind w:firstLine="540"/>
        <w:jc w:val="both"/>
      </w:pPr>
      <w:r>
        <w:t xml:space="preserve">- </w:t>
      </w:r>
      <w:hyperlink w:anchor="P1031">
        <w:r>
          <w:rPr>
            <w:color w:val="0000FF"/>
          </w:rPr>
          <w:t>подпрограмма</w:t>
        </w:r>
      </w:hyperlink>
      <w:r>
        <w:t xml:space="preserve"> "Поддержка молодых семей городского округа город Рыбинск Ярославской области в приобретении (строительстве) жилья";</w:t>
      </w:r>
    </w:p>
    <w:p w:rsidR="001972B8" w:rsidRDefault="001972B8">
      <w:pPr>
        <w:pStyle w:val="ConsPlusNormal"/>
        <w:spacing w:before="220"/>
        <w:ind w:firstLine="540"/>
        <w:jc w:val="both"/>
      </w:pPr>
      <w:r>
        <w:t xml:space="preserve">- </w:t>
      </w:r>
      <w:hyperlink w:anchor="P1381">
        <w:r>
          <w:rPr>
            <w:color w:val="0000FF"/>
          </w:rPr>
          <w:t>подпрограмма</w:t>
        </w:r>
      </w:hyperlink>
      <w:r>
        <w:t xml:space="preserve"> "Поддержка граждан, проживающих на территории городского округа город Рыбинск Ярославской области, в сфере ипотечного жилищного кредитования";</w:t>
      </w:r>
    </w:p>
    <w:p w:rsidR="001972B8" w:rsidRDefault="001972B8">
      <w:pPr>
        <w:pStyle w:val="ConsPlusNormal"/>
        <w:spacing w:before="220"/>
        <w:ind w:firstLine="540"/>
        <w:jc w:val="both"/>
      </w:pPr>
      <w:r>
        <w:t xml:space="preserve">- </w:t>
      </w:r>
      <w:hyperlink w:anchor="P2068">
        <w:r>
          <w:rPr>
            <w:color w:val="0000FF"/>
          </w:rPr>
          <w:t>подпрограмма</w:t>
        </w:r>
      </w:hyperlink>
      <w:r>
        <w:t xml:space="preserve"> "Организация содержания муниципального жилищного фонда; создание условий для комфортного проживания отдельных категорий граждан".</w:t>
      </w:r>
    </w:p>
    <w:p w:rsidR="001972B8" w:rsidRDefault="001972B8">
      <w:pPr>
        <w:pStyle w:val="ConsPlusNormal"/>
        <w:spacing w:before="220"/>
        <w:ind w:firstLine="540"/>
        <w:jc w:val="both"/>
      </w:pPr>
      <w:r>
        <w:t>В ходе выполнения указанных подпрограмм осуществляется работа по выполнению обязательств перед отдельными категориями граждан, нуждающимися в улучшении жилищных условий, в части оказания государственной поддержки гражданам в ремонте жилых помещений; в области ипотечного жилищного кредитования; оказанию поддержки молодым семьям; расселению граждан из непригодного жилья; предоставлению земельных участков льготным категориям граждан.</w:t>
      </w:r>
    </w:p>
    <w:p w:rsidR="001972B8" w:rsidRDefault="001972B8">
      <w:pPr>
        <w:pStyle w:val="ConsPlusNormal"/>
        <w:spacing w:before="220"/>
        <w:ind w:firstLine="540"/>
        <w:jc w:val="both"/>
      </w:pPr>
      <w:r>
        <w:t>Вместе с тем проблема улучшения жилищных условий граждан и доступности жилья остается актуальной. По-прежнему остро стоит проблема улучшения жилищных условий отдельных категорий граждан, не способных самостоятельно, без государственной помощи, улучшить свои жилищные условия ввиду недостаточного уровня их доходов. К указанным категориям граждан относятся молодые и многодетные семьи. Также остается насущной проблема расселения граждан из непригодного жилья. В результате финансового кризиса структура спроса на жилье изменилась в сторону доступного жилья, но при этом в регионе не развит рынок данного жилья, хотя имеются все предпосылки для его формирования. В частности, на федеральном уровне активно проводится государственная политика в жилищном строительстве, ориентированная на развитие доступного жилья. Параметры уровня доходов граждан, потребности в жилье и объемах строительства жилья определяют необходимость формирования рынка доступного жилья и основные направления по решению проблемы его доступности, а именно:</w:t>
      </w:r>
    </w:p>
    <w:p w:rsidR="001972B8" w:rsidRDefault="001972B8">
      <w:pPr>
        <w:pStyle w:val="ConsPlusNormal"/>
        <w:spacing w:before="220"/>
        <w:ind w:firstLine="540"/>
        <w:jc w:val="both"/>
      </w:pPr>
      <w:r>
        <w:t>- стимулирование жилищного строительства;</w:t>
      </w:r>
    </w:p>
    <w:p w:rsidR="001972B8" w:rsidRDefault="001972B8">
      <w:pPr>
        <w:pStyle w:val="ConsPlusNormal"/>
        <w:spacing w:before="220"/>
        <w:ind w:firstLine="540"/>
        <w:jc w:val="both"/>
      </w:pPr>
      <w:r>
        <w:t>- поддержание платежеспособного спроса граждан на жилье;</w:t>
      </w:r>
    </w:p>
    <w:p w:rsidR="001972B8" w:rsidRDefault="001972B8">
      <w:pPr>
        <w:pStyle w:val="ConsPlusNormal"/>
        <w:spacing w:before="220"/>
        <w:ind w:firstLine="540"/>
        <w:jc w:val="both"/>
      </w:pPr>
      <w:r>
        <w:t>- оказание государственной поддержки отдельным категориям граждан для проведения ремонта жилых помещений и (или) работ, направленных на повышение уровня обеспеченности их коммунальными услугами.</w:t>
      </w:r>
    </w:p>
    <w:p w:rsidR="001972B8" w:rsidRDefault="001972B8">
      <w:pPr>
        <w:pStyle w:val="ConsPlusNormal"/>
        <w:spacing w:before="220"/>
        <w:ind w:firstLine="540"/>
        <w:jc w:val="both"/>
      </w:pPr>
      <w:r>
        <w:t>Выполнение мероприятий в рамках Программы носит комплексный характер и включает в себя следующие основные мероприятия:</w:t>
      </w:r>
    </w:p>
    <w:p w:rsidR="001972B8" w:rsidRDefault="001972B8">
      <w:pPr>
        <w:pStyle w:val="ConsPlusNormal"/>
        <w:spacing w:before="220"/>
        <w:ind w:firstLine="540"/>
        <w:jc w:val="both"/>
      </w:pPr>
      <w:r>
        <w:t>1. По направлению стимулирования жилищного строительства:</w:t>
      </w:r>
    </w:p>
    <w:p w:rsidR="001972B8" w:rsidRDefault="001972B8">
      <w:pPr>
        <w:pStyle w:val="ConsPlusNormal"/>
        <w:spacing w:before="220"/>
        <w:ind w:firstLine="540"/>
        <w:jc w:val="both"/>
      </w:pPr>
      <w:r>
        <w:lastRenderedPageBreak/>
        <w:t>- расселение граждан, проживающих в жилищном фонде, признанном непригодным для проживания и (или) с высоким уровнем износа, в новое жилье, приобретенное на первичном рынке у частных застройщиков, в том числе в домах малоэтажной застройки и (или) во вторичный жилищный фонд;</w:t>
      </w:r>
    </w:p>
    <w:p w:rsidR="001972B8" w:rsidRDefault="001972B8">
      <w:pPr>
        <w:pStyle w:val="ConsPlusNormal"/>
        <w:spacing w:before="220"/>
        <w:ind w:firstLine="540"/>
        <w:jc w:val="both"/>
      </w:pPr>
      <w:r>
        <w:t>- оказание поддержки гражданам в приобретении жилых помещений или в строительстве индивидуального жилищного объекта при предоставлении бюджетной поддержки.</w:t>
      </w:r>
    </w:p>
    <w:p w:rsidR="001972B8" w:rsidRDefault="001972B8">
      <w:pPr>
        <w:pStyle w:val="ConsPlusNormal"/>
        <w:spacing w:before="220"/>
        <w:ind w:firstLine="540"/>
        <w:jc w:val="both"/>
      </w:pPr>
      <w:r>
        <w:t>2. По направлению поддержки платежеспособного спроса:</w:t>
      </w:r>
    </w:p>
    <w:p w:rsidR="001972B8" w:rsidRDefault="001972B8">
      <w:pPr>
        <w:pStyle w:val="ConsPlusNormal"/>
        <w:spacing w:before="220"/>
        <w:ind w:firstLine="540"/>
        <w:jc w:val="both"/>
      </w:pPr>
      <w:r>
        <w:t>- повышение доступности жилья для населения путем создания условий для дальнейшего развития системы ипотечного жилищного кредитования и других механизмов расширения платежеспособного спроса, системы рефинансирования ипотечных жилищных кредитов, рынка ипотечных ценных бумаг, рыночной и административной государственной инфраструктуры с помощью инструментов регулирования рынка ипотечных кредитов, а также оказание бюджетной поддержки в приобретении жилья, в том числе с помощью ипотечных кредитов и займов;</w:t>
      </w:r>
    </w:p>
    <w:p w:rsidR="001972B8" w:rsidRDefault="001972B8">
      <w:pPr>
        <w:pStyle w:val="ConsPlusNormal"/>
        <w:spacing w:before="220"/>
        <w:ind w:firstLine="540"/>
        <w:jc w:val="both"/>
      </w:pPr>
      <w:r>
        <w:t>- улучшение жилищных условий граждан путем оказания поддержки отдельным категориям граждан в улучшении их жилищных условий, в частности, молодым и многодетным семьям.</w:t>
      </w:r>
    </w:p>
    <w:p w:rsidR="001972B8" w:rsidRDefault="001972B8">
      <w:pPr>
        <w:pStyle w:val="ConsPlusNormal"/>
        <w:spacing w:before="220"/>
        <w:ind w:firstLine="540"/>
        <w:jc w:val="both"/>
      </w:pPr>
      <w:r>
        <w:t>3. По направлению оказания поддержки отдельным категориям граждан в ремонте жилых помещений:</w:t>
      </w:r>
    </w:p>
    <w:p w:rsidR="001972B8" w:rsidRDefault="001972B8">
      <w:pPr>
        <w:pStyle w:val="ConsPlusNormal"/>
        <w:spacing w:before="220"/>
        <w:ind w:firstLine="540"/>
        <w:jc w:val="both"/>
      </w:pPr>
      <w:r>
        <w:t>- оказание государственной поддержки отдельным категориям граждан для проведения ремонта жилых помещений и (или) работ, направленных на повышение уровня обеспеченности их коммунальными услугами.</w:t>
      </w:r>
    </w:p>
    <w:p w:rsidR="001972B8" w:rsidRDefault="001972B8">
      <w:pPr>
        <w:pStyle w:val="ConsPlusNormal"/>
        <w:jc w:val="both"/>
      </w:pPr>
    </w:p>
    <w:p w:rsidR="001972B8" w:rsidRDefault="001972B8">
      <w:pPr>
        <w:pStyle w:val="ConsPlusTitle"/>
        <w:jc w:val="center"/>
        <w:outlineLvl w:val="2"/>
      </w:pPr>
      <w:r>
        <w:t>1.3. Цель, задачи и ожидаемые результаты реализации</w:t>
      </w:r>
    </w:p>
    <w:p w:rsidR="001972B8" w:rsidRDefault="001972B8">
      <w:pPr>
        <w:pStyle w:val="ConsPlusTitle"/>
        <w:jc w:val="center"/>
      </w:pPr>
      <w:r>
        <w:t>муниципальной Программы</w:t>
      </w:r>
    </w:p>
    <w:p w:rsidR="001972B8" w:rsidRDefault="001972B8">
      <w:pPr>
        <w:pStyle w:val="ConsPlusNormal"/>
        <w:jc w:val="both"/>
      </w:pPr>
    </w:p>
    <w:p w:rsidR="001972B8" w:rsidRDefault="001972B8">
      <w:pPr>
        <w:pStyle w:val="ConsPlusNormal"/>
        <w:ind w:firstLine="540"/>
        <w:jc w:val="both"/>
      </w:pPr>
      <w:r>
        <w:t>Цель Программы - улучшение жилищных условий отдельных категорий граждан, проживающих на территории городского округа город Рыбинск. Цель муниципальной Программы конкретизирована следующими целями Подпрограмм:</w:t>
      </w:r>
    </w:p>
    <w:p w:rsidR="001972B8" w:rsidRDefault="001972B8">
      <w:pPr>
        <w:pStyle w:val="ConsPlusNormal"/>
        <w:spacing w:before="220"/>
        <w:ind w:firstLine="540"/>
        <w:jc w:val="both"/>
      </w:pPr>
      <w:r>
        <w:t>- оказание поддержки в решении жилищных проблем отдельным категориям граждан путем предоставления в собственность бесплатно земельных участков для индивидуального жилищного строительства;</w:t>
      </w:r>
    </w:p>
    <w:p w:rsidR="001972B8" w:rsidRDefault="001972B8">
      <w:pPr>
        <w:pStyle w:val="ConsPlusNormal"/>
        <w:spacing w:before="220"/>
        <w:ind w:firstLine="540"/>
        <w:jc w:val="both"/>
      </w:pPr>
      <w:r>
        <w:t>- обеспечение благоустроенными жилыми помещениями граждан, переселяемых из жилых помещений, признанных непригодными для проживания, и (или) жилищного фонда с высоким уровнем износа;</w:t>
      </w:r>
    </w:p>
    <w:p w:rsidR="001972B8" w:rsidRDefault="001972B8">
      <w:pPr>
        <w:pStyle w:val="ConsPlusNormal"/>
        <w:spacing w:before="220"/>
        <w:ind w:firstLine="540"/>
        <w:jc w:val="both"/>
      </w:pPr>
      <w:r>
        <w:t>- решение жилищной проблемы молодых семей, нуждающихся в улучшении жилищных условий, проживающих на территории городского округа город Рыбинск Ярославской области;</w:t>
      </w:r>
    </w:p>
    <w:p w:rsidR="001972B8" w:rsidRDefault="001972B8">
      <w:pPr>
        <w:pStyle w:val="ConsPlusNormal"/>
        <w:spacing w:before="220"/>
        <w:ind w:firstLine="540"/>
        <w:jc w:val="both"/>
      </w:pPr>
      <w:r>
        <w:t>- решение жилищной проблемы граждан, нуждающихся в улучшении жилищных условий, проживающих на территории городского округа город Рыбинск Ярославской области, путем оказания поддержки гражданам в сфере ипотечного жилищного кредитования и займа;</w:t>
      </w:r>
    </w:p>
    <w:p w:rsidR="001972B8" w:rsidRDefault="001972B8">
      <w:pPr>
        <w:pStyle w:val="ConsPlusNormal"/>
        <w:spacing w:before="220"/>
        <w:ind w:firstLine="540"/>
        <w:jc w:val="both"/>
      </w:pPr>
      <w:r>
        <w:t>- повышение комфортности проживания в жилищном фонде городского округа город Рыбинск Ярославской области.</w:t>
      </w:r>
    </w:p>
    <w:p w:rsidR="001972B8" w:rsidRDefault="001972B8">
      <w:pPr>
        <w:pStyle w:val="ConsPlusNormal"/>
        <w:spacing w:before="220"/>
        <w:ind w:firstLine="540"/>
        <w:jc w:val="both"/>
      </w:pPr>
      <w:r>
        <w:t>Для достижения цели Программы необходимо решить задачи финансового и организационного обеспечения мероприятий по предоставлению (приобретению) благоустроенных жилых помещений и земельных участков гражданам, нуждающимся в улучшении жилищных условий, путем:</w:t>
      </w:r>
    </w:p>
    <w:p w:rsidR="001972B8" w:rsidRDefault="001972B8">
      <w:pPr>
        <w:pStyle w:val="ConsPlusNormal"/>
        <w:spacing w:before="220"/>
        <w:ind w:firstLine="540"/>
        <w:jc w:val="both"/>
      </w:pPr>
      <w:r>
        <w:lastRenderedPageBreak/>
        <w:t>- обеспечения мероприятий по формированию земельных участков для индивидуального жилищного строительства с целью дальнейшего бесплатного предоставления в собственность отдельным категориям граждан;</w:t>
      </w:r>
    </w:p>
    <w:p w:rsidR="001972B8" w:rsidRDefault="001972B8">
      <w:pPr>
        <w:pStyle w:val="ConsPlusNormal"/>
        <w:spacing w:before="220"/>
        <w:ind w:firstLine="540"/>
        <w:jc w:val="both"/>
      </w:pPr>
      <w:r>
        <w:t>- обеспечения устойчивого сокращения жилищного фонда, признанного непригодным для проживания, и (или) жилищного фонда с высоким уровнем износа;</w:t>
      </w:r>
    </w:p>
    <w:p w:rsidR="001972B8" w:rsidRDefault="001972B8">
      <w:pPr>
        <w:pStyle w:val="ConsPlusNormal"/>
        <w:spacing w:before="220"/>
        <w:ind w:firstLine="540"/>
        <w:jc w:val="both"/>
      </w:pPr>
      <w:r>
        <w:t>- оказания поддержки молодым семьям в улучшении жилищных условий;</w:t>
      </w:r>
    </w:p>
    <w:p w:rsidR="001972B8" w:rsidRDefault="001972B8">
      <w:pPr>
        <w:pStyle w:val="ConsPlusNormal"/>
        <w:spacing w:before="220"/>
        <w:ind w:firstLine="540"/>
        <w:jc w:val="both"/>
      </w:pPr>
      <w:r>
        <w:t>- поддержка граждан, нуждающихся в улучшении жилищных условиях, в сфере ипотечного жилищного кредитования;</w:t>
      </w:r>
    </w:p>
    <w:p w:rsidR="001972B8" w:rsidRDefault="001972B8">
      <w:pPr>
        <w:pStyle w:val="ConsPlusNormal"/>
        <w:spacing w:before="220"/>
        <w:ind w:firstLine="540"/>
        <w:jc w:val="both"/>
      </w:pPr>
      <w:r>
        <w:t>- приведения состояния жилых помещений муниципального жилищного фонда в соответствие с нормативно-техническими требованиями;</w:t>
      </w:r>
    </w:p>
    <w:p w:rsidR="001972B8" w:rsidRDefault="001972B8">
      <w:pPr>
        <w:pStyle w:val="ConsPlusNormal"/>
        <w:spacing w:before="220"/>
        <w:ind w:firstLine="540"/>
        <w:jc w:val="both"/>
      </w:pPr>
      <w:r>
        <w:t>- поддержка отдельных категорий граждан в улучшения их условий проживания.</w:t>
      </w:r>
    </w:p>
    <w:p w:rsidR="001972B8" w:rsidRDefault="001972B8">
      <w:pPr>
        <w:pStyle w:val="ConsPlusNormal"/>
        <w:spacing w:before="220"/>
        <w:ind w:firstLine="540"/>
        <w:jc w:val="both"/>
      </w:pPr>
      <w:r>
        <w:t>Решение указанных задач будет осуществляться в рамках подпрограмм и мероприятий, входящих в состав Программы.</w:t>
      </w:r>
    </w:p>
    <w:p w:rsidR="001972B8" w:rsidRDefault="001972B8">
      <w:pPr>
        <w:pStyle w:val="ConsPlusNormal"/>
        <w:spacing w:before="220"/>
        <w:ind w:firstLine="540"/>
        <w:jc w:val="both"/>
      </w:pPr>
      <w:r>
        <w:t xml:space="preserve">Оценка эффективности реализации Программы проводится ежегодно в соответствии с </w:t>
      </w:r>
      <w:hyperlink r:id="rId47">
        <w:r>
          <w:rPr>
            <w:color w:val="0000FF"/>
          </w:rPr>
          <w:t>Методикой</w:t>
        </w:r>
      </w:hyperlink>
      <w:r>
        <w:t xml:space="preserve"> оценки эффективности реализации муниципальных программ, утвержденной постановлением Администрации городского округа город Рыбинск Ярославской области от 08.06.2020 N 1306 "О муниципальных программах".</w:t>
      </w:r>
    </w:p>
    <w:p w:rsidR="001972B8" w:rsidRDefault="001972B8">
      <w:pPr>
        <w:pStyle w:val="ConsPlusNormal"/>
        <w:spacing w:before="220"/>
        <w:ind w:firstLine="540"/>
        <w:jc w:val="both"/>
      </w:pPr>
      <w:r>
        <w:t>Основным ожидаемым результатом реализации Программы является:</w:t>
      </w:r>
    </w:p>
    <w:p w:rsidR="001972B8" w:rsidRDefault="001972B8">
      <w:pPr>
        <w:pStyle w:val="ConsPlusNormal"/>
        <w:spacing w:before="220"/>
        <w:ind w:firstLine="540"/>
        <w:jc w:val="both"/>
      </w:pPr>
      <w:r>
        <w:t>- предоставление в собственность бесплатно 80 земельных участков гражданам, имеющим трех и более детей, и иным отдельным категориям граждан;</w:t>
      </w:r>
    </w:p>
    <w:p w:rsidR="001972B8" w:rsidRDefault="001972B8">
      <w:pPr>
        <w:pStyle w:val="ConsPlusNormal"/>
        <w:spacing w:before="220"/>
        <w:ind w:firstLine="540"/>
        <w:jc w:val="both"/>
      </w:pPr>
      <w:r>
        <w:t>- предоставление жилых помещений 74 семьям (116 человек), проживающим в жилых помещениях, признанным непригодными для проживания, расселение 2,49 тыс. кв. м непригодного жилья;</w:t>
      </w:r>
    </w:p>
    <w:p w:rsidR="001972B8" w:rsidRDefault="001972B8">
      <w:pPr>
        <w:pStyle w:val="ConsPlusNormal"/>
        <w:spacing w:before="220"/>
        <w:ind w:firstLine="540"/>
        <w:jc w:val="both"/>
      </w:pPr>
      <w:r>
        <w:t>- оказание поддержки в улучшении жилищных условий 12 молодым семьям;</w:t>
      </w:r>
    </w:p>
    <w:p w:rsidR="001972B8" w:rsidRDefault="001972B8">
      <w:pPr>
        <w:pStyle w:val="ConsPlusNormal"/>
        <w:spacing w:before="220"/>
        <w:ind w:firstLine="540"/>
        <w:jc w:val="both"/>
      </w:pPr>
      <w:r>
        <w:t>- оказание поддержки в сфере ипотечного жилищного кредитования для решения жилищной проблемы 7 семей, нуждающихся в улучшении жилищных условий;</w:t>
      </w:r>
    </w:p>
    <w:p w:rsidR="001972B8" w:rsidRDefault="001972B8">
      <w:pPr>
        <w:pStyle w:val="ConsPlusNormal"/>
        <w:spacing w:before="220"/>
        <w:ind w:firstLine="540"/>
        <w:jc w:val="both"/>
      </w:pPr>
      <w:r>
        <w:t xml:space="preserve">- выделение субсидии на возмещение части </w:t>
      </w:r>
      <w:proofErr w:type="spellStart"/>
      <w:r>
        <w:t>аннуитетных</w:t>
      </w:r>
      <w:proofErr w:type="spellEnd"/>
      <w:r>
        <w:t xml:space="preserve"> платежей по кредиту;</w:t>
      </w:r>
    </w:p>
    <w:p w:rsidR="001972B8" w:rsidRDefault="001972B8">
      <w:pPr>
        <w:pStyle w:val="ConsPlusNormal"/>
        <w:spacing w:before="220"/>
        <w:ind w:firstLine="540"/>
        <w:jc w:val="both"/>
      </w:pPr>
      <w:r>
        <w:t>- оказание государственной поддержки отдельным категориям граждан для проведения ремонта жилых помещений и (или) работ, направленных на повышение уровня обеспеченности их коммунальными услугами - 130 человек;</w:t>
      </w:r>
    </w:p>
    <w:p w:rsidR="001972B8" w:rsidRDefault="001972B8">
      <w:pPr>
        <w:pStyle w:val="ConsPlusNormal"/>
        <w:spacing w:before="220"/>
        <w:ind w:firstLine="540"/>
        <w:jc w:val="both"/>
      </w:pPr>
      <w:r>
        <w:t>- количество отремонтированных муниципальных жилых помещений - 123 помещения;</w:t>
      </w:r>
    </w:p>
    <w:p w:rsidR="001972B8" w:rsidRDefault="001972B8">
      <w:pPr>
        <w:pStyle w:val="ConsPlusNormal"/>
        <w:spacing w:before="220"/>
        <w:ind w:firstLine="540"/>
        <w:jc w:val="both"/>
      </w:pPr>
      <w:r>
        <w:t>- оборудование объектов жилищного фонда для инвалидов с ограниченными возможностями передвижения - 13 объектов.</w:t>
      </w:r>
    </w:p>
    <w:p w:rsidR="001972B8" w:rsidRDefault="001972B8">
      <w:pPr>
        <w:pStyle w:val="ConsPlusNormal"/>
        <w:spacing w:before="220"/>
        <w:ind w:firstLine="540"/>
        <w:jc w:val="both"/>
      </w:pPr>
      <w:r>
        <w:t>Ожидаемые результаты реализации Программы полностью соответствуют приоритетной задаче социально-экономического развития городского округа город Рыбинск Ярославской области - повышению уровня и качества жизни населения в части обеспеченности благоустроенным жильем.</w:t>
      </w:r>
    </w:p>
    <w:p w:rsidR="001972B8" w:rsidRDefault="001972B8">
      <w:pPr>
        <w:pStyle w:val="ConsPlusNormal"/>
        <w:spacing w:before="220"/>
        <w:ind w:firstLine="540"/>
        <w:jc w:val="both"/>
      </w:pPr>
      <w:r>
        <w:t xml:space="preserve">Муниципальная программа состоит из пяти подпрограмм. Социально-экономическое обоснование, механизм реализации, финансирование, индикаторы реализации и мероприятия </w:t>
      </w:r>
      <w:r>
        <w:lastRenderedPageBreak/>
        <w:t>муниципальной программы конкретизированы в данных подпрограммах.</w:t>
      </w:r>
    </w:p>
    <w:p w:rsidR="001972B8" w:rsidRDefault="001972B8">
      <w:pPr>
        <w:pStyle w:val="ConsPlusNormal"/>
        <w:jc w:val="both"/>
      </w:pPr>
    </w:p>
    <w:p w:rsidR="001972B8" w:rsidRDefault="001972B8">
      <w:pPr>
        <w:pStyle w:val="ConsPlusTitle"/>
        <w:jc w:val="center"/>
        <w:outlineLvl w:val="1"/>
      </w:pPr>
      <w:bookmarkStart w:id="1" w:name="P252"/>
      <w:bookmarkEnd w:id="1"/>
      <w:r>
        <w:t>2. Подпрограмма "Формирование земельных участков</w:t>
      </w:r>
    </w:p>
    <w:p w:rsidR="001972B8" w:rsidRDefault="001972B8">
      <w:pPr>
        <w:pStyle w:val="ConsPlusTitle"/>
        <w:jc w:val="center"/>
      </w:pPr>
      <w:r>
        <w:t>для граждан, имеющих трех и более детей, и иных отдельных</w:t>
      </w:r>
    </w:p>
    <w:p w:rsidR="001972B8" w:rsidRDefault="001972B8">
      <w:pPr>
        <w:pStyle w:val="ConsPlusTitle"/>
        <w:jc w:val="center"/>
      </w:pPr>
      <w:r>
        <w:t>категорий граждан на территории городского округа</w:t>
      </w:r>
    </w:p>
    <w:p w:rsidR="001972B8" w:rsidRDefault="001972B8">
      <w:pPr>
        <w:pStyle w:val="ConsPlusTitle"/>
        <w:jc w:val="center"/>
      </w:pPr>
      <w:r>
        <w:t>город Рыбинск Ярославской области"</w:t>
      </w:r>
    </w:p>
    <w:p w:rsidR="001972B8" w:rsidRDefault="001972B8">
      <w:pPr>
        <w:pStyle w:val="ConsPlusNormal"/>
        <w:jc w:val="both"/>
      </w:pPr>
    </w:p>
    <w:p w:rsidR="001972B8" w:rsidRDefault="001972B8">
      <w:pPr>
        <w:pStyle w:val="ConsPlusTitle"/>
        <w:jc w:val="center"/>
        <w:outlineLvl w:val="2"/>
      </w:pPr>
      <w:r>
        <w:t>2.1. Паспорт Подпрограммы</w:t>
      </w:r>
    </w:p>
    <w:p w:rsidR="001972B8" w:rsidRDefault="001972B8">
      <w:pPr>
        <w:pStyle w:val="ConsPlusNormal"/>
        <w:jc w:val="both"/>
      </w:pPr>
    </w:p>
    <w:p w:rsidR="001972B8" w:rsidRDefault="001972B8">
      <w:pPr>
        <w:pStyle w:val="ConsPlusCell"/>
        <w:jc w:val="both"/>
      </w:pPr>
      <w:r>
        <w:t>┌───────────────┬─────────────────────────────────────────────────────────┐</w:t>
      </w:r>
    </w:p>
    <w:p w:rsidR="001972B8" w:rsidRDefault="001972B8">
      <w:pPr>
        <w:pStyle w:val="ConsPlusCell"/>
        <w:jc w:val="both"/>
      </w:pPr>
      <w:r>
        <w:t>│Наименование   │"Формирование земельных участков для граждан, имеющих    │</w:t>
      </w:r>
    </w:p>
    <w:p w:rsidR="001972B8" w:rsidRDefault="001972B8">
      <w:pPr>
        <w:pStyle w:val="ConsPlusCell"/>
        <w:jc w:val="both"/>
      </w:pPr>
      <w:r>
        <w:t>│Подпрограммы   │трех и более детей, и иных отдельных категорий граждан на│</w:t>
      </w:r>
    </w:p>
    <w:p w:rsidR="001972B8" w:rsidRDefault="001972B8">
      <w:pPr>
        <w:pStyle w:val="ConsPlusCell"/>
        <w:jc w:val="both"/>
      </w:pPr>
      <w:r>
        <w:t>│               │территории городского округа город Рыбинск Ярославской   │</w:t>
      </w:r>
    </w:p>
    <w:p w:rsidR="001972B8" w:rsidRDefault="001972B8">
      <w:pPr>
        <w:pStyle w:val="ConsPlusCell"/>
        <w:jc w:val="both"/>
      </w:pPr>
      <w:r>
        <w:t xml:space="preserve">│               │области" (далее по тексту </w:t>
      </w:r>
      <w:proofErr w:type="gramStart"/>
      <w:r>
        <w:t xml:space="preserve">Подпрограмма)   </w:t>
      </w:r>
      <w:proofErr w:type="gramEnd"/>
      <w:r>
        <w:t xml:space="preserve">               │</w:t>
      </w:r>
    </w:p>
    <w:p w:rsidR="001972B8" w:rsidRDefault="001972B8">
      <w:pPr>
        <w:pStyle w:val="ConsPlusCell"/>
        <w:jc w:val="both"/>
      </w:pPr>
      <w:r>
        <w:t>├───────────────┼─────────────────────────────────────────────────────────┤</w:t>
      </w:r>
    </w:p>
    <w:p w:rsidR="001972B8" w:rsidRDefault="001972B8">
      <w:pPr>
        <w:pStyle w:val="ConsPlusCell"/>
        <w:jc w:val="both"/>
      </w:pPr>
      <w:r>
        <w:t>│Срок реализации│2024 - 2027 годы                                         │</w:t>
      </w:r>
    </w:p>
    <w:p w:rsidR="001972B8" w:rsidRDefault="001972B8">
      <w:pPr>
        <w:pStyle w:val="ConsPlusCell"/>
        <w:jc w:val="both"/>
      </w:pPr>
      <w:r>
        <w:t>│Подпрограммы   │                                                         │</w:t>
      </w:r>
    </w:p>
    <w:p w:rsidR="001972B8" w:rsidRDefault="001972B8">
      <w:pPr>
        <w:pStyle w:val="ConsPlusCell"/>
        <w:jc w:val="both"/>
      </w:pPr>
      <w:r>
        <w:t>├───────────────┼─────────────────────────────────────────────────────────┤</w:t>
      </w:r>
    </w:p>
    <w:p w:rsidR="001972B8" w:rsidRDefault="001972B8">
      <w:pPr>
        <w:pStyle w:val="ConsPlusCell"/>
        <w:jc w:val="both"/>
      </w:pPr>
      <w:r>
        <w:t xml:space="preserve">│Основания </w:t>
      </w:r>
      <w:proofErr w:type="gramStart"/>
      <w:r>
        <w:t>для  │</w:t>
      </w:r>
      <w:proofErr w:type="gramEnd"/>
      <w:r>
        <w:t xml:space="preserve">- Земельный </w:t>
      </w:r>
      <w:hyperlink r:id="rId48">
        <w:r>
          <w:rPr>
            <w:color w:val="0000FF"/>
          </w:rPr>
          <w:t>кодекс</w:t>
        </w:r>
      </w:hyperlink>
      <w:r>
        <w:t xml:space="preserve"> Российской Федерации;                 │</w:t>
      </w:r>
    </w:p>
    <w:p w:rsidR="001972B8" w:rsidRDefault="001972B8">
      <w:pPr>
        <w:pStyle w:val="ConsPlusCell"/>
        <w:jc w:val="both"/>
      </w:pPr>
      <w:r>
        <w:t xml:space="preserve">│разработки     │- Федеральный </w:t>
      </w:r>
      <w:hyperlink r:id="rId49">
        <w:r>
          <w:rPr>
            <w:color w:val="0000FF"/>
          </w:rPr>
          <w:t>закон</w:t>
        </w:r>
      </w:hyperlink>
      <w:r>
        <w:t xml:space="preserve"> от 25.10.2001 N 137-ФЗ "О введении в │</w:t>
      </w:r>
    </w:p>
    <w:p w:rsidR="001972B8" w:rsidRDefault="001972B8">
      <w:pPr>
        <w:pStyle w:val="ConsPlusCell"/>
        <w:jc w:val="both"/>
      </w:pPr>
      <w:r>
        <w:t>│Подпрограммы   │действие Земельного кодекса Российской Федерации</w:t>
      </w:r>
      <w:proofErr w:type="gramStart"/>
      <w:r>
        <w:t xml:space="preserve">";   </w:t>
      </w:r>
      <w:proofErr w:type="gramEnd"/>
      <w:r>
        <w:t xml:space="preserve">    │</w:t>
      </w:r>
    </w:p>
    <w:p w:rsidR="001972B8" w:rsidRDefault="001972B8">
      <w:pPr>
        <w:pStyle w:val="ConsPlusCell"/>
        <w:jc w:val="both"/>
      </w:pPr>
      <w:r>
        <w:t xml:space="preserve">│               │- Федеральный </w:t>
      </w:r>
      <w:hyperlink r:id="rId50">
        <w:r>
          <w:rPr>
            <w:color w:val="0000FF"/>
          </w:rPr>
          <w:t>закон</w:t>
        </w:r>
      </w:hyperlink>
      <w:r>
        <w:t xml:space="preserve"> от 05.04.2013 N 44-ФЗ "О контрактной │</w:t>
      </w:r>
    </w:p>
    <w:p w:rsidR="001972B8" w:rsidRDefault="001972B8">
      <w:pPr>
        <w:pStyle w:val="ConsPlusCell"/>
        <w:jc w:val="both"/>
      </w:pPr>
      <w:r>
        <w:t>│               │системе в сфере закупок товаров, работ, услуг для        │</w:t>
      </w:r>
    </w:p>
    <w:p w:rsidR="001972B8" w:rsidRDefault="001972B8">
      <w:pPr>
        <w:pStyle w:val="ConsPlusCell"/>
        <w:jc w:val="both"/>
      </w:pPr>
      <w:r>
        <w:t>│               │обеспечения государственных и муниципальных нужд</w:t>
      </w:r>
      <w:proofErr w:type="gramStart"/>
      <w:r>
        <w:t xml:space="preserve">";   </w:t>
      </w:r>
      <w:proofErr w:type="gramEnd"/>
      <w:r>
        <w:t xml:space="preserve">    │</w:t>
      </w:r>
    </w:p>
    <w:p w:rsidR="001972B8" w:rsidRDefault="001972B8">
      <w:pPr>
        <w:pStyle w:val="ConsPlusCell"/>
        <w:jc w:val="both"/>
      </w:pPr>
      <w:r>
        <w:t xml:space="preserve">│               │- </w:t>
      </w:r>
      <w:hyperlink r:id="rId51">
        <w:r>
          <w:rPr>
            <w:color w:val="0000FF"/>
          </w:rPr>
          <w:t>Закон</w:t>
        </w:r>
      </w:hyperlink>
      <w:r>
        <w:t xml:space="preserve"> Ярославской области от 27.04.2007 N 22-з "О      │</w:t>
      </w:r>
    </w:p>
    <w:p w:rsidR="001972B8" w:rsidRDefault="001972B8">
      <w:pPr>
        <w:pStyle w:val="ConsPlusCell"/>
        <w:jc w:val="both"/>
      </w:pPr>
      <w:r>
        <w:t>│               │бесплатном предоставлении в собственность граждан        │</w:t>
      </w:r>
    </w:p>
    <w:p w:rsidR="001972B8" w:rsidRDefault="001972B8">
      <w:pPr>
        <w:pStyle w:val="ConsPlusCell"/>
        <w:jc w:val="both"/>
      </w:pPr>
      <w:r>
        <w:t>│               │земельных участков, находящихся в государственной или    │</w:t>
      </w:r>
    </w:p>
    <w:p w:rsidR="001972B8" w:rsidRDefault="001972B8">
      <w:pPr>
        <w:pStyle w:val="ConsPlusCell"/>
        <w:jc w:val="both"/>
      </w:pPr>
      <w:r>
        <w:t>│               │муниципальной собственности</w:t>
      </w:r>
      <w:proofErr w:type="gramStart"/>
      <w:r>
        <w:t xml:space="preserve">";   </w:t>
      </w:r>
      <w:proofErr w:type="gramEnd"/>
      <w:r>
        <w:t xml:space="preserve">                         │</w:t>
      </w:r>
    </w:p>
    <w:p w:rsidR="001972B8" w:rsidRDefault="001972B8">
      <w:pPr>
        <w:pStyle w:val="ConsPlusCell"/>
        <w:jc w:val="both"/>
      </w:pPr>
      <w:r>
        <w:t xml:space="preserve">│               │- </w:t>
      </w:r>
      <w:hyperlink r:id="rId52">
        <w:r>
          <w:rPr>
            <w:color w:val="0000FF"/>
          </w:rPr>
          <w:t>постановление</w:t>
        </w:r>
      </w:hyperlink>
      <w:r>
        <w:t xml:space="preserve"> Правительства Ярославской области от     │</w:t>
      </w:r>
    </w:p>
    <w:p w:rsidR="001972B8" w:rsidRDefault="001972B8">
      <w:pPr>
        <w:pStyle w:val="ConsPlusCell"/>
        <w:jc w:val="both"/>
      </w:pPr>
      <w:r>
        <w:t>│               │14.03.2016 N 249-п "Об утверждении формы заявления о     │</w:t>
      </w:r>
    </w:p>
    <w:p w:rsidR="001972B8" w:rsidRDefault="001972B8">
      <w:pPr>
        <w:pStyle w:val="ConsPlusCell"/>
        <w:jc w:val="both"/>
      </w:pPr>
      <w:r>
        <w:t>│               │бесплатном предоставлении в собственность земельного     │</w:t>
      </w:r>
    </w:p>
    <w:p w:rsidR="001972B8" w:rsidRDefault="001972B8">
      <w:pPr>
        <w:pStyle w:val="ConsPlusCell"/>
        <w:jc w:val="both"/>
      </w:pPr>
      <w:r>
        <w:t>│               │участка и Порядка его рассмотрения и признании           │</w:t>
      </w:r>
    </w:p>
    <w:p w:rsidR="001972B8" w:rsidRDefault="001972B8">
      <w:pPr>
        <w:pStyle w:val="ConsPlusCell"/>
        <w:jc w:val="both"/>
      </w:pPr>
      <w:r>
        <w:t>│               │утратившими силу отдельных постановлений Правительства   │</w:t>
      </w:r>
    </w:p>
    <w:p w:rsidR="001972B8" w:rsidRDefault="001972B8">
      <w:pPr>
        <w:pStyle w:val="ConsPlusCell"/>
        <w:jc w:val="both"/>
      </w:pPr>
      <w:r>
        <w:t>│               │области</w:t>
      </w:r>
      <w:proofErr w:type="gramStart"/>
      <w:r>
        <w:t xml:space="preserve">";   </w:t>
      </w:r>
      <w:proofErr w:type="gramEnd"/>
      <w:r>
        <w:t xml:space="preserve">                                             │</w:t>
      </w:r>
    </w:p>
    <w:p w:rsidR="001972B8" w:rsidRDefault="001972B8">
      <w:pPr>
        <w:pStyle w:val="ConsPlusCell"/>
        <w:jc w:val="both"/>
      </w:pPr>
      <w:r>
        <w:t xml:space="preserve">│               │- </w:t>
      </w:r>
      <w:hyperlink r:id="rId53">
        <w:r>
          <w:rPr>
            <w:color w:val="0000FF"/>
          </w:rPr>
          <w:t>решение</w:t>
        </w:r>
      </w:hyperlink>
      <w:r>
        <w:t xml:space="preserve"> Муниципального Совета городского округа </w:t>
      </w:r>
      <w:proofErr w:type="gramStart"/>
      <w:r>
        <w:t>город  │</w:t>
      </w:r>
      <w:proofErr w:type="gramEnd"/>
    </w:p>
    <w:p w:rsidR="001972B8" w:rsidRDefault="001972B8">
      <w:pPr>
        <w:pStyle w:val="ConsPlusCell"/>
        <w:jc w:val="both"/>
      </w:pPr>
      <w:r>
        <w:t>│               │Рыбинск от 19.12.2019 N 98 "О принятии Устава городского │</w:t>
      </w:r>
    </w:p>
    <w:p w:rsidR="001972B8" w:rsidRDefault="001972B8">
      <w:pPr>
        <w:pStyle w:val="ConsPlusCell"/>
        <w:jc w:val="both"/>
      </w:pPr>
      <w:r>
        <w:t>│               │округа город Рыбинск Ярославской области</w:t>
      </w:r>
      <w:proofErr w:type="gramStart"/>
      <w:r>
        <w:t xml:space="preserve">";   </w:t>
      </w:r>
      <w:proofErr w:type="gramEnd"/>
      <w:r>
        <w:t xml:space="preserve">            │</w:t>
      </w:r>
    </w:p>
    <w:p w:rsidR="001972B8" w:rsidRDefault="001972B8">
      <w:pPr>
        <w:pStyle w:val="ConsPlusCell"/>
        <w:jc w:val="both"/>
      </w:pPr>
      <w:r>
        <w:t xml:space="preserve">│               │- </w:t>
      </w:r>
      <w:hyperlink r:id="rId54">
        <w:r>
          <w:rPr>
            <w:color w:val="0000FF"/>
          </w:rPr>
          <w:t>постановление</w:t>
        </w:r>
      </w:hyperlink>
      <w:r>
        <w:t xml:space="preserve"> Администрации городского округа город    │</w:t>
      </w:r>
    </w:p>
    <w:p w:rsidR="001972B8" w:rsidRDefault="001972B8">
      <w:pPr>
        <w:pStyle w:val="ConsPlusCell"/>
        <w:jc w:val="both"/>
      </w:pPr>
      <w:r>
        <w:t>│               │Рыбинск Ярославской области от 08.06.2020 N 1306 "О      │</w:t>
      </w:r>
    </w:p>
    <w:p w:rsidR="001972B8" w:rsidRDefault="001972B8">
      <w:pPr>
        <w:pStyle w:val="ConsPlusCell"/>
        <w:jc w:val="both"/>
      </w:pPr>
      <w:r>
        <w:t>│               │муниципальных программах"                                │</w:t>
      </w:r>
    </w:p>
    <w:p w:rsidR="001972B8" w:rsidRDefault="001972B8">
      <w:pPr>
        <w:pStyle w:val="ConsPlusCell"/>
        <w:jc w:val="both"/>
      </w:pPr>
      <w:r>
        <w:t>├───────────────┼─────────────────────────────────────────────────────────┤</w:t>
      </w:r>
    </w:p>
    <w:p w:rsidR="001972B8" w:rsidRDefault="001972B8">
      <w:pPr>
        <w:pStyle w:val="ConsPlusCell"/>
        <w:jc w:val="both"/>
      </w:pPr>
      <w:r>
        <w:t>│Заказчик       │Администрация городского округа город Рыбинск Ярославской│</w:t>
      </w:r>
    </w:p>
    <w:p w:rsidR="001972B8" w:rsidRDefault="001972B8">
      <w:pPr>
        <w:pStyle w:val="ConsPlusCell"/>
        <w:jc w:val="both"/>
      </w:pPr>
      <w:r>
        <w:t>│Подпрограммы   │области                                                  │</w:t>
      </w:r>
    </w:p>
    <w:p w:rsidR="001972B8" w:rsidRDefault="001972B8">
      <w:pPr>
        <w:pStyle w:val="ConsPlusCell"/>
        <w:jc w:val="both"/>
      </w:pPr>
      <w:r>
        <w:t>├───────────────┼─────────────────────────────────────────────────────────┤</w:t>
      </w:r>
    </w:p>
    <w:p w:rsidR="001972B8" w:rsidRDefault="001972B8">
      <w:pPr>
        <w:pStyle w:val="ConsPlusCell"/>
        <w:jc w:val="both"/>
      </w:pPr>
      <w:r>
        <w:t>│</w:t>
      </w:r>
      <w:proofErr w:type="gramStart"/>
      <w:r>
        <w:t>Ответственный  │</w:t>
      </w:r>
      <w:proofErr w:type="gramEnd"/>
      <w:r>
        <w:t>Департамент имущественных и земельных отношений          │</w:t>
      </w:r>
    </w:p>
    <w:p w:rsidR="001972B8" w:rsidRDefault="001972B8">
      <w:pPr>
        <w:pStyle w:val="ConsPlusCell"/>
        <w:jc w:val="both"/>
      </w:pPr>
      <w:r>
        <w:t>│исполнитель -  │Администрации городского округа город Рыбинск Ярославской│</w:t>
      </w:r>
    </w:p>
    <w:p w:rsidR="001972B8" w:rsidRDefault="001972B8">
      <w:pPr>
        <w:pStyle w:val="ConsPlusCell"/>
        <w:jc w:val="both"/>
      </w:pPr>
      <w:r>
        <w:t>│руководитель   │области                                                  │</w:t>
      </w:r>
    </w:p>
    <w:p w:rsidR="001972B8" w:rsidRDefault="001972B8">
      <w:pPr>
        <w:pStyle w:val="ConsPlusCell"/>
        <w:jc w:val="both"/>
      </w:pPr>
      <w:r>
        <w:t>│Подпрограммы   │Департамент по архитектуре и градостроительству          │</w:t>
      </w:r>
    </w:p>
    <w:p w:rsidR="001972B8" w:rsidRDefault="001972B8">
      <w:pPr>
        <w:pStyle w:val="ConsPlusCell"/>
        <w:jc w:val="both"/>
      </w:pPr>
      <w:r>
        <w:t>│               │Администрации городского округа город Рыбинск Ярославской│</w:t>
      </w:r>
    </w:p>
    <w:p w:rsidR="001972B8" w:rsidRDefault="001972B8">
      <w:pPr>
        <w:pStyle w:val="ConsPlusCell"/>
        <w:jc w:val="both"/>
      </w:pPr>
      <w:r>
        <w:t>│               │области                                                  │</w:t>
      </w:r>
    </w:p>
    <w:p w:rsidR="001972B8" w:rsidRDefault="001972B8">
      <w:pPr>
        <w:pStyle w:val="ConsPlusCell"/>
        <w:jc w:val="both"/>
      </w:pPr>
      <w:r>
        <w:t>├───────────────┼─────────────────────────────────────────────────────────┤</w:t>
      </w:r>
    </w:p>
    <w:p w:rsidR="001972B8" w:rsidRDefault="001972B8">
      <w:pPr>
        <w:pStyle w:val="ConsPlusCell"/>
        <w:jc w:val="both"/>
      </w:pPr>
      <w:r>
        <w:t>│Куратор        │Первый заместитель Главы Администрации                   │</w:t>
      </w:r>
    </w:p>
    <w:p w:rsidR="001972B8" w:rsidRDefault="001972B8">
      <w:pPr>
        <w:pStyle w:val="ConsPlusCell"/>
        <w:jc w:val="both"/>
      </w:pPr>
      <w:r>
        <w:t>│Подпрограммы   │                                                         │</w:t>
      </w:r>
    </w:p>
    <w:p w:rsidR="001972B8" w:rsidRDefault="001972B8">
      <w:pPr>
        <w:pStyle w:val="ConsPlusCell"/>
        <w:jc w:val="both"/>
      </w:pPr>
      <w:r>
        <w:t>├───────────────┼─────────────────────────────────────────────────────────┤</w:t>
      </w:r>
    </w:p>
    <w:p w:rsidR="001972B8" w:rsidRDefault="001972B8">
      <w:pPr>
        <w:pStyle w:val="ConsPlusCell"/>
        <w:jc w:val="both"/>
      </w:pPr>
      <w:r>
        <w:t xml:space="preserve">│Цель           │Оказание поддержки в решении жилищных проблем </w:t>
      </w:r>
      <w:proofErr w:type="gramStart"/>
      <w:r>
        <w:t>отдельным  │</w:t>
      </w:r>
      <w:proofErr w:type="gramEnd"/>
    </w:p>
    <w:p w:rsidR="001972B8" w:rsidRDefault="001972B8">
      <w:pPr>
        <w:pStyle w:val="ConsPlusCell"/>
        <w:jc w:val="both"/>
      </w:pPr>
      <w:r>
        <w:t xml:space="preserve">│Подпрограммы   │категориям граждан путем предоставления в </w:t>
      </w:r>
      <w:proofErr w:type="gramStart"/>
      <w:r>
        <w:t>собственность  │</w:t>
      </w:r>
      <w:proofErr w:type="gramEnd"/>
    </w:p>
    <w:p w:rsidR="001972B8" w:rsidRDefault="001972B8">
      <w:pPr>
        <w:pStyle w:val="ConsPlusCell"/>
        <w:jc w:val="both"/>
      </w:pPr>
      <w:r>
        <w:t>│               │бесплатно земельных участков для индивидуального         │</w:t>
      </w:r>
    </w:p>
    <w:p w:rsidR="001972B8" w:rsidRDefault="001972B8">
      <w:pPr>
        <w:pStyle w:val="ConsPlusCell"/>
        <w:jc w:val="both"/>
      </w:pPr>
      <w:r>
        <w:t>│               │жилищного строительства                                  │</w:t>
      </w:r>
    </w:p>
    <w:p w:rsidR="001972B8" w:rsidRDefault="001972B8">
      <w:pPr>
        <w:pStyle w:val="ConsPlusCell"/>
        <w:jc w:val="both"/>
      </w:pPr>
      <w:r>
        <w:t>├───────────────┼─────────────────────────────────────────────────────────┤</w:t>
      </w:r>
    </w:p>
    <w:p w:rsidR="001972B8" w:rsidRDefault="001972B8">
      <w:pPr>
        <w:pStyle w:val="ConsPlusCell"/>
        <w:jc w:val="both"/>
      </w:pPr>
      <w:r>
        <w:t>│Задача         │Обеспечение мероприятий по формированию земельных        │</w:t>
      </w:r>
    </w:p>
    <w:p w:rsidR="001972B8" w:rsidRDefault="001972B8">
      <w:pPr>
        <w:pStyle w:val="ConsPlusCell"/>
        <w:jc w:val="both"/>
      </w:pPr>
      <w:r>
        <w:t>│Подпрограммы   │участков для индивидуального жилищного строительства с   │</w:t>
      </w:r>
    </w:p>
    <w:p w:rsidR="001972B8" w:rsidRDefault="001972B8">
      <w:pPr>
        <w:pStyle w:val="ConsPlusCell"/>
        <w:jc w:val="both"/>
      </w:pPr>
      <w:r>
        <w:t>│               │целью дальнейшего бесплатного предоставления в           │</w:t>
      </w:r>
    </w:p>
    <w:p w:rsidR="001972B8" w:rsidRDefault="001972B8">
      <w:pPr>
        <w:pStyle w:val="ConsPlusCell"/>
        <w:jc w:val="both"/>
      </w:pPr>
      <w:r>
        <w:lastRenderedPageBreak/>
        <w:t>│               │собственность отдельным категориям граждан               │</w:t>
      </w:r>
    </w:p>
    <w:p w:rsidR="001972B8" w:rsidRDefault="001972B8">
      <w:pPr>
        <w:pStyle w:val="ConsPlusCell"/>
        <w:jc w:val="both"/>
      </w:pPr>
      <w:r>
        <w:t>├───────────────┼─────────────────────────────────────────────────────────┤</w:t>
      </w:r>
    </w:p>
    <w:p w:rsidR="001972B8" w:rsidRDefault="001972B8">
      <w:pPr>
        <w:pStyle w:val="ConsPlusCell"/>
        <w:jc w:val="both"/>
      </w:pPr>
      <w:r>
        <w:t>│Объемы и       │Общий объем финансирования: выделено в бюджете/          │</w:t>
      </w:r>
    </w:p>
    <w:p w:rsidR="001972B8" w:rsidRDefault="001972B8">
      <w:pPr>
        <w:pStyle w:val="ConsPlusCell"/>
        <w:jc w:val="both"/>
      </w:pPr>
      <w:r>
        <w:t>│источники      │потребность в финансировании 0,2/0,6 млн. руб., в т.ч.   │</w:t>
      </w:r>
    </w:p>
    <w:p w:rsidR="001972B8" w:rsidRDefault="001972B8">
      <w:pPr>
        <w:pStyle w:val="ConsPlusCell"/>
        <w:jc w:val="both"/>
      </w:pPr>
      <w:r>
        <w:t>│финансирования │Средства городского бюджета                              │</w:t>
      </w:r>
    </w:p>
    <w:p w:rsidR="001972B8" w:rsidRDefault="001972B8">
      <w:pPr>
        <w:pStyle w:val="ConsPlusCell"/>
        <w:jc w:val="both"/>
      </w:pPr>
      <w:r>
        <w:t>│Подпрограммы   │┌───────────┬─────────────────────┬─────────────────────┐│</w:t>
      </w:r>
    </w:p>
    <w:p w:rsidR="001972B8" w:rsidRDefault="001972B8">
      <w:pPr>
        <w:pStyle w:val="ConsPlusCell"/>
        <w:jc w:val="both"/>
      </w:pPr>
      <w:r>
        <w:t>│               ││           │    Предусмотрено    │     Потребность     ││</w:t>
      </w:r>
    </w:p>
    <w:p w:rsidR="001972B8" w:rsidRDefault="001972B8">
      <w:pPr>
        <w:pStyle w:val="ConsPlusCell"/>
        <w:jc w:val="both"/>
      </w:pPr>
      <w:r>
        <w:t xml:space="preserve">│               ││           │   в бюджете </w:t>
      </w:r>
      <w:proofErr w:type="gramStart"/>
      <w:r>
        <w:t>города  │</w:t>
      </w:r>
      <w:proofErr w:type="gramEnd"/>
      <w:r>
        <w:t xml:space="preserve">   в финансировании  ││</w:t>
      </w:r>
    </w:p>
    <w:p w:rsidR="001972B8" w:rsidRDefault="001972B8">
      <w:pPr>
        <w:pStyle w:val="ConsPlusCell"/>
        <w:jc w:val="both"/>
      </w:pPr>
      <w:r>
        <w:t>│               │├───────────┼─────────────────────┼─────────────────────┤│</w:t>
      </w:r>
    </w:p>
    <w:p w:rsidR="001972B8" w:rsidRDefault="001972B8">
      <w:pPr>
        <w:pStyle w:val="ConsPlusCell"/>
        <w:jc w:val="both"/>
      </w:pPr>
      <w:r>
        <w:t>│               ││2024       │         0,00        │         0,00        ││</w:t>
      </w:r>
    </w:p>
    <w:p w:rsidR="001972B8" w:rsidRDefault="001972B8">
      <w:pPr>
        <w:pStyle w:val="ConsPlusCell"/>
        <w:jc w:val="both"/>
      </w:pPr>
      <w:r>
        <w:t>│               │├───────────┼─────────────────────┼─────────────────────┤│</w:t>
      </w:r>
    </w:p>
    <w:p w:rsidR="001972B8" w:rsidRDefault="001972B8">
      <w:pPr>
        <w:pStyle w:val="ConsPlusCell"/>
        <w:jc w:val="both"/>
      </w:pPr>
      <w:r>
        <w:t>│               ││2025       │         0,10        │         0,20        ││</w:t>
      </w:r>
    </w:p>
    <w:p w:rsidR="001972B8" w:rsidRDefault="001972B8">
      <w:pPr>
        <w:pStyle w:val="ConsPlusCell"/>
        <w:jc w:val="both"/>
      </w:pPr>
      <w:r>
        <w:t>│               │├───────────┼─────────────────────┼─────────────────────┤│</w:t>
      </w:r>
    </w:p>
    <w:p w:rsidR="001972B8" w:rsidRDefault="001972B8">
      <w:pPr>
        <w:pStyle w:val="ConsPlusCell"/>
        <w:jc w:val="both"/>
      </w:pPr>
      <w:r>
        <w:t>│               ││2026       │         0,10        │         0,20        ││</w:t>
      </w:r>
    </w:p>
    <w:p w:rsidR="001972B8" w:rsidRDefault="001972B8">
      <w:pPr>
        <w:pStyle w:val="ConsPlusCell"/>
        <w:jc w:val="both"/>
      </w:pPr>
      <w:r>
        <w:t>│               │├───────────┼─────────────────────┼─────────────────────┤│</w:t>
      </w:r>
    </w:p>
    <w:p w:rsidR="001972B8" w:rsidRDefault="001972B8">
      <w:pPr>
        <w:pStyle w:val="ConsPlusCell"/>
        <w:jc w:val="both"/>
      </w:pPr>
      <w:r>
        <w:t>│               ││2027       │         0,00        │         0,20        ││</w:t>
      </w:r>
    </w:p>
    <w:p w:rsidR="001972B8" w:rsidRDefault="001972B8">
      <w:pPr>
        <w:pStyle w:val="ConsPlusCell"/>
        <w:jc w:val="both"/>
      </w:pPr>
      <w:r>
        <w:t>│               │├───────────┼─────────────────────┼─────────────────────┤│</w:t>
      </w:r>
    </w:p>
    <w:p w:rsidR="001972B8" w:rsidRDefault="001972B8">
      <w:pPr>
        <w:pStyle w:val="ConsPlusCell"/>
        <w:jc w:val="both"/>
      </w:pPr>
      <w:r>
        <w:t>│               ││Итого      │         0,20        │         0,60        ││</w:t>
      </w:r>
    </w:p>
    <w:p w:rsidR="001972B8" w:rsidRDefault="001972B8">
      <w:pPr>
        <w:pStyle w:val="ConsPlusCell"/>
        <w:jc w:val="both"/>
      </w:pPr>
      <w:r>
        <w:t>│               │└───────────┴─────────────────────┴─────────────────────┘│</w:t>
      </w:r>
    </w:p>
    <w:p w:rsidR="001972B8" w:rsidRDefault="001972B8">
      <w:pPr>
        <w:pStyle w:val="ConsPlusCell"/>
        <w:jc w:val="both"/>
      </w:pPr>
      <w:r>
        <w:t>├───────────────┼─────────────────────────────────────────────────────────┤</w:t>
      </w:r>
    </w:p>
    <w:p w:rsidR="001972B8" w:rsidRDefault="001972B8">
      <w:pPr>
        <w:pStyle w:val="ConsPlusCell"/>
        <w:jc w:val="both"/>
      </w:pPr>
      <w:r>
        <w:t>│Основные       │Предоставление в собственность бесплатно 80 земельных    │</w:t>
      </w:r>
    </w:p>
    <w:p w:rsidR="001972B8" w:rsidRDefault="001972B8">
      <w:pPr>
        <w:pStyle w:val="ConsPlusCell"/>
        <w:jc w:val="both"/>
      </w:pPr>
      <w:r>
        <w:t>│ожидаемые      │участков гражданам, имеющим трех и более детей, и иным   │</w:t>
      </w:r>
    </w:p>
    <w:p w:rsidR="001972B8" w:rsidRDefault="001972B8">
      <w:pPr>
        <w:pStyle w:val="ConsPlusCell"/>
        <w:jc w:val="both"/>
      </w:pPr>
      <w:r>
        <w:t>│результаты     │отдельным категориям граждан                             │</w:t>
      </w:r>
    </w:p>
    <w:p w:rsidR="001972B8" w:rsidRDefault="001972B8">
      <w:pPr>
        <w:pStyle w:val="ConsPlusCell"/>
        <w:jc w:val="both"/>
      </w:pPr>
      <w:r>
        <w:t>│реализации     │                                                         │</w:t>
      </w:r>
    </w:p>
    <w:p w:rsidR="001972B8" w:rsidRDefault="001972B8">
      <w:pPr>
        <w:pStyle w:val="ConsPlusCell"/>
        <w:jc w:val="both"/>
      </w:pPr>
      <w:r>
        <w:t>│Подпрограммы   │                                                         │</w:t>
      </w:r>
    </w:p>
    <w:p w:rsidR="001972B8" w:rsidRDefault="001972B8">
      <w:pPr>
        <w:pStyle w:val="ConsPlusCell"/>
        <w:jc w:val="both"/>
      </w:pPr>
      <w:r>
        <w:t>└───────────────┴─────────────────────────────────────────────────────────┘</w:t>
      </w:r>
    </w:p>
    <w:p w:rsidR="001972B8" w:rsidRDefault="001972B8">
      <w:pPr>
        <w:pStyle w:val="ConsPlusNormal"/>
        <w:jc w:val="both"/>
      </w:pPr>
    </w:p>
    <w:p w:rsidR="001972B8" w:rsidRDefault="001972B8">
      <w:pPr>
        <w:pStyle w:val="ConsPlusTitle"/>
        <w:jc w:val="center"/>
        <w:outlineLvl w:val="2"/>
      </w:pPr>
      <w:r>
        <w:t>2.2. Анализ существующей ситуации и оценка проблемы, решение</w:t>
      </w:r>
    </w:p>
    <w:p w:rsidR="001972B8" w:rsidRDefault="001972B8">
      <w:pPr>
        <w:pStyle w:val="ConsPlusTitle"/>
        <w:jc w:val="center"/>
      </w:pPr>
      <w:r>
        <w:t>которой осуществляется путем реализации Подпрограммы</w:t>
      </w:r>
    </w:p>
    <w:p w:rsidR="001972B8" w:rsidRDefault="001972B8">
      <w:pPr>
        <w:pStyle w:val="ConsPlusNormal"/>
        <w:jc w:val="both"/>
      </w:pPr>
    </w:p>
    <w:p w:rsidR="001972B8" w:rsidRDefault="001972B8">
      <w:pPr>
        <w:pStyle w:val="ConsPlusNormal"/>
        <w:ind w:firstLine="540"/>
        <w:jc w:val="both"/>
      </w:pPr>
      <w:r>
        <w:t>Подпрограмма направлена на решение жилищной проблемы отдельных категорий граждан, поддержка которых в улучшении жилищных условий является важнейшим направлением жилищной и демографической политики Российской Федерации и Ярославской области в целом и городского округа город Рыбинск в частности.</w:t>
      </w:r>
    </w:p>
    <w:p w:rsidR="001972B8" w:rsidRDefault="001972B8">
      <w:pPr>
        <w:pStyle w:val="ConsPlusNormal"/>
        <w:spacing w:before="220"/>
        <w:ind w:firstLine="540"/>
        <w:jc w:val="both"/>
      </w:pPr>
      <w:r>
        <w:t>Подпрограмма предполагает создание финансового механизма оказания поддержки граждан, имеющих трех и более детей, и иных отдельных категорий граждан, в осуществлении индивидуального жилищного строительства на предоставленных бесплатно земельных участках, и, как следствие, улучшении жилищных условий.</w:t>
      </w:r>
    </w:p>
    <w:p w:rsidR="001972B8" w:rsidRDefault="001972B8">
      <w:pPr>
        <w:pStyle w:val="ConsPlusNormal"/>
        <w:spacing w:before="220"/>
        <w:ind w:firstLine="540"/>
        <w:jc w:val="both"/>
      </w:pPr>
      <w:hyperlink r:id="rId55">
        <w:r>
          <w:rPr>
            <w:color w:val="0000FF"/>
          </w:rPr>
          <w:t>Статьей 39.5</w:t>
        </w:r>
      </w:hyperlink>
      <w:r>
        <w:t xml:space="preserve"> Земельного кодекса Российской Федерации предусмотрено предоставление земельных участков бесплатно гражданам, имеющим трех и более детей, для индивидуального жилищного строительства в случае и в порядке, которые установлены органами государственной власти субъектов Российской Федерации. </w:t>
      </w:r>
      <w:hyperlink r:id="rId56">
        <w:r>
          <w:rPr>
            <w:color w:val="0000FF"/>
          </w:rPr>
          <w:t>Подпунктом 7</w:t>
        </w:r>
      </w:hyperlink>
      <w:r>
        <w:t xml:space="preserve"> указанной статьи также определено, что предоставление такого земельного участка осуществляется отдельным категориям граждан в случаях, предусмотренных законами субъектов Российской Федерации.</w:t>
      </w:r>
    </w:p>
    <w:p w:rsidR="001972B8" w:rsidRDefault="001972B8">
      <w:pPr>
        <w:pStyle w:val="ConsPlusNormal"/>
        <w:spacing w:before="220"/>
        <w:ind w:firstLine="540"/>
        <w:jc w:val="both"/>
      </w:pPr>
      <w:hyperlink r:id="rId57">
        <w:r>
          <w:rPr>
            <w:color w:val="0000FF"/>
          </w:rPr>
          <w:t>Законом</w:t>
        </w:r>
      </w:hyperlink>
      <w:r>
        <w:t xml:space="preserve"> Ярославской области от 27.04.2007 N 22-з "О бесплатном предоставлении в собственность граждан земельных участков, находящихся в государственной или муниципальной собственности" установлены случаи бесплатного предоставления земельных участков в собственность отдельным категориям граждан.</w:t>
      </w:r>
    </w:p>
    <w:p w:rsidR="001972B8" w:rsidRDefault="001972B8">
      <w:pPr>
        <w:pStyle w:val="ConsPlusNormal"/>
        <w:spacing w:before="220"/>
        <w:ind w:firstLine="540"/>
        <w:jc w:val="both"/>
      </w:pPr>
      <w:r>
        <w:t>Согласно названному Закону земельные участки, находящиеся в государственной или муниципальной собственности, предоставляются гражданам для индивидуального жилищного строительства в собственность бесплатно в случаях, если:</w:t>
      </w:r>
    </w:p>
    <w:p w:rsidR="001972B8" w:rsidRDefault="001972B8">
      <w:pPr>
        <w:pStyle w:val="ConsPlusNormal"/>
        <w:spacing w:before="220"/>
        <w:ind w:firstLine="540"/>
        <w:jc w:val="both"/>
      </w:pPr>
      <w:r>
        <w:t>1) граждане являются участниками целевых программ по поддержке молодых семей, реализуемых полностью или частично за счет средств областного бюджета, включающих меры по поддержке индивидуального жилищного строительства;</w:t>
      </w:r>
    </w:p>
    <w:p w:rsidR="001972B8" w:rsidRDefault="001972B8">
      <w:pPr>
        <w:pStyle w:val="ConsPlusNormal"/>
        <w:spacing w:before="220"/>
        <w:ind w:firstLine="540"/>
        <w:jc w:val="both"/>
      </w:pPr>
      <w:r>
        <w:lastRenderedPageBreak/>
        <w:t>2) граждане исключены из целевых программ, указанных в пункте 1, в связи с достижением предельного возраста участников этих целевых программ, и со дня их исключения прошло не более 3 лет;</w:t>
      </w:r>
    </w:p>
    <w:p w:rsidR="001972B8" w:rsidRDefault="001972B8">
      <w:pPr>
        <w:pStyle w:val="ConsPlusNormal"/>
        <w:spacing w:before="220"/>
        <w:ind w:firstLine="540"/>
        <w:jc w:val="both"/>
      </w:pPr>
      <w:r>
        <w:t>3) граждане, чьи денежные средства привлечены для строительства многоквартирного дома на территории Ярославской области и чьи права нарушены, по состоянию на 31 марта 2020 года включены уполномоченным на осуществление регионального государственного контроля (надзора) в области долевого строительства многоквартирных домов и (или) иных объектов недвижимости органом исполнительной власти Ярославской области в реестр пострадавших граждан в соответствии с критериями, установленными уполномоченным федеральным органом исполнительной власти;</w:t>
      </w:r>
    </w:p>
    <w:p w:rsidR="001972B8" w:rsidRDefault="001972B8">
      <w:pPr>
        <w:pStyle w:val="ConsPlusNormal"/>
        <w:spacing w:before="220"/>
        <w:ind w:firstLine="540"/>
        <w:jc w:val="both"/>
      </w:pPr>
      <w:r>
        <w:t>4) граждане, принятые на учет в качестве нуждающихся в жилых помещениях, имеют в соответствии с федеральным законодательством право на внеочередное или первоочередное получение земельных участков для индивидуального жилищного строительства;</w:t>
      </w:r>
    </w:p>
    <w:p w:rsidR="001972B8" w:rsidRDefault="001972B8">
      <w:pPr>
        <w:pStyle w:val="ConsPlusNormal"/>
        <w:spacing w:before="220"/>
        <w:ind w:firstLine="540"/>
        <w:jc w:val="both"/>
      </w:pPr>
      <w:r>
        <w:t>5) граждане являются лицами, которым присвоено почетное звание "Заслуженный работник физической культуры Российской Федерации", "Заслуженный работник физической культуры СССР", спортивное звание "мастер спорта России международного класса", "мастер спорта СССР международного класса", "гроссмейстер России", "гроссмейстер СССР" или почетное спортивное звание "Заслуженный мастер спорта России", "Заслуженный мастер спорта СССР", "Заслуженный тренер России", "Заслуженный тренер СССР", "Заслуженный тренер РСФСР" и приняты на учет в качестве нуждающихся в жилых помещениях;</w:t>
      </w:r>
    </w:p>
    <w:p w:rsidR="001972B8" w:rsidRDefault="001972B8">
      <w:pPr>
        <w:pStyle w:val="ConsPlusNormal"/>
        <w:spacing w:before="220"/>
        <w:ind w:firstLine="540"/>
        <w:jc w:val="both"/>
      </w:pPr>
      <w:r>
        <w:t>6) граждане, уволенные с военной службы в запас (отставку) из числа военнослужащих Вооруженных Сил Российской Федерации и органов федеральной службы безопасности, являющиеся ветеранами боевых действий, и граждане, уволенные из органов внутренних дел Российской Федерации из числа лиц рядового и начальствующего состава органов внутренних дел, являющиеся ветеранами боевых действий, вправе приобрести бесплатно находящиеся в государственной или муниципальной собственности земельные участки для индивидуального жилищного строительства в случае принятия их на учет в качестве нуждающихся в жилых помещениях.</w:t>
      </w:r>
    </w:p>
    <w:p w:rsidR="001972B8" w:rsidRDefault="001972B8">
      <w:pPr>
        <w:pStyle w:val="ConsPlusNormal"/>
        <w:spacing w:before="220"/>
        <w:ind w:firstLine="540"/>
        <w:jc w:val="both"/>
      </w:pPr>
      <w:r>
        <w:t xml:space="preserve">При этом в соответствии с </w:t>
      </w:r>
      <w:hyperlink r:id="rId58">
        <w:r>
          <w:rPr>
            <w:color w:val="0000FF"/>
          </w:rPr>
          <w:t>пунктом 5 части 1 статьи 56</w:t>
        </w:r>
      </w:hyperlink>
      <w:r>
        <w:t xml:space="preserve"> Жилищного кодекса Российской Федерации граждане снимаются с учета в качестве нуждающихся в жилых помещениях в случае предоставления им, в установленном порядке от органа местного самоуправления земельного участка для строительства жилого дома, за исключением граждан, имеющих трех и более детей.</w:t>
      </w:r>
    </w:p>
    <w:p w:rsidR="001972B8" w:rsidRDefault="001972B8">
      <w:pPr>
        <w:pStyle w:val="ConsPlusNormal"/>
        <w:spacing w:before="220"/>
        <w:ind w:firstLine="540"/>
        <w:jc w:val="both"/>
      </w:pPr>
      <w:hyperlink r:id="rId59">
        <w:r>
          <w:rPr>
            <w:color w:val="0000FF"/>
          </w:rPr>
          <w:t>Законом</w:t>
        </w:r>
      </w:hyperlink>
      <w:r>
        <w:t xml:space="preserve"> Ярославской области от 25.12.2023 N 85-з "О бесплатном предоставлении в собственность граждан земельных участков, находящихся в государственной или муниципальной собственности, в связи с проведением специальной военной операции" установлены случаи бесплатного предоставления в собственность гражданам Российской Федерации земельных участков, находящихся в государственной или муниципальной собственности, в целях обеспечения их социальной поддержки в связи с проведением специальной военной операции.</w:t>
      </w:r>
    </w:p>
    <w:p w:rsidR="001972B8" w:rsidRDefault="001972B8">
      <w:pPr>
        <w:pStyle w:val="ConsPlusNormal"/>
        <w:spacing w:before="220"/>
        <w:ind w:firstLine="540"/>
        <w:jc w:val="both"/>
      </w:pPr>
      <w:r>
        <w:t>Граждане в соответствии с настоящим Законом имеют право на бесплатное предоставление в собственность земельных участков, находящихся в государственной или муниципальной собственности, в случаях если:</w:t>
      </w:r>
    </w:p>
    <w:p w:rsidR="001972B8" w:rsidRDefault="001972B8">
      <w:pPr>
        <w:pStyle w:val="ConsPlusNormal"/>
        <w:spacing w:before="220"/>
        <w:ind w:firstLine="540"/>
        <w:jc w:val="both"/>
      </w:pPr>
      <w:r>
        <w:t xml:space="preserve">1) граждане являются военнослужащими, лицами, заключившими контракт о пребывании в добровольческом формировании, содействующем выполнению задач, возложенных на Вооруженные Силы Российской Федерации, лицами, проходящими (проходившими) службу в войсках национальной гвардии Российской Федерации и имеющими специальные звания полиции, удостоенными звания Героя Российской Федерации или награжденными орденами Российской Федерации за заслуги, проявленные в ходе участия в специальной военной операции, и имеющими </w:t>
      </w:r>
      <w:r>
        <w:lastRenderedPageBreak/>
        <w:t>статус ветерана боевых действий (далее - участник специальной военной операции);</w:t>
      </w:r>
    </w:p>
    <w:p w:rsidR="001972B8" w:rsidRDefault="001972B8">
      <w:pPr>
        <w:pStyle w:val="ConsPlusNormal"/>
        <w:spacing w:before="220"/>
        <w:ind w:firstLine="540"/>
        <w:jc w:val="both"/>
      </w:pPr>
      <w:r>
        <w:t>2) граждане являются членами семьи участника специальной военной операции, погибшего (умершего) вследствие увечья (ранения, травмы, контузии) или заболевания, полученных им в ходе участия в специальной военной операции, и не реализовавшего право на предоставление земельного участка, находящегося в государственной или муниципальной собственности, в собственность бесплатно в соответствии с настоящим Законом. К членам семьи погибшего (умершего) участника специальной военной операции в целях настоящего Закона относятся супруга (супруг) погибшего (умершего) участника специальной военной операции, состоявшая (состоявший) в зарегистрированном браке с погибшим (умершим) участником специальной военной операции на день его гибели (смерти), совершеннолетние дети, в том числе усыновленные, и родители (усыновители) погибшего (умершего) участника специальной военной операции (далее - члены семьи).</w:t>
      </w:r>
    </w:p>
    <w:p w:rsidR="001972B8" w:rsidRDefault="001972B8">
      <w:pPr>
        <w:pStyle w:val="ConsPlusNormal"/>
        <w:spacing w:before="220"/>
        <w:ind w:firstLine="540"/>
        <w:jc w:val="both"/>
      </w:pPr>
      <w:r>
        <w:t>За период с 01.01.2012 по 30.06.2024 в Администрацию городского округа город Рыбинск Ярославской области поставлено на учет на бесплатное предоставление земельного участка в собственность 584 гражданина, в том числе 244 граждан, имеющих трех и более детей, 220 граждан, являющихся участниками целевых программ по поддержке молодых семей, 16 граждан, чьи денежные средства привлечены для строительства многоквартирного дома на территории Ярославской области и чьи права нарушены, 21 гражданин (категория - инвалидов), принятых на учет в качестве нуждающихся в жилых помещениях, 82 гражданина, которым присвоено почетное звание "Заслуженный работник физической культуры Российской Федерации", спортивное звание "Мастер спорта России международного класса", 1 член семьи участника специальной военной операции.</w:t>
      </w:r>
    </w:p>
    <w:p w:rsidR="001972B8" w:rsidRDefault="001972B8">
      <w:pPr>
        <w:pStyle w:val="ConsPlusNormal"/>
        <w:spacing w:before="220"/>
        <w:ind w:firstLine="540"/>
        <w:jc w:val="both"/>
      </w:pPr>
      <w:r>
        <w:t>За период с 01.01.2024 - 30.06.2024 поставлено на учет 12 граждан, в том числе 6 граждан, имеющих трех и более детей, 5 граждан, являющихся участниками целевых программ по поддержке молодых семей, 1 - член семьи участника специальной военной операции.</w:t>
      </w:r>
    </w:p>
    <w:p w:rsidR="001972B8" w:rsidRDefault="001972B8">
      <w:pPr>
        <w:pStyle w:val="ConsPlusNormal"/>
        <w:spacing w:before="220"/>
        <w:ind w:firstLine="540"/>
        <w:jc w:val="both"/>
      </w:pPr>
      <w:r>
        <w:t>За период с 01.01.2012 по 30.06.2024 в собственность бесплатно предоставлено 472 земельных участков, в том числе 186 - гражданам, имеющим трех и более детей, 182 - гражданам, являющимися участниками целевых программ по поддержке молодых семей, 16 - гражданам, чьи денежные средства привлечены для строительства многоквартирного дома на территории Ярославской области и чьи права нарушены, 16 - гражданам (категория - инвалидов), принятых на учет в качестве нуждающихся в жилых помещениях, 72 - гражданам, которым присвоено почетное звание "Заслуженный работник физической культуры Российской Федерации", спортивное звание "Мастер спорта России международного класса".</w:t>
      </w:r>
    </w:p>
    <w:p w:rsidR="001972B8" w:rsidRDefault="001972B8">
      <w:pPr>
        <w:pStyle w:val="ConsPlusNormal"/>
        <w:spacing w:before="220"/>
        <w:ind w:firstLine="540"/>
        <w:jc w:val="both"/>
      </w:pPr>
      <w:r>
        <w:t>За период с 01.01.2024 по 30.06.2024 предоставлено 3 земельных участка из ранее сформированных, в том числе 2 - гражданам, имеющим трех и более детей, 1 - гражданам, являющимися участниками целевых программ по поддержке молодых семей.</w:t>
      </w:r>
    </w:p>
    <w:p w:rsidR="001972B8" w:rsidRDefault="001972B8">
      <w:pPr>
        <w:pStyle w:val="ConsPlusNormal"/>
        <w:spacing w:before="220"/>
        <w:ind w:firstLine="540"/>
        <w:jc w:val="both"/>
      </w:pPr>
      <w:r>
        <w:t>За период с 01.01.2012 по 30.06.2024, в связи с утратой оснований на предоставление земельного участка в собственность бесплатно, снято с учета 84 гражданина, в том числе 46 граждан, имеющих трех и более детей, 32 гражданина, являющихся участниками целевых программ по поддержке молодых семей, 3 гражданина (категория - инвалидов), принятых на учет в качестве нуждающихся в жилых помещениях, 3 гражданина, которым присвоено почетное звание "Заслуженный работник физической культуры Российской Федерации", спортивное звание "Мастер спорта России международного класса".</w:t>
      </w:r>
    </w:p>
    <w:p w:rsidR="001972B8" w:rsidRDefault="001972B8">
      <w:pPr>
        <w:pStyle w:val="ConsPlusNormal"/>
        <w:spacing w:before="220"/>
        <w:ind w:firstLine="540"/>
        <w:jc w:val="both"/>
      </w:pPr>
      <w:r>
        <w:t xml:space="preserve">По состоянию на 30.06.2024 на учете в целях бесплатного предоставления в собственность земельных участков состоят 28 граждан, из них 12 граждан, имеющих трех и более детей, 6 граждан, являющихся участниками целевых программ по поддержке молодых семей, 2 гражданина (категория - инвалидов), принятых на учет в качестве нуждающихся в жилых помещениях, 7 граждан, которым присвоено почетное звание "Заслуженный работник физической культуры </w:t>
      </w:r>
      <w:r>
        <w:lastRenderedPageBreak/>
        <w:t>Российской Федерации", спортивное звание "Мастер спорта России международного класса", 1 член семьи участника специальной военной операции.</w:t>
      </w:r>
    </w:p>
    <w:p w:rsidR="001972B8" w:rsidRDefault="001972B8">
      <w:pPr>
        <w:pStyle w:val="ConsPlusNormal"/>
        <w:spacing w:before="220"/>
        <w:ind w:firstLine="540"/>
        <w:jc w:val="both"/>
      </w:pPr>
      <w:r>
        <w:t>В рамках данной Подпрограммы запланировано предоставление в собственность бесплатно 80 земельных участков гражданам, имеющим трех и более детей, и иным отдельным категориям граждан для индивидуального жилищного строительства, в том числе в 2024 году - 20 земельных участков (из ранее сформированных в 2023 году), в 2025 году - 20 земельных участков, в 2026 году - 20 земельных участков, в 2027 году - 20 земельных участков.</w:t>
      </w:r>
    </w:p>
    <w:p w:rsidR="001972B8" w:rsidRDefault="001972B8">
      <w:pPr>
        <w:pStyle w:val="ConsPlusNormal"/>
        <w:spacing w:before="220"/>
        <w:ind w:firstLine="540"/>
        <w:jc w:val="both"/>
      </w:pPr>
      <w:r>
        <w:t>В 2024 году земельные участки не формируются, в период с 2025 по 2027 годы планируется ежегодное формирование по 20 земельных участков в районе улиц Наволоки и Журнальная в соответствии с проектами планировки и межевания территории.</w:t>
      </w:r>
    </w:p>
    <w:p w:rsidR="001972B8" w:rsidRDefault="001972B8">
      <w:pPr>
        <w:pStyle w:val="ConsPlusNormal"/>
        <w:jc w:val="both"/>
      </w:pPr>
    </w:p>
    <w:p w:rsidR="001972B8" w:rsidRDefault="001972B8">
      <w:pPr>
        <w:pStyle w:val="ConsPlusTitle"/>
        <w:jc w:val="center"/>
        <w:outlineLvl w:val="2"/>
      </w:pPr>
      <w:r>
        <w:t>2.3. Цель, задачи и ожидаемые результаты</w:t>
      </w:r>
    </w:p>
    <w:p w:rsidR="001972B8" w:rsidRDefault="001972B8">
      <w:pPr>
        <w:pStyle w:val="ConsPlusTitle"/>
        <w:jc w:val="center"/>
      </w:pPr>
      <w:r>
        <w:t>реализации Подпрограммы</w:t>
      </w:r>
    </w:p>
    <w:p w:rsidR="001972B8" w:rsidRDefault="001972B8">
      <w:pPr>
        <w:pStyle w:val="ConsPlusNormal"/>
        <w:jc w:val="both"/>
      </w:pPr>
    </w:p>
    <w:p w:rsidR="001972B8" w:rsidRDefault="001972B8">
      <w:pPr>
        <w:pStyle w:val="ConsPlusNormal"/>
        <w:ind w:firstLine="540"/>
        <w:jc w:val="both"/>
      </w:pPr>
      <w:r>
        <w:t>Цель Подпрограммы - оказание поддержки в решении жилищных проблем отдельным категориям граждан путем предоставления в собственность бесплатно земельных участков для индивидуального жилищного строительства.</w:t>
      </w:r>
    </w:p>
    <w:p w:rsidR="001972B8" w:rsidRDefault="001972B8">
      <w:pPr>
        <w:pStyle w:val="ConsPlusNormal"/>
        <w:spacing w:before="220"/>
        <w:ind w:firstLine="540"/>
        <w:jc w:val="both"/>
      </w:pPr>
      <w:r>
        <w:t>Задачей Подпрограммы является обеспечение мероприятий по формированию земельных участков для индивидуального жилищного строительства с целью дальнейшего бесплатного предоставления в собственность отдельным категориям граждан.</w:t>
      </w:r>
    </w:p>
    <w:p w:rsidR="001972B8" w:rsidRDefault="001972B8">
      <w:pPr>
        <w:pStyle w:val="ConsPlusNormal"/>
        <w:spacing w:before="220"/>
        <w:ind w:firstLine="540"/>
        <w:jc w:val="both"/>
      </w:pPr>
      <w:r>
        <w:t>Основными мероприятиями Подпрограммы являются:</w:t>
      </w:r>
    </w:p>
    <w:p w:rsidR="001972B8" w:rsidRDefault="001972B8">
      <w:pPr>
        <w:pStyle w:val="ConsPlusNormal"/>
        <w:spacing w:before="220"/>
        <w:ind w:firstLine="540"/>
        <w:jc w:val="both"/>
      </w:pPr>
      <w:r>
        <w:t>1. Формирование земельных участков для граждан, имеющих трех и более детей, и иных отдельных категорий граждан.</w:t>
      </w:r>
    </w:p>
    <w:p w:rsidR="001972B8" w:rsidRDefault="001972B8">
      <w:pPr>
        <w:pStyle w:val="ConsPlusNormal"/>
        <w:spacing w:before="220"/>
        <w:ind w:firstLine="540"/>
        <w:jc w:val="both"/>
      </w:pPr>
      <w:r>
        <w:t>2. Предоставление земельных участков бесплатно в собственность гражданам, имеющим трех и более детей, и иным отдельным категориям граждан.</w:t>
      </w:r>
    </w:p>
    <w:p w:rsidR="001972B8" w:rsidRDefault="001972B8">
      <w:pPr>
        <w:pStyle w:val="ConsPlusNormal"/>
        <w:spacing w:before="220"/>
        <w:ind w:firstLine="540"/>
        <w:jc w:val="both"/>
      </w:pPr>
      <w:r>
        <w:t>Ожидаемые результаты в рамках реализации данной Подпрограммы:</w:t>
      </w:r>
    </w:p>
    <w:p w:rsidR="001972B8" w:rsidRDefault="001972B8">
      <w:pPr>
        <w:pStyle w:val="ConsPlusNormal"/>
        <w:spacing w:before="220"/>
        <w:ind w:firstLine="540"/>
        <w:jc w:val="both"/>
      </w:pPr>
      <w:r>
        <w:t>- предоставление в собственность бесплатно 80 земельных участков гражданам, имеющим трех и более детей, и иным отдельным категориям граждан.</w:t>
      </w:r>
    </w:p>
    <w:p w:rsidR="001972B8" w:rsidRDefault="001972B8">
      <w:pPr>
        <w:pStyle w:val="ConsPlusNormal"/>
        <w:jc w:val="both"/>
      </w:pPr>
    </w:p>
    <w:p w:rsidR="001972B8" w:rsidRDefault="001972B8">
      <w:pPr>
        <w:pStyle w:val="ConsPlusTitle"/>
        <w:jc w:val="center"/>
        <w:outlineLvl w:val="2"/>
      </w:pPr>
      <w:r>
        <w:t>2.4. Социально-экономическое обоснование Подпрограммы</w:t>
      </w:r>
    </w:p>
    <w:p w:rsidR="001972B8" w:rsidRDefault="001972B8">
      <w:pPr>
        <w:pStyle w:val="ConsPlusNormal"/>
        <w:jc w:val="both"/>
      </w:pPr>
    </w:p>
    <w:p w:rsidR="001972B8" w:rsidRDefault="001972B8">
      <w:pPr>
        <w:pStyle w:val="ConsPlusNormal"/>
        <w:ind w:firstLine="540"/>
        <w:jc w:val="both"/>
      </w:pPr>
      <w:r>
        <w:t>Планируемая потребность в земельных участках с учетом анализа количества поступивших заявлений граждан, имеющих трех и более детей, и иных отдельных категорий граждан о предоставлении земельных участков и их интенсивности приводится в таблице с разбивкой по годам:</w:t>
      </w:r>
    </w:p>
    <w:p w:rsidR="001972B8" w:rsidRDefault="001972B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19"/>
        <w:gridCol w:w="849"/>
        <w:gridCol w:w="849"/>
        <w:gridCol w:w="849"/>
        <w:gridCol w:w="849"/>
        <w:gridCol w:w="852"/>
      </w:tblGrid>
      <w:tr w:rsidR="001972B8">
        <w:tc>
          <w:tcPr>
            <w:tcW w:w="4819" w:type="dxa"/>
          </w:tcPr>
          <w:p w:rsidR="001972B8" w:rsidRDefault="001972B8">
            <w:pPr>
              <w:pStyle w:val="ConsPlusNormal"/>
            </w:pPr>
            <w:r>
              <w:t>Потребность в земельных участках для предоставления отдельным категориям граждан</w:t>
            </w:r>
          </w:p>
        </w:tc>
        <w:tc>
          <w:tcPr>
            <w:tcW w:w="849" w:type="dxa"/>
          </w:tcPr>
          <w:p w:rsidR="001972B8" w:rsidRDefault="001972B8">
            <w:pPr>
              <w:pStyle w:val="ConsPlusNormal"/>
              <w:jc w:val="center"/>
            </w:pPr>
            <w:r>
              <w:t>Всего</w:t>
            </w:r>
          </w:p>
        </w:tc>
        <w:tc>
          <w:tcPr>
            <w:tcW w:w="849" w:type="dxa"/>
          </w:tcPr>
          <w:p w:rsidR="001972B8" w:rsidRDefault="001972B8">
            <w:pPr>
              <w:pStyle w:val="ConsPlusNormal"/>
              <w:jc w:val="center"/>
            </w:pPr>
            <w:r>
              <w:t>2024</w:t>
            </w:r>
          </w:p>
        </w:tc>
        <w:tc>
          <w:tcPr>
            <w:tcW w:w="849" w:type="dxa"/>
          </w:tcPr>
          <w:p w:rsidR="001972B8" w:rsidRDefault="001972B8">
            <w:pPr>
              <w:pStyle w:val="ConsPlusNormal"/>
              <w:jc w:val="center"/>
            </w:pPr>
            <w:r>
              <w:t>2025</w:t>
            </w:r>
          </w:p>
        </w:tc>
        <w:tc>
          <w:tcPr>
            <w:tcW w:w="849" w:type="dxa"/>
          </w:tcPr>
          <w:p w:rsidR="001972B8" w:rsidRDefault="001972B8">
            <w:pPr>
              <w:pStyle w:val="ConsPlusNormal"/>
              <w:jc w:val="center"/>
            </w:pPr>
            <w:r>
              <w:t>2026</w:t>
            </w:r>
          </w:p>
        </w:tc>
        <w:tc>
          <w:tcPr>
            <w:tcW w:w="852" w:type="dxa"/>
          </w:tcPr>
          <w:p w:rsidR="001972B8" w:rsidRDefault="001972B8">
            <w:pPr>
              <w:pStyle w:val="ConsPlusNormal"/>
              <w:jc w:val="center"/>
            </w:pPr>
            <w:r>
              <w:t>2027</w:t>
            </w:r>
          </w:p>
        </w:tc>
      </w:tr>
      <w:tr w:rsidR="001972B8">
        <w:tc>
          <w:tcPr>
            <w:tcW w:w="4819" w:type="dxa"/>
          </w:tcPr>
          <w:p w:rsidR="001972B8" w:rsidRDefault="001972B8">
            <w:pPr>
              <w:pStyle w:val="ConsPlusNormal"/>
            </w:pPr>
            <w:r>
              <w:t>По учету обращений граждан, имеющих трех и более детей, и иных отдельных категорий граждан (чел.)</w:t>
            </w:r>
          </w:p>
        </w:tc>
        <w:tc>
          <w:tcPr>
            <w:tcW w:w="849" w:type="dxa"/>
          </w:tcPr>
          <w:p w:rsidR="001972B8" w:rsidRDefault="001972B8">
            <w:pPr>
              <w:pStyle w:val="ConsPlusNormal"/>
              <w:jc w:val="center"/>
            </w:pPr>
            <w:r>
              <w:t>80</w:t>
            </w:r>
          </w:p>
        </w:tc>
        <w:tc>
          <w:tcPr>
            <w:tcW w:w="849" w:type="dxa"/>
          </w:tcPr>
          <w:p w:rsidR="001972B8" w:rsidRDefault="001972B8">
            <w:pPr>
              <w:pStyle w:val="ConsPlusNormal"/>
              <w:jc w:val="center"/>
            </w:pPr>
            <w:r>
              <w:t>20</w:t>
            </w:r>
          </w:p>
        </w:tc>
        <w:tc>
          <w:tcPr>
            <w:tcW w:w="849" w:type="dxa"/>
          </w:tcPr>
          <w:p w:rsidR="001972B8" w:rsidRDefault="001972B8">
            <w:pPr>
              <w:pStyle w:val="ConsPlusNormal"/>
              <w:jc w:val="center"/>
            </w:pPr>
            <w:r>
              <w:t>20</w:t>
            </w:r>
          </w:p>
        </w:tc>
        <w:tc>
          <w:tcPr>
            <w:tcW w:w="849" w:type="dxa"/>
          </w:tcPr>
          <w:p w:rsidR="001972B8" w:rsidRDefault="001972B8">
            <w:pPr>
              <w:pStyle w:val="ConsPlusNormal"/>
              <w:jc w:val="center"/>
            </w:pPr>
            <w:r>
              <w:t>20</w:t>
            </w:r>
          </w:p>
        </w:tc>
        <w:tc>
          <w:tcPr>
            <w:tcW w:w="852" w:type="dxa"/>
          </w:tcPr>
          <w:p w:rsidR="001972B8" w:rsidRDefault="001972B8">
            <w:pPr>
              <w:pStyle w:val="ConsPlusNormal"/>
              <w:jc w:val="center"/>
            </w:pPr>
            <w:r>
              <w:t>20</w:t>
            </w:r>
          </w:p>
        </w:tc>
      </w:tr>
    </w:tbl>
    <w:p w:rsidR="001972B8" w:rsidRDefault="001972B8">
      <w:pPr>
        <w:pStyle w:val="ConsPlusNormal"/>
        <w:jc w:val="both"/>
      </w:pPr>
    </w:p>
    <w:p w:rsidR="001972B8" w:rsidRDefault="001972B8">
      <w:pPr>
        <w:pStyle w:val="ConsPlusTitle"/>
        <w:jc w:val="center"/>
        <w:outlineLvl w:val="2"/>
      </w:pPr>
      <w:r>
        <w:t>2.5. Финансирование Подпрограммы</w:t>
      </w:r>
    </w:p>
    <w:p w:rsidR="001972B8" w:rsidRDefault="001972B8">
      <w:pPr>
        <w:pStyle w:val="ConsPlusNormal"/>
        <w:jc w:val="both"/>
      </w:pPr>
    </w:p>
    <w:p w:rsidR="001972B8" w:rsidRDefault="001972B8">
      <w:pPr>
        <w:pStyle w:val="ConsPlusNormal"/>
        <w:ind w:firstLine="540"/>
        <w:jc w:val="both"/>
      </w:pPr>
      <w:r>
        <w:t>Финансирование Подпрограммы осуществляется за счет средств бюджета городского округа город Рыбинск Ярославской области.</w:t>
      </w:r>
    </w:p>
    <w:p w:rsidR="001972B8" w:rsidRDefault="001972B8">
      <w:pPr>
        <w:pStyle w:val="ConsPlusNormal"/>
        <w:jc w:val="both"/>
      </w:pPr>
    </w:p>
    <w:p w:rsidR="001972B8" w:rsidRDefault="001972B8">
      <w:pPr>
        <w:pStyle w:val="ConsPlusNormal"/>
        <w:jc w:val="center"/>
      </w:pPr>
      <w:r>
        <w:t>Потребность в финансовых ресурсах Подпрограммы</w:t>
      </w:r>
    </w:p>
    <w:p w:rsidR="001972B8" w:rsidRDefault="001972B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52"/>
        <w:gridCol w:w="956"/>
        <w:gridCol w:w="956"/>
        <w:gridCol w:w="956"/>
        <w:gridCol w:w="956"/>
        <w:gridCol w:w="958"/>
      </w:tblGrid>
      <w:tr w:rsidR="001972B8">
        <w:tc>
          <w:tcPr>
            <w:tcW w:w="4252" w:type="dxa"/>
          </w:tcPr>
          <w:p w:rsidR="001972B8" w:rsidRDefault="001972B8">
            <w:pPr>
              <w:pStyle w:val="ConsPlusNormal"/>
              <w:jc w:val="center"/>
            </w:pPr>
            <w:r>
              <w:t>"Формирование земельных участков для граждан, имеющих трех и более детей и иных отдельных категорий граждан"</w:t>
            </w:r>
          </w:p>
        </w:tc>
        <w:tc>
          <w:tcPr>
            <w:tcW w:w="956" w:type="dxa"/>
          </w:tcPr>
          <w:p w:rsidR="001972B8" w:rsidRDefault="001972B8">
            <w:pPr>
              <w:pStyle w:val="ConsPlusNormal"/>
              <w:jc w:val="center"/>
            </w:pPr>
            <w:r>
              <w:t>Всего</w:t>
            </w:r>
          </w:p>
        </w:tc>
        <w:tc>
          <w:tcPr>
            <w:tcW w:w="956" w:type="dxa"/>
          </w:tcPr>
          <w:p w:rsidR="001972B8" w:rsidRDefault="001972B8">
            <w:pPr>
              <w:pStyle w:val="ConsPlusNormal"/>
              <w:jc w:val="center"/>
            </w:pPr>
            <w:r>
              <w:t>2024</w:t>
            </w:r>
          </w:p>
        </w:tc>
        <w:tc>
          <w:tcPr>
            <w:tcW w:w="956" w:type="dxa"/>
          </w:tcPr>
          <w:p w:rsidR="001972B8" w:rsidRDefault="001972B8">
            <w:pPr>
              <w:pStyle w:val="ConsPlusNormal"/>
              <w:jc w:val="center"/>
            </w:pPr>
            <w:r>
              <w:t>2025</w:t>
            </w:r>
          </w:p>
        </w:tc>
        <w:tc>
          <w:tcPr>
            <w:tcW w:w="956" w:type="dxa"/>
          </w:tcPr>
          <w:p w:rsidR="001972B8" w:rsidRDefault="001972B8">
            <w:pPr>
              <w:pStyle w:val="ConsPlusNormal"/>
              <w:jc w:val="center"/>
            </w:pPr>
            <w:r>
              <w:t>2026</w:t>
            </w:r>
          </w:p>
        </w:tc>
        <w:tc>
          <w:tcPr>
            <w:tcW w:w="958" w:type="dxa"/>
          </w:tcPr>
          <w:p w:rsidR="001972B8" w:rsidRDefault="001972B8">
            <w:pPr>
              <w:pStyle w:val="ConsPlusNormal"/>
              <w:jc w:val="center"/>
            </w:pPr>
            <w:r>
              <w:t>2027</w:t>
            </w:r>
          </w:p>
        </w:tc>
      </w:tr>
      <w:tr w:rsidR="001972B8">
        <w:tc>
          <w:tcPr>
            <w:tcW w:w="4252" w:type="dxa"/>
          </w:tcPr>
          <w:p w:rsidR="001972B8" w:rsidRDefault="001972B8">
            <w:pPr>
              <w:pStyle w:val="ConsPlusNormal"/>
            </w:pPr>
            <w:r>
              <w:t>бюджет города (млн. руб.)</w:t>
            </w:r>
          </w:p>
        </w:tc>
        <w:tc>
          <w:tcPr>
            <w:tcW w:w="956" w:type="dxa"/>
          </w:tcPr>
          <w:p w:rsidR="001972B8" w:rsidRDefault="001972B8">
            <w:pPr>
              <w:pStyle w:val="ConsPlusNormal"/>
              <w:jc w:val="center"/>
            </w:pPr>
            <w:r>
              <w:t>0,60</w:t>
            </w:r>
          </w:p>
        </w:tc>
        <w:tc>
          <w:tcPr>
            <w:tcW w:w="956" w:type="dxa"/>
          </w:tcPr>
          <w:p w:rsidR="001972B8" w:rsidRDefault="001972B8">
            <w:pPr>
              <w:pStyle w:val="ConsPlusNormal"/>
              <w:jc w:val="center"/>
            </w:pPr>
            <w:r>
              <w:t>0,00</w:t>
            </w:r>
          </w:p>
        </w:tc>
        <w:tc>
          <w:tcPr>
            <w:tcW w:w="956" w:type="dxa"/>
          </w:tcPr>
          <w:p w:rsidR="001972B8" w:rsidRDefault="001972B8">
            <w:pPr>
              <w:pStyle w:val="ConsPlusNormal"/>
              <w:jc w:val="center"/>
            </w:pPr>
            <w:r>
              <w:t>0,20</w:t>
            </w:r>
          </w:p>
        </w:tc>
        <w:tc>
          <w:tcPr>
            <w:tcW w:w="956" w:type="dxa"/>
          </w:tcPr>
          <w:p w:rsidR="001972B8" w:rsidRDefault="001972B8">
            <w:pPr>
              <w:pStyle w:val="ConsPlusNormal"/>
              <w:jc w:val="center"/>
            </w:pPr>
            <w:r>
              <w:t>0,20</w:t>
            </w:r>
          </w:p>
        </w:tc>
        <w:tc>
          <w:tcPr>
            <w:tcW w:w="958" w:type="dxa"/>
          </w:tcPr>
          <w:p w:rsidR="001972B8" w:rsidRDefault="001972B8">
            <w:pPr>
              <w:pStyle w:val="ConsPlusNormal"/>
              <w:jc w:val="center"/>
            </w:pPr>
            <w:r>
              <w:t>0,20</w:t>
            </w:r>
          </w:p>
        </w:tc>
      </w:tr>
      <w:tr w:rsidR="001972B8">
        <w:tc>
          <w:tcPr>
            <w:tcW w:w="4252" w:type="dxa"/>
          </w:tcPr>
          <w:p w:rsidR="001972B8" w:rsidRDefault="001972B8">
            <w:pPr>
              <w:pStyle w:val="ConsPlusNormal"/>
            </w:pPr>
            <w:r>
              <w:t>бюджет области (млн. руб.)</w:t>
            </w:r>
          </w:p>
        </w:tc>
        <w:tc>
          <w:tcPr>
            <w:tcW w:w="956" w:type="dxa"/>
          </w:tcPr>
          <w:p w:rsidR="001972B8" w:rsidRDefault="001972B8">
            <w:pPr>
              <w:pStyle w:val="ConsPlusNormal"/>
              <w:jc w:val="center"/>
            </w:pPr>
            <w:r>
              <w:t>-</w:t>
            </w:r>
          </w:p>
        </w:tc>
        <w:tc>
          <w:tcPr>
            <w:tcW w:w="956" w:type="dxa"/>
          </w:tcPr>
          <w:p w:rsidR="001972B8" w:rsidRDefault="001972B8">
            <w:pPr>
              <w:pStyle w:val="ConsPlusNormal"/>
              <w:jc w:val="center"/>
            </w:pPr>
            <w:r>
              <w:t>-</w:t>
            </w:r>
          </w:p>
        </w:tc>
        <w:tc>
          <w:tcPr>
            <w:tcW w:w="956" w:type="dxa"/>
          </w:tcPr>
          <w:p w:rsidR="001972B8" w:rsidRDefault="001972B8">
            <w:pPr>
              <w:pStyle w:val="ConsPlusNormal"/>
              <w:jc w:val="center"/>
            </w:pPr>
            <w:r>
              <w:t>-</w:t>
            </w:r>
          </w:p>
        </w:tc>
        <w:tc>
          <w:tcPr>
            <w:tcW w:w="956" w:type="dxa"/>
          </w:tcPr>
          <w:p w:rsidR="001972B8" w:rsidRDefault="001972B8">
            <w:pPr>
              <w:pStyle w:val="ConsPlusNormal"/>
              <w:jc w:val="center"/>
            </w:pPr>
            <w:r>
              <w:t>-</w:t>
            </w:r>
          </w:p>
        </w:tc>
        <w:tc>
          <w:tcPr>
            <w:tcW w:w="958" w:type="dxa"/>
          </w:tcPr>
          <w:p w:rsidR="001972B8" w:rsidRDefault="001972B8">
            <w:pPr>
              <w:pStyle w:val="ConsPlusNormal"/>
              <w:jc w:val="center"/>
            </w:pPr>
            <w:r>
              <w:t>-</w:t>
            </w:r>
          </w:p>
        </w:tc>
      </w:tr>
      <w:tr w:rsidR="001972B8">
        <w:tc>
          <w:tcPr>
            <w:tcW w:w="4252" w:type="dxa"/>
          </w:tcPr>
          <w:p w:rsidR="001972B8" w:rsidRDefault="001972B8">
            <w:pPr>
              <w:pStyle w:val="ConsPlusNormal"/>
            </w:pPr>
            <w:r>
              <w:t>бюджет Российской Федерации (млн. руб.)</w:t>
            </w:r>
          </w:p>
        </w:tc>
        <w:tc>
          <w:tcPr>
            <w:tcW w:w="956" w:type="dxa"/>
          </w:tcPr>
          <w:p w:rsidR="001972B8" w:rsidRDefault="001972B8">
            <w:pPr>
              <w:pStyle w:val="ConsPlusNormal"/>
              <w:jc w:val="center"/>
            </w:pPr>
            <w:r>
              <w:t>-</w:t>
            </w:r>
          </w:p>
        </w:tc>
        <w:tc>
          <w:tcPr>
            <w:tcW w:w="956" w:type="dxa"/>
          </w:tcPr>
          <w:p w:rsidR="001972B8" w:rsidRDefault="001972B8">
            <w:pPr>
              <w:pStyle w:val="ConsPlusNormal"/>
              <w:jc w:val="center"/>
            </w:pPr>
            <w:r>
              <w:t>-</w:t>
            </w:r>
          </w:p>
        </w:tc>
        <w:tc>
          <w:tcPr>
            <w:tcW w:w="956" w:type="dxa"/>
          </w:tcPr>
          <w:p w:rsidR="001972B8" w:rsidRDefault="001972B8">
            <w:pPr>
              <w:pStyle w:val="ConsPlusNormal"/>
              <w:jc w:val="center"/>
            </w:pPr>
            <w:r>
              <w:t>-</w:t>
            </w:r>
          </w:p>
        </w:tc>
        <w:tc>
          <w:tcPr>
            <w:tcW w:w="956" w:type="dxa"/>
          </w:tcPr>
          <w:p w:rsidR="001972B8" w:rsidRDefault="001972B8">
            <w:pPr>
              <w:pStyle w:val="ConsPlusNormal"/>
              <w:jc w:val="center"/>
            </w:pPr>
            <w:r>
              <w:t>-</w:t>
            </w:r>
          </w:p>
        </w:tc>
        <w:tc>
          <w:tcPr>
            <w:tcW w:w="958" w:type="dxa"/>
          </w:tcPr>
          <w:p w:rsidR="001972B8" w:rsidRDefault="001972B8">
            <w:pPr>
              <w:pStyle w:val="ConsPlusNormal"/>
              <w:jc w:val="center"/>
            </w:pPr>
            <w:r>
              <w:t>-</w:t>
            </w:r>
          </w:p>
        </w:tc>
      </w:tr>
      <w:tr w:rsidR="001972B8">
        <w:tc>
          <w:tcPr>
            <w:tcW w:w="4252" w:type="dxa"/>
          </w:tcPr>
          <w:p w:rsidR="001972B8" w:rsidRDefault="001972B8">
            <w:pPr>
              <w:pStyle w:val="ConsPlusNormal"/>
            </w:pPr>
            <w:r>
              <w:t>Итого по Подпрограмме:</w:t>
            </w:r>
          </w:p>
        </w:tc>
        <w:tc>
          <w:tcPr>
            <w:tcW w:w="956" w:type="dxa"/>
          </w:tcPr>
          <w:p w:rsidR="001972B8" w:rsidRDefault="001972B8">
            <w:pPr>
              <w:pStyle w:val="ConsPlusNormal"/>
              <w:jc w:val="center"/>
            </w:pPr>
            <w:r>
              <w:t>0,60</w:t>
            </w:r>
          </w:p>
        </w:tc>
        <w:tc>
          <w:tcPr>
            <w:tcW w:w="956" w:type="dxa"/>
          </w:tcPr>
          <w:p w:rsidR="001972B8" w:rsidRDefault="001972B8">
            <w:pPr>
              <w:pStyle w:val="ConsPlusNormal"/>
              <w:jc w:val="center"/>
            </w:pPr>
            <w:r>
              <w:t>0,00</w:t>
            </w:r>
          </w:p>
        </w:tc>
        <w:tc>
          <w:tcPr>
            <w:tcW w:w="956" w:type="dxa"/>
          </w:tcPr>
          <w:p w:rsidR="001972B8" w:rsidRDefault="001972B8">
            <w:pPr>
              <w:pStyle w:val="ConsPlusNormal"/>
              <w:jc w:val="center"/>
            </w:pPr>
            <w:r>
              <w:t>0,20</w:t>
            </w:r>
          </w:p>
        </w:tc>
        <w:tc>
          <w:tcPr>
            <w:tcW w:w="956" w:type="dxa"/>
          </w:tcPr>
          <w:p w:rsidR="001972B8" w:rsidRDefault="001972B8">
            <w:pPr>
              <w:pStyle w:val="ConsPlusNormal"/>
              <w:jc w:val="center"/>
            </w:pPr>
            <w:r>
              <w:t>0,20</w:t>
            </w:r>
          </w:p>
        </w:tc>
        <w:tc>
          <w:tcPr>
            <w:tcW w:w="958" w:type="dxa"/>
          </w:tcPr>
          <w:p w:rsidR="001972B8" w:rsidRDefault="001972B8">
            <w:pPr>
              <w:pStyle w:val="ConsPlusNormal"/>
              <w:jc w:val="center"/>
            </w:pPr>
            <w:r>
              <w:t>0,20</w:t>
            </w:r>
          </w:p>
        </w:tc>
      </w:tr>
    </w:tbl>
    <w:p w:rsidR="001972B8" w:rsidRDefault="001972B8">
      <w:pPr>
        <w:pStyle w:val="ConsPlusNormal"/>
        <w:jc w:val="both"/>
      </w:pPr>
    </w:p>
    <w:p w:rsidR="001972B8" w:rsidRDefault="001972B8">
      <w:pPr>
        <w:pStyle w:val="ConsPlusTitle"/>
        <w:jc w:val="center"/>
        <w:outlineLvl w:val="2"/>
      </w:pPr>
      <w:r>
        <w:t>2.6. Механизм реализации Подпрограммы</w:t>
      </w:r>
    </w:p>
    <w:p w:rsidR="001972B8" w:rsidRDefault="001972B8">
      <w:pPr>
        <w:pStyle w:val="ConsPlusNormal"/>
        <w:jc w:val="both"/>
      </w:pPr>
    </w:p>
    <w:p w:rsidR="001972B8" w:rsidRDefault="001972B8">
      <w:pPr>
        <w:pStyle w:val="ConsPlusNormal"/>
        <w:ind w:firstLine="540"/>
        <w:jc w:val="both"/>
      </w:pPr>
      <w:r>
        <w:t>Реализация Подпрограммы осуществляется Департаментом имущественных и земельных отношений Администрации городского округа город Рыбинск Ярославской области, который выполняет мероприятия по подбору и формированию земельных участков, предназначенных для бесплатного предоставления в собственность граждан, а также включению их в перечень земельных участков, предназначенных для бесплатного предоставления в собственность граждан (далее - Перечень земельных участков).</w:t>
      </w:r>
    </w:p>
    <w:p w:rsidR="001972B8" w:rsidRDefault="001972B8">
      <w:pPr>
        <w:pStyle w:val="ConsPlusNormal"/>
        <w:spacing w:before="220"/>
        <w:ind w:firstLine="540"/>
        <w:jc w:val="both"/>
      </w:pPr>
      <w:r>
        <w:t>Земельные участки предоставляются на основании письменного заявления о бесплатном предоставлении в собственность земельного участка. Департамент имущественных и земельных отношений Администрации городского округа город Рыбинск Ярославской области в течение тридцати календарных дней со дня регистрации заявления рассматривает заявление, проводит проверку достоверности указанных в заявлении (или прилагаемых документах) сведений, принимает решение о принятии гражданина на учет в качестве имеющего право на бесплатное предоставление в собственность земельного участка или об отказе в принятии гражданина на учет.</w:t>
      </w:r>
    </w:p>
    <w:p w:rsidR="001972B8" w:rsidRDefault="001972B8">
      <w:pPr>
        <w:pStyle w:val="ConsPlusNormal"/>
        <w:spacing w:before="220"/>
        <w:ind w:firstLine="540"/>
        <w:jc w:val="both"/>
      </w:pPr>
      <w:r>
        <w:t>Предоставление земельных участков осуществляется с учетом очередности, предполагаемой цели использования и желаемого местонахождения земельного участка, указанных в заявлении о бесплатном предоставлении в собственность земельного участка, порядкового номера земельного участка, включенного в Перечень земельных участков.</w:t>
      </w:r>
    </w:p>
    <w:p w:rsidR="001972B8" w:rsidRDefault="001972B8">
      <w:pPr>
        <w:pStyle w:val="ConsPlusNormal"/>
        <w:spacing w:before="220"/>
        <w:ind w:firstLine="540"/>
        <w:jc w:val="both"/>
      </w:pPr>
      <w:r>
        <w:t>Очередность предоставления земельных участков определяется по порядковому номеру гражданина, под которым он зарегистрирован в книге учета граждан, имеющих право на бесплатное приобретение земельных участков.</w:t>
      </w:r>
    </w:p>
    <w:p w:rsidR="001972B8" w:rsidRDefault="001972B8">
      <w:pPr>
        <w:pStyle w:val="ConsPlusNormal"/>
        <w:spacing w:before="220"/>
        <w:ind w:firstLine="540"/>
        <w:jc w:val="both"/>
      </w:pPr>
      <w:r>
        <w:t>В случае согласия гражданина на приобретение предложенного земельного участка Департамент имущественных и земельных отношений Администрации городского округа город Рыбинск Ярославской области в течение десяти календарных дней со дня получения согласия гражданина принимает решение о предоставлении земельного участка.</w:t>
      </w:r>
    </w:p>
    <w:p w:rsidR="001972B8" w:rsidRDefault="001972B8">
      <w:pPr>
        <w:pStyle w:val="ConsPlusNormal"/>
        <w:spacing w:before="220"/>
        <w:ind w:firstLine="540"/>
        <w:jc w:val="both"/>
      </w:pPr>
      <w:r>
        <w:t>Решение о предоставлении гражданину земельного участка в собственность является основанием для государственной регистрации права собственности на земельный участок.</w:t>
      </w:r>
    </w:p>
    <w:p w:rsidR="001972B8" w:rsidRDefault="001972B8">
      <w:pPr>
        <w:pStyle w:val="ConsPlusNormal"/>
        <w:jc w:val="both"/>
      </w:pPr>
    </w:p>
    <w:p w:rsidR="001972B8" w:rsidRDefault="001972B8">
      <w:pPr>
        <w:pStyle w:val="ConsPlusTitle"/>
        <w:jc w:val="center"/>
        <w:outlineLvl w:val="2"/>
      </w:pPr>
      <w:r>
        <w:t>2.7. Индикаторы результативности Подпрограммы</w:t>
      </w:r>
    </w:p>
    <w:p w:rsidR="001972B8" w:rsidRDefault="001972B8">
      <w:pPr>
        <w:pStyle w:val="ConsPlusNormal"/>
        <w:jc w:val="both"/>
      </w:pPr>
    </w:p>
    <w:p w:rsidR="001972B8" w:rsidRDefault="001972B8">
      <w:pPr>
        <w:pStyle w:val="ConsPlusNormal"/>
        <w:sectPr w:rsidR="001972B8" w:rsidSect="001972B8">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665"/>
        <w:gridCol w:w="4252"/>
        <w:gridCol w:w="1247"/>
        <w:gridCol w:w="907"/>
        <w:gridCol w:w="907"/>
        <w:gridCol w:w="907"/>
        <w:gridCol w:w="907"/>
        <w:gridCol w:w="907"/>
        <w:gridCol w:w="907"/>
      </w:tblGrid>
      <w:tr w:rsidR="001972B8">
        <w:tc>
          <w:tcPr>
            <w:tcW w:w="2665" w:type="dxa"/>
          </w:tcPr>
          <w:p w:rsidR="001972B8" w:rsidRDefault="001972B8">
            <w:pPr>
              <w:pStyle w:val="ConsPlusNormal"/>
              <w:jc w:val="center"/>
            </w:pPr>
            <w:r>
              <w:lastRenderedPageBreak/>
              <w:t>Наименование задачи</w:t>
            </w:r>
          </w:p>
        </w:tc>
        <w:tc>
          <w:tcPr>
            <w:tcW w:w="4252" w:type="dxa"/>
          </w:tcPr>
          <w:p w:rsidR="001972B8" w:rsidRDefault="001972B8">
            <w:pPr>
              <w:pStyle w:val="ConsPlusNormal"/>
              <w:jc w:val="center"/>
            </w:pPr>
            <w:r>
              <w:t>Наименование индикатора</w:t>
            </w:r>
          </w:p>
        </w:tc>
        <w:tc>
          <w:tcPr>
            <w:tcW w:w="1247" w:type="dxa"/>
          </w:tcPr>
          <w:p w:rsidR="001972B8" w:rsidRDefault="001972B8">
            <w:pPr>
              <w:pStyle w:val="ConsPlusNormal"/>
              <w:jc w:val="center"/>
            </w:pPr>
            <w:r>
              <w:t>Единица измерения</w:t>
            </w:r>
          </w:p>
        </w:tc>
        <w:tc>
          <w:tcPr>
            <w:tcW w:w="907" w:type="dxa"/>
          </w:tcPr>
          <w:p w:rsidR="001972B8" w:rsidRDefault="001972B8">
            <w:pPr>
              <w:pStyle w:val="ConsPlusNormal"/>
              <w:jc w:val="center"/>
            </w:pPr>
            <w:r>
              <w:t>2023 базовый</w:t>
            </w:r>
          </w:p>
        </w:tc>
        <w:tc>
          <w:tcPr>
            <w:tcW w:w="907" w:type="dxa"/>
          </w:tcPr>
          <w:p w:rsidR="001972B8" w:rsidRDefault="001972B8">
            <w:pPr>
              <w:pStyle w:val="ConsPlusNormal"/>
              <w:jc w:val="center"/>
            </w:pPr>
            <w:r>
              <w:t>2024</w:t>
            </w:r>
          </w:p>
        </w:tc>
        <w:tc>
          <w:tcPr>
            <w:tcW w:w="907" w:type="dxa"/>
          </w:tcPr>
          <w:p w:rsidR="001972B8" w:rsidRDefault="001972B8">
            <w:pPr>
              <w:pStyle w:val="ConsPlusNormal"/>
              <w:jc w:val="center"/>
            </w:pPr>
            <w:r>
              <w:t>2025</w:t>
            </w:r>
          </w:p>
        </w:tc>
        <w:tc>
          <w:tcPr>
            <w:tcW w:w="907" w:type="dxa"/>
          </w:tcPr>
          <w:p w:rsidR="001972B8" w:rsidRDefault="001972B8">
            <w:pPr>
              <w:pStyle w:val="ConsPlusNormal"/>
              <w:jc w:val="center"/>
            </w:pPr>
            <w:r>
              <w:t>2026</w:t>
            </w:r>
          </w:p>
        </w:tc>
        <w:tc>
          <w:tcPr>
            <w:tcW w:w="907" w:type="dxa"/>
          </w:tcPr>
          <w:p w:rsidR="001972B8" w:rsidRDefault="001972B8">
            <w:pPr>
              <w:pStyle w:val="ConsPlusNormal"/>
              <w:jc w:val="center"/>
            </w:pPr>
            <w:r>
              <w:t>2027</w:t>
            </w:r>
          </w:p>
        </w:tc>
        <w:tc>
          <w:tcPr>
            <w:tcW w:w="907" w:type="dxa"/>
          </w:tcPr>
          <w:p w:rsidR="001972B8" w:rsidRDefault="001972B8">
            <w:pPr>
              <w:pStyle w:val="ConsPlusNormal"/>
              <w:jc w:val="center"/>
            </w:pPr>
            <w:r>
              <w:t>Итого 2024 - 2027</w:t>
            </w:r>
          </w:p>
        </w:tc>
      </w:tr>
      <w:tr w:rsidR="001972B8">
        <w:tc>
          <w:tcPr>
            <w:tcW w:w="2665" w:type="dxa"/>
            <w:vMerge w:val="restart"/>
          </w:tcPr>
          <w:p w:rsidR="001972B8" w:rsidRDefault="001972B8">
            <w:pPr>
              <w:pStyle w:val="ConsPlusNormal"/>
            </w:pPr>
            <w:r>
              <w:t>Обеспечение мероприятий по формированию земельных участков для индивидуального жилищного строительства с целью дальнейшего бесплатного предоставления в собственность отдельным категориям граждан</w:t>
            </w:r>
          </w:p>
        </w:tc>
        <w:tc>
          <w:tcPr>
            <w:tcW w:w="4252" w:type="dxa"/>
          </w:tcPr>
          <w:p w:rsidR="001972B8" w:rsidRDefault="001972B8">
            <w:pPr>
              <w:pStyle w:val="ConsPlusNormal"/>
            </w:pPr>
            <w:r>
              <w:t>Количество граждан, имеющих трех и более детей, и иных отдельных категорий, обратившихся с заявлением о предоставлении земельного участка</w:t>
            </w:r>
          </w:p>
        </w:tc>
        <w:tc>
          <w:tcPr>
            <w:tcW w:w="1247" w:type="dxa"/>
          </w:tcPr>
          <w:p w:rsidR="001972B8" w:rsidRDefault="001972B8">
            <w:pPr>
              <w:pStyle w:val="ConsPlusNormal"/>
              <w:jc w:val="center"/>
            </w:pPr>
            <w:r>
              <w:t>человек</w:t>
            </w:r>
          </w:p>
        </w:tc>
        <w:tc>
          <w:tcPr>
            <w:tcW w:w="907" w:type="dxa"/>
          </w:tcPr>
          <w:p w:rsidR="001972B8" w:rsidRDefault="001972B8">
            <w:pPr>
              <w:pStyle w:val="ConsPlusNormal"/>
              <w:jc w:val="center"/>
            </w:pPr>
            <w:r>
              <w:t>13</w:t>
            </w:r>
          </w:p>
        </w:tc>
        <w:tc>
          <w:tcPr>
            <w:tcW w:w="907" w:type="dxa"/>
          </w:tcPr>
          <w:p w:rsidR="001972B8" w:rsidRDefault="001972B8">
            <w:pPr>
              <w:pStyle w:val="ConsPlusNormal"/>
              <w:jc w:val="center"/>
            </w:pPr>
            <w:r>
              <w:t>20</w:t>
            </w:r>
          </w:p>
        </w:tc>
        <w:tc>
          <w:tcPr>
            <w:tcW w:w="907" w:type="dxa"/>
          </w:tcPr>
          <w:p w:rsidR="001972B8" w:rsidRDefault="001972B8">
            <w:pPr>
              <w:pStyle w:val="ConsPlusNormal"/>
              <w:jc w:val="center"/>
            </w:pPr>
            <w:r>
              <w:t>20</w:t>
            </w:r>
          </w:p>
        </w:tc>
        <w:tc>
          <w:tcPr>
            <w:tcW w:w="907" w:type="dxa"/>
          </w:tcPr>
          <w:p w:rsidR="001972B8" w:rsidRDefault="001972B8">
            <w:pPr>
              <w:pStyle w:val="ConsPlusNormal"/>
              <w:jc w:val="center"/>
            </w:pPr>
            <w:r>
              <w:t>20</w:t>
            </w:r>
          </w:p>
        </w:tc>
        <w:tc>
          <w:tcPr>
            <w:tcW w:w="907" w:type="dxa"/>
          </w:tcPr>
          <w:p w:rsidR="001972B8" w:rsidRDefault="001972B8">
            <w:pPr>
              <w:pStyle w:val="ConsPlusNormal"/>
              <w:jc w:val="center"/>
            </w:pPr>
            <w:r>
              <w:t>20</w:t>
            </w:r>
          </w:p>
        </w:tc>
        <w:tc>
          <w:tcPr>
            <w:tcW w:w="907" w:type="dxa"/>
          </w:tcPr>
          <w:p w:rsidR="001972B8" w:rsidRDefault="001972B8">
            <w:pPr>
              <w:pStyle w:val="ConsPlusNormal"/>
              <w:jc w:val="center"/>
            </w:pPr>
            <w:r>
              <w:t>80</w:t>
            </w:r>
          </w:p>
        </w:tc>
      </w:tr>
      <w:tr w:rsidR="001972B8">
        <w:tc>
          <w:tcPr>
            <w:tcW w:w="2665" w:type="dxa"/>
            <w:vMerge/>
          </w:tcPr>
          <w:p w:rsidR="001972B8" w:rsidRDefault="001972B8">
            <w:pPr>
              <w:pStyle w:val="ConsPlusNormal"/>
            </w:pPr>
          </w:p>
        </w:tc>
        <w:tc>
          <w:tcPr>
            <w:tcW w:w="4252" w:type="dxa"/>
          </w:tcPr>
          <w:p w:rsidR="001972B8" w:rsidRDefault="001972B8">
            <w:pPr>
              <w:pStyle w:val="ConsPlusNormal"/>
            </w:pPr>
            <w:r>
              <w:t>Количество сформированных/предоставленных земельных участков</w:t>
            </w:r>
          </w:p>
        </w:tc>
        <w:tc>
          <w:tcPr>
            <w:tcW w:w="1247" w:type="dxa"/>
          </w:tcPr>
          <w:p w:rsidR="001972B8" w:rsidRDefault="001972B8">
            <w:pPr>
              <w:pStyle w:val="ConsPlusNormal"/>
              <w:jc w:val="center"/>
            </w:pPr>
            <w:r>
              <w:t>единиц</w:t>
            </w:r>
          </w:p>
        </w:tc>
        <w:tc>
          <w:tcPr>
            <w:tcW w:w="907" w:type="dxa"/>
          </w:tcPr>
          <w:p w:rsidR="001972B8" w:rsidRDefault="001972B8">
            <w:pPr>
              <w:pStyle w:val="ConsPlusNormal"/>
              <w:jc w:val="center"/>
            </w:pPr>
            <w:r>
              <w:t>20/13</w:t>
            </w:r>
          </w:p>
        </w:tc>
        <w:tc>
          <w:tcPr>
            <w:tcW w:w="907" w:type="dxa"/>
          </w:tcPr>
          <w:p w:rsidR="001972B8" w:rsidRDefault="001972B8">
            <w:pPr>
              <w:pStyle w:val="ConsPlusNormal"/>
              <w:jc w:val="center"/>
            </w:pPr>
            <w:r>
              <w:t>0/20</w:t>
            </w:r>
          </w:p>
        </w:tc>
        <w:tc>
          <w:tcPr>
            <w:tcW w:w="907" w:type="dxa"/>
          </w:tcPr>
          <w:p w:rsidR="001972B8" w:rsidRDefault="001972B8">
            <w:pPr>
              <w:pStyle w:val="ConsPlusNormal"/>
              <w:jc w:val="center"/>
            </w:pPr>
            <w:r>
              <w:t>20/20</w:t>
            </w:r>
          </w:p>
        </w:tc>
        <w:tc>
          <w:tcPr>
            <w:tcW w:w="907" w:type="dxa"/>
          </w:tcPr>
          <w:p w:rsidR="001972B8" w:rsidRDefault="001972B8">
            <w:pPr>
              <w:pStyle w:val="ConsPlusNormal"/>
              <w:jc w:val="center"/>
            </w:pPr>
            <w:r>
              <w:t>20/20</w:t>
            </w:r>
          </w:p>
        </w:tc>
        <w:tc>
          <w:tcPr>
            <w:tcW w:w="907" w:type="dxa"/>
          </w:tcPr>
          <w:p w:rsidR="001972B8" w:rsidRDefault="001972B8">
            <w:pPr>
              <w:pStyle w:val="ConsPlusNormal"/>
              <w:jc w:val="center"/>
            </w:pPr>
            <w:r>
              <w:t>20/20</w:t>
            </w:r>
          </w:p>
        </w:tc>
        <w:tc>
          <w:tcPr>
            <w:tcW w:w="907" w:type="dxa"/>
          </w:tcPr>
          <w:p w:rsidR="001972B8" w:rsidRDefault="001972B8">
            <w:pPr>
              <w:pStyle w:val="ConsPlusNormal"/>
              <w:jc w:val="center"/>
            </w:pPr>
            <w:r>
              <w:t>60/80</w:t>
            </w:r>
          </w:p>
        </w:tc>
      </w:tr>
      <w:tr w:rsidR="001972B8">
        <w:tc>
          <w:tcPr>
            <w:tcW w:w="2665" w:type="dxa"/>
            <w:vMerge/>
          </w:tcPr>
          <w:p w:rsidR="001972B8" w:rsidRDefault="001972B8">
            <w:pPr>
              <w:pStyle w:val="ConsPlusNormal"/>
            </w:pPr>
          </w:p>
        </w:tc>
        <w:tc>
          <w:tcPr>
            <w:tcW w:w="4252" w:type="dxa"/>
          </w:tcPr>
          <w:p w:rsidR="001972B8" w:rsidRDefault="001972B8">
            <w:pPr>
              <w:pStyle w:val="ConsPlusNormal"/>
            </w:pPr>
            <w:r>
              <w:t>Ориентировочная площадь сформированных земельных участков/предоставленных участков</w:t>
            </w:r>
          </w:p>
        </w:tc>
        <w:tc>
          <w:tcPr>
            <w:tcW w:w="1247" w:type="dxa"/>
          </w:tcPr>
          <w:p w:rsidR="001972B8" w:rsidRDefault="001972B8">
            <w:pPr>
              <w:pStyle w:val="ConsPlusNormal"/>
              <w:jc w:val="center"/>
            </w:pPr>
            <w:r>
              <w:t>га</w:t>
            </w:r>
          </w:p>
        </w:tc>
        <w:tc>
          <w:tcPr>
            <w:tcW w:w="907" w:type="dxa"/>
          </w:tcPr>
          <w:p w:rsidR="001972B8" w:rsidRDefault="001972B8">
            <w:pPr>
              <w:pStyle w:val="ConsPlusNormal"/>
              <w:jc w:val="center"/>
            </w:pPr>
            <w:r>
              <w:t>2,2/1,6</w:t>
            </w:r>
          </w:p>
        </w:tc>
        <w:tc>
          <w:tcPr>
            <w:tcW w:w="907" w:type="dxa"/>
          </w:tcPr>
          <w:p w:rsidR="001972B8" w:rsidRDefault="001972B8">
            <w:pPr>
              <w:pStyle w:val="ConsPlusNormal"/>
              <w:jc w:val="center"/>
            </w:pPr>
            <w:r>
              <w:t>0/2,2</w:t>
            </w:r>
          </w:p>
        </w:tc>
        <w:tc>
          <w:tcPr>
            <w:tcW w:w="907" w:type="dxa"/>
          </w:tcPr>
          <w:p w:rsidR="001972B8" w:rsidRDefault="001972B8">
            <w:pPr>
              <w:pStyle w:val="ConsPlusNormal"/>
              <w:jc w:val="center"/>
            </w:pPr>
            <w:r>
              <w:t>2,2/2,2</w:t>
            </w:r>
          </w:p>
        </w:tc>
        <w:tc>
          <w:tcPr>
            <w:tcW w:w="907" w:type="dxa"/>
          </w:tcPr>
          <w:p w:rsidR="001972B8" w:rsidRDefault="001972B8">
            <w:pPr>
              <w:pStyle w:val="ConsPlusNormal"/>
              <w:jc w:val="center"/>
            </w:pPr>
            <w:r>
              <w:t>2,2/2,2</w:t>
            </w:r>
          </w:p>
        </w:tc>
        <w:tc>
          <w:tcPr>
            <w:tcW w:w="907" w:type="dxa"/>
          </w:tcPr>
          <w:p w:rsidR="001972B8" w:rsidRDefault="001972B8">
            <w:pPr>
              <w:pStyle w:val="ConsPlusNormal"/>
              <w:jc w:val="center"/>
            </w:pPr>
            <w:r>
              <w:t>2,2/2,2</w:t>
            </w:r>
          </w:p>
        </w:tc>
        <w:tc>
          <w:tcPr>
            <w:tcW w:w="907" w:type="dxa"/>
          </w:tcPr>
          <w:p w:rsidR="001972B8" w:rsidRDefault="001972B8">
            <w:pPr>
              <w:pStyle w:val="ConsPlusNormal"/>
              <w:jc w:val="center"/>
            </w:pPr>
            <w:r>
              <w:t>6,6/8,8</w:t>
            </w:r>
          </w:p>
        </w:tc>
      </w:tr>
    </w:tbl>
    <w:p w:rsidR="001972B8" w:rsidRDefault="001972B8">
      <w:pPr>
        <w:pStyle w:val="ConsPlusNormal"/>
        <w:jc w:val="both"/>
      </w:pPr>
    </w:p>
    <w:p w:rsidR="001972B8" w:rsidRDefault="001972B8">
      <w:pPr>
        <w:pStyle w:val="ConsPlusTitle"/>
        <w:jc w:val="center"/>
        <w:outlineLvl w:val="2"/>
      </w:pPr>
      <w:r>
        <w:t>2.8. Перечень мероприятий Подпрограммы</w:t>
      </w:r>
    </w:p>
    <w:p w:rsidR="001972B8" w:rsidRDefault="001972B8">
      <w:pPr>
        <w:pStyle w:val="ConsPlusNormal"/>
        <w:jc w:val="both"/>
      </w:pPr>
    </w:p>
    <w:tbl>
      <w:tblPr>
        <w:tblW w:w="16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2835"/>
        <w:gridCol w:w="1555"/>
        <w:gridCol w:w="850"/>
        <w:gridCol w:w="964"/>
        <w:gridCol w:w="869"/>
        <w:gridCol w:w="869"/>
        <w:gridCol w:w="869"/>
        <w:gridCol w:w="869"/>
        <w:gridCol w:w="869"/>
        <w:gridCol w:w="869"/>
        <w:gridCol w:w="869"/>
        <w:gridCol w:w="870"/>
        <w:gridCol w:w="1379"/>
        <w:gridCol w:w="1052"/>
      </w:tblGrid>
      <w:tr w:rsidR="001972B8" w:rsidTr="001972B8">
        <w:tc>
          <w:tcPr>
            <w:tcW w:w="567" w:type="dxa"/>
            <w:vMerge w:val="restart"/>
          </w:tcPr>
          <w:p w:rsidR="001972B8" w:rsidRDefault="001972B8">
            <w:pPr>
              <w:pStyle w:val="ConsPlusNormal"/>
              <w:jc w:val="center"/>
            </w:pPr>
            <w:r>
              <w:t>N</w:t>
            </w:r>
          </w:p>
          <w:p w:rsidR="001972B8" w:rsidRDefault="001972B8">
            <w:pPr>
              <w:pStyle w:val="ConsPlusNormal"/>
              <w:jc w:val="center"/>
            </w:pPr>
            <w:r>
              <w:t>п/п</w:t>
            </w:r>
          </w:p>
        </w:tc>
        <w:tc>
          <w:tcPr>
            <w:tcW w:w="2835" w:type="dxa"/>
            <w:vMerge w:val="restart"/>
          </w:tcPr>
          <w:p w:rsidR="001972B8" w:rsidRDefault="001972B8">
            <w:pPr>
              <w:pStyle w:val="ConsPlusNormal"/>
              <w:jc w:val="center"/>
            </w:pPr>
            <w:r>
              <w:t>Наименование мероприятия (объекта)</w:t>
            </w:r>
          </w:p>
        </w:tc>
        <w:tc>
          <w:tcPr>
            <w:tcW w:w="1555" w:type="dxa"/>
            <w:vMerge w:val="restart"/>
          </w:tcPr>
          <w:p w:rsidR="001972B8" w:rsidRDefault="001972B8">
            <w:pPr>
              <w:pStyle w:val="ConsPlusNormal"/>
              <w:jc w:val="center"/>
            </w:pPr>
            <w:r>
              <w:t>Адрес, количественная характеристика, срок исполнения</w:t>
            </w:r>
          </w:p>
        </w:tc>
        <w:tc>
          <w:tcPr>
            <w:tcW w:w="850" w:type="dxa"/>
            <w:vMerge w:val="restart"/>
          </w:tcPr>
          <w:p w:rsidR="001972B8" w:rsidRDefault="001972B8">
            <w:pPr>
              <w:pStyle w:val="ConsPlusNormal"/>
              <w:jc w:val="center"/>
            </w:pPr>
            <w:r>
              <w:t>Смет. стоимость</w:t>
            </w:r>
          </w:p>
        </w:tc>
        <w:tc>
          <w:tcPr>
            <w:tcW w:w="7917" w:type="dxa"/>
            <w:gridSpan w:val="9"/>
          </w:tcPr>
          <w:p w:rsidR="001972B8" w:rsidRDefault="001972B8">
            <w:pPr>
              <w:pStyle w:val="ConsPlusNormal"/>
              <w:jc w:val="center"/>
            </w:pPr>
            <w:r>
              <w:t>Потребность в финансировании (млн. руб.) по годам</w:t>
            </w:r>
          </w:p>
        </w:tc>
        <w:tc>
          <w:tcPr>
            <w:tcW w:w="1379" w:type="dxa"/>
            <w:vMerge w:val="restart"/>
          </w:tcPr>
          <w:p w:rsidR="001972B8" w:rsidRDefault="001972B8">
            <w:pPr>
              <w:pStyle w:val="ConsPlusNormal"/>
              <w:jc w:val="center"/>
            </w:pPr>
            <w:r>
              <w:t>Ожидаемый результат</w:t>
            </w:r>
          </w:p>
        </w:tc>
        <w:tc>
          <w:tcPr>
            <w:tcW w:w="1052" w:type="dxa"/>
            <w:vMerge w:val="restart"/>
          </w:tcPr>
          <w:p w:rsidR="001972B8" w:rsidRDefault="001972B8">
            <w:pPr>
              <w:pStyle w:val="ConsPlusNormal"/>
              <w:jc w:val="center"/>
            </w:pPr>
            <w:r>
              <w:t>Ответственный исполнитель</w:t>
            </w:r>
          </w:p>
        </w:tc>
      </w:tr>
      <w:tr w:rsidR="001972B8" w:rsidTr="001972B8">
        <w:tc>
          <w:tcPr>
            <w:tcW w:w="567" w:type="dxa"/>
            <w:vMerge/>
          </w:tcPr>
          <w:p w:rsidR="001972B8" w:rsidRDefault="001972B8">
            <w:pPr>
              <w:pStyle w:val="ConsPlusNormal"/>
            </w:pPr>
          </w:p>
        </w:tc>
        <w:tc>
          <w:tcPr>
            <w:tcW w:w="2835" w:type="dxa"/>
            <w:vMerge/>
          </w:tcPr>
          <w:p w:rsidR="001972B8" w:rsidRDefault="001972B8">
            <w:pPr>
              <w:pStyle w:val="ConsPlusNormal"/>
            </w:pPr>
          </w:p>
        </w:tc>
        <w:tc>
          <w:tcPr>
            <w:tcW w:w="1555" w:type="dxa"/>
            <w:vMerge/>
          </w:tcPr>
          <w:p w:rsidR="001972B8" w:rsidRDefault="001972B8">
            <w:pPr>
              <w:pStyle w:val="ConsPlusNormal"/>
            </w:pPr>
          </w:p>
        </w:tc>
        <w:tc>
          <w:tcPr>
            <w:tcW w:w="850" w:type="dxa"/>
            <w:vMerge/>
          </w:tcPr>
          <w:p w:rsidR="001972B8" w:rsidRDefault="001972B8">
            <w:pPr>
              <w:pStyle w:val="ConsPlusNormal"/>
            </w:pPr>
          </w:p>
        </w:tc>
        <w:tc>
          <w:tcPr>
            <w:tcW w:w="964" w:type="dxa"/>
            <w:vMerge w:val="restart"/>
          </w:tcPr>
          <w:p w:rsidR="001972B8" w:rsidRDefault="001972B8">
            <w:pPr>
              <w:pStyle w:val="ConsPlusNormal"/>
              <w:jc w:val="center"/>
            </w:pPr>
            <w:r>
              <w:t>Источник финансирования</w:t>
            </w:r>
          </w:p>
        </w:tc>
        <w:tc>
          <w:tcPr>
            <w:tcW w:w="1738" w:type="dxa"/>
            <w:gridSpan w:val="2"/>
          </w:tcPr>
          <w:p w:rsidR="001972B8" w:rsidRDefault="001972B8">
            <w:pPr>
              <w:pStyle w:val="ConsPlusNormal"/>
              <w:jc w:val="center"/>
            </w:pPr>
            <w:r>
              <w:t>2024</w:t>
            </w:r>
          </w:p>
        </w:tc>
        <w:tc>
          <w:tcPr>
            <w:tcW w:w="1738" w:type="dxa"/>
            <w:gridSpan w:val="2"/>
          </w:tcPr>
          <w:p w:rsidR="001972B8" w:rsidRDefault="001972B8">
            <w:pPr>
              <w:pStyle w:val="ConsPlusNormal"/>
              <w:jc w:val="center"/>
            </w:pPr>
            <w:r>
              <w:t>2025</w:t>
            </w:r>
          </w:p>
        </w:tc>
        <w:tc>
          <w:tcPr>
            <w:tcW w:w="1738" w:type="dxa"/>
            <w:gridSpan w:val="2"/>
          </w:tcPr>
          <w:p w:rsidR="001972B8" w:rsidRDefault="001972B8">
            <w:pPr>
              <w:pStyle w:val="ConsPlusNormal"/>
              <w:jc w:val="center"/>
            </w:pPr>
            <w:r>
              <w:t>2026</w:t>
            </w:r>
          </w:p>
        </w:tc>
        <w:tc>
          <w:tcPr>
            <w:tcW w:w="1739" w:type="dxa"/>
            <w:gridSpan w:val="2"/>
          </w:tcPr>
          <w:p w:rsidR="001972B8" w:rsidRDefault="001972B8">
            <w:pPr>
              <w:pStyle w:val="ConsPlusNormal"/>
              <w:jc w:val="center"/>
            </w:pPr>
            <w:r>
              <w:t>2027</w:t>
            </w:r>
          </w:p>
        </w:tc>
        <w:tc>
          <w:tcPr>
            <w:tcW w:w="1379" w:type="dxa"/>
            <w:vMerge/>
          </w:tcPr>
          <w:p w:rsidR="001972B8" w:rsidRDefault="001972B8">
            <w:pPr>
              <w:pStyle w:val="ConsPlusNormal"/>
            </w:pPr>
          </w:p>
        </w:tc>
        <w:tc>
          <w:tcPr>
            <w:tcW w:w="1052" w:type="dxa"/>
            <w:vMerge/>
          </w:tcPr>
          <w:p w:rsidR="001972B8" w:rsidRDefault="001972B8">
            <w:pPr>
              <w:pStyle w:val="ConsPlusNormal"/>
            </w:pPr>
          </w:p>
        </w:tc>
      </w:tr>
      <w:tr w:rsidR="001972B8" w:rsidTr="001972B8">
        <w:tc>
          <w:tcPr>
            <w:tcW w:w="567" w:type="dxa"/>
            <w:vMerge/>
          </w:tcPr>
          <w:p w:rsidR="001972B8" w:rsidRDefault="001972B8">
            <w:pPr>
              <w:pStyle w:val="ConsPlusNormal"/>
            </w:pPr>
          </w:p>
        </w:tc>
        <w:tc>
          <w:tcPr>
            <w:tcW w:w="2835" w:type="dxa"/>
            <w:vMerge/>
          </w:tcPr>
          <w:p w:rsidR="001972B8" w:rsidRDefault="001972B8">
            <w:pPr>
              <w:pStyle w:val="ConsPlusNormal"/>
            </w:pPr>
          </w:p>
        </w:tc>
        <w:tc>
          <w:tcPr>
            <w:tcW w:w="1555" w:type="dxa"/>
            <w:vMerge/>
          </w:tcPr>
          <w:p w:rsidR="001972B8" w:rsidRDefault="001972B8">
            <w:pPr>
              <w:pStyle w:val="ConsPlusNormal"/>
            </w:pPr>
          </w:p>
        </w:tc>
        <w:tc>
          <w:tcPr>
            <w:tcW w:w="850" w:type="dxa"/>
            <w:vMerge/>
          </w:tcPr>
          <w:p w:rsidR="001972B8" w:rsidRDefault="001972B8">
            <w:pPr>
              <w:pStyle w:val="ConsPlusNormal"/>
            </w:pPr>
          </w:p>
        </w:tc>
        <w:tc>
          <w:tcPr>
            <w:tcW w:w="964" w:type="dxa"/>
            <w:vMerge/>
          </w:tcPr>
          <w:p w:rsidR="001972B8" w:rsidRDefault="001972B8">
            <w:pPr>
              <w:pStyle w:val="ConsPlusNormal"/>
            </w:pPr>
          </w:p>
        </w:tc>
        <w:tc>
          <w:tcPr>
            <w:tcW w:w="869" w:type="dxa"/>
          </w:tcPr>
          <w:p w:rsidR="001972B8" w:rsidRDefault="001972B8">
            <w:pPr>
              <w:pStyle w:val="ConsPlusNormal"/>
              <w:jc w:val="center"/>
            </w:pPr>
            <w:r>
              <w:t>факт</w:t>
            </w:r>
          </w:p>
        </w:tc>
        <w:tc>
          <w:tcPr>
            <w:tcW w:w="869" w:type="dxa"/>
          </w:tcPr>
          <w:p w:rsidR="001972B8" w:rsidRDefault="001972B8">
            <w:pPr>
              <w:pStyle w:val="ConsPlusNormal"/>
              <w:jc w:val="center"/>
            </w:pPr>
            <w:proofErr w:type="spellStart"/>
            <w:r>
              <w:t>потр</w:t>
            </w:r>
            <w:proofErr w:type="spellEnd"/>
            <w:r>
              <w:t>.</w:t>
            </w:r>
          </w:p>
        </w:tc>
        <w:tc>
          <w:tcPr>
            <w:tcW w:w="869" w:type="dxa"/>
          </w:tcPr>
          <w:p w:rsidR="001972B8" w:rsidRDefault="001972B8">
            <w:pPr>
              <w:pStyle w:val="ConsPlusNormal"/>
              <w:jc w:val="center"/>
            </w:pPr>
            <w:r>
              <w:t>факт</w:t>
            </w:r>
          </w:p>
        </w:tc>
        <w:tc>
          <w:tcPr>
            <w:tcW w:w="869" w:type="dxa"/>
          </w:tcPr>
          <w:p w:rsidR="001972B8" w:rsidRDefault="001972B8">
            <w:pPr>
              <w:pStyle w:val="ConsPlusNormal"/>
              <w:jc w:val="center"/>
            </w:pPr>
            <w:proofErr w:type="spellStart"/>
            <w:r>
              <w:t>потр</w:t>
            </w:r>
            <w:proofErr w:type="spellEnd"/>
            <w:r>
              <w:t>.</w:t>
            </w:r>
          </w:p>
        </w:tc>
        <w:tc>
          <w:tcPr>
            <w:tcW w:w="869" w:type="dxa"/>
          </w:tcPr>
          <w:p w:rsidR="001972B8" w:rsidRDefault="001972B8">
            <w:pPr>
              <w:pStyle w:val="ConsPlusNormal"/>
              <w:jc w:val="center"/>
            </w:pPr>
            <w:r>
              <w:t>факт</w:t>
            </w:r>
          </w:p>
        </w:tc>
        <w:tc>
          <w:tcPr>
            <w:tcW w:w="869" w:type="dxa"/>
          </w:tcPr>
          <w:p w:rsidR="001972B8" w:rsidRDefault="001972B8">
            <w:pPr>
              <w:pStyle w:val="ConsPlusNormal"/>
              <w:jc w:val="center"/>
            </w:pPr>
            <w:proofErr w:type="spellStart"/>
            <w:r>
              <w:t>потр</w:t>
            </w:r>
            <w:proofErr w:type="spellEnd"/>
            <w:r>
              <w:t>.</w:t>
            </w:r>
          </w:p>
        </w:tc>
        <w:tc>
          <w:tcPr>
            <w:tcW w:w="869" w:type="dxa"/>
          </w:tcPr>
          <w:p w:rsidR="001972B8" w:rsidRDefault="001972B8">
            <w:pPr>
              <w:pStyle w:val="ConsPlusNormal"/>
              <w:jc w:val="center"/>
            </w:pPr>
            <w:r>
              <w:t>факт</w:t>
            </w:r>
          </w:p>
        </w:tc>
        <w:tc>
          <w:tcPr>
            <w:tcW w:w="870" w:type="dxa"/>
          </w:tcPr>
          <w:p w:rsidR="001972B8" w:rsidRDefault="001972B8">
            <w:pPr>
              <w:pStyle w:val="ConsPlusNormal"/>
              <w:jc w:val="center"/>
            </w:pPr>
            <w:proofErr w:type="spellStart"/>
            <w:r>
              <w:t>потр</w:t>
            </w:r>
            <w:proofErr w:type="spellEnd"/>
            <w:r>
              <w:t>.</w:t>
            </w:r>
          </w:p>
        </w:tc>
        <w:tc>
          <w:tcPr>
            <w:tcW w:w="1379" w:type="dxa"/>
            <w:vMerge/>
          </w:tcPr>
          <w:p w:rsidR="001972B8" w:rsidRDefault="001972B8">
            <w:pPr>
              <w:pStyle w:val="ConsPlusNormal"/>
            </w:pPr>
          </w:p>
        </w:tc>
        <w:tc>
          <w:tcPr>
            <w:tcW w:w="1052" w:type="dxa"/>
            <w:vMerge/>
          </w:tcPr>
          <w:p w:rsidR="001972B8" w:rsidRDefault="001972B8">
            <w:pPr>
              <w:pStyle w:val="ConsPlusNormal"/>
            </w:pPr>
          </w:p>
        </w:tc>
      </w:tr>
      <w:tr w:rsidR="001972B8" w:rsidTr="001972B8">
        <w:tc>
          <w:tcPr>
            <w:tcW w:w="567" w:type="dxa"/>
          </w:tcPr>
          <w:p w:rsidR="001972B8" w:rsidRDefault="001972B8">
            <w:pPr>
              <w:pStyle w:val="ConsPlusNormal"/>
            </w:pPr>
          </w:p>
        </w:tc>
        <w:tc>
          <w:tcPr>
            <w:tcW w:w="2835" w:type="dxa"/>
          </w:tcPr>
          <w:p w:rsidR="001972B8" w:rsidRDefault="001972B8">
            <w:pPr>
              <w:pStyle w:val="ConsPlusNormal"/>
            </w:pPr>
            <w:r>
              <w:t>Задача Подпрограммы</w:t>
            </w:r>
          </w:p>
        </w:tc>
        <w:tc>
          <w:tcPr>
            <w:tcW w:w="12753" w:type="dxa"/>
            <w:gridSpan w:val="13"/>
          </w:tcPr>
          <w:p w:rsidR="001972B8" w:rsidRDefault="001972B8">
            <w:pPr>
              <w:pStyle w:val="ConsPlusNormal"/>
              <w:jc w:val="center"/>
            </w:pPr>
            <w:r>
              <w:t>Обеспечение мероприятий по формированию земельных участков для индивидуального жилищного строительства с целью дальнейшего бесплатного предоставления в собственность отдельным категориям граждан</w:t>
            </w:r>
          </w:p>
        </w:tc>
      </w:tr>
      <w:tr w:rsidR="001972B8" w:rsidTr="001972B8">
        <w:tc>
          <w:tcPr>
            <w:tcW w:w="567" w:type="dxa"/>
          </w:tcPr>
          <w:p w:rsidR="001972B8" w:rsidRDefault="001972B8">
            <w:pPr>
              <w:pStyle w:val="ConsPlusNormal"/>
              <w:jc w:val="center"/>
            </w:pPr>
            <w:r>
              <w:t>1</w:t>
            </w:r>
          </w:p>
        </w:tc>
        <w:tc>
          <w:tcPr>
            <w:tcW w:w="2835" w:type="dxa"/>
          </w:tcPr>
          <w:p w:rsidR="001972B8" w:rsidRDefault="001972B8">
            <w:pPr>
              <w:pStyle w:val="ConsPlusNormal"/>
            </w:pPr>
            <w:r>
              <w:t xml:space="preserve">Выбор земельных участков для граждан, имеющих трех и более детей, и иных отдельных категорий граждан в соответствии с </w:t>
            </w:r>
            <w:r>
              <w:lastRenderedPageBreak/>
              <w:t>градостроительной документацией</w:t>
            </w:r>
          </w:p>
        </w:tc>
        <w:tc>
          <w:tcPr>
            <w:tcW w:w="1555" w:type="dxa"/>
          </w:tcPr>
          <w:p w:rsidR="001972B8" w:rsidRDefault="001972B8">
            <w:pPr>
              <w:pStyle w:val="ConsPlusNormal"/>
              <w:jc w:val="center"/>
            </w:pPr>
            <w:r>
              <w:lastRenderedPageBreak/>
              <w:t>2024 - 2027 годы</w:t>
            </w:r>
          </w:p>
        </w:tc>
        <w:tc>
          <w:tcPr>
            <w:tcW w:w="850" w:type="dxa"/>
          </w:tcPr>
          <w:p w:rsidR="001972B8" w:rsidRDefault="001972B8">
            <w:pPr>
              <w:pStyle w:val="ConsPlusNormal"/>
              <w:jc w:val="center"/>
            </w:pPr>
            <w:r>
              <w:t>-</w:t>
            </w:r>
          </w:p>
        </w:tc>
        <w:tc>
          <w:tcPr>
            <w:tcW w:w="964" w:type="dxa"/>
          </w:tcPr>
          <w:p w:rsidR="001972B8" w:rsidRDefault="001972B8">
            <w:pPr>
              <w:pStyle w:val="ConsPlusNormal"/>
              <w:jc w:val="center"/>
            </w:pPr>
            <w:r>
              <w:t>-</w:t>
            </w:r>
          </w:p>
        </w:tc>
        <w:tc>
          <w:tcPr>
            <w:tcW w:w="869" w:type="dxa"/>
          </w:tcPr>
          <w:p w:rsidR="001972B8" w:rsidRDefault="001972B8">
            <w:pPr>
              <w:pStyle w:val="ConsPlusNormal"/>
              <w:jc w:val="center"/>
            </w:pPr>
            <w:r>
              <w:t>-</w:t>
            </w:r>
          </w:p>
        </w:tc>
        <w:tc>
          <w:tcPr>
            <w:tcW w:w="869" w:type="dxa"/>
          </w:tcPr>
          <w:p w:rsidR="001972B8" w:rsidRDefault="001972B8">
            <w:pPr>
              <w:pStyle w:val="ConsPlusNormal"/>
              <w:jc w:val="center"/>
            </w:pPr>
            <w:r>
              <w:t>-</w:t>
            </w:r>
          </w:p>
        </w:tc>
        <w:tc>
          <w:tcPr>
            <w:tcW w:w="869" w:type="dxa"/>
          </w:tcPr>
          <w:p w:rsidR="001972B8" w:rsidRDefault="001972B8">
            <w:pPr>
              <w:pStyle w:val="ConsPlusNormal"/>
              <w:jc w:val="center"/>
            </w:pPr>
            <w:r>
              <w:t>-</w:t>
            </w:r>
          </w:p>
        </w:tc>
        <w:tc>
          <w:tcPr>
            <w:tcW w:w="869" w:type="dxa"/>
          </w:tcPr>
          <w:p w:rsidR="001972B8" w:rsidRDefault="001972B8">
            <w:pPr>
              <w:pStyle w:val="ConsPlusNormal"/>
              <w:jc w:val="center"/>
            </w:pPr>
            <w:r>
              <w:t>-</w:t>
            </w:r>
          </w:p>
        </w:tc>
        <w:tc>
          <w:tcPr>
            <w:tcW w:w="869" w:type="dxa"/>
          </w:tcPr>
          <w:p w:rsidR="001972B8" w:rsidRDefault="001972B8">
            <w:pPr>
              <w:pStyle w:val="ConsPlusNormal"/>
              <w:jc w:val="center"/>
            </w:pPr>
            <w:r>
              <w:t>-</w:t>
            </w:r>
          </w:p>
        </w:tc>
        <w:tc>
          <w:tcPr>
            <w:tcW w:w="869" w:type="dxa"/>
          </w:tcPr>
          <w:p w:rsidR="001972B8" w:rsidRDefault="001972B8">
            <w:pPr>
              <w:pStyle w:val="ConsPlusNormal"/>
              <w:jc w:val="center"/>
            </w:pPr>
            <w:r>
              <w:t>-</w:t>
            </w:r>
          </w:p>
        </w:tc>
        <w:tc>
          <w:tcPr>
            <w:tcW w:w="869" w:type="dxa"/>
          </w:tcPr>
          <w:p w:rsidR="001972B8" w:rsidRDefault="001972B8">
            <w:pPr>
              <w:pStyle w:val="ConsPlusNormal"/>
            </w:pPr>
          </w:p>
        </w:tc>
        <w:tc>
          <w:tcPr>
            <w:tcW w:w="870" w:type="dxa"/>
          </w:tcPr>
          <w:p w:rsidR="001972B8" w:rsidRDefault="001972B8">
            <w:pPr>
              <w:pStyle w:val="ConsPlusNormal"/>
            </w:pPr>
          </w:p>
        </w:tc>
        <w:tc>
          <w:tcPr>
            <w:tcW w:w="1379" w:type="dxa"/>
          </w:tcPr>
          <w:p w:rsidR="001972B8" w:rsidRDefault="001972B8">
            <w:pPr>
              <w:pStyle w:val="ConsPlusNormal"/>
              <w:jc w:val="center"/>
            </w:pPr>
            <w:r>
              <w:t>2024 - 20 семей;</w:t>
            </w:r>
          </w:p>
          <w:p w:rsidR="001972B8" w:rsidRDefault="001972B8">
            <w:pPr>
              <w:pStyle w:val="ConsPlusNormal"/>
              <w:jc w:val="center"/>
            </w:pPr>
            <w:r>
              <w:t>2025 - 20 семей;</w:t>
            </w:r>
          </w:p>
          <w:p w:rsidR="001972B8" w:rsidRDefault="001972B8">
            <w:pPr>
              <w:pStyle w:val="ConsPlusNormal"/>
              <w:jc w:val="center"/>
            </w:pPr>
            <w:r>
              <w:t xml:space="preserve">2026 - 20 </w:t>
            </w:r>
            <w:r>
              <w:lastRenderedPageBreak/>
              <w:t>семей;</w:t>
            </w:r>
          </w:p>
          <w:p w:rsidR="001972B8" w:rsidRDefault="001972B8">
            <w:pPr>
              <w:pStyle w:val="ConsPlusNormal"/>
              <w:jc w:val="center"/>
            </w:pPr>
            <w:r>
              <w:t>2027 - 20 семей</w:t>
            </w:r>
          </w:p>
        </w:tc>
        <w:tc>
          <w:tcPr>
            <w:tcW w:w="1052" w:type="dxa"/>
          </w:tcPr>
          <w:p w:rsidR="001972B8" w:rsidRDefault="001972B8">
            <w:pPr>
              <w:pStyle w:val="ConsPlusNormal"/>
              <w:jc w:val="center"/>
            </w:pPr>
            <w:proofErr w:type="spellStart"/>
            <w:r>
              <w:lastRenderedPageBreak/>
              <w:t>ДАиГ</w:t>
            </w:r>
            <w:proofErr w:type="spellEnd"/>
            <w:r>
              <w:t xml:space="preserve"> </w:t>
            </w:r>
            <w:proofErr w:type="spellStart"/>
            <w:r>
              <w:t>ДИиЗО</w:t>
            </w:r>
            <w:proofErr w:type="spellEnd"/>
          </w:p>
        </w:tc>
      </w:tr>
      <w:tr w:rsidR="001972B8" w:rsidTr="001972B8">
        <w:tc>
          <w:tcPr>
            <w:tcW w:w="567" w:type="dxa"/>
          </w:tcPr>
          <w:p w:rsidR="001972B8" w:rsidRDefault="001972B8">
            <w:pPr>
              <w:pStyle w:val="ConsPlusNormal"/>
              <w:jc w:val="center"/>
            </w:pPr>
            <w:r>
              <w:t>2</w:t>
            </w:r>
          </w:p>
        </w:tc>
        <w:tc>
          <w:tcPr>
            <w:tcW w:w="2835" w:type="dxa"/>
          </w:tcPr>
          <w:p w:rsidR="001972B8" w:rsidRDefault="001972B8">
            <w:pPr>
              <w:pStyle w:val="ConsPlusNormal"/>
            </w:pPr>
            <w:r>
              <w:t>Предоставление земельных участков бесплатно в собственность гражданам, имеющим трех и более детей, и иным отдельным категориям граждан</w:t>
            </w:r>
          </w:p>
        </w:tc>
        <w:tc>
          <w:tcPr>
            <w:tcW w:w="1555" w:type="dxa"/>
          </w:tcPr>
          <w:p w:rsidR="001972B8" w:rsidRDefault="001972B8">
            <w:pPr>
              <w:pStyle w:val="ConsPlusNormal"/>
              <w:jc w:val="center"/>
            </w:pPr>
            <w:r>
              <w:t>2024 - 2027 годы</w:t>
            </w:r>
          </w:p>
        </w:tc>
        <w:tc>
          <w:tcPr>
            <w:tcW w:w="850" w:type="dxa"/>
          </w:tcPr>
          <w:p w:rsidR="001972B8" w:rsidRDefault="001972B8">
            <w:pPr>
              <w:pStyle w:val="ConsPlusNormal"/>
              <w:jc w:val="center"/>
            </w:pPr>
            <w:r>
              <w:t>-</w:t>
            </w:r>
          </w:p>
        </w:tc>
        <w:tc>
          <w:tcPr>
            <w:tcW w:w="964" w:type="dxa"/>
          </w:tcPr>
          <w:p w:rsidR="001972B8" w:rsidRDefault="001972B8">
            <w:pPr>
              <w:pStyle w:val="ConsPlusNormal"/>
              <w:jc w:val="center"/>
            </w:pPr>
            <w:r>
              <w:t>-</w:t>
            </w:r>
          </w:p>
        </w:tc>
        <w:tc>
          <w:tcPr>
            <w:tcW w:w="869" w:type="dxa"/>
          </w:tcPr>
          <w:p w:rsidR="001972B8" w:rsidRDefault="001972B8">
            <w:pPr>
              <w:pStyle w:val="ConsPlusNormal"/>
              <w:jc w:val="center"/>
            </w:pPr>
            <w:r>
              <w:t>-</w:t>
            </w:r>
          </w:p>
        </w:tc>
        <w:tc>
          <w:tcPr>
            <w:tcW w:w="869" w:type="dxa"/>
          </w:tcPr>
          <w:p w:rsidR="001972B8" w:rsidRDefault="001972B8">
            <w:pPr>
              <w:pStyle w:val="ConsPlusNormal"/>
              <w:jc w:val="center"/>
            </w:pPr>
            <w:r>
              <w:t>-</w:t>
            </w:r>
          </w:p>
        </w:tc>
        <w:tc>
          <w:tcPr>
            <w:tcW w:w="869" w:type="dxa"/>
          </w:tcPr>
          <w:p w:rsidR="001972B8" w:rsidRDefault="001972B8">
            <w:pPr>
              <w:pStyle w:val="ConsPlusNormal"/>
              <w:jc w:val="center"/>
            </w:pPr>
            <w:r>
              <w:t>-</w:t>
            </w:r>
          </w:p>
        </w:tc>
        <w:tc>
          <w:tcPr>
            <w:tcW w:w="869" w:type="dxa"/>
          </w:tcPr>
          <w:p w:rsidR="001972B8" w:rsidRDefault="001972B8">
            <w:pPr>
              <w:pStyle w:val="ConsPlusNormal"/>
              <w:jc w:val="center"/>
            </w:pPr>
            <w:r>
              <w:t>-</w:t>
            </w:r>
          </w:p>
        </w:tc>
        <w:tc>
          <w:tcPr>
            <w:tcW w:w="869" w:type="dxa"/>
          </w:tcPr>
          <w:p w:rsidR="001972B8" w:rsidRDefault="001972B8">
            <w:pPr>
              <w:pStyle w:val="ConsPlusNormal"/>
              <w:jc w:val="center"/>
            </w:pPr>
            <w:r>
              <w:t>-</w:t>
            </w:r>
          </w:p>
        </w:tc>
        <w:tc>
          <w:tcPr>
            <w:tcW w:w="869" w:type="dxa"/>
          </w:tcPr>
          <w:p w:rsidR="001972B8" w:rsidRDefault="001972B8">
            <w:pPr>
              <w:pStyle w:val="ConsPlusNormal"/>
              <w:jc w:val="center"/>
            </w:pPr>
            <w:r>
              <w:t>-</w:t>
            </w:r>
          </w:p>
        </w:tc>
        <w:tc>
          <w:tcPr>
            <w:tcW w:w="869" w:type="dxa"/>
          </w:tcPr>
          <w:p w:rsidR="001972B8" w:rsidRDefault="001972B8">
            <w:pPr>
              <w:pStyle w:val="ConsPlusNormal"/>
            </w:pPr>
          </w:p>
        </w:tc>
        <w:tc>
          <w:tcPr>
            <w:tcW w:w="870" w:type="dxa"/>
          </w:tcPr>
          <w:p w:rsidR="001972B8" w:rsidRDefault="001972B8">
            <w:pPr>
              <w:pStyle w:val="ConsPlusNormal"/>
            </w:pPr>
          </w:p>
        </w:tc>
        <w:tc>
          <w:tcPr>
            <w:tcW w:w="1379" w:type="dxa"/>
          </w:tcPr>
          <w:p w:rsidR="001972B8" w:rsidRDefault="001972B8">
            <w:pPr>
              <w:pStyle w:val="ConsPlusNormal"/>
              <w:jc w:val="center"/>
            </w:pPr>
            <w:r>
              <w:t>2024 - 20 единиц;</w:t>
            </w:r>
          </w:p>
          <w:p w:rsidR="001972B8" w:rsidRDefault="001972B8">
            <w:pPr>
              <w:pStyle w:val="ConsPlusNormal"/>
              <w:jc w:val="center"/>
            </w:pPr>
            <w:r>
              <w:t>2025 - 20 единиц;</w:t>
            </w:r>
          </w:p>
          <w:p w:rsidR="001972B8" w:rsidRDefault="001972B8">
            <w:pPr>
              <w:pStyle w:val="ConsPlusNormal"/>
              <w:jc w:val="center"/>
            </w:pPr>
            <w:r>
              <w:t>2026 - 20 единиц;</w:t>
            </w:r>
          </w:p>
          <w:p w:rsidR="001972B8" w:rsidRDefault="001972B8">
            <w:pPr>
              <w:pStyle w:val="ConsPlusNormal"/>
              <w:jc w:val="center"/>
            </w:pPr>
            <w:r>
              <w:t>2027 - 20 единиц</w:t>
            </w:r>
          </w:p>
        </w:tc>
        <w:tc>
          <w:tcPr>
            <w:tcW w:w="1052" w:type="dxa"/>
          </w:tcPr>
          <w:p w:rsidR="001972B8" w:rsidRDefault="001972B8">
            <w:pPr>
              <w:pStyle w:val="ConsPlusNormal"/>
              <w:jc w:val="center"/>
            </w:pPr>
            <w:proofErr w:type="spellStart"/>
            <w:r>
              <w:t>ДИиЗО</w:t>
            </w:r>
            <w:proofErr w:type="spellEnd"/>
          </w:p>
        </w:tc>
      </w:tr>
      <w:tr w:rsidR="001972B8" w:rsidTr="001972B8">
        <w:tc>
          <w:tcPr>
            <w:tcW w:w="567" w:type="dxa"/>
            <w:vMerge w:val="restart"/>
          </w:tcPr>
          <w:p w:rsidR="001972B8" w:rsidRDefault="001972B8">
            <w:pPr>
              <w:pStyle w:val="ConsPlusNormal"/>
              <w:jc w:val="center"/>
            </w:pPr>
            <w:r>
              <w:t>3</w:t>
            </w:r>
          </w:p>
        </w:tc>
        <w:tc>
          <w:tcPr>
            <w:tcW w:w="2835" w:type="dxa"/>
            <w:vMerge w:val="restart"/>
          </w:tcPr>
          <w:p w:rsidR="001972B8" w:rsidRDefault="001972B8">
            <w:pPr>
              <w:pStyle w:val="ConsPlusNormal"/>
            </w:pPr>
            <w:r>
              <w:t>Формирование земельных участков для граждан, имеющих трех и более детей, и иных отдельных категорий граждан</w:t>
            </w:r>
          </w:p>
        </w:tc>
        <w:tc>
          <w:tcPr>
            <w:tcW w:w="1555" w:type="dxa"/>
            <w:vMerge w:val="restart"/>
          </w:tcPr>
          <w:p w:rsidR="001972B8" w:rsidRDefault="001972B8">
            <w:pPr>
              <w:pStyle w:val="ConsPlusNormal"/>
              <w:jc w:val="center"/>
            </w:pPr>
            <w:r>
              <w:t>2023, 2025 - 2027 годы</w:t>
            </w:r>
          </w:p>
        </w:tc>
        <w:tc>
          <w:tcPr>
            <w:tcW w:w="850" w:type="dxa"/>
            <w:vMerge w:val="restart"/>
          </w:tcPr>
          <w:p w:rsidR="001972B8" w:rsidRDefault="001972B8">
            <w:pPr>
              <w:pStyle w:val="ConsPlusNormal"/>
              <w:jc w:val="center"/>
            </w:pPr>
            <w:r>
              <w:t>0,60</w:t>
            </w:r>
          </w:p>
        </w:tc>
        <w:tc>
          <w:tcPr>
            <w:tcW w:w="964" w:type="dxa"/>
          </w:tcPr>
          <w:p w:rsidR="001972B8" w:rsidRDefault="001972B8">
            <w:pPr>
              <w:pStyle w:val="ConsPlusNormal"/>
              <w:jc w:val="center"/>
            </w:pPr>
            <w:r>
              <w:t>ГБ</w:t>
            </w:r>
          </w:p>
        </w:tc>
        <w:tc>
          <w:tcPr>
            <w:tcW w:w="869" w:type="dxa"/>
          </w:tcPr>
          <w:p w:rsidR="001972B8" w:rsidRDefault="001972B8">
            <w:pPr>
              <w:pStyle w:val="ConsPlusNormal"/>
              <w:jc w:val="center"/>
            </w:pPr>
            <w:r>
              <w:t>0,00</w:t>
            </w:r>
          </w:p>
        </w:tc>
        <w:tc>
          <w:tcPr>
            <w:tcW w:w="869" w:type="dxa"/>
          </w:tcPr>
          <w:p w:rsidR="001972B8" w:rsidRDefault="001972B8">
            <w:pPr>
              <w:pStyle w:val="ConsPlusNormal"/>
              <w:jc w:val="center"/>
            </w:pPr>
            <w:r>
              <w:t>0,00</w:t>
            </w:r>
          </w:p>
        </w:tc>
        <w:tc>
          <w:tcPr>
            <w:tcW w:w="869" w:type="dxa"/>
          </w:tcPr>
          <w:p w:rsidR="001972B8" w:rsidRDefault="001972B8">
            <w:pPr>
              <w:pStyle w:val="ConsPlusNormal"/>
              <w:jc w:val="center"/>
            </w:pPr>
            <w:r>
              <w:t>0,10</w:t>
            </w:r>
          </w:p>
        </w:tc>
        <w:tc>
          <w:tcPr>
            <w:tcW w:w="869" w:type="dxa"/>
          </w:tcPr>
          <w:p w:rsidR="001972B8" w:rsidRDefault="001972B8">
            <w:pPr>
              <w:pStyle w:val="ConsPlusNormal"/>
              <w:jc w:val="center"/>
            </w:pPr>
            <w:r>
              <w:t>0,20</w:t>
            </w:r>
          </w:p>
        </w:tc>
        <w:tc>
          <w:tcPr>
            <w:tcW w:w="869" w:type="dxa"/>
          </w:tcPr>
          <w:p w:rsidR="001972B8" w:rsidRDefault="001972B8">
            <w:pPr>
              <w:pStyle w:val="ConsPlusNormal"/>
              <w:jc w:val="center"/>
            </w:pPr>
            <w:r>
              <w:t>0,10</w:t>
            </w:r>
          </w:p>
        </w:tc>
        <w:tc>
          <w:tcPr>
            <w:tcW w:w="869" w:type="dxa"/>
          </w:tcPr>
          <w:p w:rsidR="001972B8" w:rsidRDefault="001972B8">
            <w:pPr>
              <w:pStyle w:val="ConsPlusNormal"/>
              <w:jc w:val="center"/>
            </w:pPr>
            <w:r>
              <w:t>0,20</w:t>
            </w:r>
          </w:p>
        </w:tc>
        <w:tc>
          <w:tcPr>
            <w:tcW w:w="869" w:type="dxa"/>
          </w:tcPr>
          <w:p w:rsidR="001972B8" w:rsidRDefault="001972B8">
            <w:pPr>
              <w:pStyle w:val="ConsPlusNormal"/>
              <w:jc w:val="center"/>
            </w:pPr>
            <w:r>
              <w:t>0,00</w:t>
            </w:r>
          </w:p>
        </w:tc>
        <w:tc>
          <w:tcPr>
            <w:tcW w:w="870" w:type="dxa"/>
          </w:tcPr>
          <w:p w:rsidR="001972B8" w:rsidRDefault="001972B8">
            <w:pPr>
              <w:pStyle w:val="ConsPlusNormal"/>
              <w:jc w:val="center"/>
            </w:pPr>
            <w:r>
              <w:t>0,20</w:t>
            </w:r>
          </w:p>
        </w:tc>
        <w:tc>
          <w:tcPr>
            <w:tcW w:w="1379" w:type="dxa"/>
            <w:vMerge w:val="restart"/>
          </w:tcPr>
          <w:p w:rsidR="001972B8" w:rsidRDefault="001972B8">
            <w:pPr>
              <w:pStyle w:val="ConsPlusNormal"/>
              <w:jc w:val="center"/>
            </w:pPr>
            <w:r>
              <w:t>2024 - 0 участков;</w:t>
            </w:r>
          </w:p>
          <w:p w:rsidR="001972B8" w:rsidRDefault="001972B8">
            <w:pPr>
              <w:pStyle w:val="ConsPlusNormal"/>
              <w:jc w:val="center"/>
            </w:pPr>
            <w:r>
              <w:t>2025 - 20 участков площадью 2,2 га;</w:t>
            </w:r>
          </w:p>
          <w:p w:rsidR="001972B8" w:rsidRDefault="001972B8">
            <w:pPr>
              <w:pStyle w:val="ConsPlusNormal"/>
              <w:jc w:val="center"/>
            </w:pPr>
            <w:r>
              <w:t>2026 - 20 участков площадью 2,2 га;</w:t>
            </w:r>
          </w:p>
          <w:p w:rsidR="001972B8" w:rsidRDefault="001972B8">
            <w:pPr>
              <w:pStyle w:val="ConsPlusNormal"/>
              <w:jc w:val="center"/>
            </w:pPr>
            <w:r>
              <w:t>2027 - 20 участков площадью 2,2 га</w:t>
            </w:r>
          </w:p>
        </w:tc>
        <w:tc>
          <w:tcPr>
            <w:tcW w:w="1052" w:type="dxa"/>
            <w:vMerge w:val="restart"/>
          </w:tcPr>
          <w:p w:rsidR="001972B8" w:rsidRDefault="001972B8">
            <w:pPr>
              <w:pStyle w:val="ConsPlusNormal"/>
              <w:jc w:val="center"/>
            </w:pPr>
            <w:proofErr w:type="spellStart"/>
            <w:r>
              <w:t>ДИиЗО</w:t>
            </w:r>
            <w:proofErr w:type="spellEnd"/>
          </w:p>
        </w:tc>
      </w:tr>
      <w:tr w:rsidR="001972B8" w:rsidTr="001972B8">
        <w:tc>
          <w:tcPr>
            <w:tcW w:w="567" w:type="dxa"/>
            <w:vMerge/>
          </w:tcPr>
          <w:p w:rsidR="001972B8" w:rsidRDefault="001972B8">
            <w:pPr>
              <w:pStyle w:val="ConsPlusNormal"/>
            </w:pPr>
          </w:p>
        </w:tc>
        <w:tc>
          <w:tcPr>
            <w:tcW w:w="2835" w:type="dxa"/>
            <w:vMerge/>
          </w:tcPr>
          <w:p w:rsidR="001972B8" w:rsidRDefault="001972B8">
            <w:pPr>
              <w:pStyle w:val="ConsPlusNormal"/>
            </w:pPr>
          </w:p>
        </w:tc>
        <w:tc>
          <w:tcPr>
            <w:tcW w:w="1555" w:type="dxa"/>
            <w:vMerge/>
          </w:tcPr>
          <w:p w:rsidR="001972B8" w:rsidRDefault="001972B8">
            <w:pPr>
              <w:pStyle w:val="ConsPlusNormal"/>
            </w:pPr>
          </w:p>
        </w:tc>
        <w:tc>
          <w:tcPr>
            <w:tcW w:w="850" w:type="dxa"/>
            <w:vMerge/>
          </w:tcPr>
          <w:p w:rsidR="001972B8" w:rsidRDefault="001972B8">
            <w:pPr>
              <w:pStyle w:val="ConsPlusNormal"/>
            </w:pPr>
          </w:p>
        </w:tc>
        <w:tc>
          <w:tcPr>
            <w:tcW w:w="964" w:type="dxa"/>
          </w:tcPr>
          <w:p w:rsidR="001972B8" w:rsidRDefault="001972B8">
            <w:pPr>
              <w:pStyle w:val="ConsPlusNormal"/>
              <w:jc w:val="center"/>
            </w:pPr>
            <w:r>
              <w:t>ОБ</w:t>
            </w:r>
          </w:p>
        </w:tc>
        <w:tc>
          <w:tcPr>
            <w:tcW w:w="869" w:type="dxa"/>
          </w:tcPr>
          <w:p w:rsidR="001972B8" w:rsidRDefault="001972B8">
            <w:pPr>
              <w:pStyle w:val="ConsPlusNormal"/>
              <w:jc w:val="center"/>
            </w:pPr>
            <w:r>
              <w:t>-</w:t>
            </w:r>
          </w:p>
        </w:tc>
        <w:tc>
          <w:tcPr>
            <w:tcW w:w="869" w:type="dxa"/>
          </w:tcPr>
          <w:p w:rsidR="001972B8" w:rsidRDefault="001972B8">
            <w:pPr>
              <w:pStyle w:val="ConsPlusNormal"/>
              <w:jc w:val="center"/>
            </w:pPr>
            <w:r>
              <w:t>-</w:t>
            </w:r>
          </w:p>
        </w:tc>
        <w:tc>
          <w:tcPr>
            <w:tcW w:w="869" w:type="dxa"/>
          </w:tcPr>
          <w:p w:rsidR="001972B8" w:rsidRDefault="001972B8">
            <w:pPr>
              <w:pStyle w:val="ConsPlusNormal"/>
              <w:jc w:val="center"/>
            </w:pPr>
            <w:r>
              <w:t>-</w:t>
            </w:r>
          </w:p>
        </w:tc>
        <w:tc>
          <w:tcPr>
            <w:tcW w:w="869" w:type="dxa"/>
          </w:tcPr>
          <w:p w:rsidR="001972B8" w:rsidRDefault="001972B8">
            <w:pPr>
              <w:pStyle w:val="ConsPlusNormal"/>
              <w:jc w:val="center"/>
            </w:pPr>
            <w:r>
              <w:t>-</w:t>
            </w:r>
          </w:p>
        </w:tc>
        <w:tc>
          <w:tcPr>
            <w:tcW w:w="869" w:type="dxa"/>
          </w:tcPr>
          <w:p w:rsidR="001972B8" w:rsidRDefault="001972B8">
            <w:pPr>
              <w:pStyle w:val="ConsPlusNormal"/>
              <w:jc w:val="center"/>
            </w:pPr>
            <w:r>
              <w:t>-</w:t>
            </w:r>
          </w:p>
        </w:tc>
        <w:tc>
          <w:tcPr>
            <w:tcW w:w="869" w:type="dxa"/>
          </w:tcPr>
          <w:p w:rsidR="001972B8" w:rsidRDefault="001972B8">
            <w:pPr>
              <w:pStyle w:val="ConsPlusNormal"/>
              <w:jc w:val="center"/>
            </w:pPr>
            <w:r>
              <w:t>-</w:t>
            </w:r>
          </w:p>
        </w:tc>
        <w:tc>
          <w:tcPr>
            <w:tcW w:w="869" w:type="dxa"/>
          </w:tcPr>
          <w:p w:rsidR="001972B8" w:rsidRDefault="001972B8">
            <w:pPr>
              <w:pStyle w:val="ConsPlusNormal"/>
              <w:jc w:val="center"/>
            </w:pPr>
            <w:r>
              <w:t>-</w:t>
            </w:r>
          </w:p>
        </w:tc>
        <w:tc>
          <w:tcPr>
            <w:tcW w:w="870" w:type="dxa"/>
          </w:tcPr>
          <w:p w:rsidR="001972B8" w:rsidRDefault="001972B8">
            <w:pPr>
              <w:pStyle w:val="ConsPlusNormal"/>
              <w:jc w:val="center"/>
            </w:pPr>
            <w:r>
              <w:t>-</w:t>
            </w:r>
          </w:p>
        </w:tc>
        <w:tc>
          <w:tcPr>
            <w:tcW w:w="1379" w:type="dxa"/>
            <w:vMerge/>
          </w:tcPr>
          <w:p w:rsidR="001972B8" w:rsidRDefault="001972B8">
            <w:pPr>
              <w:pStyle w:val="ConsPlusNormal"/>
            </w:pPr>
          </w:p>
        </w:tc>
        <w:tc>
          <w:tcPr>
            <w:tcW w:w="1052" w:type="dxa"/>
            <w:vMerge/>
          </w:tcPr>
          <w:p w:rsidR="001972B8" w:rsidRDefault="001972B8">
            <w:pPr>
              <w:pStyle w:val="ConsPlusNormal"/>
            </w:pPr>
          </w:p>
        </w:tc>
      </w:tr>
      <w:tr w:rsidR="001972B8" w:rsidTr="001972B8">
        <w:tc>
          <w:tcPr>
            <w:tcW w:w="567" w:type="dxa"/>
            <w:vMerge/>
          </w:tcPr>
          <w:p w:rsidR="001972B8" w:rsidRDefault="001972B8">
            <w:pPr>
              <w:pStyle w:val="ConsPlusNormal"/>
            </w:pPr>
          </w:p>
        </w:tc>
        <w:tc>
          <w:tcPr>
            <w:tcW w:w="2835" w:type="dxa"/>
            <w:vMerge/>
          </w:tcPr>
          <w:p w:rsidR="001972B8" w:rsidRDefault="001972B8">
            <w:pPr>
              <w:pStyle w:val="ConsPlusNormal"/>
            </w:pPr>
          </w:p>
        </w:tc>
        <w:tc>
          <w:tcPr>
            <w:tcW w:w="1555" w:type="dxa"/>
            <w:vMerge/>
          </w:tcPr>
          <w:p w:rsidR="001972B8" w:rsidRDefault="001972B8">
            <w:pPr>
              <w:pStyle w:val="ConsPlusNormal"/>
            </w:pPr>
          </w:p>
        </w:tc>
        <w:tc>
          <w:tcPr>
            <w:tcW w:w="850" w:type="dxa"/>
            <w:vMerge/>
          </w:tcPr>
          <w:p w:rsidR="001972B8" w:rsidRDefault="001972B8">
            <w:pPr>
              <w:pStyle w:val="ConsPlusNormal"/>
            </w:pPr>
          </w:p>
        </w:tc>
        <w:tc>
          <w:tcPr>
            <w:tcW w:w="964" w:type="dxa"/>
          </w:tcPr>
          <w:p w:rsidR="001972B8" w:rsidRDefault="001972B8">
            <w:pPr>
              <w:pStyle w:val="ConsPlusNormal"/>
              <w:jc w:val="center"/>
            </w:pPr>
            <w:r>
              <w:t>ФБ</w:t>
            </w:r>
          </w:p>
        </w:tc>
        <w:tc>
          <w:tcPr>
            <w:tcW w:w="869" w:type="dxa"/>
          </w:tcPr>
          <w:p w:rsidR="001972B8" w:rsidRDefault="001972B8">
            <w:pPr>
              <w:pStyle w:val="ConsPlusNormal"/>
              <w:jc w:val="center"/>
            </w:pPr>
            <w:r>
              <w:t>-</w:t>
            </w:r>
          </w:p>
        </w:tc>
        <w:tc>
          <w:tcPr>
            <w:tcW w:w="869" w:type="dxa"/>
          </w:tcPr>
          <w:p w:rsidR="001972B8" w:rsidRDefault="001972B8">
            <w:pPr>
              <w:pStyle w:val="ConsPlusNormal"/>
              <w:jc w:val="center"/>
            </w:pPr>
            <w:r>
              <w:t>-</w:t>
            </w:r>
          </w:p>
        </w:tc>
        <w:tc>
          <w:tcPr>
            <w:tcW w:w="869" w:type="dxa"/>
          </w:tcPr>
          <w:p w:rsidR="001972B8" w:rsidRDefault="001972B8">
            <w:pPr>
              <w:pStyle w:val="ConsPlusNormal"/>
              <w:jc w:val="center"/>
            </w:pPr>
            <w:r>
              <w:t>-</w:t>
            </w:r>
          </w:p>
        </w:tc>
        <w:tc>
          <w:tcPr>
            <w:tcW w:w="869" w:type="dxa"/>
          </w:tcPr>
          <w:p w:rsidR="001972B8" w:rsidRDefault="001972B8">
            <w:pPr>
              <w:pStyle w:val="ConsPlusNormal"/>
              <w:jc w:val="center"/>
            </w:pPr>
            <w:r>
              <w:t>-</w:t>
            </w:r>
          </w:p>
        </w:tc>
        <w:tc>
          <w:tcPr>
            <w:tcW w:w="869" w:type="dxa"/>
          </w:tcPr>
          <w:p w:rsidR="001972B8" w:rsidRDefault="001972B8">
            <w:pPr>
              <w:pStyle w:val="ConsPlusNormal"/>
              <w:jc w:val="center"/>
            </w:pPr>
            <w:r>
              <w:t>-</w:t>
            </w:r>
          </w:p>
        </w:tc>
        <w:tc>
          <w:tcPr>
            <w:tcW w:w="869" w:type="dxa"/>
          </w:tcPr>
          <w:p w:rsidR="001972B8" w:rsidRDefault="001972B8">
            <w:pPr>
              <w:pStyle w:val="ConsPlusNormal"/>
              <w:jc w:val="center"/>
            </w:pPr>
            <w:r>
              <w:t>-</w:t>
            </w:r>
          </w:p>
        </w:tc>
        <w:tc>
          <w:tcPr>
            <w:tcW w:w="869" w:type="dxa"/>
          </w:tcPr>
          <w:p w:rsidR="001972B8" w:rsidRDefault="001972B8">
            <w:pPr>
              <w:pStyle w:val="ConsPlusNormal"/>
              <w:jc w:val="center"/>
            </w:pPr>
            <w:r>
              <w:t>-</w:t>
            </w:r>
          </w:p>
        </w:tc>
        <w:tc>
          <w:tcPr>
            <w:tcW w:w="870" w:type="dxa"/>
          </w:tcPr>
          <w:p w:rsidR="001972B8" w:rsidRDefault="001972B8">
            <w:pPr>
              <w:pStyle w:val="ConsPlusNormal"/>
              <w:jc w:val="center"/>
            </w:pPr>
            <w:r>
              <w:t>-</w:t>
            </w:r>
          </w:p>
        </w:tc>
        <w:tc>
          <w:tcPr>
            <w:tcW w:w="1379" w:type="dxa"/>
            <w:vMerge/>
          </w:tcPr>
          <w:p w:rsidR="001972B8" w:rsidRDefault="001972B8">
            <w:pPr>
              <w:pStyle w:val="ConsPlusNormal"/>
            </w:pPr>
          </w:p>
        </w:tc>
        <w:tc>
          <w:tcPr>
            <w:tcW w:w="1052" w:type="dxa"/>
            <w:vMerge/>
          </w:tcPr>
          <w:p w:rsidR="001972B8" w:rsidRDefault="001972B8">
            <w:pPr>
              <w:pStyle w:val="ConsPlusNormal"/>
            </w:pPr>
          </w:p>
        </w:tc>
      </w:tr>
      <w:tr w:rsidR="001972B8" w:rsidTr="001972B8">
        <w:tc>
          <w:tcPr>
            <w:tcW w:w="567" w:type="dxa"/>
          </w:tcPr>
          <w:p w:rsidR="001972B8" w:rsidRDefault="001972B8">
            <w:pPr>
              <w:pStyle w:val="ConsPlusNormal"/>
              <w:jc w:val="center"/>
            </w:pPr>
            <w:r>
              <w:t>4</w:t>
            </w:r>
          </w:p>
        </w:tc>
        <w:tc>
          <w:tcPr>
            <w:tcW w:w="2835" w:type="dxa"/>
          </w:tcPr>
          <w:p w:rsidR="001972B8" w:rsidRDefault="001972B8">
            <w:pPr>
              <w:pStyle w:val="ConsPlusNormal"/>
            </w:pPr>
            <w:r>
              <w:t>Итого</w:t>
            </w:r>
          </w:p>
        </w:tc>
        <w:tc>
          <w:tcPr>
            <w:tcW w:w="1555" w:type="dxa"/>
          </w:tcPr>
          <w:p w:rsidR="001972B8" w:rsidRDefault="001972B8">
            <w:pPr>
              <w:pStyle w:val="ConsPlusNormal"/>
            </w:pPr>
          </w:p>
        </w:tc>
        <w:tc>
          <w:tcPr>
            <w:tcW w:w="850" w:type="dxa"/>
          </w:tcPr>
          <w:p w:rsidR="001972B8" w:rsidRDefault="001972B8">
            <w:pPr>
              <w:pStyle w:val="ConsPlusNormal"/>
            </w:pPr>
          </w:p>
        </w:tc>
        <w:tc>
          <w:tcPr>
            <w:tcW w:w="964" w:type="dxa"/>
          </w:tcPr>
          <w:p w:rsidR="001972B8" w:rsidRDefault="001972B8">
            <w:pPr>
              <w:pStyle w:val="ConsPlusNormal"/>
            </w:pPr>
          </w:p>
        </w:tc>
        <w:tc>
          <w:tcPr>
            <w:tcW w:w="869" w:type="dxa"/>
          </w:tcPr>
          <w:p w:rsidR="001972B8" w:rsidRDefault="001972B8">
            <w:pPr>
              <w:pStyle w:val="ConsPlusNormal"/>
              <w:jc w:val="center"/>
            </w:pPr>
            <w:r>
              <w:t>0,00</w:t>
            </w:r>
          </w:p>
        </w:tc>
        <w:tc>
          <w:tcPr>
            <w:tcW w:w="869" w:type="dxa"/>
          </w:tcPr>
          <w:p w:rsidR="001972B8" w:rsidRDefault="001972B8">
            <w:pPr>
              <w:pStyle w:val="ConsPlusNormal"/>
              <w:jc w:val="center"/>
            </w:pPr>
            <w:r>
              <w:t>0,00</w:t>
            </w:r>
          </w:p>
        </w:tc>
        <w:tc>
          <w:tcPr>
            <w:tcW w:w="869" w:type="dxa"/>
          </w:tcPr>
          <w:p w:rsidR="001972B8" w:rsidRDefault="001972B8">
            <w:pPr>
              <w:pStyle w:val="ConsPlusNormal"/>
              <w:jc w:val="center"/>
            </w:pPr>
            <w:r>
              <w:t>0,10</w:t>
            </w:r>
          </w:p>
        </w:tc>
        <w:tc>
          <w:tcPr>
            <w:tcW w:w="869" w:type="dxa"/>
          </w:tcPr>
          <w:p w:rsidR="001972B8" w:rsidRDefault="001972B8">
            <w:pPr>
              <w:pStyle w:val="ConsPlusNormal"/>
              <w:jc w:val="center"/>
            </w:pPr>
            <w:r>
              <w:t>0,20</w:t>
            </w:r>
          </w:p>
        </w:tc>
        <w:tc>
          <w:tcPr>
            <w:tcW w:w="869" w:type="dxa"/>
          </w:tcPr>
          <w:p w:rsidR="001972B8" w:rsidRDefault="001972B8">
            <w:pPr>
              <w:pStyle w:val="ConsPlusNormal"/>
              <w:jc w:val="center"/>
            </w:pPr>
            <w:r>
              <w:t>0,10</w:t>
            </w:r>
          </w:p>
        </w:tc>
        <w:tc>
          <w:tcPr>
            <w:tcW w:w="869" w:type="dxa"/>
          </w:tcPr>
          <w:p w:rsidR="001972B8" w:rsidRDefault="001972B8">
            <w:pPr>
              <w:pStyle w:val="ConsPlusNormal"/>
              <w:jc w:val="center"/>
            </w:pPr>
            <w:r>
              <w:t>0,20</w:t>
            </w:r>
          </w:p>
        </w:tc>
        <w:tc>
          <w:tcPr>
            <w:tcW w:w="869" w:type="dxa"/>
          </w:tcPr>
          <w:p w:rsidR="001972B8" w:rsidRDefault="001972B8">
            <w:pPr>
              <w:pStyle w:val="ConsPlusNormal"/>
              <w:jc w:val="center"/>
            </w:pPr>
            <w:r>
              <w:t>0,00</w:t>
            </w:r>
          </w:p>
        </w:tc>
        <w:tc>
          <w:tcPr>
            <w:tcW w:w="870" w:type="dxa"/>
          </w:tcPr>
          <w:p w:rsidR="001972B8" w:rsidRDefault="001972B8">
            <w:pPr>
              <w:pStyle w:val="ConsPlusNormal"/>
              <w:jc w:val="center"/>
            </w:pPr>
            <w:r>
              <w:t>0,20</w:t>
            </w:r>
          </w:p>
        </w:tc>
        <w:tc>
          <w:tcPr>
            <w:tcW w:w="1379" w:type="dxa"/>
          </w:tcPr>
          <w:p w:rsidR="001972B8" w:rsidRDefault="001972B8">
            <w:pPr>
              <w:pStyle w:val="ConsPlusNormal"/>
            </w:pPr>
          </w:p>
        </w:tc>
        <w:tc>
          <w:tcPr>
            <w:tcW w:w="1052" w:type="dxa"/>
          </w:tcPr>
          <w:p w:rsidR="001972B8" w:rsidRDefault="001972B8">
            <w:pPr>
              <w:pStyle w:val="ConsPlusNormal"/>
            </w:pPr>
          </w:p>
        </w:tc>
      </w:tr>
    </w:tbl>
    <w:p w:rsidR="001972B8" w:rsidRDefault="001972B8">
      <w:pPr>
        <w:pStyle w:val="ConsPlusNormal"/>
        <w:sectPr w:rsidR="001972B8">
          <w:pgSz w:w="16838" w:h="11905" w:orient="landscape"/>
          <w:pgMar w:top="1701" w:right="397" w:bottom="850" w:left="397" w:header="0" w:footer="0" w:gutter="0"/>
          <w:cols w:space="720"/>
          <w:titlePg/>
        </w:sectPr>
      </w:pPr>
    </w:p>
    <w:p w:rsidR="001972B8" w:rsidRDefault="001972B8">
      <w:pPr>
        <w:pStyle w:val="ConsPlusNormal"/>
        <w:jc w:val="both"/>
      </w:pPr>
    </w:p>
    <w:p w:rsidR="001972B8" w:rsidRDefault="001972B8">
      <w:pPr>
        <w:pStyle w:val="ConsPlusTitle"/>
        <w:jc w:val="center"/>
        <w:outlineLvl w:val="1"/>
      </w:pPr>
      <w:bookmarkStart w:id="2" w:name="P592"/>
      <w:bookmarkEnd w:id="2"/>
      <w:r>
        <w:t>3. Подпрограмма "Переселение граждан из жилищного фонда,</w:t>
      </w:r>
    </w:p>
    <w:p w:rsidR="001972B8" w:rsidRDefault="001972B8">
      <w:pPr>
        <w:pStyle w:val="ConsPlusTitle"/>
        <w:jc w:val="center"/>
      </w:pPr>
      <w:r>
        <w:t>признанного непригодным для проживания, и (или) жилищного</w:t>
      </w:r>
    </w:p>
    <w:p w:rsidR="001972B8" w:rsidRDefault="001972B8">
      <w:pPr>
        <w:pStyle w:val="ConsPlusTitle"/>
        <w:jc w:val="center"/>
      </w:pPr>
      <w:r>
        <w:t>фонда с высоким уровнем износа в городском округе город</w:t>
      </w:r>
    </w:p>
    <w:p w:rsidR="001972B8" w:rsidRDefault="001972B8">
      <w:pPr>
        <w:pStyle w:val="ConsPlusTitle"/>
        <w:jc w:val="center"/>
      </w:pPr>
      <w:r>
        <w:t>Рыбинск Ярославской области"</w:t>
      </w:r>
    </w:p>
    <w:p w:rsidR="001972B8" w:rsidRDefault="001972B8">
      <w:pPr>
        <w:pStyle w:val="ConsPlusNormal"/>
        <w:jc w:val="both"/>
      </w:pPr>
    </w:p>
    <w:p w:rsidR="001972B8" w:rsidRDefault="001972B8">
      <w:pPr>
        <w:pStyle w:val="ConsPlusTitle"/>
        <w:jc w:val="center"/>
        <w:outlineLvl w:val="2"/>
      </w:pPr>
      <w:r>
        <w:t>3.1. Паспорт Подпрограммы</w:t>
      </w:r>
    </w:p>
    <w:p w:rsidR="001972B8" w:rsidRDefault="001972B8">
      <w:pPr>
        <w:pStyle w:val="ConsPlusNormal"/>
        <w:jc w:val="both"/>
      </w:pPr>
    </w:p>
    <w:p w:rsidR="001972B8" w:rsidRDefault="001972B8">
      <w:pPr>
        <w:pStyle w:val="ConsPlusCell"/>
        <w:jc w:val="both"/>
      </w:pPr>
      <w:r>
        <w:t>┌───────────────┬─────────────────────────────────────────────────────────┐</w:t>
      </w:r>
    </w:p>
    <w:p w:rsidR="001972B8" w:rsidRDefault="001972B8">
      <w:pPr>
        <w:pStyle w:val="ConsPlusCell"/>
        <w:jc w:val="both"/>
      </w:pPr>
      <w:r>
        <w:t>│Наименование   │"Переселение граждан из жилищного фонда, признанного     │</w:t>
      </w:r>
    </w:p>
    <w:p w:rsidR="001972B8" w:rsidRDefault="001972B8">
      <w:pPr>
        <w:pStyle w:val="ConsPlusCell"/>
        <w:jc w:val="both"/>
      </w:pPr>
      <w:r>
        <w:t>│Подпрограммы   │непригодным для проживания, и (или) жилищного фонда с    │</w:t>
      </w:r>
    </w:p>
    <w:p w:rsidR="001972B8" w:rsidRDefault="001972B8">
      <w:pPr>
        <w:pStyle w:val="ConsPlusCell"/>
        <w:jc w:val="both"/>
      </w:pPr>
      <w:r>
        <w:t xml:space="preserve">│               │высоким уровнем износа в городском округе город </w:t>
      </w:r>
      <w:proofErr w:type="gramStart"/>
      <w:r>
        <w:t>Рыбинск  │</w:t>
      </w:r>
      <w:proofErr w:type="gramEnd"/>
    </w:p>
    <w:p w:rsidR="001972B8" w:rsidRDefault="001972B8">
      <w:pPr>
        <w:pStyle w:val="ConsPlusCell"/>
        <w:jc w:val="both"/>
      </w:pPr>
      <w:r>
        <w:t xml:space="preserve">│               │Ярославской области" (далее по тексту - </w:t>
      </w:r>
      <w:proofErr w:type="gramStart"/>
      <w:r>
        <w:t xml:space="preserve">Подпрограмма)   </w:t>
      </w:r>
      <w:proofErr w:type="gramEnd"/>
      <w:r>
        <w:t xml:space="preserve"> │</w:t>
      </w:r>
    </w:p>
    <w:p w:rsidR="001972B8" w:rsidRDefault="001972B8">
      <w:pPr>
        <w:pStyle w:val="ConsPlusCell"/>
        <w:jc w:val="both"/>
      </w:pPr>
      <w:r>
        <w:t>├───────────────┼─────────────────────────────────────────────────────────┤</w:t>
      </w:r>
    </w:p>
    <w:p w:rsidR="001972B8" w:rsidRDefault="001972B8">
      <w:pPr>
        <w:pStyle w:val="ConsPlusCell"/>
        <w:jc w:val="both"/>
      </w:pPr>
      <w:r>
        <w:t>│Срок реализации│2024 - 2027 годы                                         │</w:t>
      </w:r>
    </w:p>
    <w:p w:rsidR="001972B8" w:rsidRDefault="001972B8">
      <w:pPr>
        <w:pStyle w:val="ConsPlusCell"/>
        <w:jc w:val="both"/>
      </w:pPr>
      <w:r>
        <w:t>│Подпрограммы   │                                                         │</w:t>
      </w:r>
    </w:p>
    <w:p w:rsidR="001972B8" w:rsidRDefault="001972B8">
      <w:pPr>
        <w:pStyle w:val="ConsPlusCell"/>
        <w:jc w:val="both"/>
      </w:pPr>
      <w:r>
        <w:t>├───────────────┼─────────────────────────────────────────────────────────┤</w:t>
      </w:r>
    </w:p>
    <w:p w:rsidR="001972B8" w:rsidRDefault="001972B8">
      <w:pPr>
        <w:pStyle w:val="ConsPlusCell"/>
        <w:jc w:val="both"/>
      </w:pPr>
      <w:r>
        <w:t xml:space="preserve">│Основание </w:t>
      </w:r>
      <w:proofErr w:type="gramStart"/>
      <w:r>
        <w:t>для  │</w:t>
      </w:r>
      <w:proofErr w:type="gramEnd"/>
      <w:r>
        <w:t xml:space="preserve">- </w:t>
      </w:r>
      <w:hyperlink r:id="rId60">
        <w:r>
          <w:rPr>
            <w:color w:val="0000FF"/>
          </w:rPr>
          <w:t>постановление</w:t>
        </w:r>
      </w:hyperlink>
      <w:r>
        <w:t xml:space="preserve"> Правительства Ярославской области от     │</w:t>
      </w:r>
    </w:p>
    <w:p w:rsidR="001972B8" w:rsidRDefault="001972B8">
      <w:pPr>
        <w:pStyle w:val="ConsPlusCell"/>
        <w:jc w:val="both"/>
      </w:pPr>
      <w:r>
        <w:t>│разработки     │27.03.2024 N 393-п "Об утверждении государственной       │</w:t>
      </w:r>
    </w:p>
    <w:p w:rsidR="001972B8" w:rsidRDefault="001972B8">
      <w:pPr>
        <w:pStyle w:val="ConsPlusCell"/>
        <w:jc w:val="both"/>
      </w:pPr>
      <w:r>
        <w:t>│Подпрограммы   │программы Ярославской области "Обеспечение доступным и   │</w:t>
      </w:r>
    </w:p>
    <w:p w:rsidR="001972B8" w:rsidRDefault="001972B8">
      <w:pPr>
        <w:pStyle w:val="ConsPlusCell"/>
        <w:jc w:val="both"/>
      </w:pPr>
      <w:r>
        <w:t>│               │комфортным жильем населения Ярославской области" на      │</w:t>
      </w:r>
    </w:p>
    <w:p w:rsidR="001972B8" w:rsidRDefault="001972B8">
      <w:pPr>
        <w:pStyle w:val="ConsPlusCell"/>
        <w:jc w:val="both"/>
      </w:pPr>
      <w:r>
        <w:t xml:space="preserve">│               │2024 - 2030 годы и порядков предоставления субсидий и </w:t>
      </w:r>
      <w:proofErr w:type="gramStart"/>
      <w:r>
        <w:t>о  │</w:t>
      </w:r>
      <w:proofErr w:type="gramEnd"/>
    </w:p>
    <w:p w:rsidR="001972B8" w:rsidRDefault="001972B8">
      <w:pPr>
        <w:pStyle w:val="ConsPlusCell"/>
        <w:jc w:val="both"/>
      </w:pPr>
      <w:r>
        <w:t>│               │признании утратившими силу и частично утратившими силу   │</w:t>
      </w:r>
    </w:p>
    <w:p w:rsidR="001972B8" w:rsidRDefault="001972B8">
      <w:pPr>
        <w:pStyle w:val="ConsPlusCell"/>
        <w:jc w:val="both"/>
      </w:pPr>
      <w:r>
        <w:t>│               │отдельных постановлений Правительства области" (далее по │</w:t>
      </w:r>
    </w:p>
    <w:p w:rsidR="001972B8" w:rsidRDefault="001972B8">
      <w:pPr>
        <w:pStyle w:val="ConsPlusCell"/>
        <w:jc w:val="both"/>
      </w:pPr>
      <w:r>
        <w:t>│               │тексту - Государственная программа</w:t>
      </w:r>
      <w:proofErr w:type="gramStart"/>
      <w:r>
        <w:t xml:space="preserve">);   </w:t>
      </w:r>
      <w:proofErr w:type="gramEnd"/>
      <w:r>
        <w:t xml:space="preserve">                  │</w:t>
      </w:r>
    </w:p>
    <w:p w:rsidR="001972B8" w:rsidRDefault="001972B8">
      <w:pPr>
        <w:pStyle w:val="ConsPlusCell"/>
        <w:jc w:val="both"/>
      </w:pPr>
      <w:r>
        <w:t xml:space="preserve">│               │- </w:t>
      </w:r>
      <w:hyperlink r:id="rId61">
        <w:r>
          <w:rPr>
            <w:color w:val="0000FF"/>
          </w:rPr>
          <w:t>постановление</w:t>
        </w:r>
      </w:hyperlink>
      <w:r>
        <w:t xml:space="preserve"> Администрации городского округа город    │</w:t>
      </w:r>
    </w:p>
    <w:p w:rsidR="001972B8" w:rsidRDefault="001972B8">
      <w:pPr>
        <w:pStyle w:val="ConsPlusCell"/>
        <w:jc w:val="both"/>
      </w:pPr>
      <w:r>
        <w:t>│               │Рыбинск Ярославской области от 08.06.2020 N 1306 "О      │</w:t>
      </w:r>
    </w:p>
    <w:p w:rsidR="001972B8" w:rsidRDefault="001972B8">
      <w:pPr>
        <w:pStyle w:val="ConsPlusCell"/>
        <w:jc w:val="both"/>
      </w:pPr>
      <w:r>
        <w:t>│               │муниципальных программах</w:t>
      </w:r>
      <w:proofErr w:type="gramStart"/>
      <w:r>
        <w:t xml:space="preserve">";   </w:t>
      </w:r>
      <w:proofErr w:type="gramEnd"/>
      <w:r>
        <w:t xml:space="preserve">                            │</w:t>
      </w:r>
    </w:p>
    <w:p w:rsidR="001972B8" w:rsidRDefault="001972B8">
      <w:pPr>
        <w:pStyle w:val="ConsPlusCell"/>
        <w:jc w:val="both"/>
      </w:pPr>
      <w:r>
        <w:t xml:space="preserve">│               │- </w:t>
      </w:r>
      <w:hyperlink r:id="rId62">
        <w:r>
          <w:rPr>
            <w:color w:val="0000FF"/>
          </w:rPr>
          <w:t>постановление</w:t>
        </w:r>
      </w:hyperlink>
      <w:r>
        <w:t xml:space="preserve"> Администрации городского округа город    │</w:t>
      </w:r>
    </w:p>
    <w:p w:rsidR="001972B8" w:rsidRDefault="001972B8">
      <w:pPr>
        <w:pStyle w:val="ConsPlusCell"/>
        <w:jc w:val="both"/>
      </w:pPr>
      <w:r>
        <w:t>│               │Рыбинск Ярославской области от 21.01.2021 N 139 "Об      │</w:t>
      </w:r>
    </w:p>
    <w:p w:rsidR="001972B8" w:rsidRDefault="001972B8">
      <w:pPr>
        <w:pStyle w:val="ConsPlusCell"/>
        <w:jc w:val="both"/>
      </w:pPr>
      <w:r>
        <w:t>│               │утверждении плана мероприятий</w:t>
      </w:r>
      <w:proofErr w:type="gramStart"/>
      <w:r>
        <w:t xml:space="preserve">";   </w:t>
      </w:r>
      <w:proofErr w:type="gramEnd"/>
      <w:r>
        <w:t xml:space="preserve">                       │</w:t>
      </w:r>
    </w:p>
    <w:p w:rsidR="001972B8" w:rsidRDefault="001972B8">
      <w:pPr>
        <w:pStyle w:val="ConsPlusCell"/>
        <w:jc w:val="both"/>
      </w:pPr>
      <w:r>
        <w:t xml:space="preserve">│               │- </w:t>
      </w:r>
      <w:hyperlink r:id="rId63">
        <w:r>
          <w:rPr>
            <w:color w:val="0000FF"/>
          </w:rPr>
          <w:t>решение</w:t>
        </w:r>
      </w:hyperlink>
      <w:r>
        <w:t xml:space="preserve"> Муниципального Совета городского округа </w:t>
      </w:r>
      <w:proofErr w:type="gramStart"/>
      <w:r>
        <w:t>город  │</w:t>
      </w:r>
      <w:proofErr w:type="gramEnd"/>
    </w:p>
    <w:p w:rsidR="001972B8" w:rsidRDefault="001972B8">
      <w:pPr>
        <w:pStyle w:val="ConsPlusCell"/>
        <w:jc w:val="both"/>
      </w:pPr>
      <w:r>
        <w:t>│               │Рыбинск от 19.12.2019 N 98 "О принятии Устава городского │</w:t>
      </w:r>
    </w:p>
    <w:p w:rsidR="001972B8" w:rsidRDefault="001972B8">
      <w:pPr>
        <w:pStyle w:val="ConsPlusCell"/>
        <w:jc w:val="both"/>
      </w:pPr>
      <w:r>
        <w:t>│               │округа город Рыбинск Ярославской области"                │</w:t>
      </w:r>
    </w:p>
    <w:p w:rsidR="001972B8" w:rsidRDefault="001972B8">
      <w:pPr>
        <w:pStyle w:val="ConsPlusCell"/>
        <w:jc w:val="both"/>
      </w:pPr>
      <w:r>
        <w:t>├───────────────┼─────────────────────────────────────────────────────────┤</w:t>
      </w:r>
    </w:p>
    <w:p w:rsidR="001972B8" w:rsidRDefault="001972B8">
      <w:pPr>
        <w:pStyle w:val="ConsPlusCell"/>
        <w:jc w:val="both"/>
      </w:pPr>
      <w:r>
        <w:t>│Заказчик       │Администрация городского округа город Рыбинск Ярославской│</w:t>
      </w:r>
    </w:p>
    <w:p w:rsidR="001972B8" w:rsidRDefault="001972B8">
      <w:pPr>
        <w:pStyle w:val="ConsPlusCell"/>
        <w:jc w:val="both"/>
      </w:pPr>
      <w:r>
        <w:t>│Подпрограммы   │области                                                  │</w:t>
      </w:r>
    </w:p>
    <w:p w:rsidR="001972B8" w:rsidRDefault="001972B8">
      <w:pPr>
        <w:pStyle w:val="ConsPlusCell"/>
        <w:jc w:val="both"/>
      </w:pPr>
      <w:r>
        <w:t>├───────────────┼─────────────────────────────────────────────────────────┤</w:t>
      </w:r>
    </w:p>
    <w:p w:rsidR="001972B8" w:rsidRDefault="001972B8">
      <w:pPr>
        <w:pStyle w:val="ConsPlusCell"/>
        <w:jc w:val="both"/>
      </w:pPr>
      <w:r>
        <w:t>│</w:t>
      </w:r>
      <w:proofErr w:type="gramStart"/>
      <w:r>
        <w:t>Ответственный  │</w:t>
      </w:r>
      <w:proofErr w:type="gramEnd"/>
      <w:r>
        <w:t>Управление строительства Администрации городского округа │</w:t>
      </w:r>
    </w:p>
    <w:p w:rsidR="001972B8" w:rsidRDefault="001972B8">
      <w:pPr>
        <w:pStyle w:val="ConsPlusCell"/>
        <w:jc w:val="both"/>
      </w:pPr>
      <w:r>
        <w:t>│исполнитель -  │город Рыбинск Ярославской области; Муниципальное казенное│</w:t>
      </w:r>
    </w:p>
    <w:p w:rsidR="001972B8" w:rsidRDefault="001972B8">
      <w:pPr>
        <w:pStyle w:val="ConsPlusCell"/>
        <w:jc w:val="both"/>
      </w:pPr>
      <w:r>
        <w:t>│руководитель   │учреждение городского округа город Рыбинск "Жилкомцентр" │</w:t>
      </w:r>
    </w:p>
    <w:p w:rsidR="001972B8" w:rsidRDefault="001972B8">
      <w:pPr>
        <w:pStyle w:val="ConsPlusCell"/>
        <w:jc w:val="both"/>
      </w:pPr>
      <w:r>
        <w:t>│Подпрограммы   │                                                         │</w:t>
      </w:r>
    </w:p>
    <w:p w:rsidR="001972B8" w:rsidRDefault="001972B8">
      <w:pPr>
        <w:pStyle w:val="ConsPlusCell"/>
        <w:jc w:val="both"/>
      </w:pPr>
      <w:r>
        <w:t>├───────────────┼─────────────────────────────────────────────────────────┤</w:t>
      </w:r>
    </w:p>
    <w:p w:rsidR="001972B8" w:rsidRDefault="001972B8">
      <w:pPr>
        <w:pStyle w:val="ConsPlusCell"/>
        <w:jc w:val="both"/>
      </w:pPr>
      <w:r>
        <w:t>│Куратор        │Заместитель Главы Администрации по архитектуре и         │</w:t>
      </w:r>
    </w:p>
    <w:p w:rsidR="001972B8" w:rsidRDefault="001972B8">
      <w:pPr>
        <w:pStyle w:val="ConsPlusCell"/>
        <w:jc w:val="both"/>
      </w:pPr>
      <w:r>
        <w:t>│Подпрограммы   │градостроительству                                       │</w:t>
      </w:r>
    </w:p>
    <w:p w:rsidR="001972B8" w:rsidRDefault="001972B8">
      <w:pPr>
        <w:pStyle w:val="ConsPlusCell"/>
        <w:jc w:val="both"/>
      </w:pPr>
      <w:r>
        <w:t>├───────────────┼─────────────────────────────────────────────────────────┤</w:t>
      </w:r>
    </w:p>
    <w:p w:rsidR="001972B8" w:rsidRDefault="001972B8">
      <w:pPr>
        <w:pStyle w:val="ConsPlusCell"/>
        <w:jc w:val="both"/>
      </w:pPr>
      <w:r>
        <w:t>│Цель           │Обеспечение благоустроенными жилыми помещениями граждан, │</w:t>
      </w:r>
    </w:p>
    <w:p w:rsidR="001972B8" w:rsidRDefault="001972B8">
      <w:pPr>
        <w:pStyle w:val="ConsPlusCell"/>
        <w:jc w:val="both"/>
      </w:pPr>
      <w:r>
        <w:t>│Подпрограммы   │переселяемых из жилых помещений, признанных непригодными │</w:t>
      </w:r>
    </w:p>
    <w:p w:rsidR="001972B8" w:rsidRDefault="001972B8">
      <w:pPr>
        <w:pStyle w:val="ConsPlusCell"/>
        <w:jc w:val="both"/>
      </w:pPr>
      <w:r>
        <w:t>│               │для проживания, и (или) жилищного фонда с высоким уровнем│</w:t>
      </w:r>
    </w:p>
    <w:p w:rsidR="001972B8" w:rsidRDefault="001972B8">
      <w:pPr>
        <w:pStyle w:val="ConsPlusCell"/>
        <w:jc w:val="both"/>
      </w:pPr>
      <w:r>
        <w:t>│               │износа                                                   │</w:t>
      </w:r>
    </w:p>
    <w:p w:rsidR="001972B8" w:rsidRDefault="001972B8">
      <w:pPr>
        <w:pStyle w:val="ConsPlusCell"/>
        <w:jc w:val="both"/>
      </w:pPr>
      <w:r>
        <w:t>├───────────────┼─────────────────────────────────────────────────────────┤</w:t>
      </w:r>
    </w:p>
    <w:p w:rsidR="001972B8" w:rsidRDefault="001972B8">
      <w:pPr>
        <w:pStyle w:val="ConsPlusCell"/>
        <w:jc w:val="both"/>
      </w:pPr>
      <w:r>
        <w:t xml:space="preserve">│Задачи         │Обеспечение устойчивого сокращения жилищного </w:t>
      </w:r>
      <w:proofErr w:type="gramStart"/>
      <w:r>
        <w:t xml:space="preserve">фонда,   </w:t>
      </w:r>
      <w:proofErr w:type="gramEnd"/>
      <w:r>
        <w:t xml:space="preserve">   │</w:t>
      </w:r>
    </w:p>
    <w:p w:rsidR="001972B8" w:rsidRDefault="001972B8">
      <w:pPr>
        <w:pStyle w:val="ConsPlusCell"/>
        <w:jc w:val="both"/>
      </w:pPr>
      <w:r>
        <w:t>│Подпрограммы   │признанного непригодным для проживания, и (или) жилищного│</w:t>
      </w:r>
    </w:p>
    <w:p w:rsidR="001972B8" w:rsidRDefault="001972B8">
      <w:pPr>
        <w:pStyle w:val="ConsPlusCell"/>
        <w:jc w:val="both"/>
      </w:pPr>
      <w:r>
        <w:t>│               │фонда с высоким уровнем износа                           │</w:t>
      </w:r>
    </w:p>
    <w:p w:rsidR="001972B8" w:rsidRDefault="001972B8">
      <w:pPr>
        <w:pStyle w:val="ConsPlusCell"/>
        <w:jc w:val="both"/>
      </w:pPr>
      <w:r>
        <w:t>├───────────────┼─────────────────────────────────────────────────────────┤</w:t>
      </w:r>
    </w:p>
    <w:p w:rsidR="001972B8" w:rsidRDefault="001972B8">
      <w:pPr>
        <w:pStyle w:val="ConsPlusCell"/>
        <w:jc w:val="both"/>
      </w:pPr>
      <w:r>
        <w:t>│Объемы и       │Общий объем финансирования: выделено в бюджетах - 150,71 │</w:t>
      </w:r>
    </w:p>
    <w:p w:rsidR="001972B8" w:rsidRDefault="001972B8">
      <w:pPr>
        <w:pStyle w:val="ConsPlusCell"/>
        <w:jc w:val="both"/>
      </w:pPr>
      <w:r>
        <w:t>│источники      │млн. руб./потребность в финансировании - 150,71 млн.     │</w:t>
      </w:r>
    </w:p>
    <w:p w:rsidR="001972B8" w:rsidRDefault="001972B8">
      <w:pPr>
        <w:pStyle w:val="ConsPlusCell"/>
        <w:jc w:val="both"/>
      </w:pPr>
      <w:r>
        <w:t>│финансирования │руб., в т.ч.:                                            │</w:t>
      </w:r>
    </w:p>
    <w:p w:rsidR="001972B8" w:rsidRDefault="001972B8">
      <w:pPr>
        <w:pStyle w:val="ConsPlusCell"/>
        <w:jc w:val="both"/>
      </w:pPr>
      <w:r>
        <w:t>│Подпрограммы   │┌───────────────────────────────────────────────────────┐│</w:t>
      </w:r>
    </w:p>
    <w:p w:rsidR="001972B8" w:rsidRDefault="001972B8">
      <w:pPr>
        <w:pStyle w:val="ConsPlusCell"/>
        <w:jc w:val="both"/>
      </w:pPr>
      <w:r>
        <w:t>│               ││              Средства городского бюджета              ││</w:t>
      </w:r>
    </w:p>
    <w:p w:rsidR="001972B8" w:rsidRDefault="001972B8">
      <w:pPr>
        <w:pStyle w:val="ConsPlusCell"/>
        <w:jc w:val="both"/>
      </w:pPr>
      <w:r>
        <w:t>│               │├───────────┬─────────────────────┬─────────────────────┤│</w:t>
      </w:r>
    </w:p>
    <w:p w:rsidR="001972B8" w:rsidRDefault="001972B8">
      <w:pPr>
        <w:pStyle w:val="ConsPlusCell"/>
        <w:jc w:val="both"/>
      </w:pPr>
      <w:r>
        <w:t>│               ││           │    Предусмотрено    │     Потребность     ││</w:t>
      </w:r>
    </w:p>
    <w:p w:rsidR="001972B8" w:rsidRDefault="001972B8">
      <w:pPr>
        <w:pStyle w:val="ConsPlusCell"/>
        <w:jc w:val="both"/>
      </w:pPr>
      <w:r>
        <w:lastRenderedPageBreak/>
        <w:t xml:space="preserve">│               ││           │   в бюджете </w:t>
      </w:r>
      <w:proofErr w:type="gramStart"/>
      <w:r>
        <w:t>города  │</w:t>
      </w:r>
      <w:proofErr w:type="gramEnd"/>
      <w:r>
        <w:t xml:space="preserve">   в финансировании  ││</w:t>
      </w:r>
    </w:p>
    <w:p w:rsidR="001972B8" w:rsidRDefault="001972B8">
      <w:pPr>
        <w:pStyle w:val="ConsPlusCell"/>
        <w:jc w:val="both"/>
      </w:pPr>
      <w:r>
        <w:t>│               │├───────────┼─────────────────────┼─────────────────────┤│</w:t>
      </w:r>
    </w:p>
    <w:p w:rsidR="001972B8" w:rsidRDefault="001972B8">
      <w:pPr>
        <w:pStyle w:val="ConsPlusCell"/>
        <w:jc w:val="both"/>
      </w:pPr>
      <w:r>
        <w:t>│               ││2024       │        17,85        │        17,85        ││</w:t>
      </w:r>
    </w:p>
    <w:p w:rsidR="001972B8" w:rsidRDefault="001972B8">
      <w:pPr>
        <w:pStyle w:val="ConsPlusCell"/>
        <w:jc w:val="both"/>
      </w:pPr>
      <w:r>
        <w:t>│               │├───────────┼─────────────────────┼─────────────────────┤│</w:t>
      </w:r>
    </w:p>
    <w:p w:rsidR="001972B8" w:rsidRDefault="001972B8">
      <w:pPr>
        <w:pStyle w:val="ConsPlusCell"/>
        <w:jc w:val="both"/>
      </w:pPr>
      <w:r>
        <w:t>│               ││2025       │         5,35        │         5,35        ││</w:t>
      </w:r>
    </w:p>
    <w:p w:rsidR="001972B8" w:rsidRDefault="001972B8">
      <w:pPr>
        <w:pStyle w:val="ConsPlusCell"/>
        <w:jc w:val="both"/>
      </w:pPr>
      <w:r>
        <w:t>│               │├───────────┼─────────────────────┼─────────────────────┤│</w:t>
      </w:r>
    </w:p>
    <w:p w:rsidR="001972B8" w:rsidRDefault="001972B8">
      <w:pPr>
        <w:pStyle w:val="ConsPlusCell"/>
        <w:jc w:val="both"/>
      </w:pPr>
      <w:r>
        <w:t>│               ││2026       │         5,35        │         5,35        ││</w:t>
      </w:r>
    </w:p>
    <w:p w:rsidR="001972B8" w:rsidRDefault="001972B8">
      <w:pPr>
        <w:pStyle w:val="ConsPlusCell"/>
        <w:jc w:val="both"/>
      </w:pPr>
      <w:r>
        <w:t>│               │├───────────┼─────────────────────┼─────────────────────┤│</w:t>
      </w:r>
    </w:p>
    <w:p w:rsidR="001972B8" w:rsidRDefault="001972B8">
      <w:pPr>
        <w:pStyle w:val="ConsPlusCell"/>
        <w:jc w:val="both"/>
      </w:pPr>
      <w:r>
        <w:t>│               ││2027       │         0,00        │         0,00        ││</w:t>
      </w:r>
    </w:p>
    <w:p w:rsidR="001972B8" w:rsidRDefault="001972B8">
      <w:pPr>
        <w:pStyle w:val="ConsPlusCell"/>
        <w:jc w:val="both"/>
      </w:pPr>
      <w:r>
        <w:t>│               │├───────────┼─────────────────────┼─────────────────────┤│</w:t>
      </w:r>
    </w:p>
    <w:p w:rsidR="001972B8" w:rsidRDefault="001972B8">
      <w:pPr>
        <w:pStyle w:val="ConsPlusCell"/>
        <w:jc w:val="both"/>
      </w:pPr>
      <w:r>
        <w:t>│               ││</w:t>
      </w:r>
      <w:proofErr w:type="gramStart"/>
      <w:r>
        <w:t xml:space="preserve">Итого:   </w:t>
      </w:r>
      <w:proofErr w:type="gramEnd"/>
      <w:r>
        <w:t xml:space="preserve">  │        28,55        │        28,55        ││</w:t>
      </w:r>
    </w:p>
    <w:p w:rsidR="001972B8" w:rsidRDefault="001972B8">
      <w:pPr>
        <w:pStyle w:val="ConsPlusCell"/>
        <w:jc w:val="both"/>
      </w:pPr>
      <w:r>
        <w:t>│               │├───────────┴─────────────────────┴─────────────────────┤│</w:t>
      </w:r>
    </w:p>
    <w:p w:rsidR="001972B8" w:rsidRDefault="001972B8">
      <w:pPr>
        <w:pStyle w:val="ConsPlusCell"/>
        <w:jc w:val="both"/>
      </w:pPr>
      <w:r>
        <w:t>│               ││              Средства областного бюджета              ││</w:t>
      </w:r>
    </w:p>
    <w:p w:rsidR="001972B8" w:rsidRDefault="001972B8">
      <w:pPr>
        <w:pStyle w:val="ConsPlusCell"/>
        <w:jc w:val="both"/>
      </w:pPr>
      <w:r>
        <w:t>│               │├───────────┬─────────────────────┬─────────────────────┤│</w:t>
      </w:r>
    </w:p>
    <w:p w:rsidR="001972B8" w:rsidRDefault="001972B8">
      <w:pPr>
        <w:pStyle w:val="ConsPlusCell"/>
        <w:jc w:val="both"/>
      </w:pPr>
      <w:r>
        <w:t>│               ││           │    Предусмотрено    │     Потребность     ││</w:t>
      </w:r>
    </w:p>
    <w:p w:rsidR="001972B8" w:rsidRDefault="001972B8">
      <w:pPr>
        <w:pStyle w:val="ConsPlusCell"/>
        <w:jc w:val="both"/>
      </w:pPr>
      <w:r>
        <w:t xml:space="preserve">│               ││           </w:t>
      </w:r>
      <w:proofErr w:type="gramStart"/>
      <w:r>
        <w:t>│  в</w:t>
      </w:r>
      <w:proofErr w:type="gramEnd"/>
      <w:r>
        <w:t xml:space="preserve"> бюджете области  │   в финансировании  ││</w:t>
      </w:r>
    </w:p>
    <w:p w:rsidR="001972B8" w:rsidRDefault="001972B8">
      <w:pPr>
        <w:pStyle w:val="ConsPlusCell"/>
        <w:jc w:val="both"/>
      </w:pPr>
      <w:r>
        <w:t>│               │├───────────┼─────────────────────┼─────────────────────┤│</w:t>
      </w:r>
    </w:p>
    <w:p w:rsidR="001972B8" w:rsidRDefault="001972B8">
      <w:pPr>
        <w:pStyle w:val="ConsPlusCell"/>
        <w:jc w:val="both"/>
      </w:pPr>
      <w:r>
        <w:t>│               ││2024       │        61,48        │        61,48        ││</w:t>
      </w:r>
    </w:p>
    <w:p w:rsidR="001972B8" w:rsidRDefault="001972B8">
      <w:pPr>
        <w:pStyle w:val="ConsPlusCell"/>
        <w:jc w:val="both"/>
      </w:pPr>
      <w:r>
        <w:t>│               │├───────────┼─────────────────────┼─────────────────────┤│</w:t>
      </w:r>
    </w:p>
    <w:p w:rsidR="001972B8" w:rsidRDefault="001972B8">
      <w:pPr>
        <w:pStyle w:val="ConsPlusCell"/>
        <w:jc w:val="both"/>
      </w:pPr>
      <w:r>
        <w:t>│               ││2025       │        30,34        │        30,34        ││</w:t>
      </w:r>
    </w:p>
    <w:p w:rsidR="001972B8" w:rsidRDefault="001972B8">
      <w:pPr>
        <w:pStyle w:val="ConsPlusCell"/>
        <w:jc w:val="both"/>
      </w:pPr>
      <w:r>
        <w:t>│               │├───────────┼─────────────────────┼─────────────────────┤│</w:t>
      </w:r>
    </w:p>
    <w:p w:rsidR="001972B8" w:rsidRDefault="001972B8">
      <w:pPr>
        <w:pStyle w:val="ConsPlusCell"/>
        <w:jc w:val="both"/>
      </w:pPr>
      <w:r>
        <w:t>│               ││2026       │        30,34        │        30,34        ││</w:t>
      </w:r>
    </w:p>
    <w:p w:rsidR="001972B8" w:rsidRDefault="001972B8">
      <w:pPr>
        <w:pStyle w:val="ConsPlusCell"/>
        <w:jc w:val="both"/>
      </w:pPr>
      <w:r>
        <w:t>│               │├───────────┼─────────────────────┼─────────────────────┤│</w:t>
      </w:r>
    </w:p>
    <w:p w:rsidR="001972B8" w:rsidRDefault="001972B8">
      <w:pPr>
        <w:pStyle w:val="ConsPlusCell"/>
        <w:jc w:val="both"/>
      </w:pPr>
      <w:r>
        <w:t>│               ││2027       │         0,00        │         0,00        ││</w:t>
      </w:r>
    </w:p>
    <w:p w:rsidR="001972B8" w:rsidRDefault="001972B8">
      <w:pPr>
        <w:pStyle w:val="ConsPlusCell"/>
        <w:jc w:val="both"/>
      </w:pPr>
      <w:r>
        <w:t>│               │├───────────┼─────────────────────┼─────────────────────┤│</w:t>
      </w:r>
    </w:p>
    <w:p w:rsidR="001972B8" w:rsidRDefault="001972B8">
      <w:pPr>
        <w:pStyle w:val="ConsPlusCell"/>
        <w:jc w:val="both"/>
      </w:pPr>
      <w:r>
        <w:t>│               ││</w:t>
      </w:r>
      <w:proofErr w:type="gramStart"/>
      <w:r>
        <w:t xml:space="preserve">Итого:   </w:t>
      </w:r>
      <w:proofErr w:type="gramEnd"/>
      <w:r>
        <w:t xml:space="preserve">  │       122,16        │       122,16        ││</w:t>
      </w:r>
    </w:p>
    <w:p w:rsidR="001972B8" w:rsidRDefault="001972B8">
      <w:pPr>
        <w:pStyle w:val="ConsPlusCell"/>
        <w:jc w:val="both"/>
      </w:pPr>
      <w:r>
        <w:t>│               │└───────────┴─────────────────────┴─────────────────────┘│</w:t>
      </w:r>
    </w:p>
    <w:p w:rsidR="001972B8" w:rsidRDefault="001972B8">
      <w:pPr>
        <w:pStyle w:val="ConsPlusCell"/>
        <w:jc w:val="both"/>
      </w:pPr>
      <w:r>
        <w:t>├───────────────┼─────────────────────────────────────────────────────────┤</w:t>
      </w:r>
    </w:p>
    <w:p w:rsidR="001972B8" w:rsidRDefault="001972B8">
      <w:pPr>
        <w:pStyle w:val="ConsPlusCell"/>
        <w:jc w:val="both"/>
      </w:pPr>
      <w:r>
        <w:t>│Основные       │Предоставление жилых помещений 74 семьям (116 человек</w:t>
      </w:r>
      <w:proofErr w:type="gramStart"/>
      <w:r>
        <w:t>),  │</w:t>
      </w:r>
      <w:proofErr w:type="gramEnd"/>
    </w:p>
    <w:p w:rsidR="001972B8" w:rsidRDefault="001972B8">
      <w:pPr>
        <w:pStyle w:val="ConsPlusCell"/>
        <w:jc w:val="both"/>
      </w:pPr>
      <w:r>
        <w:t xml:space="preserve">│ожидаемые      │проживающим в жилых помещениях, признанных </w:t>
      </w:r>
      <w:proofErr w:type="gramStart"/>
      <w:r>
        <w:t>непригодными  │</w:t>
      </w:r>
      <w:proofErr w:type="gramEnd"/>
    </w:p>
    <w:p w:rsidR="001972B8" w:rsidRDefault="001972B8">
      <w:pPr>
        <w:pStyle w:val="ConsPlusCell"/>
        <w:jc w:val="both"/>
      </w:pPr>
      <w:r>
        <w:t xml:space="preserve">│результаты     │для проживания, расселение 2,49 тыс. кв. м </w:t>
      </w:r>
      <w:proofErr w:type="gramStart"/>
      <w:r>
        <w:t>непригодного  │</w:t>
      </w:r>
      <w:proofErr w:type="gramEnd"/>
    </w:p>
    <w:p w:rsidR="001972B8" w:rsidRDefault="001972B8">
      <w:pPr>
        <w:pStyle w:val="ConsPlusCell"/>
        <w:jc w:val="both"/>
      </w:pPr>
      <w:r>
        <w:t>│реализации     │жилья                                                    │</w:t>
      </w:r>
    </w:p>
    <w:p w:rsidR="001972B8" w:rsidRDefault="001972B8">
      <w:pPr>
        <w:pStyle w:val="ConsPlusCell"/>
        <w:jc w:val="both"/>
      </w:pPr>
      <w:r>
        <w:t>│Подпрограммы   │                                                         │</w:t>
      </w:r>
    </w:p>
    <w:p w:rsidR="001972B8" w:rsidRDefault="001972B8">
      <w:pPr>
        <w:pStyle w:val="ConsPlusCell"/>
        <w:jc w:val="both"/>
      </w:pPr>
      <w:r>
        <w:t>└───────────────┴─────────────────────────────────────────────────────────┘</w:t>
      </w:r>
    </w:p>
    <w:p w:rsidR="001972B8" w:rsidRDefault="001972B8">
      <w:pPr>
        <w:pStyle w:val="ConsPlusNormal"/>
        <w:jc w:val="both"/>
      </w:pPr>
    </w:p>
    <w:p w:rsidR="001972B8" w:rsidRDefault="001972B8">
      <w:pPr>
        <w:pStyle w:val="ConsPlusTitle"/>
        <w:jc w:val="center"/>
        <w:outlineLvl w:val="2"/>
      </w:pPr>
      <w:r>
        <w:t>3.2. Анализ существующей ситуации и оценка проблемы, решение</w:t>
      </w:r>
    </w:p>
    <w:p w:rsidR="001972B8" w:rsidRDefault="001972B8">
      <w:pPr>
        <w:pStyle w:val="ConsPlusTitle"/>
        <w:jc w:val="center"/>
      </w:pPr>
      <w:r>
        <w:t>которой осуществляется путем реализации Подпрограммы</w:t>
      </w:r>
    </w:p>
    <w:p w:rsidR="001972B8" w:rsidRDefault="001972B8">
      <w:pPr>
        <w:pStyle w:val="ConsPlusNormal"/>
        <w:jc w:val="both"/>
      </w:pPr>
    </w:p>
    <w:p w:rsidR="001972B8" w:rsidRDefault="001972B8">
      <w:pPr>
        <w:pStyle w:val="ConsPlusNormal"/>
        <w:ind w:firstLine="540"/>
        <w:jc w:val="both"/>
      </w:pPr>
      <w:r>
        <w:t>По состоянию на 01.01.2024 жилищный фонд городского округа город Рыбинск Ярославской области, признанный непригодным для проживания, составил 4,71 тыс. кв. м, в котором проживают 144 семьи (250 человек), в том числе дома с высоким уровнем износа по следующим адресам:</w:t>
      </w:r>
    </w:p>
    <w:p w:rsidR="001972B8" w:rsidRDefault="001972B8">
      <w:pPr>
        <w:pStyle w:val="ConsPlusNormal"/>
        <w:spacing w:before="220"/>
        <w:ind w:firstLine="540"/>
        <w:jc w:val="both"/>
      </w:pPr>
      <w:r>
        <w:t>- ул. Щепкина, д. 29, корпуса А, Б составляет 1,89 тыс. кв. м, в которых проживают 53 семьи (72 человека);</w:t>
      </w:r>
    </w:p>
    <w:p w:rsidR="001972B8" w:rsidRDefault="001972B8">
      <w:pPr>
        <w:pStyle w:val="ConsPlusNormal"/>
        <w:spacing w:before="220"/>
        <w:ind w:firstLine="540"/>
        <w:jc w:val="both"/>
      </w:pPr>
      <w:r>
        <w:t>- ул. Щепкина, д. 4 составляет 0,25 тыс. кв. м, в котором проживает 13 семей (32 человека).</w:t>
      </w:r>
    </w:p>
    <w:p w:rsidR="001972B8" w:rsidRDefault="001972B8">
      <w:pPr>
        <w:pStyle w:val="ConsPlusNormal"/>
        <w:spacing w:before="220"/>
        <w:ind w:firstLine="540"/>
        <w:jc w:val="both"/>
      </w:pPr>
      <w:r>
        <w:t>Ввиду несоответствия требованиям, предъявляемым к жилым помещениям, данное жилье не только не обеспечивает комфортного проживания граждан, но и создает угрозу для жизни и здоровья, проживающих в нем людей, ухудшает внешний облик города и сдерживает развитие инженерной инфраструктуры.</w:t>
      </w:r>
    </w:p>
    <w:p w:rsidR="001972B8" w:rsidRDefault="001972B8">
      <w:pPr>
        <w:pStyle w:val="ConsPlusNormal"/>
        <w:jc w:val="both"/>
      </w:pPr>
    </w:p>
    <w:p w:rsidR="001972B8" w:rsidRDefault="001972B8">
      <w:pPr>
        <w:pStyle w:val="ConsPlusTitle"/>
        <w:jc w:val="center"/>
        <w:outlineLvl w:val="2"/>
      </w:pPr>
      <w:r>
        <w:t>3.3. Цель, задачи и ожидаемые результаты</w:t>
      </w:r>
    </w:p>
    <w:p w:rsidR="001972B8" w:rsidRDefault="001972B8">
      <w:pPr>
        <w:pStyle w:val="ConsPlusTitle"/>
        <w:jc w:val="center"/>
      </w:pPr>
      <w:r>
        <w:t>реализации Подпрограммы</w:t>
      </w:r>
    </w:p>
    <w:p w:rsidR="001972B8" w:rsidRDefault="001972B8">
      <w:pPr>
        <w:pStyle w:val="ConsPlusNormal"/>
        <w:jc w:val="both"/>
      </w:pPr>
    </w:p>
    <w:p w:rsidR="001972B8" w:rsidRDefault="001972B8">
      <w:pPr>
        <w:pStyle w:val="ConsPlusNormal"/>
        <w:ind w:firstLine="540"/>
        <w:jc w:val="both"/>
      </w:pPr>
      <w:r>
        <w:t>Цель Подпрограммы:</w:t>
      </w:r>
    </w:p>
    <w:p w:rsidR="001972B8" w:rsidRDefault="001972B8">
      <w:pPr>
        <w:pStyle w:val="ConsPlusNormal"/>
        <w:spacing w:before="220"/>
        <w:ind w:firstLine="540"/>
        <w:jc w:val="both"/>
      </w:pPr>
      <w:r>
        <w:t>- обеспечение благоустроенными жилыми помещениями граждан, переселяемых из жилых помещений, признанных непригодными для проживания, и (или) жилищного фонда с высоким уровнем износа.</w:t>
      </w:r>
    </w:p>
    <w:p w:rsidR="001972B8" w:rsidRDefault="001972B8">
      <w:pPr>
        <w:pStyle w:val="ConsPlusNormal"/>
        <w:spacing w:before="220"/>
        <w:ind w:firstLine="540"/>
        <w:jc w:val="both"/>
      </w:pPr>
      <w:r>
        <w:lastRenderedPageBreak/>
        <w:t>Задачи Подпрограммы:</w:t>
      </w:r>
    </w:p>
    <w:p w:rsidR="001972B8" w:rsidRDefault="001972B8">
      <w:pPr>
        <w:pStyle w:val="ConsPlusNormal"/>
        <w:spacing w:before="220"/>
        <w:ind w:firstLine="540"/>
        <w:jc w:val="both"/>
      </w:pPr>
      <w:r>
        <w:t>- обеспечение устойчивого сокращения жилищного фонда, признанного непригодным для проживания, и (или) жилищного фонда с высоким уровнем износа.</w:t>
      </w:r>
    </w:p>
    <w:p w:rsidR="001972B8" w:rsidRDefault="001972B8">
      <w:pPr>
        <w:pStyle w:val="ConsPlusNormal"/>
        <w:spacing w:before="220"/>
        <w:ind w:firstLine="540"/>
        <w:jc w:val="both"/>
      </w:pPr>
      <w:r>
        <w:t>Ожидаемые результаты в рамках реализации данной Подпрограммы:</w:t>
      </w:r>
    </w:p>
    <w:p w:rsidR="001972B8" w:rsidRDefault="001972B8">
      <w:pPr>
        <w:pStyle w:val="ConsPlusNormal"/>
        <w:spacing w:before="220"/>
        <w:ind w:firstLine="540"/>
        <w:jc w:val="both"/>
      </w:pPr>
      <w:r>
        <w:t>- в 2024 году планируется переселить 41 семью/68 чел. (1235,6 кв. м);</w:t>
      </w:r>
    </w:p>
    <w:p w:rsidR="001972B8" w:rsidRDefault="001972B8">
      <w:pPr>
        <w:pStyle w:val="ConsPlusNormal"/>
        <w:spacing w:before="220"/>
        <w:ind w:firstLine="540"/>
        <w:jc w:val="both"/>
      </w:pPr>
      <w:r>
        <w:t>- в 2025 году планируется переселить 14 семей/25 чел. (559,5 кв. м);</w:t>
      </w:r>
    </w:p>
    <w:p w:rsidR="001972B8" w:rsidRDefault="001972B8">
      <w:pPr>
        <w:pStyle w:val="ConsPlusNormal"/>
        <w:spacing w:before="220"/>
        <w:ind w:firstLine="540"/>
        <w:jc w:val="both"/>
      </w:pPr>
      <w:r>
        <w:t>- в 2026 году планируется переселить 15 семей/16 чел. (537,3 кв. м);</w:t>
      </w:r>
    </w:p>
    <w:p w:rsidR="001972B8" w:rsidRDefault="001972B8">
      <w:pPr>
        <w:pStyle w:val="ConsPlusNormal"/>
        <w:spacing w:before="220"/>
        <w:ind w:firstLine="540"/>
        <w:jc w:val="both"/>
      </w:pPr>
      <w:r>
        <w:t>- в 2027 году планируется переселить 4 семьи/7 чел. (154,0 кв. м).</w:t>
      </w:r>
    </w:p>
    <w:p w:rsidR="001972B8" w:rsidRDefault="001972B8">
      <w:pPr>
        <w:pStyle w:val="ConsPlusNormal"/>
        <w:spacing w:before="220"/>
        <w:ind w:firstLine="540"/>
        <w:jc w:val="both"/>
      </w:pPr>
      <w:r>
        <w:t>Если граждане отказываются в добровольном порядке от предоставляемых в рамках Подпрограммы жилых помещений, что влечет за собой необходимость Администрации городского округа город Рыбинск Ярославской области (далее по тексту Подпрограммы - Администрация) решать вопрос переселения в судебном порядке, то реализация мероприятий Подпрограммы осуществляется до момента исполнения судебного решения.</w:t>
      </w:r>
    </w:p>
    <w:p w:rsidR="001972B8" w:rsidRDefault="001972B8">
      <w:pPr>
        <w:pStyle w:val="ConsPlusNormal"/>
        <w:jc w:val="both"/>
      </w:pPr>
    </w:p>
    <w:p w:rsidR="001972B8" w:rsidRDefault="001972B8">
      <w:pPr>
        <w:pStyle w:val="ConsPlusTitle"/>
        <w:jc w:val="center"/>
        <w:outlineLvl w:val="2"/>
      </w:pPr>
      <w:r>
        <w:t>3.4. Социально-экономическое обоснование Подпрограммы</w:t>
      </w:r>
    </w:p>
    <w:p w:rsidR="001972B8" w:rsidRDefault="001972B8">
      <w:pPr>
        <w:pStyle w:val="ConsPlusNormal"/>
        <w:jc w:val="both"/>
      </w:pPr>
    </w:p>
    <w:p w:rsidR="001972B8" w:rsidRDefault="001972B8">
      <w:pPr>
        <w:pStyle w:val="ConsPlusNormal"/>
        <w:ind w:firstLine="540"/>
        <w:jc w:val="both"/>
      </w:pPr>
      <w:r>
        <w:t>Осуществляя свои полномочия по обеспечению жильем граждан, проживающих в жилищном фонде, признанном непригодным для проживания, Администрация, не располагает достаточными финансовыми ресурсами для решения проблемы по его ликвидации. Поэтому решение этой проблемы требует консолидации финансовых ресурсов областного и городского бюджетов.</w:t>
      </w:r>
    </w:p>
    <w:p w:rsidR="001972B8" w:rsidRDefault="001972B8">
      <w:pPr>
        <w:pStyle w:val="ConsPlusNormal"/>
        <w:spacing w:before="220"/>
        <w:ind w:firstLine="540"/>
        <w:jc w:val="both"/>
      </w:pPr>
      <w:r>
        <w:t>Применение программного метода решения проблемы ликвидации жилищного фонда, признанного непригодным для проживания и (или) жилищного фонда с высоким уровнем износа, обеспечит управляемость процессом, достижение целевых показателей реализации проводимых мероприятий, контроль за целевым и эффективным использованием средств, направляемых на расселение данного жилищного фонда.</w:t>
      </w:r>
    </w:p>
    <w:p w:rsidR="001972B8" w:rsidRDefault="001972B8">
      <w:pPr>
        <w:pStyle w:val="ConsPlusNormal"/>
        <w:spacing w:before="220"/>
        <w:ind w:firstLine="540"/>
        <w:jc w:val="both"/>
      </w:pPr>
      <w:r>
        <w:t>Значительная часть непригодного жилищного фонда городского округа город Рыбинск Ярославской области составляет жилье, занимаемое гражданами на условиях социального найма. Администрация, является собственником жилых помещений и исполняет полномочия по обеспечению жильем данных граждан из вторичного фонда по договорам социального найма.</w:t>
      </w:r>
    </w:p>
    <w:p w:rsidR="001972B8" w:rsidRDefault="001972B8">
      <w:pPr>
        <w:pStyle w:val="ConsPlusNormal"/>
        <w:jc w:val="both"/>
      </w:pPr>
    </w:p>
    <w:p w:rsidR="001972B8" w:rsidRDefault="001972B8">
      <w:pPr>
        <w:pStyle w:val="ConsPlusTitle"/>
        <w:jc w:val="center"/>
        <w:outlineLvl w:val="2"/>
      </w:pPr>
      <w:r>
        <w:t>3.5. Финансирование Подпрограммы</w:t>
      </w:r>
    </w:p>
    <w:p w:rsidR="001972B8" w:rsidRDefault="001972B8">
      <w:pPr>
        <w:pStyle w:val="ConsPlusNormal"/>
        <w:jc w:val="both"/>
      </w:pPr>
    </w:p>
    <w:p w:rsidR="001972B8" w:rsidRDefault="001972B8">
      <w:pPr>
        <w:pStyle w:val="ConsPlusNormal"/>
        <w:ind w:firstLine="540"/>
        <w:jc w:val="both"/>
      </w:pPr>
      <w:r>
        <w:t>Предоставление финансовой поддержки за счет средств областного и городского бюджетов осуществляется для приобретения жилых помещений, в том числе в строящихся домах, долевого участия в строительстве или строительства домов и выплаты возмещений за жилые помещения в связи с изъятием земельного участка для муниципальных нужд.</w:t>
      </w:r>
    </w:p>
    <w:p w:rsidR="001972B8" w:rsidRDefault="001972B8">
      <w:pPr>
        <w:pStyle w:val="ConsPlusNormal"/>
        <w:spacing w:before="220"/>
        <w:ind w:firstLine="540"/>
        <w:jc w:val="both"/>
      </w:pPr>
      <w:r>
        <w:t>Допускается приобретение жилых помещений в многоквартирных домах у лиц, не являющихся застройщиками. При этом стоимость 1 квадратного метра общей площади жилых помещений, предоставляемых гражданам в соответствии с Подпрограммой, не должна превышать предельной стоимости 1 квадратного метра общей площади жилого помещения, ежегодно устанавливаемой Министерством строительства и жилищно-коммунального хозяйства Российской Федерации при приобретении жилых помещений.</w:t>
      </w:r>
    </w:p>
    <w:p w:rsidR="001972B8" w:rsidRDefault="001972B8">
      <w:pPr>
        <w:pStyle w:val="ConsPlusNormal"/>
        <w:spacing w:before="220"/>
        <w:ind w:firstLine="540"/>
        <w:jc w:val="both"/>
      </w:pPr>
      <w:r>
        <w:t>Собственникам, у которых жилые помещения признаны непригодными для проживания и не имеющим других жилых помещений, а также состоящим на учете в качестве нуждающихся в жилых помещениях, предоставляются жилые помещения.</w:t>
      </w:r>
    </w:p>
    <w:p w:rsidR="001972B8" w:rsidRDefault="001972B8">
      <w:pPr>
        <w:pStyle w:val="ConsPlusNormal"/>
        <w:spacing w:before="220"/>
        <w:ind w:firstLine="540"/>
        <w:jc w:val="both"/>
      </w:pPr>
      <w:r>
        <w:lastRenderedPageBreak/>
        <w:t>При обосновании объема средств долевого финансирования Подпрограммы учитывается предоставление взамен изымаемого жилого помещения другого жилого помещения, равнозначного по общей площади, ранее занимаемому жилому помещению.</w:t>
      </w:r>
    </w:p>
    <w:p w:rsidR="001972B8" w:rsidRDefault="001972B8">
      <w:pPr>
        <w:pStyle w:val="ConsPlusNormal"/>
        <w:spacing w:before="220"/>
        <w:ind w:firstLine="540"/>
        <w:jc w:val="both"/>
      </w:pPr>
      <w:r>
        <w:t>Минимальная доля финансирования на переселение из жилищного фонда, признанного непригодным для проживания, и (или) жилищного фонда с высоким уровнем износа за счет средств городского бюджета составляет 15 процентов.</w:t>
      </w:r>
    </w:p>
    <w:p w:rsidR="001972B8" w:rsidRDefault="001972B8">
      <w:pPr>
        <w:pStyle w:val="ConsPlusNormal"/>
        <w:spacing w:before="220"/>
        <w:ind w:firstLine="540"/>
        <w:jc w:val="both"/>
      </w:pPr>
      <w:r>
        <w:t>Финансирование расходов, связанных с реализацией Подпрограммы, производится в пределах средств, предусмотренных в городском бюджете.</w:t>
      </w:r>
    </w:p>
    <w:p w:rsidR="001972B8" w:rsidRDefault="001972B8">
      <w:pPr>
        <w:pStyle w:val="ConsPlusNormal"/>
        <w:spacing w:before="220"/>
        <w:ind w:firstLine="540"/>
        <w:jc w:val="both"/>
      </w:pPr>
      <w:r>
        <w:t>Мероприятия Подпрограммы реализуются Администрацией путем:</w:t>
      </w:r>
    </w:p>
    <w:p w:rsidR="001972B8" w:rsidRDefault="001972B8">
      <w:pPr>
        <w:pStyle w:val="ConsPlusNormal"/>
        <w:spacing w:before="220"/>
        <w:ind w:firstLine="540"/>
        <w:jc w:val="both"/>
      </w:pPr>
      <w:r>
        <w:t>- приобретения жилых помещений (в том числе на вторичном рынке);</w:t>
      </w:r>
    </w:p>
    <w:p w:rsidR="001972B8" w:rsidRDefault="001972B8">
      <w:pPr>
        <w:pStyle w:val="ConsPlusNormal"/>
        <w:spacing w:before="220"/>
        <w:ind w:firstLine="540"/>
        <w:jc w:val="both"/>
      </w:pPr>
      <w:r>
        <w:t>- выплаты размера возмещения за изымаемое жилое помещение в связи с изъятием земельного участка для муниципальных нужд;</w:t>
      </w:r>
    </w:p>
    <w:p w:rsidR="001972B8" w:rsidRDefault="001972B8">
      <w:pPr>
        <w:pStyle w:val="ConsPlusNormal"/>
        <w:spacing w:before="220"/>
        <w:ind w:firstLine="540"/>
        <w:jc w:val="both"/>
      </w:pPr>
      <w:r>
        <w:t>- предоставления жилых помещений гражданам, переселяемым из жилищного фонда, признанного непригодным для проживания в свободный вторичный жилищный фонд.</w:t>
      </w:r>
    </w:p>
    <w:p w:rsidR="001972B8" w:rsidRDefault="001972B8">
      <w:pPr>
        <w:pStyle w:val="ConsPlusNormal"/>
        <w:spacing w:before="220"/>
        <w:ind w:firstLine="540"/>
        <w:jc w:val="both"/>
      </w:pPr>
      <w:r>
        <w:t>Предоставление гражданам жилых помещений в рамках Подпрограммы осуществляется исходя из следующих положений жилищного законодательства:</w:t>
      </w:r>
    </w:p>
    <w:p w:rsidR="001972B8" w:rsidRDefault="001972B8">
      <w:pPr>
        <w:pStyle w:val="ConsPlusNormal"/>
        <w:spacing w:before="220"/>
        <w:ind w:firstLine="540"/>
        <w:jc w:val="both"/>
      </w:pPr>
      <w:r>
        <w:t xml:space="preserve">- граждане, занимающие жилые помещения по договору социального найма и выселяемые в порядке, установленном </w:t>
      </w:r>
      <w:hyperlink r:id="rId64">
        <w:r>
          <w:rPr>
            <w:color w:val="0000FF"/>
          </w:rPr>
          <w:t>статьями 86</w:t>
        </w:r>
      </w:hyperlink>
      <w:r>
        <w:t xml:space="preserve">, </w:t>
      </w:r>
      <w:hyperlink r:id="rId65">
        <w:r>
          <w:rPr>
            <w:color w:val="0000FF"/>
          </w:rPr>
          <w:t>89</w:t>
        </w:r>
      </w:hyperlink>
      <w:r>
        <w:t xml:space="preserve"> Жилищного кодекса Российской Федерации, имеют право на предоставление другого благоустроенного применительно к условиям населенного пункта жилого помещения по договору социального найма, равнозначного по общей площади, ранее занимаемому жилому помещению;</w:t>
      </w:r>
    </w:p>
    <w:p w:rsidR="001972B8" w:rsidRDefault="001972B8">
      <w:pPr>
        <w:pStyle w:val="ConsPlusNormal"/>
        <w:spacing w:before="220"/>
        <w:ind w:firstLine="540"/>
        <w:jc w:val="both"/>
      </w:pPr>
      <w:r>
        <w:t xml:space="preserve">- граждане, являющиеся собственниками жилых помещений в многоквартирных домах, в соответствии со </w:t>
      </w:r>
      <w:hyperlink r:id="rId66">
        <w:r>
          <w:rPr>
            <w:color w:val="0000FF"/>
          </w:rPr>
          <w:t>статьей 32</w:t>
        </w:r>
      </w:hyperlink>
      <w:r>
        <w:t xml:space="preserve"> Жилищного кодекса Российской Федерации имеют право на выплату размера возмещения за изымаемое жилое помещение в связи с изъятием земельного участка для муниципальных нужд. Размер возмещения за жилое помещение, сроки и другие условия при определении размера возмещения за изымаемое жилое помещение определяются соглашением об изъятии недвижимости для муниципальных нужд, заключаемым Администрацией с собственником жилого помещения.</w:t>
      </w:r>
    </w:p>
    <w:p w:rsidR="001972B8" w:rsidRDefault="001972B8">
      <w:pPr>
        <w:pStyle w:val="ConsPlusNormal"/>
        <w:spacing w:before="220"/>
        <w:ind w:firstLine="540"/>
        <w:jc w:val="both"/>
      </w:pPr>
      <w:r>
        <w:t>Кроме того, по соглашению с собственником жилого помещения ему может быть предоставлено взамен изымаемого жилого помещения другое жилое помещение с зачетом его стоимости при определении размера возмещения за изымаемое жилое помещение.</w:t>
      </w:r>
    </w:p>
    <w:p w:rsidR="001972B8" w:rsidRDefault="001972B8">
      <w:pPr>
        <w:pStyle w:val="ConsPlusNormal"/>
        <w:jc w:val="both"/>
      </w:pPr>
    </w:p>
    <w:p w:rsidR="001972B8" w:rsidRDefault="001972B8">
      <w:pPr>
        <w:pStyle w:val="ConsPlusTitle"/>
        <w:jc w:val="center"/>
        <w:outlineLvl w:val="2"/>
      </w:pPr>
      <w:r>
        <w:t>3.6. Механизм реализации Подпрограммы</w:t>
      </w:r>
    </w:p>
    <w:p w:rsidR="001972B8" w:rsidRDefault="001972B8">
      <w:pPr>
        <w:pStyle w:val="ConsPlusNormal"/>
        <w:jc w:val="both"/>
      </w:pPr>
    </w:p>
    <w:p w:rsidR="001972B8" w:rsidRDefault="001972B8">
      <w:pPr>
        <w:pStyle w:val="ConsPlusNormal"/>
        <w:ind w:firstLine="540"/>
        <w:jc w:val="both"/>
      </w:pPr>
      <w:r>
        <w:t>3.6.1. Исполнителями данной Подпрограммы являются:</w:t>
      </w:r>
    </w:p>
    <w:p w:rsidR="001972B8" w:rsidRDefault="001972B8">
      <w:pPr>
        <w:pStyle w:val="ConsPlusNormal"/>
        <w:spacing w:before="220"/>
        <w:ind w:firstLine="540"/>
        <w:jc w:val="both"/>
      </w:pPr>
      <w:r>
        <w:t>- Управление строительства Администрации городского округа город Рыбинск Ярославской области;</w:t>
      </w:r>
    </w:p>
    <w:p w:rsidR="001972B8" w:rsidRDefault="001972B8">
      <w:pPr>
        <w:pStyle w:val="ConsPlusNormal"/>
        <w:spacing w:before="220"/>
        <w:ind w:firstLine="540"/>
        <w:jc w:val="both"/>
      </w:pPr>
      <w:r>
        <w:t>- муниципальное казенное учреждение городского округа город Рыбинск "Жилкомцентр".</w:t>
      </w:r>
    </w:p>
    <w:p w:rsidR="001972B8" w:rsidRDefault="001972B8">
      <w:pPr>
        <w:pStyle w:val="ConsPlusNormal"/>
        <w:spacing w:before="220"/>
        <w:ind w:firstLine="540"/>
        <w:jc w:val="both"/>
      </w:pPr>
      <w:r>
        <w:t>3.6.2. Исполнители Подпрограммы в установленном порядке осуществляют:</w:t>
      </w:r>
    </w:p>
    <w:p w:rsidR="001972B8" w:rsidRDefault="001972B8">
      <w:pPr>
        <w:pStyle w:val="ConsPlusNormal"/>
        <w:spacing w:before="220"/>
        <w:ind w:firstLine="540"/>
        <w:jc w:val="both"/>
      </w:pPr>
      <w:r>
        <w:t>- разработку и утверждение Подпрограммы;</w:t>
      </w:r>
    </w:p>
    <w:p w:rsidR="001972B8" w:rsidRDefault="001972B8">
      <w:pPr>
        <w:pStyle w:val="ConsPlusNormal"/>
        <w:spacing w:before="220"/>
        <w:ind w:firstLine="540"/>
        <w:jc w:val="both"/>
      </w:pPr>
      <w:r>
        <w:t xml:space="preserve">- учет жилищного фонда, признанного непригодным для проживания, и (или) жилищного </w:t>
      </w:r>
      <w:r>
        <w:lastRenderedPageBreak/>
        <w:t>фонда с высоким уровнем износа;</w:t>
      </w:r>
    </w:p>
    <w:p w:rsidR="001972B8" w:rsidRDefault="001972B8">
      <w:pPr>
        <w:pStyle w:val="ConsPlusNormal"/>
        <w:spacing w:before="220"/>
        <w:ind w:firstLine="540"/>
        <w:jc w:val="both"/>
      </w:pPr>
      <w:r>
        <w:t>- установление очередности по переселению граждан;</w:t>
      </w:r>
    </w:p>
    <w:p w:rsidR="001972B8" w:rsidRDefault="001972B8">
      <w:pPr>
        <w:pStyle w:val="ConsPlusNormal"/>
        <w:spacing w:before="220"/>
        <w:ind w:firstLine="540"/>
        <w:jc w:val="both"/>
      </w:pPr>
      <w:r>
        <w:t xml:space="preserve">- заключение муниципальных контрактов на приобретение жилых помещений в соответствии с Федеральным </w:t>
      </w:r>
      <w:hyperlink r:id="rId67">
        <w:r>
          <w:rPr>
            <w:color w:val="0000FF"/>
          </w:rPr>
          <w:t>законом</w:t>
        </w:r>
      </w:hyperlink>
      <w:r>
        <w:t xml:space="preserve"> от 05.04.2013 N 44-ФЗ "О контрактной системе в сфере закупок товаров, работ, услуг для обеспечения государственных и муниципальных нужд";</w:t>
      </w:r>
    </w:p>
    <w:p w:rsidR="001972B8" w:rsidRDefault="001972B8">
      <w:pPr>
        <w:pStyle w:val="ConsPlusNormal"/>
        <w:spacing w:before="220"/>
        <w:ind w:firstLine="540"/>
        <w:jc w:val="both"/>
      </w:pPr>
      <w:r>
        <w:t xml:space="preserve">- предоставление гражданам благоустроенных жилых помещений по договорам социального найма в соответствии со </w:t>
      </w:r>
      <w:hyperlink r:id="rId68">
        <w:r>
          <w:rPr>
            <w:color w:val="0000FF"/>
          </w:rPr>
          <w:t>статьями 86</w:t>
        </w:r>
      </w:hyperlink>
      <w:r>
        <w:t xml:space="preserve">, </w:t>
      </w:r>
      <w:hyperlink r:id="rId69">
        <w:r>
          <w:rPr>
            <w:color w:val="0000FF"/>
          </w:rPr>
          <w:t>89</w:t>
        </w:r>
      </w:hyperlink>
      <w:r>
        <w:t xml:space="preserve"> Жилищного кодекса Российской Федерации;</w:t>
      </w:r>
    </w:p>
    <w:p w:rsidR="001972B8" w:rsidRDefault="001972B8">
      <w:pPr>
        <w:pStyle w:val="ConsPlusNormal"/>
        <w:spacing w:before="220"/>
        <w:ind w:firstLine="540"/>
        <w:jc w:val="both"/>
      </w:pPr>
      <w:r>
        <w:t xml:space="preserve">- заключение собственниками жилых помещений соглашения, предусматривающего размер возмещения за изымаемое жилое помещение в соответствии со </w:t>
      </w:r>
      <w:hyperlink r:id="rId70">
        <w:r>
          <w:rPr>
            <w:color w:val="0000FF"/>
          </w:rPr>
          <w:t>статьей 32</w:t>
        </w:r>
      </w:hyperlink>
      <w:r>
        <w:t xml:space="preserve"> Жилищного кодекса Российской Федерации;</w:t>
      </w:r>
    </w:p>
    <w:p w:rsidR="001972B8" w:rsidRDefault="001972B8">
      <w:pPr>
        <w:pStyle w:val="ConsPlusNormal"/>
        <w:spacing w:before="220"/>
        <w:ind w:firstLine="540"/>
        <w:jc w:val="both"/>
      </w:pPr>
      <w:r>
        <w:t xml:space="preserve">- предоставление благоустроенных жилых помещений гражданам, являющимся собственниками расселяемых жилых помещений, в соответствии со </w:t>
      </w:r>
      <w:hyperlink r:id="rId71">
        <w:r>
          <w:rPr>
            <w:color w:val="0000FF"/>
          </w:rPr>
          <w:t>статьей 32</w:t>
        </w:r>
      </w:hyperlink>
      <w:r>
        <w:t xml:space="preserve"> Жилищного кодекса Российской Федерации.</w:t>
      </w:r>
    </w:p>
    <w:p w:rsidR="001972B8" w:rsidRDefault="001972B8">
      <w:pPr>
        <w:pStyle w:val="ConsPlusNormal"/>
        <w:spacing w:before="220"/>
        <w:ind w:firstLine="540"/>
        <w:jc w:val="both"/>
      </w:pPr>
      <w:r>
        <w:t>3.6.3. Администрация имеет право претендовать на получение средств из бюджета области на реализацию мероприятий по Подпрограмме при соблюдении следующих условий:</w:t>
      </w:r>
    </w:p>
    <w:p w:rsidR="001972B8" w:rsidRDefault="001972B8">
      <w:pPr>
        <w:pStyle w:val="ConsPlusNormal"/>
        <w:spacing w:before="220"/>
        <w:ind w:firstLine="540"/>
        <w:jc w:val="both"/>
      </w:pPr>
      <w:r>
        <w:t>- наличие на территории города Рыбинска жилищного фонда, признанного в установленном порядке непригодным для проживания, и (или) жилищного фонда с высоким уровнем износа;</w:t>
      </w:r>
    </w:p>
    <w:p w:rsidR="001972B8" w:rsidRDefault="001972B8">
      <w:pPr>
        <w:pStyle w:val="ConsPlusNormal"/>
        <w:spacing w:before="220"/>
        <w:ind w:firstLine="540"/>
        <w:jc w:val="both"/>
      </w:pPr>
      <w:r>
        <w:t>- наличие разработанной и утвержденной Подпрограммы по переселению граждан из жилищного фонда, признанного непригодным для проживания, и (или) жилищного фонда с высоким уровнем износа;</w:t>
      </w:r>
    </w:p>
    <w:p w:rsidR="001972B8" w:rsidRDefault="001972B8">
      <w:pPr>
        <w:pStyle w:val="ConsPlusNormal"/>
        <w:spacing w:before="220"/>
        <w:ind w:firstLine="540"/>
        <w:jc w:val="both"/>
      </w:pPr>
      <w:r>
        <w:t>- выделение из городского бюджета средств на софинансирование мероприятий Подпрограммы;</w:t>
      </w:r>
    </w:p>
    <w:p w:rsidR="001972B8" w:rsidRDefault="001972B8">
      <w:pPr>
        <w:pStyle w:val="ConsPlusNormal"/>
        <w:spacing w:before="220"/>
        <w:ind w:firstLine="540"/>
        <w:jc w:val="both"/>
      </w:pPr>
      <w:r>
        <w:t>- наличие реестра судебных решений с указанием даты вступления их в законную силу.</w:t>
      </w:r>
    </w:p>
    <w:p w:rsidR="001972B8" w:rsidRDefault="001972B8">
      <w:pPr>
        <w:pStyle w:val="ConsPlusNormal"/>
        <w:jc w:val="both"/>
      </w:pPr>
    </w:p>
    <w:p w:rsidR="001972B8" w:rsidRDefault="001972B8">
      <w:pPr>
        <w:pStyle w:val="ConsPlusTitle"/>
        <w:jc w:val="center"/>
        <w:outlineLvl w:val="2"/>
      </w:pPr>
      <w:r>
        <w:t>3.7. Индикаторы результативности Подпрограммы</w:t>
      </w:r>
    </w:p>
    <w:p w:rsidR="001972B8" w:rsidRDefault="001972B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57"/>
        <w:gridCol w:w="1644"/>
        <w:gridCol w:w="1275"/>
        <w:gridCol w:w="992"/>
        <w:gridCol w:w="849"/>
        <w:gridCol w:w="849"/>
        <w:gridCol w:w="849"/>
        <w:gridCol w:w="852"/>
      </w:tblGrid>
      <w:tr w:rsidR="001972B8">
        <w:tc>
          <w:tcPr>
            <w:tcW w:w="1757" w:type="dxa"/>
          </w:tcPr>
          <w:p w:rsidR="001972B8" w:rsidRDefault="001972B8">
            <w:pPr>
              <w:pStyle w:val="ConsPlusNormal"/>
              <w:jc w:val="center"/>
            </w:pPr>
            <w:r>
              <w:t>Наименование задачи</w:t>
            </w:r>
          </w:p>
        </w:tc>
        <w:tc>
          <w:tcPr>
            <w:tcW w:w="1644" w:type="dxa"/>
          </w:tcPr>
          <w:p w:rsidR="001972B8" w:rsidRDefault="001972B8">
            <w:pPr>
              <w:pStyle w:val="ConsPlusNormal"/>
              <w:jc w:val="center"/>
            </w:pPr>
            <w:r>
              <w:t>Наименование индикатора</w:t>
            </w:r>
          </w:p>
        </w:tc>
        <w:tc>
          <w:tcPr>
            <w:tcW w:w="1275" w:type="dxa"/>
          </w:tcPr>
          <w:p w:rsidR="001972B8" w:rsidRDefault="001972B8">
            <w:pPr>
              <w:pStyle w:val="ConsPlusNormal"/>
              <w:jc w:val="center"/>
            </w:pPr>
            <w:r>
              <w:t>Единица измерения</w:t>
            </w:r>
          </w:p>
        </w:tc>
        <w:tc>
          <w:tcPr>
            <w:tcW w:w="992" w:type="dxa"/>
          </w:tcPr>
          <w:p w:rsidR="001972B8" w:rsidRDefault="001972B8">
            <w:pPr>
              <w:pStyle w:val="ConsPlusNormal"/>
              <w:jc w:val="center"/>
            </w:pPr>
            <w:r>
              <w:t>2023 базовый</w:t>
            </w:r>
          </w:p>
        </w:tc>
        <w:tc>
          <w:tcPr>
            <w:tcW w:w="849" w:type="dxa"/>
          </w:tcPr>
          <w:p w:rsidR="001972B8" w:rsidRDefault="001972B8">
            <w:pPr>
              <w:pStyle w:val="ConsPlusNormal"/>
              <w:jc w:val="center"/>
            </w:pPr>
            <w:r>
              <w:t>2024</w:t>
            </w:r>
          </w:p>
        </w:tc>
        <w:tc>
          <w:tcPr>
            <w:tcW w:w="849" w:type="dxa"/>
          </w:tcPr>
          <w:p w:rsidR="001972B8" w:rsidRDefault="001972B8">
            <w:pPr>
              <w:pStyle w:val="ConsPlusNormal"/>
              <w:jc w:val="center"/>
            </w:pPr>
            <w:r>
              <w:t>2025</w:t>
            </w:r>
          </w:p>
        </w:tc>
        <w:tc>
          <w:tcPr>
            <w:tcW w:w="849" w:type="dxa"/>
          </w:tcPr>
          <w:p w:rsidR="001972B8" w:rsidRDefault="001972B8">
            <w:pPr>
              <w:pStyle w:val="ConsPlusNormal"/>
              <w:jc w:val="center"/>
            </w:pPr>
            <w:r>
              <w:t>2026</w:t>
            </w:r>
          </w:p>
        </w:tc>
        <w:tc>
          <w:tcPr>
            <w:tcW w:w="852" w:type="dxa"/>
          </w:tcPr>
          <w:p w:rsidR="001972B8" w:rsidRDefault="001972B8">
            <w:pPr>
              <w:pStyle w:val="ConsPlusNormal"/>
              <w:jc w:val="center"/>
            </w:pPr>
            <w:r>
              <w:t>2027</w:t>
            </w:r>
          </w:p>
        </w:tc>
      </w:tr>
      <w:tr w:rsidR="001972B8">
        <w:tc>
          <w:tcPr>
            <w:tcW w:w="1757" w:type="dxa"/>
            <w:vMerge w:val="restart"/>
          </w:tcPr>
          <w:p w:rsidR="001972B8" w:rsidRDefault="001972B8">
            <w:pPr>
              <w:pStyle w:val="ConsPlusNormal"/>
            </w:pPr>
            <w:r>
              <w:t>Обеспечение устойчивого сокращения жилищного фонда, признанного непригодным для проживания, и (или) жилищного фонда с высоким уровнем износа</w:t>
            </w:r>
          </w:p>
        </w:tc>
        <w:tc>
          <w:tcPr>
            <w:tcW w:w="1644" w:type="dxa"/>
          </w:tcPr>
          <w:p w:rsidR="001972B8" w:rsidRDefault="001972B8">
            <w:pPr>
              <w:pStyle w:val="ConsPlusNormal"/>
            </w:pPr>
            <w:r>
              <w:t>Количество переселенных семей</w:t>
            </w:r>
          </w:p>
        </w:tc>
        <w:tc>
          <w:tcPr>
            <w:tcW w:w="1275" w:type="dxa"/>
          </w:tcPr>
          <w:p w:rsidR="001972B8" w:rsidRDefault="001972B8">
            <w:pPr>
              <w:pStyle w:val="ConsPlusNormal"/>
              <w:jc w:val="center"/>
            </w:pPr>
            <w:r>
              <w:t>семей</w:t>
            </w:r>
          </w:p>
        </w:tc>
        <w:tc>
          <w:tcPr>
            <w:tcW w:w="992" w:type="dxa"/>
          </w:tcPr>
          <w:p w:rsidR="001972B8" w:rsidRDefault="001972B8">
            <w:pPr>
              <w:pStyle w:val="ConsPlusNormal"/>
              <w:jc w:val="center"/>
            </w:pPr>
            <w:r>
              <w:t>11 &lt;*&gt;</w:t>
            </w:r>
          </w:p>
        </w:tc>
        <w:tc>
          <w:tcPr>
            <w:tcW w:w="849" w:type="dxa"/>
          </w:tcPr>
          <w:p w:rsidR="001972B8" w:rsidRDefault="001972B8">
            <w:pPr>
              <w:pStyle w:val="ConsPlusNormal"/>
              <w:jc w:val="center"/>
            </w:pPr>
            <w:r>
              <w:t>41</w:t>
            </w:r>
          </w:p>
        </w:tc>
        <w:tc>
          <w:tcPr>
            <w:tcW w:w="849" w:type="dxa"/>
          </w:tcPr>
          <w:p w:rsidR="001972B8" w:rsidRDefault="001972B8">
            <w:pPr>
              <w:pStyle w:val="ConsPlusNormal"/>
              <w:jc w:val="center"/>
            </w:pPr>
            <w:r>
              <w:t>14</w:t>
            </w:r>
          </w:p>
        </w:tc>
        <w:tc>
          <w:tcPr>
            <w:tcW w:w="849" w:type="dxa"/>
          </w:tcPr>
          <w:p w:rsidR="001972B8" w:rsidRDefault="001972B8">
            <w:pPr>
              <w:pStyle w:val="ConsPlusNormal"/>
              <w:jc w:val="center"/>
            </w:pPr>
            <w:r>
              <w:t>15</w:t>
            </w:r>
          </w:p>
        </w:tc>
        <w:tc>
          <w:tcPr>
            <w:tcW w:w="852" w:type="dxa"/>
          </w:tcPr>
          <w:p w:rsidR="001972B8" w:rsidRDefault="001972B8">
            <w:pPr>
              <w:pStyle w:val="ConsPlusNormal"/>
              <w:jc w:val="center"/>
            </w:pPr>
            <w:r>
              <w:t>4</w:t>
            </w:r>
          </w:p>
        </w:tc>
      </w:tr>
      <w:tr w:rsidR="001972B8">
        <w:tc>
          <w:tcPr>
            <w:tcW w:w="1757" w:type="dxa"/>
            <w:vMerge/>
          </w:tcPr>
          <w:p w:rsidR="001972B8" w:rsidRDefault="001972B8">
            <w:pPr>
              <w:pStyle w:val="ConsPlusNormal"/>
            </w:pPr>
          </w:p>
        </w:tc>
        <w:tc>
          <w:tcPr>
            <w:tcW w:w="1644" w:type="dxa"/>
          </w:tcPr>
          <w:p w:rsidR="001972B8" w:rsidRDefault="001972B8">
            <w:pPr>
              <w:pStyle w:val="ConsPlusNormal"/>
            </w:pPr>
            <w:r>
              <w:t>Количество переселенных человек</w:t>
            </w:r>
          </w:p>
        </w:tc>
        <w:tc>
          <w:tcPr>
            <w:tcW w:w="1275" w:type="dxa"/>
          </w:tcPr>
          <w:p w:rsidR="001972B8" w:rsidRDefault="001972B8">
            <w:pPr>
              <w:pStyle w:val="ConsPlusNormal"/>
              <w:jc w:val="center"/>
            </w:pPr>
            <w:r>
              <w:t>человек</w:t>
            </w:r>
          </w:p>
        </w:tc>
        <w:tc>
          <w:tcPr>
            <w:tcW w:w="992" w:type="dxa"/>
          </w:tcPr>
          <w:p w:rsidR="001972B8" w:rsidRDefault="001972B8">
            <w:pPr>
              <w:pStyle w:val="ConsPlusNormal"/>
              <w:jc w:val="center"/>
            </w:pPr>
            <w:r>
              <w:t>27</w:t>
            </w:r>
          </w:p>
        </w:tc>
        <w:tc>
          <w:tcPr>
            <w:tcW w:w="849" w:type="dxa"/>
          </w:tcPr>
          <w:p w:rsidR="001972B8" w:rsidRDefault="001972B8">
            <w:pPr>
              <w:pStyle w:val="ConsPlusNormal"/>
              <w:jc w:val="center"/>
            </w:pPr>
            <w:r>
              <w:t>68</w:t>
            </w:r>
          </w:p>
        </w:tc>
        <w:tc>
          <w:tcPr>
            <w:tcW w:w="849" w:type="dxa"/>
          </w:tcPr>
          <w:p w:rsidR="001972B8" w:rsidRDefault="001972B8">
            <w:pPr>
              <w:pStyle w:val="ConsPlusNormal"/>
              <w:jc w:val="center"/>
            </w:pPr>
            <w:r>
              <w:t>25</w:t>
            </w:r>
          </w:p>
        </w:tc>
        <w:tc>
          <w:tcPr>
            <w:tcW w:w="849" w:type="dxa"/>
          </w:tcPr>
          <w:p w:rsidR="001972B8" w:rsidRDefault="001972B8">
            <w:pPr>
              <w:pStyle w:val="ConsPlusNormal"/>
              <w:jc w:val="center"/>
            </w:pPr>
            <w:r>
              <w:t>16</w:t>
            </w:r>
          </w:p>
        </w:tc>
        <w:tc>
          <w:tcPr>
            <w:tcW w:w="852" w:type="dxa"/>
          </w:tcPr>
          <w:p w:rsidR="001972B8" w:rsidRDefault="001972B8">
            <w:pPr>
              <w:pStyle w:val="ConsPlusNormal"/>
              <w:jc w:val="center"/>
            </w:pPr>
            <w:r>
              <w:t>7</w:t>
            </w:r>
          </w:p>
        </w:tc>
      </w:tr>
      <w:tr w:rsidR="001972B8">
        <w:tc>
          <w:tcPr>
            <w:tcW w:w="1757" w:type="dxa"/>
            <w:vMerge/>
          </w:tcPr>
          <w:p w:rsidR="001972B8" w:rsidRDefault="001972B8">
            <w:pPr>
              <w:pStyle w:val="ConsPlusNormal"/>
            </w:pPr>
          </w:p>
        </w:tc>
        <w:tc>
          <w:tcPr>
            <w:tcW w:w="1644" w:type="dxa"/>
          </w:tcPr>
          <w:p w:rsidR="001972B8" w:rsidRDefault="001972B8">
            <w:pPr>
              <w:pStyle w:val="ConsPlusNormal"/>
            </w:pPr>
            <w:r>
              <w:t>Площадь расселяемых жилых помещений</w:t>
            </w:r>
          </w:p>
        </w:tc>
        <w:tc>
          <w:tcPr>
            <w:tcW w:w="1275" w:type="dxa"/>
          </w:tcPr>
          <w:p w:rsidR="001972B8" w:rsidRDefault="001972B8">
            <w:pPr>
              <w:pStyle w:val="ConsPlusNormal"/>
              <w:jc w:val="center"/>
            </w:pPr>
            <w:r>
              <w:t>кв. м</w:t>
            </w:r>
          </w:p>
        </w:tc>
        <w:tc>
          <w:tcPr>
            <w:tcW w:w="992" w:type="dxa"/>
          </w:tcPr>
          <w:p w:rsidR="001972B8" w:rsidRDefault="001972B8">
            <w:pPr>
              <w:pStyle w:val="ConsPlusNormal"/>
              <w:jc w:val="center"/>
            </w:pPr>
            <w:r>
              <w:t>458,5</w:t>
            </w:r>
          </w:p>
        </w:tc>
        <w:tc>
          <w:tcPr>
            <w:tcW w:w="849" w:type="dxa"/>
          </w:tcPr>
          <w:p w:rsidR="001972B8" w:rsidRDefault="001972B8">
            <w:pPr>
              <w:pStyle w:val="ConsPlusNormal"/>
              <w:jc w:val="center"/>
            </w:pPr>
            <w:r>
              <w:t>1235,6</w:t>
            </w:r>
          </w:p>
        </w:tc>
        <w:tc>
          <w:tcPr>
            <w:tcW w:w="849" w:type="dxa"/>
          </w:tcPr>
          <w:p w:rsidR="001972B8" w:rsidRDefault="001972B8">
            <w:pPr>
              <w:pStyle w:val="ConsPlusNormal"/>
              <w:jc w:val="center"/>
            </w:pPr>
            <w:r>
              <w:t>559,5</w:t>
            </w:r>
          </w:p>
        </w:tc>
        <w:tc>
          <w:tcPr>
            <w:tcW w:w="849" w:type="dxa"/>
          </w:tcPr>
          <w:p w:rsidR="001972B8" w:rsidRDefault="001972B8">
            <w:pPr>
              <w:pStyle w:val="ConsPlusNormal"/>
              <w:jc w:val="center"/>
            </w:pPr>
            <w:r>
              <w:t>537,3</w:t>
            </w:r>
          </w:p>
        </w:tc>
        <w:tc>
          <w:tcPr>
            <w:tcW w:w="852" w:type="dxa"/>
          </w:tcPr>
          <w:p w:rsidR="001972B8" w:rsidRDefault="001972B8">
            <w:pPr>
              <w:pStyle w:val="ConsPlusNormal"/>
              <w:jc w:val="center"/>
            </w:pPr>
            <w:r>
              <w:t>154,0</w:t>
            </w:r>
          </w:p>
        </w:tc>
      </w:tr>
    </w:tbl>
    <w:p w:rsidR="001972B8" w:rsidRDefault="001972B8">
      <w:pPr>
        <w:pStyle w:val="ConsPlusNormal"/>
        <w:jc w:val="both"/>
      </w:pPr>
    </w:p>
    <w:p w:rsidR="001972B8" w:rsidRDefault="001972B8">
      <w:pPr>
        <w:pStyle w:val="ConsPlusNormal"/>
        <w:ind w:firstLine="540"/>
        <w:jc w:val="both"/>
      </w:pPr>
      <w:r>
        <w:t>--------------------------------</w:t>
      </w:r>
    </w:p>
    <w:p w:rsidR="001972B8" w:rsidRDefault="001972B8">
      <w:pPr>
        <w:pStyle w:val="ConsPlusNormal"/>
        <w:spacing w:before="220"/>
        <w:ind w:firstLine="540"/>
        <w:jc w:val="both"/>
      </w:pPr>
      <w:r>
        <w:t xml:space="preserve">&lt;*&gt; в том числе 4 семьям предоставлены жилые помещения из вторичного жилищного фонда </w:t>
      </w:r>
      <w:r>
        <w:lastRenderedPageBreak/>
        <w:t>городского округа город Рыбинск</w:t>
      </w:r>
    </w:p>
    <w:p w:rsidR="001972B8" w:rsidRDefault="001972B8">
      <w:pPr>
        <w:pStyle w:val="ConsPlusNormal"/>
        <w:jc w:val="both"/>
      </w:pPr>
    </w:p>
    <w:p w:rsidR="001972B8" w:rsidRDefault="001972B8">
      <w:pPr>
        <w:pStyle w:val="ConsPlusNormal"/>
        <w:ind w:firstLine="540"/>
        <w:jc w:val="both"/>
      </w:pPr>
      <w:r>
        <w:t>- приобретение жилых помещений (в том числе на вторичном рынке);</w:t>
      </w:r>
    </w:p>
    <w:p w:rsidR="001972B8" w:rsidRDefault="001972B8">
      <w:pPr>
        <w:pStyle w:val="ConsPlusNormal"/>
        <w:spacing w:before="220"/>
        <w:ind w:firstLine="540"/>
        <w:jc w:val="both"/>
      </w:pPr>
      <w:r>
        <w:t>- выплата размера возмещения за изымаемое жилое помещение в связи с изъятием земельного участка для муниципальных нужд;</w:t>
      </w:r>
    </w:p>
    <w:p w:rsidR="001972B8" w:rsidRDefault="001972B8">
      <w:pPr>
        <w:pStyle w:val="ConsPlusNormal"/>
        <w:spacing w:before="220"/>
        <w:ind w:firstLine="540"/>
        <w:jc w:val="both"/>
      </w:pPr>
      <w:r>
        <w:t>- предоставление жилых помещений гражданам, переселяемым из жилищного фонда, признанного непригодным для проживания в свободный вторичный жилищный фонд.</w:t>
      </w:r>
    </w:p>
    <w:p w:rsidR="001972B8" w:rsidRDefault="001972B8">
      <w:pPr>
        <w:pStyle w:val="ConsPlusNormal"/>
        <w:jc w:val="both"/>
      </w:pPr>
    </w:p>
    <w:p w:rsidR="001972B8" w:rsidRDefault="001972B8">
      <w:pPr>
        <w:pStyle w:val="ConsPlusTitle"/>
        <w:jc w:val="center"/>
        <w:outlineLvl w:val="2"/>
      </w:pPr>
      <w:r>
        <w:t>3.8. Перечень мероприятий Подпрограммы</w:t>
      </w:r>
    </w:p>
    <w:p w:rsidR="001972B8" w:rsidRDefault="001972B8">
      <w:pPr>
        <w:pStyle w:val="ConsPlusNormal"/>
        <w:jc w:val="both"/>
      </w:pPr>
    </w:p>
    <w:p w:rsidR="001972B8" w:rsidRDefault="001972B8">
      <w:pPr>
        <w:pStyle w:val="ConsPlusNormal"/>
        <w:sectPr w:rsidR="001972B8">
          <w:pgSz w:w="11905" w:h="16838"/>
          <w:pgMar w:top="1134" w:right="850" w:bottom="1134" w:left="1701" w:header="0" w:footer="0" w:gutter="0"/>
          <w:cols w:space="720"/>
          <w:titlePg/>
        </w:sectPr>
      </w:pPr>
    </w:p>
    <w:tbl>
      <w:tblPr>
        <w:tblW w:w="160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2263"/>
        <w:gridCol w:w="1644"/>
        <w:gridCol w:w="850"/>
        <w:gridCol w:w="1077"/>
        <w:gridCol w:w="868"/>
        <w:gridCol w:w="868"/>
        <w:gridCol w:w="868"/>
        <w:gridCol w:w="868"/>
        <w:gridCol w:w="868"/>
        <w:gridCol w:w="868"/>
        <w:gridCol w:w="868"/>
        <w:gridCol w:w="875"/>
        <w:gridCol w:w="1811"/>
        <w:gridCol w:w="851"/>
      </w:tblGrid>
      <w:tr w:rsidR="001972B8" w:rsidTr="001972B8">
        <w:tc>
          <w:tcPr>
            <w:tcW w:w="567" w:type="dxa"/>
            <w:vMerge w:val="restart"/>
          </w:tcPr>
          <w:p w:rsidR="001972B8" w:rsidRDefault="001972B8">
            <w:pPr>
              <w:pStyle w:val="ConsPlusNormal"/>
              <w:jc w:val="center"/>
            </w:pPr>
            <w:r>
              <w:lastRenderedPageBreak/>
              <w:t>N</w:t>
            </w:r>
          </w:p>
          <w:p w:rsidR="001972B8" w:rsidRDefault="001972B8">
            <w:pPr>
              <w:pStyle w:val="ConsPlusNormal"/>
              <w:jc w:val="center"/>
            </w:pPr>
            <w:r>
              <w:t>п/п</w:t>
            </w:r>
          </w:p>
        </w:tc>
        <w:tc>
          <w:tcPr>
            <w:tcW w:w="2263" w:type="dxa"/>
            <w:vMerge w:val="restart"/>
          </w:tcPr>
          <w:p w:rsidR="001972B8" w:rsidRDefault="001972B8">
            <w:pPr>
              <w:pStyle w:val="ConsPlusNormal"/>
              <w:jc w:val="center"/>
            </w:pPr>
            <w:r>
              <w:t>Наименование мероприятия (объекта)</w:t>
            </w:r>
          </w:p>
        </w:tc>
        <w:tc>
          <w:tcPr>
            <w:tcW w:w="1644" w:type="dxa"/>
            <w:vMerge w:val="restart"/>
          </w:tcPr>
          <w:p w:rsidR="001972B8" w:rsidRDefault="001972B8">
            <w:pPr>
              <w:pStyle w:val="ConsPlusNormal"/>
              <w:jc w:val="center"/>
            </w:pPr>
            <w:r>
              <w:t>Адрес, срок исполнения</w:t>
            </w:r>
          </w:p>
        </w:tc>
        <w:tc>
          <w:tcPr>
            <w:tcW w:w="850" w:type="dxa"/>
            <w:vMerge w:val="restart"/>
          </w:tcPr>
          <w:p w:rsidR="001972B8" w:rsidRDefault="001972B8">
            <w:pPr>
              <w:pStyle w:val="ConsPlusNormal"/>
              <w:jc w:val="center"/>
            </w:pPr>
            <w:r>
              <w:t>Смет. стоимость</w:t>
            </w:r>
          </w:p>
        </w:tc>
        <w:tc>
          <w:tcPr>
            <w:tcW w:w="8028" w:type="dxa"/>
            <w:gridSpan w:val="9"/>
          </w:tcPr>
          <w:p w:rsidR="001972B8" w:rsidRDefault="001972B8">
            <w:pPr>
              <w:pStyle w:val="ConsPlusNormal"/>
              <w:jc w:val="center"/>
            </w:pPr>
            <w:r>
              <w:t>Потребность в финансировании (млн. руб.) по годам</w:t>
            </w:r>
          </w:p>
        </w:tc>
        <w:tc>
          <w:tcPr>
            <w:tcW w:w="1811" w:type="dxa"/>
            <w:vMerge w:val="restart"/>
          </w:tcPr>
          <w:p w:rsidR="001972B8" w:rsidRDefault="001972B8">
            <w:pPr>
              <w:pStyle w:val="ConsPlusNormal"/>
              <w:jc w:val="center"/>
            </w:pPr>
            <w:r>
              <w:t>Ожидаемый результат</w:t>
            </w:r>
          </w:p>
        </w:tc>
        <w:tc>
          <w:tcPr>
            <w:tcW w:w="851" w:type="dxa"/>
            <w:vMerge w:val="restart"/>
          </w:tcPr>
          <w:p w:rsidR="001972B8" w:rsidRDefault="001972B8">
            <w:pPr>
              <w:pStyle w:val="ConsPlusNormal"/>
              <w:jc w:val="center"/>
            </w:pPr>
            <w:r>
              <w:t>Ответственный исполнитель</w:t>
            </w:r>
          </w:p>
        </w:tc>
      </w:tr>
      <w:tr w:rsidR="001972B8" w:rsidTr="001972B8">
        <w:tc>
          <w:tcPr>
            <w:tcW w:w="567" w:type="dxa"/>
            <w:vMerge/>
          </w:tcPr>
          <w:p w:rsidR="001972B8" w:rsidRDefault="001972B8">
            <w:pPr>
              <w:pStyle w:val="ConsPlusNormal"/>
            </w:pPr>
          </w:p>
        </w:tc>
        <w:tc>
          <w:tcPr>
            <w:tcW w:w="2263" w:type="dxa"/>
            <w:vMerge/>
          </w:tcPr>
          <w:p w:rsidR="001972B8" w:rsidRDefault="001972B8">
            <w:pPr>
              <w:pStyle w:val="ConsPlusNormal"/>
            </w:pPr>
          </w:p>
        </w:tc>
        <w:tc>
          <w:tcPr>
            <w:tcW w:w="1644" w:type="dxa"/>
            <w:vMerge/>
          </w:tcPr>
          <w:p w:rsidR="001972B8" w:rsidRDefault="001972B8">
            <w:pPr>
              <w:pStyle w:val="ConsPlusNormal"/>
            </w:pPr>
          </w:p>
        </w:tc>
        <w:tc>
          <w:tcPr>
            <w:tcW w:w="850" w:type="dxa"/>
            <w:vMerge/>
          </w:tcPr>
          <w:p w:rsidR="001972B8" w:rsidRDefault="001972B8">
            <w:pPr>
              <w:pStyle w:val="ConsPlusNormal"/>
            </w:pPr>
          </w:p>
        </w:tc>
        <w:tc>
          <w:tcPr>
            <w:tcW w:w="1077" w:type="dxa"/>
            <w:vMerge w:val="restart"/>
          </w:tcPr>
          <w:p w:rsidR="001972B8" w:rsidRDefault="001972B8">
            <w:pPr>
              <w:pStyle w:val="ConsPlusNormal"/>
              <w:jc w:val="center"/>
            </w:pPr>
            <w:proofErr w:type="spellStart"/>
            <w:r>
              <w:t>Источн</w:t>
            </w:r>
            <w:proofErr w:type="spellEnd"/>
            <w:r>
              <w:t xml:space="preserve">. </w:t>
            </w:r>
            <w:proofErr w:type="spellStart"/>
            <w:r>
              <w:t>финан</w:t>
            </w:r>
            <w:proofErr w:type="spellEnd"/>
            <w:r>
              <w:t>.</w:t>
            </w:r>
          </w:p>
        </w:tc>
        <w:tc>
          <w:tcPr>
            <w:tcW w:w="1736" w:type="dxa"/>
            <w:gridSpan w:val="2"/>
          </w:tcPr>
          <w:p w:rsidR="001972B8" w:rsidRDefault="001972B8">
            <w:pPr>
              <w:pStyle w:val="ConsPlusNormal"/>
              <w:jc w:val="center"/>
            </w:pPr>
            <w:r>
              <w:t>2024</w:t>
            </w:r>
          </w:p>
        </w:tc>
        <w:tc>
          <w:tcPr>
            <w:tcW w:w="1736" w:type="dxa"/>
            <w:gridSpan w:val="2"/>
          </w:tcPr>
          <w:p w:rsidR="001972B8" w:rsidRDefault="001972B8">
            <w:pPr>
              <w:pStyle w:val="ConsPlusNormal"/>
              <w:jc w:val="center"/>
            </w:pPr>
            <w:r>
              <w:t>2025</w:t>
            </w:r>
          </w:p>
        </w:tc>
        <w:tc>
          <w:tcPr>
            <w:tcW w:w="1736" w:type="dxa"/>
            <w:gridSpan w:val="2"/>
          </w:tcPr>
          <w:p w:rsidR="001972B8" w:rsidRDefault="001972B8">
            <w:pPr>
              <w:pStyle w:val="ConsPlusNormal"/>
              <w:jc w:val="center"/>
            </w:pPr>
            <w:r>
              <w:t>2026</w:t>
            </w:r>
          </w:p>
        </w:tc>
        <w:tc>
          <w:tcPr>
            <w:tcW w:w="1743" w:type="dxa"/>
            <w:gridSpan w:val="2"/>
          </w:tcPr>
          <w:p w:rsidR="001972B8" w:rsidRDefault="001972B8">
            <w:pPr>
              <w:pStyle w:val="ConsPlusNormal"/>
              <w:jc w:val="center"/>
            </w:pPr>
            <w:r>
              <w:t>2027</w:t>
            </w:r>
          </w:p>
        </w:tc>
        <w:tc>
          <w:tcPr>
            <w:tcW w:w="1811" w:type="dxa"/>
            <w:vMerge/>
          </w:tcPr>
          <w:p w:rsidR="001972B8" w:rsidRDefault="001972B8">
            <w:pPr>
              <w:pStyle w:val="ConsPlusNormal"/>
            </w:pPr>
          </w:p>
        </w:tc>
        <w:tc>
          <w:tcPr>
            <w:tcW w:w="851" w:type="dxa"/>
            <w:vMerge/>
          </w:tcPr>
          <w:p w:rsidR="001972B8" w:rsidRDefault="001972B8">
            <w:pPr>
              <w:pStyle w:val="ConsPlusNormal"/>
            </w:pPr>
          </w:p>
        </w:tc>
      </w:tr>
      <w:tr w:rsidR="001972B8" w:rsidTr="001972B8">
        <w:tc>
          <w:tcPr>
            <w:tcW w:w="567" w:type="dxa"/>
            <w:vMerge/>
          </w:tcPr>
          <w:p w:rsidR="001972B8" w:rsidRDefault="001972B8">
            <w:pPr>
              <w:pStyle w:val="ConsPlusNormal"/>
            </w:pPr>
          </w:p>
        </w:tc>
        <w:tc>
          <w:tcPr>
            <w:tcW w:w="2263" w:type="dxa"/>
            <w:vMerge/>
          </w:tcPr>
          <w:p w:rsidR="001972B8" w:rsidRDefault="001972B8">
            <w:pPr>
              <w:pStyle w:val="ConsPlusNormal"/>
            </w:pPr>
          </w:p>
        </w:tc>
        <w:tc>
          <w:tcPr>
            <w:tcW w:w="1644" w:type="dxa"/>
            <w:vMerge/>
          </w:tcPr>
          <w:p w:rsidR="001972B8" w:rsidRDefault="001972B8">
            <w:pPr>
              <w:pStyle w:val="ConsPlusNormal"/>
            </w:pPr>
          </w:p>
        </w:tc>
        <w:tc>
          <w:tcPr>
            <w:tcW w:w="850" w:type="dxa"/>
            <w:vMerge/>
          </w:tcPr>
          <w:p w:rsidR="001972B8" w:rsidRDefault="001972B8">
            <w:pPr>
              <w:pStyle w:val="ConsPlusNormal"/>
            </w:pPr>
          </w:p>
        </w:tc>
        <w:tc>
          <w:tcPr>
            <w:tcW w:w="1077" w:type="dxa"/>
            <w:vMerge/>
          </w:tcPr>
          <w:p w:rsidR="001972B8" w:rsidRDefault="001972B8">
            <w:pPr>
              <w:pStyle w:val="ConsPlusNormal"/>
            </w:pPr>
          </w:p>
        </w:tc>
        <w:tc>
          <w:tcPr>
            <w:tcW w:w="868" w:type="dxa"/>
          </w:tcPr>
          <w:p w:rsidR="001972B8" w:rsidRDefault="001972B8">
            <w:pPr>
              <w:pStyle w:val="ConsPlusNormal"/>
              <w:jc w:val="center"/>
            </w:pPr>
            <w:r>
              <w:t>факт</w:t>
            </w:r>
          </w:p>
        </w:tc>
        <w:tc>
          <w:tcPr>
            <w:tcW w:w="868" w:type="dxa"/>
          </w:tcPr>
          <w:p w:rsidR="001972B8" w:rsidRDefault="001972B8">
            <w:pPr>
              <w:pStyle w:val="ConsPlusNormal"/>
              <w:jc w:val="center"/>
            </w:pPr>
            <w:proofErr w:type="spellStart"/>
            <w:r>
              <w:t>потр</w:t>
            </w:r>
            <w:proofErr w:type="spellEnd"/>
            <w:r>
              <w:t>.</w:t>
            </w:r>
          </w:p>
        </w:tc>
        <w:tc>
          <w:tcPr>
            <w:tcW w:w="868" w:type="dxa"/>
          </w:tcPr>
          <w:p w:rsidR="001972B8" w:rsidRDefault="001972B8">
            <w:pPr>
              <w:pStyle w:val="ConsPlusNormal"/>
              <w:jc w:val="center"/>
            </w:pPr>
            <w:r>
              <w:t>факт</w:t>
            </w:r>
          </w:p>
        </w:tc>
        <w:tc>
          <w:tcPr>
            <w:tcW w:w="868" w:type="dxa"/>
          </w:tcPr>
          <w:p w:rsidR="001972B8" w:rsidRDefault="001972B8">
            <w:pPr>
              <w:pStyle w:val="ConsPlusNormal"/>
              <w:jc w:val="center"/>
            </w:pPr>
            <w:proofErr w:type="spellStart"/>
            <w:r>
              <w:t>потр</w:t>
            </w:r>
            <w:proofErr w:type="spellEnd"/>
            <w:r>
              <w:t>.</w:t>
            </w:r>
          </w:p>
        </w:tc>
        <w:tc>
          <w:tcPr>
            <w:tcW w:w="868" w:type="dxa"/>
          </w:tcPr>
          <w:p w:rsidR="001972B8" w:rsidRDefault="001972B8">
            <w:pPr>
              <w:pStyle w:val="ConsPlusNormal"/>
              <w:jc w:val="center"/>
            </w:pPr>
            <w:r>
              <w:t>факт</w:t>
            </w:r>
          </w:p>
        </w:tc>
        <w:tc>
          <w:tcPr>
            <w:tcW w:w="868" w:type="dxa"/>
          </w:tcPr>
          <w:p w:rsidR="001972B8" w:rsidRDefault="001972B8">
            <w:pPr>
              <w:pStyle w:val="ConsPlusNormal"/>
              <w:jc w:val="center"/>
            </w:pPr>
            <w:proofErr w:type="spellStart"/>
            <w:r>
              <w:t>потр</w:t>
            </w:r>
            <w:proofErr w:type="spellEnd"/>
            <w:r>
              <w:t>.</w:t>
            </w:r>
          </w:p>
        </w:tc>
        <w:tc>
          <w:tcPr>
            <w:tcW w:w="868" w:type="dxa"/>
          </w:tcPr>
          <w:p w:rsidR="001972B8" w:rsidRDefault="001972B8">
            <w:pPr>
              <w:pStyle w:val="ConsPlusNormal"/>
              <w:jc w:val="center"/>
            </w:pPr>
            <w:r>
              <w:t>факт</w:t>
            </w:r>
          </w:p>
        </w:tc>
        <w:tc>
          <w:tcPr>
            <w:tcW w:w="875" w:type="dxa"/>
          </w:tcPr>
          <w:p w:rsidR="001972B8" w:rsidRDefault="001972B8">
            <w:pPr>
              <w:pStyle w:val="ConsPlusNormal"/>
              <w:jc w:val="center"/>
            </w:pPr>
            <w:proofErr w:type="spellStart"/>
            <w:r>
              <w:t>потр</w:t>
            </w:r>
            <w:proofErr w:type="spellEnd"/>
            <w:r>
              <w:t>.</w:t>
            </w:r>
          </w:p>
        </w:tc>
        <w:tc>
          <w:tcPr>
            <w:tcW w:w="1811" w:type="dxa"/>
            <w:vMerge/>
          </w:tcPr>
          <w:p w:rsidR="001972B8" w:rsidRDefault="001972B8">
            <w:pPr>
              <w:pStyle w:val="ConsPlusNormal"/>
            </w:pPr>
          </w:p>
        </w:tc>
        <w:tc>
          <w:tcPr>
            <w:tcW w:w="851" w:type="dxa"/>
            <w:vMerge/>
          </w:tcPr>
          <w:p w:rsidR="001972B8" w:rsidRDefault="001972B8">
            <w:pPr>
              <w:pStyle w:val="ConsPlusNormal"/>
            </w:pPr>
          </w:p>
        </w:tc>
      </w:tr>
      <w:tr w:rsidR="001972B8" w:rsidTr="001972B8">
        <w:tc>
          <w:tcPr>
            <w:tcW w:w="567" w:type="dxa"/>
          </w:tcPr>
          <w:p w:rsidR="001972B8" w:rsidRDefault="001972B8">
            <w:pPr>
              <w:pStyle w:val="ConsPlusNormal"/>
            </w:pPr>
          </w:p>
        </w:tc>
        <w:tc>
          <w:tcPr>
            <w:tcW w:w="2263" w:type="dxa"/>
          </w:tcPr>
          <w:p w:rsidR="001972B8" w:rsidRDefault="001972B8">
            <w:pPr>
              <w:pStyle w:val="ConsPlusNormal"/>
            </w:pPr>
            <w:r>
              <w:t>Задача Подпрограммы</w:t>
            </w:r>
          </w:p>
        </w:tc>
        <w:tc>
          <w:tcPr>
            <w:tcW w:w="13184" w:type="dxa"/>
            <w:gridSpan w:val="13"/>
          </w:tcPr>
          <w:p w:rsidR="001972B8" w:rsidRDefault="001972B8">
            <w:pPr>
              <w:pStyle w:val="ConsPlusNormal"/>
              <w:jc w:val="center"/>
            </w:pPr>
            <w:r>
              <w:t>Обеспечение устойчивого сокращения жилищного фонда, признанного непригодным для проживания, и (или) жилищного фонда с высоким уровнем износа</w:t>
            </w:r>
          </w:p>
        </w:tc>
      </w:tr>
      <w:tr w:rsidR="001972B8" w:rsidTr="001972B8">
        <w:tc>
          <w:tcPr>
            <w:tcW w:w="567" w:type="dxa"/>
            <w:vMerge w:val="restart"/>
          </w:tcPr>
          <w:p w:rsidR="001972B8" w:rsidRDefault="001972B8">
            <w:pPr>
              <w:pStyle w:val="ConsPlusNormal"/>
              <w:jc w:val="center"/>
            </w:pPr>
            <w:r>
              <w:t>1</w:t>
            </w:r>
          </w:p>
        </w:tc>
        <w:tc>
          <w:tcPr>
            <w:tcW w:w="2263" w:type="dxa"/>
            <w:vMerge w:val="restart"/>
          </w:tcPr>
          <w:p w:rsidR="001972B8" w:rsidRDefault="001972B8">
            <w:pPr>
              <w:pStyle w:val="ConsPlusNormal"/>
            </w:pPr>
            <w:r>
              <w:t>Приобретение жилых помещений (в том числе на вторичном рынке);</w:t>
            </w:r>
          </w:p>
        </w:tc>
        <w:tc>
          <w:tcPr>
            <w:tcW w:w="1644" w:type="dxa"/>
            <w:vMerge w:val="restart"/>
          </w:tcPr>
          <w:p w:rsidR="001972B8" w:rsidRDefault="001972B8">
            <w:pPr>
              <w:pStyle w:val="ConsPlusNormal"/>
              <w:jc w:val="center"/>
            </w:pPr>
            <w:r>
              <w:t>2024 - 2026</w:t>
            </w:r>
          </w:p>
          <w:p w:rsidR="001972B8" w:rsidRDefault="001972B8">
            <w:pPr>
              <w:pStyle w:val="ConsPlusNormal"/>
              <w:jc w:val="center"/>
            </w:pPr>
            <w:r>
              <w:t>ул. Щепкина, д. 29, корпуса А, Б</w:t>
            </w:r>
          </w:p>
        </w:tc>
        <w:tc>
          <w:tcPr>
            <w:tcW w:w="850" w:type="dxa"/>
            <w:vMerge w:val="restart"/>
          </w:tcPr>
          <w:p w:rsidR="001972B8" w:rsidRDefault="001972B8">
            <w:pPr>
              <w:pStyle w:val="ConsPlusNormal"/>
              <w:jc w:val="center"/>
            </w:pPr>
            <w:r>
              <w:t>143,71</w:t>
            </w:r>
          </w:p>
        </w:tc>
        <w:tc>
          <w:tcPr>
            <w:tcW w:w="1077" w:type="dxa"/>
          </w:tcPr>
          <w:p w:rsidR="001972B8" w:rsidRDefault="001972B8">
            <w:pPr>
              <w:pStyle w:val="ConsPlusNormal"/>
              <w:jc w:val="center"/>
            </w:pPr>
            <w:r>
              <w:t>ГБ</w:t>
            </w:r>
          </w:p>
        </w:tc>
        <w:tc>
          <w:tcPr>
            <w:tcW w:w="868" w:type="dxa"/>
          </w:tcPr>
          <w:p w:rsidR="001972B8" w:rsidRDefault="001972B8">
            <w:pPr>
              <w:pStyle w:val="ConsPlusNormal"/>
              <w:jc w:val="center"/>
            </w:pPr>
            <w:r>
              <w:t>10,85</w:t>
            </w:r>
          </w:p>
        </w:tc>
        <w:tc>
          <w:tcPr>
            <w:tcW w:w="868" w:type="dxa"/>
          </w:tcPr>
          <w:p w:rsidR="001972B8" w:rsidRDefault="001972B8">
            <w:pPr>
              <w:pStyle w:val="ConsPlusNormal"/>
              <w:jc w:val="center"/>
            </w:pPr>
            <w:r>
              <w:t>10,85</w:t>
            </w:r>
          </w:p>
        </w:tc>
        <w:tc>
          <w:tcPr>
            <w:tcW w:w="868" w:type="dxa"/>
          </w:tcPr>
          <w:p w:rsidR="001972B8" w:rsidRDefault="001972B8">
            <w:pPr>
              <w:pStyle w:val="ConsPlusNormal"/>
              <w:jc w:val="center"/>
            </w:pPr>
            <w:r>
              <w:t>5,35</w:t>
            </w:r>
          </w:p>
        </w:tc>
        <w:tc>
          <w:tcPr>
            <w:tcW w:w="868" w:type="dxa"/>
          </w:tcPr>
          <w:p w:rsidR="001972B8" w:rsidRDefault="001972B8">
            <w:pPr>
              <w:pStyle w:val="ConsPlusNormal"/>
              <w:jc w:val="center"/>
            </w:pPr>
            <w:r>
              <w:t>5,35</w:t>
            </w:r>
          </w:p>
        </w:tc>
        <w:tc>
          <w:tcPr>
            <w:tcW w:w="868" w:type="dxa"/>
          </w:tcPr>
          <w:p w:rsidR="001972B8" w:rsidRDefault="001972B8">
            <w:pPr>
              <w:pStyle w:val="ConsPlusNormal"/>
              <w:jc w:val="center"/>
            </w:pPr>
            <w:r>
              <w:t>5,35</w:t>
            </w:r>
          </w:p>
        </w:tc>
        <w:tc>
          <w:tcPr>
            <w:tcW w:w="868" w:type="dxa"/>
          </w:tcPr>
          <w:p w:rsidR="001972B8" w:rsidRDefault="001972B8">
            <w:pPr>
              <w:pStyle w:val="ConsPlusNormal"/>
              <w:jc w:val="center"/>
            </w:pPr>
            <w:r>
              <w:t>5,35</w:t>
            </w:r>
          </w:p>
        </w:tc>
        <w:tc>
          <w:tcPr>
            <w:tcW w:w="868" w:type="dxa"/>
          </w:tcPr>
          <w:p w:rsidR="001972B8" w:rsidRDefault="001972B8">
            <w:pPr>
              <w:pStyle w:val="ConsPlusNormal"/>
              <w:jc w:val="center"/>
            </w:pPr>
            <w:r>
              <w:t>0,00</w:t>
            </w:r>
          </w:p>
        </w:tc>
        <w:tc>
          <w:tcPr>
            <w:tcW w:w="875" w:type="dxa"/>
          </w:tcPr>
          <w:p w:rsidR="001972B8" w:rsidRDefault="001972B8">
            <w:pPr>
              <w:pStyle w:val="ConsPlusNormal"/>
              <w:jc w:val="center"/>
            </w:pPr>
            <w:r>
              <w:t>0,00</w:t>
            </w:r>
          </w:p>
        </w:tc>
        <w:tc>
          <w:tcPr>
            <w:tcW w:w="1811" w:type="dxa"/>
            <w:vMerge w:val="restart"/>
          </w:tcPr>
          <w:p w:rsidR="001972B8" w:rsidRDefault="001972B8">
            <w:pPr>
              <w:pStyle w:val="ConsPlusNormal"/>
              <w:jc w:val="center"/>
            </w:pPr>
            <w:r>
              <w:t>2024 - 28 семей/37 человек, расселяемая площадь 984,7 кв. м;</w:t>
            </w:r>
          </w:p>
          <w:p w:rsidR="001972B8" w:rsidRDefault="001972B8">
            <w:pPr>
              <w:pStyle w:val="ConsPlusNormal"/>
              <w:jc w:val="center"/>
            </w:pPr>
            <w:r>
              <w:t>2025 - 12 семей/22 человека, расселяемая площадь 464,5 кв. м;</w:t>
            </w:r>
          </w:p>
          <w:p w:rsidR="001972B8" w:rsidRDefault="001972B8">
            <w:pPr>
              <w:pStyle w:val="ConsPlusNormal"/>
              <w:jc w:val="center"/>
            </w:pPr>
            <w:r>
              <w:t>2026 - 13 семей/13 человек, расселяемая площадь 442,3 кв. м</w:t>
            </w:r>
          </w:p>
        </w:tc>
        <w:tc>
          <w:tcPr>
            <w:tcW w:w="851" w:type="dxa"/>
            <w:vMerge w:val="restart"/>
          </w:tcPr>
          <w:p w:rsidR="001972B8" w:rsidRDefault="001972B8">
            <w:pPr>
              <w:pStyle w:val="ConsPlusNormal"/>
              <w:jc w:val="center"/>
            </w:pPr>
            <w:r>
              <w:t>УС, МКУ "Жилкомцентр"</w:t>
            </w:r>
          </w:p>
        </w:tc>
      </w:tr>
      <w:tr w:rsidR="001972B8" w:rsidTr="001972B8">
        <w:tc>
          <w:tcPr>
            <w:tcW w:w="567" w:type="dxa"/>
            <w:vMerge/>
          </w:tcPr>
          <w:p w:rsidR="001972B8" w:rsidRDefault="001972B8">
            <w:pPr>
              <w:pStyle w:val="ConsPlusNormal"/>
            </w:pPr>
          </w:p>
        </w:tc>
        <w:tc>
          <w:tcPr>
            <w:tcW w:w="2263" w:type="dxa"/>
            <w:vMerge/>
          </w:tcPr>
          <w:p w:rsidR="001972B8" w:rsidRDefault="001972B8">
            <w:pPr>
              <w:pStyle w:val="ConsPlusNormal"/>
            </w:pPr>
          </w:p>
        </w:tc>
        <w:tc>
          <w:tcPr>
            <w:tcW w:w="1644" w:type="dxa"/>
            <w:vMerge/>
          </w:tcPr>
          <w:p w:rsidR="001972B8" w:rsidRDefault="001972B8">
            <w:pPr>
              <w:pStyle w:val="ConsPlusNormal"/>
            </w:pPr>
          </w:p>
        </w:tc>
        <w:tc>
          <w:tcPr>
            <w:tcW w:w="850" w:type="dxa"/>
            <w:vMerge/>
          </w:tcPr>
          <w:p w:rsidR="001972B8" w:rsidRDefault="001972B8">
            <w:pPr>
              <w:pStyle w:val="ConsPlusNormal"/>
            </w:pPr>
          </w:p>
        </w:tc>
        <w:tc>
          <w:tcPr>
            <w:tcW w:w="1077" w:type="dxa"/>
          </w:tcPr>
          <w:p w:rsidR="001972B8" w:rsidRDefault="001972B8">
            <w:pPr>
              <w:pStyle w:val="ConsPlusNormal"/>
              <w:jc w:val="center"/>
            </w:pPr>
            <w:r>
              <w:t>ОБ</w:t>
            </w:r>
          </w:p>
        </w:tc>
        <w:tc>
          <w:tcPr>
            <w:tcW w:w="868" w:type="dxa"/>
          </w:tcPr>
          <w:p w:rsidR="001972B8" w:rsidRDefault="001972B8">
            <w:pPr>
              <w:pStyle w:val="ConsPlusNormal"/>
              <w:jc w:val="center"/>
            </w:pPr>
            <w:r>
              <w:t>61,48</w:t>
            </w:r>
          </w:p>
        </w:tc>
        <w:tc>
          <w:tcPr>
            <w:tcW w:w="868" w:type="dxa"/>
          </w:tcPr>
          <w:p w:rsidR="001972B8" w:rsidRDefault="001972B8">
            <w:pPr>
              <w:pStyle w:val="ConsPlusNormal"/>
              <w:jc w:val="center"/>
            </w:pPr>
            <w:r>
              <w:t>61,48</w:t>
            </w:r>
          </w:p>
        </w:tc>
        <w:tc>
          <w:tcPr>
            <w:tcW w:w="868" w:type="dxa"/>
          </w:tcPr>
          <w:p w:rsidR="001972B8" w:rsidRDefault="001972B8">
            <w:pPr>
              <w:pStyle w:val="ConsPlusNormal"/>
              <w:jc w:val="center"/>
            </w:pPr>
            <w:r>
              <w:t>30,34</w:t>
            </w:r>
          </w:p>
        </w:tc>
        <w:tc>
          <w:tcPr>
            <w:tcW w:w="868" w:type="dxa"/>
          </w:tcPr>
          <w:p w:rsidR="001972B8" w:rsidRDefault="001972B8">
            <w:pPr>
              <w:pStyle w:val="ConsPlusNormal"/>
              <w:jc w:val="center"/>
            </w:pPr>
            <w:r>
              <w:t>30,34</w:t>
            </w:r>
          </w:p>
        </w:tc>
        <w:tc>
          <w:tcPr>
            <w:tcW w:w="868" w:type="dxa"/>
          </w:tcPr>
          <w:p w:rsidR="001972B8" w:rsidRDefault="001972B8">
            <w:pPr>
              <w:pStyle w:val="ConsPlusNormal"/>
              <w:jc w:val="center"/>
            </w:pPr>
            <w:r>
              <w:t>30,34</w:t>
            </w:r>
          </w:p>
        </w:tc>
        <w:tc>
          <w:tcPr>
            <w:tcW w:w="868" w:type="dxa"/>
          </w:tcPr>
          <w:p w:rsidR="001972B8" w:rsidRDefault="001972B8">
            <w:pPr>
              <w:pStyle w:val="ConsPlusNormal"/>
              <w:jc w:val="center"/>
            </w:pPr>
            <w:r>
              <w:t>30,34</w:t>
            </w:r>
          </w:p>
        </w:tc>
        <w:tc>
          <w:tcPr>
            <w:tcW w:w="868" w:type="dxa"/>
          </w:tcPr>
          <w:p w:rsidR="001972B8" w:rsidRDefault="001972B8">
            <w:pPr>
              <w:pStyle w:val="ConsPlusNormal"/>
              <w:jc w:val="center"/>
            </w:pPr>
            <w:r>
              <w:t>0,00</w:t>
            </w:r>
          </w:p>
        </w:tc>
        <w:tc>
          <w:tcPr>
            <w:tcW w:w="875" w:type="dxa"/>
          </w:tcPr>
          <w:p w:rsidR="001972B8" w:rsidRDefault="001972B8">
            <w:pPr>
              <w:pStyle w:val="ConsPlusNormal"/>
              <w:jc w:val="center"/>
            </w:pPr>
            <w:r>
              <w:t>0,00</w:t>
            </w:r>
          </w:p>
        </w:tc>
        <w:tc>
          <w:tcPr>
            <w:tcW w:w="1811" w:type="dxa"/>
            <w:vMerge/>
          </w:tcPr>
          <w:p w:rsidR="001972B8" w:rsidRDefault="001972B8">
            <w:pPr>
              <w:pStyle w:val="ConsPlusNormal"/>
            </w:pPr>
          </w:p>
        </w:tc>
        <w:tc>
          <w:tcPr>
            <w:tcW w:w="851" w:type="dxa"/>
            <w:vMerge/>
          </w:tcPr>
          <w:p w:rsidR="001972B8" w:rsidRDefault="001972B8">
            <w:pPr>
              <w:pStyle w:val="ConsPlusNormal"/>
            </w:pPr>
          </w:p>
        </w:tc>
      </w:tr>
      <w:tr w:rsidR="001972B8" w:rsidTr="001972B8">
        <w:tc>
          <w:tcPr>
            <w:tcW w:w="567" w:type="dxa"/>
            <w:vMerge/>
          </w:tcPr>
          <w:p w:rsidR="001972B8" w:rsidRDefault="001972B8">
            <w:pPr>
              <w:pStyle w:val="ConsPlusNormal"/>
            </w:pPr>
          </w:p>
        </w:tc>
        <w:tc>
          <w:tcPr>
            <w:tcW w:w="2263" w:type="dxa"/>
            <w:vMerge/>
          </w:tcPr>
          <w:p w:rsidR="001972B8" w:rsidRDefault="001972B8">
            <w:pPr>
              <w:pStyle w:val="ConsPlusNormal"/>
            </w:pPr>
          </w:p>
        </w:tc>
        <w:tc>
          <w:tcPr>
            <w:tcW w:w="1644" w:type="dxa"/>
            <w:vMerge/>
          </w:tcPr>
          <w:p w:rsidR="001972B8" w:rsidRDefault="001972B8">
            <w:pPr>
              <w:pStyle w:val="ConsPlusNormal"/>
            </w:pPr>
          </w:p>
        </w:tc>
        <w:tc>
          <w:tcPr>
            <w:tcW w:w="850" w:type="dxa"/>
            <w:vMerge/>
          </w:tcPr>
          <w:p w:rsidR="001972B8" w:rsidRDefault="001972B8">
            <w:pPr>
              <w:pStyle w:val="ConsPlusNormal"/>
            </w:pPr>
          </w:p>
        </w:tc>
        <w:tc>
          <w:tcPr>
            <w:tcW w:w="1077" w:type="dxa"/>
          </w:tcPr>
          <w:p w:rsidR="001972B8" w:rsidRDefault="001972B8">
            <w:pPr>
              <w:pStyle w:val="ConsPlusNormal"/>
              <w:jc w:val="center"/>
            </w:pPr>
            <w:r>
              <w:t>ФБ</w:t>
            </w:r>
          </w:p>
        </w:tc>
        <w:tc>
          <w:tcPr>
            <w:tcW w:w="868" w:type="dxa"/>
          </w:tcPr>
          <w:p w:rsidR="001972B8" w:rsidRDefault="001972B8">
            <w:pPr>
              <w:pStyle w:val="ConsPlusNormal"/>
              <w:jc w:val="center"/>
            </w:pPr>
            <w:r>
              <w:t>-</w:t>
            </w:r>
          </w:p>
        </w:tc>
        <w:tc>
          <w:tcPr>
            <w:tcW w:w="868" w:type="dxa"/>
          </w:tcPr>
          <w:p w:rsidR="001972B8" w:rsidRDefault="001972B8">
            <w:pPr>
              <w:pStyle w:val="ConsPlusNormal"/>
              <w:jc w:val="center"/>
            </w:pPr>
            <w:r>
              <w:t>-</w:t>
            </w:r>
          </w:p>
        </w:tc>
        <w:tc>
          <w:tcPr>
            <w:tcW w:w="868" w:type="dxa"/>
          </w:tcPr>
          <w:p w:rsidR="001972B8" w:rsidRDefault="001972B8">
            <w:pPr>
              <w:pStyle w:val="ConsPlusNormal"/>
              <w:jc w:val="center"/>
            </w:pPr>
            <w:r>
              <w:t>-</w:t>
            </w:r>
          </w:p>
        </w:tc>
        <w:tc>
          <w:tcPr>
            <w:tcW w:w="868" w:type="dxa"/>
          </w:tcPr>
          <w:p w:rsidR="001972B8" w:rsidRDefault="001972B8">
            <w:pPr>
              <w:pStyle w:val="ConsPlusNormal"/>
              <w:jc w:val="center"/>
            </w:pPr>
            <w:r>
              <w:t>-</w:t>
            </w:r>
          </w:p>
        </w:tc>
        <w:tc>
          <w:tcPr>
            <w:tcW w:w="868" w:type="dxa"/>
          </w:tcPr>
          <w:p w:rsidR="001972B8" w:rsidRDefault="001972B8">
            <w:pPr>
              <w:pStyle w:val="ConsPlusNormal"/>
              <w:jc w:val="center"/>
            </w:pPr>
            <w:r>
              <w:t>-</w:t>
            </w:r>
          </w:p>
        </w:tc>
        <w:tc>
          <w:tcPr>
            <w:tcW w:w="868" w:type="dxa"/>
          </w:tcPr>
          <w:p w:rsidR="001972B8" w:rsidRDefault="001972B8">
            <w:pPr>
              <w:pStyle w:val="ConsPlusNormal"/>
              <w:jc w:val="center"/>
            </w:pPr>
            <w:r>
              <w:t>-</w:t>
            </w:r>
          </w:p>
        </w:tc>
        <w:tc>
          <w:tcPr>
            <w:tcW w:w="868" w:type="dxa"/>
          </w:tcPr>
          <w:p w:rsidR="001972B8" w:rsidRDefault="001972B8">
            <w:pPr>
              <w:pStyle w:val="ConsPlusNormal"/>
              <w:jc w:val="center"/>
            </w:pPr>
            <w:r>
              <w:t>-</w:t>
            </w:r>
          </w:p>
        </w:tc>
        <w:tc>
          <w:tcPr>
            <w:tcW w:w="875" w:type="dxa"/>
          </w:tcPr>
          <w:p w:rsidR="001972B8" w:rsidRDefault="001972B8">
            <w:pPr>
              <w:pStyle w:val="ConsPlusNormal"/>
              <w:jc w:val="center"/>
            </w:pPr>
            <w:r>
              <w:t>-</w:t>
            </w:r>
          </w:p>
        </w:tc>
        <w:tc>
          <w:tcPr>
            <w:tcW w:w="1811" w:type="dxa"/>
            <w:vMerge/>
          </w:tcPr>
          <w:p w:rsidR="001972B8" w:rsidRDefault="001972B8">
            <w:pPr>
              <w:pStyle w:val="ConsPlusNormal"/>
            </w:pPr>
          </w:p>
        </w:tc>
        <w:tc>
          <w:tcPr>
            <w:tcW w:w="851" w:type="dxa"/>
            <w:vMerge/>
          </w:tcPr>
          <w:p w:rsidR="001972B8" w:rsidRDefault="001972B8">
            <w:pPr>
              <w:pStyle w:val="ConsPlusNormal"/>
            </w:pPr>
          </w:p>
        </w:tc>
      </w:tr>
      <w:tr w:rsidR="001972B8" w:rsidTr="001972B8">
        <w:tc>
          <w:tcPr>
            <w:tcW w:w="567" w:type="dxa"/>
            <w:vMerge/>
          </w:tcPr>
          <w:p w:rsidR="001972B8" w:rsidRDefault="001972B8">
            <w:pPr>
              <w:pStyle w:val="ConsPlusNormal"/>
            </w:pPr>
          </w:p>
        </w:tc>
        <w:tc>
          <w:tcPr>
            <w:tcW w:w="2263" w:type="dxa"/>
            <w:vMerge/>
          </w:tcPr>
          <w:p w:rsidR="001972B8" w:rsidRDefault="001972B8">
            <w:pPr>
              <w:pStyle w:val="ConsPlusNormal"/>
            </w:pPr>
          </w:p>
        </w:tc>
        <w:tc>
          <w:tcPr>
            <w:tcW w:w="1644" w:type="dxa"/>
            <w:vMerge/>
          </w:tcPr>
          <w:p w:rsidR="001972B8" w:rsidRDefault="001972B8">
            <w:pPr>
              <w:pStyle w:val="ConsPlusNormal"/>
            </w:pPr>
          </w:p>
        </w:tc>
        <w:tc>
          <w:tcPr>
            <w:tcW w:w="850" w:type="dxa"/>
            <w:vMerge/>
          </w:tcPr>
          <w:p w:rsidR="001972B8" w:rsidRDefault="001972B8">
            <w:pPr>
              <w:pStyle w:val="ConsPlusNormal"/>
            </w:pPr>
          </w:p>
        </w:tc>
        <w:tc>
          <w:tcPr>
            <w:tcW w:w="1077" w:type="dxa"/>
          </w:tcPr>
          <w:p w:rsidR="001972B8" w:rsidRDefault="001972B8">
            <w:pPr>
              <w:pStyle w:val="ConsPlusNormal"/>
              <w:jc w:val="center"/>
            </w:pPr>
            <w:r>
              <w:t>Итого</w:t>
            </w:r>
          </w:p>
        </w:tc>
        <w:tc>
          <w:tcPr>
            <w:tcW w:w="868" w:type="dxa"/>
          </w:tcPr>
          <w:p w:rsidR="001972B8" w:rsidRDefault="001972B8">
            <w:pPr>
              <w:pStyle w:val="ConsPlusNormal"/>
              <w:jc w:val="center"/>
            </w:pPr>
            <w:r>
              <w:t>72,33</w:t>
            </w:r>
          </w:p>
        </w:tc>
        <w:tc>
          <w:tcPr>
            <w:tcW w:w="868" w:type="dxa"/>
          </w:tcPr>
          <w:p w:rsidR="001972B8" w:rsidRDefault="001972B8">
            <w:pPr>
              <w:pStyle w:val="ConsPlusNormal"/>
              <w:jc w:val="center"/>
            </w:pPr>
            <w:r>
              <w:t>72,33</w:t>
            </w:r>
          </w:p>
        </w:tc>
        <w:tc>
          <w:tcPr>
            <w:tcW w:w="868" w:type="dxa"/>
          </w:tcPr>
          <w:p w:rsidR="001972B8" w:rsidRDefault="001972B8">
            <w:pPr>
              <w:pStyle w:val="ConsPlusNormal"/>
              <w:jc w:val="center"/>
            </w:pPr>
            <w:r>
              <w:t>35,69</w:t>
            </w:r>
          </w:p>
        </w:tc>
        <w:tc>
          <w:tcPr>
            <w:tcW w:w="868" w:type="dxa"/>
          </w:tcPr>
          <w:p w:rsidR="001972B8" w:rsidRDefault="001972B8">
            <w:pPr>
              <w:pStyle w:val="ConsPlusNormal"/>
              <w:jc w:val="center"/>
            </w:pPr>
            <w:r>
              <w:t>35,69</w:t>
            </w:r>
          </w:p>
        </w:tc>
        <w:tc>
          <w:tcPr>
            <w:tcW w:w="868" w:type="dxa"/>
          </w:tcPr>
          <w:p w:rsidR="001972B8" w:rsidRDefault="001972B8">
            <w:pPr>
              <w:pStyle w:val="ConsPlusNormal"/>
              <w:jc w:val="center"/>
            </w:pPr>
            <w:r>
              <w:t>35,69</w:t>
            </w:r>
          </w:p>
        </w:tc>
        <w:tc>
          <w:tcPr>
            <w:tcW w:w="868" w:type="dxa"/>
          </w:tcPr>
          <w:p w:rsidR="001972B8" w:rsidRDefault="001972B8">
            <w:pPr>
              <w:pStyle w:val="ConsPlusNormal"/>
              <w:jc w:val="center"/>
            </w:pPr>
            <w:r>
              <w:t>35,69</w:t>
            </w:r>
          </w:p>
        </w:tc>
        <w:tc>
          <w:tcPr>
            <w:tcW w:w="868" w:type="dxa"/>
          </w:tcPr>
          <w:p w:rsidR="001972B8" w:rsidRDefault="001972B8">
            <w:pPr>
              <w:pStyle w:val="ConsPlusNormal"/>
              <w:jc w:val="center"/>
            </w:pPr>
            <w:r>
              <w:t>0,00</w:t>
            </w:r>
          </w:p>
        </w:tc>
        <w:tc>
          <w:tcPr>
            <w:tcW w:w="875" w:type="dxa"/>
          </w:tcPr>
          <w:p w:rsidR="001972B8" w:rsidRDefault="001972B8">
            <w:pPr>
              <w:pStyle w:val="ConsPlusNormal"/>
              <w:jc w:val="center"/>
            </w:pPr>
            <w:r>
              <w:t>0,00</w:t>
            </w:r>
          </w:p>
        </w:tc>
        <w:tc>
          <w:tcPr>
            <w:tcW w:w="1811" w:type="dxa"/>
            <w:vMerge/>
          </w:tcPr>
          <w:p w:rsidR="001972B8" w:rsidRDefault="001972B8">
            <w:pPr>
              <w:pStyle w:val="ConsPlusNormal"/>
            </w:pPr>
          </w:p>
        </w:tc>
        <w:tc>
          <w:tcPr>
            <w:tcW w:w="851" w:type="dxa"/>
            <w:vMerge/>
          </w:tcPr>
          <w:p w:rsidR="001972B8" w:rsidRDefault="001972B8">
            <w:pPr>
              <w:pStyle w:val="ConsPlusNormal"/>
            </w:pPr>
          </w:p>
        </w:tc>
      </w:tr>
      <w:tr w:rsidR="001972B8" w:rsidTr="001972B8">
        <w:tc>
          <w:tcPr>
            <w:tcW w:w="567" w:type="dxa"/>
            <w:vMerge/>
          </w:tcPr>
          <w:p w:rsidR="001972B8" w:rsidRDefault="001972B8">
            <w:pPr>
              <w:pStyle w:val="ConsPlusNormal"/>
            </w:pPr>
          </w:p>
        </w:tc>
        <w:tc>
          <w:tcPr>
            <w:tcW w:w="2263" w:type="dxa"/>
            <w:vMerge/>
          </w:tcPr>
          <w:p w:rsidR="001972B8" w:rsidRDefault="001972B8">
            <w:pPr>
              <w:pStyle w:val="ConsPlusNormal"/>
            </w:pPr>
          </w:p>
        </w:tc>
        <w:tc>
          <w:tcPr>
            <w:tcW w:w="1644" w:type="dxa"/>
            <w:vMerge/>
          </w:tcPr>
          <w:p w:rsidR="001972B8" w:rsidRDefault="001972B8">
            <w:pPr>
              <w:pStyle w:val="ConsPlusNormal"/>
            </w:pPr>
          </w:p>
        </w:tc>
        <w:tc>
          <w:tcPr>
            <w:tcW w:w="850" w:type="dxa"/>
            <w:vMerge/>
          </w:tcPr>
          <w:p w:rsidR="001972B8" w:rsidRDefault="001972B8">
            <w:pPr>
              <w:pStyle w:val="ConsPlusNormal"/>
            </w:pPr>
          </w:p>
        </w:tc>
        <w:tc>
          <w:tcPr>
            <w:tcW w:w="1077" w:type="dxa"/>
          </w:tcPr>
          <w:p w:rsidR="001972B8" w:rsidRDefault="001972B8">
            <w:pPr>
              <w:pStyle w:val="ConsPlusNormal"/>
            </w:pPr>
          </w:p>
        </w:tc>
        <w:tc>
          <w:tcPr>
            <w:tcW w:w="868" w:type="dxa"/>
          </w:tcPr>
          <w:p w:rsidR="001972B8" w:rsidRDefault="001972B8">
            <w:pPr>
              <w:pStyle w:val="ConsPlusNormal"/>
            </w:pPr>
          </w:p>
        </w:tc>
        <w:tc>
          <w:tcPr>
            <w:tcW w:w="868" w:type="dxa"/>
          </w:tcPr>
          <w:p w:rsidR="001972B8" w:rsidRDefault="001972B8">
            <w:pPr>
              <w:pStyle w:val="ConsPlusNormal"/>
            </w:pPr>
          </w:p>
        </w:tc>
        <w:tc>
          <w:tcPr>
            <w:tcW w:w="868" w:type="dxa"/>
          </w:tcPr>
          <w:p w:rsidR="001972B8" w:rsidRDefault="001972B8">
            <w:pPr>
              <w:pStyle w:val="ConsPlusNormal"/>
            </w:pPr>
          </w:p>
        </w:tc>
        <w:tc>
          <w:tcPr>
            <w:tcW w:w="868" w:type="dxa"/>
          </w:tcPr>
          <w:p w:rsidR="001972B8" w:rsidRDefault="001972B8">
            <w:pPr>
              <w:pStyle w:val="ConsPlusNormal"/>
            </w:pPr>
          </w:p>
        </w:tc>
        <w:tc>
          <w:tcPr>
            <w:tcW w:w="868" w:type="dxa"/>
          </w:tcPr>
          <w:p w:rsidR="001972B8" w:rsidRDefault="001972B8">
            <w:pPr>
              <w:pStyle w:val="ConsPlusNormal"/>
            </w:pPr>
          </w:p>
        </w:tc>
        <w:tc>
          <w:tcPr>
            <w:tcW w:w="868" w:type="dxa"/>
          </w:tcPr>
          <w:p w:rsidR="001972B8" w:rsidRDefault="001972B8">
            <w:pPr>
              <w:pStyle w:val="ConsPlusNormal"/>
            </w:pPr>
          </w:p>
        </w:tc>
        <w:tc>
          <w:tcPr>
            <w:tcW w:w="868" w:type="dxa"/>
          </w:tcPr>
          <w:p w:rsidR="001972B8" w:rsidRDefault="001972B8">
            <w:pPr>
              <w:pStyle w:val="ConsPlusNormal"/>
            </w:pPr>
          </w:p>
        </w:tc>
        <w:tc>
          <w:tcPr>
            <w:tcW w:w="875" w:type="dxa"/>
          </w:tcPr>
          <w:p w:rsidR="001972B8" w:rsidRDefault="001972B8">
            <w:pPr>
              <w:pStyle w:val="ConsPlusNormal"/>
            </w:pPr>
          </w:p>
        </w:tc>
        <w:tc>
          <w:tcPr>
            <w:tcW w:w="1811" w:type="dxa"/>
            <w:vMerge/>
          </w:tcPr>
          <w:p w:rsidR="001972B8" w:rsidRDefault="001972B8">
            <w:pPr>
              <w:pStyle w:val="ConsPlusNormal"/>
            </w:pPr>
          </w:p>
        </w:tc>
        <w:tc>
          <w:tcPr>
            <w:tcW w:w="851" w:type="dxa"/>
            <w:vMerge/>
          </w:tcPr>
          <w:p w:rsidR="001972B8" w:rsidRDefault="001972B8">
            <w:pPr>
              <w:pStyle w:val="ConsPlusNormal"/>
            </w:pPr>
          </w:p>
        </w:tc>
      </w:tr>
      <w:tr w:rsidR="001972B8" w:rsidTr="001972B8">
        <w:tc>
          <w:tcPr>
            <w:tcW w:w="567" w:type="dxa"/>
            <w:vMerge w:val="restart"/>
          </w:tcPr>
          <w:p w:rsidR="001972B8" w:rsidRDefault="001972B8">
            <w:pPr>
              <w:pStyle w:val="ConsPlusNormal"/>
              <w:jc w:val="center"/>
            </w:pPr>
            <w:r>
              <w:t>2</w:t>
            </w:r>
          </w:p>
        </w:tc>
        <w:tc>
          <w:tcPr>
            <w:tcW w:w="2263" w:type="dxa"/>
            <w:vMerge w:val="restart"/>
          </w:tcPr>
          <w:p w:rsidR="001972B8" w:rsidRDefault="001972B8">
            <w:pPr>
              <w:pStyle w:val="ConsPlusNormal"/>
            </w:pPr>
            <w:r>
              <w:t xml:space="preserve">Выплата размера возмещения за изымаемое жилое помещение в связи с изъятием земельного участка для </w:t>
            </w:r>
            <w:r>
              <w:lastRenderedPageBreak/>
              <w:t>муниципальных нужд</w:t>
            </w:r>
          </w:p>
        </w:tc>
        <w:tc>
          <w:tcPr>
            <w:tcW w:w="1644" w:type="dxa"/>
            <w:vMerge w:val="restart"/>
          </w:tcPr>
          <w:p w:rsidR="001972B8" w:rsidRDefault="001972B8">
            <w:pPr>
              <w:pStyle w:val="ConsPlusNormal"/>
              <w:jc w:val="center"/>
            </w:pPr>
            <w:r>
              <w:lastRenderedPageBreak/>
              <w:t>2024</w:t>
            </w:r>
          </w:p>
          <w:p w:rsidR="001972B8" w:rsidRDefault="001972B8">
            <w:pPr>
              <w:pStyle w:val="ConsPlusNormal"/>
              <w:jc w:val="center"/>
            </w:pPr>
            <w:r>
              <w:t>ул. Щепкина, д. 4</w:t>
            </w:r>
          </w:p>
        </w:tc>
        <w:tc>
          <w:tcPr>
            <w:tcW w:w="850" w:type="dxa"/>
            <w:vMerge w:val="restart"/>
          </w:tcPr>
          <w:p w:rsidR="001972B8" w:rsidRDefault="001972B8">
            <w:pPr>
              <w:pStyle w:val="ConsPlusNormal"/>
              <w:jc w:val="center"/>
            </w:pPr>
            <w:r>
              <w:t>7,00</w:t>
            </w:r>
          </w:p>
        </w:tc>
        <w:tc>
          <w:tcPr>
            <w:tcW w:w="1077" w:type="dxa"/>
          </w:tcPr>
          <w:p w:rsidR="001972B8" w:rsidRDefault="001972B8">
            <w:pPr>
              <w:pStyle w:val="ConsPlusNormal"/>
              <w:jc w:val="center"/>
            </w:pPr>
            <w:r>
              <w:t>ГБ</w:t>
            </w:r>
          </w:p>
        </w:tc>
        <w:tc>
          <w:tcPr>
            <w:tcW w:w="868" w:type="dxa"/>
          </w:tcPr>
          <w:p w:rsidR="001972B8" w:rsidRDefault="001972B8">
            <w:pPr>
              <w:pStyle w:val="ConsPlusNormal"/>
              <w:jc w:val="center"/>
            </w:pPr>
            <w:r>
              <w:t>7,00</w:t>
            </w:r>
          </w:p>
        </w:tc>
        <w:tc>
          <w:tcPr>
            <w:tcW w:w="868" w:type="dxa"/>
          </w:tcPr>
          <w:p w:rsidR="001972B8" w:rsidRDefault="001972B8">
            <w:pPr>
              <w:pStyle w:val="ConsPlusNormal"/>
              <w:jc w:val="center"/>
            </w:pPr>
            <w:r>
              <w:t>7,00</w:t>
            </w:r>
          </w:p>
        </w:tc>
        <w:tc>
          <w:tcPr>
            <w:tcW w:w="868" w:type="dxa"/>
          </w:tcPr>
          <w:p w:rsidR="001972B8" w:rsidRDefault="001972B8">
            <w:pPr>
              <w:pStyle w:val="ConsPlusNormal"/>
              <w:jc w:val="center"/>
            </w:pPr>
            <w:r>
              <w:t>-</w:t>
            </w:r>
          </w:p>
        </w:tc>
        <w:tc>
          <w:tcPr>
            <w:tcW w:w="868" w:type="dxa"/>
          </w:tcPr>
          <w:p w:rsidR="001972B8" w:rsidRDefault="001972B8">
            <w:pPr>
              <w:pStyle w:val="ConsPlusNormal"/>
              <w:jc w:val="center"/>
            </w:pPr>
            <w:r>
              <w:t>-</w:t>
            </w:r>
          </w:p>
        </w:tc>
        <w:tc>
          <w:tcPr>
            <w:tcW w:w="868" w:type="dxa"/>
          </w:tcPr>
          <w:p w:rsidR="001972B8" w:rsidRDefault="001972B8">
            <w:pPr>
              <w:pStyle w:val="ConsPlusNormal"/>
              <w:jc w:val="center"/>
            </w:pPr>
            <w:r>
              <w:t>-</w:t>
            </w:r>
          </w:p>
        </w:tc>
        <w:tc>
          <w:tcPr>
            <w:tcW w:w="868" w:type="dxa"/>
          </w:tcPr>
          <w:p w:rsidR="001972B8" w:rsidRDefault="001972B8">
            <w:pPr>
              <w:pStyle w:val="ConsPlusNormal"/>
              <w:jc w:val="center"/>
            </w:pPr>
            <w:r>
              <w:t>-</w:t>
            </w:r>
          </w:p>
        </w:tc>
        <w:tc>
          <w:tcPr>
            <w:tcW w:w="868" w:type="dxa"/>
          </w:tcPr>
          <w:p w:rsidR="001972B8" w:rsidRDefault="001972B8">
            <w:pPr>
              <w:pStyle w:val="ConsPlusNormal"/>
              <w:jc w:val="center"/>
            </w:pPr>
            <w:r>
              <w:t>-</w:t>
            </w:r>
          </w:p>
        </w:tc>
        <w:tc>
          <w:tcPr>
            <w:tcW w:w="875" w:type="dxa"/>
          </w:tcPr>
          <w:p w:rsidR="001972B8" w:rsidRDefault="001972B8">
            <w:pPr>
              <w:pStyle w:val="ConsPlusNormal"/>
              <w:jc w:val="center"/>
            </w:pPr>
            <w:r>
              <w:t>-</w:t>
            </w:r>
          </w:p>
        </w:tc>
        <w:tc>
          <w:tcPr>
            <w:tcW w:w="1811" w:type="dxa"/>
            <w:vMerge w:val="restart"/>
          </w:tcPr>
          <w:p w:rsidR="001972B8" w:rsidRDefault="001972B8">
            <w:pPr>
              <w:pStyle w:val="ConsPlusNormal"/>
              <w:jc w:val="center"/>
            </w:pPr>
            <w:r>
              <w:t>2024 - 9 семей/19 человек,</w:t>
            </w:r>
          </w:p>
          <w:p w:rsidR="001972B8" w:rsidRDefault="001972B8">
            <w:pPr>
              <w:pStyle w:val="ConsPlusNormal"/>
              <w:jc w:val="center"/>
            </w:pPr>
            <w:r>
              <w:t>расселяемая площадь 166,8 кв. м</w:t>
            </w:r>
          </w:p>
        </w:tc>
        <w:tc>
          <w:tcPr>
            <w:tcW w:w="851" w:type="dxa"/>
            <w:vMerge w:val="restart"/>
          </w:tcPr>
          <w:p w:rsidR="001972B8" w:rsidRDefault="001972B8">
            <w:pPr>
              <w:pStyle w:val="ConsPlusNormal"/>
              <w:jc w:val="center"/>
            </w:pPr>
            <w:r>
              <w:t>УС, МКУ "Жилкомцентр"</w:t>
            </w:r>
          </w:p>
        </w:tc>
      </w:tr>
      <w:tr w:rsidR="001972B8" w:rsidTr="001972B8">
        <w:tc>
          <w:tcPr>
            <w:tcW w:w="567" w:type="dxa"/>
            <w:vMerge/>
          </w:tcPr>
          <w:p w:rsidR="001972B8" w:rsidRDefault="001972B8">
            <w:pPr>
              <w:pStyle w:val="ConsPlusNormal"/>
            </w:pPr>
          </w:p>
        </w:tc>
        <w:tc>
          <w:tcPr>
            <w:tcW w:w="2263" w:type="dxa"/>
            <w:vMerge/>
          </w:tcPr>
          <w:p w:rsidR="001972B8" w:rsidRDefault="001972B8">
            <w:pPr>
              <w:pStyle w:val="ConsPlusNormal"/>
            </w:pPr>
          </w:p>
        </w:tc>
        <w:tc>
          <w:tcPr>
            <w:tcW w:w="1644" w:type="dxa"/>
            <w:vMerge/>
          </w:tcPr>
          <w:p w:rsidR="001972B8" w:rsidRDefault="001972B8">
            <w:pPr>
              <w:pStyle w:val="ConsPlusNormal"/>
            </w:pPr>
          </w:p>
        </w:tc>
        <w:tc>
          <w:tcPr>
            <w:tcW w:w="850" w:type="dxa"/>
            <w:vMerge/>
          </w:tcPr>
          <w:p w:rsidR="001972B8" w:rsidRDefault="001972B8">
            <w:pPr>
              <w:pStyle w:val="ConsPlusNormal"/>
            </w:pPr>
          </w:p>
        </w:tc>
        <w:tc>
          <w:tcPr>
            <w:tcW w:w="1077" w:type="dxa"/>
          </w:tcPr>
          <w:p w:rsidR="001972B8" w:rsidRDefault="001972B8">
            <w:pPr>
              <w:pStyle w:val="ConsPlusNormal"/>
              <w:jc w:val="center"/>
            </w:pPr>
            <w:r>
              <w:t>ОБ</w:t>
            </w:r>
          </w:p>
        </w:tc>
        <w:tc>
          <w:tcPr>
            <w:tcW w:w="868" w:type="dxa"/>
          </w:tcPr>
          <w:p w:rsidR="001972B8" w:rsidRDefault="001972B8">
            <w:pPr>
              <w:pStyle w:val="ConsPlusNormal"/>
              <w:jc w:val="center"/>
            </w:pPr>
            <w:r>
              <w:t>-</w:t>
            </w:r>
          </w:p>
        </w:tc>
        <w:tc>
          <w:tcPr>
            <w:tcW w:w="868" w:type="dxa"/>
          </w:tcPr>
          <w:p w:rsidR="001972B8" w:rsidRDefault="001972B8">
            <w:pPr>
              <w:pStyle w:val="ConsPlusNormal"/>
              <w:jc w:val="center"/>
            </w:pPr>
            <w:r>
              <w:t>-</w:t>
            </w:r>
          </w:p>
        </w:tc>
        <w:tc>
          <w:tcPr>
            <w:tcW w:w="868" w:type="dxa"/>
          </w:tcPr>
          <w:p w:rsidR="001972B8" w:rsidRDefault="001972B8">
            <w:pPr>
              <w:pStyle w:val="ConsPlusNormal"/>
              <w:jc w:val="center"/>
            </w:pPr>
            <w:r>
              <w:t>-</w:t>
            </w:r>
          </w:p>
        </w:tc>
        <w:tc>
          <w:tcPr>
            <w:tcW w:w="868" w:type="dxa"/>
          </w:tcPr>
          <w:p w:rsidR="001972B8" w:rsidRDefault="001972B8">
            <w:pPr>
              <w:pStyle w:val="ConsPlusNormal"/>
              <w:jc w:val="center"/>
            </w:pPr>
            <w:r>
              <w:t>-</w:t>
            </w:r>
          </w:p>
        </w:tc>
        <w:tc>
          <w:tcPr>
            <w:tcW w:w="868" w:type="dxa"/>
          </w:tcPr>
          <w:p w:rsidR="001972B8" w:rsidRDefault="001972B8">
            <w:pPr>
              <w:pStyle w:val="ConsPlusNormal"/>
              <w:jc w:val="center"/>
            </w:pPr>
            <w:r>
              <w:t>-</w:t>
            </w:r>
          </w:p>
        </w:tc>
        <w:tc>
          <w:tcPr>
            <w:tcW w:w="868" w:type="dxa"/>
          </w:tcPr>
          <w:p w:rsidR="001972B8" w:rsidRDefault="001972B8">
            <w:pPr>
              <w:pStyle w:val="ConsPlusNormal"/>
              <w:jc w:val="center"/>
            </w:pPr>
            <w:r>
              <w:t>-</w:t>
            </w:r>
          </w:p>
        </w:tc>
        <w:tc>
          <w:tcPr>
            <w:tcW w:w="868" w:type="dxa"/>
          </w:tcPr>
          <w:p w:rsidR="001972B8" w:rsidRDefault="001972B8">
            <w:pPr>
              <w:pStyle w:val="ConsPlusNormal"/>
              <w:jc w:val="center"/>
            </w:pPr>
            <w:r>
              <w:t>-</w:t>
            </w:r>
          </w:p>
        </w:tc>
        <w:tc>
          <w:tcPr>
            <w:tcW w:w="875" w:type="dxa"/>
          </w:tcPr>
          <w:p w:rsidR="001972B8" w:rsidRDefault="001972B8">
            <w:pPr>
              <w:pStyle w:val="ConsPlusNormal"/>
              <w:jc w:val="center"/>
            </w:pPr>
            <w:r>
              <w:t>-</w:t>
            </w:r>
          </w:p>
        </w:tc>
        <w:tc>
          <w:tcPr>
            <w:tcW w:w="1811" w:type="dxa"/>
            <w:vMerge/>
          </w:tcPr>
          <w:p w:rsidR="001972B8" w:rsidRDefault="001972B8">
            <w:pPr>
              <w:pStyle w:val="ConsPlusNormal"/>
            </w:pPr>
          </w:p>
        </w:tc>
        <w:tc>
          <w:tcPr>
            <w:tcW w:w="851" w:type="dxa"/>
            <w:vMerge/>
          </w:tcPr>
          <w:p w:rsidR="001972B8" w:rsidRDefault="001972B8">
            <w:pPr>
              <w:pStyle w:val="ConsPlusNormal"/>
            </w:pPr>
          </w:p>
        </w:tc>
      </w:tr>
      <w:tr w:rsidR="001972B8" w:rsidTr="001972B8">
        <w:tc>
          <w:tcPr>
            <w:tcW w:w="567" w:type="dxa"/>
            <w:vMerge/>
          </w:tcPr>
          <w:p w:rsidR="001972B8" w:rsidRDefault="001972B8">
            <w:pPr>
              <w:pStyle w:val="ConsPlusNormal"/>
            </w:pPr>
          </w:p>
        </w:tc>
        <w:tc>
          <w:tcPr>
            <w:tcW w:w="2263" w:type="dxa"/>
            <w:vMerge/>
          </w:tcPr>
          <w:p w:rsidR="001972B8" w:rsidRDefault="001972B8">
            <w:pPr>
              <w:pStyle w:val="ConsPlusNormal"/>
            </w:pPr>
          </w:p>
        </w:tc>
        <w:tc>
          <w:tcPr>
            <w:tcW w:w="1644" w:type="dxa"/>
            <w:vMerge/>
          </w:tcPr>
          <w:p w:rsidR="001972B8" w:rsidRDefault="001972B8">
            <w:pPr>
              <w:pStyle w:val="ConsPlusNormal"/>
            </w:pPr>
          </w:p>
        </w:tc>
        <w:tc>
          <w:tcPr>
            <w:tcW w:w="850" w:type="dxa"/>
            <w:vMerge/>
          </w:tcPr>
          <w:p w:rsidR="001972B8" w:rsidRDefault="001972B8">
            <w:pPr>
              <w:pStyle w:val="ConsPlusNormal"/>
            </w:pPr>
          </w:p>
        </w:tc>
        <w:tc>
          <w:tcPr>
            <w:tcW w:w="1077" w:type="dxa"/>
          </w:tcPr>
          <w:p w:rsidR="001972B8" w:rsidRDefault="001972B8">
            <w:pPr>
              <w:pStyle w:val="ConsPlusNormal"/>
              <w:jc w:val="center"/>
            </w:pPr>
            <w:r>
              <w:t>ФБ</w:t>
            </w:r>
          </w:p>
        </w:tc>
        <w:tc>
          <w:tcPr>
            <w:tcW w:w="868" w:type="dxa"/>
          </w:tcPr>
          <w:p w:rsidR="001972B8" w:rsidRDefault="001972B8">
            <w:pPr>
              <w:pStyle w:val="ConsPlusNormal"/>
              <w:jc w:val="center"/>
            </w:pPr>
            <w:r>
              <w:t>-</w:t>
            </w:r>
          </w:p>
        </w:tc>
        <w:tc>
          <w:tcPr>
            <w:tcW w:w="868" w:type="dxa"/>
          </w:tcPr>
          <w:p w:rsidR="001972B8" w:rsidRDefault="001972B8">
            <w:pPr>
              <w:pStyle w:val="ConsPlusNormal"/>
              <w:jc w:val="center"/>
            </w:pPr>
            <w:r>
              <w:t>-</w:t>
            </w:r>
          </w:p>
        </w:tc>
        <w:tc>
          <w:tcPr>
            <w:tcW w:w="868" w:type="dxa"/>
          </w:tcPr>
          <w:p w:rsidR="001972B8" w:rsidRDefault="001972B8">
            <w:pPr>
              <w:pStyle w:val="ConsPlusNormal"/>
              <w:jc w:val="center"/>
            </w:pPr>
            <w:r>
              <w:t>-</w:t>
            </w:r>
          </w:p>
        </w:tc>
        <w:tc>
          <w:tcPr>
            <w:tcW w:w="868" w:type="dxa"/>
          </w:tcPr>
          <w:p w:rsidR="001972B8" w:rsidRDefault="001972B8">
            <w:pPr>
              <w:pStyle w:val="ConsPlusNormal"/>
              <w:jc w:val="center"/>
            </w:pPr>
            <w:r>
              <w:t>-</w:t>
            </w:r>
          </w:p>
        </w:tc>
        <w:tc>
          <w:tcPr>
            <w:tcW w:w="868" w:type="dxa"/>
          </w:tcPr>
          <w:p w:rsidR="001972B8" w:rsidRDefault="001972B8">
            <w:pPr>
              <w:pStyle w:val="ConsPlusNormal"/>
              <w:jc w:val="center"/>
            </w:pPr>
            <w:r>
              <w:t>-</w:t>
            </w:r>
          </w:p>
        </w:tc>
        <w:tc>
          <w:tcPr>
            <w:tcW w:w="868" w:type="dxa"/>
          </w:tcPr>
          <w:p w:rsidR="001972B8" w:rsidRDefault="001972B8">
            <w:pPr>
              <w:pStyle w:val="ConsPlusNormal"/>
              <w:jc w:val="center"/>
            </w:pPr>
            <w:r>
              <w:t>-</w:t>
            </w:r>
          </w:p>
        </w:tc>
        <w:tc>
          <w:tcPr>
            <w:tcW w:w="868" w:type="dxa"/>
          </w:tcPr>
          <w:p w:rsidR="001972B8" w:rsidRDefault="001972B8">
            <w:pPr>
              <w:pStyle w:val="ConsPlusNormal"/>
              <w:jc w:val="center"/>
            </w:pPr>
            <w:r>
              <w:t>-</w:t>
            </w:r>
          </w:p>
        </w:tc>
        <w:tc>
          <w:tcPr>
            <w:tcW w:w="875" w:type="dxa"/>
          </w:tcPr>
          <w:p w:rsidR="001972B8" w:rsidRDefault="001972B8">
            <w:pPr>
              <w:pStyle w:val="ConsPlusNormal"/>
              <w:jc w:val="center"/>
            </w:pPr>
            <w:r>
              <w:t>-</w:t>
            </w:r>
          </w:p>
        </w:tc>
        <w:tc>
          <w:tcPr>
            <w:tcW w:w="1811" w:type="dxa"/>
            <w:vMerge/>
          </w:tcPr>
          <w:p w:rsidR="001972B8" w:rsidRDefault="001972B8">
            <w:pPr>
              <w:pStyle w:val="ConsPlusNormal"/>
            </w:pPr>
          </w:p>
        </w:tc>
        <w:tc>
          <w:tcPr>
            <w:tcW w:w="851" w:type="dxa"/>
            <w:vMerge/>
          </w:tcPr>
          <w:p w:rsidR="001972B8" w:rsidRDefault="001972B8">
            <w:pPr>
              <w:pStyle w:val="ConsPlusNormal"/>
            </w:pPr>
          </w:p>
        </w:tc>
      </w:tr>
      <w:tr w:rsidR="001972B8" w:rsidTr="001972B8">
        <w:tc>
          <w:tcPr>
            <w:tcW w:w="567" w:type="dxa"/>
            <w:vMerge/>
          </w:tcPr>
          <w:p w:rsidR="001972B8" w:rsidRDefault="001972B8">
            <w:pPr>
              <w:pStyle w:val="ConsPlusNormal"/>
            </w:pPr>
          </w:p>
        </w:tc>
        <w:tc>
          <w:tcPr>
            <w:tcW w:w="2263" w:type="dxa"/>
            <w:vMerge/>
          </w:tcPr>
          <w:p w:rsidR="001972B8" w:rsidRDefault="001972B8">
            <w:pPr>
              <w:pStyle w:val="ConsPlusNormal"/>
            </w:pPr>
          </w:p>
        </w:tc>
        <w:tc>
          <w:tcPr>
            <w:tcW w:w="1644" w:type="dxa"/>
            <w:vMerge/>
          </w:tcPr>
          <w:p w:rsidR="001972B8" w:rsidRDefault="001972B8">
            <w:pPr>
              <w:pStyle w:val="ConsPlusNormal"/>
            </w:pPr>
          </w:p>
        </w:tc>
        <w:tc>
          <w:tcPr>
            <w:tcW w:w="850" w:type="dxa"/>
            <w:vMerge/>
          </w:tcPr>
          <w:p w:rsidR="001972B8" w:rsidRDefault="001972B8">
            <w:pPr>
              <w:pStyle w:val="ConsPlusNormal"/>
            </w:pPr>
          </w:p>
        </w:tc>
        <w:tc>
          <w:tcPr>
            <w:tcW w:w="1077" w:type="dxa"/>
          </w:tcPr>
          <w:p w:rsidR="001972B8" w:rsidRDefault="001972B8">
            <w:pPr>
              <w:pStyle w:val="ConsPlusNormal"/>
              <w:jc w:val="center"/>
            </w:pPr>
            <w:r>
              <w:t>Итого</w:t>
            </w:r>
          </w:p>
        </w:tc>
        <w:tc>
          <w:tcPr>
            <w:tcW w:w="868" w:type="dxa"/>
          </w:tcPr>
          <w:p w:rsidR="001972B8" w:rsidRDefault="001972B8">
            <w:pPr>
              <w:pStyle w:val="ConsPlusNormal"/>
              <w:jc w:val="center"/>
            </w:pPr>
            <w:r>
              <w:t>7,00</w:t>
            </w:r>
          </w:p>
        </w:tc>
        <w:tc>
          <w:tcPr>
            <w:tcW w:w="868" w:type="dxa"/>
          </w:tcPr>
          <w:p w:rsidR="001972B8" w:rsidRDefault="001972B8">
            <w:pPr>
              <w:pStyle w:val="ConsPlusNormal"/>
              <w:jc w:val="center"/>
            </w:pPr>
            <w:r>
              <w:t>7,00</w:t>
            </w:r>
          </w:p>
        </w:tc>
        <w:tc>
          <w:tcPr>
            <w:tcW w:w="868" w:type="dxa"/>
          </w:tcPr>
          <w:p w:rsidR="001972B8" w:rsidRDefault="001972B8">
            <w:pPr>
              <w:pStyle w:val="ConsPlusNormal"/>
              <w:jc w:val="center"/>
            </w:pPr>
            <w:r>
              <w:t>-</w:t>
            </w:r>
          </w:p>
        </w:tc>
        <w:tc>
          <w:tcPr>
            <w:tcW w:w="868" w:type="dxa"/>
          </w:tcPr>
          <w:p w:rsidR="001972B8" w:rsidRDefault="001972B8">
            <w:pPr>
              <w:pStyle w:val="ConsPlusNormal"/>
              <w:jc w:val="center"/>
            </w:pPr>
            <w:r>
              <w:t>-</w:t>
            </w:r>
          </w:p>
        </w:tc>
        <w:tc>
          <w:tcPr>
            <w:tcW w:w="868" w:type="dxa"/>
          </w:tcPr>
          <w:p w:rsidR="001972B8" w:rsidRDefault="001972B8">
            <w:pPr>
              <w:pStyle w:val="ConsPlusNormal"/>
              <w:jc w:val="center"/>
            </w:pPr>
            <w:r>
              <w:t>-</w:t>
            </w:r>
          </w:p>
        </w:tc>
        <w:tc>
          <w:tcPr>
            <w:tcW w:w="868" w:type="dxa"/>
          </w:tcPr>
          <w:p w:rsidR="001972B8" w:rsidRDefault="001972B8">
            <w:pPr>
              <w:pStyle w:val="ConsPlusNormal"/>
              <w:jc w:val="center"/>
            </w:pPr>
            <w:r>
              <w:t>-</w:t>
            </w:r>
          </w:p>
        </w:tc>
        <w:tc>
          <w:tcPr>
            <w:tcW w:w="868" w:type="dxa"/>
          </w:tcPr>
          <w:p w:rsidR="001972B8" w:rsidRDefault="001972B8">
            <w:pPr>
              <w:pStyle w:val="ConsPlusNormal"/>
              <w:jc w:val="center"/>
            </w:pPr>
            <w:r>
              <w:t>-</w:t>
            </w:r>
          </w:p>
        </w:tc>
        <w:tc>
          <w:tcPr>
            <w:tcW w:w="875" w:type="dxa"/>
          </w:tcPr>
          <w:p w:rsidR="001972B8" w:rsidRDefault="001972B8">
            <w:pPr>
              <w:pStyle w:val="ConsPlusNormal"/>
              <w:jc w:val="center"/>
            </w:pPr>
            <w:r>
              <w:t>-</w:t>
            </w:r>
          </w:p>
        </w:tc>
        <w:tc>
          <w:tcPr>
            <w:tcW w:w="1811" w:type="dxa"/>
            <w:vMerge/>
          </w:tcPr>
          <w:p w:rsidR="001972B8" w:rsidRDefault="001972B8">
            <w:pPr>
              <w:pStyle w:val="ConsPlusNormal"/>
            </w:pPr>
          </w:p>
        </w:tc>
        <w:tc>
          <w:tcPr>
            <w:tcW w:w="851" w:type="dxa"/>
            <w:vMerge/>
          </w:tcPr>
          <w:p w:rsidR="001972B8" w:rsidRDefault="001972B8">
            <w:pPr>
              <w:pStyle w:val="ConsPlusNormal"/>
            </w:pPr>
          </w:p>
        </w:tc>
      </w:tr>
      <w:tr w:rsidR="001972B8" w:rsidTr="001972B8">
        <w:tc>
          <w:tcPr>
            <w:tcW w:w="567" w:type="dxa"/>
            <w:vMerge/>
          </w:tcPr>
          <w:p w:rsidR="001972B8" w:rsidRDefault="001972B8">
            <w:pPr>
              <w:pStyle w:val="ConsPlusNormal"/>
            </w:pPr>
          </w:p>
        </w:tc>
        <w:tc>
          <w:tcPr>
            <w:tcW w:w="2263" w:type="dxa"/>
            <w:vMerge/>
          </w:tcPr>
          <w:p w:rsidR="001972B8" w:rsidRDefault="001972B8">
            <w:pPr>
              <w:pStyle w:val="ConsPlusNormal"/>
            </w:pPr>
          </w:p>
        </w:tc>
        <w:tc>
          <w:tcPr>
            <w:tcW w:w="1644" w:type="dxa"/>
            <w:vMerge/>
          </w:tcPr>
          <w:p w:rsidR="001972B8" w:rsidRDefault="001972B8">
            <w:pPr>
              <w:pStyle w:val="ConsPlusNormal"/>
            </w:pPr>
          </w:p>
        </w:tc>
        <w:tc>
          <w:tcPr>
            <w:tcW w:w="850" w:type="dxa"/>
            <w:vMerge/>
          </w:tcPr>
          <w:p w:rsidR="001972B8" w:rsidRDefault="001972B8">
            <w:pPr>
              <w:pStyle w:val="ConsPlusNormal"/>
            </w:pPr>
          </w:p>
        </w:tc>
        <w:tc>
          <w:tcPr>
            <w:tcW w:w="1077" w:type="dxa"/>
          </w:tcPr>
          <w:p w:rsidR="001972B8" w:rsidRDefault="001972B8">
            <w:pPr>
              <w:pStyle w:val="ConsPlusNormal"/>
            </w:pPr>
          </w:p>
        </w:tc>
        <w:tc>
          <w:tcPr>
            <w:tcW w:w="868" w:type="dxa"/>
          </w:tcPr>
          <w:p w:rsidR="001972B8" w:rsidRDefault="001972B8">
            <w:pPr>
              <w:pStyle w:val="ConsPlusNormal"/>
            </w:pPr>
          </w:p>
        </w:tc>
        <w:tc>
          <w:tcPr>
            <w:tcW w:w="868" w:type="dxa"/>
          </w:tcPr>
          <w:p w:rsidR="001972B8" w:rsidRDefault="001972B8">
            <w:pPr>
              <w:pStyle w:val="ConsPlusNormal"/>
            </w:pPr>
          </w:p>
        </w:tc>
        <w:tc>
          <w:tcPr>
            <w:tcW w:w="868" w:type="dxa"/>
          </w:tcPr>
          <w:p w:rsidR="001972B8" w:rsidRDefault="001972B8">
            <w:pPr>
              <w:pStyle w:val="ConsPlusNormal"/>
            </w:pPr>
          </w:p>
        </w:tc>
        <w:tc>
          <w:tcPr>
            <w:tcW w:w="868" w:type="dxa"/>
          </w:tcPr>
          <w:p w:rsidR="001972B8" w:rsidRDefault="001972B8">
            <w:pPr>
              <w:pStyle w:val="ConsPlusNormal"/>
            </w:pPr>
          </w:p>
        </w:tc>
        <w:tc>
          <w:tcPr>
            <w:tcW w:w="868" w:type="dxa"/>
          </w:tcPr>
          <w:p w:rsidR="001972B8" w:rsidRDefault="001972B8">
            <w:pPr>
              <w:pStyle w:val="ConsPlusNormal"/>
            </w:pPr>
          </w:p>
        </w:tc>
        <w:tc>
          <w:tcPr>
            <w:tcW w:w="868" w:type="dxa"/>
          </w:tcPr>
          <w:p w:rsidR="001972B8" w:rsidRDefault="001972B8">
            <w:pPr>
              <w:pStyle w:val="ConsPlusNormal"/>
            </w:pPr>
          </w:p>
        </w:tc>
        <w:tc>
          <w:tcPr>
            <w:tcW w:w="868" w:type="dxa"/>
          </w:tcPr>
          <w:p w:rsidR="001972B8" w:rsidRDefault="001972B8">
            <w:pPr>
              <w:pStyle w:val="ConsPlusNormal"/>
            </w:pPr>
          </w:p>
        </w:tc>
        <w:tc>
          <w:tcPr>
            <w:tcW w:w="875" w:type="dxa"/>
          </w:tcPr>
          <w:p w:rsidR="001972B8" w:rsidRDefault="001972B8">
            <w:pPr>
              <w:pStyle w:val="ConsPlusNormal"/>
            </w:pPr>
          </w:p>
        </w:tc>
        <w:tc>
          <w:tcPr>
            <w:tcW w:w="1811" w:type="dxa"/>
            <w:vMerge/>
          </w:tcPr>
          <w:p w:rsidR="001972B8" w:rsidRDefault="001972B8">
            <w:pPr>
              <w:pStyle w:val="ConsPlusNormal"/>
            </w:pPr>
          </w:p>
        </w:tc>
        <w:tc>
          <w:tcPr>
            <w:tcW w:w="851" w:type="dxa"/>
            <w:vMerge/>
          </w:tcPr>
          <w:p w:rsidR="001972B8" w:rsidRDefault="001972B8">
            <w:pPr>
              <w:pStyle w:val="ConsPlusNormal"/>
            </w:pPr>
          </w:p>
        </w:tc>
      </w:tr>
      <w:tr w:rsidR="001972B8" w:rsidTr="001972B8">
        <w:tc>
          <w:tcPr>
            <w:tcW w:w="567" w:type="dxa"/>
            <w:vMerge/>
          </w:tcPr>
          <w:p w:rsidR="001972B8" w:rsidRDefault="001972B8">
            <w:pPr>
              <w:pStyle w:val="ConsPlusNormal"/>
            </w:pPr>
          </w:p>
        </w:tc>
        <w:tc>
          <w:tcPr>
            <w:tcW w:w="2263" w:type="dxa"/>
            <w:vMerge/>
          </w:tcPr>
          <w:p w:rsidR="001972B8" w:rsidRDefault="001972B8">
            <w:pPr>
              <w:pStyle w:val="ConsPlusNormal"/>
            </w:pPr>
          </w:p>
        </w:tc>
        <w:tc>
          <w:tcPr>
            <w:tcW w:w="1644" w:type="dxa"/>
            <w:vMerge/>
          </w:tcPr>
          <w:p w:rsidR="001972B8" w:rsidRDefault="001972B8">
            <w:pPr>
              <w:pStyle w:val="ConsPlusNormal"/>
            </w:pPr>
          </w:p>
        </w:tc>
        <w:tc>
          <w:tcPr>
            <w:tcW w:w="850" w:type="dxa"/>
            <w:vMerge/>
          </w:tcPr>
          <w:p w:rsidR="001972B8" w:rsidRDefault="001972B8">
            <w:pPr>
              <w:pStyle w:val="ConsPlusNormal"/>
            </w:pPr>
          </w:p>
        </w:tc>
        <w:tc>
          <w:tcPr>
            <w:tcW w:w="1077" w:type="dxa"/>
          </w:tcPr>
          <w:p w:rsidR="001972B8" w:rsidRDefault="001972B8">
            <w:pPr>
              <w:pStyle w:val="ConsPlusNormal"/>
            </w:pPr>
          </w:p>
        </w:tc>
        <w:tc>
          <w:tcPr>
            <w:tcW w:w="868" w:type="dxa"/>
          </w:tcPr>
          <w:p w:rsidR="001972B8" w:rsidRDefault="001972B8">
            <w:pPr>
              <w:pStyle w:val="ConsPlusNormal"/>
            </w:pPr>
          </w:p>
        </w:tc>
        <w:tc>
          <w:tcPr>
            <w:tcW w:w="868" w:type="dxa"/>
          </w:tcPr>
          <w:p w:rsidR="001972B8" w:rsidRDefault="001972B8">
            <w:pPr>
              <w:pStyle w:val="ConsPlusNormal"/>
            </w:pPr>
          </w:p>
        </w:tc>
        <w:tc>
          <w:tcPr>
            <w:tcW w:w="868" w:type="dxa"/>
          </w:tcPr>
          <w:p w:rsidR="001972B8" w:rsidRDefault="001972B8">
            <w:pPr>
              <w:pStyle w:val="ConsPlusNormal"/>
            </w:pPr>
          </w:p>
        </w:tc>
        <w:tc>
          <w:tcPr>
            <w:tcW w:w="868" w:type="dxa"/>
          </w:tcPr>
          <w:p w:rsidR="001972B8" w:rsidRDefault="001972B8">
            <w:pPr>
              <w:pStyle w:val="ConsPlusNormal"/>
            </w:pPr>
          </w:p>
        </w:tc>
        <w:tc>
          <w:tcPr>
            <w:tcW w:w="868" w:type="dxa"/>
          </w:tcPr>
          <w:p w:rsidR="001972B8" w:rsidRDefault="001972B8">
            <w:pPr>
              <w:pStyle w:val="ConsPlusNormal"/>
            </w:pPr>
          </w:p>
        </w:tc>
        <w:tc>
          <w:tcPr>
            <w:tcW w:w="868" w:type="dxa"/>
          </w:tcPr>
          <w:p w:rsidR="001972B8" w:rsidRDefault="001972B8">
            <w:pPr>
              <w:pStyle w:val="ConsPlusNormal"/>
            </w:pPr>
          </w:p>
        </w:tc>
        <w:tc>
          <w:tcPr>
            <w:tcW w:w="868" w:type="dxa"/>
          </w:tcPr>
          <w:p w:rsidR="001972B8" w:rsidRDefault="001972B8">
            <w:pPr>
              <w:pStyle w:val="ConsPlusNormal"/>
            </w:pPr>
          </w:p>
        </w:tc>
        <w:tc>
          <w:tcPr>
            <w:tcW w:w="875" w:type="dxa"/>
          </w:tcPr>
          <w:p w:rsidR="001972B8" w:rsidRDefault="001972B8">
            <w:pPr>
              <w:pStyle w:val="ConsPlusNormal"/>
            </w:pPr>
          </w:p>
        </w:tc>
        <w:tc>
          <w:tcPr>
            <w:tcW w:w="1811" w:type="dxa"/>
            <w:vMerge/>
          </w:tcPr>
          <w:p w:rsidR="001972B8" w:rsidRDefault="001972B8">
            <w:pPr>
              <w:pStyle w:val="ConsPlusNormal"/>
            </w:pPr>
          </w:p>
        </w:tc>
        <w:tc>
          <w:tcPr>
            <w:tcW w:w="851" w:type="dxa"/>
            <w:vMerge/>
          </w:tcPr>
          <w:p w:rsidR="001972B8" w:rsidRDefault="001972B8">
            <w:pPr>
              <w:pStyle w:val="ConsPlusNormal"/>
            </w:pPr>
          </w:p>
        </w:tc>
      </w:tr>
      <w:tr w:rsidR="001972B8" w:rsidTr="001972B8">
        <w:tc>
          <w:tcPr>
            <w:tcW w:w="567" w:type="dxa"/>
            <w:vMerge w:val="restart"/>
          </w:tcPr>
          <w:p w:rsidR="001972B8" w:rsidRDefault="001972B8">
            <w:pPr>
              <w:pStyle w:val="ConsPlusNormal"/>
              <w:jc w:val="center"/>
            </w:pPr>
            <w:r>
              <w:t>3</w:t>
            </w:r>
          </w:p>
        </w:tc>
        <w:tc>
          <w:tcPr>
            <w:tcW w:w="2263" w:type="dxa"/>
            <w:vMerge w:val="restart"/>
          </w:tcPr>
          <w:p w:rsidR="001972B8" w:rsidRDefault="001972B8">
            <w:pPr>
              <w:pStyle w:val="ConsPlusNormal"/>
            </w:pPr>
            <w:r>
              <w:t>Предоставление жилых помещений гражданам, переселяемым из жилищного фонда, признанного непригодным для проживания в свободный вторичный жилищный фонд</w:t>
            </w:r>
          </w:p>
        </w:tc>
        <w:tc>
          <w:tcPr>
            <w:tcW w:w="1644" w:type="dxa"/>
            <w:vMerge w:val="restart"/>
          </w:tcPr>
          <w:p w:rsidR="001972B8" w:rsidRDefault="001972B8">
            <w:pPr>
              <w:pStyle w:val="ConsPlusNormal"/>
              <w:jc w:val="center"/>
            </w:pPr>
            <w:r>
              <w:t>2024 - 2027</w:t>
            </w:r>
          </w:p>
          <w:p w:rsidR="001972B8" w:rsidRDefault="001972B8">
            <w:pPr>
              <w:pStyle w:val="ConsPlusNormal"/>
              <w:jc w:val="center"/>
            </w:pPr>
            <w:r>
              <w:t>ул. Щепкина, д. 4, иные адреса</w:t>
            </w:r>
          </w:p>
        </w:tc>
        <w:tc>
          <w:tcPr>
            <w:tcW w:w="850" w:type="dxa"/>
            <w:vMerge w:val="restart"/>
          </w:tcPr>
          <w:p w:rsidR="001972B8" w:rsidRDefault="001972B8">
            <w:pPr>
              <w:pStyle w:val="ConsPlusNormal"/>
              <w:jc w:val="center"/>
            </w:pPr>
            <w:r>
              <w:t>-</w:t>
            </w:r>
          </w:p>
        </w:tc>
        <w:tc>
          <w:tcPr>
            <w:tcW w:w="1077" w:type="dxa"/>
          </w:tcPr>
          <w:p w:rsidR="001972B8" w:rsidRDefault="001972B8">
            <w:pPr>
              <w:pStyle w:val="ConsPlusNormal"/>
              <w:jc w:val="center"/>
            </w:pPr>
            <w:r>
              <w:t>ГБ</w:t>
            </w:r>
          </w:p>
        </w:tc>
        <w:tc>
          <w:tcPr>
            <w:tcW w:w="868" w:type="dxa"/>
          </w:tcPr>
          <w:p w:rsidR="001972B8" w:rsidRDefault="001972B8">
            <w:pPr>
              <w:pStyle w:val="ConsPlusNormal"/>
              <w:jc w:val="center"/>
            </w:pPr>
            <w:r>
              <w:t>-</w:t>
            </w:r>
          </w:p>
        </w:tc>
        <w:tc>
          <w:tcPr>
            <w:tcW w:w="868" w:type="dxa"/>
          </w:tcPr>
          <w:p w:rsidR="001972B8" w:rsidRDefault="001972B8">
            <w:pPr>
              <w:pStyle w:val="ConsPlusNormal"/>
              <w:jc w:val="center"/>
            </w:pPr>
            <w:r>
              <w:t>-</w:t>
            </w:r>
          </w:p>
        </w:tc>
        <w:tc>
          <w:tcPr>
            <w:tcW w:w="868" w:type="dxa"/>
          </w:tcPr>
          <w:p w:rsidR="001972B8" w:rsidRDefault="001972B8">
            <w:pPr>
              <w:pStyle w:val="ConsPlusNormal"/>
              <w:jc w:val="center"/>
            </w:pPr>
            <w:r>
              <w:t>-</w:t>
            </w:r>
          </w:p>
        </w:tc>
        <w:tc>
          <w:tcPr>
            <w:tcW w:w="868" w:type="dxa"/>
          </w:tcPr>
          <w:p w:rsidR="001972B8" w:rsidRDefault="001972B8">
            <w:pPr>
              <w:pStyle w:val="ConsPlusNormal"/>
              <w:jc w:val="center"/>
            </w:pPr>
            <w:r>
              <w:t>-</w:t>
            </w:r>
          </w:p>
        </w:tc>
        <w:tc>
          <w:tcPr>
            <w:tcW w:w="868" w:type="dxa"/>
          </w:tcPr>
          <w:p w:rsidR="001972B8" w:rsidRDefault="001972B8">
            <w:pPr>
              <w:pStyle w:val="ConsPlusNormal"/>
              <w:jc w:val="center"/>
            </w:pPr>
            <w:r>
              <w:t>-</w:t>
            </w:r>
          </w:p>
        </w:tc>
        <w:tc>
          <w:tcPr>
            <w:tcW w:w="868" w:type="dxa"/>
          </w:tcPr>
          <w:p w:rsidR="001972B8" w:rsidRDefault="001972B8">
            <w:pPr>
              <w:pStyle w:val="ConsPlusNormal"/>
              <w:jc w:val="center"/>
            </w:pPr>
            <w:r>
              <w:t>-</w:t>
            </w:r>
          </w:p>
        </w:tc>
        <w:tc>
          <w:tcPr>
            <w:tcW w:w="868" w:type="dxa"/>
          </w:tcPr>
          <w:p w:rsidR="001972B8" w:rsidRDefault="001972B8">
            <w:pPr>
              <w:pStyle w:val="ConsPlusNormal"/>
              <w:jc w:val="center"/>
            </w:pPr>
            <w:r>
              <w:t>-</w:t>
            </w:r>
          </w:p>
        </w:tc>
        <w:tc>
          <w:tcPr>
            <w:tcW w:w="875" w:type="dxa"/>
          </w:tcPr>
          <w:p w:rsidR="001972B8" w:rsidRDefault="001972B8">
            <w:pPr>
              <w:pStyle w:val="ConsPlusNormal"/>
              <w:jc w:val="center"/>
            </w:pPr>
            <w:r>
              <w:t>-</w:t>
            </w:r>
          </w:p>
        </w:tc>
        <w:tc>
          <w:tcPr>
            <w:tcW w:w="1811" w:type="dxa"/>
            <w:vMerge w:val="restart"/>
          </w:tcPr>
          <w:p w:rsidR="001972B8" w:rsidRDefault="001972B8">
            <w:pPr>
              <w:pStyle w:val="ConsPlusNormal"/>
              <w:jc w:val="center"/>
            </w:pPr>
            <w:r>
              <w:t>2024 - 4 семьи/12 человек, расселяемая площадь 84,1 кв. м</w:t>
            </w:r>
          </w:p>
          <w:p w:rsidR="001972B8" w:rsidRDefault="001972B8">
            <w:pPr>
              <w:pStyle w:val="ConsPlusNormal"/>
              <w:jc w:val="center"/>
            </w:pPr>
            <w:r>
              <w:t>2025 - 2 семьи/3 человека, расселяемая площадь 95,0 кв. м;</w:t>
            </w:r>
          </w:p>
          <w:p w:rsidR="001972B8" w:rsidRDefault="001972B8">
            <w:pPr>
              <w:pStyle w:val="ConsPlusNormal"/>
              <w:jc w:val="center"/>
            </w:pPr>
            <w:r>
              <w:t>2026 - 2 семьи/3 человека, расселяемая площадь 95,0 кв. м;</w:t>
            </w:r>
          </w:p>
          <w:p w:rsidR="001972B8" w:rsidRDefault="001972B8">
            <w:pPr>
              <w:pStyle w:val="ConsPlusNormal"/>
              <w:jc w:val="center"/>
            </w:pPr>
            <w:r>
              <w:t>2027 - 4 семьи/7 человек, расселяемая площадь 154,0 кв. м</w:t>
            </w:r>
          </w:p>
        </w:tc>
        <w:tc>
          <w:tcPr>
            <w:tcW w:w="851" w:type="dxa"/>
            <w:vMerge w:val="restart"/>
          </w:tcPr>
          <w:p w:rsidR="001972B8" w:rsidRDefault="001972B8">
            <w:pPr>
              <w:pStyle w:val="ConsPlusNormal"/>
              <w:jc w:val="center"/>
            </w:pPr>
            <w:r>
              <w:t>УС, МКУ "Жилкомцентр"</w:t>
            </w:r>
          </w:p>
        </w:tc>
      </w:tr>
      <w:tr w:rsidR="001972B8" w:rsidTr="001972B8">
        <w:tc>
          <w:tcPr>
            <w:tcW w:w="567" w:type="dxa"/>
            <w:vMerge/>
          </w:tcPr>
          <w:p w:rsidR="001972B8" w:rsidRDefault="001972B8">
            <w:pPr>
              <w:pStyle w:val="ConsPlusNormal"/>
            </w:pPr>
          </w:p>
        </w:tc>
        <w:tc>
          <w:tcPr>
            <w:tcW w:w="2263" w:type="dxa"/>
            <w:vMerge/>
          </w:tcPr>
          <w:p w:rsidR="001972B8" w:rsidRDefault="001972B8">
            <w:pPr>
              <w:pStyle w:val="ConsPlusNormal"/>
            </w:pPr>
          </w:p>
        </w:tc>
        <w:tc>
          <w:tcPr>
            <w:tcW w:w="1644" w:type="dxa"/>
            <w:vMerge/>
          </w:tcPr>
          <w:p w:rsidR="001972B8" w:rsidRDefault="001972B8">
            <w:pPr>
              <w:pStyle w:val="ConsPlusNormal"/>
            </w:pPr>
          </w:p>
        </w:tc>
        <w:tc>
          <w:tcPr>
            <w:tcW w:w="850" w:type="dxa"/>
            <w:vMerge/>
          </w:tcPr>
          <w:p w:rsidR="001972B8" w:rsidRDefault="001972B8">
            <w:pPr>
              <w:pStyle w:val="ConsPlusNormal"/>
            </w:pPr>
          </w:p>
        </w:tc>
        <w:tc>
          <w:tcPr>
            <w:tcW w:w="1077" w:type="dxa"/>
          </w:tcPr>
          <w:p w:rsidR="001972B8" w:rsidRDefault="001972B8">
            <w:pPr>
              <w:pStyle w:val="ConsPlusNormal"/>
              <w:jc w:val="center"/>
            </w:pPr>
            <w:r>
              <w:t>ОБ</w:t>
            </w:r>
          </w:p>
        </w:tc>
        <w:tc>
          <w:tcPr>
            <w:tcW w:w="868" w:type="dxa"/>
          </w:tcPr>
          <w:p w:rsidR="001972B8" w:rsidRDefault="001972B8">
            <w:pPr>
              <w:pStyle w:val="ConsPlusNormal"/>
              <w:jc w:val="center"/>
            </w:pPr>
            <w:r>
              <w:t>-</w:t>
            </w:r>
          </w:p>
        </w:tc>
        <w:tc>
          <w:tcPr>
            <w:tcW w:w="868" w:type="dxa"/>
          </w:tcPr>
          <w:p w:rsidR="001972B8" w:rsidRDefault="001972B8">
            <w:pPr>
              <w:pStyle w:val="ConsPlusNormal"/>
              <w:jc w:val="center"/>
            </w:pPr>
            <w:r>
              <w:t>-</w:t>
            </w:r>
          </w:p>
        </w:tc>
        <w:tc>
          <w:tcPr>
            <w:tcW w:w="868" w:type="dxa"/>
          </w:tcPr>
          <w:p w:rsidR="001972B8" w:rsidRDefault="001972B8">
            <w:pPr>
              <w:pStyle w:val="ConsPlusNormal"/>
              <w:jc w:val="center"/>
            </w:pPr>
            <w:r>
              <w:t>-</w:t>
            </w:r>
          </w:p>
        </w:tc>
        <w:tc>
          <w:tcPr>
            <w:tcW w:w="868" w:type="dxa"/>
          </w:tcPr>
          <w:p w:rsidR="001972B8" w:rsidRDefault="001972B8">
            <w:pPr>
              <w:pStyle w:val="ConsPlusNormal"/>
              <w:jc w:val="center"/>
            </w:pPr>
            <w:r>
              <w:t>-</w:t>
            </w:r>
          </w:p>
        </w:tc>
        <w:tc>
          <w:tcPr>
            <w:tcW w:w="868" w:type="dxa"/>
          </w:tcPr>
          <w:p w:rsidR="001972B8" w:rsidRDefault="001972B8">
            <w:pPr>
              <w:pStyle w:val="ConsPlusNormal"/>
              <w:jc w:val="center"/>
            </w:pPr>
            <w:r>
              <w:t>-</w:t>
            </w:r>
          </w:p>
        </w:tc>
        <w:tc>
          <w:tcPr>
            <w:tcW w:w="868" w:type="dxa"/>
          </w:tcPr>
          <w:p w:rsidR="001972B8" w:rsidRDefault="001972B8">
            <w:pPr>
              <w:pStyle w:val="ConsPlusNormal"/>
              <w:jc w:val="center"/>
            </w:pPr>
            <w:r>
              <w:t>-</w:t>
            </w:r>
          </w:p>
        </w:tc>
        <w:tc>
          <w:tcPr>
            <w:tcW w:w="868" w:type="dxa"/>
          </w:tcPr>
          <w:p w:rsidR="001972B8" w:rsidRDefault="001972B8">
            <w:pPr>
              <w:pStyle w:val="ConsPlusNormal"/>
              <w:jc w:val="center"/>
            </w:pPr>
            <w:r>
              <w:t>-</w:t>
            </w:r>
          </w:p>
        </w:tc>
        <w:tc>
          <w:tcPr>
            <w:tcW w:w="875" w:type="dxa"/>
          </w:tcPr>
          <w:p w:rsidR="001972B8" w:rsidRDefault="001972B8">
            <w:pPr>
              <w:pStyle w:val="ConsPlusNormal"/>
              <w:jc w:val="center"/>
            </w:pPr>
            <w:r>
              <w:t>-</w:t>
            </w:r>
          </w:p>
        </w:tc>
        <w:tc>
          <w:tcPr>
            <w:tcW w:w="1811" w:type="dxa"/>
            <w:vMerge/>
          </w:tcPr>
          <w:p w:rsidR="001972B8" w:rsidRDefault="001972B8">
            <w:pPr>
              <w:pStyle w:val="ConsPlusNormal"/>
            </w:pPr>
          </w:p>
        </w:tc>
        <w:tc>
          <w:tcPr>
            <w:tcW w:w="851" w:type="dxa"/>
            <w:vMerge/>
          </w:tcPr>
          <w:p w:rsidR="001972B8" w:rsidRDefault="001972B8">
            <w:pPr>
              <w:pStyle w:val="ConsPlusNormal"/>
            </w:pPr>
          </w:p>
        </w:tc>
      </w:tr>
      <w:tr w:rsidR="001972B8" w:rsidTr="001972B8">
        <w:tc>
          <w:tcPr>
            <w:tcW w:w="567" w:type="dxa"/>
            <w:vMerge/>
          </w:tcPr>
          <w:p w:rsidR="001972B8" w:rsidRDefault="001972B8">
            <w:pPr>
              <w:pStyle w:val="ConsPlusNormal"/>
            </w:pPr>
          </w:p>
        </w:tc>
        <w:tc>
          <w:tcPr>
            <w:tcW w:w="2263" w:type="dxa"/>
            <w:vMerge/>
          </w:tcPr>
          <w:p w:rsidR="001972B8" w:rsidRDefault="001972B8">
            <w:pPr>
              <w:pStyle w:val="ConsPlusNormal"/>
            </w:pPr>
          </w:p>
        </w:tc>
        <w:tc>
          <w:tcPr>
            <w:tcW w:w="1644" w:type="dxa"/>
            <w:vMerge/>
          </w:tcPr>
          <w:p w:rsidR="001972B8" w:rsidRDefault="001972B8">
            <w:pPr>
              <w:pStyle w:val="ConsPlusNormal"/>
            </w:pPr>
          </w:p>
        </w:tc>
        <w:tc>
          <w:tcPr>
            <w:tcW w:w="850" w:type="dxa"/>
            <w:vMerge/>
          </w:tcPr>
          <w:p w:rsidR="001972B8" w:rsidRDefault="001972B8">
            <w:pPr>
              <w:pStyle w:val="ConsPlusNormal"/>
            </w:pPr>
          </w:p>
        </w:tc>
        <w:tc>
          <w:tcPr>
            <w:tcW w:w="1077" w:type="dxa"/>
          </w:tcPr>
          <w:p w:rsidR="001972B8" w:rsidRDefault="001972B8">
            <w:pPr>
              <w:pStyle w:val="ConsPlusNormal"/>
              <w:jc w:val="center"/>
            </w:pPr>
            <w:r>
              <w:t>ФБ</w:t>
            </w:r>
          </w:p>
        </w:tc>
        <w:tc>
          <w:tcPr>
            <w:tcW w:w="868" w:type="dxa"/>
          </w:tcPr>
          <w:p w:rsidR="001972B8" w:rsidRDefault="001972B8">
            <w:pPr>
              <w:pStyle w:val="ConsPlusNormal"/>
              <w:jc w:val="center"/>
            </w:pPr>
            <w:r>
              <w:t>-</w:t>
            </w:r>
          </w:p>
        </w:tc>
        <w:tc>
          <w:tcPr>
            <w:tcW w:w="868" w:type="dxa"/>
          </w:tcPr>
          <w:p w:rsidR="001972B8" w:rsidRDefault="001972B8">
            <w:pPr>
              <w:pStyle w:val="ConsPlusNormal"/>
              <w:jc w:val="center"/>
            </w:pPr>
            <w:r>
              <w:t>-</w:t>
            </w:r>
          </w:p>
        </w:tc>
        <w:tc>
          <w:tcPr>
            <w:tcW w:w="868" w:type="dxa"/>
          </w:tcPr>
          <w:p w:rsidR="001972B8" w:rsidRDefault="001972B8">
            <w:pPr>
              <w:pStyle w:val="ConsPlusNormal"/>
              <w:jc w:val="center"/>
            </w:pPr>
            <w:r>
              <w:t>-</w:t>
            </w:r>
          </w:p>
        </w:tc>
        <w:tc>
          <w:tcPr>
            <w:tcW w:w="868" w:type="dxa"/>
          </w:tcPr>
          <w:p w:rsidR="001972B8" w:rsidRDefault="001972B8">
            <w:pPr>
              <w:pStyle w:val="ConsPlusNormal"/>
              <w:jc w:val="center"/>
            </w:pPr>
            <w:r>
              <w:t>-</w:t>
            </w:r>
          </w:p>
        </w:tc>
        <w:tc>
          <w:tcPr>
            <w:tcW w:w="868" w:type="dxa"/>
          </w:tcPr>
          <w:p w:rsidR="001972B8" w:rsidRDefault="001972B8">
            <w:pPr>
              <w:pStyle w:val="ConsPlusNormal"/>
              <w:jc w:val="center"/>
            </w:pPr>
            <w:r>
              <w:t>-</w:t>
            </w:r>
          </w:p>
        </w:tc>
        <w:tc>
          <w:tcPr>
            <w:tcW w:w="868" w:type="dxa"/>
          </w:tcPr>
          <w:p w:rsidR="001972B8" w:rsidRDefault="001972B8">
            <w:pPr>
              <w:pStyle w:val="ConsPlusNormal"/>
              <w:jc w:val="center"/>
            </w:pPr>
            <w:r>
              <w:t>-</w:t>
            </w:r>
          </w:p>
        </w:tc>
        <w:tc>
          <w:tcPr>
            <w:tcW w:w="868" w:type="dxa"/>
          </w:tcPr>
          <w:p w:rsidR="001972B8" w:rsidRDefault="001972B8">
            <w:pPr>
              <w:pStyle w:val="ConsPlusNormal"/>
              <w:jc w:val="center"/>
            </w:pPr>
            <w:r>
              <w:t>-</w:t>
            </w:r>
          </w:p>
        </w:tc>
        <w:tc>
          <w:tcPr>
            <w:tcW w:w="875" w:type="dxa"/>
          </w:tcPr>
          <w:p w:rsidR="001972B8" w:rsidRDefault="001972B8">
            <w:pPr>
              <w:pStyle w:val="ConsPlusNormal"/>
              <w:jc w:val="center"/>
            </w:pPr>
            <w:r>
              <w:t>-</w:t>
            </w:r>
          </w:p>
        </w:tc>
        <w:tc>
          <w:tcPr>
            <w:tcW w:w="1811" w:type="dxa"/>
            <w:vMerge/>
          </w:tcPr>
          <w:p w:rsidR="001972B8" w:rsidRDefault="001972B8">
            <w:pPr>
              <w:pStyle w:val="ConsPlusNormal"/>
            </w:pPr>
          </w:p>
        </w:tc>
        <w:tc>
          <w:tcPr>
            <w:tcW w:w="851" w:type="dxa"/>
            <w:vMerge/>
          </w:tcPr>
          <w:p w:rsidR="001972B8" w:rsidRDefault="001972B8">
            <w:pPr>
              <w:pStyle w:val="ConsPlusNormal"/>
            </w:pPr>
          </w:p>
        </w:tc>
      </w:tr>
      <w:tr w:rsidR="001972B8" w:rsidTr="001972B8">
        <w:tc>
          <w:tcPr>
            <w:tcW w:w="567" w:type="dxa"/>
            <w:vMerge/>
          </w:tcPr>
          <w:p w:rsidR="001972B8" w:rsidRDefault="001972B8">
            <w:pPr>
              <w:pStyle w:val="ConsPlusNormal"/>
            </w:pPr>
          </w:p>
        </w:tc>
        <w:tc>
          <w:tcPr>
            <w:tcW w:w="2263" w:type="dxa"/>
            <w:vMerge/>
          </w:tcPr>
          <w:p w:rsidR="001972B8" w:rsidRDefault="001972B8">
            <w:pPr>
              <w:pStyle w:val="ConsPlusNormal"/>
            </w:pPr>
          </w:p>
        </w:tc>
        <w:tc>
          <w:tcPr>
            <w:tcW w:w="1644" w:type="dxa"/>
            <w:vMerge/>
          </w:tcPr>
          <w:p w:rsidR="001972B8" w:rsidRDefault="001972B8">
            <w:pPr>
              <w:pStyle w:val="ConsPlusNormal"/>
            </w:pPr>
          </w:p>
        </w:tc>
        <w:tc>
          <w:tcPr>
            <w:tcW w:w="850" w:type="dxa"/>
            <w:vMerge/>
          </w:tcPr>
          <w:p w:rsidR="001972B8" w:rsidRDefault="001972B8">
            <w:pPr>
              <w:pStyle w:val="ConsPlusNormal"/>
            </w:pPr>
          </w:p>
        </w:tc>
        <w:tc>
          <w:tcPr>
            <w:tcW w:w="1077" w:type="dxa"/>
          </w:tcPr>
          <w:p w:rsidR="001972B8" w:rsidRDefault="001972B8">
            <w:pPr>
              <w:pStyle w:val="ConsPlusNormal"/>
              <w:jc w:val="center"/>
            </w:pPr>
            <w:r>
              <w:t>Итого</w:t>
            </w:r>
          </w:p>
        </w:tc>
        <w:tc>
          <w:tcPr>
            <w:tcW w:w="868" w:type="dxa"/>
          </w:tcPr>
          <w:p w:rsidR="001972B8" w:rsidRDefault="001972B8">
            <w:pPr>
              <w:pStyle w:val="ConsPlusNormal"/>
              <w:jc w:val="center"/>
            </w:pPr>
            <w:r>
              <w:t>-</w:t>
            </w:r>
          </w:p>
        </w:tc>
        <w:tc>
          <w:tcPr>
            <w:tcW w:w="868" w:type="dxa"/>
          </w:tcPr>
          <w:p w:rsidR="001972B8" w:rsidRDefault="001972B8">
            <w:pPr>
              <w:pStyle w:val="ConsPlusNormal"/>
              <w:jc w:val="center"/>
            </w:pPr>
            <w:r>
              <w:t>-</w:t>
            </w:r>
          </w:p>
        </w:tc>
        <w:tc>
          <w:tcPr>
            <w:tcW w:w="868" w:type="dxa"/>
          </w:tcPr>
          <w:p w:rsidR="001972B8" w:rsidRDefault="001972B8">
            <w:pPr>
              <w:pStyle w:val="ConsPlusNormal"/>
              <w:jc w:val="center"/>
            </w:pPr>
            <w:r>
              <w:t>-</w:t>
            </w:r>
          </w:p>
        </w:tc>
        <w:tc>
          <w:tcPr>
            <w:tcW w:w="868" w:type="dxa"/>
          </w:tcPr>
          <w:p w:rsidR="001972B8" w:rsidRDefault="001972B8">
            <w:pPr>
              <w:pStyle w:val="ConsPlusNormal"/>
              <w:jc w:val="center"/>
            </w:pPr>
            <w:r>
              <w:t>-</w:t>
            </w:r>
          </w:p>
        </w:tc>
        <w:tc>
          <w:tcPr>
            <w:tcW w:w="868" w:type="dxa"/>
          </w:tcPr>
          <w:p w:rsidR="001972B8" w:rsidRDefault="001972B8">
            <w:pPr>
              <w:pStyle w:val="ConsPlusNormal"/>
              <w:jc w:val="center"/>
            </w:pPr>
            <w:r>
              <w:t>-</w:t>
            </w:r>
          </w:p>
        </w:tc>
        <w:tc>
          <w:tcPr>
            <w:tcW w:w="868" w:type="dxa"/>
          </w:tcPr>
          <w:p w:rsidR="001972B8" w:rsidRDefault="001972B8">
            <w:pPr>
              <w:pStyle w:val="ConsPlusNormal"/>
              <w:jc w:val="center"/>
            </w:pPr>
            <w:r>
              <w:t>-</w:t>
            </w:r>
          </w:p>
        </w:tc>
        <w:tc>
          <w:tcPr>
            <w:tcW w:w="868" w:type="dxa"/>
          </w:tcPr>
          <w:p w:rsidR="001972B8" w:rsidRDefault="001972B8">
            <w:pPr>
              <w:pStyle w:val="ConsPlusNormal"/>
              <w:jc w:val="center"/>
            </w:pPr>
            <w:r>
              <w:t>-</w:t>
            </w:r>
          </w:p>
        </w:tc>
        <w:tc>
          <w:tcPr>
            <w:tcW w:w="875" w:type="dxa"/>
          </w:tcPr>
          <w:p w:rsidR="001972B8" w:rsidRDefault="001972B8">
            <w:pPr>
              <w:pStyle w:val="ConsPlusNormal"/>
              <w:jc w:val="center"/>
            </w:pPr>
            <w:r>
              <w:t>-</w:t>
            </w:r>
          </w:p>
        </w:tc>
        <w:tc>
          <w:tcPr>
            <w:tcW w:w="1811" w:type="dxa"/>
            <w:vMerge/>
          </w:tcPr>
          <w:p w:rsidR="001972B8" w:rsidRDefault="001972B8">
            <w:pPr>
              <w:pStyle w:val="ConsPlusNormal"/>
            </w:pPr>
          </w:p>
        </w:tc>
        <w:tc>
          <w:tcPr>
            <w:tcW w:w="851" w:type="dxa"/>
            <w:vMerge/>
          </w:tcPr>
          <w:p w:rsidR="001972B8" w:rsidRDefault="001972B8">
            <w:pPr>
              <w:pStyle w:val="ConsPlusNormal"/>
            </w:pPr>
          </w:p>
        </w:tc>
      </w:tr>
      <w:tr w:rsidR="001972B8" w:rsidTr="001972B8">
        <w:tc>
          <w:tcPr>
            <w:tcW w:w="567" w:type="dxa"/>
            <w:vMerge/>
          </w:tcPr>
          <w:p w:rsidR="001972B8" w:rsidRDefault="001972B8">
            <w:pPr>
              <w:pStyle w:val="ConsPlusNormal"/>
            </w:pPr>
          </w:p>
        </w:tc>
        <w:tc>
          <w:tcPr>
            <w:tcW w:w="2263" w:type="dxa"/>
            <w:vMerge/>
          </w:tcPr>
          <w:p w:rsidR="001972B8" w:rsidRDefault="001972B8">
            <w:pPr>
              <w:pStyle w:val="ConsPlusNormal"/>
            </w:pPr>
          </w:p>
        </w:tc>
        <w:tc>
          <w:tcPr>
            <w:tcW w:w="1644" w:type="dxa"/>
            <w:vMerge/>
          </w:tcPr>
          <w:p w:rsidR="001972B8" w:rsidRDefault="001972B8">
            <w:pPr>
              <w:pStyle w:val="ConsPlusNormal"/>
            </w:pPr>
          </w:p>
        </w:tc>
        <w:tc>
          <w:tcPr>
            <w:tcW w:w="850" w:type="dxa"/>
            <w:vMerge/>
          </w:tcPr>
          <w:p w:rsidR="001972B8" w:rsidRDefault="001972B8">
            <w:pPr>
              <w:pStyle w:val="ConsPlusNormal"/>
            </w:pPr>
          </w:p>
        </w:tc>
        <w:tc>
          <w:tcPr>
            <w:tcW w:w="1077" w:type="dxa"/>
          </w:tcPr>
          <w:p w:rsidR="001972B8" w:rsidRDefault="001972B8">
            <w:pPr>
              <w:pStyle w:val="ConsPlusNormal"/>
            </w:pPr>
          </w:p>
        </w:tc>
        <w:tc>
          <w:tcPr>
            <w:tcW w:w="868" w:type="dxa"/>
          </w:tcPr>
          <w:p w:rsidR="001972B8" w:rsidRDefault="001972B8">
            <w:pPr>
              <w:pStyle w:val="ConsPlusNormal"/>
            </w:pPr>
          </w:p>
        </w:tc>
        <w:tc>
          <w:tcPr>
            <w:tcW w:w="868" w:type="dxa"/>
          </w:tcPr>
          <w:p w:rsidR="001972B8" w:rsidRDefault="001972B8">
            <w:pPr>
              <w:pStyle w:val="ConsPlusNormal"/>
            </w:pPr>
          </w:p>
        </w:tc>
        <w:tc>
          <w:tcPr>
            <w:tcW w:w="868" w:type="dxa"/>
          </w:tcPr>
          <w:p w:rsidR="001972B8" w:rsidRDefault="001972B8">
            <w:pPr>
              <w:pStyle w:val="ConsPlusNormal"/>
            </w:pPr>
          </w:p>
        </w:tc>
        <w:tc>
          <w:tcPr>
            <w:tcW w:w="868" w:type="dxa"/>
          </w:tcPr>
          <w:p w:rsidR="001972B8" w:rsidRDefault="001972B8">
            <w:pPr>
              <w:pStyle w:val="ConsPlusNormal"/>
            </w:pPr>
          </w:p>
        </w:tc>
        <w:tc>
          <w:tcPr>
            <w:tcW w:w="868" w:type="dxa"/>
          </w:tcPr>
          <w:p w:rsidR="001972B8" w:rsidRDefault="001972B8">
            <w:pPr>
              <w:pStyle w:val="ConsPlusNormal"/>
            </w:pPr>
          </w:p>
        </w:tc>
        <w:tc>
          <w:tcPr>
            <w:tcW w:w="868" w:type="dxa"/>
          </w:tcPr>
          <w:p w:rsidR="001972B8" w:rsidRDefault="001972B8">
            <w:pPr>
              <w:pStyle w:val="ConsPlusNormal"/>
            </w:pPr>
          </w:p>
        </w:tc>
        <w:tc>
          <w:tcPr>
            <w:tcW w:w="868" w:type="dxa"/>
          </w:tcPr>
          <w:p w:rsidR="001972B8" w:rsidRDefault="001972B8">
            <w:pPr>
              <w:pStyle w:val="ConsPlusNormal"/>
            </w:pPr>
          </w:p>
        </w:tc>
        <w:tc>
          <w:tcPr>
            <w:tcW w:w="875" w:type="dxa"/>
          </w:tcPr>
          <w:p w:rsidR="001972B8" w:rsidRDefault="001972B8">
            <w:pPr>
              <w:pStyle w:val="ConsPlusNormal"/>
            </w:pPr>
          </w:p>
        </w:tc>
        <w:tc>
          <w:tcPr>
            <w:tcW w:w="1811" w:type="dxa"/>
            <w:vMerge/>
          </w:tcPr>
          <w:p w:rsidR="001972B8" w:rsidRDefault="001972B8">
            <w:pPr>
              <w:pStyle w:val="ConsPlusNormal"/>
            </w:pPr>
          </w:p>
        </w:tc>
        <w:tc>
          <w:tcPr>
            <w:tcW w:w="851" w:type="dxa"/>
            <w:vMerge/>
          </w:tcPr>
          <w:p w:rsidR="001972B8" w:rsidRDefault="001972B8">
            <w:pPr>
              <w:pStyle w:val="ConsPlusNormal"/>
            </w:pPr>
          </w:p>
        </w:tc>
      </w:tr>
      <w:tr w:rsidR="001972B8" w:rsidTr="001972B8">
        <w:tc>
          <w:tcPr>
            <w:tcW w:w="567" w:type="dxa"/>
            <w:vMerge w:val="restart"/>
          </w:tcPr>
          <w:p w:rsidR="001972B8" w:rsidRDefault="001972B8">
            <w:pPr>
              <w:pStyle w:val="ConsPlusNormal"/>
            </w:pPr>
          </w:p>
        </w:tc>
        <w:tc>
          <w:tcPr>
            <w:tcW w:w="3907" w:type="dxa"/>
            <w:gridSpan w:val="2"/>
            <w:vMerge w:val="restart"/>
          </w:tcPr>
          <w:p w:rsidR="001972B8" w:rsidRDefault="001972B8">
            <w:pPr>
              <w:pStyle w:val="ConsPlusNormal"/>
            </w:pPr>
            <w:r>
              <w:t>Итого по Подпрограмме</w:t>
            </w:r>
          </w:p>
        </w:tc>
        <w:tc>
          <w:tcPr>
            <w:tcW w:w="850" w:type="dxa"/>
            <w:vMerge w:val="restart"/>
          </w:tcPr>
          <w:p w:rsidR="001972B8" w:rsidRDefault="001972B8">
            <w:pPr>
              <w:pStyle w:val="ConsPlusNormal"/>
              <w:jc w:val="center"/>
            </w:pPr>
            <w:r>
              <w:t>150,71</w:t>
            </w:r>
          </w:p>
        </w:tc>
        <w:tc>
          <w:tcPr>
            <w:tcW w:w="1077" w:type="dxa"/>
          </w:tcPr>
          <w:p w:rsidR="001972B8" w:rsidRDefault="001972B8">
            <w:pPr>
              <w:pStyle w:val="ConsPlusNormal"/>
              <w:jc w:val="center"/>
            </w:pPr>
            <w:r>
              <w:t>ГБ</w:t>
            </w:r>
          </w:p>
        </w:tc>
        <w:tc>
          <w:tcPr>
            <w:tcW w:w="868" w:type="dxa"/>
          </w:tcPr>
          <w:p w:rsidR="001972B8" w:rsidRDefault="001972B8">
            <w:pPr>
              <w:pStyle w:val="ConsPlusNormal"/>
              <w:jc w:val="center"/>
            </w:pPr>
            <w:r>
              <w:t>17,85</w:t>
            </w:r>
          </w:p>
        </w:tc>
        <w:tc>
          <w:tcPr>
            <w:tcW w:w="868" w:type="dxa"/>
          </w:tcPr>
          <w:p w:rsidR="001972B8" w:rsidRDefault="001972B8">
            <w:pPr>
              <w:pStyle w:val="ConsPlusNormal"/>
              <w:jc w:val="center"/>
            </w:pPr>
            <w:r>
              <w:t>17,85</w:t>
            </w:r>
          </w:p>
        </w:tc>
        <w:tc>
          <w:tcPr>
            <w:tcW w:w="868" w:type="dxa"/>
          </w:tcPr>
          <w:p w:rsidR="001972B8" w:rsidRDefault="001972B8">
            <w:pPr>
              <w:pStyle w:val="ConsPlusNormal"/>
              <w:jc w:val="center"/>
            </w:pPr>
            <w:r>
              <w:t>5,35</w:t>
            </w:r>
          </w:p>
        </w:tc>
        <w:tc>
          <w:tcPr>
            <w:tcW w:w="868" w:type="dxa"/>
          </w:tcPr>
          <w:p w:rsidR="001972B8" w:rsidRDefault="001972B8">
            <w:pPr>
              <w:pStyle w:val="ConsPlusNormal"/>
              <w:jc w:val="center"/>
            </w:pPr>
            <w:r>
              <w:t>5,35</w:t>
            </w:r>
          </w:p>
        </w:tc>
        <w:tc>
          <w:tcPr>
            <w:tcW w:w="868" w:type="dxa"/>
          </w:tcPr>
          <w:p w:rsidR="001972B8" w:rsidRDefault="001972B8">
            <w:pPr>
              <w:pStyle w:val="ConsPlusNormal"/>
              <w:jc w:val="center"/>
            </w:pPr>
            <w:r>
              <w:t>5,35</w:t>
            </w:r>
          </w:p>
        </w:tc>
        <w:tc>
          <w:tcPr>
            <w:tcW w:w="868" w:type="dxa"/>
          </w:tcPr>
          <w:p w:rsidR="001972B8" w:rsidRDefault="001972B8">
            <w:pPr>
              <w:pStyle w:val="ConsPlusNormal"/>
              <w:jc w:val="center"/>
            </w:pPr>
            <w:r>
              <w:t>5,35</w:t>
            </w:r>
          </w:p>
        </w:tc>
        <w:tc>
          <w:tcPr>
            <w:tcW w:w="868" w:type="dxa"/>
          </w:tcPr>
          <w:p w:rsidR="001972B8" w:rsidRDefault="001972B8">
            <w:pPr>
              <w:pStyle w:val="ConsPlusNormal"/>
              <w:jc w:val="center"/>
            </w:pPr>
            <w:r>
              <w:t>0,00</w:t>
            </w:r>
          </w:p>
        </w:tc>
        <w:tc>
          <w:tcPr>
            <w:tcW w:w="875" w:type="dxa"/>
          </w:tcPr>
          <w:p w:rsidR="001972B8" w:rsidRDefault="001972B8">
            <w:pPr>
              <w:pStyle w:val="ConsPlusNormal"/>
              <w:jc w:val="center"/>
            </w:pPr>
            <w:r>
              <w:t>0,00</w:t>
            </w:r>
          </w:p>
        </w:tc>
        <w:tc>
          <w:tcPr>
            <w:tcW w:w="1811" w:type="dxa"/>
            <w:vMerge/>
          </w:tcPr>
          <w:p w:rsidR="001972B8" w:rsidRDefault="001972B8">
            <w:pPr>
              <w:pStyle w:val="ConsPlusNormal"/>
            </w:pPr>
          </w:p>
        </w:tc>
        <w:tc>
          <w:tcPr>
            <w:tcW w:w="851" w:type="dxa"/>
            <w:vMerge/>
          </w:tcPr>
          <w:p w:rsidR="001972B8" w:rsidRDefault="001972B8">
            <w:pPr>
              <w:pStyle w:val="ConsPlusNormal"/>
            </w:pPr>
          </w:p>
        </w:tc>
      </w:tr>
      <w:tr w:rsidR="001972B8" w:rsidTr="001972B8">
        <w:tc>
          <w:tcPr>
            <w:tcW w:w="567" w:type="dxa"/>
            <w:vMerge/>
          </w:tcPr>
          <w:p w:rsidR="001972B8" w:rsidRDefault="001972B8">
            <w:pPr>
              <w:pStyle w:val="ConsPlusNormal"/>
            </w:pPr>
          </w:p>
        </w:tc>
        <w:tc>
          <w:tcPr>
            <w:tcW w:w="3907" w:type="dxa"/>
            <w:gridSpan w:val="2"/>
            <w:vMerge/>
          </w:tcPr>
          <w:p w:rsidR="001972B8" w:rsidRDefault="001972B8">
            <w:pPr>
              <w:pStyle w:val="ConsPlusNormal"/>
            </w:pPr>
          </w:p>
        </w:tc>
        <w:tc>
          <w:tcPr>
            <w:tcW w:w="850" w:type="dxa"/>
            <w:vMerge/>
          </w:tcPr>
          <w:p w:rsidR="001972B8" w:rsidRDefault="001972B8">
            <w:pPr>
              <w:pStyle w:val="ConsPlusNormal"/>
            </w:pPr>
          </w:p>
        </w:tc>
        <w:tc>
          <w:tcPr>
            <w:tcW w:w="1077" w:type="dxa"/>
          </w:tcPr>
          <w:p w:rsidR="001972B8" w:rsidRDefault="001972B8">
            <w:pPr>
              <w:pStyle w:val="ConsPlusNormal"/>
              <w:jc w:val="center"/>
            </w:pPr>
            <w:r>
              <w:t>ОБ</w:t>
            </w:r>
          </w:p>
        </w:tc>
        <w:tc>
          <w:tcPr>
            <w:tcW w:w="868" w:type="dxa"/>
          </w:tcPr>
          <w:p w:rsidR="001972B8" w:rsidRDefault="001972B8">
            <w:pPr>
              <w:pStyle w:val="ConsPlusNormal"/>
              <w:jc w:val="center"/>
            </w:pPr>
            <w:r>
              <w:t>61,48</w:t>
            </w:r>
          </w:p>
        </w:tc>
        <w:tc>
          <w:tcPr>
            <w:tcW w:w="868" w:type="dxa"/>
          </w:tcPr>
          <w:p w:rsidR="001972B8" w:rsidRDefault="001972B8">
            <w:pPr>
              <w:pStyle w:val="ConsPlusNormal"/>
              <w:jc w:val="center"/>
            </w:pPr>
            <w:r>
              <w:t>61,48</w:t>
            </w:r>
          </w:p>
        </w:tc>
        <w:tc>
          <w:tcPr>
            <w:tcW w:w="868" w:type="dxa"/>
          </w:tcPr>
          <w:p w:rsidR="001972B8" w:rsidRDefault="001972B8">
            <w:pPr>
              <w:pStyle w:val="ConsPlusNormal"/>
              <w:jc w:val="center"/>
            </w:pPr>
            <w:r>
              <w:t>30,34</w:t>
            </w:r>
          </w:p>
        </w:tc>
        <w:tc>
          <w:tcPr>
            <w:tcW w:w="868" w:type="dxa"/>
          </w:tcPr>
          <w:p w:rsidR="001972B8" w:rsidRDefault="001972B8">
            <w:pPr>
              <w:pStyle w:val="ConsPlusNormal"/>
              <w:jc w:val="center"/>
            </w:pPr>
            <w:r>
              <w:t>30,34</w:t>
            </w:r>
          </w:p>
        </w:tc>
        <w:tc>
          <w:tcPr>
            <w:tcW w:w="868" w:type="dxa"/>
          </w:tcPr>
          <w:p w:rsidR="001972B8" w:rsidRDefault="001972B8">
            <w:pPr>
              <w:pStyle w:val="ConsPlusNormal"/>
              <w:jc w:val="center"/>
            </w:pPr>
            <w:r>
              <w:t>30,34</w:t>
            </w:r>
          </w:p>
        </w:tc>
        <w:tc>
          <w:tcPr>
            <w:tcW w:w="868" w:type="dxa"/>
          </w:tcPr>
          <w:p w:rsidR="001972B8" w:rsidRDefault="001972B8">
            <w:pPr>
              <w:pStyle w:val="ConsPlusNormal"/>
              <w:jc w:val="center"/>
            </w:pPr>
            <w:r>
              <w:t>30,34</w:t>
            </w:r>
          </w:p>
        </w:tc>
        <w:tc>
          <w:tcPr>
            <w:tcW w:w="868" w:type="dxa"/>
          </w:tcPr>
          <w:p w:rsidR="001972B8" w:rsidRDefault="001972B8">
            <w:pPr>
              <w:pStyle w:val="ConsPlusNormal"/>
              <w:jc w:val="center"/>
            </w:pPr>
            <w:r>
              <w:t>0,00</w:t>
            </w:r>
          </w:p>
        </w:tc>
        <w:tc>
          <w:tcPr>
            <w:tcW w:w="875" w:type="dxa"/>
          </w:tcPr>
          <w:p w:rsidR="001972B8" w:rsidRDefault="001972B8">
            <w:pPr>
              <w:pStyle w:val="ConsPlusNormal"/>
              <w:jc w:val="center"/>
            </w:pPr>
            <w:r>
              <w:t>0,00</w:t>
            </w:r>
          </w:p>
        </w:tc>
        <w:tc>
          <w:tcPr>
            <w:tcW w:w="1811" w:type="dxa"/>
            <w:vMerge/>
          </w:tcPr>
          <w:p w:rsidR="001972B8" w:rsidRDefault="001972B8">
            <w:pPr>
              <w:pStyle w:val="ConsPlusNormal"/>
            </w:pPr>
          </w:p>
        </w:tc>
        <w:tc>
          <w:tcPr>
            <w:tcW w:w="851" w:type="dxa"/>
            <w:vMerge/>
          </w:tcPr>
          <w:p w:rsidR="001972B8" w:rsidRDefault="001972B8">
            <w:pPr>
              <w:pStyle w:val="ConsPlusNormal"/>
            </w:pPr>
          </w:p>
        </w:tc>
      </w:tr>
      <w:tr w:rsidR="001972B8" w:rsidTr="001972B8">
        <w:tc>
          <w:tcPr>
            <w:tcW w:w="567" w:type="dxa"/>
            <w:vMerge/>
          </w:tcPr>
          <w:p w:rsidR="001972B8" w:rsidRDefault="001972B8">
            <w:pPr>
              <w:pStyle w:val="ConsPlusNormal"/>
            </w:pPr>
          </w:p>
        </w:tc>
        <w:tc>
          <w:tcPr>
            <w:tcW w:w="3907" w:type="dxa"/>
            <w:gridSpan w:val="2"/>
            <w:vMerge/>
          </w:tcPr>
          <w:p w:rsidR="001972B8" w:rsidRDefault="001972B8">
            <w:pPr>
              <w:pStyle w:val="ConsPlusNormal"/>
            </w:pPr>
          </w:p>
        </w:tc>
        <w:tc>
          <w:tcPr>
            <w:tcW w:w="850" w:type="dxa"/>
            <w:vMerge/>
          </w:tcPr>
          <w:p w:rsidR="001972B8" w:rsidRDefault="001972B8">
            <w:pPr>
              <w:pStyle w:val="ConsPlusNormal"/>
            </w:pPr>
          </w:p>
        </w:tc>
        <w:tc>
          <w:tcPr>
            <w:tcW w:w="1077" w:type="dxa"/>
          </w:tcPr>
          <w:p w:rsidR="001972B8" w:rsidRDefault="001972B8">
            <w:pPr>
              <w:pStyle w:val="ConsPlusNormal"/>
              <w:jc w:val="center"/>
            </w:pPr>
            <w:r>
              <w:t>ФБ</w:t>
            </w:r>
          </w:p>
        </w:tc>
        <w:tc>
          <w:tcPr>
            <w:tcW w:w="868" w:type="dxa"/>
          </w:tcPr>
          <w:p w:rsidR="001972B8" w:rsidRDefault="001972B8">
            <w:pPr>
              <w:pStyle w:val="ConsPlusNormal"/>
              <w:jc w:val="center"/>
            </w:pPr>
            <w:r>
              <w:t>-</w:t>
            </w:r>
          </w:p>
        </w:tc>
        <w:tc>
          <w:tcPr>
            <w:tcW w:w="868" w:type="dxa"/>
          </w:tcPr>
          <w:p w:rsidR="001972B8" w:rsidRDefault="001972B8">
            <w:pPr>
              <w:pStyle w:val="ConsPlusNormal"/>
              <w:jc w:val="center"/>
            </w:pPr>
            <w:r>
              <w:t>-</w:t>
            </w:r>
          </w:p>
        </w:tc>
        <w:tc>
          <w:tcPr>
            <w:tcW w:w="868" w:type="dxa"/>
          </w:tcPr>
          <w:p w:rsidR="001972B8" w:rsidRDefault="001972B8">
            <w:pPr>
              <w:pStyle w:val="ConsPlusNormal"/>
              <w:jc w:val="center"/>
            </w:pPr>
            <w:r>
              <w:t>-</w:t>
            </w:r>
          </w:p>
        </w:tc>
        <w:tc>
          <w:tcPr>
            <w:tcW w:w="868" w:type="dxa"/>
          </w:tcPr>
          <w:p w:rsidR="001972B8" w:rsidRDefault="001972B8">
            <w:pPr>
              <w:pStyle w:val="ConsPlusNormal"/>
              <w:jc w:val="center"/>
            </w:pPr>
            <w:r>
              <w:t>-</w:t>
            </w:r>
          </w:p>
        </w:tc>
        <w:tc>
          <w:tcPr>
            <w:tcW w:w="868" w:type="dxa"/>
          </w:tcPr>
          <w:p w:rsidR="001972B8" w:rsidRDefault="001972B8">
            <w:pPr>
              <w:pStyle w:val="ConsPlusNormal"/>
              <w:jc w:val="center"/>
            </w:pPr>
            <w:r>
              <w:t>-</w:t>
            </w:r>
          </w:p>
        </w:tc>
        <w:tc>
          <w:tcPr>
            <w:tcW w:w="868" w:type="dxa"/>
          </w:tcPr>
          <w:p w:rsidR="001972B8" w:rsidRDefault="001972B8">
            <w:pPr>
              <w:pStyle w:val="ConsPlusNormal"/>
              <w:jc w:val="center"/>
            </w:pPr>
            <w:r>
              <w:t>-</w:t>
            </w:r>
          </w:p>
        </w:tc>
        <w:tc>
          <w:tcPr>
            <w:tcW w:w="868" w:type="dxa"/>
          </w:tcPr>
          <w:p w:rsidR="001972B8" w:rsidRDefault="001972B8">
            <w:pPr>
              <w:pStyle w:val="ConsPlusNormal"/>
              <w:jc w:val="center"/>
            </w:pPr>
            <w:r>
              <w:t>-</w:t>
            </w:r>
          </w:p>
        </w:tc>
        <w:tc>
          <w:tcPr>
            <w:tcW w:w="875" w:type="dxa"/>
          </w:tcPr>
          <w:p w:rsidR="001972B8" w:rsidRDefault="001972B8">
            <w:pPr>
              <w:pStyle w:val="ConsPlusNormal"/>
              <w:jc w:val="center"/>
            </w:pPr>
            <w:r>
              <w:t>-</w:t>
            </w:r>
          </w:p>
        </w:tc>
        <w:tc>
          <w:tcPr>
            <w:tcW w:w="1811" w:type="dxa"/>
            <w:vMerge/>
          </w:tcPr>
          <w:p w:rsidR="001972B8" w:rsidRDefault="001972B8">
            <w:pPr>
              <w:pStyle w:val="ConsPlusNormal"/>
            </w:pPr>
          </w:p>
        </w:tc>
        <w:tc>
          <w:tcPr>
            <w:tcW w:w="851" w:type="dxa"/>
            <w:vMerge/>
          </w:tcPr>
          <w:p w:rsidR="001972B8" w:rsidRDefault="001972B8">
            <w:pPr>
              <w:pStyle w:val="ConsPlusNormal"/>
            </w:pPr>
          </w:p>
        </w:tc>
      </w:tr>
      <w:tr w:rsidR="001972B8" w:rsidTr="001972B8">
        <w:tc>
          <w:tcPr>
            <w:tcW w:w="567" w:type="dxa"/>
            <w:vMerge/>
          </w:tcPr>
          <w:p w:rsidR="001972B8" w:rsidRDefault="001972B8">
            <w:pPr>
              <w:pStyle w:val="ConsPlusNormal"/>
            </w:pPr>
          </w:p>
        </w:tc>
        <w:tc>
          <w:tcPr>
            <w:tcW w:w="3907" w:type="dxa"/>
            <w:gridSpan w:val="2"/>
            <w:vMerge/>
          </w:tcPr>
          <w:p w:rsidR="001972B8" w:rsidRDefault="001972B8">
            <w:pPr>
              <w:pStyle w:val="ConsPlusNormal"/>
            </w:pPr>
          </w:p>
        </w:tc>
        <w:tc>
          <w:tcPr>
            <w:tcW w:w="850" w:type="dxa"/>
            <w:vMerge/>
          </w:tcPr>
          <w:p w:rsidR="001972B8" w:rsidRDefault="001972B8">
            <w:pPr>
              <w:pStyle w:val="ConsPlusNormal"/>
            </w:pPr>
          </w:p>
        </w:tc>
        <w:tc>
          <w:tcPr>
            <w:tcW w:w="1077" w:type="dxa"/>
          </w:tcPr>
          <w:p w:rsidR="001972B8" w:rsidRDefault="001972B8">
            <w:pPr>
              <w:pStyle w:val="ConsPlusNormal"/>
              <w:jc w:val="center"/>
            </w:pPr>
            <w:r>
              <w:t>Итого</w:t>
            </w:r>
          </w:p>
        </w:tc>
        <w:tc>
          <w:tcPr>
            <w:tcW w:w="868" w:type="dxa"/>
          </w:tcPr>
          <w:p w:rsidR="001972B8" w:rsidRDefault="001972B8">
            <w:pPr>
              <w:pStyle w:val="ConsPlusNormal"/>
              <w:jc w:val="center"/>
            </w:pPr>
            <w:r>
              <w:t>79,33</w:t>
            </w:r>
          </w:p>
        </w:tc>
        <w:tc>
          <w:tcPr>
            <w:tcW w:w="868" w:type="dxa"/>
          </w:tcPr>
          <w:p w:rsidR="001972B8" w:rsidRDefault="001972B8">
            <w:pPr>
              <w:pStyle w:val="ConsPlusNormal"/>
              <w:jc w:val="center"/>
            </w:pPr>
            <w:r>
              <w:t>79,33</w:t>
            </w:r>
          </w:p>
        </w:tc>
        <w:tc>
          <w:tcPr>
            <w:tcW w:w="868" w:type="dxa"/>
          </w:tcPr>
          <w:p w:rsidR="001972B8" w:rsidRDefault="001972B8">
            <w:pPr>
              <w:pStyle w:val="ConsPlusNormal"/>
              <w:jc w:val="center"/>
            </w:pPr>
            <w:r>
              <w:t>35,69</w:t>
            </w:r>
          </w:p>
        </w:tc>
        <w:tc>
          <w:tcPr>
            <w:tcW w:w="868" w:type="dxa"/>
          </w:tcPr>
          <w:p w:rsidR="001972B8" w:rsidRDefault="001972B8">
            <w:pPr>
              <w:pStyle w:val="ConsPlusNormal"/>
              <w:jc w:val="center"/>
            </w:pPr>
            <w:r>
              <w:t>35,69</w:t>
            </w:r>
          </w:p>
        </w:tc>
        <w:tc>
          <w:tcPr>
            <w:tcW w:w="868" w:type="dxa"/>
          </w:tcPr>
          <w:p w:rsidR="001972B8" w:rsidRDefault="001972B8">
            <w:pPr>
              <w:pStyle w:val="ConsPlusNormal"/>
              <w:jc w:val="center"/>
            </w:pPr>
            <w:r>
              <w:t>35,69</w:t>
            </w:r>
          </w:p>
        </w:tc>
        <w:tc>
          <w:tcPr>
            <w:tcW w:w="868" w:type="dxa"/>
          </w:tcPr>
          <w:p w:rsidR="001972B8" w:rsidRDefault="001972B8">
            <w:pPr>
              <w:pStyle w:val="ConsPlusNormal"/>
              <w:jc w:val="center"/>
            </w:pPr>
            <w:r>
              <w:t>35,69</w:t>
            </w:r>
          </w:p>
        </w:tc>
        <w:tc>
          <w:tcPr>
            <w:tcW w:w="868" w:type="dxa"/>
          </w:tcPr>
          <w:p w:rsidR="001972B8" w:rsidRDefault="001972B8">
            <w:pPr>
              <w:pStyle w:val="ConsPlusNormal"/>
              <w:jc w:val="center"/>
            </w:pPr>
            <w:r>
              <w:t>0,00</w:t>
            </w:r>
          </w:p>
        </w:tc>
        <w:tc>
          <w:tcPr>
            <w:tcW w:w="875" w:type="dxa"/>
          </w:tcPr>
          <w:p w:rsidR="001972B8" w:rsidRDefault="001972B8">
            <w:pPr>
              <w:pStyle w:val="ConsPlusNormal"/>
              <w:jc w:val="center"/>
            </w:pPr>
            <w:r>
              <w:t>0,00</w:t>
            </w:r>
          </w:p>
        </w:tc>
        <w:tc>
          <w:tcPr>
            <w:tcW w:w="1811" w:type="dxa"/>
          </w:tcPr>
          <w:p w:rsidR="001972B8" w:rsidRDefault="001972B8">
            <w:pPr>
              <w:pStyle w:val="ConsPlusNormal"/>
            </w:pPr>
          </w:p>
        </w:tc>
        <w:tc>
          <w:tcPr>
            <w:tcW w:w="851" w:type="dxa"/>
          </w:tcPr>
          <w:p w:rsidR="001972B8" w:rsidRDefault="001972B8">
            <w:pPr>
              <w:pStyle w:val="ConsPlusNormal"/>
            </w:pPr>
          </w:p>
        </w:tc>
      </w:tr>
    </w:tbl>
    <w:p w:rsidR="001972B8" w:rsidRDefault="001972B8">
      <w:pPr>
        <w:pStyle w:val="ConsPlusNormal"/>
        <w:sectPr w:rsidR="001972B8">
          <w:pgSz w:w="16838" w:h="11905" w:orient="landscape"/>
          <w:pgMar w:top="1701" w:right="397" w:bottom="850" w:left="397" w:header="0" w:footer="0" w:gutter="0"/>
          <w:cols w:space="720"/>
          <w:titlePg/>
        </w:sectPr>
      </w:pPr>
    </w:p>
    <w:p w:rsidR="001972B8" w:rsidRDefault="001972B8">
      <w:pPr>
        <w:pStyle w:val="ConsPlusNormal"/>
        <w:jc w:val="both"/>
      </w:pPr>
    </w:p>
    <w:p w:rsidR="001972B8" w:rsidRDefault="001972B8">
      <w:pPr>
        <w:pStyle w:val="ConsPlusTitle"/>
        <w:jc w:val="center"/>
        <w:outlineLvl w:val="1"/>
      </w:pPr>
      <w:bookmarkStart w:id="3" w:name="P1031"/>
      <w:bookmarkEnd w:id="3"/>
      <w:r>
        <w:t>4. Подпрограмма "Поддержка молодых семей</w:t>
      </w:r>
    </w:p>
    <w:p w:rsidR="001972B8" w:rsidRDefault="001972B8">
      <w:pPr>
        <w:pStyle w:val="ConsPlusTitle"/>
        <w:jc w:val="center"/>
      </w:pPr>
      <w:r>
        <w:t>городского округа город Рыбинск Ярославской области</w:t>
      </w:r>
    </w:p>
    <w:p w:rsidR="001972B8" w:rsidRDefault="001972B8">
      <w:pPr>
        <w:pStyle w:val="ConsPlusTitle"/>
        <w:jc w:val="center"/>
      </w:pPr>
      <w:r>
        <w:t>в приобретении (строительстве) жилья"</w:t>
      </w:r>
    </w:p>
    <w:p w:rsidR="001972B8" w:rsidRDefault="001972B8">
      <w:pPr>
        <w:pStyle w:val="ConsPlusNormal"/>
        <w:jc w:val="both"/>
      </w:pPr>
    </w:p>
    <w:p w:rsidR="001972B8" w:rsidRDefault="001972B8">
      <w:pPr>
        <w:pStyle w:val="ConsPlusTitle"/>
        <w:jc w:val="center"/>
        <w:outlineLvl w:val="2"/>
      </w:pPr>
      <w:r>
        <w:t>4.1. Паспорт Подпрограммы</w:t>
      </w:r>
    </w:p>
    <w:p w:rsidR="001972B8" w:rsidRDefault="001972B8">
      <w:pPr>
        <w:pStyle w:val="ConsPlusNormal"/>
        <w:jc w:val="both"/>
      </w:pPr>
    </w:p>
    <w:p w:rsidR="001972B8" w:rsidRDefault="001972B8">
      <w:pPr>
        <w:pStyle w:val="ConsPlusCell"/>
        <w:jc w:val="both"/>
      </w:pPr>
      <w:r>
        <w:t>┌───────────────┬─────────────────────────────────────────────────────────┐</w:t>
      </w:r>
    </w:p>
    <w:p w:rsidR="001972B8" w:rsidRDefault="001972B8">
      <w:pPr>
        <w:pStyle w:val="ConsPlusCell"/>
        <w:jc w:val="both"/>
      </w:pPr>
      <w:r>
        <w:t>│Наименование   │"Поддержка молодых семей городского округа город Рыбинск │</w:t>
      </w:r>
    </w:p>
    <w:p w:rsidR="001972B8" w:rsidRDefault="001972B8">
      <w:pPr>
        <w:pStyle w:val="ConsPlusCell"/>
        <w:jc w:val="both"/>
      </w:pPr>
      <w:r>
        <w:t>│Подпрограммы   │Ярославской области в приобретении (строительстве) жилья"│</w:t>
      </w:r>
    </w:p>
    <w:p w:rsidR="001972B8" w:rsidRDefault="001972B8">
      <w:pPr>
        <w:pStyle w:val="ConsPlusCell"/>
        <w:jc w:val="both"/>
      </w:pPr>
      <w:r>
        <w:t xml:space="preserve">│               </w:t>
      </w:r>
      <w:proofErr w:type="gramStart"/>
      <w:r>
        <w:t>│(</w:t>
      </w:r>
      <w:proofErr w:type="gramEnd"/>
      <w:r>
        <w:t>далее по тексту - Подпрограмма)                         │</w:t>
      </w:r>
    </w:p>
    <w:p w:rsidR="001972B8" w:rsidRDefault="001972B8">
      <w:pPr>
        <w:pStyle w:val="ConsPlusCell"/>
        <w:jc w:val="both"/>
      </w:pPr>
      <w:r>
        <w:t>├───────────────┼─────────────────────────────────────────────────────────┤</w:t>
      </w:r>
    </w:p>
    <w:p w:rsidR="001972B8" w:rsidRDefault="001972B8">
      <w:pPr>
        <w:pStyle w:val="ConsPlusCell"/>
        <w:jc w:val="both"/>
      </w:pPr>
      <w:r>
        <w:t>│Срок реализации│2024 - 2027 годы                                         │</w:t>
      </w:r>
    </w:p>
    <w:p w:rsidR="001972B8" w:rsidRDefault="001972B8">
      <w:pPr>
        <w:pStyle w:val="ConsPlusCell"/>
        <w:jc w:val="both"/>
      </w:pPr>
      <w:r>
        <w:t>│Подпрограммы   │                                                         │</w:t>
      </w:r>
    </w:p>
    <w:p w:rsidR="001972B8" w:rsidRDefault="001972B8">
      <w:pPr>
        <w:pStyle w:val="ConsPlusCell"/>
        <w:jc w:val="both"/>
      </w:pPr>
      <w:r>
        <w:t>├───────────────┼─────────────────────────────────────────────────────────┤</w:t>
      </w:r>
    </w:p>
    <w:p w:rsidR="001972B8" w:rsidRDefault="001972B8">
      <w:pPr>
        <w:pStyle w:val="ConsPlusCell"/>
        <w:jc w:val="both"/>
      </w:pPr>
      <w:r>
        <w:t xml:space="preserve">│Основание      │- </w:t>
      </w:r>
      <w:hyperlink r:id="rId72">
        <w:r>
          <w:rPr>
            <w:color w:val="0000FF"/>
          </w:rPr>
          <w:t>постановление</w:t>
        </w:r>
      </w:hyperlink>
      <w:r>
        <w:t xml:space="preserve"> Правительства Российской Федерации от    │</w:t>
      </w:r>
    </w:p>
    <w:p w:rsidR="001972B8" w:rsidRDefault="001972B8">
      <w:pPr>
        <w:pStyle w:val="ConsPlusCell"/>
        <w:jc w:val="both"/>
      </w:pPr>
      <w:r>
        <w:t>│разработки     │17.12.2010 N 1050 "О реализации отдельных мероприятий    │</w:t>
      </w:r>
    </w:p>
    <w:p w:rsidR="001972B8" w:rsidRDefault="001972B8">
      <w:pPr>
        <w:pStyle w:val="ConsPlusCell"/>
        <w:jc w:val="both"/>
      </w:pPr>
      <w:r>
        <w:t>│Подпрограммы   │государственной программы Российской Федерации           │</w:t>
      </w:r>
    </w:p>
    <w:p w:rsidR="001972B8" w:rsidRDefault="001972B8">
      <w:pPr>
        <w:pStyle w:val="ConsPlusCell"/>
        <w:jc w:val="both"/>
      </w:pPr>
      <w:r>
        <w:t>│               │"Обеспечение доступным и комфортным жильем и             │</w:t>
      </w:r>
    </w:p>
    <w:p w:rsidR="001972B8" w:rsidRDefault="001972B8">
      <w:pPr>
        <w:pStyle w:val="ConsPlusCell"/>
        <w:jc w:val="both"/>
      </w:pPr>
      <w:r>
        <w:t>│               │коммунальными услугами граждан Российской Федерации</w:t>
      </w:r>
      <w:proofErr w:type="gramStart"/>
      <w:r>
        <w:t xml:space="preserve">";   </w:t>
      </w:r>
      <w:proofErr w:type="gramEnd"/>
      <w:r>
        <w:t xml:space="preserve"> │</w:t>
      </w:r>
    </w:p>
    <w:p w:rsidR="001972B8" w:rsidRDefault="001972B8">
      <w:pPr>
        <w:pStyle w:val="ConsPlusCell"/>
        <w:jc w:val="both"/>
      </w:pPr>
      <w:r>
        <w:t xml:space="preserve">│               │- </w:t>
      </w:r>
      <w:hyperlink r:id="rId73">
        <w:r>
          <w:rPr>
            <w:color w:val="0000FF"/>
          </w:rPr>
          <w:t>постановление</w:t>
        </w:r>
      </w:hyperlink>
      <w:r>
        <w:t xml:space="preserve"> Правительства Российской Федерации от    │</w:t>
      </w:r>
    </w:p>
    <w:p w:rsidR="001972B8" w:rsidRDefault="001972B8">
      <w:pPr>
        <w:pStyle w:val="ConsPlusCell"/>
        <w:jc w:val="both"/>
      </w:pPr>
      <w:r>
        <w:t>│               │30.12.2017 N 1710 "Об утверждении государственной        │</w:t>
      </w:r>
    </w:p>
    <w:p w:rsidR="001972B8" w:rsidRDefault="001972B8">
      <w:pPr>
        <w:pStyle w:val="ConsPlusCell"/>
        <w:jc w:val="both"/>
      </w:pPr>
      <w:r>
        <w:t xml:space="preserve">│               │программы Российской Федерации "Обеспечение доступным </w:t>
      </w:r>
      <w:proofErr w:type="gramStart"/>
      <w:r>
        <w:t>и  │</w:t>
      </w:r>
      <w:proofErr w:type="gramEnd"/>
    </w:p>
    <w:p w:rsidR="001972B8" w:rsidRDefault="001972B8">
      <w:pPr>
        <w:pStyle w:val="ConsPlusCell"/>
        <w:jc w:val="both"/>
      </w:pPr>
      <w:r>
        <w:t>│               │комфортным жильем и коммунальными услугами граждан       │</w:t>
      </w:r>
    </w:p>
    <w:p w:rsidR="001972B8" w:rsidRDefault="001972B8">
      <w:pPr>
        <w:pStyle w:val="ConsPlusCell"/>
        <w:jc w:val="both"/>
      </w:pPr>
      <w:r>
        <w:t>│               │Российской Федерации" (далее по тексту Подпрограммы -    │</w:t>
      </w:r>
    </w:p>
    <w:p w:rsidR="001972B8" w:rsidRDefault="001972B8">
      <w:pPr>
        <w:pStyle w:val="ConsPlusCell"/>
        <w:jc w:val="both"/>
      </w:pPr>
      <w:r>
        <w:t>│               │Мероприятие по обеспечению жильем молодых семей</w:t>
      </w:r>
      <w:proofErr w:type="gramStart"/>
      <w:r>
        <w:t xml:space="preserve">);   </w:t>
      </w:r>
      <w:proofErr w:type="gramEnd"/>
      <w:r>
        <w:t xml:space="preserve">     │</w:t>
      </w:r>
    </w:p>
    <w:p w:rsidR="001972B8" w:rsidRDefault="001972B8">
      <w:pPr>
        <w:pStyle w:val="ConsPlusCell"/>
        <w:jc w:val="both"/>
      </w:pPr>
      <w:r>
        <w:t xml:space="preserve">│               │- </w:t>
      </w:r>
      <w:hyperlink r:id="rId74">
        <w:r>
          <w:rPr>
            <w:color w:val="0000FF"/>
          </w:rPr>
          <w:t>постановление</w:t>
        </w:r>
      </w:hyperlink>
      <w:r>
        <w:t xml:space="preserve"> Правительства Ярославской области от     │</w:t>
      </w:r>
    </w:p>
    <w:p w:rsidR="001972B8" w:rsidRDefault="001972B8">
      <w:pPr>
        <w:pStyle w:val="ConsPlusCell"/>
        <w:jc w:val="both"/>
      </w:pPr>
      <w:r>
        <w:t>│               │27.03.2024 N 393-п "Об утверждении государственной       │</w:t>
      </w:r>
    </w:p>
    <w:p w:rsidR="001972B8" w:rsidRDefault="001972B8">
      <w:pPr>
        <w:pStyle w:val="ConsPlusCell"/>
        <w:jc w:val="both"/>
      </w:pPr>
      <w:r>
        <w:t>│               │программы Ярославской области "Обеспечение доступным и   │</w:t>
      </w:r>
    </w:p>
    <w:p w:rsidR="001972B8" w:rsidRDefault="001972B8">
      <w:pPr>
        <w:pStyle w:val="ConsPlusCell"/>
        <w:jc w:val="both"/>
      </w:pPr>
      <w:r>
        <w:t>│               │комфортным жильем населения Ярославской области" на      │</w:t>
      </w:r>
    </w:p>
    <w:p w:rsidR="001972B8" w:rsidRDefault="001972B8">
      <w:pPr>
        <w:pStyle w:val="ConsPlusCell"/>
        <w:jc w:val="both"/>
      </w:pPr>
      <w:r>
        <w:t xml:space="preserve">│               │2024 - 2030 годы и порядков предоставления субсидий и </w:t>
      </w:r>
      <w:proofErr w:type="gramStart"/>
      <w:r>
        <w:t>о  │</w:t>
      </w:r>
      <w:proofErr w:type="gramEnd"/>
    </w:p>
    <w:p w:rsidR="001972B8" w:rsidRDefault="001972B8">
      <w:pPr>
        <w:pStyle w:val="ConsPlusCell"/>
        <w:jc w:val="both"/>
      </w:pPr>
      <w:r>
        <w:t>│               │признании утратившими силу и частично утратившими силу   │</w:t>
      </w:r>
    </w:p>
    <w:p w:rsidR="001972B8" w:rsidRDefault="001972B8">
      <w:pPr>
        <w:pStyle w:val="ConsPlusCell"/>
        <w:jc w:val="both"/>
      </w:pPr>
      <w:r>
        <w:t>│               │отдельных постановлений Правительства области" (далее по │</w:t>
      </w:r>
    </w:p>
    <w:p w:rsidR="001972B8" w:rsidRDefault="001972B8">
      <w:pPr>
        <w:pStyle w:val="ConsPlusCell"/>
        <w:jc w:val="both"/>
      </w:pPr>
      <w:r>
        <w:t>│               │тексту - Государственная программа</w:t>
      </w:r>
      <w:proofErr w:type="gramStart"/>
      <w:r>
        <w:t xml:space="preserve">);   </w:t>
      </w:r>
      <w:proofErr w:type="gramEnd"/>
      <w:r>
        <w:t xml:space="preserve">                  │</w:t>
      </w:r>
    </w:p>
    <w:p w:rsidR="001972B8" w:rsidRDefault="001972B8">
      <w:pPr>
        <w:pStyle w:val="ConsPlusCell"/>
        <w:jc w:val="both"/>
      </w:pPr>
      <w:r>
        <w:t xml:space="preserve">│               │- </w:t>
      </w:r>
      <w:hyperlink r:id="rId75">
        <w:r>
          <w:rPr>
            <w:color w:val="0000FF"/>
          </w:rPr>
          <w:t>постановление</w:t>
        </w:r>
      </w:hyperlink>
      <w:r>
        <w:t xml:space="preserve"> Правительства Ярославской области от     │</w:t>
      </w:r>
    </w:p>
    <w:p w:rsidR="001972B8" w:rsidRDefault="001972B8">
      <w:pPr>
        <w:pStyle w:val="ConsPlusCell"/>
        <w:jc w:val="both"/>
      </w:pPr>
      <w:r>
        <w:t>│               │11.06.2020 N 514-п "О реализации отдельных положений     │</w:t>
      </w:r>
    </w:p>
    <w:p w:rsidR="001972B8" w:rsidRDefault="001972B8">
      <w:pPr>
        <w:pStyle w:val="ConsPlusCell"/>
        <w:jc w:val="both"/>
      </w:pPr>
      <w:r>
        <w:t>│               │постановления Правительства Российской Федерации от      │</w:t>
      </w:r>
    </w:p>
    <w:p w:rsidR="001972B8" w:rsidRDefault="001972B8">
      <w:pPr>
        <w:pStyle w:val="ConsPlusCell"/>
        <w:jc w:val="both"/>
      </w:pPr>
      <w:r>
        <w:t>│               │17.12.2010 N 1050</w:t>
      </w:r>
      <w:proofErr w:type="gramStart"/>
      <w:r>
        <w:t xml:space="preserve">";   </w:t>
      </w:r>
      <w:proofErr w:type="gramEnd"/>
      <w:r>
        <w:t xml:space="preserve">                                   │</w:t>
      </w:r>
    </w:p>
    <w:p w:rsidR="001972B8" w:rsidRDefault="001972B8">
      <w:pPr>
        <w:pStyle w:val="ConsPlusCell"/>
        <w:jc w:val="both"/>
      </w:pPr>
      <w:r>
        <w:t xml:space="preserve">│               │- </w:t>
      </w:r>
      <w:hyperlink r:id="rId76">
        <w:r>
          <w:rPr>
            <w:color w:val="0000FF"/>
          </w:rPr>
          <w:t>постановление</w:t>
        </w:r>
      </w:hyperlink>
      <w:r>
        <w:t xml:space="preserve"> Администрации городского округа город    │</w:t>
      </w:r>
    </w:p>
    <w:p w:rsidR="001972B8" w:rsidRDefault="001972B8">
      <w:pPr>
        <w:pStyle w:val="ConsPlusCell"/>
        <w:jc w:val="both"/>
      </w:pPr>
      <w:r>
        <w:t>│               │Рыбинск Ярославской области от 08.06.2020 N 1306 "О      │</w:t>
      </w:r>
    </w:p>
    <w:p w:rsidR="001972B8" w:rsidRDefault="001972B8">
      <w:pPr>
        <w:pStyle w:val="ConsPlusCell"/>
        <w:jc w:val="both"/>
      </w:pPr>
      <w:r>
        <w:t>│               │муниципальных программах</w:t>
      </w:r>
      <w:proofErr w:type="gramStart"/>
      <w:r>
        <w:t xml:space="preserve">";   </w:t>
      </w:r>
      <w:proofErr w:type="gramEnd"/>
      <w:r>
        <w:t xml:space="preserve">                            │</w:t>
      </w:r>
    </w:p>
    <w:p w:rsidR="001972B8" w:rsidRDefault="001972B8">
      <w:pPr>
        <w:pStyle w:val="ConsPlusCell"/>
        <w:jc w:val="both"/>
      </w:pPr>
      <w:r>
        <w:t xml:space="preserve">│               │- </w:t>
      </w:r>
      <w:hyperlink r:id="rId77">
        <w:r>
          <w:rPr>
            <w:color w:val="0000FF"/>
          </w:rPr>
          <w:t>решение</w:t>
        </w:r>
      </w:hyperlink>
      <w:r>
        <w:t xml:space="preserve"> Муниципального Совета городского округа </w:t>
      </w:r>
      <w:proofErr w:type="gramStart"/>
      <w:r>
        <w:t>город  │</w:t>
      </w:r>
      <w:proofErr w:type="gramEnd"/>
    </w:p>
    <w:p w:rsidR="001972B8" w:rsidRDefault="001972B8">
      <w:pPr>
        <w:pStyle w:val="ConsPlusCell"/>
        <w:jc w:val="both"/>
      </w:pPr>
      <w:r>
        <w:t>│               │Рыбинск от 19.12.2019 N 98 "О принятии Устава городского │</w:t>
      </w:r>
    </w:p>
    <w:p w:rsidR="001972B8" w:rsidRDefault="001972B8">
      <w:pPr>
        <w:pStyle w:val="ConsPlusCell"/>
        <w:jc w:val="both"/>
      </w:pPr>
      <w:r>
        <w:t>│               │округа город Рыбинск Ярославской области"                │</w:t>
      </w:r>
    </w:p>
    <w:p w:rsidR="001972B8" w:rsidRDefault="001972B8">
      <w:pPr>
        <w:pStyle w:val="ConsPlusCell"/>
        <w:jc w:val="both"/>
      </w:pPr>
      <w:r>
        <w:t>├───────────────┼─────────────────────────────────────────────────────────┤</w:t>
      </w:r>
    </w:p>
    <w:p w:rsidR="001972B8" w:rsidRDefault="001972B8">
      <w:pPr>
        <w:pStyle w:val="ConsPlusCell"/>
        <w:jc w:val="both"/>
      </w:pPr>
      <w:r>
        <w:t>│Заказчик       │Администрация городского округа город Рыбинск Ярославской│</w:t>
      </w:r>
    </w:p>
    <w:p w:rsidR="001972B8" w:rsidRDefault="001972B8">
      <w:pPr>
        <w:pStyle w:val="ConsPlusCell"/>
        <w:jc w:val="both"/>
      </w:pPr>
      <w:r>
        <w:t>│Подпрограммы   │области                                                  │</w:t>
      </w:r>
    </w:p>
    <w:p w:rsidR="001972B8" w:rsidRDefault="001972B8">
      <w:pPr>
        <w:pStyle w:val="ConsPlusCell"/>
        <w:jc w:val="both"/>
      </w:pPr>
      <w:r>
        <w:t>├───────────────┼─────────────────────────────────────────────────────────┤</w:t>
      </w:r>
    </w:p>
    <w:p w:rsidR="001972B8" w:rsidRDefault="001972B8">
      <w:pPr>
        <w:pStyle w:val="ConsPlusCell"/>
        <w:jc w:val="both"/>
      </w:pPr>
      <w:r>
        <w:t>│</w:t>
      </w:r>
      <w:proofErr w:type="gramStart"/>
      <w:r>
        <w:t>Ответственный  │</w:t>
      </w:r>
      <w:proofErr w:type="gramEnd"/>
      <w:r>
        <w:t>Управление строительства Администрации городского округа │</w:t>
      </w:r>
    </w:p>
    <w:p w:rsidR="001972B8" w:rsidRDefault="001972B8">
      <w:pPr>
        <w:pStyle w:val="ConsPlusCell"/>
        <w:jc w:val="both"/>
      </w:pPr>
      <w:r>
        <w:t xml:space="preserve">│исполнитель -  │город Рыбинск Ярославской </w:t>
      </w:r>
      <w:proofErr w:type="gramStart"/>
      <w:r>
        <w:t xml:space="preserve">области,   </w:t>
      </w:r>
      <w:proofErr w:type="gramEnd"/>
      <w:r>
        <w:t xml:space="preserve">                    │</w:t>
      </w:r>
    </w:p>
    <w:p w:rsidR="001972B8" w:rsidRDefault="001972B8">
      <w:pPr>
        <w:pStyle w:val="ConsPlusCell"/>
        <w:jc w:val="both"/>
      </w:pPr>
      <w:r>
        <w:t>│руководитель   │МКУ "Жилкомцентр"                                        │</w:t>
      </w:r>
    </w:p>
    <w:p w:rsidR="001972B8" w:rsidRDefault="001972B8">
      <w:pPr>
        <w:pStyle w:val="ConsPlusCell"/>
        <w:jc w:val="both"/>
      </w:pPr>
      <w:r>
        <w:t>│Подпрограммы   │                                                         │</w:t>
      </w:r>
    </w:p>
    <w:p w:rsidR="001972B8" w:rsidRDefault="001972B8">
      <w:pPr>
        <w:pStyle w:val="ConsPlusCell"/>
        <w:jc w:val="both"/>
      </w:pPr>
      <w:r>
        <w:t>├───────────────┼─────────────────────────────────────────────────────────┤</w:t>
      </w:r>
    </w:p>
    <w:p w:rsidR="001972B8" w:rsidRDefault="001972B8">
      <w:pPr>
        <w:pStyle w:val="ConsPlusCell"/>
        <w:jc w:val="both"/>
      </w:pPr>
      <w:r>
        <w:t>│Куратор        │Заместитель Главы Администрации по архитектуре и         │</w:t>
      </w:r>
    </w:p>
    <w:p w:rsidR="001972B8" w:rsidRDefault="001972B8">
      <w:pPr>
        <w:pStyle w:val="ConsPlusCell"/>
        <w:jc w:val="both"/>
      </w:pPr>
      <w:r>
        <w:t>│Подпрограммы   │градостроительству                                       │</w:t>
      </w:r>
    </w:p>
    <w:p w:rsidR="001972B8" w:rsidRDefault="001972B8">
      <w:pPr>
        <w:pStyle w:val="ConsPlusCell"/>
        <w:jc w:val="both"/>
      </w:pPr>
      <w:r>
        <w:t>├───────────────┼─────────────────────────────────────────────────────────┤</w:t>
      </w:r>
    </w:p>
    <w:p w:rsidR="001972B8" w:rsidRDefault="001972B8">
      <w:pPr>
        <w:pStyle w:val="ConsPlusCell"/>
        <w:jc w:val="both"/>
      </w:pPr>
      <w:r>
        <w:t>│Цель           │Решение жилищной проблемы молодых семей, нуждающихся в   │</w:t>
      </w:r>
    </w:p>
    <w:p w:rsidR="001972B8" w:rsidRDefault="001972B8">
      <w:pPr>
        <w:pStyle w:val="ConsPlusCell"/>
        <w:jc w:val="both"/>
      </w:pPr>
      <w:r>
        <w:t>│Подпрограммы   │улучшении жилищных условий, проживающих на территории    │</w:t>
      </w:r>
    </w:p>
    <w:p w:rsidR="001972B8" w:rsidRDefault="001972B8">
      <w:pPr>
        <w:pStyle w:val="ConsPlusCell"/>
        <w:jc w:val="both"/>
      </w:pPr>
      <w:r>
        <w:t>│               │городского округа город Рыбинск Ярославской области      │</w:t>
      </w:r>
    </w:p>
    <w:p w:rsidR="001972B8" w:rsidRDefault="001972B8">
      <w:pPr>
        <w:pStyle w:val="ConsPlusCell"/>
        <w:jc w:val="both"/>
      </w:pPr>
      <w:r>
        <w:t>├───────────────┼─────────────────────────────────────────────────────────┤</w:t>
      </w:r>
    </w:p>
    <w:p w:rsidR="001972B8" w:rsidRDefault="001972B8">
      <w:pPr>
        <w:pStyle w:val="ConsPlusCell"/>
        <w:jc w:val="both"/>
      </w:pPr>
      <w:r>
        <w:t>│Задачи         │Оказание поддержки молодым семьям в улучшении жилищных   │</w:t>
      </w:r>
    </w:p>
    <w:p w:rsidR="001972B8" w:rsidRDefault="001972B8">
      <w:pPr>
        <w:pStyle w:val="ConsPlusCell"/>
        <w:jc w:val="both"/>
      </w:pPr>
      <w:r>
        <w:t>│Подпрограммы   │условий                                                  │</w:t>
      </w:r>
    </w:p>
    <w:p w:rsidR="001972B8" w:rsidRDefault="001972B8">
      <w:pPr>
        <w:pStyle w:val="ConsPlusCell"/>
        <w:jc w:val="both"/>
      </w:pPr>
      <w:r>
        <w:t>├───────────────┼─────────────────────────────────────────────────────────┤</w:t>
      </w:r>
    </w:p>
    <w:p w:rsidR="001972B8" w:rsidRDefault="001972B8">
      <w:pPr>
        <w:pStyle w:val="ConsPlusCell"/>
        <w:jc w:val="both"/>
      </w:pPr>
      <w:r>
        <w:lastRenderedPageBreak/>
        <w:t>│Объемы и       │Общий объем финансирования: выделено в бюджетах - 15,</w:t>
      </w:r>
      <w:proofErr w:type="gramStart"/>
      <w:r>
        <w:t>85  │</w:t>
      </w:r>
      <w:proofErr w:type="gramEnd"/>
    </w:p>
    <w:p w:rsidR="001972B8" w:rsidRDefault="001972B8">
      <w:pPr>
        <w:pStyle w:val="ConsPlusCell"/>
        <w:jc w:val="both"/>
      </w:pPr>
      <w:r>
        <w:t xml:space="preserve">│источники      │млн. руб./потребность в финансировании - 31,10 млн. </w:t>
      </w:r>
      <w:proofErr w:type="gramStart"/>
      <w:r>
        <w:t>руб.,│</w:t>
      </w:r>
      <w:proofErr w:type="gramEnd"/>
    </w:p>
    <w:p w:rsidR="001972B8" w:rsidRDefault="001972B8">
      <w:pPr>
        <w:pStyle w:val="ConsPlusCell"/>
        <w:jc w:val="both"/>
      </w:pPr>
      <w:r>
        <w:t>│финансирования │в т.ч.:                                                  │</w:t>
      </w:r>
    </w:p>
    <w:p w:rsidR="001972B8" w:rsidRDefault="001972B8">
      <w:pPr>
        <w:pStyle w:val="ConsPlusCell"/>
        <w:jc w:val="both"/>
      </w:pPr>
      <w:r>
        <w:t>│Подпрограммы   │┌───────────────────────────────────────────────────────┐│</w:t>
      </w:r>
    </w:p>
    <w:p w:rsidR="001972B8" w:rsidRDefault="001972B8">
      <w:pPr>
        <w:pStyle w:val="ConsPlusCell"/>
        <w:jc w:val="both"/>
      </w:pPr>
      <w:r>
        <w:t>│               ││              Средства городского бюджета              ││</w:t>
      </w:r>
    </w:p>
    <w:p w:rsidR="001972B8" w:rsidRDefault="001972B8">
      <w:pPr>
        <w:pStyle w:val="ConsPlusCell"/>
        <w:jc w:val="both"/>
      </w:pPr>
      <w:r>
        <w:t>│               │├───────────┬─────────────────────┬─────────────────────┤│</w:t>
      </w:r>
    </w:p>
    <w:p w:rsidR="001972B8" w:rsidRDefault="001972B8">
      <w:pPr>
        <w:pStyle w:val="ConsPlusCell"/>
        <w:jc w:val="both"/>
      </w:pPr>
      <w:r>
        <w:t>│               ││           │    Предусмотрено    │     Потребность     ││</w:t>
      </w:r>
    </w:p>
    <w:p w:rsidR="001972B8" w:rsidRDefault="001972B8">
      <w:pPr>
        <w:pStyle w:val="ConsPlusCell"/>
        <w:jc w:val="both"/>
      </w:pPr>
      <w:r>
        <w:t xml:space="preserve">│               ││           │   в бюджете </w:t>
      </w:r>
      <w:proofErr w:type="gramStart"/>
      <w:r>
        <w:t>города  │</w:t>
      </w:r>
      <w:proofErr w:type="gramEnd"/>
      <w:r>
        <w:t xml:space="preserve">   в финансировании  ││</w:t>
      </w:r>
    </w:p>
    <w:p w:rsidR="001972B8" w:rsidRDefault="001972B8">
      <w:pPr>
        <w:pStyle w:val="ConsPlusCell"/>
        <w:jc w:val="both"/>
      </w:pPr>
      <w:r>
        <w:t>│               │├───────────┼─────────────────────┼─────────────────────┤│</w:t>
      </w:r>
    </w:p>
    <w:p w:rsidR="001972B8" w:rsidRDefault="001972B8">
      <w:pPr>
        <w:pStyle w:val="ConsPlusCell"/>
        <w:jc w:val="both"/>
      </w:pPr>
      <w:r>
        <w:t>│               ││2024       │         2,93        │         2,93        ││</w:t>
      </w:r>
    </w:p>
    <w:p w:rsidR="001972B8" w:rsidRDefault="001972B8">
      <w:pPr>
        <w:pStyle w:val="ConsPlusCell"/>
        <w:jc w:val="both"/>
      </w:pPr>
      <w:r>
        <w:t>│               │├───────────┼─────────────────────┼─────────────────────┤│</w:t>
      </w:r>
    </w:p>
    <w:p w:rsidR="001972B8" w:rsidRDefault="001972B8">
      <w:pPr>
        <w:pStyle w:val="ConsPlusCell"/>
        <w:jc w:val="both"/>
      </w:pPr>
      <w:r>
        <w:t>│               ││2025       │         2,86        │         3,03        ││</w:t>
      </w:r>
    </w:p>
    <w:p w:rsidR="001972B8" w:rsidRDefault="001972B8">
      <w:pPr>
        <w:pStyle w:val="ConsPlusCell"/>
        <w:jc w:val="both"/>
      </w:pPr>
      <w:r>
        <w:t>│               │├───────────┼─────────────────────┼─────────────────────┤│</w:t>
      </w:r>
    </w:p>
    <w:p w:rsidR="001972B8" w:rsidRDefault="001972B8">
      <w:pPr>
        <w:pStyle w:val="ConsPlusCell"/>
        <w:jc w:val="both"/>
      </w:pPr>
      <w:r>
        <w:t>│               ││2026       │         2,87        │         3,25        ││</w:t>
      </w:r>
    </w:p>
    <w:p w:rsidR="001972B8" w:rsidRDefault="001972B8">
      <w:pPr>
        <w:pStyle w:val="ConsPlusCell"/>
        <w:jc w:val="both"/>
      </w:pPr>
      <w:r>
        <w:t>│               │├───────────┼─────────────────────┼─────────────────────┤│</w:t>
      </w:r>
    </w:p>
    <w:p w:rsidR="001972B8" w:rsidRDefault="001972B8">
      <w:pPr>
        <w:pStyle w:val="ConsPlusCell"/>
        <w:jc w:val="both"/>
      </w:pPr>
      <w:r>
        <w:t>│               ││2027       │         0,00        │         3,25        ││</w:t>
      </w:r>
    </w:p>
    <w:p w:rsidR="001972B8" w:rsidRDefault="001972B8">
      <w:pPr>
        <w:pStyle w:val="ConsPlusCell"/>
        <w:jc w:val="both"/>
      </w:pPr>
      <w:r>
        <w:t>│               │├───────────┼─────────────────────┼─────────────────────┤│</w:t>
      </w:r>
    </w:p>
    <w:p w:rsidR="001972B8" w:rsidRDefault="001972B8">
      <w:pPr>
        <w:pStyle w:val="ConsPlusCell"/>
        <w:jc w:val="both"/>
      </w:pPr>
      <w:r>
        <w:t>│               ││Итого      │         8,66        │        12,46        ││</w:t>
      </w:r>
    </w:p>
    <w:p w:rsidR="001972B8" w:rsidRDefault="001972B8">
      <w:pPr>
        <w:pStyle w:val="ConsPlusCell"/>
        <w:jc w:val="both"/>
      </w:pPr>
      <w:r>
        <w:t>│               │├───────────┴─────────────────────┴─────────────────────┤│</w:t>
      </w:r>
    </w:p>
    <w:p w:rsidR="001972B8" w:rsidRDefault="001972B8">
      <w:pPr>
        <w:pStyle w:val="ConsPlusCell"/>
        <w:jc w:val="both"/>
      </w:pPr>
      <w:r>
        <w:t>│               ││              Средства областного бюджета              ││</w:t>
      </w:r>
    </w:p>
    <w:p w:rsidR="001972B8" w:rsidRDefault="001972B8">
      <w:pPr>
        <w:pStyle w:val="ConsPlusCell"/>
        <w:jc w:val="both"/>
      </w:pPr>
      <w:r>
        <w:t>│               │├───────────┬─────────────────────┬─────────────────────┤│</w:t>
      </w:r>
    </w:p>
    <w:p w:rsidR="001972B8" w:rsidRDefault="001972B8">
      <w:pPr>
        <w:pStyle w:val="ConsPlusCell"/>
        <w:jc w:val="both"/>
      </w:pPr>
      <w:r>
        <w:t>│               ││           │    Предусмотрено    │     Потребность     ││</w:t>
      </w:r>
    </w:p>
    <w:p w:rsidR="001972B8" w:rsidRDefault="001972B8">
      <w:pPr>
        <w:pStyle w:val="ConsPlusCell"/>
        <w:jc w:val="both"/>
      </w:pPr>
      <w:r>
        <w:t xml:space="preserve">│               ││           </w:t>
      </w:r>
      <w:proofErr w:type="gramStart"/>
      <w:r>
        <w:t>│  в</w:t>
      </w:r>
      <w:proofErr w:type="gramEnd"/>
      <w:r>
        <w:t xml:space="preserve"> бюджете области  │   в финансировании  ││</w:t>
      </w:r>
    </w:p>
    <w:p w:rsidR="001972B8" w:rsidRDefault="001972B8">
      <w:pPr>
        <w:pStyle w:val="ConsPlusCell"/>
        <w:jc w:val="both"/>
      </w:pPr>
      <w:r>
        <w:t>│               │├───────────┼─────────────────────┼─────────────────────┤│</w:t>
      </w:r>
    </w:p>
    <w:p w:rsidR="001972B8" w:rsidRDefault="001972B8">
      <w:pPr>
        <w:pStyle w:val="ConsPlusCell"/>
        <w:jc w:val="both"/>
      </w:pPr>
      <w:r>
        <w:t>│               ││2024       │         2,93        │         2,93        ││</w:t>
      </w:r>
    </w:p>
    <w:p w:rsidR="001972B8" w:rsidRDefault="001972B8">
      <w:pPr>
        <w:pStyle w:val="ConsPlusCell"/>
        <w:jc w:val="both"/>
      </w:pPr>
      <w:r>
        <w:t>│               │├───────────┼─────────────────────┼─────────────────────┤│</w:t>
      </w:r>
    </w:p>
    <w:p w:rsidR="001972B8" w:rsidRDefault="001972B8">
      <w:pPr>
        <w:pStyle w:val="ConsPlusCell"/>
        <w:jc w:val="both"/>
      </w:pPr>
      <w:r>
        <w:t>│               ││2025       │         0,93        │         3,03        ││</w:t>
      </w:r>
    </w:p>
    <w:p w:rsidR="001972B8" w:rsidRDefault="001972B8">
      <w:pPr>
        <w:pStyle w:val="ConsPlusCell"/>
        <w:jc w:val="both"/>
      </w:pPr>
      <w:r>
        <w:t>│               │├───────────┼─────────────────────┼─────────────────────┤│</w:t>
      </w:r>
    </w:p>
    <w:p w:rsidR="001972B8" w:rsidRDefault="001972B8">
      <w:pPr>
        <w:pStyle w:val="ConsPlusCell"/>
        <w:jc w:val="both"/>
      </w:pPr>
      <w:r>
        <w:t>│               ││2026       │         0,92        │         3,25        ││</w:t>
      </w:r>
    </w:p>
    <w:p w:rsidR="001972B8" w:rsidRDefault="001972B8">
      <w:pPr>
        <w:pStyle w:val="ConsPlusCell"/>
        <w:jc w:val="both"/>
      </w:pPr>
      <w:r>
        <w:t>│               │├───────────┼─────────────────────┼─────────────────────┤│</w:t>
      </w:r>
    </w:p>
    <w:p w:rsidR="001972B8" w:rsidRDefault="001972B8">
      <w:pPr>
        <w:pStyle w:val="ConsPlusCell"/>
        <w:jc w:val="both"/>
      </w:pPr>
      <w:r>
        <w:t>│               ││2027       │         0,00        │         3,25        ││</w:t>
      </w:r>
    </w:p>
    <w:p w:rsidR="001972B8" w:rsidRDefault="001972B8">
      <w:pPr>
        <w:pStyle w:val="ConsPlusCell"/>
        <w:jc w:val="both"/>
      </w:pPr>
      <w:r>
        <w:t>│               │├───────────┼─────────────────────┼─────────────────────┤│</w:t>
      </w:r>
    </w:p>
    <w:p w:rsidR="001972B8" w:rsidRDefault="001972B8">
      <w:pPr>
        <w:pStyle w:val="ConsPlusCell"/>
        <w:jc w:val="both"/>
      </w:pPr>
      <w:r>
        <w:t>│               ││Итого      │         4,78        │        12,46        ││</w:t>
      </w:r>
    </w:p>
    <w:p w:rsidR="001972B8" w:rsidRDefault="001972B8">
      <w:pPr>
        <w:pStyle w:val="ConsPlusCell"/>
        <w:jc w:val="both"/>
      </w:pPr>
      <w:r>
        <w:t>│               │├───────────┴─────────────────────┴─────────────────────┤│</w:t>
      </w:r>
    </w:p>
    <w:p w:rsidR="001972B8" w:rsidRDefault="001972B8">
      <w:pPr>
        <w:pStyle w:val="ConsPlusCell"/>
        <w:jc w:val="both"/>
      </w:pPr>
      <w:r>
        <w:t>│               ││             Средства федерального бюджета             ││</w:t>
      </w:r>
    </w:p>
    <w:p w:rsidR="001972B8" w:rsidRDefault="001972B8">
      <w:pPr>
        <w:pStyle w:val="ConsPlusCell"/>
        <w:jc w:val="both"/>
      </w:pPr>
      <w:r>
        <w:t>│               │├───────────┬─────────────────────┬─────────────────────┤│</w:t>
      </w:r>
    </w:p>
    <w:p w:rsidR="001972B8" w:rsidRDefault="001972B8">
      <w:pPr>
        <w:pStyle w:val="ConsPlusCell"/>
        <w:jc w:val="both"/>
      </w:pPr>
      <w:r>
        <w:t>│               ││           │    Предусмотрено    │     Потребность     ││</w:t>
      </w:r>
    </w:p>
    <w:p w:rsidR="001972B8" w:rsidRDefault="001972B8">
      <w:pPr>
        <w:pStyle w:val="ConsPlusCell"/>
        <w:jc w:val="both"/>
      </w:pPr>
      <w:r>
        <w:t xml:space="preserve">│               ││           │ в бюджете Российской│   в </w:t>
      </w:r>
      <w:proofErr w:type="gramStart"/>
      <w:r>
        <w:t>финансировании  │</w:t>
      </w:r>
      <w:proofErr w:type="gramEnd"/>
      <w:r>
        <w:t>│</w:t>
      </w:r>
    </w:p>
    <w:p w:rsidR="001972B8" w:rsidRDefault="001972B8">
      <w:pPr>
        <w:pStyle w:val="ConsPlusCell"/>
        <w:jc w:val="both"/>
      </w:pPr>
      <w:r>
        <w:t>│               ││           │      Федерации      │                     ││</w:t>
      </w:r>
    </w:p>
    <w:p w:rsidR="001972B8" w:rsidRDefault="001972B8">
      <w:pPr>
        <w:pStyle w:val="ConsPlusCell"/>
        <w:jc w:val="both"/>
      </w:pPr>
      <w:r>
        <w:t>│               │├───────────┼─────────────────────┼─────────────────────┤│</w:t>
      </w:r>
    </w:p>
    <w:p w:rsidR="001972B8" w:rsidRDefault="001972B8">
      <w:pPr>
        <w:pStyle w:val="ConsPlusCell"/>
        <w:jc w:val="both"/>
      </w:pPr>
      <w:r>
        <w:t>│               ││2024       │         1,46        │         1,46        ││</w:t>
      </w:r>
    </w:p>
    <w:p w:rsidR="001972B8" w:rsidRDefault="001972B8">
      <w:pPr>
        <w:pStyle w:val="ConsPlusCell"/>
        <w:jc w:val="both"/>
      </w:pPr>
      <w:r>
        <w:t>│               │├───────────┼─────────────────────┼─────────────────────┤│</w:t>
      </w:r>
    </w:p>
    <w:p w:rsidR="001972B8" w:rsidRDefault="001972B8">
      <w:pPr>
        <w:pStyle w:val="ConsPlusCell"/>
        <w:jc w:val="both"/>
      </w:pPr>
      <w:r>
        <w:t>│               ││2025       │         0,47        │         1,50        ││</w:t>
      </w:r>
    </w:p>
    <w:p w:rsidR="001972B8" w:rsidRDefault="001972B8">
      <w:pPr>
        <w:pStyle w:val="ConsPlusCell"/>
        <w:jc w:val="both"/>
      </w:pPr>
      <w:r>
        <w:t>│               │├───────────┼─────────────────────┼─────────────────────┤│</w:t>
      </w:r>
    </w:p>
    <w:p w:rsidR="001972B8" w:rsidRDefault="001972B8">
      <w:pPr>
        <w:pStyle w:val="ConsPlusCell"/>
        <w:jc w:val="both"/>
      </w:pPr>
      <w:r>
        <w:t>│               ││2026       │         0,48        │         1,61        ││</w:t>
      </w:r>
    </w:p>
    <w:p w:rsidR="001972B8" w:rsidRDefault="001972B8">
      <w:pPr>
        <w:pStyle w:val="ConsPlusCell"/>
        <w:jc w:val="both"/>
      </w:pPr>
      <w:r>
        <w:t>│               │├───────────┼─────────────────────┼─────────────────────┤│</w:t>
      </w:r>
    </w:p>
    <w:p w:rsidR="001972B8" w:rsidRDefault="001972B8">
      <w:pPr>
        <w:pStyle w:val="ConsPlusCell"/>
        <w:jc w:val="both"/>
      </w:pPr>
      <w:r>
        <w:t>│               ││2027       │         0,00        │         1,61        ││</w:t>
      </w:r>
    </w:p>
    <w:p w:rsidR="001972B8" w:rsidRDefault="001972B8">
      <w:pPr>
        <w:pStyle w:val="ConsPlusCell"/>
        <w:jc w:val="both"/>
      </w:pPr>
      <w:r>
        <w:t>│               │├───────────┼─────────────────────┼─────────────────────┤│</w:t>
      </w:r>
    </w:p>
    <w:p w:rsidR="001972B8" w:rsidRDefault="001972B8">
      <w:pPr>
        <w:pStyle w:val="ConsPlusCell"/>
        <w:jc w:val="both"/>
      </w:pPr>
      <w:r>
        <w:t>│               ││Итого      │         2,41        │         6,18        ││</w:t>
      </w:r>
    </w:p>
    <w:p w:rsidR="001972B8" w:rsidRDefault="001972B8">
      <w:pPr>
        <w:pStyle w:val="ConsPlusCell"/>
        <w:jc w:val="both"/>
      </w:pPr>
      <w:r>
        <w:t>│               │└───────────┴─────────────────────┴─────────────────────┘│</w:t>
      </w:r>
    </w:p>
    <w:p w:rsidR="001972B8" w:rsidRDefault="001972B8">
      <w:pPr>
        <w:pStyle w:val="ConsPlusCell"/>
        <w:jc w:val="both"/>
      </w:pPr>
      <w:r>
        <w:t>├───────────────┼─────────────────────────────────────────────────────────┤</w:t>
      </w:r>
    </w:p>
    <w:p w:rsidR="001972B8" w:rsidRDefault="001972B8">
      <w:pPr>
        <w:pStyle w:val="ConsPlusCell"/>
        <w:jc w:val="both"/>
      </w:pPr>
      <w:r>
        <w:t>│Основные       │Оказание поддержки в улучшении жилищных условий 12       │</w:t>
      </w:r>
    </w:p>
    <w:p w:rsidR="001972B8" w:rsidRDefault="001972B8">
      <w:pPr>
        <w:pStyle w:val="ConsPlusCell"/>
        <w:jc w:val="both"/>
      </w:pPr>
      <w:r>
        <w:t xml:space="preserve">│ожидаемые      │молодым </w:t>
      </w:r>
      <w:proofErr w:type="gramStart"/>
      <w:r>
        <w:t xml:space="preserve">семьям:   </w:t>
      </w:r>
      <w:proofErr w:type="gramEnd"/>
      <w:r>
        <w:t xml:space="preserve">                                       │</w:t>
      </w:r>
    </w:p>
    <w:p w:rsidR="001972B8" w:rsidRDefault="001972B8">
      <w:pPr>
        <w:pStyle w:val="ConsPlusCell"/>
        <w:jc w:val="both"/>
      </w:pPr>
      <w:r>
        <w:t xml:space="preserve">│результаты     │- 2024 год - 3 молодым </w:t>
      </w:r>
      <w:proofErr w:type="gramStart"/>
      <w:r>
        <w:t xml:space="preserve">семьям;   </w:t>
      </w:r>
      <w:proofErr w:type="gramEnd"/>
      <w:r>
        <w:t xml:space="preserve">                        │</w:t>
      </w:r>
    </w:p>
    <w:p w:rsidR="001972B8" w:rsidRDefault="001972B8">
      <w:pPr>
        <w:pStyle w:val="ConsPlusCell"/>
        <w:jc w:val="both"/>
      </w:pPr>
      <w:r>
        <w:t xml:space="preserve">│реализации     │- 2025 год - 3 молодым </w:t>
      </w:r>
      <w:proofErr w:type="gramStart"/>
      <w:r>
        <w:t xml:space="preserve">семьям;   </w:t>
      </w:r>
      <w:proofErr w:type="gramEnd"/>
      <w:r>
        <w:t xml:space="preserve">                        │</w:t>
      </w:r>
    </w:p>
    <w:p w:rsidR="001972B8" w:rsidRDefault="001972B8">
      <w:pPr>
        <w:pStyle w:val="ConsPlusCell"/>
        <w:jc w:val="both"/>
      </w:pPr>
      <w:r>
        <w:t xml:space="preserve">│Подпрограммы   │- 2026 год - 3 молодым </w:t>
      </w:r>
      <w:proofErr w:type="gramStart"/>
      <w:r>
        <w:t xml:space="preserve">семьям;   </w:t>
      </w:r>
      <w:proofErr w:type="gramEnd"/>
      <w:r>
        <w:t xml:space="preserve">                        │</w:t>
      </w:r>
    </w:p>
    <w:p w:rsidR="001972B8" w:rsidRDefault="001972B8">
      <w:pPr>
        <w:pStyle w:val="ConsPlusCell"/>
        <w:jc w:val="both"/>
      </w:pPr>
      <w:r>
        <w:t>│               │- 2027 год - 3 молодым семьям                            │</w:t>
      </w:r>
    </w:p>
    <w:p w:rsidR="001972B8" w:rsidRDefault="001972B8">
      <w:pPr>
        <w:pStyle w:val="ConsPlusCell"/>
        <w:jc w:val="both"/>
      </w:pPr>
      <w:r>
        <w:t>└───────────────┴─────────────────────────────────────────────────────────┘</w:t>
      </w:r>
    </w:p>
    <w:p w:rsidR="001972B8" w:rsidRDefault="001972B8">
      <w:pPr>
        <w:pStyle w:val="ConsPlusNormal"/>
        <w:jc w:val="both"/>
      </w:pPr>
    </w:p>
    <w:p w:rsidR="001972B8" w:rsidRDefault="001972B8">
      <w:pPr>
        <w:pStyle w:val="ConsPlusTitle"/>
        <w:jc w:val="center"/>
        <w:outlineLvl w:val="2"/>
      </w:pPr>
      <w:r>
        <w:t>4.2. Анализ существующей ситуации и оценка проблемы,</w:t>
      </w:r>
    </w:p>
    <w:p w:rsidR="001972B8" w:rsidRDefault="001972B8">
      <w:pPr>
        <w:pStyle w:val="ConsPlusTitle"/>
        <w:jc w:val="center"/>
      </w:pPr>
      <w:r>
        <w:t>решение которой осуществляется путем реализации Подпрограммы</w:t>
      </w:r>
    </w:p>
    <w:p w:rsidR="001972B8" w:rsidRDefault="001972B8">
      <w:pPr>
        <w:pStyle w:val="ConsPlusNormal"/>
        <w:jc w:val="both"/>
      </w:pPr>
    </w:p>
    <w:p w:rsidR="001972B8" w:rsidRDefault="001972B8">
      <w:pPr>
        <w:pStyle w:val="ConsPlusNormal"/>
        <w:ind w:firstLine="540"/>
        <w:jc w:val="both"/>
      </w:pPr>
      <w:r>
        <w:t xml:space="preserve">Подпрограмма предусматривает создание системы поддержки молодых семей, </w:t>
      </w:r>
      <w:r>
        <w:lastRenderedPageBreak/>
        <w:t>нуждающихся в улучшении жилищных условий.</w:t>
      </w:r>
    </w:p>
    <w:p w:rsidR="001972B8" w:rsidRDefault="001972B8">
      <w:pPr>
        <w:pStyle w:val="ConsPlusNormal"/>
        <w:spacing w:before="220"/>
        <w:ind w:firstLine="540"/>
        <w:jc w:val="both"/>
      </w:pPr>
      <w:r>
        <w:t>Молодые семьи, применительно к условиям Подпрограммы, это семьи, признанные участниками Мероприятия по обеспечению жильем молодых семей (далее по тексту Подпрограммы - участники Подпрограммы).</w:t>
      </w:r>
    </w:p>
    <w:p w:rsidR="001972B8" w:rsidRDefault="001972B8">
      <w:pPr>
        <w:pStyle w:val="ConsPlusNormal"/>
        <w:spacing w:before="220"/>
        <w:ind w:firstLine="540"/>
        <w:jc w:val="both"/>
      </w:pPr>
      <w:r>
        <w:t>По состоянию на 01.06.2024 количество участников Подпрограммы составило 22 молодые семьи.</w:t>
      </w:r>
    </w:p>
    <w:p w:rsidR="001972B8" w:rsidRDefault="001972B8">
      <w:pPr>
        <w:pStyle w:val="ConsPlusNormal"/>
        <w:spacing w:before="220"/>
        <w:ind w:firstLine="540"/>
        <w:jc w:val="both"/>
      </w:pPr>
      <w:r>
        <w:t>Как правило, молодые семьи не могут получить доступ на рынок жилья без бюджетной поддержки. В основном молодые семьи являются приобретателями первого в своей жизни жилья, но в свою очередь не имеют возможности накопить на эти цели необходимые средства. Даже имея достаточный уровень дохода для получения ипотечного жилищного кредита, они не могут оплатить первоначальный взнос при получении кредита. Однако данная категория населения имеет хорошие перспективы роста заработной платы по мере повышения квалификации, а помощь в предоставлении средств на приобретение жилого помещения или создание объекта индивидуального жилищного строительства, в том числе с привлечением кредитных средств, будет являться для них хорошим стимулом дальнейшего профессионального роста.</w:t>
      </w:r>
    </w:p>
    <w:p w:rsidR="001972B8" w:rsidRDefault="001972B8">
      <w:pPr>
        <w:pStyle w:val="ConsPlusNormal"/>
        <w:spacing w:before="220"/>
        <w:ind w:firstLine="540"/>
        <w:jc w:val="both"/>
      </w:pPr>
      <w:r>
        <w:t>Поэтому поддержка молодых семей в улучшении жилищных условий имеет положительный социальный эффект и продолжает оставаться приоритетным направлением деятельности Администрации городского округа город Рыбинск Ярославской области в области молодежной и жилищной политики.</w:t>
      </w:r>
    </w:p>
    <w:p w:rsidR="001972B8" w:rsidRDefault="001972B8">
      <w:pPr>
        <w:pStyle w:val="ConsPlusNormal"/>
        <w:spacing w:before="220"/>
        <w:ind w:firstLine="540"/>
        <w:jc w:val="both"/>
      </w:pPr>
      <w:r>
        <w:t>Таким образом, становится очевидной необходимость участия муниципального образования в решении жилищной проблемы молодой семьи. Продуманная и реальная политика в отношении молодой семьи, поддержка в приобретении, строительстве жилья может серьезно повлиять на репродуктивное поведение молодежи.</w:t>
      </w:r>
    </w:p>
    <w:p w:rsidR="001972B8" w:rsidRDefault="001972B8">
      <w:pPr>
        <w:pStyle w:val="ConsPlusNormal"/>
        <w:jc w:val="both"/>
      </w:pPr>
    </w:p>
    <w:p w:rsidR="001972B8" w:rsidRDefault="001972B8">
      <w:pPr>
        <w:pStyle w:val="ConsPlusTitle"/>
        <w:jc w:val="center"/>
        <w:outlineLvl w:val="2"/>
      </w:pPr>
      <w:r>
        <w:t>4.3. Цель, задачи и ожидаемые результаты</w:t>
      </w:r>
    </w:p>
    <w:p w:rsidR="001972B8" w:rsidRDefault="001972B8">
      <w:pPr>
        <w:pStyle w:val="ConsPlusTitle"/>
        <w:jc w:val="center"/>
      </w:pPr>
      <w:r>
        <w:t>реализации Подпрограммы</w:t>
      </w:r>
    </w:p>
    <w:p w:rsidR="001972B8" w:rsidRDefault="001972B8">
      <w:pPr>
        <w:pStyle w:val="ConsPlusNormal"/>
        <w:jc w:val="both"/>
      </w:pPr>
    </w:p>
    <w:p w:rsidR="001972B8" w:rsidRDefault="001972B8">
      <w:pPr>
        <w:pStyle w:val="ConsPlusNormal"/>
        <w:ind w:firstLine="540"/>
        <w:jc w:val="both"/>
      </w:pPr>
      <w:r>
        <w:t>Целью Подпрограммы является решение жилищной проблемы молодых семей, нуждающихся в улучшении жилищных условий, проживающих на территории городского округа город Рыбинск Ярославской области (далее по тексту Подпрограммы - город Рыбинск).</w:t>
      </w:r>
    </w:p>
    <w:p w:rsidR="001972B8" w:rsidRDefault="001972B8">
      <w:pPr>
        <w:pStyle w:val="ConsPlusNormal"/>
        <w:spacing w:before="220"/>
        <w:ind w:firstLine="540"/>
        <w:jc w:val="both"/>
      </w:pPr>
      <w:r>
        <w:t>Задача Подпрограммы - оказание поддержки молодым семьям в улучшении жилищных условий.</w:t>
      </w:r>
    </w:p>
    <w:p w:rsidR="001972B8" w:rsidRDefault="001972B8">
      <w:pPr>
        <w:pStyle w:val="ConsPlusNormal"/>
        <w:spacing w:before="220"/>
        <w:ind w:firstLine="540"/>
        <w:jc w:val="both"/>
      </w:pPr>
      <w:r>
        <w:t>Успешное выполнение мероприятий Подпрограммы обеспечит:</w:t>
      </w:r>
    </w:p>
    <w:p w:rsidR="001972B8" w:rsidRDefault="001972B8">
      <w:pPr>
        <w:pStyle w:val="ConsPlusNormal"/>
        <w:spacing w:before="220"/>
        <w:ind w:firstLine="540"/>
        <w:jc w:val="both"/>
      </w:pPr>
      <w:r>
        <w:t>- улучшение жилищных условий 12 молодых семей;</w:t>
      </w:r>
    </w:p>
    <w:p w:rsidR="001972B8" w:rsidRDefault="001972B8">
      <w:pPr>
        <w:pStyle w:val="ConsPlusNormal"/>
        <w:spacing w:before="220"/>
        <w:ind w:firstLine="540"/>
        <w:jc w:val="both"/>
      </w:pPr>
      <w:r>
        <w:t xml:space="preserve">- увеличение </w:t>
      </w:r>
      <w:proofErr w:type="gramStart"/>
      <w:r>
        <w:t>общего количества</w:t>
      </w:r>
      <w:proofErr w:type="gramEnd"/>
      <w:r>
        <w:t xml:space="preserve"> приобретенного (построенного) жилья;</w:t>
      </w:r>
    </w:p>
    <w:p w:rsidR="001972B8" w:rsidRDefault="001972B8">
      <w:pPr>
        <w:pStyle w:val="ConsPlusNormal"/>
        <w:spacing w:before="220"/>
        <w:ind w:firstLine="540"/>
        <w:jc w:val="both"/>
      </w:pPr>
      <w:r>
        <w:t>- привлечение в жилищную сферу дополнительных финансовых средств банков, предоставляющих жилищные кредиты;</w:t>
      </w:r>
    </w:p>
    <w:p w:rsidR="001972B8" w:rsidRDefault="001972B8">
      <w:pPr>
        <w:pStyle w:val="ConsPlusNormal"/>
        <w:spacing w:before="220"/>
        <w:ind w:firstLine="540"/>
        <w:jc w:val="both"/>
      </w:pPr>
      <w:r>
        <w:t>- привлечение собственных средств граждан;</w:t>
      </w:r>
    </w:p>
    <w:p w:rsidR="001972B8" w:rsidRDefault="001972B8">
      <w:pPr>
        <w:pStyle w:val="ConsPlusNormal"/>
        <w:spacing w:before="220"/>
        <w:ind w:firstLine="540"/>
        <w:jc w:val="both"/>
      </w:pPr>
      <w:r>
        <w:t>- развитие и закрепление положительных демографических тенденций в обществе;</w:t>
      </w:r>
    </w:p>
    <w:p w:rsidR="001972B8" w:rsidRDefault="001972B8">
      <w:pPr>
        <w:pStyle w:val="ConsPlusNormal"/>
        <w:spacing w:before="220"/>
        <w:ind w:firstLine="540"/>
        <w:jc w:val="both"/>
      </w:pPr>
      <w:r>
        <w:t>- укрепление семейных отношений и снижение социальной напряженности среди молодых семей;</w:t>
      </w:r>
    </w:p>
    <w:p w:rsidR="001972B8" w:rsidRDefault="001972B8">
      <w:pPr>
        <w:pStyle w:val="ConsPlusNormal"/>
        <w:spacing w:before="220"/>
        <w:ind w:firstLine="540"/>
        <w:jc w:val="both"/>
      </w:pPr>
      <w:r>
        <w:t>- увеличение объема жилищного строительства.</w:t>
      </w:r>
    </w:p>
    <w:p w:rsidR="001972B8" w:rsidRDefault="001972B8">
      <w:pPr>
        <w:pStyle w:val="ConsPlusNormal"/>
        <w:jc w:val="both"/>
      </w:pPr>
    </w:p>
    <w:p w:rsidR="001972B8" w:rsidRDefault="001972B8">
      <w:pPr>
        <w:pStyle w:val="ConsPlusTitle"/>
        <w:jc w:val="center"/>
        <w:outlineLvl w:val="2"/>
      </w:pPr>
      <w:r>
        <w:t>4.4. Социально-экономическое обоснование Подпрограммы</w:t>
      </w:r>
    </w:p>
    <w:p w:rsidR="001972B8" w:rsidRDefault="001972B8">
      <w:pPr>
        <w:pStyle w:val="ConsPlusNormal"/>
        <w:jc w:val="both"/>
      </w:pPr>
    </w:p>
    <w:p w:rsidR="001972B8" w:rsidRDefault="001972B8">
      <w:pPr>
        <w:pStyle w:val="ConsPlusNormal"/>
        <w:ind w:firstLine="540"/>
        <w:jc w:val="both"/>
      </w:pPr>
      <w:r>
        <w:t>Реализация Подпрограммы и использование выделенных на нее средств федерального бюджета, областного бюджета и бюджета городского округа город Рыбинск Ярославской области (далее по тексту Подпрограммы - городской бюджет) обеспечивается за счет:</w:t>
      </w:r>
    </w:p>
    <w:p w:rsidR="001972B8" w:rsidRDefault="001972B8">
      <w:pPr>
        <w:pStyle w:val="ConsPlusNormal"/>
        <w:spacing w:before="220"/>
        <w:ind w:firstLine="540"/>
        <w:jc w:val="both"/>
      </w:pPr>
      <w:r>
        <w:t>- прозрачности использования бюджетных средств, в том числе средств федерального бюджета;</w:t>
      </w:r>
    </w:p>
    <w:p w:rsidR="001972B8" w:rsidRDefault="001972B8">
      <w:pPr>
        <w:pStyle w:val="ConsPlusNormal"/>
        <w:spacing w:before="220"/>
        <w:ind w:firstLine="540"/>
        <w:jc w:val="both"/>
      </w:pPr>
      <w:r>
        <w:t>- государственного регулирования порядка расчета размера социальных выплат и их предоставления;</w:t>
      </w:r>
    </w:p>
    <w:p w:rsidR="001972B8" w:rsidRDefault="001972B8">
      <w:pPr>
        <w:pStyle w:val="ConsPlusNormal"/>
        <w:spacing w:before="220"/>
        <w:ind w:firstLine="540"/>
        <w:jc w:val="both"/>
      </w:pPr>
      <w:r>
        <w:t>- адресного предоставления социальных выплат;</w:t>
      </w:r>
    </w:p>
    <w:p w:rsidR="001972B8" w:rsidRDefault="001972B8">
      <w:pPr>
        <w:pStyle w:val="ConsPlusNormal"/>
        <w:spacing w:before="220"/>
        <w:ind w:firstLine="540"/>
        <w:jc w:val="both"/>
      </w:pPr>
      <w:r>
        <w:t>- привлечения молодыми семьями собственных, кредитных и заемных средств, для приобретения жилого помещения или строительства жилого дома.</w:t>
      </w:r>
    </w:p>
    <w:p w:rsidR="001972B8" w:rsidRDefault="001972B8">
      <w:pPr>
        <w:pStyle w:val="ConsPlusNormal"/>
        <w:spacing w:before="220"/>
        <w:ind w:firstLine="540"/>
        <w:jc w:val="both"/>
      </w:pPr>
      <w:r>
        <w:t>Оценка эффективности реализации мер по обеспечению жильем молодых семей будет осуществляться на основе индикаторов, которыми являются количество молодых семей, получивших свидетельство о праве на получение социальной выплаты на приобретение жилого помещения или создание объекта индивидуального жилищного строительства, и их доля в общем количестве молодых семей, состоящих на учете в качестве нуждающихся в улучшении жилищных условий.</w:t>
      </w:r>
    </w:p>
    <w:p w:rsidR="001972B8" w:rsidRDefault="001972B8">
      <w:pPr>
        <w:pStyle w:val="ConsPlusNormal"/>
        <w:spacing w:before="220"/>
        <w:ind w:firstLine="540"/>
        <w:jc w:val="both"/>
      </w:pPr>
      <w:r>
        <w:t>Успешное выполнение мероприятий Подпрограммы позволит к 2027 году обеспечить жильем 12 молодых семей, нуждающихся в улучшении жилищных условий, а также позволит обеспечить:</w:t>
      </w:r>
    </w:p>
    <w:p w:rsidR="001972B8" w:rsidRDefault="001972B8">
      <w:pPr>
        <w:pStyle w:val="ConsPlusNormal"/>
        <w:spacing w:before="220"/>
        <w:ind w:firstLine="540"/>
        <w:jc w:val="both"/>
      </w:pPr>
      <w:r>
        <w:t>- привлечение в жилищную сферу дополнительных финансовых средств кредитных и других организаций, предоставляющих кредиты и займы на приобретение или строительство жилья, а также собственных средств граждан;</w:t>
      </w:r>
    </w:p>
    <w:p w:rsidR="001972B8" w:rsidRDefault="001972B8">
      <w:pPr>
        <w:pStyle w:val="ConsPlusNormal"/>
        <w:spacing w:before="220"/>
        <w:ind w:firstLine="540"/>
        <w:jc w:val="both"/>
      </w:pPr>
      <w:r>
        <w:t>- развитие и закрепление положительных демографических тенденций в обществе;</w:t>
      </w:r>
    </w:p>
    <w:p w:rsidR="001972B8" w:rsidRDefault="001972B8">
      <w:pPr>
        <w:pStyle w:val="ConsPlusNormal"/>
        <w:spacing w:before="220"/>
        <w:ind w:firstLine="540"/>
        <w:jc w:val="both"/>
      </w:pPr>
      <w:r>
        <w:t>- укрепление семейных отношений и снижение уровня социальной напряженности в обществе;</w:t>
      </w:r>
    </w:p>
    <w:p w:rsidR="001972B8" w:rsidRDefault="001972B8">
      <w:pPr>
        <w:pStyle w:val="ConsPlusNormal"/>
        <w:spacing w:before="220"/>
        <w:ind w:firstLine="540"/>
        <w:jc w:val="both"/>
      </w:pPr>
      <w:r>
        <w:t>- развитие системы ипотечного жилищного кредитования.</w:t>
      </w:r>
    </w:p>
    <w:p w:rsidR="001972B8" w:rsidRDefault="001972B8">
      <w:pPr>
        <w:pStyle w:val="ConsPlusNormal"/>
        <w:jc w:val="both"/>
      </w:pPr>
    </w:p>
    <w:p w:rsidR="001972B8" w:rsidRDefault="001972B8">
      <w:pPr>
        <w:pStyle w:val="ConsPlusTitle"/>
        <w:jc w:val="center"/>
        <w:outlineLvl w:val="2"/>
      </w:pPr>
      <w:r>
        <w:t>4.5. Финансирование Подпрограммы</w:t>
      </w:r>
    </w:p>
    <w:p w:rsidR="001972B8" w:rsidRDefault="001972B8">
      <w:pPr>
        <w:pStyle w:val="ConsPlusNormal"/>
        <w:jc w:val="both"/>
      </w:pPr>
    </w:p>
    <w:p w:rsidR="001972B8" w:rsidRDefault="001972B8">
      <w:pPr>
        <w:pStyle w:val="ConsPlusNormal"/>
        <w:ind w:firstLine="540"/>
        <w:jc w:val="both"/>
      </w:pPr>
      <w:r>
        <w:t>Основными источниками финансирования Подпрограммы являются:</w:t>
      </w:r>
    </w:p>
    <w:p w:rsidR="001972B8" w:rsidRDefault="001972B8">
      <w:pPr>
        <w:pStyle w:val="ConsPlusNormal"/>
        <w:spacing w:before="220"/>
        <w:ind w:firstLine="540"/>
        <w:jc w:val="both"/>
      </w:pPr>
      <w:r>
        <w:t>- собственные средства молодых семей, используемые для частичной оплаты стоимости приобретения (строительства) жилья;</w:t>
      </w:r>
    </w:p>
    <w:p w:rsidR="001972B8" w:rsidRDefault="001972B8">
      <w:pPr>
        <w:pStyle w:val="ConsPlusNormal"/>
        <w:spacing w:before="220"/>
        <w:ind w:firstLine="540"/>
        <w:jc w:val="both"/>
      </w:pPr>
      <w:r>
        <w:t>- средства городского бюджета, предусмотренные на реализацию Подпрограммы;</w:t>
      </w:r>
    </w:p>
    <w:p w:rsidR="001972B8" w:rsidRDefault="001972B8">
      <w:pPr>
        <w:pStyle w:val="ConsPlusNormal"/>
        <w:spacing w:before="220"/>
        <w:ind w:firstLine="540"/>
        <w:jc w:val="both"/>
      </w:pPr>
      <w:r>
        <w:t>- средства областного бюджета;</w:t>
      </w:r>
    </w:p>
    <w:p w:rsidR="001972B8" w:rsidRDefault="001972B8">
      <w:pPr>
        <w:pStyle w:val="ConsPlusNormal"/>
        <w:spacing w:before="220"/>
        <w:ind w:firstLine="540"/>
        <w:jc w:val="both"/>
      </w:pPr>
      <w:r>
        <w:t>- средства федерального бюджета;</w:t>
      </w:r>
    </w:p>
    <w:p w:rsidR="001972B8" w:rsidRDefault="001972B8">
      <w:pPr>
        <w:pStyle w:val="ConsPlusNormal"/>
        <w:spacing w:before="220"/>
        <w:ind w:firstLine="540"/>
        <w:jc w:val="both"/>
      </w:pPr>
      <w:r>
        <w:t>- средства кредитных организаций, используемые для кредитования молодых семей, в том числе под залог приобретаемого (строящегося) жилья или земельных участков, выделенных под жилищное строительство.</w:t>
      </w:r>
    </w:p>
    <w:p w:rsidR="001972B8" w:rsidRDefault="001972B8">
      <w:pPr>
        <w:pStyle w:val="ConsPlusNormal"/>
        <w:spacing w:before="220"/>
        <w:ind w:firstLine="540"/>
        <w:jc w:val="both"/>
      </w:pPr>
      <w:r>
        <w:t xml:space="preserve">Подпрограмма предусматривает оказание финансовой помощи ее участникам в виде </w:t>
      </w:r>
      <w:r>
        <w:lastRenderedPageBreak/>
        <w:t>социальной выплаты на приобретение (строительство) жилья (далее по тексту Подпрограммы - социальная выплата).</w:t>
      </w:r>
    </w:p>
    <w:p w:rsidR="001972B8" w:rsidRDefault="001972B8">
      <w:pPr>
        <w:pStyle w:val="ConsPlusNormal"/>
        <w:spacing w:before="220"/>
        <w:ind w:firstLine="540"/>
        <w:jc w:val="both"/>
      </w:pPr>
      <w:r>
        <w:t xml:space="preserve">Предоставление молодым семьям социальных выплат осуществляется в соответствии с </w:t>
      </w:r>
      <w:hyperlink r:id="rId78">
        <w:r>
          <w:rPr>
            <w:color w:val="0000FF"/>
          </w:rPr>
          <w:t>Правилами</w:t>
        </w:r>
      </w:hyperlink>
      <w:r>
        <w:t xml:space="preserve"> предоставления молодым семьям социальных выплат на приобретение (строительство) жилья и их использования, приведенными в приложении N 1 к особенностям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утвержденным постановлением Правительства Российской Федерации от 17.12.2010 N 1050 "О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 (далее - Правила) и </w:t>
      </w:r>
      <w:hyperlink r:id="rId79">
        <w:r>
          <w:rPr>
            <w:color w:val="0000FF"/>
          </w:rPr>
          <w:t>Положением</w:t>
        </w:r>
      </w:hyperlink>
      <w:r>
        <w:t xml:space="preserve"> о порядке предоставления молодым семьям, нуждающимся в улучшении жилищных условий, социальных выплат на приобретение (строительство) жилья и их использования, утвержденным постановлением Правительства Ярославской области от 11.06.2020 N 514-п "О реализации отдельных положений постановления Правительства Российской Федерации от 17.12.2010 N 1050" (далее Положение).</w:t>
      </w:r>
    </w:p>
    <w:p w:rsidR="001972B8" w:rsidRDefault="001972B8">
      <w:pPr>
        <w:pStyle w:val="ConsPlusNormal"/>
        <w:spacing w:before="220"/>
        <w:ind w:firstLine="540"/>
        <w:jc w:val="both"/>
      </w:pPr>
      <w:r>
        <w:t>Социальная выплата предоставляется молодой семье в случае если:</w:t>
      </w:r>
    </w:p>
    <w:p w:rsidR="001972B8" w:rsidRDefault="001972B8">
      <w:pPr>
        <w:pStyle w:val="ConsPlusNormal"/>
        <w:spacing w:before="220"/>
        <w:ind w:firstLine="540"/>
        <w:jc w:val="both"/>
      </w:pPr>
      <w:r>
        <w:t>- члены молодой семьи зарегистрированы по месту жительства на территории города Рыбинска;</w:t>
      </w:r>
    </w:p>
    <w:p w:rsidR="001972B8" w:rsidRDefault="001972B8">
      <w:pPr>
        <w:pStyle w:val="ConsPlusNormal"/>
        <w:spacing w:before="220"/>
        <w:ind w:firstLine="540"/>
        <w:jc w:val="both"/>
      </w:pPr>
      <w:r>
        <w:t>- супруг (супруга), единственный родитель зарегистрирован на территории города Рыбинска по месту жительства при условии, что другие члены молодой семьи имеют регистрацию по месту жительства на территории Ярославской области.</w:t>
      </w:r>
    </w:p>
    <w:p w:rsidR="001972B8" w:rsidRDefault="001972B8">
      <w:pPr>
        <w:pStyle w:val="ConsPlusNormal"/>
        <w:spacing w:before="220"/>
        <w:ind w:firstLine="540"/>
        <w:jc w:val="both"/>
      </w:pPr>
      <w:r>
        <w:t>Социальная выплата используется:</w:t>
      </w:r>
    </w:p>
    <w:p w:rsidR="001972B8" w:rsidRDefault="001972B8">
      <w:pPr>
        <w:pStyle w:val="ConsPlusNormal"/>
        <w:spacing w:before="220"/>
        <w:ind w:firstLine="540"/>
        <w:jc w:val="both"/>
      </w:pPr>
      <w:r>
        <w:t>- для оплаты цены договора купли-продажи жилого помещения (за исключением случаев, когда оплата цены договора купли-продажи предусматривается в составе цены договора с уполномоченной организацией на приобретение жилого помещения на первичном рынке жилья);</w:t>
      </w:r>
    </w:p>
    <w:p w:rsidR="001972B8" w:rsidRDefault="001972B8">
      <w:pPr>
        <w:pStyle w:val="ConsPlusNormal"/>
        <w:spacing w:before="220"/>
        <w:ind w:firstLine="540"/>
        <w:jc w:val="both"/>
      </w:pPr>
      <w:r>
        <w:t>- для оплаты цены договора строительного подряда на строительство жилого дома;</w:t>
      </w:r>
    </w:p>
    <w:p w:rsidR="001972B8" w:rsidRDefault="001972B8">
      <w:pPr>
        <w:pStyle w:val="ConsPlusNormal"/>
        <w:spacing w:before="220"/>
        <w:ind w:firstLine="540"/>
        <w:jc w:val="both"/>
      </w:pPr>
      <w:r>
        <w:t>- для осуществления последнего платежа в счет уплаты паевого взноса в полном размере, после уплаты которого жилое помещение переходит в собственность молодой семьи (в случае если молодая семья или один из супругов в молодой семье является членом жилищного, жилищно-строительного, жилищного накопительного кооператива;</w:t>
      </w:r>
    </w:p>
    <w:p w:rsidR="001972B8" w:rsidRDefault="001972B8">
      <w:pPr>
        <w:pStyle w:val="ConsPlusNormal"/>
        <w:spacing w:before="220"/>
        <w:ind w:firstLine="540"/>
        <w:jc w:val="both"/>
      </w:pPr>
      <w:bookmarkStart w:id="4" w:name="P1207"/>
      <w:bookmarkEnd w:id="4"/>
      <w:r>
        <w:t>- для уплаты первоначального взноса при получении жилищного кредита, в том числе ипотечного, или жилищного займа на приобретение жилого помещения по договору купли-продажи или строительство жилого дома;</w:t>
      </w:r>
    </w:p>
    <w:p w:rsidR="001972B8" w:rsidRDefault="001972B8">
      <w:pPr>
        <w:pStyle w:val="ConsPlusNormal"/>
        <w:spacing w:before="220"/>
        <w:ind w:firstLine="540"/>
        <w:jc w:val="both"/>
      </w:pPr>
      <w:r>
        <w:t>- для оплаты цены договора с уполномоченной организацией на приобретение в интересах молодой семьи жилого помещения на первичном рынке жилья, в том числе на оплату цены договора купли-продажи жилого помещения (в случаях, когда это предусмотрено договором с уполномоченной организацией) и (или) оплату услуг указанной организации;</w:t>
      </w:r>
    </w:p>
    <w:p w:rsidR="001972B8" w:rsidRDefault="001972B8">
      <w:pPr>
        <w:pStyle w:val="ConsPlusNormal"/>
        <w:spacing w:before="220"/>
        <w:ind w:firstLine="540"/>
        <w:jc w:val="both"/>
      </w:pPr>
      <w:r>
        <w:t>- для погашения суммы основного долга (части суммы основного долга) и уплаты процентов по жилищным кредитам на приобретение жилого помещения или строительство жилого дома или по кредиту (займу) на погашение ранее предоставленного жилищного кредита на приобретение жилого помещения или строительство жилого дома, за исключением иных процентов, штрафов, комиссий и пеней за просрочку исполнения обязательств по указанным жилищным кредитам или кредитам (займам) на погашение ранее предоставленного жилищного кредита;</w:t>
      </w:r>
    </w:p>
    <w:p w:rsidR="001972B8" w:rsidRDefault="001972B8">
      <w:pPr>
        <w:pStyle w:val="ConsPlusNormal"/>
        <w:spacing w:before="220"/>
        <w:ind w:firstLine="540"/>
        <w:jc w:val="both"/>
      </w:pPr>
      <w:bookmarkStart w:id="5" w:name="P1210"/>
      <w:bookmarkEnd w:id="5"/>
      <w:r>
        <w:t xml:space="preserve">- для уплаты цены договора участия в долевом строительстве, который предусматривает в </w:t>
      </w:r>
      <w:r>
        <w:lastRenderedPageBreak/>
        <w:t xml:space="preserve">качестве объекта долевого строительства жилое помещение, содержащего одно из условий привлечения денежных средств участников долевого строительства, установленных </w:t>
      </w:r>
      <w:hyperlink r:id="rId80">
        <w:r>
          <w:rPr>
            <w:color w:val="0000FF"/>
          </w:rPr>
          <w:t>пунктом 5 части 4 статьи 4</w:t>
        </w:r>
      </w:hyperlink>
      <w:r>
        <w:t xml:space="preserve"> Федерального закона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или уплаты цены договора уступки участником долевого строительства прав требований по договору участия в долевом строительстве;</w:t>
      </w:r>
    </w:p>
    <w:p w:rsidR="001972B8" w:rsidRDefault="001972B8">
      <w:pPr>
        <w:pStyle w:val="ConsPlusNormal"/>
        <w:spacing w:before="220"/>
        <w:ind w:firstLine="540"/>
        <w:jc w:val="both"/>
      </w:pPr>
      <w:r>
        <w:t>- для уплаты первоначального взноса при получении жилищного кредита на уплату цены договора участия в долевом строительстве, на уплату цены договора уступки прав требований по договору участия в долевом строительстве;</w:t>
      </w:r>
    </w:p>
    <w:p w:rsidR="001972B8" w:rsidRDefault="001972B8">
      <w:pPr>
        <w:pStyle w:val="ConsPlusNormal"/>
        <w:spacing w:before="220"/>
        <w:ind w:firstLine="540"/>
        <w:jc w:val="both"/>
      </w:pPr>
      <w:r>
        <w:t>- для погашения суммы основного долга (части суммы основного долга) и уплаты процентов по жилищному кредиту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либо по кредиту (займу) на погашение ранее предоставленного жилищного кредита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(за исключением иных процентов, штрафов, комиссий и пеней за просрочку исполнения обязательств по указанным жилищным кредитам либо кредитам (займам) на погашение ранее предоставленного жилищного кредита.</w:t>
      </w:r>
    </w:p>
    <w:p w:rsidR="001972B8" w:rsidRDefault="001972B8">
      <w:pPr>
        <w:pStyle w:val="ConsPlusNormal"/>
        <w:spacing w:before="220"/>
        <w:ind w:firstLine="540"/>
        <w:jc w:val="both"/>
      </w:pPr>
      <w:r>
        <w:t xml:space="preserve">Социальная выплата не может быть использована на приобретение жилого помещения у близких родственников (супруга (супруги), дедушки (бабушки), внуков, родителей (в том числе усыновителей), детей (в том числе усыновленных), полнородных и </w:t>
      </w:r>
      <w:proofErr w:type="spellStart"/>
      <w:r>
        <w:t>неполнородных</w:t>
      </w:r>
      <w:proofErr w:type="spellEnd"/>
      <w:r>
        <w:t xml:space="preserve"> братьев и сестер).</w:t>
      </w:r>
    </w:p>
    <w:p w:rsidR="001972B8" w:rsidRDefault="001972B8">
      <w:pPr>
        <w:pStyle w:val="ConsPlusNormal"/>
        <w:spacing w:before="220"/>
        <w:ind w:firstLine="540"/>
        <w:jc w:val="both"/>
      </w:pPr>
      <w:r>
        <w:t>Право молодой семьи - участницы Подпрограммы на получение социальной выплаты удостоверяется именным документом - свидетельством о праве на получение социальной выплаты на приобретение жилого помещения или создание объекта индивидуального жилищного строительства, которое не является ценной бумагой (далее свидетельство).</w:t>
      </w:r>
    </w:p>
    <w:p w:rsidR="001972B8" w:rsidRDefault="001972B8">
      <w:pPr>
        <w:pStyle w:val="ConsPlusNormal"/>
        <w:spacing w:before="220"/>
        <w:ind w:firstLine="540"/>
        <w:jc w:val="both"/>
      </w:pPr>
      <w:r>
        <w:t>Срок действия свидетельства составляет не более 7 месяцев с даты его выдачи. Размер социальной выплаты, предоставляемой молодой семье, рассчитывается на дату утверждения списков молодых семей-претендентов на получение социальной выплаты, указывается в свидетельстве и остается неизменным в течение всего срока его действия.</w:t>
      </w:r>
    </w:p>
    <w:p w:rsidR="001972B8" w:rsidRDefault="001972B8">
      <w:pPr>
        <w:pStyle w:val="ConsPlusNormal"/>
        <w:spacing w:before="220"/>
        <w:ind w:firstLine="540"/>
        <w:jc w:val="both"/>
      </w:pPr>
      <w:r>
        <w:t xml:space="preserve">Расчет размера социальной выплаты производится в соответствии с </w:t>
      </w:r>
      <w:hyperlink r:id="rId81">
        <w:r>
          <w:rPr>
            <w:color w:val="0000FF"/>
          </w:rPr>
          <w:t>пунктами 13</w:t>
        </w:r>
      </w:hyperlink>
      <w:r>
        <w:t xml:space="preserve">, </w:t>
      </w:r>
      <w:hyperlink r:id="rId82">
        <w:r>
          <w:rPr>
            <w:color w:val="0000FF"/>
          </w:rPr>
          <w:t>14</w:t>
        </w:r>
      </w:hyperlink>
      <w:r>
        <w:t xml:space="preserve"> Правил исходя из размера общей площади жилого помещения, определяемого согласно </w:t>
      </w:r>
      <w:hyperlink r:id="rId83">
        <w:r>
          <w:rPr>
            <w:color w:val="0000FF"/>
          </w:rPr>
          <w:t>пункта 15</w:t>
        </w:r>
      </w:hyperlink>
      <w:r>
        <w:t xml:space="preserve"> Правил, количества членов молодой семьи - участника Подпрограммы и норматива стоимости 1 кв. м общей площади жилого помещения по городу Рыбинску.</w:t>
      </w:r>
    </w:p>
    <w:p w:rsidR="001972B8" w:rsidRDefault="001972B8">
      <w:pPr>
        <w:pStyle w:val="ConsPlusNormal"/>
        <w:spacing w:before="220"/>
        <w:ind w:firstLine="540"/>
        <w:jc w:val="both"/>
      </w:pPr>
      <w:r>
        <w:t>Расчет размера социальной выплаты для молодой семьи, в которой супруг (супруга) в составе другой молодой семьи ранее участвовал в Подпрограмме и получил социальную выплату, осуществляется исходя из размера общей площади жилого помещения, установленного для семей разной численности без учета данного супруга (супруги). Администрация принимает решение о признании молодой семьи нуждающейся в улучшении жилищных условий в соответствии с требованиями действующего законодательства.</w:t>
      </w:r>
    </w:p>
    <w:p w:rsidR="001972B8" w:rsidRDefault="001972B8">
      <w:pPr>
        <w:pStyle w:val="ConsPlusNormal"/>
        <w:spacing w:before="220"/>
        <w:ind w:firstLine="540"/>
        <w:jc w:val="both"/>
      </w:pPr>
      <w:r>
        <w:t>Социальная выплата предоставляется в размере не менее:</w:t>
      </w:r>
    </w:p>
    <w:p w:rsidR="001972B8" w:rsidRDefault="001972B8">
      <w:pPr>
        <w:pStyle w:val="ConsPlusNormal"/>
        <w:spacing w:before="220"/>
        <w:ind w:firstLine="540"/>
        <w:jc w:val="both"/>
      </w:pPr>
      <w:r>
        <w:t xml:space="preserve">- 30 процентов от расчетной (средней) стоимости жилья, определяемой в соответствии с </w:t>
      </w:r>
      <w:hyperlink r:id="rId84">
        <w:r>
          <w:rPr>
            <w:color w:val="0000FF"/>
          </w:rPr>
          <w:t>пунктом 16</w:t>
        </w:r>
      </w:hyperlink>
      <w:r>
        <w:t xml:space="preserve"> Правил, - для молодых семей, не имеющих детей;</w:t>
      </w:r>
    </w:p>
    <w:p w:rsidR="001972B8" w:rsidRDefault="001972B8">
      <w:pPr>
        <w:pStyle w:val="ConsPlusNormal"/>
        <w:spacing w:before="220"/>
        <w:ind w:firstLine="540"/>
        <w:jc w:val="both"/>
      </w:pPr>
      <w:r>
        <w:t xml:space="preserve">- 35 процентов от расчетной (средней) стоимости жилья, определяемой в соответствии с </w:t>
      </w:r>
      <w:hyperlink r:id="rId85">
        <w:r>
          <w:rPr>
            <w:color w:val="0000FF"/>
          </w:rPr>
          <w:t>пунктом 16</w:t>
        </w:r>
      </w:hyperlink>
      <w:r>
        <w:t xml:space="preserve"> Правил, - для молодых семей, имеющих одного ребенка и более, а также неполных молодых семей, состоящих из одного молодого родителя и одного ребенка и более.</w:t>
      </w:r>
    </w:p>
    <w:p w:rsidR="001972B8" w:rsidRDefault="001972B8">
      <w:pPr>
        <w:pStyle w:val="ConsPlusNormal"/>
        <w:spacing w:before="220"/>
        <w:ind w:firstLine="540"/>
        <w:jc w:val="both"/>
      </w:pPr>
      <w:r>
        <w:lastRenderedPageBreak/>
        <w:t xml:space="preserve">В случае использования социальной выплаты на цель, предусмотренную </w:t>
      </w:r>
      <w:hyperlink w:anchor="P1207">
        <w:r>
          <w:rPr>
            <w:color w:val="0000FF"/>
          </w:rPr>
          <w:t>абзацем шестнадцатым раздела 4.5</w:t>
        </w:r>
      </w:hyperlink>
      <w:r>
        <w:t xml:space="preserve"> Подпрограммы, ее размер устанавливается в соответствии с </w:t>
      </w:r>
      <w:hyperlink r:id="rId86">
        <w:r>
          <w:rPr>
            <w:color w:val="0000FF"/>
          </w:rPr>
          <w:t>пунктом 10</w:t>
        </w:r>
      </w:hyperlink>
      <w:r>
        <w:t xml:space="preserve"> Правил и ограничивается суммой остатка задолженности по выплате остатка пая.</w:t>
      </w:r>
    </w:p>
    <w:p w:rsidR="001972B8" w:rsidRDefault="001972B8">
      <w:pPr>
        <w:pStyle w:val="ConsPlusNormal"/>
        <w:spacing w:before="220"/>
        <w:ind w:firstLine="540"/>
        <w:jc w:val="both"/>
      </w:pPr>
      <w:r>
        <w:t xml:space="preserve">В случае использования социальной выплаты на цель, предусмотренную </w:t>
      </w:r>
      <w:hyperlink w:anchor="P1210">
        <w:r>
          <w:rPr>
            <w:color w:val="0000FF"/>
          </w:rPr>
          <w:t>абзацем девятнадцатым раздела 4.5</w:t>
        </w:r>
      </w:hyperlink>
      <w:r>
        <w:t xml:space="preserve"> Подпрограммы, ее размер устанавливается в соответствии с </w:t>
      </w:r>
      <w:hyperlink r:id="rId87">
        <w:r>
          <w:rPr>
            <w:color w:val="0000FF"/>
          </w:rPr>
          <w:t>пунктом 10</w:t>
        </w:r>
      </w:hyperlink>
      <w:r>
        <w:t xml:space="preserve"> Правил и ограничивается суммой остатка основного долга и остатка задолженности по выплате процентов за пользование ипотечным жилищным кредитом или займом, за исключением иных процентов, штрафов, комиссий и пеней за просрочку исполнения обязательств по этим кредитам или займам.</w:t>
      </w:r>
    </w:p>
    <w:p w:rsidR="001972B8" w:rsidRDefault="001972B8">
      <w:pPr>
        <w:pStyle w:val="ConsPlusNormal"/>
        <w:spacing w:before="220"/>
        <w:ind w:firstLine="540"/>
        <w:jc w:val="both"/>
      </w:pPr>
      <w:r>
        <w:t>Социальная выплата предоставляется за счет средств федерального, областного и городского бюджетов. Порядок распределения средств федерального, областного и городского бюджетов для предоставления в необходимом размере молодым семьям социальных выплат определен Государственной программой.</w:t>
      </w:r>
    </w:p>
    <w:p w:rsidR="001972B8" w:rsidRDefault="001972B8">
      <w:pPr>
        <w:pStyle w:val="ConsPlusNormal"/>
        <w:spacing w:before="220"/>
        <w:ind w:firstLine="540"/>
        <w:jc w:val="both"/>
      </w:pPr>
      <w:r>
        <w:t>Предоставление дополнительной социальной выплаты молодой семье при рождении (усыновлении) ребенка для погашения части расходов, связанных с приобретением жилого помещения (созданием объекта индивидуального жилищного строительства), производится в случае рождения (усыновления) ребенка в период с момента выдачи свидетельства до момента его погашения банком в порядке, определенном Государственной программой.</w:t>
      </w:r>
    </w:p>
    <w:p w:rsidR="001972B8" w:rsidRDefault="001972B8">
      <w:pPr>
        <w:pStyle w:val="ConsPlusNormal"/>
        <w:spacing w:before="220"/>
        <w:ind w:firstLine="540"/>
        <w:jc w:val="both"/>
      </w:pPr>
      <w:r>
        <w:t xml:space="preserve">Размер дополнительной социальной выплаты рассчитывается на дату выдачи свидетельства, указывается в свидетельстве и остается неизменным в течение всего срока его действия. Срок действия свидетельства не должен превышать срока окончания действия свидетельства, выданного молодой семье в соответствии с </w:t>
      </w:r>
      <w:hyperlink r:id="rId88">
        <w:r>
          <w:rPr>
            <w:color w:val="0000FF"/>
          </w:rPr>
          <w:t>пунктом 5</w:t>
        </w:r>
      </w:hyperlink>
      <w:r>
        <w:t xml:space="preserve"> Правил.</w:t>
      </w:r>
    </w:p>
    <w:p w:rsidR="001972B8" w:rsidRDefault="001972B8">
      <w:pPr>
        <w:pStyle w:val="ConsPlusNormal"/>
        <w:spacing w:before="220"/>
        <w:ind w:firstLine="540"/>
        <w:jc w:val="both"/>
      </w:pPr>
      <w:r>
        <w:t>Участники Подпрограммы имеют право вместо социальной выплаты на приобретение (строительство) жилья получить в собственность земельный участок на территории города Рыбинска для индивидуального жилищного строительства.</w:t>
      </w:r>
    </w:p>
    <w:p w:rsidR="001972B8" w:rsidRDefault="001972B8">
      <w:pPr>
        <w:pStyle w:val="ConsPlusNormal"/>
        <w:spacing w:before="220"/>
        <w:ind w:firstLine="540"/>
        <w:jc w:val="both"/>
      </w:pPr>
      <w:r>
        <w:t xml:space="preserve">Порядок предоставления земельных участков определен </w:t>
      </w:r>
      <w:hyperlink r:id="rId89">
        <w:r>
          <w:rPr>
            <w:color w:val="0000FF"/>
          </w:rPr>
          <w:t>Законом</w:t>
        </w:r>
      </w:hyperlink>
      <w:r>
        <w:t xml:space="preserve"> Ярославской области от 27.04.2007 N 22-з "О бесплатном предоставлении в собственность граждан земельных участков, находящихся в государственной или муниципальной собственности", </w:t>
      </w:r>
      <w:hyperlink r:id="rId90">
        <w:r>
          <w:rPr>
            <w:color w:val="0000FF"/>
          </w:rPr>
          <w:t>постановлением</w:t>
        </w:r>
      </w:hyperlink>
      <w:r>
        <w:t xml:space="preserve"> Правительства Ярославской области от 14.03.2016 N 249-п "Об утверждении формы заявления о бесплатном предоставлении в собственность земельного участка и Порядка его рассмотрения и признании утратившими силу отдельных постановлений Правительства области".</w:t>
      </w:r>
    </w:p>
    <w:p w:rsidR="001972B8" w:rsidRDefault="001972B8">
      <w:pPr>
        <w:pStyle w:val="ConsPlusNormal"/>
        <w:jc w:val="both"/>
      </w:pPr>
    </w:p>
    <w:p w:rsidR="001972B8" w:rsidRDefault="001972B8">
      <w:pPr>
        <w:pStyle w:val="ConsPlusTitle"/>
        <w:jc w:val="center"/>
        <w:outlineLvl w:val="2"/>
      </w:pPr>
      <w:r>
        <w:t>4.6. Механизм реализации Подпрограммы</w:t>
      </w:r>
    </w:p>
    <w:p w:rsidR="001972B8" w:rsidRDefault="001972B8">
      <w:pPr>
        <w:pStyle w:val="ConsPlusNormal"/>
        <w:jc w:val="both"/>
      </w:pPr>
    </w:p>
    <w:p w:rsidR="001972B8" w:rsidRDefault="001972B8">
      <w:pPr>
        <w:pStyle w:val="ConsPlusNormal"/>
        <w:ind w:firstLine="540"/>
        <w:jc w:val="both"/>
      </w:pPr>
      <w:r>
        <w:t>Механизм реализации Подпрограммы предполагает оказание поддержки молодым семьям - участникам Подпрограммы в улучшении жилищных условий путем предоставления им социальных выплат.</w:t>
      </w:r>
    </w:p>
    <w:p w:rsidR="001972B8" w:rsidRDefault="001972B8">
      <w:pPr>
        <w:pStyle w:val="ConsPlusNormal"/>
        <w:spacing w:before="220"/>
        <w:ind w:firstLine="540"/>
        <w:jc w:val="both"/>
      </w:pPr>
      <w:r>
        <w:t xml:space="preserve">Порядок и условия признания молодых семей имеющими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 устанавливается в соответствии с </w:t>
      </w:r>
      <w:hyperlink r:id="rId91">
        <w:r>
          <w:rPr>
            <w:color w:val="0000FF"/>
          </w:rPr>
          <w:t>разделом 2</w:t>
        </w:r>
      </w:hyperlink>
      <w:r>
        <w:t xml:space="preserve"> Положения.</w:t>
      </w:r>
    </w:p>
    <w:p w:rsidR="001972B8" w:rsidRDefault="001972B8">
      <w:pPr>
        <w:pStyle w:val="ConsPlusNormal"/>
        <w:spacing w:before="220"/>
        <w:ind w:firstLine="540"/>
        <w:jc w:val="both"/>
      </w:pPr>
      <w:r>
        <w:t xml:space="preserve">Порядок формирования списка участников Подпрограммы устанавливается в соответствии с </w:t>
      </w:r>
      <w:hyperlink r:id="rId92">
        <w:r>
          <w:rPr>
            <w:color w:val="0000FF"/>
          </w:rPr>
          <w:t>разделом 3</w:t>
        </w:r>
      </w:hyperlink>
      <w:r>
        <w:t xml:space="preserve"> Положения.</w:t>
      </w:r>
    </w:p>
    <w:p w:rsidR="001972B8" w:rsidRDefault="001972B8">
      <w:pPr>
        <w:pStyle w:val="ConsPlusNormal"/>
        <w:spacing w:before="220"/>
        <w:ind w:firstLine="540"/>
        <w:jc w:val="both"/>
      </w:pPr>
      <w:r>
        <w:t xml:space="preserve">4.6.1. Участниками Подпрограммы могут быть молодые семьи, в том числе молодые семьи, имеющие одного ребенка и более, где один из супругов не является гражданином Российской Федерации, а также неполные семьи, состоящие из одного молодого родителя, являющегося </w:t>
      </w:r>
      <w:r>
        <w:lastRenderedPageBreak/>
        <w:t>гражданином Российской Федерации, и одного ребенка и более, соответствующие следующим критериям:</w:t>
      </w:r>
    </w:p>
    <w:p w:rsidR="001972B8" w:rsidRDefault="001972B8">
      <w:pPr>
        <w:pStyle w:val="ConsPlusNormal"/>
        <w:spacing w:before="220"/>
        <w:ind w:firstLine="540"/>
        <w:jc w:val="both"/>
      </w:pPr>
      <w:r>
        <w:t>- возраст каждого из супругов либо одного родителя в неполной молодой семье на день принятия органом исполнительной власти субъекта Российской Федерации решения о включении молодой семьи - участницы Подпрограммы в список претендентов на получение социальной выплаты в планируемом году не превышает 35 лет;</w:t>
      </w:r>
    </w:p>
    <w:p w:rsidR="001972B8" w:rsidRDefault="001972B8">
      <w:pPr>
        <w:pStyle w:val="ConsPlusNormal"/>
        <w:spacing w:before="220"/>
        <w:ind w:firstLine="540"/>
        <w:jc w:val="both"/>
      </w:pPr>
      <w:r>
        <w:t xml:space="preserve">- молодая семья признана нуждающейся в жилом помещении в соответствии с </w:t>
      </w:r>
      <w:hyperlink r:id="rId93">
        <w:r>
          <w:rPr>
            <w:color w:val="0000FF"/>
          </w:rPr>
          <w:t>пунктом 7</w:t>
        </w:r>
      </w:hyperlink>
      <w:r>
        <w:t xml:space="preserve"> Правил;</w:t>
      </w:r>
    </w:p>
    <w:p w:rsidR="001972B8" w:rsidRDefault="001972B8">
      <w:pPr>
        <w:pStyle w:val="ConsPlusNormal"/>
        <w:spacing w:before="220"/>
        <w:ind w:firstLine="540"/>
        <w:jc w:val="both"/>
      </w:pPr>
      <w:r>
        <w:t>- наличие у семьи доходов, позволяющих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w:t>
      </w:r>
    </w:p>
    <w:p w:rsidR="001972B8" w:rsidRDefault="001972B8">
      <w:pPr>
        <w:pStyle w:val="ConsPlusNormal"/>
        <w:spacing w:before="220"/>
        <w:ind w:firstLine="540"/>
        <w:jc w:val="both"/>
      </w:pPr>
      <w:r>
        <w:t>4.6.2. Основными принципами реализации Подпрограммы являются:</w:t>
      </w:r>
    </w:p>
    <w:p w:rsidR="001972B8" w:rsidRDefault="001972B8">
      <w:pPr>
        <w:pStyle w:val="ConsPlusNormal"/>
        <w:spacing w:before="220"/>
        <w:ind w:firstLine="540"/>
        <w:jc w:val="both"/>
      </w:pPr>
      <w:r>
        <w:t>- добровольное участие в Подпрограмме;</w:t>
      </w:r>
    </w:p>
    <w:p w:rsidR="001972B8" w:rsidRDefault="001972B8">
      <w:pPr>
        <w:pStyle w:val="ConsPlusNormal"/>
        <w:spacing w:before="220"/>
        <w:ind w:firstLine="540"/>
        <w:jc w:val="both"/>
      </w:pPr>
      <w:r>
        <w:t xml:space="preserve">- признание </w:t>
      </w:r>
      <w:proofErr w:type="gramStart"/>
      <w:r>
        <w:t>молодой семьи</w:t>
      </w:r>
      <w:proofErr w:type="gramEnd"/>
      <w:r>
        <w:t xml:space="preserve"> нуждающейся в улучшении жилищных условий;</w:t>
      </w:r>
    </w:p>
    <w:p w:rsidR="001972B8" w:rsidRDefault="001972B8">
      <w:pPr>
        <w:pStyle w:val="ConsPlusNormal"/>
        <w:spacing w:before="220"/>
        <w:ind w:firstLine="540"/>
        <w:jc w:val="both"/>
      </w:pPr>
      <w:r>
        <w:t>- право на улучшение жилищных условий с использованием социальной выплаты предоставляется молодой семье только один раз;</w:t>
      </w:r>
    </w:p>
    <w:p w:rsidR="001972B8" w:rsidRDefault="001972B8">
      <w:pPr>
        <w:pStyle w:val="ConsPlusNormal"/>
        <w:spacing w:before="220"/>
        <w:ind w:firstLine="540"/>
        <w:jc w:val="both"/>
      </w:pPr>
      <w:r>
        <w:t>- собственное финансовое участие молодых семей в решении жилищной проблемы.</w:t>
      </w:r>
    </w:p>
    <w:p w:rsidR="001972B8" w:rsidRDefault="001972B8">
      <w:pPr>
        <w:pStyle w:val="ConsPlusNormal"/>
        <w:jc w:val="both"/>
      </w:pPr>
    </w:p>
    <w:p w:rsidR="001972B8" w:rsidRDefault="001972B8">
      <w:pPr>
        <w:pStyle w:val="ConsPlusTitle"/>
        <w:jc w:val="center"/>
        <w:outlineLvl w:val="2"/>
      </w:pPr>
      <w:r>
        <w:t>4.7. Индикаторы результативности Подпрограммы</w:t>
      </w:r>
    </w:p>
    <w:p w:rsidR="001972B8" w:rsidRDefault="001972B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28"/>
        <w:gridCol w:w="2098"/>
        <w:gridCol w:w="1247"/>
        <w:gridCol w:w="850"/>
        <w:gridCol w:w="737"/>
        <w:gridCol w:w="737"/>
        <w:gridCol w:w="737"/>
        <w:gridCol w:w="737"/>
      </w:tblGrid>
      <w:tr w:rsidR="001972B8">
        <w:tc>
          <w:tcPr>
            <w:tcW w:w="1928" w:type="dxa"/>
          </w:tcPr>
          <w:p w:rsidR="001972B8" w:rsidRDefault="001972B8">
            <w:pPr>
              <w:pStyle w:val="ConsPlusNormal"/>
              <w:jc w:val="center"/>
            </w:pPr>
            <w:r>
              <w:t>Наименование задачи</w:t>
            </w:r>
          </w:p>
        </w:tc>
        <w:tc>
          <w:tcPr>
            <w:tcW w:w="2098" w:type="dxa"/>
          </w:tcPr>
          <w:p w:rsidR="001972B8" w:rsidRDefault="001972B8">
            <w:pPr>
              <w:pStyle w:val="ConsPlusNormal"/>
              <w:jc w:val="center"/>
            </w:pPr>
            <w:r>
              <w:t>Наименование индикатора</w:t>
            </w:r>
          </w:p>
        </w:tc>
        <w:tc>
          <w:tcPr>
            <w:tcW w:w="1247" w:type="dxa"/>
          </w:tcPr>
          <w:p w:rsidR="001972B8" w:rsidRDefault="001972B8">
            <w:pPr>
              <w:pStyle w:val="ConsPlusNormal"/>
              <w:jc w:val="center"/>
            </w:pPr>
            <w:r>
              <w:t>Единица измерения</w:t>
            </w:r>
          </w:p>
        </w:tc>
        <w:tc>
          <w:tcPr>
            <w:tcW w:w="850" w:type="dxa"/>
          </w:tcPr>
          <w:p w:rsidR="001972B8" w:rsidRDefault="001972B8">
            <w:pPr>
              <w:pStyle w:val="ConsPlusNormal"/>
              <w:jc w:val="center"/>
            </w:pPr>
            <w:r>
              <w:t>2023 базовый</w:t>
            </w:r>
          </w:p>
        </w:tc>
        <w:tc>
          <w:tcPr>
            <w:tcW w:w="737" w:type="dxa"/>
          </w:tcPr>
          <w:p w:rsidR="001972B8" w:rsidRDefault="001972B8">
            <w:pPr>
              <w:pStyle w:val="ConsPlusNormal"/>
              <w:jc w:val="center"/>
            </w:pPr>
            <w:r>
              <w:t>2024</w:t>
            </w:r>
          </w:p>
        </w:tc>
        <w:tc>
          <w:tcPr>
            <w:tcW w:w="737" w:type="dxa"/>
          </w:tcPr>
          <w:p w:rsidR="001972B8" w:rsidRDefault="001972B8">
            <w:pPr>
              <w:pStyle w:val="ConsPlusNormal"/>
              <w:jc w:val="center"/>
            </w:pPr>
            <w:r>
              <w:t>2025</w:t>
            </w:r>
          </w:p>
        </w:tc>
        <w:tc>
          <w:tcPr>
            <w:tcW w:w="737" w:type="dxa"/>
          </w:tcPr>
          <w:p w:rsidR="001972B8" w:rsidRDefault="001972B8">
            <w:pPr>
              <w:pStyle w:val="ConsPlusNormal"/>
              <w:jc w:val="center"/>
            </w:pPr>
            <w:r>
              <w:t>2026</w:t>
            </w:r>
          </w:p>
        </w:tc>
        <w:tc>
          <w:tcPr>
            <w:tcW w:w="737" w:type="dxa"/>
          </w:tcPr>
          <w:p w:rsidR="001972B8" w:rsidRDefault="001972B8">
            <w:pPr>
              <w:pStyle w:val="ConsPlusNormal"/>
              <w:jc w:val="center"/>
            </w:pPr>
            <w:r>
              <w:t>2027</w:t>
            </w:r>
          </w:p>
        </w:tc>
      </w:tr>
      <w:tr w:rsidR="001972B8">
        <w:tc>
          <w:tcPr>
            <w:tcW w:w="1928" w:type="dxa"/>
            <w:vMerge w:val="restart"/>
          </w:tcPr>
          <w:p w:rsidR="001972B8" w:rsidRDefault="001972B8">
            <w:pPr>
              <w:pStyle w:val="ConsPlusNormal"/>
            </w:pPr>
            <w:r>
              <w:t>Оказание поддержки молодым семьям в улучшении жилищных условий</w:t>
            </w:r>
          </w:p>
        </w:tc>
        <w:tc>
          <w:tcPr>
            <w:tcW w:w="2098" w:type="dxa"/>
          </w:tcPr>
          <w:p w:rsidR="001972B8" w:rsidRDefault="001972B8">
            <w:pPr>
              <w:pStyle w:val="ConsPlusNormal"/>
            </w:pPr>
            <w:r>
              <w:t>Количество молодых семей, получивших свидетельство</w:t>
            </w:r>
          </w:p>
        </w:tc>
        <w:tc>
          <w:tcPr>
            <w:tcW w:w="1247" w:type="dxa"/>
          </w:tcPr>
          <w:p w:rsidR="001972B8" w:rsidRDefault="001972B8">
            <w:pPr>
              <w:pStyle w:val="ConsPlusNormal"/>
              <w:jc w:val="center"/>
            </w:pPr>
            <w:r>
              <w:t>Количество семей</w:t>
            </w:r>
          </w:p>
        </w:tc>
        <w:tc>
          <w:tcPr>
            <w:tcW w:w="850" w:type="dxa"/>
          </w:tcPr>
          <w:p w:rsidR="001972B8" w:rsidRDefault="001972B8">
            <w:pPr>
              <w:pStyle w:val="ConsPlusNormal"/>
              <w:jc w:val="center"/>
            </w:pPr>
            <w:r>
              <w:t>3</w:t>
            </w:r>
          </w:p>
        </w:tc>
        <w:tc>
          <w:tcPr>
            <w:tcW w:w="737" w:type="dxa"/>
          </w:tcPr>
          <w:p w:rsidR="001972B8" w:rsidRDefault="001972B8">
            <w:pPr>
              <w:pStyle w:val="ConsPlusNormal"/>
              <w:jc w:val="center"/>
            </w:pPr>
            <w:r>
              <w:t>3</w:t>
            </w:r>
          </w:p>
        </w:tc>
        <w:tc>
          <w:tcPr>
            <w:tcW w:w="737" w:type="dxa"/>
          </w:tcPr>
          <w:p w:rsidR="001972B8" w:rsidRDefault="001972B8">
            <w:pPr>
              <w:pStyle w:val="ConsPlusNormal"/>
              <w:jc w:val="center"/>
            </w:pPr>
            <w:r>
              <w:t>3</w:t>
            </w:r>
          </w:p>
        </w:tc>
        <w:tc>
          <w:tcPr>
            <w:tcW w:w="737" w:type="dxa"/>
          </w:tcPr>
          <w:p w:rsidR="001972B8" w:rsidRDefault="001972B8">
            <w:pPr>
              <w:pStyle w:val="ConsPlusNormal"/>
              <w:jc w:val="center"/>
            </w:pPr>
            <w:r>
              <w:t>3</w:t>
            </w:r>
          </w:p>
        </w:tc>
        <w:tc>
          <w:tcPr>
            <w:tcW w:w="737" w:type="dxa"/>
          </w:tcPr>
          <w:p w:rsidR="001972B8" w:rsidRDefault="001972B8">
            <w:pPr>
              <w:pStyle w:val="ConsPlusNormal"/>
              <w:jc w:val="center"/>
            </w:pPr>
            <w:r>
              <w:t>3</w:t>
            </w:r>
          </w:p>
        </w:tc>
      </w:tr>
      <w:tr w:rsidR="001972B8">
        <w:tc>
          <w:tcPr>
            <w:tcW w:w="1928" w:type="dxa"/>
            <w:vMerge/>
          </w:tcPr>
          <w:p w:rsidR="001972B8" w:rsidRDefault="001972B8">
            <w:pPr>
              <w:pStyle w:val="ConsPlusNormal"/>
            </w:pPr>
          </w:p>
        </w:tc>
        <w:tc>
          <w:tcPr>
            <w:tcW w:w="2098" w:type="dxa"/>
          </w:tcPr>
          <w:p w:rsidR="001972B8" w:rsidRDefault="001972B8">
            <w:pPr>
              <w:pStyle w:val="ConsPlusNormal"/>
            </w:pPr>
            <w:r>
              <w:t>Приобретено (построено) жилых помещений на территории Ярославской области</w:t>
            </w:r>
          </w:p>
        </w:tc>
        <w:tc>
          <w:tcPr>
            <w:tcW w:w="1247" w:type="dxa"/>
          </w:tcPr>
          <w:p w:rsidR="001972B8" w:rsidRDefault="001972B8">
            <w:pPr>
              <w:pStyle w:val="ConsPlusNormal"/>
              <w:jc w:val="center"/>
            </w:pPr>
            <w:r>
              <w:t>количество жилых помещений/площадь (тыс. кв. м)</w:t>
            </w:r>
          </w:p>
        </w:tc>
        <w:tc>
          <w:tcPr>
            <w:tcW w:w="850" w:type="dxa"/>
          </w:tcPr>
          <w:p w:rsidR="001972B8" w:rsidRDefault="001972B8">
            <w:pPr>
              <w:pStyle w:val="ConsPlusNormal"/>
              <w:jc w:val="center"/>
            </w:pPr>
            <w:r>
              <w:t>3/0,12</w:t>
            </w:r>
          </w:p>
        </w:tc>
        <w:tc>
          <w:tcPr>
            <w:tcW w:w="737" w:type="dxa"/>
          </w:tcPr>
          <w:p w:rsidR="001972B8" w:rsidRDefault="001972B8">
            <w:pPr>
              <w:pStyle w:val="ConsPlusNormal"/>
              <w:jc w:val="center"/>
            </w:pPr>
            <w:r>
              <w:t>3/0,2</w:t>
            </w:r>
          </w:p>
        </w:tc>
        <w:tc>
          <w:tcPr>
            <w:tcW w:w="737" w:type="dxa"/>
          </w:tcPr>
          <w:p w:rsidR="001972B8" w:rsidRDefault="001972B8">
            <w:pPr>
              <w:pStyle w:val="ConsPlusNormal"/>
              <w:jc w:val="center"/>
            </w:pPr>
            <w:r>
              <w:t>3/0,2</w:t>
            </w:r>
          </w:p>
        </w:tc>
        <w:tc>
          <w:tcPr>
            <w:tcW w:w="737" w:type="dxa"/>
          </w:tcPr>
          <w:p w:rsidR="001972B8" w:rsidRDefault="001972B8">
            <w:pPr>
              <w:pStyle w:val="ConsPlusNormal"/>
              <w:jc w:val="center"/>
            </w:pPr>
            <w:r>
              <w:t>3/0,2</w:t>
            </w:r>
          </w:p>
        </w:tc>
        <w:tc>
          <w:tcPr>
            <w:tcW w:w="737" w:type="dxa"/>
          </w:tcPr>
          <w:p w:rsidR="001972B8" w:rsidRDefault="001972B8">
            <w:pPr>
              <w:pStyle w:val="ConsPlusNormal"/>
              <w:jc w:val="center"/>
            </w:pPr>
            <w:r>
              <w:t>3/0,2</w:t>
            </w:r>
          </w:p>
        </w:tc>
      </w:tr>
    </w:tbl>
    <w:p w:rsidR="001972B8" w:rsidRDefault="001972B8">
      <w:pPr>
        <w:pStyle w:val="ConsPlusNormal"/>
        <w:jc w:val="both"/>
      </w:pPr>
    </w:p>
    <w:p w:rsidR="001972B8" w:rsidRDefault="001972B8">
      <w:pPr>
        <w:pStyle w:val="ConsPlusTitle"/>
        <w:jc w:val="center"/>
        <w:outlineLvl w:val="2"/>
      </w:pPr>
      <w:r>
        <w:t>4.8. Перечень мероприятий Подпрограммы</w:t>
      </w:r>
    </w:p>
    <w:p w:rsidR="001972B8" w:rsidRDefault="001972B8">
      <w:pPr>
        <w:pStyle w:val="ConsPlusNormal"/>
        <w:jc w:val="both"/>
      </w:pPr>
    </w:p>
    <w:p w:rsidR="001972B8" w:rsidRDefault="001972B8">
      <w:pPr>
        <w:pStyle w:val="ConsPlusNormal"/>
        <w:sectPr w:rsidR="001972B8">
          <w:pgSz w:w="11905" w:h="16838"/>
          <w:pgMar w:top="1134" w:right="850" w:bottom="1134" w:left="1701" w:header="0" w:footer="0" w:gutter="0"/>
          <w:cols w:space="720"/>
          <w:titlePg/>
        </w:sectPr>
      </w:pPr>
    </w:p>
    <w:tbl>
      <w:tblPr>
        <w:tblW w:w="16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2263"/>
        <w:gridCol w:w="1870"/>
        <w:gridCol w:w="850"/>
        <w:gridCol w:w="964"/>
        <w:gridCol w:w="869"/>
        <w:gridCol w:w="869"/>
        <w:gridCol w:w="869"/>
        <w:gridCol w:w="869"/>
        <w:gridCol w:w="869"/>
        <w:gridCol w:w="869"/>
        <w:gridCol w:w="869"/>
        <w:gridCol w:w="870"/>
        <w:gridCol w:w="1979"/>
        <w:gridCol w:w="851"/>
      </w:tblGrid>
      <w:tr w:rsidR="001972B8" w:rsidTr="00EF1EA2">
        <w:tc>
          <w:tcPr>
            <w:tcW w:w="567" w:type="dxa"/>
            <w:vMerge w:val="restart"/>
          </w:tcPr>
          <w:p w:rsidR="001972B8" w:rsidRDefault="001972B8">
            <w:pPr>
              <w:pStyle w:val="ConsPlusNormal"/>
              <w:jc w:val="center"/>
            </w:pPr>
            <w:r>
              <w:lastRenderedPageBreak/>
              <w:t>N</w:t>
            </w:r>
          </w:p>
          <w:p w:rsidR="001972B8" w:rsidRDefault="001972B8">
            <w:pPr>
              <w:pStyle w:val="ConsPlusNormal"/>
              <w:jc w:val="center"/>
            </w:pPr>
            <w:r>
              <w:t>п/п</w:t>
            </w:r>
          </w:p>
        </w:tc>
        <w:tc>
          <w:tcPr>
            <w:tcW w:w="2263" w:type="dxa"/>
            <w:vMerge w:val="restart"/>
          </w:tcPr>
          <w:p w:rsidR="001972B8" w:rsidRDefault="001972B8">
            <w:pPr>
              <w:pStyle w:val="ConsPlusNormal"/>
              <w:jc w:val="center"/>
            </w:pPr>
            <w:r>
              <w:t>Наименование мероприятия (объекта)</w:t>
            </w:r>
          </w:p>
        </w:tc>
        <w:tc>
          <w:tcPr>
            <w:tcW w:w="1870" w:type="dxa"/>
            <w:vMerge w:val="restart"/>
          </w:tcPr>
          <w:p w:rsidR="001972B8" w:rsidRDefault="001972B8">
            <w:pPr>
              <w:pStyle w:val="ConsPlusNormal"/>
              <w:jc w:val="center"/>
            </w:pPr>
            <w:r>
              <w:t>Адрес, Количественная характеристика, срок исполнения</w:t>
            </w:r>
          </w:p>
        </w:tc>
        <w:tc>
          <w:tcPr>
            <w:tcW w:w="850" w:type="dxa"/>
            <w:vMerge w:val="restart"/>
          </w:tcPr>
          <w:p w:rsidR="001972B8" w:rsidRDefault="001972B8">
            <w:pPr>
              <w:pStyle w:val="ConsPlusNormal"/>
              <w:jc w:val="center"/>
            </w:pPr>
            <w:r>
              <w:t>Смет. стоимость млн. руб.</w:t>
            </w:r>
          </w:p>
        </w:tc>
        <w:tc>
          <w:tcPr>
            <w:tcW w:w="7917" w:type="dxa"/>
            <w:gridSpan w:val="9"/>
          </w:tcPr>
          <w:p w:rsidR="001972B8" w:rsidRDefault="001972B8">
            <w:pPr>
              <w:pStyle w:val="ConsPlusNormal"/>
              <w:jc w:val="center"/>
            </w:pPr>
            <w:r>
              <w:t>Потребность в финансировании (млн. руб.) по годам</w:t>
            </w:r>
          </w:p>
        </w:tc>
        <w:tc>
          <w:tcPr>
            <w:tcW w:w="1979" w:type="dxa"/>
            <w:vMerge w:val="restart"/>
          </w:tcPr>
          <w:p w:rsidR="001972B8" w:rsidRDefault="001972B8">
            <w:pPr>
              <w:pStyle w:val="ConsPlusNormal"/>
              <w:jc w:val="center"/>
            </w:pPr>
            <w:r>
              <w:t>Ожидаемый результат</w:t>
            </w:r>
          </w:p>
        </w:tc>
        <w:tc>
          <w:tcPr>
            <w:tcW w:w="851" w:type="dxa"/>
            <w:vMerge w:val="restart"/>
          </w:tcPr>
          <w:p w:rsidR="001972B8" w:rsidRDefault="001972B8">
            <w:pPr>
              <w:pStyle w:val="ConsPlusNormal"/>
              <w:jc w:val="center"/>
            </w:pPr>
            <w:proofErr w:type="spellStart"/>
            <w:r>
              <w:t>Ответств</w:t>
            </w:r>
            <w:proofErr w:type="spellEnd"/>
            <w:r>
              <w:t>. исполнитель</w:t>
            </w:r>
          </w:p>
        </w:tc>
      </w:tr>
      <w:tr w:rsidR="001972B8" w:rsidTr="00EF1EA2">
        <w:tc>
          <w:tcPr>
            <w:tcW w:w="567" w:type="dxa"/>
            <w:vMerge/>
          </w:tcPr>
          <w:p w:rsidR="001972B8" w:rsidRDefault="001972B8">
            <w:pPr>
              <w:pStyle w:val="ConsPlusNormal"/>
            </w:pPr>
          </w:p>
        </w:tc>
        <w:tc>
          <w:tcPr>
            <w:tcW w:w="2263" w:type="dxa"/>
            <w:vMerge/>
          </w:tcPr>
          <w:p w:rsidR="001972B8" w:rsidRDefault="001972B8">
            <w:pPr>
              <w:pStyle w:val="ConsPlusNormal"/>
            </w:pPr>
          </w:p>
        </w:tc>
        <w:tc>
          <w:tcPr>
            <w:tcW w:w="1870" w:type="dxa"/>
            <w:vMerge/>
          </w:tcPr>
          <w:p w:rsidR="001972B8" w:rsidRDefault="001972B8">
            <w:pPr>
              <w:pStyle w:val="ConsPlusNormal"/>
            </w:pPr>
          </w:p>
        </w:tc>
        <w:tc>
          <w:tcPr>
            <w:tcW w:w="850" w:type="dxa"/>
            <w:vMerge/>
          </w:tcPr>
          <w:p w:rsidR="001972B8" w:rsidRDefault="001972B8">
            <w:pPr>
              <w:pStyle w:val="ConsPlusNormal"/>
            </w:pPr>
          </w:p>
        </w:tc>
        <w:tc>
          <w:tcPr>
            <w:tcW w:w="964" w:type="dxa"/>
            <w:vMerge w:val="restart"/>
          </w:tcPr>
          <w:p w:rsidR="001972B8" w:rsidRDefault="001972B8">
            <w:pPr>
              <w:pStyle w:val="ConsPlusNormal"/>
              <w:jc w:val="center"/>
            </w:pPr>
            <w:r>
              <w:t xml:space="preserve">Источник </w:t>
            </w:r>
            <w:proofErr w:type="spellStart"/>
            <w:r>
              <w:t>финан</w:t>
            </w:r>
            <w:proofErr w:type="spellEnd"/>
            <w:r>
              <w:t>.</w:t>
            </w:r>
          </w:p>
        </w:tc>
        <w:tc>
          <w:tcPr>
            <w:tcW w:w="1738" w:type="dxa"/>
            <w:gridSpan w:val="2"/>
          </w:tcPr>
          <w:p w:rsidR="001972B8" w:rsidRDefault="001972B8">
            <w:pPr>
              <w:pStyle w:val="ConsPlusNormal"/>
              <w:jc w:val="center"/>
            </w:pPr>
            <w:r>
              <w:t>2024</w:t>
            </w:r>
          </w:p>
        </w:tc>
        <w:tc>
          <w:tcPr>
            <w:tcW w:w="1738" w:type="dxa"/>
            <w:gridSpan w:val="2"/>
          </w:tcPr>
          <w:p w:rsidR="001972B8" w:rsidRDefault="001972B8">
            <w:pPr>
              <w:pStyle w:val="ConsPlusNormal"/>
              <w:jc w:val="center"/>
            </w:pPr>
            <w:r>
              <w:t>2025</w:t>
            </w:r>
          </w:p>
        </w:tc>
        <w:tc>
          <w:tcPr>
            <w:tcW w:w="1738" w:type="dxa"/>
            <w:gridSpan w:val="2"/>
          </w:tcPr>
          <w:p w:rsidR="001972B8" w:rsidRDefault="001972B8">
            <w:pPr>
              <w:pStyle w:val="ConsPlusNormal"/>
              <w:jc w:val="center"/>
            </w:pPr>
            <w:r>
              <w:t>2026</w:t>
            </w:r>
          </w:p>
        </w:tc>
        <w:tc>
          <w:tcPr>
            <w:tcW w:w="1739" w:type="dxa"/>
            <w:gridSpan w:val="2"/>
          </w:tcPr>
          <w:p w:rsidR="001972B8" w:rsidRDefault="001972B8">
            <w:pPr>
              <w:pStyle w:val="ConsPlusNormal"/>
              <w:jc w:val="center"/>
            </w:pPr>
            <w:r>
              <w:t>2027</w:t>
            </w:r>
          </w:p>
        </w:tc>
        <w:tc>
          <w:tcPr>
            <w:tcW w:w="1979" w:type="dxa"/>
            <w:vMerge/>
          </w:tcPr>
          <w:p w:rsidR="001972B8" w:rsidRDefault="001972B8">
            <w:pPr>
              <w:pStyle w:val="ConsPlusNormal"/>
            </w:pPr>
          </w:p>
        </w:tc>
        <w:tc>
          <w:tcPr>
            <w:tcW w:w="851" w:type="dxa"/>
            <w:vMerge/>
          </w:tcPr>
          <w:p w:rsidR="001972B8" w:rsidRDefault="001972B8">
            <w:pPr>
              <w:pStyle w:val="ConsPlusNormal"/>
            </w:pPr>
          </w:p>
        </w:tc>
      </w:tr>
      <w:tr w:rsidR="001972B8" w:rsidTr="00EF1EA2">
        <w:tc>
          <w:tcPr>
            <w:tcW w:w="567" w:type="dxa"/>
            <w:vMerge/>
          </w:tcPr>
          <w:p w:rsidR="001972B8" w:rsidRDefault="001972B8">
            <w:pPr>
              <w:pStyle w:val="ConsPlusNormal"/>
            </w:pPr>
          </w:p>
        </w:tc>
        <w:tc>
          <w:tcPr>
            <w:tcW w:w="2263" w:type="dxa"/>
            <w:vMerge/>
          </w:tcPr>
          <w:p w:rsidR="001972B8" w:rsidRDefault="001972B8">
            <w:pPr>
              <w:pStyle w:val="ConsPlusNormal"/>
            </w:pPr>
          </w:p>
        </w:tc>
        <w:tc>
          <w:tcPr>
            <w:tcW w:w="1870" w:type="dxa"/>
            <w:vMerge/>
          </w:tcPr>
          <w:p w:rsidR="001972B8" w:rsidRDefault="001972B8">
            <w:pPr>
              <w:pStyle w:val="ConsPlusNormal"/>
            </w:pPr>
          </w:p>
        </w:tc>
        <w:tc>
          <w:tcPr>
            <w:tcW w:w="850" w:type="dxa"/>
            <w:vMerge/>
          </w:tcPr>
          <w:p w:rsidR="001972B8" w:rsidRDefault="001972B8">
            <w:pPr>
              <w:pStyle w:val="ConsPlusNormal"/>
            </w:pPr>
          </w:p>
        </w:tc>
        <w:tc>
          <w:tcPr>
            <w:tcW w:w="964" w:type="dxa"/>
            <w:vMerge/>
          </w:tcPr>
          <w:p w:rsidR="001972B8" w:rsidRDefault="001972B8">
            <w:pPr>
              <w:pStyle w:val="ConsPlusNormal"/>
            </w:pPr>
          </w:p>
        </w:tc>
        <w:tc>
          <w:tcPr>
            <w:tcW w:w="869" w:type="dxa"/>
          </w:tcPr>
          <w:p w:rsidR="001972B8" w:rsidRDefault="001972B8">
            <w:pPr>
              <w:pStyle w:val="ConsPlusNormal"/>
              <w:jc w:val="center"/>
            </w:pPr>
            <w:r>
              <w:t>факт</w:t>
            </w:r>
          </w:p>
        </w:tc>
        <w:tc>
          <w:tcPr>
            <w:tcW w:w="869" w:type="dxa"/>
          </w:tcPr>
          <w:p w:rsidR="001972B8" w:rsidRDefault="001972B8">
            <w:pPr>
              <w:pStyle w:val="ConsPlusNormal"/>
              <w:jc w:val="center"/>
            </w:pPr>
            <w:proofErr w:type="spellStart"/>
            <w:r>
              <w:t>потр</w:t>
            </w:r>
            <w:proofErr w:type="spellEnd"/>
            <w:r>
              <w:t>.</w:t>
            </w:r>
          </w:p>
        </w:tc>
        <w:tc>
          <w:tcPr>
            <w:tcW w:w="869" w:type="dxa"/>
          </w:tcPr>
          <w:p w:rsidR="001972B8" w:rsidRDefault="001972B8">
            <w:pPr>
              <w:pStyle w:val="ConsPlusNormal"/>
              <w:jc w:val="center"/>
            </w:pPr>
            <w:r>
              <w:t>факт</w:t>
            </w:r>
          </w:p>
        </w:tc>
        <w:tc>
          <w:tcPr>
            <w:tcW w:w="869" w:type="dxa"/>
          </w:tcPr>
          <w:p w:rsidR="001972B8" w:rsidRDefault="001972B8">
            <w:pPr>
              <w:pStyle w:val="ConsPlusNormal"/>
              <w:jc w:val="center"/>
            </w:pPr>
            <w:proofErr w:type="spellStart"/>
            <w:r>
              <w:t>потр</w:t>
            </w:r>
            <w:proofErr w:type="spellEnd"/>
            <w:r>
              <w:t>.</w:t>
            </w:r>
          </w:p>
        </w:tc>
        <w:tc>
          <w:tcPr>
            <w:tcW w:w="869" w:type="dxa"/>
          </w:tcPr>
          <w:p w:rsidR="001972B8" w:rsidRDefault="001972B8">
            <w:pPr>
              <w:pStyle w:val="ConsPlusNormal"/>
              <w:jc w:val="center"/>
            </w:pPr>
            <w:r>
              <w:t>факт</w:t>
            </w:r>
          </w:p>
        </w:tc>
        <w:tc>
          <w:tcPr>
            <w:tcW w:w="869" w:type="dxa"/>
          </w:tcPr>
          <w:p w:rsidR="001972B8" w:rsidRDefault="001972B8">
            <w:pPr>
              <w:pStyle w:val="ConsPlusNormal"/>
              <w:jc w:val="center"/>
            </w:pPr>
            <w:proofErr w:type="spellStart"/>
            <w:r>
              <w:t>потр</w:t>
            </w:r>
            <w:proofErr w:type="spellEnd"/>
            <w:r>
              <w:t>.</w:t>
            </w:r>
          </w:p>
        </w:tc>
        <w:tc>
          <w:tcPr>
            <w:tcW w:w="869" w:type="dxa"/>
          </w:tcPr>
          <w:p w:rsidR="001972B8" w:rsidRDefault="001972B8">
            <w:pPr>
              <w:pStyle w:val="ConsPlusNormal"/>
              <w:jc w:val="center"/>
            </w:pPr>
            <w:r>
              <w:t>факт</w:t>
            </w:r>
          </w:p>
        </w:tc>
        <w:tc>
          <w:tcPr>
            <w:tcW w:w="870" w:type="dxa"/>
          </w:tcPr>
          <w:p w:rsidR="001972B8" w:rsidRDefault="001972B8">
            <w:pPr>
              <w:pStyle w:val="ConsPlusNormal"/>
              <w:jc w:val="center"/>
            </w:pPr>
            <w:proofErr w:type="spellStart"/>
            <w:r>
              <w:t>потр</w:t>
            </w:r>
            <w:proofErr w:type="spellEnd"/>
            <w:r>
              <w:t>.</w:t>
            </w:r>
          </w:p>
        </w:tc>
        <w:tc>
          <w:tcPr>
            <w:tcW w:w="1979" w:type="dxa"/>
            <w:vMerge/>
          </w:tcPr>
          <w:p w:rsidR="001972B8" w:rsidRDefault="001972B8">
            <w:pPr>
              <w:pStyle w:val="ConsPlusNormal"/>
            </w:pPr>
          </w:p>
        </w:tc>
        <w:tc>
          <w:tcPr>
            <w:tcW w:w="851" w:type="dxa"/>
            <w:vMerge/>
          </w:tcPr>
          <w:p w:rsidR="001972B8" w:rsidRDefault="001972B8">
            <w:pPr>
              <w:pStyle w:val="ConsPlusNormal"/>
            </w:pPr>
          </w:p>
        </w:tc>
      </w:tr>
      <w:tr w:rsidR="001972B8" w:rsidTr="00EF1EA2">
        <w:tc>
          <w:tcPr>
            <w:tcW w:w="567" w:type="dxa"/>
          </w:tcPr>
          <w:p w:rsidR="001972B8" w:rsidRDefault="001972B8">
            <w:pPr>
              <w:pStyle w:val="ConsPlusNormal"/>
            </w:pPr>
          </w:p>
        </w:tc>
        <w:tc>
          <w:tcPr>
            <w:tcW w:w="2263" w:type="dxa"/>
          </w:tcPr>
          <w:p w:rsidR="001972B8" w:rsidRDefault="001972B8">
            <w:pPr>
              <w:pStyle w:val="ConsPlusNormal"/>
            </w:pPr>
            <w:r>
              <w:t>Задача Подпрограммы</w:t>
            </w:r>
          </w:p>
        </w:tc>
        <w:tc>
          <w:tcPr>
            <w:tcW w:w="13467" w:type="dxa"/>
            <w:gridSpan w:val="13"/>
          </w:tcPr>
          <w:p w:rsidR="001972B8" w:rsidRDefault="001972B8">
            <w:pPr>
              <w:pStyle w:val="ConsPlusNormal"/>
              <w:jc w:val="center"/>
            </w:pPr>
            <w:r>
              <w:t>Оказание поддержки молодым семьям в улучшении жилищных условий</w:t>
            </w:r>
          </w:p>
        </w:tc>
      </w:tr>
      <w:tr w:rsidR="001972B8" w:rsidTr="00EF1EA2">
        <w:tc>
          <w:tcPr>
            <w:tcW w:w="567" w:type="dxa"/>
          </w:tcPr>
          <w:p w:rsidR="001972B8" w:rsidRDefault="001972B8">
            <w:pPr>
              <w:pStyle w:val="ConsPlusNormal"/>
              <w:jc w:val="center"/>
            </w:pPr>
            <w:r>
              <w:t>1</w:t>
            </w:r>
          </w:p>
        </w:tc>
        <w:tc>
          <w:tcPr>
            <w:tcW w:w="2263" w:type="dxa"/>
          </w:tcPr>
          <w:p w:rsidR="001972B8" w:rsidRDefault="001972B8">
            <w:pPr>
              <w:pStyle w:val="ConsPlusNormal"/>
            </w:pPr>
            <w:r>
              <w:t>Информационно-методическая и консультационная деятельность</w:t>
            </w:r>
          </w:p>
        </w:tc>
        <w:tc>
          <w:tcPr>
            <w:tcW w:w="1870" w:type="dxa"/>
          </w:tcPr>
          <w:p w:rsidR="001972B8" w:rsidRDefault="001972B8">
            <w:pPr>
              <w:pStyle w:val="ConsPlusNormal"/>
              <w:jc w:val="center"/>
            </w:pPr>
            <w:r>
              <w:t>2024 - 2027 годы</w:t>
            </w:r>
          </w:p>
          <w:p w:rsidR="001972B8" w:rsidRDefault="001972B8">
            <w:pPr>
              <w:pStyle w:val="ConsPlusNormal"/>
              <w:jc w:val="center"/>
            </w:pPr>
            <w:r>
              <w:t>Молодые семьи в соответствии с графиком приема</w:t>
            </w:r>
          </w:p>
        </w:tc>
        <w:tc>
          <w:tcPr>
            <w:tcW w:w="850" w:type="dxa"/>
          </w:tcPr>
          <w:p w:rsidR="001972B8" w:rsidRDefault="001972B8">
            <w:pPr>
              <w:pStyle w:val="ConsPlusNormal"/>
            </w:pPr>
          </w:p>
        </w:tc>
        <w:tc>
          <w:tcPr>
            <w:tcW w:w="964" w:type="dxa"/>
          </w:tcPr>
          <w:p w:rsidR="001972B8" w:rsidRDefault="001972B8">
            <w:pPr>
              <w:pStyle w:val="ConsPlusNormal"/>
            </w:pPr>
          </w:p>
        </w:tc>
        <w:tc>
          <w:tcPr>
            <w:tcW w:w="869" w:type="dxa"/>
          </w:tcPr>
          <w:p w:rsidR="001972B8" w:rsidRDefault="001972B8">
            <w:pPr>
              <w:pStyle w:val="ConsPlusNormal"/>
            </w:pPr>
          </w:p>
        </w:tc>
        <w:tc>
          <w:tcPr>
            <w:tcW w:w="869" w:type="dxa"/>
          </w:tcPr>
          <w:p w:rsidR="001972B8" w:rsidRDefault="001972B8">
            <w:pPr>
              <w:pStyle w:val="ConsPlusNormal"/>
            </w:pPr>
          </w:p>
        </w:tc>
        <w:tc>
          <w:tcPr>
            <w:tcW w:w="869" w:type="dxa"/>
          </w:tcPr>
          <w:p w:rsidR="001972B8" w:rsidRDefault="001972B8">
            <w:pPr>
              <w:pStyle w:val="ConsPlusNormal"/>
            </w:pPr>
          </w:p>
        </w:tc>
        <w:tc>
          <w:tcPr>
            <w:tcW w:w="869" w:type="dxa"/>
          </w:tcPr>
          <w:p w:rsidR="001972B8" w:rsidRDefault="001972B8">
            <w:pPr>
              <w:pStyle w:val="ConsPlusNormal"/>
            </w:pPr>
          </w:p>
        </w:tc>
        <w:tc>
          <w:tcPr>
            <w:tcW w:w="869" w:type="dxa"/>
          </w:tcPr>
          <w:p w:rsidR="001972B8" w:rsidRDefault="001972B8">
            <w:pPr>
              <w:pStyle w:val="ConsPlusNormal"/>
            </w:pPr>
          </w:p>
        </w:tc>
        <w:tc>
          <w:tcPr>
            <w:tcW w:w="869" w:type="dxa"/>
          </w:tcPr>
          <w:p w:rsidR="001972B8" w:rsidRDefault="001972B8">
            <w:pPr>
              <w:pStyle w:val="ConsPlusNormal"/>
            </w:pPr>
          </w:p>
        </w:tc>
        <w:tc>
          <w:tcPr>
            <w:tcW w:w="869" w:type="dxa"/>
          </w:tcPr>
          <w:p w:rsidR="001972B8" w:rsidRDefault="001972B8">
            <w:pPr>
              <w:pStyle w:val="ConsPlusNormal"/>
            </w:pPr>
          </w:p>
        </w:tc>
        <w:tc>
          <w:tcPr>
            <w:tcW w:w="870" w:type="dxa"/>
          </w:tcPr>
          <w:p w:rsidR="001972B8" w:rsidRDefault="001972B8">
            <w:pPr>
              <w:pStyle w:val="ConsPlusNormal"/>
            </w:pPr>
          </w:p>
        </w:tc>
        <w:tc>
          <w:tcPr>
            <w:tcW w:w="1979" w:type="dxa"/>
          </w:tcPr>
          <w:p w:rsidR="001972B8" w:rsidRDefault="001972B8">
            <w:pPr>
              <w:pStyle w:val="ConsPlusNormal"/>
              <w:jc w:val="center"/>
            </w:pPr>
            <w:r>
              <w:t>не менее 200 семей ежегодно</w:t>
            </w:r>
          </w:p>
        </w:tc>
        <w:tc>
          <w:tcPr>
            <w:tcW w:w="851" w:type="dxa"/>
          </w:tcPr>
          <w:p w:rsidR="001972B8" w:rsidRDefault="001972B8">
            <w:pPr>
              <w:pStyle w:val="ConsPlusNormal"/>
              <w:jc w:val="center"/>
            </w:pPr>
            <w:r>
              <w:t>МКУ "Жилкомцентр"</w:t>
            </w:r>
          </w:p>
        </w:tc>
      </w:tr>
      <w:tr w:rsidR="001972B8" w:rsidTr="00EF1EA2">
        <w:tc>
          <w:tcPr>
            <w:tcW w:w="567" w:type="dxa"/>
          </w:tcPr>
          <w:p w:rsidR="001972B8" w:rsidRDefault="001972B8">
            <w:pPr>
              <w:pStyle w:val="ConsPlusNormal"/>
              <w:jc w:val="center"/>
            </w:pPr>
            <w:r>
              <w:t>2</w:t>
            </w:r>
          </w:p>
        </w:tc>
        <w:tc>
          <w:tcPr>
            <w:tcW w:w="2263" w:type="dxa"/>
          </w:tcPr>
          <w:p w:rsidR="001972B8" w:rsidRDefault="001972B8">
            <w:pPr>
              <w:pStyle w:val="ConsPlusNormal"/>
            </w:pPr>
            <w:r>
              <w:t>Формирование и утверждение списков молодых семей, претендующих на участие в Подпрограмме</w:t>
            </w:r>
          </w:p>
        </w:tc>
        <w:tc>
          <w:tcPr>
            <w:tcW w:w="1870" w:type="dxa"/>
          </w:tcPr>
          <w:p w:rsidR="001972B8" w:rsidRDefault="001972B8">
            <w:pPr>
              <w:pStyle w:val="ConsPlusNormal"/>
              <w:jc w:val="center"/>
            </w:pPr>
            <w:r>
              <w:t>2024 - 2027 годы</w:t>
            </w:r>
          </w:p>
          <w:p w:rsidR="001972B8" w:rsidRDefault="001972B8">
            <w:pPr>
              <w:pStyle w:val="ConsPlusNormal"/>
              <w:jc w:val="center"/>
            </w:pPr>
            <w:r>
              <w:t>Формирование списка молодых семей по состоянию на 1 июня ежегодно</w:t>
            </w:r>
          </w:p>
        </w:tc>
        <w:tc>
          <w:tcPr>
            <w:tcW w:w="850" w:type="dxa"/>
          </w:tcPr>
          <w:p w:rsidR="001972B8" w:rsidRDefault="001972B8">
            <w:pPr>
              <w:pStyle w:val="ConsPlusNormal"/>
            </w:pPr>
          </w:p>
        </w:tc>
        <w:tc>
          <w:tcPr>
            <w:tcW w:w="964" w:type="dxa"/>
          </w:tcPr>
          <w:p w:rsidR="001972B8" w:rsidRDefault="001972B8">
            <w:pPr>
              <w:pStyle w:val="ConsPlusNormal"/>
            </w:pPr>
          </w:p>
        </w:tc>
        <w:tc>
          <w:tcPr>
            <w:tcW w:w="869" w:type="dxa"/>
          </w:tcPr>
          <w:p w:rsidR="001972B8" w:rsidRDefault="001972B8">
            <w:pPr>
              <w:pStyle w:val="ConsPlusNormal"/>
            </w:pPr>
          </w:p>
        </w:tc>
        <w:tc>
          <w:tcPr>
            <w:tcW w:w="869" w:type="dxa"/>
          </w:tcPr>
          <w:p w:rsidR="001972B8" w:rsidRDefault="001972B8">
            <w:pPr>
              <w:pStyle w:val="ConsPlusNormal"/>
            </w:pPr>
          </w:p>
        </w:tc>
        <w:tc>
          <w:tcPr>
            <w:tcW w:w="869" w:type="dxa"/>
          </w:tcPr>
          <w:p w:rsidR="001972B8" w:rsidRDefault="001972B8">
            <w:pPr>
              <w:pStyle w:val="ConsPlusNormal"/>
            </w:pPr>
          </w:p>
        </w:tc>
        <w:tc>
          <w:tcPr>
            <w:tcW w:w="869" w:type="dxa"/>
          </w:tcPr>
          <w:p w:rsidR="001972B8" w:rsidRDefault="001972B8">
            <w:pPr>
              <w:pStyle w:val="ConsPlusNormal"/>
            </w:pPr>
          </w:p>
        </w:tc>
        <w:tc>
          <w:tcPr>
            <w:tcW w:w="869" w:type="dxa"/>
          </w:tcPr>
          <w:p w:rsidR="001972B8" w:rsidRDefault="001972B8">
            <w:pPr>
              <w:pStyle w:val="ConsPlusNormal"/>
            </w:pPr>
          </w:p>
        </w:tc>
        <w:tc>
          <w:tcPr>
            <w:tcW w:w="869" w:type="dxa"/>
          </w:tcPr>
          <w:p w:rsidR="001972B8" w:rsidRDefault="001972B8">
            <w:pPr>
              <w:pStyle w:val="ConsPlusNormal"/>
            </w:pPr>
          </w:p>
        </w:tc>
        <w:tc>
          <w:tcPr>
            <w:tcW w:w="869" w:type="dxa"/>
          </w:tcPr>
          <w:p w:rsidR="001972B8" w:rsidRDefault="001972B8">
            <w:pPr>
              <w:pStyle w:val="ConsPlusNormal"/>
            </w:pPr>
          </w:p>
        </w:tc>
        <w:tc>
          <w:tcPr>
            <w:tcW w:w="870" w:type="dxa"/>
          </w:tcPr>
          <w:p w:rsidR="001972B8" w:rsidRDefault="001972B8">
            <w:pPr>
              <w:pStyle w:val="ConsPlusNormal"/>
            </w:pPr>
          </w:p>
        </w:tc>
        <w:tc>
          <w:tcPr>
            <w:tcW w:w="1979" w:type="dxa"/>
          </w:tcPr>
          <w:p w:rsidR="001972B8" w:rsidRDefault="001972B8">
            <w:pPr>
              <w:pStyle w:val="ConsPlusNormal"/>
              <w:jc w:val="center"/>
            </w:pPr>
            <w:r>
              <w:t>Утверждение списка молодых семей ежегодно</w:t>
            </w:r>
          </w:p>
        </w:tc>
        <w:tc>
          <w:tcPr>
            <w:tcW w:w="851" w:type="dxa"/>
          </w:tcPr>
          <w:p w:rsidR="001972B8" w:rsidRDefault="001972B8">
            <w:pPr>
              <w:pStyle w:val="ConsPlusNormal"/>
              <w:jc w:val="center"/>
            </w:pPr>
            <w:r>
              <w:t>МКУ "Жилкомцентр"</w:t>
            </w:r>
          </w:p>
        </w:tc>
      </w:tr>
      <w:tr w:rsidR="001972B8" w:rsidTr="00EF1EA2">
        <w:tc>
          <w:tcPr>
            <w:tcW w:w="567" w:type="dxa"/>
            <w:vMerge w:val="restart"/>
          </w:tcPr>
          <w:p w:rsidR="001972B8" w:rsidRDefault="001972B8">
            <w:pPr>
              <w:pStyle w:val="ConsPlusNormal"/>
              <w:jc w:val="center"/>
            </w:pPr>
            <w:r>
              <w:t>3</w:t>
            </w:r>
          </w:p>
        </w:tc>
        <w:tc>
          <w:tcPr>
            <w:tcW w:w="2263" w:type="dxa"/>
            <w:vMerge w:val="restart"/>
          </w:tcPr>
          <w:p w:rsidR="001972B8" w:rsidRDefault="001972B8">
            <w:pPr>
              <w:pStyle w:val="ConsPlusNormal"/>
            </w:pPr>
            <w:r>
              <w:t>Обеспечение молодых семей социальными выплатами на приобретение (строительство) жилья</w:t>
            </w:r>
          </w:p>
        </w:tc>
        <w:tc>
          <w:tcPr>
            <w:tcW w:w="1870" w:type="dxa"/>
            <w:vMerge w:val="restart"/>
          </w:tcPr>
          <w:p w:rsidR="001972B8" w:rsidRDefault="001972B8">
            <w:pPr>
              <w:pStyle w:val="ConsPlusNormal"/>
              <w:jc w:val="center"/>
            </w:pPr>
            <w:r>
              <w:t>2024 - 2027 годы</w:t>
            </w:r>
          </w:p>
          <w:p w:rsidR="001972B8" w:rsidRDefault="001972B8">
            <w:pPr>
              <w:pStyle w:val="ConsPlusNormal"/>
              <w:jc w:val="center"/>
            </w:pPr>
            <w:r>
              <w:t>Молодые семьи - участники мероприятия по обеспечению жильем молодых семей</w:t>
            </w:r>
          </w:p>
        </w:tc>
        <w:tc>
          <w:tcPr>
            <w:tcW w:w="850" w:type="dxa"/>
            <w:vMerge w:val="restart"/>
          </w:tcPr>
          <w:p w:rsidR="001972B8" w:rsidRDefault="001972B8">
            <w:pPr>
              <w:pStyle w:val="ConsPlusNormal"/>
              <w:jc w:val="center"/>
            </w:pPr>
            <w:r>
              <w:t>31,10</w:t>
            </w:r>
          </w:p>
        </w:tc>
        <w:tc>
          <w:tcPr>
            <w:tcW w:w="964" w:type="dxa"/>
          </w:tcPr>
          <w:p w:rsidR="001972B8" w:rsidRDefault="001972B8">
            <w:pPr>
              <w:pStyle w:val="ConsPlusNormal"/>
              <w:jc w:val="center"/>
            </w:pPr>
            <w:r>
              <w:t>ГБ</w:t>
            </w:r>
          </w:p>
        </w:tc>
        <w:tc>
          <w:tcPr>
            <w:tcW w:w="869" w:type="dxa"/>
          </w:tcPr>
          <w:p w:rsidR="001972B8" w:rsidRDefault="001972B8">
            <w:pPr>
              <w:pStyle w:val="ConsPlusNormal"/>
              <w:jc w:val="center"/>
            </w:pPr>
            <w:r>
              <w:t>2,93</w:t>
            </w:r>
          </w:p>
        </w:tc>
        <w:tc>
          <w:tcPr>
            <w:tcW w:w="869" w:type="dxa"/>
          </w:tcPr>
          <w:p w:rsidR="001972B8" w:rsidRDefault="001972B8">
            <w:pPr>
              <w:pStyle w:val="ConsPlusNormal"/>
              <w:jc w:val="center"/>
            </w:pPr>
            <w:r>
              <w:t>2,93</w:t>
            </w:r>
          </w:p>
        </w:tc>
        <w:tc>
          <w:tcPr>
            <w:tcW w:w="869" w:type="dxa"/>
          </w:tcPr>
          <w:p w:rsidR="001972B8" w:rsidRDefault="001972B8">
            <w:pPr>
              <w:pStyle w:val="ConsPlusNormal"/>
              <w:jc w:val="center"/>
            </w:pPr>
            <w:r>
              <w:t>2,86</w:t>
            </w:r>
          </w:p>
        </w:tc>
        <w:tc>
          <w:tcPr>
            <w:tcW w:w="869" w:type="dxa"/>
          </w:tcPr>
          <w:p w:rsidR="001972B8" w:rsidRDefault="001972B8">
            <w:pPr>
              <w:pStyle w:val="ConsPlusNormal"/>
              <w:jc w:val="center"/>
            </w:pPr>
            <w:r>
              <w:t>3,03</w:t>
            </w:r>
          </w:p>
        </w:tc>
        <w:tc>
          <w:tcPr>
            <w:tcW w:w="869" w:type="dxa"/>
          </w:tcPr>
          <w:p w:rsidR="001972B8" w:rsidRDefault="001972B8">
            <w:pPr>
              <w:pStyle w:val="ConsPlusNormal"/>
              <w:jc w:val="center"/>
            </w:pPr>
            <w:r>
              <w:t>2,87</w:t>
            </w:r>
          </w:p>
        </w:tc>
        <w:tc>
          <w:tcPr>
            <w:tcW w:w="869" w:type="dxa"/>
          </w:tcPr>
          <w:p w:rsidR="001972B8" w:rsidRDefault="001972B8">
            <w:pPr>
              <w:pStyle w:val="ConsPlusNormal"/>
              <w:jc w:val="center"/>
            </w:pPr>
            <w:r>
              <w:t>3,25</w:t>
            </w:r>
          </w:p>
        </w:tc>
        <w:tc>
          <w:tcPr>
            <w:tcW w:w="869" w:type="dxa"/>
          </w:tcPr>
          <w:p w:rsidR="001972B8" w:rsidRDefault="001972B8">
            <w:pPr>
              <w:pStyle w:val="ConsPlusNormal"/>
              <w:jc w:val="center"/>
            </w:pPr>
            <w:r>
              <w:t>0,00</w:t>
            </w:r>
          </w:p>
        </w:tc>
        <w:tc>
          <w:tcPr>
            <w:tcW w:w="870" w:type="dxa"/>
          </w:tcPr>
          <w:p w:rsidR="001972B8" w:rsidRDefault="001972B8">
            <w:pPr>
              <w:pStyle w:val="ConsPlusNormal"/>
              <w:jc w:val="center"/>
            </w:pPr>
            <w:r>
              <w:t>3,25</w:t>
            </w:r>
          </w:p>
        </w:tc>
        <w:tc>
          <w:tcPr>
            <w:tcW w:w="1979" w:type="dxa"/>
            <w:vMerge w:val="restart"/>
          </w:tcPr>
          <w:p w:rsidR="001972B8" w:rsidRDefault="001972B8">
            <w:pPr>
              <w:pStyle w:val="ConsPlusNormal"/>
              <w:jc w:val="center"/>
            </w:pPr>
            <w:r>
              <w:t>2024 г. - 3 семьи, 3 жилых помещения, 0,2 тыс. кв. м.</w:t>
            </w:r>
          </w:p>
          <w:p w:rsidR="001972B8" w:rsidRDefault="001972B8">
            <w:pPr>
              <w:pStyle w:val="ConsPlusNormal"/>
              <w:jc w:val="center"/>
            </w:pPr>
            <w:r>
              <w:t>2025 г. - 3 семьи, 3 жилых помещения, 0,2 тыс. кв. м.</w:t>
            </w:r>
          </w:p>
          <w:p w:rsidR="001972B8" w:rsidRDefault="001972B8">
            <w:pPr>
              <w:pStyle w:val="ConsPlusNormal"/>
              <w:jc w:val="center"/>
            </w:pPr>
            <w:r>
              <w:t>2026 г. - 3 семьи, 3 жилых помещения, 0,2 тыс. кв. м.</w:t>
            </w:r>
          </w:p>
          <w:p w:rsidR="001972B8" w:rsidRDefault="001972B8">
            <w:pPr>
              <w:pStyle w:val="ConsPlusNormal"/>
              <w:jc w:val="center"/>
            </w:pPr>
            <w:r>
              <w:t>2027 г. - 3 семьи, 3 жилых помещения, 0,2 тыс. кв. м</w:t>
            </w:r>
          </w:p>
        </w:tc>
        <w:tc>
          <w:tcPr>
            <w:tcW w:w="851" w:type="dxa"/>
            <w:vMerge w:val="restart"/>
          </w:tcPr>
          <w:p w:rsidR="001972B8" w:rsidRDefault="001972B8">
            <w:pPr>
              <w:pStyle w:val="ConsPlusNormal"/>
              <w:jc w:val="center"/>
            </w:pPr>
            <w:r>
              <w:t>УС, МКУ "Жилкомцентр"</w:t>
            </w:r>
          </w:p>
        </w:tc>
      </w:tr>
      <w:tr w:rsidR="001972B8" w:rsidTr="00EF1EA2">
        <w:tc>
          <w:tcPr>
            <w:tcW w:w="567" w:type="dxa"/>
            <w:vMerge/>
          </w:tcPr>
          <w:p w:rsidR="001972B8" w:rsidRDefault="001972B8">
            <w:pPr>
              <w:pStyle w:val="ConsPlusNormal"/>
            </w:pPr>
          </w:p>
        </w:tc>
        <w:tc>
          <w:tcPr>
            <w:tcW w:w="2263" w:type="dxa"/>
            <w:vMerge/>
          </w:tcPr>
          <w:p w:rsidR="001972B8" w:rsidRDefault="001972B8">
            <w:pPr>
              <w:pStyle w:val="ConsPlusNormal"/>
            </w:pPr>
          </w:p>
        </w:tc>
        <w:tc>
          <w:tcPr>
            <w:tcW w:w="1870" w:type="dxa"/>
            <w:vMerge/>
          </w:tcPr>
          <w:p w:rsidR="001972B8" w:rsidRDefault="001972B8">
            <w:pPr>
              <w:pStyle w:val="ConsPlusNormal"/>
            </w:pPr>
          </w:p>
        </w:tc>
        <w:tc>
          <w:tcPr>
            <w:tcW w:w="850" w:type="dxa"/>
            <w:vMerge/>
          </w:tcPr>
          <w:p w:rsidR="001972B8" w:rsidRDefault="001972B8">
            <w:pPr>
              <w:pStyle w:val="ConsPlusNormal"/>
            </w:pPr>
          </w:p>
        </w:tc>
        <w:tc>
          <w:tcPr>
            <w:tcW w:w="964" w:type="dxa"/>
          </w:tcPr>
          <w:p w:rsidR="001972B8" w:rsidRDefault="001972B8">
            <w:pPr>
              <w:pStyle w:val="ConsPlusNormal"/>
              <w:jc w:val="center"/>
            </w:pPr>
            <w:r>
              <w:t>ОБ</w:t>
            </w:r>
          </w:p>
        </w:tc>
        <w:tc>
          <w:tcPr>
            <w:tcW w:w="869" w:type="dxa"/>
          </w:tcPr>
          <w:p w:rsidR="001972B8" w:rsidRDefault="001972B8">
            <w:pPr>
              <w:pStyle w:val="ConsPlusNormal"/>
              <w:jc w:val="center"/>
            </w:pPr>
            <w:r>
              <w:t>2,93</w:t>
            </w:r>
          </w:p>
        </w:tc>
        <w:tc>
          <w:tcPr>
            <w:tcW w:w="869" w:type="dxa"/>
          </w:tcPr>
          <w:p w:rsidR="001972B8" w:rsidRDefault="001972B8">
            <w:pPr>
              <w:pStyle w:val="ConsPlusNormal"/>
              <w:jc w:val="center"/>
            </w:pPr>
            <w:r>
              <w:t>2,93</w:t>
            </w:r>
          </w:p>
        </w:tc>
        <w:tc>
          <w:tcPr>
            <w:tcW w:w="869" w:type="dxa"/>
          </w:tcPr>
          <w:p w:rsidR="001972B8" w:rsidRDefault="001972B8">
            <w:pPr>
              <w:pStyle w:val="ConsPlusNormal"/>
              <w:jc w:val="center"/>
            </w:pPr>
            <w:r>
              <w:t>0,93</w:t>
            </w:r>
          </w:p>
        </w:tc>
        <w:tc>
          <w:tcPr>
            <w:tcW w:w="869" w:type="dxa"/>
          </w:tcPr>
          <w:p w:rsidR="001972B8" w:rsidRDefault="001972B8">
            <w:pPr>
              <w:pStyle w:val="ConsPlusNormal"/>
              <w:jc w:val="center"/>
            </w:pPr>
            <w:r>
              <w:t>3,03</w:t>
            </w:r>
          </w:p>
        </w:tc>
        <w:tc>
          <w:tcPr>
            <w:tcW w:w="869" w:type="dxa"/>
          </w:tcPr>
          <w:p w:rsidR="001972B8" w:rsidRDefault="001972B8">
            <w:pPr>
              <w:pStyle w:val="ConsPlusNormal"/>
              <w:jc w:val="center"/>
            </w:pPr>
            <w:r>
              <w:t>0,92</w:t>
            </w:r>
          </w:p>
        </w:tc>
        <w:tc>
          <w:tcPr>
            <w:tcW w:w="869" w:type="dxa"/>
          </w:tcPr>
          <w:p w:rsidR="001972B8" w:rsidRDefault="001972B8">
            <w:pPr>
              <w:pStyle w:val="ConsPlusNormal"/>
              <w:jc w:val="center"/>
            </w:pPr>
            <w:r>
              <w:t>3,25</w:t>
            </w:r>
          </w:p>
        </w:tc>
        <w:tc>
          <w:tcPr>
            <w:tcW w:w="869" w:type="dxa"/>
          </w:tcPr>
          <w:p w:rsidR="001972B8" w:rsidRDefault="001972B8">
            <w:pPr>
              <w:pStyle w:val="ConsPlusNormal"/>
              <w:jc w:val="center"/>
            </w:pPr>
            <w:r>
              <w:t>0,00</w:t>
            </w:r>
          </w:p>
        </w:tc>
        <w:tc>
          <w:tcPr>
            <w:tcW w:w="870" w:type="dxa"/>
          </w:tcPr>
          <w:p w:rsidR="001972B8" w:rsidRDefault="001972B8">
            <w:pPr>
              <w:pStyle w:val="ConsPlusNormal"/>
              <w:jc w:val="center"/>
            </w:pPr>
            <w:r>
              <w:t>3,25</w:t>
            </w:r>
          </w:p>
        </w:tc>
        <w:tc>
          <w:tcPr>
            <w:tcW w:w="1979" w:type="dxa"/>
            <w:vMerge/>
          </w:tcPr>
          <w:p w:rsidR="001972B8" w:rsidRDefault="001972B8">
            <w:pPr>
              <w:pStyle w:val="ConsPlusNormal"/>
            </w:pPr>
          </w:p>
        </w:tc>
        <w:tc>
          <w:tcPr>
            <w:tcW w:w="851" w:type="dxa"/>
            <w:vMerge/>
          </w:tcPr>
          <w:p w:rsidR="001972B8" w:rsidRDefault="001972B8">
            <w:pPr>
              <w:pStyle w:val="ConsPlusNormal"/>
            </w:pPr>
          </w:p>
        </w:tc>
      </w:tr>
      <w:tr w:rsidR="001972B8" w:rsidTr="00EF1EA2">
        <w:tc>
          <w:tcPr>
            <w:tcW w:w="567" w:type="dxa"/>
            <w:vMerge/>
          </w:tcPr>
          <w:p w:rsidR="001972B8" w:rsidRDefault="001972B8">
            <w:pPr>
              <w:pStyle w:val="ConsPlusNormal"/>
            </w:pPr>
          </w:p>
        </w:tc>
        <w:tc>
          <w:tcPr>
            <w:tcW w:w="2263" w:type="dxa"/>
            <w:vMerge/>
          </w:tcPr>
          <w:p w:rsidR="001972B8" w:rsidRDefault="001972B8">
            <w:pPr>
              <w:pStyle w:val="ConsPlusNormal"/>
            </w:pPr>
          </w:p>
        </w:tc>
        <w:tc>
          <w:tcPr>
            <w:tcW w:w="1870" w:type="dxa"/>
            <w:vMerge/>
          </w:tcPr>
          <w:p w:rsidR="001972B8" w:rsidRDefault="001972B8">
            <w:pPr>
              <w:pStyle w:val="ConsPlusNormal"/>
            </w:pPr>
          </w:p>
        </w:tc>
        <w:tc>
          <w:tcPr>
            <w:tcW w:w="850" w:type="dxa"/>
            <w:vMerge/>
          </w:tcPr>
          <w:p w:rsidR="001972B8" w:rsidRDefault="001972B8">
            <w:pPr>
              <w:pStyle w:val="ConsPlusNormal"/>
            </w:pPr>
          </w:p>
        </w:tc>
        <w:tc>
          <w:tcPr>
            <w:tcW w:w="964" w:type="dxa"/>
          </w:tcPr>
          <w:p w:rsidR="001972B8" w:rsidRDefault="001972B8">
            <w:pPr>
              <w:pStyle w:val="ConsPlusNormal"/>
              <w:jc w:val="center"/>
            </w:pPr>
            <w:r>
              <w:t>ФБ</w:t>
            </w:r>
          </w:p>
        </w:tc>
        <w:tc>
          <w:tcPr>
            <w:tcW w:w="869" w:type="dxa"/>
          </w:tcPr>
          <w:p w:rsidR="001972B8" w:rsidRDefault="001972B8">
            <w:pPr>
              <w:pStyle w:val="ConsPlusNormal"/>
              <w:jc w:val="center"/>
            </w:pPr>
            <w:r>
              <w:t>1,46</w:t>
            </w:r>
          </w:p>
        </w:tc>
        <w:tc>
          <w:tcPr>
            <w:tcW w:w="869" w:type="dxa"/>
          </w:tcPr>
          <w:p w:rsidR="001972B8" w:rsidRDefault="001972B8">
            <w:pPr>
              <w:pStyle w:val="ConsPlusNormal"/>
              <w:jc w:val="center"/>
            </w:pPr>
            <w:r>
              <w:t>1,46</w:t>
            </w:r>
          </w:p>
        </w:tc>
        <w:tc>
          <w:tcPr>
            <w:tcW w:w="869" w:type="dxa"/>
          </w:tcPr>
          <w:p w:rsidR="001972B8" w:rsidRDefault="001972B8">
            <w:pPr>
              <w:pStyle w:val="ConsPlusNormal"/>
              <w:jc w:val="center"/>
            </w:pPr>
            <w:r>
              <w:t>0,47</w:t>
            </w:r>
          </w:p>
        </w:tc>
        <w:tc>
          <w:tcPr>
            <w:tcW w:w="869" w:type="dxa"/>
          </w:tcPr>
          <w:p w:rsidR="001972B8" w:rsidRDefault="001972B8">
            <w:pPr>
              <w:pStyle w:val="ConsPlusNormal"/>
              <w:jc w:val="center"/>
            </w:pPr>
            <w:r>
              <w:t>1,50</w:t>
            </w:r>
          </w:p>
        </w:tc>
        <w:tc>
          <w:tcPr>
            <w:tcW w:w="869" w:type="dxa"/>
          </w:tcPr>
          <w:p w:rsidR="001972B8" w:rsidRDefault="001972B8">
            <w:pPr>
              <w:pStyle w:val="ConsPlusNormal"/>
              <w:jc w:val="center"/>
            </w:pPr>
            <w:r>
              <w:t>0,48</w:t>
            </w:r>
          </w:p>
        </w:tc>
        <w:tc>
          <w:tcPr>
            <w:tcW w:w="869" w:type="dxa"/>
          </w:tcPr>
          <w:p w:rsidR="001972B8" w:rsidRDefault="001972B8">
            <w:pPr>
              <w:pStyle w:val="ConsPlusNormal"/>
              <w:jc w:val="center"/>
            </w:pPr>
            <w:r>
              <w:t>1,61</w:t>
            </w:r>
          </w:p>
        </w:tc>
        <w:tc>
          <w:tcPr>
            <w:tcW w:w="869" w:type="dxa"/>
          </w:tcPr>
          <w:p w:rsidR="001972B8" w:rsidRDefault="001972B8">
            <w:pPr>
              <w:pStyle w:val="ConsPlusNormal"/>
              <w:jc w:val="center"/>
            </w:pPr>
            <w:r>
              <w:t>0,00</w:t>
            </w:r>
          </w:p>
        </w:tc>
        <w:tc>
          <w:tcPr>
            <w:tcW w:w="870" w:type="dxa"/>
          </w:tcPr>
          <w:p w:rsidR="001972B8" w:rsidRDefault="001972B8">
            <w:pPr>
              <w:pStyle w:val="ConsPlusNormal"/>
              <w:jc w:val="center"/>
            </w:pPr>
            <w:r>
              <w:t>1,61</w:t>
            </w:r>
          </w:p>
        </w:tc>
        <w:tc>
          <w:tcPr>
            <w:tcW w:w="1979" w:type="dxa"/>
            <w:vMerge/>
          </w:tcPr>
          <w:p w:rsidR="001972B8" w:rsidRDefault="001972B8">
            <w:pPr>
              <w:pStyle w:val="ConsPlusNormal"/>
            </w:pPr>
          </w:p>
        </w:tc>
        <w:tc>
          <w:tcPr>
            <w:tcW w:w="851" w:type="dxa"/>
            <w:vMerge/>
          </w:tcPr>
          <w:p w:rsidR="001972B8" w:rsidRDefault="001972B8">
            <w:pPr>
              <w:pStyle w:val="ConsPlusNormal"/>
            </w:pPr>
          </w:p>
        </w:tc>
      </w:tr>
      <w:tr w:rsidR="001972B8" w:rsidTr="00EF1EA2">
        <w:tc>
          <w:tcPr>
            <w:tcW w:w="567" w:type="dxa"/>
          </w:tcPr>
          <w:p w:rsidR="001972B8" w:rsidRDefault="001972B8">
            <w:pPr>
              <w:pStyle w:val="ConsPlusNormal"/>
            </w:pPr>
          </w:p>
        </w:tc>
        <w:tc>
          <w:tcPr>
            <w:tcW w:w="2263" w:type="dxa"/>
          </w:tcPr>
          <w:p w:rsidR="001972B8" w:rsidRDefault="001972B8">
            <w:pPr>
              <w:pStyle w:val="ConsPlusNormal"/>
            </w:pPr>
            <w:r>
              <w:t>Итого</w:t>
            </w:r>
          </w:p>
        </w:tc>
        <w:tc>
          <w:tcPr>
            <w:tcW w:w="1870" w:type="dxa"/>
          </w:tcPr>
          <w:p w:rsidR="001972B8" w:rsidRDefault="001972B8">
            <w:pPr>
              <w:pStyle w:val="ConsPlusNormal"/>
            </w:pPr>
          </w:p>
        </w:tc>
        <w:tc>
          <w:tcPr>
            <w:tcW w:w="850" w:type="dxa"/>
          </w:tcPr>
          <w:p w:rsidR="001972B8" w:rsidRDefault="001972B8">
            <w:pPr>
              <w:pStyle w:val="ConsPlusNormal"/>
            </w:pPr>
          </w:p>
        </w:tc>
        <w:tc>
          <w:tcPr>
            <w:tcW w:w="964" w:type="dxa"/>
          </w:tcPr>
          <w:p w:rsidR="001972B8" w:rsidRDefault="001972B8">
            <w:pPr>
              <w:pStyle w:val="ConsPlusNormal"/>
            </w:pPr>
          </w:p>
        </w:tc>
        <w:tc>
          <w:tcPr>
            <w:tcW w:w="869" w:type="dxa"/>
          </w:tcPr>
          <w:p w:rsidR="001972B8" w:rsidRDefault="001972B8">
            <w:pPr>
              <w:pStyle w:val="ConsPlusNormal"/>
              <w:jc w:val="center"/>
            </w:pPr>
            <w:r>
              <w:t>7,32</w:t>
            </w:r>
          </w:p>
        </w:tc>
        <w:tc>
          <w:tcPr>
            <w:tcW w:w="869" w:type="dxa"/>
          </w:tcPr>
          <w:p w:rsidR="001972B8" w:rsidRDefault="001972B8">
            <w:pPr>
              <w:pStyle w:val="ConsPlusNormal"/>
              <w:jc w:val="center"/>
            </w:pPr>
            <w:r>
              <w:t>7,32</w:t>
            </w:r>
          </w:p>
        </w:tc>
        <w:tc>
          <w:tcPr>
            <w:tcW w:w="869" w:type="dxa"/>
          </w:tcPr>
          <w:p w:rsidR="001972B8" w:rsidRDefault="001972B8">
            <w:pPr>
              <w:pStyle w:val="ConsPlusNormal"/>
              <w:jc w:val="center"/>
            </w:pPr>
            <w:r>
              <w:t>4,26</w:t>
            </w:r>
          </w:p>
        </w:tc>
        <w:tc>
          <w:tcPr>
            <w:tcW w:w="869" w:type="dxa"/>
          </w:tcPr>
          <w:p w:rsidR="001972B8" w:rsidRDefault="001972B8">
            <w:pPr>
              <w:pStyle w:val="ConsPlusNormal"/>
              <w:jc w:val="center"/>
            </w:pPr>
            <w:r>
              <w:t>7,56</w:t>
            </w:r>
          </w:p>
        </w:tc>
        <w:tc>
          <w:tcPr>
            <w:tcW w:w="869" w:type="dxa"/>
          </w:tcPr>
          <w:p w:rsidR="001972B8" w:rsidRDefault="001972B8">
            <w:pPr>
              <w:pStyle w:val="ConsPlusNormal"/>
              <w:jc w:val="center"/>
            </w:pPr>
            <w:r>
              <w:t>4,27</w:t>
            </w:r>
          </w:p>
        </w:tc>
        <w:tc>
          <w:tcPr>
            <w:tcW w:w="869" w:type="dxa"/>
          </w:tcPr>
          <w:p w:rsidR="001972B8" w:rsidRDefault="001972B8">
            <w:pPr>
              <w:pStyle w:val="ConsPlusNormal"/>
              <w:jc w:val="center"/>
            </w:pPr>
            <w:r>
              <w:t>8,11</w:t>
            </w:r>
          </w:p>
        </w:tc>
        <w:tc>
          <w:tcPr>
            <w:tcW w:w="869" w:type="dxa"/>
          </w:tcPr>
          <w:p w:rsidR="001972B8" w:rsidRDefault="001972B8">
            <w:pPr>
              <w:pStyle w:val="ConsPlusNormal"/>
              <w:jc w:val="center"/>
            </w:pPr>
            <w:r>
              <w:t>0,00</w:t>
            </w:r>
          </w:p>
        </w:tc>
        <w:tc>
          <w:tcPr>
            <w:tcW w:w="870" w:type="dxa"/>
          </w:tcPr>
          <w:p w:rsidR="001972B8" w:rsidRDefault="001972B8">
            <w:pPr>
              <w:pStyle w:val="ConsPlusNormal"/>
              <w:jc w:val="center"/>
            </w:pPr>
            <w:r>
              <w:t>8,11</w:t>
            </w:r>
          </w:p>
        </w:tc>
        <w:tc>
          <w:tcPr>
            <w:tcW w:w="1979" w:type="dxa"/>
          </w:tcPr>
          <w:p w:rsidR="001972B8" w:rsidRDefault="001972B8">
            <w:pPr>
              <w:pStyle w:val="ConsPlusNormal"/>
            </w:pPr>
          </w:p>
        </w:tc>
        <w:tc>
          <w:tcPr>
            <w:tcW w:w="851" w:type="dxa"/>
          </w:tcPr>
          <w:p w:rsidR="001972B8" w:rsidRDefault="001972B8">
            <w:pPr>
              <w:pStyle w:val="ConsPlusNormal"/>
            </w:pPr>
          </w:p>
        </w:tc>
      </w:tr>
    </w:tbl>
    <w:p w:rsidR="001972B8" w:rsidRDefault="001972B8">
      <w:pPr>
        <w:pStyle w:val="ConsPlusNormal"/>
        <w:sectPr w:rsidR="001972B8">
          <w:pgSz w:w="16838" w:h="11905" w:orient="landscape"/>
          <w:pgMar w:top="1701" w:right="397" w:bottom="850" w:left="397" w:header="0" w:footer="0" w:gutter="0"/>
          <w:cols w:space="720"/>
          <w:titlePg/>
        </w:sectPr>
      </w:pPr>
    </w:p>
    <w:p w:rsidR="001972B8" w:rsidRDefault="001972B8">
      <w:pPr>
        <w:pStyle w:val="ConsPlusNormal"/>
        <w:jc w:val="both"/>
      </w:pPr>
    </w:p>
    <w:p w:rsidR="001972B8" w:rsidRDefault="001972B8">
      <w:pPr>
        <w:pStyle w:val="ConsPlusTitle"/>
        <w:jc w:val="center"/>
        <w:outlineLvl w:val="1"/>
      </w:pPr>
      <w:bookmarkStart w:id="6" w:name="P1381"/>
      <w:bookmarkEnd w:id="6"/>
      <w:r>
        <w:t>5. Подпрограмма "Поддержка граждан, проживающих</w:t>
      </w:r>
    </w:p>
    <w:p w:rsidR="001972B8" w:rsidRDefault="001972B8">
      <w:pPr>
        <w:pStyle w:val="ConsPlusTitle"/>
        <w:jc w:val="center"/>
      </w:pPr>
      <w:r>
        <w:t>на территории городского округа город Рыбинск Ярославской</w:t>
      </w:r>
    </w:p>
    <w:p w:rsidR="001972B8" w:rsidRDefault="001972B8">
      <w:pPr>
        <w:pStyle w:val="ConsPlusTitle"/>
        <w:jc w:val="center"/>
      </w:pPr>
      <w:r>
        <w:t>области, в сфере ипотечного жилищного кредитования"</w:t>
      </w:r>
    </w:p>
    <w:p w:rsidR="001972B8" w:rsidRDefault="001972B8">
      <w:pPr>
        <w:pStyle w:val="ConsPlusNormal"/>
        <w:jc w:val="both"/>
      </w:pPr>
    </w:p>
    <w:p w:rsidR="001972B8" w:rsidRDefault="001972B8">
      <w:pPr>
        <w:pStyle w:val="ConsPlusTitle"/>
        <w:jc w:val="center"/>
        <w:outlineLvl w:val="2"/>
      </w:pPr>
      <w:r>
        <w:t>5.1. Паспорт Подпрограммы</w:t>
      </w:r>
    </w:p>
    <w:p w:rsidR="001972B8" w:rsidRDefault="001972B8">
      <w:pPr>
        <w:pStyle w:val="ConsPlusNormal"/>
        <w:jc w:val="center"/>
      </w:pPr>
    </w:p>
    <w:p w:rsidR="001972B8" w:rsidRDefault="001972B8">
      <w:pPr>
        <w:pStyle w:val="ConsPlusNormal"/>
        <w:jc w:val="center"/>
      </w:pPr>
      <w:r>
        <w:t xml:space="preserve">(в ред. </w:t>
      </w:r>
      <w:hyperlink r:id="rId94">
        <w:r>
          <w:rPr>
            <w:color w:val="0000FF"/>
          </w:rPr>
          <w:t>Постановления</w:t>
        </w:r>
      </w:hyperlink>
      <w:r>
        <w:t xml:space="preserve"> Администрации городского</w:t>
      </w:r>
    </w:p>
    <w:p w:rsidR="001972B8" w:rsidRDefault="001972B8">
      <w:pPr>
        <w:pStyle w:val="ConsPlusNormal"/>
        <w:jc w:val="center"/>
      </w:pPr>
      <w:r>
        <w:t>округа г. Рыбинск от 22.11.2024 N 1294)</w:t>
      </w:r>
    </w:p>
    <w:p w:rsidR="001972B8" w:rsidRDefault="001972B8">
      <w:pPr>
        <w:pStyle w:val="ConsPlusNormal"/>
        <w:jc w:val="both"/>
      </w:pPr>
    </w:p>
    <w:p w:rsidR="001972B8" w:rsidRDefault="001972B8">
      <w:pPr>
        <w:pStyle w:val="ConsPlusCell"/>
        <w:jc w:val="both"/>
      </w:pPr>
      <w:r>
        <w:t>┌───────────────┬─────────────────────────────────────────────────────────┐</w:t>
      </w:r>
    </w:p>
    <w:p w:rsidR="001972B8" w:rsidRDefault="001972B8">
      <w:pPr>
        <w:pStyle w:val="ConsPlusCell"/>
        <w:jc w:val="both"/>
      </w:pPr>
      <w:r>
        <w:t>│Наименование   │"Поддержка граждан, проживающих на территории городского │</w:t>
      </w:r>
    </w:p>
    <w:p w:rsidR="001972B8" w:rsidRDefault="001972B8">
      <w:pPr>
        <w:pStyle w:val="ConsPlusCell"/>
        <w:jc w:val="both"/>
      </w:pPr>
      <w:r>
        <w:t>│Подпрограммы   │округа город Рыбинск Ярославской области, в сфере        │</w:t>
      </w:r>
    </w:p>
    <w:p w:rsidR="001972B8" w:rsidRDefault="001972B8">
      <w:pPr>
        <w:pStyle w:val="ConsPlusCell"/>
        <w:jc w:val="both"/>
      </w:pPr>
      <w:r>
        <w:t>│               │ипотечного жилищного кредитования" (далее по тексту -    │</w:t>
      </w:r>
    </w:p>
    <w:p w:rsidR="001972B8" w:rsidRDefault="001972B8">
      <w:pPr>
        <w:pStyle w:val="ConsPlusCell"/>
        <w:jc w:val="both"/>
      </w:pPr>
      <w:r>
        <w:t>│               │</w:t>
      </w:r>
      <w:proofErr w:type="gramStart"/>
      <w:r>
        <w:t xml:space="preserve">Подпрограмма)   </w:t>
      </w:r>
      <w:proofErr w:type="gramEnd"/>
      <w:r>
        <w:t xml:space="preserve">                                         │</w:t>
      </w:r>
    </w:p>
    <w:p w:rsidR="001972B8" w:rsidRDefault="001972B8">
      <w:pPr>
        <w:pStyle w:val="ConsPlusCell"/>
        <w:jc w:val="both"/>
      </w:pPr>
      <w:r>
        <w:t>├───────────────┼─────────────────────────────────────────────────────────┤</w:t>
      </w:r>
    </w:p>
    <w:p w:rsidR="001972B8" w:rsidRDefault="001972B8">
      <w:pPr>
        <w:pStyle w:val="ConsPlusCell"/>
        <w:jc w:val="both"/>
      </w:pPr>
      <w:r>
        <w:t>│Срок реализации│2024 - 2027 годы                                         │</w:t>
      </w:r>
    </w:p>
    <w:p w:rsidR="001972B8" w:rsidRDefault="001972B8">
      <w:pPr>
        <w:pStyle w:val="ConsPlusCell"/>
        <w:jc w:val="both"/>
      </w:pPr>
      <w:r>
        <w:t>│Подпрограммы   │                                                         │</w:t>
      </w:r>
    </w:p>
    <w:p w:rsidR="001972B8" w:rsidRDefault="001972B8">
      <w:pPr>
        <w:pStyle w:val="ConsPlusCell"/>
        <w:jc w:val="both"/>
      </w:pPr>
      <w:r>
        <w:t>├───────────────┼─────────────────────────────────────────────────────────┤</w:t>
      </w:r>
    </w:p>
    <w:p w:rsidR="001972B8" w:rsidRDefault="001972B8">
      <w:pPr>
        <w:pStyle w:val="ConsPlusCell"/>
        <w:jc w:val="both"/>
      </w:pPr>
      <w:r>
        <w:t xml:space="preserve">│Основание      │- Жилищный </w:t>
      </w:r>
      <w:hyperlink r:id="rId95">
        <w:r>
          <w:rPr>
            <w:color w:val="0000FF"/>
          </w:rPr>
          <w:t>кодекс</w:t>
        </w:r>
      </w:hyperlink>
      <w:r>
        <w:t xml:space="preserve"> Российской </w:t>
      </w:r>
      <w:proofErr w:type="gramStart"/>
      <w:r>
        <w:t xml:space="preserve">Федерации;   </w:t>
      </w:r>
      <w:proofErr w:type="gramEnd"/>
      <w:r>
        <w:t xml:space="preserve">               │</w:t>
      </w:r>
    </w:p>
    <w:p w:rsidR="001972B8" w:rsidRDefault="001972B8">
      <w:pPr>
        <w:pStyle w:val="ConsPlusCell"/>
        <w:jc w:val="both"/>
      </w:pPr>
      <w:r>
        <w:t xml:space="preserve">│разработки     │- </w:t>
      </w:r>
      <w:hyperlink r:id="rId96">
        <w:r>
          <w:rPr>
            <w:color w:val="0000FF"/>
          </w:rPr>
          <w:t>постановление</w:t>
        </w:r>
      </w:hyperlink>
      <w:r>
        <w:t xml:space="preserve"> Правительства Ярославской области от     │</w:t>
      </w:r>
    </w:p>
    <w:p w:rsidR="001972B8" w:rsidRDefault="001972B8">
      <w:pPr>
        <w:pStyle w:val="ConsPlusCell"/>
        <w:jc w:val="both"/>
      </w:pPr>
      <w:r>
        <w:t>│Подпрограммы   │27.03.2024 N 393-п "Об утверждении государственной       │</w:t>
      </w:r>
    </w:p>
    <w:p w:rsidR="001972B8" w:rsidRDefault="001972B8">
      <w:pPr>
        <w:pStyle w:val="ConsPlusCell"/>
        <w:jc w:val="both"/>
      </w:pPr>
      <w:r>
        <w:t>│               │программы Ярославской области "Обеспечение доступным и   │</w:t>
      </w:r>
    </w:p>
    <w:p w:rsidR="001972B8" w:rsidRDefault="001972B8">
      <w:pPr>
        <w:pStyle w:val="ConsPlusCell"/>
        <w:jc w:val="both"/>
      </w:pPr>
      <w:r>
        <w:t>│               │комфортным жильем населения Ярославской области" на      │</w:t>
      </w:r>
    </w:p>
    <w:p w:rsidR="001972B8" w:rsidRDefault="001972B8">
      <w:pPr>
        <w:pStyle w:val="ConsPlusCell"/>
        <w:jc w:val="both"/>
      </w:pPr>
      <w:r>
        <w:t xml:space="preserve">│               │2024 - 2030 годы и порядков предоставления субсидий и </w:t>
      </w:r>
      <w:proofErr w:type="gramStart"/>
      <w:r>
        <w:t>о  │</w:t>
      </w:r>
      <w:proofErr w:type="gramEnd"/>
    </w:p>
    <w:p w:rsidR="001972B8" w:rsidRDefault="001972B8">
      <w:pPr>
        <w:pStyle w:val="ConsPlusCell"/>
        <w:jc w:val="both"/>
      </w:pPr>
      <w:r>
        <w:t>│               │признании утратившими силу и частично утратившими силу   │</w:t>
      </w:r>
    </w:p>
    <w:p w:rsidR="001972B8" w:rsidRDefault="001972B8">
      <w:pPr>
        <w:pStyle w:val="ConsPlusCell"/>
        <w:jc w:val="both"/>
      </w:pPr>
      <w:r>
        <w:t>│               │отдельных постановлений Правительства области" (далее по │</w:t>
      </w:r>
    </w:p>
    <w:p w:rsidR="001972B8" w:rsidRDefault="001972B8">
      <w:pPr>
        <w:pStyle w:val="ConsPlusCell"/>
        <w:jc w:val="both"/>
      </w:pPr>
      <w:r>
        <w:t>│               │тексту - Государственная программа</w:t>
      </w:r>
      <w:proofErr w:type="gramStart"/>
      <w:r>
        <w:t xml:space="preserve">);   </w:t>
      </w:r>
      <w:proofErr w:type="gramEnd"/>
      <w:r>
        <w:t xml:space="preserve">                  │</w:t>
      </w:r>
    </w:p>
    <w:p w:rsidR="001972B8" w:rsidRDefault="001972B8">
      <w:pPr>
        <w:pStyle w:val="ConsPlusCell"/>
        <w:jc w:val="both"/>
      </w:pPr>
      <w:r>
        <w:t xml:space="preserve">│               │- </w:t>
      </w:r>
      <w:hyperlink r:id="rId97">
        <w:r>
          <w:rPr>
            <w:color w:val="0000FF"/>
          </w:rPr>
          <w:t>постановление</w:t>
        </w:r>
      </w:hyperlink>
      <w:r>
        <w:t xml:space="preserve"> Администрации городского округа город    │</w:t>
      </w:r>
    </w:p>
    <w:p w:rsidR="001972B8" w:rsidRDefault="001972B8">
      <w:pPr>
        <w:pStyle w:val="ConsPlusCell"/>
        <w:jc w:val="both"/>
      </w:pPr>
      <w:r>
        <w:t>│               │Рыбинск Ярославской области от 08.06.2020 N 1306 "О      │</w:t>
      </w:r>
    </w:p>
    <w:p w:rsidR="001972B8" w:rsidRDefault="001972B8">
      <w:pPr>
        <w:pStyle w:val="ConsPlusCell"/>
        <w:jc w:val="both"/>
      </w:pPr>
      <w:r>
        <w:t>│               │муниципальных программах</w:t>
      </w:r>
      <w:proofErr w:type="gramStart"/>
      <w:r>
        <w:t xml:space="preserve">";   </w:t>
      </w:r>
      <w:proofErr w:type="gramEnd"/>
      <w:r>
        <w:t xml:space="preserve">                            │</w:t>
      </w:r>
    </w:p>
    <w:p w:rsidR="001972B8" w:rsidRDefault="001972B8">
      <w:pPr>
        <w:pStyle w:val="ConsPlusCell"/>
        <w:jc w:val="both"/>
      </w:pPr>
      <w:r>
        <w:t xml:space="preserve">│               │- </w:t>
      </w:r>
      <w:hyperlink r:id="rId98">
        <w:r>
          <w:rPr>
            <w:color w:val="0000FF"/>
          </w:rPr>
          <w:t>решение</w:t>
        </w:r>
      </w:hyperlink>
      <w:r>
        <w:t xml:space="preserve"> Муниципального Совета городского округа </w:t>
      </w:r>
      <w:proofErr w:type="gramStart"/>
      <w:r>
        <w:t>город  │</w:t>
      </w:r>
      <w:proofErr w:type="gramEnd"/>
    </w:p>
    <w:p w:rsidR="001972B8" w:rsidRDefault="001972B8">
      <w:pPr>
        <w:pStyle w:val="ConsPlusCell"/>
        <w:jc w:val="both"/>
      </w:pPr>
      <w:r>
        <w:t>│               │Рыбинск от 19.12.2019 N 98 "О принятии Устава городского │</w:t>
      </w:r>
    </w:p>
    <w:p w:rsidR="001972B8" w:rsidRDefault="001972B8">
      <w:pPr>
        <w:pStyle w:val="ConsPlusCell"/>
        <w:jc w:val="both"/>
      </w:pPr>
      <w:r>
        <w:t>│               │округа город Рыбинск Ярославской области"                │</w:t>
      </w:r>
    </w:p>
    <w:p w:rsidR="001972B8" w:rsidRDefault="001972B8">
      <w:pPr>
        <w:pStyle w:val="ConsPlusCell"/>
        <w:jc w:val="both"/>
      </w:pPr>
      <w:r>
        <w:t>├───────────────┼─────────────────────────────────────────────────────────┤</w:t>
      </w:r>
    </w:p>
    <w:p w:rsidR="001972B8" w:rsidRDefault="001972B8">
      <w:pPr>
        <w:pStyle w:val="ConsPlusCell"/>
        <w:jc w:val="both"/>
      </w:pPr>
      <w:r>
        <w:t>│Заказчик       │Администрация городского округа город Рыбинск Ярославской│</w:t>
      </w:r>
    </w:p>
    <w:p w:rsidR="001972B8" w:rsidRDefault="001972B8">
      <w:pPr>
        <w:pStyle w:val="ConsPlusCell"/>
        <w:jc w:val="both"/>
      </w:pPr>
      <w:r>
        <w:t>│Подпрограммы   │области                                                  │</w:t>
      </w:r>
    </w:p>
    <w:p w:rsidR="001972B8" w:rsidRDefault="001972B8">
      <w:pPr>
        <w:pStyle w:val="ConsPlusCell"/>
        <w:jc w:val="both"/>
      </w:pPr>
      <w:r>
        <w:t>├───────────────┼─────────────────────────────────────────────────────────┤</w:t>
      </w:r>
    </w:p>
    <w:p w:rsidR="001972B8" w:rsidRDefault="001972B8">
      <w:pPr>
        <w:pStyle w:val="ConsPlusCell"/>
        <w:jc w:val="both"/>
      </w:pPr>
      <w:r>
        <w:t>│</w:t>
      </w:r>
      <w:proofErr w:type="gramStart"/>
      <w:r>
        <w:t>Ответственный  │</w:t>
      </w:r>
      <w:proofErr w:type="gramEnd"/>
      <w:r>
        <w:t>Управление строительства Администрации городского округа │</w:t>
      </w:r>
    </w:p>
    <w:p w:rsidR="001972B8" w:rsidRDefault="001972B8">
      <w:pPr>
        <w:pStyle w:val="ConsPlusCell"/>
        <w:jc w:val="both"/>
      </w:pPr>
      <w:r>
        <w:t xml:space="preserve">│исполнитель -  │город Рыбинск Ярославской </w:t>
      </w:r>
      <w:proofErr w:type="gramStart"/>
      <w:r>
        <w:t xml:space="preserve">области;   </w:t>
      </w:r>
      <w:proofErr w:type="gramEnd"/>
      <w:r>
        <w:t xml:space="preserve">                    │</w:t>
      </w:r>
    </w:p>
    <w:p w:rsidR="001972B8" w:rsidRDefault="001972B8">
      <w:pPr>
        <w:pStyle w:val="ConsPlusCell"/>
        <w:jc w:val="both"/>
      </w:pPr>
      <w:r>
        <w:t>│руководитель   │МКУ "Жилкомцентр"                                        │</w:t>
      </w:r>
    </w:p>
    <w:p w:rsidR="001972B8" w:rsidRDefault="001972B8">
      <w:pPr>
        <w:pStyle w:val="ConsPlusCell"/>
        <w:jc w:val="both"/>
      </w:pPr>
      <w:r>
        <w:t>│Подпрограммы   │                                                         │</w:t>
      </w:r>
    </w:p>
    <w:p w:rsidR="001972B8" w:rsidRDefault="001972B8">
      <w:pPr>
        <w:pStyle w:val="ConsPlusCell"/>
        <w:jc w:val="both"/>
      </w:pPr>
      <w:r>
        <w:t>├───────────────┼─────────────────────────────────────────────────────────┤</w:t>
      </w:r>
    </w:p>
    <w:p w:rsidR="001972B8" w:rsidRDefault="001972B8">
      <w:pPr>
        <w:pStyle w:val="ConsPlusCell"/>
        <w:jc w:val="both"/>
      </w:pPr>
      <w:r>
        <w:t>│Куратор        │Заместитель Главы Администрации по архитектуре и         │</w:t>
      </w:r>
    </w:p>
    <w:p w:rsidR="001972B8" w:rsidRDefault="001972B8">
      <w:pPr>
        <w:pStyle w:val="ConsPlusCell"/>
        <w:jc w:val="both"/>
      </w:pPr>
      <w:r>
        <w:t>│Подпрограммы   │градостроительству                                       │</w:t>
      </w:r>
    </w:p>
    <w:p w:rsidR="001972B8" w:rsidRDefault="001972B8">
      <w:pPr>
        <w:pStyle w:val="ConsPlusCell"/>
        <w:jc w:val="both"/>
      </w:pPr>
      <w:r>
        <w:t>├───────────────┼─────────────────────────────────────────────────────────┤</w:t>
      </w:r>
    </w:p>
    <w:p w:rsidR="001972B8" w:rsidRDefault="001972B8">
      <w:pPr>
        <w:pStyle w:val="ConsPlusCell"/>
        <w:jc w:val="both"/>
      </w:pPr>
      <w:r>
        <w:t>│Цель           │Решение жилищной проблемы граждан, нуждающихся в         │</w:t>
      </w:r>
    </w:p>
    <w:p w:rsidR="001972B8" w:rsidRDefault="001972B8">
      <w:pPr>
        <w:pStyle w:val="ConsPlusCell"/>
        <w:jc w:val="both"/>
      </w:pPr>
      <w:r>
        <w:t>│Подпрограммы   │улучшении жилищных условий, проживающих на территории    │</w:t>
      </w:r>
    </w:p>
    <w:p w:rsidR="001972B8" w:rsidRDefault="001972B8">
      <w:pPr>
        <w:pStyle w:val="ConsPlusCell"/>
        <w:jc w:val="both"/>
      </w:pPr>
      <w:r>
        <w:t xml:space="preserve">│               │городского округа город Рыбинск Ярославской </w:t>
      </w:r>
      <w:proofErr w:type="gramStart"/>
      <w:r>
        <w:t xml:space="preserve">области,   </w:t>
      </w:r>
      <w:proofErr w:type="gramEnd"/>
      <w:r>
        <w:t xml:space="preserve">  │</w:t>
      </w:r>
    </w:p>
    <w:p w:rsidR="001972B8" w:rsidRDefault="001972B8">
      <w:pPr>
        <w:pStyle w:val="ConsPlusCell"/>
        <w:jc w:val="both"/>
      </w:pPr>
      <w:r>
        <w:t>│               │путем оказания поддержки гражданам в сфере ипотечного    │</w:t>
      </w:r>
    </w:p>
    <w:p w:rsidR="001972B8" w:rsidRDefault="001972B8">
      <w:pPr>
        <w:pStyle w:val="ConsPlusCell"/>
        <w:jc w:val="both"/>
      </w:pPr>
      <w:r>
        <w:t>│               │жилищного кредитования и займа                           │</w:t>
      </w:r>
    </w:p>
    <w:p w:rsidR="001972B8" w:rsidRDefault="001972B8">
      <w:pPr>
        <w:pStyle w:val="ConsPlusCell"/>
        <w:jc w:val="both"/>
      </w:pPr>
      <w:r>
        <w:t>├───────────────┼─────────────────────────────────────────────────────────┤</w:t>
      </w:r>
    </w:p>
    <w:p w:rsidR="001972B8" w:rsidRDefault="001972B8">
      <w:pPr>
        <w:pStyle w:val="ConsPlusCell"/>
        <w:jc w:val="both"/>
      </w:pPr>
      <w:r>
        <w:t>│Задачи         │Поддержка граждан, нуждающихся в улучшении жилищных      │</w:t>
      </w:r>
    </w:p>
    <w:p w:rsidR="001972B8" w:rsidRDefault="001972B8">
      <w:pPr>
        <w:pStyle w:val="ConsPlusCell"/>
        <w:jc w:val="both"/>
      </w:pPr>
      <w:r>
        <w:t>│Подпрограммы   │условий, в сфере ипотечного жилищного кредитования       │</w:t>
      </w:r>
    </w:p>
    <w:p w:rsidR="001972B8" w:rsidRDefault="001972B8">
      <w:pPr>
        <w:pStyle w:val="ConsPlusCell"/>
        <w:jc w:val="both"/>
      </w:pPr>
      <w:r>
        <w:t>├───────────────┼─────────────────────────────────────────────────────────┤</w:t>
      </w:r>
    </w:p>
    <w:p w:rsidR="001972B8" w:rsidRDefault="001972B8">
      <w:pPr>
        <w:pStyle w:val="ConsPlusCell"/>
        <w:jc w:val="both"/>
      </w:pPr>
      <w:r>
        <w:t>│Объемы и       │Общий объем финансирования: выделено в бюджетах - 19,</w:t>
      </w:r>
      <w:proofErr w:type="gramStart"/>
      <w:r>
        <w:t>39  │</w:t>
      </w:r>
      <w:proofErr w:type="gramEnd"/>
    </w:p>
    <w:p w:rsidR="001972B8" w:rsidRDefault="001972B8">
      <w:pPr>
        <w:pStyle w:val="ConsPlusCell"/>
        <w:jc w:val="both"/>
      </w:pPr>
      <w:r>
        <w:t>│источники      │млн. руб./потребность в финансировании - 46,82 млн. руб. │</w:t>
      </w:r>
    </w:p>
    <w:p w:rsidR="001972B8" w:rsidRDefault="001972B8">
      <w:pPr>
        <w:pStyle w:val="ConsPlusCell"/>
        <w:jc w:val="both"/>
      </w:pPr>
      <w:r>
        <w:t>│финансирования │в т.ч.:                                                  │</w:t>
      </w:r>
    </w:p>
    <w:p w:rsidR="001972B8" w:rsidRDefault="001972B8">
      <w:pPr>
        <w:pStyle w:val="ConsPlusCell"/>
        <w:jc w:val="both"/>
      </w:pPr>
      <w:r>
        <w:t>│Подпрограммы   │┌───────────────────────────────────────────────────────┐│</w:t>
      </w:r>
    </w:p>
    <w:p w:rsidR="001972B8" w:rsidRDefault="001972B8">
      <w:pPr>
        <w:pStyle w:val="ConsPlusCell"/>
        <w:jc w:val="both"/>
      </w:pPr>
      <w:r>
        <w:t>│               ││              Средства городского бюджета              ││</w:t>
      </w:r>
    </w:p>
    <w:p w:rsidR="001972B8" w:rsidRDefault="001972B8">
      <w:pPr>
        <w:pStyle w:val="ConsPlusCell"/>
        <w:jc w:val="both"/>
      </w:pPr>
      <w:r>
        <w:t>│               │├───────────┬─────────────────────┬─────────────────────┤│</w:t>
      </w:r>
    </w:p>
    <w:p w:rsidR="001972B8" w:rsidRDefault="001972B8">
      <w:pPr>
        <w:pStyle w:val="ConsPlusCell"/>
        <w:jc w:val="both"/>
      </w:pPr>
      <w:r>
        <w:t>│               ││           │    Предусмотрено    │     Потребность     ││</w:t>
      </w:r>
    </w:p>
    <w:p w:rsidR="001972B8" w:rsidRDefault="001972B8">
      <w:pPr>
        <w:pStyle w:val="ConsPlusCell"/>
        <w:jc w:val="both"/>
      </w:pPr>
      <w:r>
        <w:lastRenderedPageBreak/>
        <w:t xml:space="preserve">│               ││           │   в бюджете </w:t>
      </w:r>
      <w:proofErr w:type="gramStart"/>
      <w:r>
        <w:t>города  │</w:t>
      </w:r>
      <w:proofErr w:type="gramEnd"/>
      <w:r>
        <w:t xml:space="preserve">   в финансировании  ││</w:t>
      </w:r>
    </w:p>
    <w:p w:rsidR="001972B8" w:rsidRDefault="001972B8">
      <w:pPr>
        <w:pStyle w:val="ConsPlusCell"/>
        <w:jc w:val="both"/>
      </w:pPr>
      <w:r>
        <w:t>│               │├───────────┼─────────────────────┼─────────────────────┤│</w:t>
      </w:r>
    </w:p>
    <w:p w:rsidR="001972B8" w:rsidRDefault="001972B8">
      <w:pPr>
        <w:pStyle w:val="ConsPlusCell"/>
        <w:jc w:val="both"/>
      </w:pPr>
      <w:r>
        <w:t>│               ││2024       │        2,47 &lt;*&gt;     │        2,47 &lt;*&gt;     ││</w:t>
      </w:r>
    </w:p>
    <w:p w:rsidR="001972B8" w:rsidRDefault="001972B8">
      <w:pPr>
        <w:pStyle w:val="ConsPlusCell"/>
        <w:jc w:val="both"/>
      </w:pPr>
      <w:r>
        <w:t>│               │├───────────┼─────────────────────┼─────────────────────┤│</w:t>
      </w:r>
    </w:p>
    <w:p w:rsidR="001972B8" w:rsidRDefault="001972B8">
      <w:pPr>
        <w:pStyle w:val="ConsPlusCell"/>
        <w:jc w:val="both"/>
      </w:pPr>
      <w:r>
        <w:t>│               ││2025       │        3,42         │        6,25         ││</w:t>
      </w:r>
    </w:p>
    <w:p w:rsidR="001972B8" w:rsidRDefault="001972B8">
      <w:pPr>
        <w:pStyle w:val="ConsPlusCell"/>
        <w:jc w:val="both"/>
      </w:pPr>
      <w:r>
        <w:t>│               │├───────────┼─────────────────────┼─────────────────────┤│</w:t>
      </w:r>
    </w:p>
    <w:p w:rsidR="001972B8" w:rsidRDefault="001972B8">
      <w:pPr>
        <w:pStyle w:val="ConsPlusCell"/>
        <w:jc w:val="both"/>
      </w:pPr>
      <w:r>
        <w:t>│               ││2026       │        3,42         │        4,18         ││</w:t>
      </w:r>
    </w:p>
    <w:p w:rsidR="001972B8" w:rsidRDefault="001972B8">
      <w:pPr>
        <w:pStyle w:val="ConsPlusCell"/>
        <w:jc w:val="both"/>
      </w:pPr>
      <w:r>
        <w:t>│               │├───────────┼─────────────────────┼─────────────────────┤│</w:t>
      </w:r>
    </w:p>
    <w:p w:rsidR="001972B8" w:rsidRDefault="001972B8">
      <w:pPr>
        <w:pStyle w:val="ConsPlusCell"/>
        <w:jc w:val="both"/>
      </w:pPr>
      <w:r>
        <w:t>│               ││2027       │        0,00         │        6,25         ││</w:t>
      </w:r>
    </w:p>
    <w:p w:rsidR="001972B8" w:rsidRDefault="001972B8">
      <w:pPr>
        <w:pStyle w:val="ConsPlusCell"/>
        <w:jc w:val="both"/>
      </w:pPr>
      <w:r>
        <w:t>│               │├───────────┼─────────────────────┼─────────────────────┤│</w:t>
      </w:r>
    </w:p>
    <w:p w:rsidR="001972B8" w:rsidRDefault="001972B8">
      <w:pPr>
        <w:pStyle w:val="ConsPlusCell"/>
        <w:jc w:val="both"/>
      </w:pPr>
      <w:r>
        <w:t>│               ││Итого      │        9,31         │       19,15         ││</w:t>
      </w:r>
    </w:p>
    <w:p w:rsidR="001972B8" w:rsidRDefault="001972B8">
      <w:pPr>
        <w:pStyle w:val="ConsPlusCell"/>
        <w:jc w:val="both"/>
      </w:pPr>
      <w:r>
        <w:t>│               │├───────────┴─────────────────────┴─────────────────────┤│</w:t>
      </w:r>
    </w:p>
    <w:p w:rsidR="001972B8" w:rsidRDefault="001972B8">
      <w:pPr>
        <w:pStyle w:val="ConsPlusCell"/>
        <w:jc w:val="both"/>
      </w:pPr>
      <w:r>
        <w:t>│               ││              Средства областного бюджета              ││</w:t>
      </w:r>
    </w:p>
    <w:p w:rsidR="001972B8" w:rsidRDefault="001972B8">
      <w:pPr>
        <w:pStyle w:val="ConsPlusCell"/>
        <w:jc w:val="both"/>
      </w:pPr>
      <w:r>
        <w:t>│               │├───────────┬─────────────────────┬─────────────────────┤│</w:t>
      </w:r>
    </w:p>
    <w:p w:rsidR="001972B8" w:rsidRDefault="001972B8">
      <w:pPr>
        <w:pStyle w:val="ConsPlusCell"/>
        <w:jc w:val="both"/>
      </w:pPr>
      <w:r>
        <w:t>│               ││           │    Предусмотрено    │     Потребность     ││</w:t>
      </w:r>
    </w:p>
    <w:p w:rsidR="001972B8" w:rsidRDefault="001972B8">
      <w:pPr>
        <w:pStyle w:val="ConsPlusCell"/>
        <w:jc w:val="both"/>
      </w:pPr>
      <w:r>
        <w:t xml:space="preserve">│               ││           </w:t>
      </w:r>
      <w:proofErr w:type="gramStart"/>
      <w:r>
        <w:t>│  в</w:t>
      </w:r>
      <w:proofErr w:type="gramEnd"/>
      <w:r>
        <w:t xml:space="preserve"> бюджете области  │   в финансировании  ││</w:t>
      </w:r>
    </w:p>
    <w:p w:rsidR="001972B8" w:rsidRDefault="001972B8">
      <w:pPr>
        <w:pStyle w:val="ConsPlusCell"/>
        <w:jc w:val="both"/>
      </w:pPr>
      <w:r>
        <w:t>│               │├───────────┼─────────────────────┼─────────────────────┤│</w:t>
      </w:r>
    </w:p>
    <w:p w:rsidR="001972B8" w:rsidRDefault="001972B8">
      <w:pPr>
        <w:pStyle w:val="ConsPlusCell"/>
        <w:jc w:val="both"/>
      </w:pPr>
      <w:r>
        <w:t>│               ││2024       │        2,64         │        2,64         ││</w:t>
      </w:r>
    </w:p>
    <w:p w:rsidR="001972B8" w:rsidRDefault="001972B8">
      <w:pPr>
        <w:pStyle w:val="ConsPlusCell"/>
        <w:jc w:val="both"/>
      </w:pPr>
      <w:r>
        <w:t>│               │├───────────┼─────────────────────┼─────────────────────┤│</w:t>
      </w:r>
    </w:p>
    <w:p w:rsidR="001972B8" w:rsidRDefault="001972B8">
      <w:pPr>
        <w:pStyle w:val="ConsPlusCell"/>
        <w:jc w:val="both"/>
      </w:pPr>
      <w:r>
        <w:t>│               ││2025       │        3,72         │        9,38         ││</w:t>
      </w:r>
    </w:p>
    <w:p w:rsidR="001972B8" w:rsidRDefault="001972B8">
      <w:pPr>
        <w:pStyle w:val="ConsPlusCell"/>
        <w:jc w:val="both"/>
      </w:pPr>
      <w:r>
        <w:t>│               │├───────────┼─────────────────────┼─────────────────────┤│</w:t>
      </w:r>
    </w:p>
    <w:p w:rsidR="001972B8" w:rsidRDefault="001972B8">
      <w:pPr>
        <w:pStyle w:val="ConsPlusCell"/>
        <w:jc w:val="both"/>
      </w:pPr>
      <w:r>
        <w:t>│               ││2026       │        3,72         │        6,27         ││</w:t>
      </w:r>
    </w:p>
    <w:p w:rsidR="001972B8" w:rsidRDefault="001972B8">
      <w:pPr>
        <w:pStyle w:val="ConsPlusCell"/>
        <w:jc w:val="both"/>
      </w:pPr>
      <w:r>
        <w:t>│               │├───────────┼─────────────────────┼─────────────────────┤│</w:t>
      </w:r>
    </w:p>
    <w:p w:rsidR="001972B8" w:rsidRDefault="001972B8">
      <w:pPr>
        <w:pStyle w:val="ConsPlusCell"/>
        <w:jc w:val="both"/>
      </w:pPr>
      <w:r>
        <w:t>│               ││2027       │        0,00         │        9,38         ││</w:t>
      </w:r>
    </w:p>
    <w:p w:rsidR="001972B8" w:rsidRDefault="001972B8">
      <w:pPr>
        <w:pStyle w:val="ConsPlusCell"/>
        <w:jc w:val="both"/>
      </w:pPr>
      <w:r>
        <w:t>│               │├───────────┼─────────────────────┼─────────────────────┤│</w:t>
      </w:r>
    </w:p>
    <w:p w:rsidR="001972B8" w:rsidRDefault="001972B8">
      <w:pPr>
        <w:pStyle w:val="ConsPlusCell"/>
        <w:jc w:val="both"/>
      </w:pPr>
      <w:r>
        <w:t>│               ││Итого      │       10,08         │       27,67         ││</w:t>
      </w:r>
    </w:p>
    <w:p w:rsidR="001972B8" w:rsidRDefault="001972B8">
      <w:pPr>
        <w:pStyle w:val="ConsPlusCell"/>
        <w:jc w:val="both"/>
      </w:pPr>
      <w:r>
        <w:t>│               │└───────────┴─────────────────────┴─────────────────────┘│</w:t>
      </w:r>
    </w:p>
    <w:p w:rsidR="001972B8" w:rsidRDefault="001972B8">
      <w:pPr>
        <w:pStyle w:val="ConsPlusCell"/>
        <w:jc w:val="both"/>
      </w:pPr>
      <w:r>
        <w:t>│               │    --------------------------------                     │</w:t>
      </w:r>
    </w:p>
    <w:p w:rsidR="001972B8" w:rsidRDefault="001972B8">
      <w:pPr>
        <w:pStyle w:val="ConsPlusCell"/>
        <w:jc w:val="both"/>
      </w:pPr>
      <w:r>
        <w:t xml:space="preserve">│               │ </w:t>
      </w:r>
      <w:proofErr w:type="gramStart"/>
      <w:r>
        <w:t xml:space="preserve">   &lt;</w:t>
      </w:r>
      <w:proofErr w:type="gramEnd"/>
      <w:r>
        <w:t>*&gt; в том числе 0,03 млн. руб. субсидия на возмещение│</w:t>
      </w:r>
    </w:p>
    <w:p w:rsidR="001972B8" w:rsidRDefault="001972B8">
      <w:pPr>
        <w:pStyle w:val="ConsPlusCell"/>
        <w:jc w:val="both"/>
      </w:pPr>
      <w:r>
        <w:t xml:space="preserve">│               │части </w:t>
      </w:r>
      <w:proofErr w:type="spellStart"/>
      <w:r>
        <w:t>аннуитетных</w:t>
      </w:r>
      <w:proofErr w:type="spellEnd"/>
      <w:r>
        <w:t xml:space="preserve"> платежей, предоставленная гражданам </w:t>
      </w:r>
      <w:proofErr w:type="gramStart"/>
      <w:r>
        <w:t>в  │</w:t>
      </w:r>
      <w:proofErr w:type="gramEnd"/>
    </w:p>
    <w:p w:rsidR="001972B8" w:rsidRDefault="001972B8">
      <w:pPr>
        <w:pStyle w:val="ConsPlusCell"/>
        <w:jc w:val="both"/>
      </w:pPr>
      <w:r>
        <w:t>│               │2023 году                                                │</w:t>
      </w:r>
    </w:p>
    <w:p w:rsidR="001972B8" w:rsidRDefault="001972B8">
      <w:pPr>
        <w:pStyle w:val="ConsPlusCell"/>
        <w:jc w:val="both"/>
      </w:pPr>
      <w:r>
        <w:t>├───────────────┼─────────────────────────────────────────────────────────┤</w:t>
      </w:r>
    </w:p>
    <w:p w:rsidR="001972B8" w:rsidRDefault="001972B8">
      <w:pPr>
        <w:pStyle w:val="ConsPlusCell"/>
        <w:jc w:val="both"/>
      </w:pPr>
      <w:r>
        <w:t>│Основные       │- оказания поддержки в сфере ипотечного жилищного        │</w:t>
      </w:r>
    </w:p>
    <w:p w:rsidR="001972B8" w:rsidRDefault="001972B8">
      <w:pPr>
        <w:pStyle w:val="ConsPlusCell"/>
        <w:jc w:val="both"/>
      </w:pPr>
      <w:r>
        <w:t xml:space="preserve">│ожидаемые      │кредитования для решения жилищной проблемы 7 </w:t>
      </w:r>
      <w:proofErr w:type="gramStart"/>
      <w:r>
        <w:t xml:space="preserve">семей,   </w:t>
      </w:r>
      <w:proofErr w:type="gramEnd"/>
      <w:r>
        <w:t xml:space="preserve">   │</w:t>
      </w:r>
    </w:p>
    <w:p w:rsidR="001972B8" w:rsidRDefault="001972B8">
      <w:pPr>
        <w:pStyle w:val="ConsPlusCell"/>
        <w:jc w:val="both"/>
      </w:pPr>
      <w:r>
        <w:t xml:space="preserve">│результаты     │нуждающихся в улучшении жилищных </w:t>
      </w:r>
      <w:proofErr w:type="gramStart"/>
      <w:r>
        <w:t xml:space="preserve">условий;   </w:t>
      </w:r>
      <w:proofErr w:type="gramEnd"/>
      <w:r>
        <w:t xml:space="preserve">             │</w:t>
      </w:r>
    </w:p>
    <w:p w:rsidR="001972B8" w:rsidRDefault="001972B8">
      <w:pPr>
        <w:pStyle w:val="ConsPlusCell"/>
        <w:jc w:val="both"/>
      </w:pPr>
      <w:r>
        <w:t xml:space="preserve">│реализации     │- выделение субсидии на возмещение части </w:t>
      </w:r>
      <w:proofErr w:type="spellStart"/>
      <w:r>
        <w:t>аннуитетных</w:t>
      </w:r>
      <w:proofErr w:type="spellEnd"/>
      <w:r>
        <w:t xml:space="preserve">     │</w:t>
      </w:r>
    </w:p>
    <w:p w:rsidR="001972B8" w:rsidRDefault="001972B8">
      <w:pPr>
        <w:pStyle w:val="ConsPlusCell"/>
        <w:jc w:val="both"/>
      </w:pPr>
      <w:r>
        <w:t>│Подпрограммы   │платежей по кредиту 5 семьям ежеквартально в течение года│</w:t>
      </w:r>
    </w:p>
    <w:p w:rsidR="001972B8" w:rsidRDefault="001972B8">
      <w:pPr>
        <w:pStyle w:val="ConsPlusCell"/>
        <w:jc w:val="both"/>
      </w:pPr>
      <w:r>
        <w:t>└───────────────┴─────────────────────────────────────────────────────────┘</w:t>
      </w:r>
    </w:p>
    <w:p w:rsidR="001972B8" w:rsidRDefault="001972B8">
      <w:pPr>
        <w:pStyle w:val="ConsPlusNormal"/>
        <w:jc w:val="both"/>
      </w:pPr>
    </w:p>
    <w:p w:rsidR="001972B8" w:rsidRDefault="001972B8">
      <w:pPr>
        <w:pStyle w:val="ConsPlusTitle"/>
        <w:jc w:val="center"/>
        <w:outlineLvl w:val="2"/>
      </w:pPr>
      <w:r>
        <w:t>5.2. Анализ существующей ситуации и оценка проблемы,</w:t>
      </w:r>
    </w:p>
    <w:p w:rsidR="001972B8" w:rsidRDefault="001972B8">
      <w:pPr>
        <w:pStyle w:val="ConsPlusTitle"/>
        <w:jc w:val="center"/>
      </w:pPr>
      <w:r>
        <w:t>решение которой осуществляется путем реализации Подпрограммы</w:t>
      </w:r>
    </w:p>
    <w:p w:rsidR="001972B8" w:rsidRDefault="001972B8">
      <w:pPr>
        <w:pStyle w:val="ConsPlusNormal"/>
        <w:jc w:val="both"/>
      </w:pPr>
    </w:p>
    <w:p w:rsidR="001972B8" w:rsidRDefault="001972B8">
      <w:pPr>
        <w:pStyle w:val="ConsPlusNormal"/>
        <w:ind w:firstLine="540"/>
        <w:jc w:val="both"/>
      </w:pPr>
      <w:r>
        <w:t>Одним из наиболее эффективных рыночных механизмов, обеспечивающих привлечение долгосрочных финансовых ресурсов в сферу жилищного строительства, является ипотечное жилищное кредитование. Ипотека, являясь коммерческим инструментом, предоставляет возможность решить жилищную проблему гражданам, нуждающимся в улучшении жилищных условий. Однако отдельные категории граждан, имеющие возможность регулярно погашать платежи по ипотечному кредиту, не в состоянии внести всю сумму первоначального взноса за счет собственных сбережений. Решение проблемы требует применение программно-целевого метода. Именно для таких категорий граждан и предусмотрена поддержка в рамках данной Подпрограммы, что позволит посредством областного бюджета и бюджета городского округа город Рыбинск Ярославской области (далее по тексту Подпрограммы - городской бюджет) помочь гражданам в приобретении жилья с использованием ипотечных жилищных кредитов и займов улучшить жилищные условия и снизить социальную напряженность в обществе.</w:t>
      </w:r>
    </w:p>
    <w:p w:rsidR="001972B8" w:rsidRDefault="001972B8">
      <w:pPr>
        <w:pStyle w:val="ConsPlusNormal"/>
        <w:spacing w:before="220"/>
        <w:ind w:firstLine="540"/>
        <w:jc w:val="both"/>
      </w:pPr>
      <w:r>
        <w:t xml:space="preserve">В городском округе город Рыбинск Ярославской области (далее по тексту Подпрограммы - город Рыбинск) имеется положительный опыт оказания поддержки гражданам в области ипотечного жилищного кредитования. Следует отметить, что </w:t>
      </w:r>
      <w:proofErr w:type="gramStart"/>
      <w:r>
        <w:t>по представленным банками</w:t>
      </w:r>
      <w:proofErr w:type="gramEnd"/>
      <w:r>
        <w:t xml:space="preserve"> данным о наличии просроченной задолженности по ипотечным и жилищным кредитам среди всех граждан - участников муниципальной программы не выявлено ни одного случая просроченной </w:t>
      </w:r>
      <w:r>
        <w:lastRenderedPageBreak/>
        <w:t>задолженности. Данное обстоятельство подтверждает, что трудная экономическая ситуация практически не повлияла на платежеспособность граждан - участников указанной Подпрограммы.</w:t>
      </w:r>
    </w:p>
    <w:p w:rsidR="001972B8" w:rsidRDefault="001972B8">
      <w:pPr>
        <w:pStyle w:val="ConsPlusNormal"/>
        <w:jc w:val="both"/>
      </w:pPr>
    </w:p>
    <w:p w:rsidR="001972B8" w:rsidRDefault="001972B8">
      <w:pPr>
        <w:pStyle w:val="ConsPlusTitle"/>
        <w:jc w:val="center"/>
        <w:outlineLvl w:val="2"/>
      </w:pPr>
      <w:r>
        <w:t>5.3. Цель, задачи и ожидаемые результаты</w:t>
      </w:r>
    </w:p>
    <w:p w:rsidR="001972B8" w:rsidRDefault="001972B8">
      <w:pPr>
        <w:pStyle w:val="ConsPlusTitle"/>
        <w:jc w:val="center"/>
      </w:pPr>
      <w:r>
        <w:t>реализации Подпрограммы</w:t>
      </w:r>
    </w:p>
    <w:p w:rsidR="001972B8" w:rsidRDefault="001972B8">
      <w:pPr>
        <w:pStyle w:val="ConsPlusNormal"/>
        <w:jc w:val="both"/>
      </w:pPr>
    </w:p>
    <w:p w:rsidR="001972B8" w:rsidRDefault="001972B8">
      <w:pPr>
        <w:pStyle w:val="ConsPlusNormal"/>
        <w:ind w:firstLine="540"/>
        <w:jc w:val="both"/>
      </w:pPr>
      <w:r>
        <w:t>Целью Подпрограммы является решение жилищной проблемы граждан, нуждающихся в улучшении жилищных условий, проживающих на территории городского округа город Рыбинск Ярославской области, путем оказания поддержки гражданам, в сфере ипотечного жилищного кредитования и займа.</w:t>
      </w:r>
    </w:p>
    <w:p w:rsidR="001972B8" w:rsidRDefault="001972B8">
      <w:pPr>
        <w:pStyle w:val="ConsPlusNormal"/>
        <w:spacing w:before="220"/>
        <w:ind w:firstLine="540"/>
        <w:jc w:val="both"/>
      </w:pPr>
      <w:r>
        <w:t>Задачей Подпрограммы является:</w:t>
      </w:r>
    </w:p>
    <w:p w:rsidR="001972B8" w:rsidRDefault="001972B8">
      <w:pPr>
        <w:pStyle w:val="ConsPlusNormal"/>
        <w:spacing w:before="220"/>
        <w:ind w:firstLine="540"/>
        <w:jc w:val="both"/>
      </w:pPr>
      <w:r>
        <w:t>- поддержка граждан, нуждающихся в улучшении жилищных условий, в сфере ипотечного жилищного кредитования.</w:t>
      </w:r>
    </w:p>
    <w:p w:rsidR="001972B8" w:rsidRDefault="001972B8">
      <w:pPr>
        <w:pStyle w:val="ConsPlusNormal"/>
        <w:spacing w:before="220"/>
        <w:ind w:firstLine="540"/>
        <w:jc w:val="both"/>
      </w:pPr>
      <w:r>
        <w:t>Реализация мероприятий Подпрограммы позволит обеспечить:</w:t>
      </w:r>
    </w:p>
    <w:p w:rsidR="001972B8" w:rsidRDefault="001972B8">
      <w:pPr>
        <w:pStyle w:val="ConsPlusNormal"/>
        <w:spacing w:before="220"/>
        <w:ind w:firstLine="540"/>
        <w:jc w:val="both"/>
      </w:pPr>
      <w:r>
        <w:t>- решение жилищной проблемы 7 семей, нуждающихся в улучшении жилищных условий;</w:t>
      </w:r>
    </w:p>
    <w:p w:rsidR="001972B8" w:rsidRDefault="001972B8">
      <w:pPr>
        <w:pStyle w:val="ConsPlusNormal"/>
        <w:spacing w:before="220"/>
        <w:ind w:firstLine="540"/>
        <w:jc w:val="both"/>
      </w:pPr>
      <w:r>
        <w:t>- привлечение внебюджетных средств (кредиты банков и собственные средства граждан) для реализации Подпрограммы;</w:t>
      </w:r>
    </w:p>
    <w:p w:rsidR="001972B8" w:rsidRDefault="001972B8">
      <w:pPr>
        <w:pStyle w:val="ConsPlusNormal"/>
        <w:spacing w:before="220"/>
        <w:ind w:firstLine="540"/>
        <w:jc w:val="both"/>
      </w:pPr>
      <w:r>
        <w:t xml:space="preserve">- ежеквартальное, в течение 5 лет с момента первоначального обращения, предоставление гражданам, субсидии на возмещение части ежемесячных </w:t>
      </w:r>
      <w:proofErr w:type="spellStart"/>
      <w:r>
        <w:t>аннуитетных</w:t>
      </w:r>
      <w:proofErr w:type="spellEnd"/>
      <w:r>
        <w:t xml:space="preserve"> платежей.</w:t>
      </w:r>
    </w:p>
    <w:p w:rsidR="001972B8" w:rsidRDefault="001972B8">
      <w:pPr>
        <w:pStyle w:val="ConsPlusNormal"/>
        <w:jc w:val="both"/>
      </w:pPr>
    </w:p>
    <w:p w:rsidR="001972B8" w:rsidRDefault="001972B8">
      <w:pPr>
        <w:pStyle w:val="ConsPlusTitle"/>
        <w:jc w:val="center"/>
        <w:outlineLvl w:val="2"/>
      </w:pPr>
      <w:r>
        <w:t>5.4. Социально-экономическое обоснование Подпрограммы</w:t>
      </w:r>
    </w:p>
    <w:p w:rsidR="001972B8" w:rsidRDefault="001972B8">
      <w:pPr>
        <w:pStyle w:val="ConsPlusNormal"/>
        <w:jc w:val="both"/>
      </w:pPr>
    </w:p>
    <w:p w:rsidR="001972B8" w:rsidRDefault="001972B8">
      <w:pPr>
        <w:pStyle w:val="ConsPlusNormal"/>
        <w:ind w:firstLine="540"/>
        <w:jc w:val="both"/>
      </w:pPr>
      <w:r>
        <w:t>Проблема обеспечения жильем остается одной из наиболее острых социальных проблем. Одним из способов обеспечения граждан жилыми помещениями является механизм предоставления за счет средств областного и городского бюджетов субсидии на приобретение или строительство жилых помещений при получении ипотечного кредита (займа).</w:t>
      </w:r>
    </w:p>
    <w:p w:rsidR="001972B8" w:rsidRDefault="001972B8">
      <w:pPr>
        <w:pStyle w:val="ConsPlusNormal"/>
        <w:jc w:val="both"/>
      </w:pPr>
    </w:p>
    <w:p w:rsidR="001972B8" w:rsidRDefault="001972B8">
      <w:pPr>
        <w:pStyle w:val="ConsPlusTitle"/>
        <w:jc w:val="center"/>
        <w:outlineLvl w:val="2"/>
      </w:pPr>
      <w:r>
        <w:t>5.5. Финансирование Подпрограммы</w:t>
      </w:r>
    </w:p>
    <w:p w:rsidR="001972B8" w:rsidRDefault="001972B8">
      <w:pPr>
        <w:pStyle w:val="ConsPlusNormal"/>
        <w:jc w:val="center"/>
      </w:pPr>
    </w:p>
    <w:p w:rsidR="001972B8" w:rsidRDefault="001972B8">
      <w:pPr>
        <w:pStyle w:val="ConsPlusNormal"/>
        <w:jc w:val="center"/>
      </w:pPr>
      <w:r>
        <w:t xml:space="preserve">(в ред. </w:t>
      </w:r>
      <w:hyperlink r:id="rId99">
        <w:r>
          <w:rPr>
            <w:color w:val="0000FF"/>
          </w:rPr>
          <w:t>Постановления</w:t>
        </w:r>
      </w:hyperlink>
      <w:r>
        <w:t xml:space="preserve"> Администрации городского</w:t>
      </w:r>
    </w:p>
    <w:p w:rsidR="001972B8" w:rsidRDefault="001972B8">
      <w:pPr>
        <w:pStyle w:val="ConsPlusNormal"/>
        <w:jc w:val="center"/>
      </w:pPr>
      <w:r>
        <w:t>округа г. Рыбинск от 22.11.2024 N 1294)</w:t>
      </w:r>
    </w:p>
    <w:p w:rsidR="001972B8" w:rsidRDefault="001972B8">
      <w:pPr>
        <w:pStyle w:val="ConsPlusNormal"/>
        <w:jc w:val="both"/>
      </w:pPr>
    </w:p>
    <w:p w:rsidR="001972B8" w:rsidRDefault="001972B8">
      <w:pPr>
        <w:pStyle w:val="ConsPlusNormal"/>
        <w:ind w:firstLine="540"/>
        <w:jc w:val="both"/>
      </w:pPr>
      <w:r>
        <w:t>Основными источниками финансирования Подпрограммы являются:</w:t>
      </w:r>
    </w:p>
    <w:p w:rsidR="001972B8" w:rsidRDefault="001972B8">
      <w:pPr>
        <w:pStyle w:val="ConsPlusNormal"/>
        <w:spacing w:before="220"/>
        <w:ind w:firstLine="540"/>
        <w:jc w:val="both"/>
      </w:pPr>
      <w:r>
        <w:t>- средства городского бюджета, предусмотренные на реализацию Подпрограммы;</w:t>
      </w:r>
    </w:p>
    <w:p w:rsidR="001972B8" w:rsidRDefault="001972B8">
      <w:pPr>
        <w:pStyle w:val="ConsPlusNormal"/>
        <w:spacing w:before="220"/>
        <w:ind w:firstLine="540"/>
        <w:jc w:val="both"/>
      </w:pPr>
      <w:r>
        <w:t>- средства областного бюджета.</w:t>
      </w:r>
    </w:p>
    <w:p w:rsidR="001972B8" w:rsidRDefault="001972B8">
      <w:pPr>
        <w:pStyle w:val="ConsPlusNormal"/>
        <w:spacing w:before="220"/>
        <w:ind w:firstLine="540"/>
        <w:jc w:val="both"/>
      </w:pPr>
      <w:r>
        <w:t xml:space="preserve">Подпрограмма предусматривает оказание финансовой помощи участникам в форме предоставления субсидии на приобретение или строительство жилых помещений при получении ипотечного кредита (займа) и субсидии на возмещение части ежемесячных </w:t>
      </w:r>
      <w:proofErr w:type="spellStart"/>
      <w:r>
        <w:t>аннуитетных</w:t>
      </w:r>
      <w:proofErr w:type="spellEnd"/>
      <w:r>
        <w:t xml:space="preserve"> платежей по кредиту (займу) (далее - Субсидии).</w:t>
      </w:r>
    </w:p>
    <w:p w:rsidR="001972B8" w:rsidRDefault="001972B8">
      <w:pPr>
        <w:pStyle w:val="ConsPlusNormal"/>
        <w:spacing w:before="220"/>
        <w:ind w:firstLine="540"/>
        <w:jc w:val="both"/>
      </w:pPr>
      <w:r>
        <w:t>Общий объем финансирования Подпрограммы складывается из средств бюджета области и городского бюджета:</w:t>
      </w:r>
    </w:p>
    <w:p w:rsidR="001972B8" w:rsidRDefault="001972B8">
      <w:pPr>
        <w:pStyle w:val="ConsPlusNormal"/>
        <w:jc w:val="both"/>
      </w:pPr>
    </w:p>
    <w:p w:rsidR="001972B8" w:rsidRDefault="001972B8">
      <w:pPr>
        <w:pStyle w:val="ConsPlusNormal"/>
        <w:sectPr w:rsidR="001972B8">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665"/>
        <w:gridCol w:w="1365"/>
        <w:gridCol w:w="1365"/>
        <w:gridCol w:w="1365"/>
        <w:gridCol w:w="1365"/>
        <w:gridCol w:w="1365"/>
        <w:gridCol w:w="1365"/>
        <w:gridCol w:w="1365"/>
        <w:gridCol w:w="1365"/>
      </w:tblGrid>
      <w:tr w:rsidR="001972B8">
        <w:tc>
          <w:tcPr>
            <w:tcW w:w="2665" w:type="dxa"/>
            <w:vMerge w:val="restart"/>
          </w:tcPr>
          <w:p w:rsidR="001972B8" w:rsidRDefault="001972B8">
            <w:pPr>
              <w:pStyle w:val="ConsPlusNormal"/>
              <w:jc w:val="center"/>
            </w:pPr>
            <w:r>
              <w:lastRenderedPageBreak/>
              <w:t>Наименование ресурсов</w:t>
            </w:r>
          </w:p>
        </w:tc>
        <w:tc>
          <w:tcPr>
            <w:tcW w:w="2730" w:type="dxa"/>
            <w:gridSpan w:val="2"/>
          </w:tcPr>
          <w:p w:rsidR="001972B8" w:rsidRDefault="001972B8">
            <w:pPr>
              <w:pStyle w:val="ConsPlusNormal"/>
              <w:jc w:val="center"/>
            </w:pPr>
            <w:r>
              <w:t>2024</w:t>
            </w:r>
          </w:p>
        </w:tc>
        <w:tc>
          <w:tcPr>
            <w:tcW w:w="2730" w:type="dxa"/>
            <w:gridSpan w:val="2"/>
          </w:tcPr>
          <w:p w:rsidR="001972B8" w:rsidRDefault="001972B8">
            <w:pPr>
              <w:pStyle w:val="ConsPlusNormal"/>
              <w:jc w:val="center"/>
            </w:pPr>
            <w:r>
              <w:t>2025</w:t>
            </w:r>
          </w:p>
        </w:tc>
        <w:tc>
          <w:tcPr>
            <w:tcW w:w="2730" w:type="dxa"/>
            <w:gridSpan w:val="2"/>
          </w:tcPr>
          <w:p w:rsidR="001972B8" w:rsidRDefault="001972B8">
            <w:pPr>
              <w:pStyle w:val="ConsPlusNormal"/>
              <w:jc w:val="center"/>
            </w:pPr>
            <w:r>
              <w:t>2026</w:t>
            </w:r>
          </w:p>
        </w:tc>
        <w:tc>
          <w:tcPr>
            <w:tcW w:w="2730" w:type="dxa"/>
            <w:gridSpan w:val="2"/>
          </w:tcPr>
          <w:p w:rsidR="001972B8" w:rsidRDefault="001972B8">
            <w:pPr>
              <w:pStyle w:val="ConsPlusNormal"/>
              <w:jc w:val="center"/>
            </w:pPr>
            <w:r>
              <w:t>2027</w:t>
            </w:r>
          </w:p>
        </w:tc>
      </w:tr>
      <w:tr w:rsidR="001972B8">
        <w:tc>
          <w:tcPr>
            <w:tcW w:w="2665" w:type="dxa"/>
            <w:vMerge/>
          </w:tcPr>
          <w:p w:rsidR="001972B8" w:rsidRDefault="001972B8">
            <w:pPr>
              <w:pStyle w:val="ConsPlusNormal"/>
            </w:pPr>
          </w:p>
        </w:tc>
        <w:tc>
          <w:tcPr>
            <w:tcW w:w="1365" w:type="dxa"/>
          </w:tcPr>
          <w:p w:rsidR="001972B8" w:rsidRDefault="001972B8">
            <w:pPr>
              <w:pStyle w:val="ConsPlusNormal"/>
              <w:jc w:val="center"/>
            </w:pPr>
            <w:r>
              <w:t>Выделено, млн. руб.</w:t>
            </w:r>
          </w:p>
        </w:tc>
        <w:tc>
          <w:tcPr>
            <w:tcW w:w="1365" w:type="dxa"/>
          </w:tcPr>
          <w:p w:rsidR="001972B8" w:rsidRDefault="001972B8">
            <w:pPr>
              <w:pStyle w:val="ConsPlusNormal"/>
              <w:jc w:val="center"/>
            </w:pPr>
            <w:r>
              <w:t>Потребность, млн. руб.</w:t>
            </w:r>
          </w:p>
        </w:tc>
        <w:tc>
          <w:tcPr>
            <w:tcW w:w="1365" w:type="dxa"/>
          </w:tcPr>
          <w:p w:rsidR="001972B8" w:rsidRDefault="001972B8">
            <w:pPr>
              <w:pStyle w:val="ConsPlusNormal"/>
              <w:jc w:val="center"/>
            </w:pPr>
            <w:r>
              <w:t>Выделено, млн. руб.</w:t>
            </w:r>
          </w:p>
        </w:tc>
        <w:tc>
          <w:tcPr>
            <w:tcW w:w="1365" w:type="dxa"/>
          </w:tcPr>
          <w:p w:rsidR="001972B8" w:rsidRDefault="001972B8">
            <w:pPr>
              <w:pStyle w:val="ConsPlusNormal"/>
              <w:jc w:val="center"/>
            </w:pPr>
            <w:r>
              <w:t>Потребность, млн. руб.</w:t>
            </w:r>
          </w:p>
        </w:tc>
        <w:tc>
          <w:tcPr>
            <w:tcW w:w="1365" w:type="dxa"/>
          </w:tcPr>
          <w:p w:rsidR="001972B8" w:rsidRDefault="001972B8">
            <w:pPr>
              <w:pStyle w:val="ConsPlusNormal"/>
              <w:jc w:val="center"/>
            </w:pPr>
            <w:r>
              <w:t>Выделено, млн. руб.</w:t>
            </w:r>
          </w:p>
        </w:tc>
        <w:tc>
          <w:tcPr>
            <w:tcW w:w="1365" w:type="dxa"/>
          </w:tcPr>
          <w:p w:rsidR="001972B8" w:rsidRDefault="001972B8">
            <w:pPr>
              <w:pStyle w:val="ConsPlusNormal"/>
              <w:jc w:val="center"/>
            </w:pPr>
            <w:r>
              <w:t>Потребность, млн. руб.</w:t>
            </w:r>
          </w:p>
        </w:tc>
        <w:tc>
          <w:tcPr>
            <w:tcW w:w="1365" w:type="dxa"/>
          </w:tcPr>
          <w:p w:rsidR="001972B8" w:rsidRDefault="001972B8">
            <w:pPr>
              <w:pStyle w:val="ConsPlusNormal"/>
              <w:jc w:val="center"/>
            </w:pPr>
            <w:r>
              <w:t>Выделено, млн. руб.</w:t>
            </w:r>
          </w:p>
        </w:tc>
        <w:tc>
          <w:tcPr>
            <w:tcW w:w="1365" w:type="dxa"/>
          </w:tcPr>
          <w:p w:rsidR="001972B8" w:rsidRDefault="001972B8">
            <w:pPr>
              <w:pStyle w:val="ConsPlusNormal"/>
              <w:jc w:val="center"/>
            </w:pPr>
            <w:r>
              <w:t>Потребность, млн. руб.</w:t>
            </w:r>
          </w:p>
        </w:tc>
      </w:tr>
      <w:tr w:rsidR="001972B8">
        <w:tc>
          <w:tcPr>
            <w:tcW w:w="2665" w:type="dxa"/>
          </w:tcPr>
          <w:p w:rsidR="001972B8" w:rsidRDefault="001972B8">
            <w:pPr>
              <w:pStyle w:val="ConsPlusNormal"/>
            </w:pPr>
            <w:r>
              <w:t>Бюджет города</w:t>
            </w:r>
          </w:p>
        </w:tc>
        <w:tc>
          <w:tcPr>
            <w:tcW w:w="1365" w:type="dxa"/>
          </w:tcPr>
          <w:p w:rsidR="001972B8" w:rsidRDefault="001972B8">
            <w:pPr>
              <w:pStyle w:val="ConsPlusNormal"/>
              <w:jc w:val="center"/>
            </w:pPr>
            <w:r>
              <w:t>2,47 &lt;*&gt;</w:t>
            </w:r>
          </w:p>
        </w:tc>
        <w:tc>
          <w:tcPr>
            <w:tcW w:w="1365" w:type="dxa"/>
          </w:tcPr>
          <w:p w:rsidR="001972B8" w:rsidRDefault="001972B8">
            <w:pPr>
              <w:pStyle w:val="ConsPlusNormal"/>
              <w:jc w:val="center"/>
            </w:pPr>
            <w:r>
              <w:t>2,47 &lt;*&gt;</w:t>
            </w:r>
          </w:p>
        </w:tc>
        <w:tc>
          <w:tcPr>
            <w:tcW w:w="1365" w:type="dxa"/>
          </w:tcPr>
          <w:p w:rsidR="001972B8" w:rsidRDefault="001972B8">
            <w:pPr>
              <w:pStyle w:val="ConsPlusNormal"/>
              <w:jc w:val="center"/>
            </w:pPr>
            <w:r>
              <w:t>3,42</w:t>
            </w:r>
          </w:p>
        </w:tc>
        <w:tc>
          <w:tcPr>
            <w:tcW w:w="1365" w:type="dxa"/>
          </w:tcPr>
          <w:p w:rsidR="001972B8" w:rsidRDefault="001972B8">
            <w:pPr>
              <w:pStyle w:val="ConsPlusNormal"/>
              <w:jc w:val="center"/>
            </w:pPr>
            <w:r>
              <w:t>6,25</w:t>
            </w:r>
          </w:p>
        </w:tc>
        <w:tc>
          <w:tcPr>
            <w:tcW w:w="1365" w:type="dxa"/>
          </w:tcPr>
          <w:p w:rsidR="001972B8" w:rsidRDefault="001972B8">
            <w:pPr>
              <w:pStyle w:val="ConsPlusNormal"/>
              <w:jc w:val="center"/>
            </w:pPr>
            <w:r>
              <w:t>3,42</w:t>
            </w:r>
          </w:p>
        </w:tc>
        <w:tc>
          <w:tcPr>
            <w:tcW w:w="1365" w:type="dxa"/>
          </w:tcPr>
          <w:p w:rsidR="001972B8" w:rsidRDefault="001972B8">
            <w:pPr>
              <w:pStyle w:val="ConsPlusNormal"/>
              <w:jc w:val="center"/>
            </w:pPr>
            <w:r>
              <w:t>4,18</w:t>
            </w:r>
          </w:p>
        </w:tc>
        <w:tc>
          <w:tcPr>
            <w:tcW w:w="1365" w:type="dxa"/>
          </w:tcPr>
          <w:p w:rsidR="001972B8" w:rsidRDefault="001972B8">
            <w:pPr>
              <w:pStyle w:val="ConsPlusNormal"/>
              <w:jc w:val="center"/>
            </w:pPr>
            <w:r>
              <w:t>0,00</w:t>
            </w:r>
          </w:p>
        </w:tc>
        <w:tc>
          <w:tcPr>
            <w:tcW w:w="1365" w:type="dxa"/>
          </w:tcPr>
          <w:p w:rsidR="001972B8" w:rsidRDefault="001972B8">
            <w:pPr>
              <w:pStyle w:val="ConsPlusNormal"/>
              <w:jc w:val="center"/>
            </w:pPr>
            <w:r>
              <w:t>6,25</w:t>
            </w:r>
          </w:p>
        </w:tc>
      </w:tr>
      <w:tr w:rsidR="001972B8">
        <w:tc>
          <w:tcPr>
            <w:tcW w:w="2665" w:type="dxa"/>
          </w:tcPr>
          <w:p w:rsidR="001972B8" w:rsidRDefault="001972B8">
            <w:pPr>
              <w:pStyle w:val="ConsPlusNormal"/>
            </w:pPr>
            <w:r>
              <w:t>Бюджет области</w:t>
            </w:r>
          </w:p>
        </w:tc>
        <w:tc>
          <w:tcPr>
            <w:tcW w:w="1365" w:type="dxa"/>
          </w:tcPr>
          <w:p w:rsidR="001972B8" w:rsidRDefault="001972B8">
            <w:pPr>
              <w:pStyle w:val="ConsPlusNormal"/>
              <w:jc w:val="center"/>
            </w:pPr>
            <w:r>
              <w:t>2,64</w:t>
            </w:r>
          </w:p>
        </w:tc>
        <w:tc>
          <w:tcPr>
            <w:tcW w:w="1365" w:type="dxa"/>
          </w:tcPr>
          <w:p w:rsidR="001972B8" w:rsidRDefault="001972B8">
            <w:pPr>
              <w:pStyle w:val="ConsPlusNormal"/>
              <w:jc w:val="center"/>
            </w:pPr>
            <w:r>
              <w:t>2,64</w:t>
            </w:r>
          </w:p>
        </w:tc>
        <w:tc>
          <w:tcPr>
            <w:tcW w:w="1365" w:type="dxa"/>
          </w:tcPr>
          <w:p w:rsidR="001972B8" w:rsidRDefault="001972B8">
            <w:pPr>
              <w:pStyle w:val="ConsPlusNormal"/>
              <w:jc w:val="center"/>
            </w:pPr>
            <w:r>
              <w:t>3,72</w:t>
            </w:r>
          </w:p>
        </w:tc>
        <w:tc>
          <w:tcPr>
            <w:tcW w:w="1365" w:type="dxa"/>
          </w:tcPr>
          <w:p w:rsidR="001972B8" w:rsidRDefault="001972B8">
            <w:pPr>
              <w:pStyle w:val="ConsPlusNormal"/>
              <w:jc w:val="center"/>
            </w:pPr>
            <w:r>
              <w:t>9,38</w:t>
            </w:r>
          </w:p>
        </w:tc>
        <w:tc>
          <w:tcPr>
            <w:tcW w:w="1365" w:type="dxa"/>
          </w:tcPr>
          <w:p w:rsidR="001972B8" w:rsidRDefault="001972B8">
            <w:pPr>
              <w:pStyle w:val="ConsPlusNormal"/>
              <w:jc w:val="center"/>
            </w:pPr>
            <w:r>
              <w:t>3,72</w:t>
            </w:r>
          </w:p>
        </w:tc>
        <w:tc>
          <w:tcPr>
            <w:tcW w:w="1365" w:type="dxa"/>
          </w:tcPr>
          <w:p w:rsidR="001972B8" w:rsidRDefault="001972B8">
            <w:pPr>
              <w:pStyle w:val="ConsPlusNormal"/>
              <w:jc w:val="center"/>
            </w:pPr>
            <w:r>
              <w:t>6,27</w:t>
            </w:r>
          </w:p>
        </w:tc>
        <w:tc>
          <w:tcPr>
            <w:tcW w:w="1365" w:type="dxa"/>
          </w:tcPr>
          <w:p w:rsidR="001972B8" w:rsidRDefault="001972B8">
            <w:pPr>
              <w:pStyle w:val="ConsPlusNormal"/>
              <w:jc w:val="center"/>
            </w:pPr>
            <w:r>
              <w:t>0,00</w:t>
            </w:r>
          </w:p>
        </w:tc>
        <w:tc>
          <w:tcPr>
            <w:tcW w:w="1365" w:type="dxa"/>
          </w:tcPr>
          <w:p w:rsidR="001972B8" w:rsidRDefault="001972B8">
            <w:pPr>
              <w:pStyle w:val="ConsPlusNormal"/>
              <w:jc w:val="center"/>
            </w:pPr>
            <w:r>
              <w:t>9,38</w:t>
            </w:r>
          </w:p>
        </w:tc>
      </w:tr>
      <w:tr w:rsidR="001972B8">
        <w:tc>
          <w:tcPr>
            <w:tcW w:w="2665" w:type="dxa"/>
          </w:tcPr>
          <w:p w:rsidR="001972B8" w:rsidRDefault="001972B8">
            <w:pPr>
              <w:pStyle w:val="ConsPlusNormal"/>
            </w:pPr>
            <w:r>
              <w:t>бюджет Российской Федерации</w:t>
            </w:r>
          </w:p>
        </w:tc>
        <w:tc>
          <w:tcPr>
            <w:tcW w:w="1365" w:type="dxa"/>
          </w:tcPr>
          <w:p w:rsidR="001972B8" w:rsidRDefault="001972B8">
            <w:pPr>
              <w:pStyle w:val="ConsPlusNormal"/>
              <w:jc w:val="center"/>
            </w:pPr>
            <w:r>
              <w:t>-</w:t>
            </w:r>
          </w:p>
        </w:tc>
        <w:tc>
          <w:tcPr>
            <w:tcW w:w="1365" w:type="dxa"/>
          </w:tcPr>
          <w:p w:rsidR="001972B8" w:rsidRDefault="001972B8">
            <w:pPr>
              <w:pStyle w:val="ConsPlusNormal"/>
              <w:jc w:val="center"/>
            </w:pPr>
            <w:r>
              <w:t>-</w:t>
            </w:r>
          </w:p>
        </w:tc>
        <w:tc>
          <w:tcPr>
            <w:tcW w:w="1365" w:type="dxa"/>
          </w:tcPr>
          <w:p w:rsidR="001972B8" w:rsidRDefault="001972B8">
            <w:pPr>
              <w:pStyle w:val="ConsPlusNormal"/>
              <w:jc w:val="center"/>
            </w:pPr>
            <w:r>
              <w:t>-</w:t>
            </w:r>
          </w:p>
        </w:tc>
        <w:tc>
          <w:tcPr>
            <w:tcW w:w="1365" w:type="dxa"/>
          </w:tcPr>
          <w:p w:rsidR="001972B8" w:rsidRDefault="001972B8">
            <w:pPr>
              <w:pStyle w:val="ConsPlusNormal"/>
              <w:jc w:val="center"/>
            </w:pPr>
            <w:r>
              <w:t>-</w:t>
            </w:r>
          </w:p>
        </w:tc>
        <w:tc>
          <w:tcPr>
            <w:tcW w:w="1365" w:type="dxa"/>
          </w:tcPr>
          <w:p w:rsidR="001972B8" w:rsidRDefault="001972B8">
            <w:pPr>
              <w:pStyle w:val="ConsPlusNormal"/>
              <w:jc w:val="center"/>
            </w:pPr>
            <w:r>
              <w:t>-</w:t>
            </w:r>
          </w:p>
        </w:tc>
        <w:tc>
          <w:tcPr>
            <w:tcW w:w="1365" w:type="dxa"/>
          </w:tcPr>
          <w:p w:rsidR="001972B8" w:rsidRDefault="001972B8">
            <w:pPr>
              <w:pStyle w:val="ConsPlusNormal"/>
              <w:jc w:val="center"/>
            </w:pPr>
            <w:r>
              <w:t>-</w:t>
            </w:r>
          </w:p>
        </w:tc>
        <w:tc>
          <w:tcPr>
            <w:tcW w:w="1365" w:type="dxa"/>
          </w:tcPr>
          <w:p w:rsidR="001972B8" w:rsidRDefault="001972B8">
            <w:pPr>
              <w:pStyle w:val="ConsPlusNormal"/>
              <w:jc w:val="center"/>
            </w:pPr>
            <w:r>
              <w:t>-</w:t>
            </w:r>
          </w:p>
        </w:tc>
        <w:tc>
          <w:tcPr>
            <w:tcW w:w="1365" w:type="dxa"/>
          </w:tcPr>
          <w:p w:rsidR="001972B8" w:rsidRDefault="001972B8">
            <w:pPr>
              <w:pStyle w:val="ConsPlusNormal"/>
              <w:jc w:val="center"/>
            </w:pPr>
            <w:r>
              <w:t>-</w:t>
            </w:r>
          </w:p>
        </w:tc>
      </w:tr>
      <w:tr w:rsidR="001972B8">
        <w:tc>
          <w:tcPr>
            <w:tcW w:w="2665" w:type="dxa"/>
          </w:tcPr>
          <w:p w:rsidR="001972B8" w:rsidRDefault="001972B8">
            <w:pPr>
              <w:pStyle w:val="ConsPlusNormal"/>
            </w:pPr>
            <w:r>
              <w:t>Итого</w:t>
            </w:r>
          </w:p>
        </w:tc>
        <w:tc>
          <w:tcPr>
            <w:tcW w:w="1365" w:type="dxa"/>
          </w:tcPr>
          <w:p w:rsidR="001972B8" w:rsidRDefault="001972B8">
            <w:pPr>
              <w:pStyle w:val="ConsPlusNormal"/>
              <w:jc w:val="center"/>
            </w:pPr>
            <w:r>
              <w:t>5,11</w:t>
            </w:r>
          </w:p>
        </w:tc>
        <w:tc>
          <w:tcPr>
            <w:tcW w:w="1365" w:type="dxa"/>
          </w:tcPr>
          <w:p w:rsidR="001972B8" w:rsidRDefault="001972B8">
            <w:pPr>
              <w:pStyle w:val="ConsPlusNormal"/>
              <w:jc w:val="center"/>
            </w:pPr>
            <w:r>
              <w:t>5,11</w:t>
            </w:r>
          </w:p>
        </w:tc>
        <w:tc>
          <w:tcPr>
            <w:tcW w:w="1365" w:type="dxa"/>
          </w:tcPr>
          <w:p w:rsidR="001972B8" w:rsidRDefault="001972B8">
            <w:pPr>
              <w:pStyle w:val="ConsPlusNormal"/>
              <w:jc w:val="center"/>
            </w:pPr>
            <w:r>
              <w:t>7,14</w:t>
            </w:r>
          </w:p>
        </w:tc>
        <w:tc>
          <w:tcPr>
            <w:tcW w:w="1365" w:type="dxa"/>
          </w:tcPr>
          <w:p w:rsidR="001972B8" w:rsidRDefault="001972B8">
            <w:pPr>
              <w:pStyle w:val="ConsPlusNormal"/>
              <w:jc w:val="center"/>
            </w:pPr>
            <w:r>
              <w:t>15,63</w:t>
            </w:r>
          </w:p>
        </w:tc>
        <w:tc>
          <w:tcPr>
            <w:tcW w:w="1365" w:type="dxa"/>
          </w:tcPr>
          <w:p w:rsidR="001972B8" w:rsidRDefault="001972B8">
            <w:pPr>
              <w:pStyle w:val="ConsPlusNormal"/>
              <w:jc w:val="center"/>
            </w:pPr>
            <w:r>
              <w:t>7,14</w:t>
            </w:r>
          </w:p>
        </w:tc>
        <w:tc>
          <w:tcPr>
            <w:tcW w:w="1365" w:type="dxa"/>
          </w:tcPr>
          <w:p w:rsidR="001972B8" w:rsidRDefault="001972B8">
            <w:pPr>
              <w:pStyle w:val="ConsPlusNormal"/>
              <w:jc w:val="center"/>
            </w:pPr>
            <w:r>
              <w:t>10,45</w:t>
            </w:r>
          </w:p>
        </w:tc>
        <w:tc>
          <w:tcPr>
            <w:tcW w:w="1365" w:type="dxa"/>
          </w:tcPr>
          <w:p w:rsidR="001972B8" w:rsidRDefault="001972B8">
            <w:pPr>
              <w:pStyle w:val="ConsPlusNormal"/>
              <w:jc w:val="center"/>
            </w:pPr>
            <w:r>
              <w:t>0,00</w:t>
            </w:r>
          </w:p>
        </w:tc>
        <w:tc>
          <w:tcPr>
            <w:tcW w:w="1365" w:type="dxa"/>
          </w:tcPr>
          <w:p w:rsidR="001972B8" w:rsidRDefault="001972B8">
            <w:pPr>
              <w:pStyle w:val="ConsPlusNormal"/>
              <w:jc w:val="center"/>
            </w:pPr>
            <w:r>
              <w:t>15,63</w:t>
            </w:r>
          </w:p>
        </w:tc>
      </w:tr>
    </w:tbl>
    <w:p w:rsidR="001972B8" w:rsidRDefault="001972B8">
      <w:pPr>
        <w:pStyle w:val="ConsPlusNormal"/>
        <w:sectPr w:rsidR="001972B8">
          <w:pgSz w:w="16838" w:h="11905" w:orient="landscape"/>
          <w:pgMar w:top="1701" w:right="1134" w:bottom="850" w:left="1134" w:header="0" w:footer="0" w:gutter="0"/>
          <w:cols w:space="720"/>
          <w:titlePg/>
        </w:sectPr>
      </w:pPr>
    </w:p>
    <w:p w:rsidR="001972B8" w:rsidRDefault="001972B8">
      <w:pPr>
        <w:pStyle w:val="ConsPlusNormal"/>
        <w:jc w:val="both"/>
      </w:pPr>
    </w:p>
    <w:p w:rsidR="001972B8" w:rsidRDefault="001972B8">
      <w:pPr>
        <w:pStyle w:val="ConsPlusNormal"/>
        <w:ind w:firstLine="540"/>
        <w:jc w:val="both"/>
      </w:pPr>
      <w:r>
        <w:t>--------------------------------</w:t>
      </w:r>
    </w:p>
    <w:p w:rsidR="001972B8" w:rsidRDefault="001972B8">
      <w:pPr>
        <w:pStyle w:val="ConsPlusNormal"/>
        <w:spacing w:before="220"/>
        <w:ind w:firstLine="540"/>
        <w:jc w:val="both"/>
      </w:pPr>
      <w:r>
        <w:t xml:space="preserve">&lt;*&gt; в том числе 0,03 млн. руб. субсидия на возмещение части </w:t>
      </w:r>
      <w:proofErr w:type="spellStart"/>
      <w:r>
        <w:t>аннуитетных</w:t>
      </w:r>
      <w:proofErr w:type="spellEnd"/>
      <w:r>
        <w:t xml:space="preserve"> платежей, предоставленная гражданам в 2023 году.</w:t>
      </w:r>
    </w:p>
    <w:p w:rsidR="001972B8" w:rsidRDefault="001972B8">
      <w:pPr>
        <w:pStyle w:val="ConsPlusNormal"/>
        <w:jc w:val="both"/>
      </w:pPr>
    </w:p>
    <w:p w:rsidR="001972B8" w:rsidRDefault="001972B8">
      <w:pPr>
        <w:pStyle w:val="ConsPlusTitle"/>
        <w:jc w:val="center"/>
        <w:outlineLvl w:val="2"/>
      </w:pPr>
      <w:r>
        <w:t>5.6. Механизм реализации Подпрограммы</w:t>
      </w:r>
    </w:p>
    <w:p w:rsidR="001972B8" w:rsidRDefault="001972B8">
      <w:pPr>
        <w:pStyle w:val="ConsPlusNormal"/>
        <w:jc w:val="both"/>
      </w:pPr>
    </w:p>
    <w:p w:rsidR="001972B8" w:rsidRDefault="001972B8">
      <w:pPr>
        <w:pStyle w:val="ConsPlusNormal"/>
        <w:ind w:firstLine="540"/>
        <w:jc w:val="both"/>
      </w:pPr>
      <w:r>
        <w:t>5.6.1. Описание механизма и системы реализации Подпрограммы.</w:t>
      </w:r>
    </w:p>
    <w:p w:rsidR="001972B8" w:rsidRDefault="001972B8">
      <w:pPr>
        <w:pStyle w:val="ConsPlusNormal"/>
        <w:spacing w:before="220"/>
        <w:ind w:firstLine="540"/>
        <w:jc w:val="both"/>
      </w:pPr>
      <w:r>
        <w:t>Исполнителями Подпрограммы являются:</w:t>
      </w:r>
    </w:p>
    <w:p w:rsidR="001972B8" w:rsidRDefault="001972B8">
      <w:pPr>
        <w:pStyle w:val="ConsPlusNormal"/>
        <w:spacing w:before="220"/>
        <w:ind w:firstLine="540"/>
        <w:jc w:val="both"/>
      </w:pPr>
      <w:r>
        <w:t>- Управление строительства Администрации городского округа город Рыбинск Ярославской области;</w:t>
      </w:r>
    </w:p>
    <w:p w:rsidR="001972B8" w:rsidRDefault="001972B8">
      <w:pPr>
        <w:pStyle w:val="ConsPlusNormal"/>
        <w:spacing w:before="220"/>
        <w:ind w:firstLine="540"/>
        <w:jc w:val="both"/>
      </w:pPr>
      <w:r>
        <w:t>- МКУ "Жилкомцентр".</w:t>
      </w:r>
    </w:p>
    <w:p w:rsidR="001972B8" w:rsidRDefault="001972B8">
      <w:pPr>
        <w:pStyle w:val="ConsPlusNormal"/>
        <w:spacing w:before="220"/>
        <w:ind w:firstLine="540"/>
        <w:jc w:val="both"/>
      </w:pPr>
      <w:r>
        <w:t>5.6.2. Участниками Подпрограммы являются:</w:t>
      </w:r>
    </w:p>
    <w:p w:rsidR="001972B8" w:rsidRDefault="001972B8">
      <w:pPr>
        <w:pStyle w:val="ConsPlusNormal"/>
        <w:spacing w:before="220"/>
        <w:ind w:firstLine="540"/>
        <w:jc w:val="both"/>
      </w:pPr>
      <w:r>
        <w:t>- Администрация городского округа город Рыбинск Ярославской области (далее - по тексту Подпрограммы Администрация);</w:t>
      </w:r>
    </w:p>
    <w:p w:rsidR="001972B8" w:rsidRDefault="001972B8">
      <w:pPr>
        <w:pStyle w:val="ConsPlusNormal"/>
        <w:spacing w:before="220"/>
        <w:ind w:firstLine="540"/>
        <w:jc w:val="both"/>
      </w:pPr>
      <w:r>
        <w:t>- кредитные организации (далее - по тексту кредиторы), осуществляющие ипотечное кредитование физических лиц на территории Ярославской области, и юридические лица, аккредитованные по стандартам АО "ДОМ.РФ", осуществляющие выдачу займов физическим лицам на приобретение (строительство) жилых помещений, заключившие соглашение с Администрацией;</w:t>
      </w:r>
    </w:p>
    <w:p w:rsidR="001972B8" w:rsidRDefault="001972B8">
      <w:pPr>
        <w:pStyle w:val="ConsPlusNormal"/>
        <w:spacing w:before="220"/>
        <w:ind w:firstLine="540"/>
        <w:jc w:val="both"/>
      </w:pPr>
      <w:r>
        <w:t>- граждане - участники данной Подпрограммы, признанные МКУ "Жилкомцентр" таковыми и включенные в список граждан - участников данной Подпрограммы (</w:t>
      </w:r>
      <w:hyperlink w:anchor="P2767">
        <w:r>
          <w:rPr>
            <w:color w:val="0000FF"/>
          </w:rPr>
          <w:t>приложение 4</w:t>
        </w:r>
      </w:hyperlink>
      <w:r>
        <w:t xml:space="preserve"> к Программе).</w:t>
      </w:r>
    </w:p>
    <w:p w:rsidR="001972B8" w:rsidRDefault="001972B8">
      <w:pPr>
        <w:pStyle w:val="ConsPlusNormal"/>
        <w:spacing w:before="220"/>
        <w:ind w:firstLine="540"/>
        <w:jc w:val="both"/>
      </w:pPr>
      <w:r>
        <w:t>Поддержка граждан, проживающих на территории города Рыбинска, в сфере ипотечного жилищного кредитования осуществляется:</w:t>
      </w:r>
    </w:p>
    <w:p w:rsidR="001972B8" w:rsidRDefault="001972B8">
      <w:pPr>
        <w:pStyle w:val="ConsPlusNormal"/>
        <w:spacing w:before="220"/>
        <w:ind w:firstLine="540"/>
        <w:jc w:val="both"/>
      </w:pPr>
      <w:r>
        <w:t xml:space="preserve">- посредством безвозмездного предоставления на условиях софинансирования средств областного бюджета городскому бюджету для выдачи гражданам субсидий на приобретение или строительство жилых помещений и субсидий на возмещение части </w:t>
      </w:r>
      <w:proofErr w:type="spellStart"/>
      <w:r>
        <w:t>аннуитетных</w:t>
      </w:r>
      <w:proofErr w:type="spellEnd"/>
      <w:r>
        <w:t xml:space="preserve"> платежей.</w:t>
      </w:r>
    </w:p>
    <w:p w:rsidR="001972B8" w:rsidRDefault="001972B8">
      <w:pPr>
        <w:pStyle w:val="ConsPlusNormal"/>
        <w:spacing w:before="220"/>
        <w:ind w:firstLine="540"/>
        <w:jc w:val="both"/>
      </w:pPr>
      <w:r>
        <w:t>Участие в данной Подпрограмме является добровольным.</w:t>
      </w:r>
    </w:p>
    <w:p w:rsidR="001972B8" w:rsidRDefault="001972B8">
      <w:pPr>
        <w:pStyle w:val="ConsPlusNormal"/>
        <w:spacing w:before="220"/>
        <w:ind w:firstLine="540"/>
        <w:jc w:val="both"/>
      </w:pPr>
      <w:r>
        <w:t xml:space="preserve">От семьи (одиноко проживающего гражданина), имеющей(его) право на получение субсидии на приобретение или строительство жилых помещений, допускается предоставление только одного </w:t>
      </w:r>
      <w:hyperlink w:anchor="P2858">
        <w:r>
          <w:rPr>
            <w:color w:val="0000FF"/>
          </w:rPr>
          <w:t>заявления</w:t>
        </w:r>
      </w:hyperlink>
      <w:r>
        <w:t xml:space="preserve"> о предоставлении субсидии на приобретение или строительство жилых помещений при получении ипотечного кредита (займа) согласно приложению 5 к Программе.</w:t>
      </w:r>
    </w:p>
    <w:p w:rsidR="001972B8" w:rsidRDefault="001972B8">
      <w:pPr>
        <w:pStyle w:val="ConsPlusNormal"/>
        <w:spacing w:before="220"/>
        <w:ind w:firstLine="540"/>
        <w:jc w:val="both"/>
      </w:pPr>
      <w:r>
        <w:t xml:space="preserve">Для целей определения уровня обеспеченности общей площадью жилого помещения членами семьи следует считать лиц, отнесенных к таковым </w:t>
      </w:r>
      <w:hyperlink r:id="rId100">
        <w:r>
          <w:rPr>
            <w:color w:val="0000FF"/>
          </w:rPr>
          <w:t>статьями 31</w:t>
        </w:r>
      </w:hyperlink>
      <w:r>
        <w:t xml:space="preserve">, </w:t>
      </w:r>
      <w:hyperlink r:id="rId101">
        <w:r>
          <w:rPr>
            <w:color w:val="0000FF"/>
          </w:rPr>
          <w:t>69</w:t>
        </w:r>
      </w:hyperlink>
      <w:r>
        <w:t xml:space="preserve"> Жилищного кодекса Российской Федерации.</w:t>
      </w:r>
    </w:p>
    <w:p w:rsidR="001972B8" w:rsidRDefault="001972B8">
      <w:pPr>
        <w:pStyle w:val="ConsPlusNormal"/>
        <w:spacing w:before="220"/>
        <w:ind w:firstLine="540"/>
        <w:jc w:val="both"/>
      </w:pPr>
      <w:r>
        <w:t>При наличии у гражданина и (или) членов его семьи нескольких жилых помещений, занимаемых по договорам социального найма и (или) принадлежащих им на праве собственности, определение уровня обеспеченности общей площадью жилого помещения осуществляется исходя из суммарной общей площади всех указанных жилых помещений.</w:t>
      </w:r>
    </w:p>
    <w:p w:rsidR="001972B8" w:rsidRDefault="001972B8">
      <w:pPr>
        <w:pStyle w:val="ConsPlusNormal"/>
        <w:spacing w:before="220"/>
        <w:ind w:firstLine="540"/>
        <w:jc w:val="both"/>
      </w:pPr>
      <w:r>
        <w:t xml:space="preserve">5.6.3. Исполнители Подпрограммы в части оказания поддержки гражданам в виде субсидии на приобретение или строительство жилых помещений и субсидии на возмещение части </w:t>
      </w:r>
      <w:proofErr w:type="spellStart"/>
      <w:r>
        <w:lastRenderedPageBreak/>
        <w:t>аннуитетных</w:t>
      </w:r>
      <w:proofErr w:type="spellEnd"/>
      <w:r>
        <w:t xml:space="preserve"> платежей, в рамках своих полномочий:</w:t>
      </w:r>
    </w:p>
    <w:p w:rsidR="001972B8" w:rsidRDefault="001972B8">
      <w:pPr>
        <w:pStyle w:val="ConsPlusNormal"/>
        <w:spacing w:before="220"/>
        <w:ind w:firstLine="540"/>
        <w:jc w:val="both"/>
      </w:pPr>
      <w:r>
        <w:t>- разрабатывают и утверждают нормативный правовой акт (Подпрограмму) по вопросам поддержки граждан в сфере ипотечного жилищного кредитования или займа с выделением средств на его реализацию в городском бюджете;</w:t>
      </w:r>
    </w:p>
    <w:p w:rsidR="001972B8" w:rsidRDefault="001972B8">
      <w:pPr>
        <w:pStyle w:val="ConsPlusNormal"/>
        <w:spacing w:before="220"/>
        <w:ind w:firstLine="540"/>
        <w:jc w:val="both"/>
      </w:pPr>
      <w:r>
        <w:t>- осуществляют признание граждан нуждающимися в улучшении жилищных условий для участия в Подпрограмме;</w:t>
      </w:r>
    </w:p>
    <w:p w:rsidR="001972B8" w:rsidRDefault="001972B8">
      <w:pPr>
        <w:pStyle w:val="ConsPlusNormal"/>
        <w:spacing w:before="220"/>
        <w:ind w:firstLine="540"/>
        <w:jc w:val="both"/>
      </w:pPr>
      <w:r>
        <w:t>- осуществляют признание граждан участниками Подпрограммы и формирование списков граждан - участников Подпрограммы;</w:t>
      </w:r>
    </w:p>
    <w:p w:rsidR="001972B8" w:rsidRDefault="001972B8">
      <w:pPr>
        <w:pStyle w:val="ConsPlusNormal"/>
        <w:spacing w:before="220"/>
        <w:ind w:firstLine="540"/>
        <w:jc w:val="both"/>
      </w:pPr>
      <w:r>
        <w:t>- ежегодно определяют объем средств, выделяемых из городского бюджета на реализацию мероприятий Подпрограммы;</w:t>
      </w:r>
    </w:p>
    <w:p w:rsidR="001972B8" w:rsidRDefault="001972B8">
      <w:pPr>
        <w:pStyle w:val="ConsPlusNormal"/>
        <w:spacing w:before="220"/>
        <w:ind w:firstLine="540"/>
        <w:jc w:val="both"/>
      </w:pPr>
      <w:r>
        <w:t>- оформляют и выдают гражданам свидетельство о праве на получение субсидии на приобретение или строительство жилых помещений при получении ипотечного кредита (займа) (далее по тексту - свидетельство о праве на получение субсидии);</w:t>
      </w:r>
    </w:p>
    <w:p w:rsidR="001972B8" w:rsidRDefault="001972B8">
      <w:pPr>
        <w:pStyle w:val="ConsPlusNormal"/>
        <w:spacing w:before="220"/>
        <w:ind w:firstLine="540"/>
        <w:jc w:val="both"/>
      </w:pPr>
      <w:r>
        <w:t>- заключают соглашения с кредиторами, министерством строительства Ярославской области (далее по тексту - Министерство строительства) о реализации данной Подпрограммы;</w:t>
      </w:r>
    </w:p>
    <w:p w:rsidR="001972B8" w:rsidRDefault="001972B8">
      <w:pPr>
        <w:pStyle w:val="ConsPlusNormal"/>
        <w:spacing w:before="220"/>
        <w:ind w:firstLine="540"/>
        <w:jc w:val="both"/>
      </w:pPr>
      <w:r>
        <w:t xml:space="preserve">- принимают решения о предоставлении субсидий на приобретение или строительство жилых помещений и субсидии на возмещение части </w:t>
      </w:r>
      <w:proofErr w:type="spellStart"/>
      <w:r>
        <w:t>аннуитетных</w:t>
      </w:r>
      <w:proofErr w:type="spellEnd"/>
      <w:r>
        <w:t xml:space="preserve"> платежей гражданам в пределах средств областного и городского бюджетов;</w:t>
      </w:r>
    </w:p>
    <w:p w:rsidR="001972B8" w:rsidRDefault="001972B8">
      <w:pPr>
        <w:pStyle w:val="ConsPlusNormal"/>
        <w:spacing w:before="220"/>
        <w:ind w:firstLine="540"/>
        <w:jc w:val="both"/>
      </w:pPr>
      <w:r>
        <w:t>- контролируют приобретение гражданами жилых помещений путем санкционирования сделок граждан по приобретению (строительству) жилых помещений;</w:t>
      </w:r>
    </w:p>
    <w:p w:rsidR="001972B8" w:rsidRDefault="001972B8">
      <w:pPr>
        <w:pStyle w:val="ConsPlusNormal"/>
        <w:spacing w:before="220"/>
        <w:ind w:firstLine="540"/>
        <w:jc w:val="both"/>
      </w:pPr>
      <w:r>
        <w:t>- представляют заявки по форме и в сроки, установленные мероприятием по государственной поддержке граждан, проживающих на территории Ярославской области, в сфере ипотечного жилищного кредитования в рамках комплекса мероприятий "Стимулирование развития жилищного строительства на территории Ярославской области" Государственной программы;</w:t>
      </w:r>
    </w:p>
    <w:p w:rsidR="001972B8" w:rsidRDefault="001972B8">
      <w:pPr>
        <w:pStyle w:val="ConsPlusNormal"/>
        <w:spacing w:before="220"/>
        <w:ind w:firstLine="540"/>
        <w:jc w:val="both"/>
      </w:pPr>
      <w:r>
        <w:t>- представляют отчетность о реализации мероприятий по государственной поддержке граждан, проживающих на территории Ярославской области, в сфере ипотечного жилищного кредитования в рамках комплекса мероприятий "Стимулирование развития жилищного строительства на территории Ярославской области" Государственной программы и в сроки, установленные данным мероприятием;</w:t>
      </w:r>
    </w:p>
    <w:p w:rsidR="001972B8" w:rsidRDefault="001972B8">
      <w:pPr>
        <w:pStyle w:val="ConsPlusNormal"/>
        <w:spacing w:before="220"/>
        <w:ind w:firstLine="540"/>
        <w:jc w:val="both"/>
      </w:pPr>
      <w:r>
        <w:t xml:space="preserve">- принимают меры по возврату средств, перечисленных городскому бюджету для выдачи субсидии на приобретение или строительство жилых помещений и субсидии на возмещение части </w:t>
      </w:r>
      <w:proofErr w:type="spellStart"/>
      <w:r>
        <w:t>аннуитетных</w:t>
      </w:r>
      <w:proofErr w:type="spellEnd"/>
      <w:r>
        <w:t xml:space="preserve"> платежей гражданину, в областной бюджет в случаях, установленных </w:t>
      </w:r>
      <w:hyperlink w:anchor="P1697">
        <w:r>
          <w:rPr>
            <w:color w:val="0000FF"/>
          </w:rPr>
          <w:t>абзацами 86</w:t>
        </w:r>
      </w:hyperlink>
      <w:r>
        <w:t xml:space="preserve"> - </w:t>
      </w:r>
      <w:hyperlink w:anchor="P1698">
        <w:r>
          <w:rPr>
            <w:color w:val="0000FF"/>
          </w:rPr>
          <w:t>87 подпункта 5.6.6.1 пункта 5.6.6 раздела 5.6</w:t>
        </w:r>
      </w:hyperlink>
      <w:r>
        <w:t xml:space="preserve"> настоящей Подпрограммы;</w:t>
      </w:r>
    </w:p>
    <w:p w:rsidR="001972B8" w:rsidRDefault="001972B8">
      <w:pPr>
        <w:pStyle w:val="ConsPlusNormal"/>
        <w:spacing w:before="220"/>
        <w:ind w:firstLine="540"/>
        <w:jc w:val="both"/>
      </w:pPr>
      <w:r>
        <w:t>- создают условия для увеличения объемов жилищного строительства.</w:t>
      </w:r>
    </w:p>
    <w:p w:rsidR="001972B8" w:rsidRDefault="001972B8">
      <w:pPr>
        <w:pStyle w:val="ConsPlusNormal"/>
        <w:spacing w:before="220"/>
        <w:ind w:firstLine="540"/>
        <w:jc w:val="both"/>
      </w:pPr>
      <w:r>
        <w:t>5.6.4. Граждане - участники Подпрограммы:</w:t>
      </w:r>
    </w:p>
    <w:p w:rsidR="001972B8" w:rsidRDefault="001972B8">
      <w:pPr>
        <w:pStyle w:val="ConsPlusNormal"/>
        <w:spacing w:before="220"/>
        <w:ind w:firstLine="540"/>
        <w:jc w:val="both"/>
      </w:pPr>
      <w:r>
        <w:t xml:space="preserve">- осуществляют сбор документов, необходимых для получения субсидии на приобретение или строительство жилых помещений и субсидии на возмещение части </w:t>
      </w:r>
      <w:proofErr w:type="spellStart"/>
      <w:r>
        <w:t>аннуитетных</w:t>
      </w:r>
      <w:proofErr w:type="spellEnd"/>
      <w:r>
        <w:t xml:space="preserve"> платежей;</w:t>
      </w:r>
    </w:p>
    <w:p w:rsidR="001972B8" w:rsidRDefault="001972B8">
      <w:pPr>
        <w:pStyle w:val="ConsPlusNormal"/>
        <w:spacing w:before="220"/>
        <w:ind w:firstLine="540"/>
        <w:jc w:val="both"/>
      </w:pPr>
      <w:r>
        <w:t xml:space="preserve">- получают согласие (предварительное согласие) кредитора на выдачу ипотечного жилищного кредита или займа в размере не менее 30 процентов от стоимости (предполагаемой стоимости) жилого помещения. При этом гражданин может являться заемщиком или </w:t>
      </w:r>
      <w:proofErr w:type="spellStart"/>
      <w:r>
        <w:t>созаемщиком</w:t>
      </w:r>
      <w:proofErr w:type="spellEnd"/>
      <w:r>
        <w:t xml:space="preserve"> по кредитному договору;</w:t>
      </w:r>
    </w:p>
    <w:p w:rsidR="001972B8" w:rsidRDefault="001972B8">
      <w:pPr>
        <w:pStyle w:val="ConsPlusNormal"/>
        <w:spacing w:before="220"/>
        <w:ind w:firstLine="540"/>
        <w:jc w:val="both"/>
      </w:pPr>
      <w:r>
        <w:lastRenderedPageBreak/>
        <w:t>- заключают с кредитором ипотечный кредитный договор (договор займа) и открывают блокированный счет в течение срока действия свидетельства о праве на получение субсидии;</w:t>
      </w:r>
    </w:p>
    <w:p w:rsidR="001972B8" w:rsidRDefault="001972B8">
      <w:pPr>
        <w:pStyle w:val="ConsPlusNormal"/>
        <w:spacing w:before="220"/>
        <w:ind w:firstLine="540"/>
        <w:jc w:val="both"/>
      </w:pPr>
      <w:r>
        <w:t>- получают от МКУ "Жилкомцентр" санкционирование сделки по приобретению (строительству) жилого помещения;</w:t>
      </w:r>
    </w:p>
    <w:p w:rsidR="001972B8" w:rsidRDefault="001972B8">
      <w:pPr>
        <w:pStyle w:val="ConsPlusNormal"/>
        <w:spacing w:before="220"/>
        <w:ind w:firstLine="540"/>
        <w:jc w:val="both"/>
      </w:pPr>
      <w:r>
        <w:t>- исполняют добросовестно условия данной задачи.</w:t>
      </w:r>
    </w:p>
    <w:p w:rsidR="001972B8" w:rsidRDefault="001972B8">
      <w:pPr>
        <w:pStyle w:val="ConsPlusNormal"/>
        <w:spacing w:before="220"/>
        <w:ind w:firstLine="540"/>
        <w:jc w:val="both"/>
      </w:pPr>
      <w:r>
        <w:t>5.6.5. Кредиторы:</w:t>
      </w:r>
    </w:p>
    <w:p w:rsidR="001972B8" w:rsidRDefault="001972B8">
      <w:pPr>
        <w:pStyle w:val="ConsPlusNormal"/>
        <w:spacing w:before="220"/>
        <w:ind w:firstLine="540"/>
        <w:jc w:val="both"/>
      </w:pPr>
      <w:r>
        <w:t xml:space="preserve">- заключают соглашение с Администрацией, организуют обмен информацией и взаимодействие с Министерством строительства и </w:t>
      </w:r>
      <w:proofErr w:type="gramStart"/>
      <w:r>
        <w:t>Администрацией</w:t>
      </w:r>
      <w:proofErr w:type="gramEnd"/>
      <w:r>
        <w:t xml:space="preserve"> и исполнителями Подпрограммы;</w:t>
      </w:r>
    </w:p>
    <w:p w:rsidR="001972B8" w:rsidRDefault="001972B8">
      <w:pPr>
        <w:pStyle w:val="ConsPlusNormal"/>
        <w:spacing w:before="220"/>
        <w:ind w:firstLine="540"/>
        <w:jc w:val="both"/>
      </w:pPr>
      <w:r>
        <w:t>- производят проверку платежеспособности гражданина, имеющего намерение стать участником данной Подпрограммы, выдают ему предварительное согласие на получение ипотечного кредита (займа) в размере не менее 30 процентов от предполагаемой стоимости жилого помещения;</w:t>
      </w:r>
    </w:p>
    <w:p w:rsidR="001972B8" w:rsidRDefault="001972B8">
      <w:pPr>
        <w:pStyle w:val="ConsPlusNormal"/>
        <w:spacing w:before="220"/>
        <w:ind w:firstLine="540"/>
        <w:jc w:val="both"/>
      </w:pPr>
      <w:r>
        <w:t>- выдают ипотечные кредиты или займы в размере не менее 30 процентов от стоимости приобретаемого жилого помещения, осуществляют обслуживание счетов участников данной Подпрограммы;</w:t>
      </w:r>
    </w:p>
    <w:p w:rsidR="001972B8" w:rsidRDefault="001972B8">
      <w:pPr>
        <w:pStyle w:val="ConsPlusNormal"/>
        <w:spacing w:before="220"/>
        <w:ind w:firstLine="540"/>
        <w:jc w:val="both"/>
      </w:pPr>
      <w:r>
        <w:t>- осуществляют контроль за состоянием платежной дисциплины граждан - участников данной Подпрограммы;</w:t>
      </w:r>
    </w:p>
    <w:p w:rsidR="001972B8" w:rsidRDefault="001972B8">
      <w:pPr>
        <w:pStyle w:val="ConsPlusNormal"/>
        <w:spacing w:before="220"/>
        <w:ind w:firstLine="540"/>
        <w:jc w:val="both"/>
      </w:pPr>
      <w:r>
        <w:t>- если в течение срока действия свидетельства о праве на получение субсидии гражданин не воспользовался правом на получение субсидии на приобретение или строительство жилых помещений, направляют свидетельство о праве на получение субсидии с отметкой о причине неиспользования субсидии на приобретение или строительство жилых помещений в МКУ "Жилкомцентр";</w:t>
      </w:r>
    </w:p>
    <w:p w:rsidR="001972B8" w:rsidRDefault="001972B8">
      <w:pPr>
        <w:pStyle w:val="ConsPlusNormal"/>
        <w:spacing w:before="220"/>
        <w:ind w:firstLine="540"/>
        <w:jc w:val="both"/>
      </w:pPr>
      <w:r>
        <w:t>- после государственной регистрации права собственности гражданина на приобретенное или построенное с помощью субсидии на приобретение или строительство жилых помещений жилое помещение направляют свидетельство о праве на получение субсидии с отметкой об оплате на оборотной стороне в МКУ "Жилкомцентр";</w:t>
      </w:r>
    </w:p>
    <w:p w:rsidR="001972B8" w:rsidRDefault="001972B8">
      <w:pPr>
        <w:pStyle w:val="ConsPlusNormal"/>
        <w:spacing w:before="220"/>
        <w:ind w:firstLine="540"/>
        <w:jc w:val="both"/>
      </w:pPr>
      <w:r>
        <w:t>- при заключении гражданином договора долевого участия в строительстве свидетельство о праве на получение субсидии с отметкой об оплате на оборотной стороне направляют в МКУ "Жилкомцентр" после государственной регистрации указанного договора;</w:t>
      </w:r>
    </w:p>
    <w:p w:rsidR="001972B8" w:rsidRDefault="001972B8">
      <w:pPr>
        <w:pStyle w:val="ConsPlusNormal"/>
        <w:spacing w:before="220"/>
        <w:ind w:firstLine="540"/>
        <w:jc w:val="both"/>
      </w:pPr>
      <w:r>
        <w:t>- в случае строительства индивидуального жилого дома свидетельство с отметкой об оплате на оборотной стороне направляют в МКУ "Жилкомцентр" после ввода объекта в эксплуатацию и государственной регистрации заявителем и (или) членами его семьи, указанными в свидетельстве о праве на получение субсидии и выступавшими застройщиками при строительстве;</w:t>
      </w:r>
    </w:p>
    <w:p w:rsidR="001972B8" w:rsidRDefault="001972B8">
      <w:pPr>
        <w:pStyle w:val="ConsPlusNormal"/>
        <w:spacing w:before="220"/>
        <w:ind w:firstLine="540"/>
        <w:jc w:val="both"/>
      </w:pPr>
      <w:r>
        <w:t>- осуществляют перечисление субсидии с блокированного счета гражданина только при наличии обязательного санкционирования МКУ "Жилкомцентр" сделки по приобретению жилого помещения.</w:t>
      </w:r>
    </w:p>
    <w:p w:rsidR="001972B8" w:rsidRDefault="001972B8">
      <w:pPr>
        <w:pStyle w:val="ConsPlusNormal"/>
        <w:spacing w:before="220"/>
        <w:ind w:firstLine="540"/>
        <w:jc w:val="both"/>
      </w:pPr>
      <w:r>
        <w:t xml:space="preserve">5.6.6. Форма и условия предоставления субсидии на приобретение или строительство жилых помещений и на возмещение части ежемесячных </w:t>
      </w:r>
      <w:proofErr w:type="spellStart"/>
      <w:r>
        <w:t>аннуитетных</w:t>
      </w:r>
      <w:proofErr w:type="spellEnd"/>
      <w:r>
        <w:t xml:space="preserve"> платежей:</w:t>
      </w:r>
    </w:p>
    <w:p w:rsidR="001972B8" w:rsidRDefault="001972B8">
      <w:pPr>
        <w:pStyle w:val="ConsPlusNormal"/>
        <w:spacing w:before="220"/>
        <w:ind w:firstLine="540"/>
        <w:jc w:val="both"/>
      </w:pPr>
      <w:r>
        <w:t>5.6.6.1. Предоставление субсидии на приобретение или строительство жилых помещений при получении ипотечного кредита (займа):</w:t>
      </w:r>
    </w:p>
    <w:p w:rsidR="001972B8" w:rsidRDefault="001972B8">
      <w:pPr>
        <w:pStyle w:val="ConsPlusNormal"/>
        <w:spacing w:before="220"/>
        <w:ind w:firstLine="540"/>
        <w:jc w:val="both"/>
      </w:pPr>
      <w:bookmarkStart w:id="7" w:name="P1613"/>
      <w:bookmarkEnd w:id="7"/>
      <w:r>
        <w:lastRenderedPageBreak/>
        <w:t xml:space="preserve">Для участия в подпрограмме "Поддержка граждан, проживающих на территории городского округа город Рыбинск Ярославской области, в сфере ипотечного жилищного кредитования" гражданин, соответствующий требованиям </w:t>
      </w:r>
      <w:hyperlink w:anchor="P1618">
        <w:r>
          <w:rPr>
            <w:color w:val="0000FF"/>
          </w:rPr>
          <w:t>абзацев 7</w:t>
        </w:r>
      </w:hyperlink>
      <w:r>
        <w:t xml:space="preserve"> - </w:t>
      </w:r>
      <w:hyperlink w:anchor="P1620">
        <w:r>
          <w:rPr>
            <w:color w:val="0000FF"/>
          </w:rPr>
          <w:t>9</w:t>
        </w:r>
      </w:hyperlink>
      <w:r>
        <w:t xml:space="preserve"> данного подпункта, обращается в МКУ "Жилкомцентр" с </w:t>
      </w:r>
      <w:hyperlink w:anchor="P2571">
        <w:r>
          <w:rPr>
            <w:color w:val="0000FF"/>
          </w:rPr>
          <w:t>заявлением</w:t>
        </w:r>
      </w:hyperlink>
      <w:r>
        <w:t xml:space="preserve"> о признании его нуждающимся в улучшении жилищных условий для участия в Подпрограмме в соответствии с приложением 1 к Программе и документами, в соответствии с </w:t>
      </w:r>
      <w:hyperlink w:anchor="P2901">
        <w:r>
          <w:rPr>
            <w:color w:val="0000FF"/>
          </w:rPr>
          <w:t>приложением 6</w:t>
        </w:r>
      </w:hyperlink>
      <w:r>
        <w:t xml:space="preserve"> к Программе, за исключением </w:t>
      </w:r>
      <w:hyperlink w:anchor="P2906">
        <w:r>
          <w:rPr>
            <w:color w:val="0000FF"/>
          </w:rPr>
          <w:t>пункта 1</w:t>
        </w:r>
      </w:hyperlink>
      <w:r>
        <w:t xml:space="preserve"> перечня документов.</w:t>
      </w:r>
    </w:p>
    <w:p w:rsidR="001972B8" w:rsidRDefault="001972B8">
      <w:pPr>
        <w:pStyle w:val="ConsPlusNormal"/>
        <w:spacing w:before="220"/>
        <w:ind w:firstLine="540"/>
        <w:jc w:val="both"/>
      </w:pPr>
      <w:r>
        <w:t xml:space="preserve">Документы, предусмотренные </w:t>
      </w:r>
      <w:hyperlink w:anchor="P2911">
        <w:r>
          <w:rPr>
            <w:color w:val="0000FF"/>
          </w:rPr>
          <w:t>пунктами 6</w:t>
        </w:r>
      </w:hyperlink>
      <w:r>
        <w:t xml:space="preserve"> и </w:t>
      </w:r>
      <w:hyperlink w:anchor="P2913">
        <w:r>
          <w:rPr>
            <w:color w:val="0000FF"/>
          </w:rPr>
          <w:t>8</w:t>
        </w:r>
      </w:hyperlink>
      <w:r>
        <w:t xml:space="preserve"> перечня документов, запрашиваются МКУ "Жилкомцентр" в порядке межведомственного и межуровневого взаимодействия, если они не были представлены гражданином самостоятельно.</w:t>
      </w:r>
    </w:p>
    <w:p w:rsidR="001972B8" w:rsidRDefault="001972B8">
      <w:pPr>
        <w:pStyle w:val="ConsPlusNormal"/>
        <w:spacing w:before="220"/>
        <w:ind w:firstLine="540"/>
        <w:jc w:val="both"/>
      </w:pPr>
      <w:bookmarkStart w:id="8" w:name="P1615"/>
      <w:bookmarkEnd w:id="8"/>
      <w:r>
        <w:t xml:space="preserve">В соответствии с положениями Федерального </w:t>
      </w:r>
      <w:hyperlink r:id="rId102">
        <w:r>
          <w:rPr>
            <w:color w:val="0000FF"/>
          </w:rPr>
          <w:t>закона</w:t>
        </w:r>
      </w:hyperlink>
      <w:r>
        <w:t xml:space="preserve"> от 27.07.2006 N 152-ФЗ "О персональных данных" граждане обязаны представить </w:t>
      </w:r>
      <w:hyperlink w:anchor="P2955">
        <w:r>
          <w:rPr>
            <w:color w:val="0000FF"/>
          </w:rPr>
          <w:t>согласие</w:t>
        </w:r>
      </w:hyperlink>
      <w:r>
        <w:t xml:space="preserve"> на обработку персональных данных согласно приложению 8 к Программе.</w:t>
      </w:r>
    </w:p>
    <w:p w:rsidR="001972B8" w:rsidRDefault="001972B8">
      <w:pPr>
        <w:pStyle w:val="ConsPlusNormal"/>
        <w:spacing w:before="220"/>
        <w:ind w:firstLine="540"/>
        <w:jc w:val="both"/>
      </w:pPr>
      <w:r>
        <w:t>МКУ "Жилкомцентр" в течение 30 календарных дней с момента обращения гражданина рассматривает поступившие документы и принимает решение о признании гражданина нуждающимся в улучшении жилищных условий для участия в Подпрограмме либо об отказе в признании нуждающимся в улучшении жилищных условий для участия в Подпрограмме.</w:t>
      </w:r>
    </w:p>
    <w:p w:rsidR="001972B8" w:rsidRDefault="001972B8">
      <w:pPr>
        <w:pStyle w:val="ConsPlusNormal"/>
        <w:spacing w:before="220"/>
        <w:ind w:firstLine="540"/>
        <w:jc w:val="both"/>
      </w:pPr>
      <w:r>
        <w:t>Основания для признания гражданина нуждающимся в улучшении жилищных условий для участия в Подпрограмме:</w:t>
      </w:r>
    </w:p>
    <w:p w:rsidR="001972B8" w:rsidRDefault="001972B8">
      <w:pPr>
        <w:pStyle w:val="ConsPlusNormal"/>
        <w:spacing w:before="220"/>
        <w:ind w:firstLine="540"/>
        <w:jc w:val="both"/>
      </w:pPr>
      <w:bookmarkStart w:id="9" w:name="P1618"/>
      <w:bookmarkEnd w:id="9"/>
      <w:r>
        <w:t xml:space="preserve">- нахождение гражданина на учете в качестве нуждающегося в жилых помещениях, предоставляемых по договорам социального найма, по основаниям, установленным </w:t>
      </w:r>
      <w:hyperlink r:id="rId103">
        <w:r>
          <w:rPr>
            <w:color w:val="0000FF"/>
          </w:rPr>
          <w:t>статьями 49</w:t>
        </w:r>
      </w:hyperlink>
      <w:r>
        <w:t xml:space="preserve">, </w:t>
      </w:r>
      <w:hyperlink r:id="rId104">
        <w:r>
          <w:rPr>
            <w:color w:val="0000FF"/>
          </w:rPr>
          <w:t>51</w:t>
        </w:r>
      </w:hyperlink>
      <w:r>
        <w:t xml:space="preserve"> Жилищного кодекса Российской Федерации и (или) федеральным законом, указом Президента Российской Федерации, или признание Администрацией гражданина нуждающимся в жилых помещениях, предоставляемых по договорам социального найма, по основанию, установленному </w:t>
      </w:r>
      <w:hyperlink r:id="rId105">
        <w:r>
          <w:rPr>
            <w:color w:val="0000FF"/>
          </w:rPr>
          <w:t>статьей 51</w:t>
        </w:r>
      </w:hyperlink>
      <w:r>
        <w:t xml:space="preserve"> Жилищного кодекса Российской Федерации, но не состоящим на таком учете;</w:t>
      </w:r>
    </w:p>
    <w:p w:rsidR="001972B8" w:rsidRDefault="001972B8">
      <w:pPr>
        <w:pStyle w:val="ConsPlusNormal"/>
        <w:spacing w:before="220"/>
        <w:ind w:firstLine="540"/>
        <w:jc w:val="both"/>
      </w:pPr>
      <w:r>
        <w:t>- постоянное или преимущественное проживание в городе Рыбинске (регистрация по месту жительства или по месту пребывания, оформленная в соответствии с действующим законодательством);</w:t>
      </w:r>
    </w:p>
    <w:p w:rsidR="001972B8" w:rsidRDefault="001972B8">
      <w:pPr>
        <w:pStyle w:val="ConsPlusNormal"/>
        <w:spacing w:before="220"/>
        <w:ind w:firstLine="540"/>
        <w:jc w:val="both"/>
      </w:pPr>
      <w:bookmarkStart w:id="10" w:name="P1620"/>
      <w:bookmarkEnd w:id="10"/>
      <w:r>
        <w:t>- наличие положительного решения кредитора о выдаче ипотечного кредита (займа) в размере не менее 30 процентов от стоимости (предполагаемой стоимости) жилых помещений.</w:t>
      </w:r>
    </w:p>
    <w:p w:rsidR="001972B8" w:rsidRDefault="001972B8">
      <w:pPr>
        <w:pStyle w:val="ConsPlusNormal"/>
        <w:spacing w:before="220"/>
        <w:ind w:firstLine="540"/>
        <w:jc w:val="both"/>
      </w:pPr>
      <w:r>
        <w:t>Основания для отказа в признании гражданина нуждающимся в улучшении жилищных условий для участия в Подпрограмме:</w:t>
      </w:r>
    </w:p>
    <w:p w:rsidR="001972B8" w:rsidRDefault="001972B8">
      <w:pPr>
        <w:pStyle w:val="ConsPlusNormal"/>
        <w:spacing w:before="220"/>
        <w:ind w:firstLine="540"/>
        <w:jc w:val="both"/>
      </w:pPr>
      <w:r>
        <w:t xml:space="preserve">- несоответствие основаниям, установленным </w:t>
      </w:r>
      <w:hyperlink w:anchor="P1618">
        <w:r>
          <w:rPr>
            <w:color w:val="0000FF"/>
          </w:rPr>
          <w:t>абзацами 7</w:t>
        </w:r>
      </w:hyperlink>
      <w:r>
        <w:t xml:space="preserve"> - </w:t>
      </w:r>
      <w:hyperlink w:anchor="P1620">
        <w:r>
          <w:rPr>
            <w:color w:val="0000FF"/>
          </w:rPr>
          <w:t>9</w:t>
        </w:r>
      </w:hyperlink>
      <w:r>
        <w:t xml:space="preserve"> данного подпункта, и (или) установление обстоятельств, предусмотренных </w:t>
      </w:r>
      <w:hyperlink w:anchor="P1627">
        <w:r>
          <w:rPr>
            <w:color w:val="0000FF"/>
          </w:rPr>
          <w:t>абзацем 16</w:t>
        </w:r>
      </w:hyperlink>
      <w:r>
        <w:t xml:space="preserve"> данного подпункта;</w:t>
      </w:r>
    </w:p>
    <w:p w:rsidR="001972B8" w:rsidRDefault="001972B8">
      <w:pPr>
        <w:pStyle w:val="ConsPlusNormal"/>
        <w:spacing w:before="220"/>
        <w:ind w:firstLine="540"/>
        <w:jc w:val="both"/>
      </w:pPr>
      <w:r>
        <w:t xml:space="preserve">- непредставление или представление не в полном объеме документов, предусмотренных </w:t>
      </w:r>
      <w:hyperlink w:anchor="P1613">
        <w:r>
          <w:rPr>
            <w:color w:val="0000FF"/>
          </w:rPr>
          <w:t>абзацами 2</w:t>
        </w:r>
      </w:hyperlink>
      <w:r>
        <w:t xml:space="preserve"> - </w:t>
      </w:r>
      <w:hyperlink w:anchor="P1615">
        <w:r>
          <w:rPr>
            <w:color w:val="0000FF"/>
          </w:rPr>
          <w:t>4</w:t>
        </w:r>
      </w:hyperlink>
      <w:r>
        <w:t xml:space="preserve"> данного подпункта;</w:t>
      </w:r>
    </w:p>
    <w:p w:rsidR="001972B8" w:rsidRDefault="001972B8">
      <w:pPr>
        <w:pStyle w:val="ConsPlusNormal"/>
        <w:spacing w:before="220"/>
        <w:ind w:firstLine="540"/>
        <w:jc w:val="both"/>
      </w:pPr>
      <w:r>
        <w:t>- недостоверность сведений, содержащихся в представленных документах;</w:t>
      </w:r>
    </w:p>
    <w:p w:rsidR="001972B8" w:rsidRDefault="001972B8">
      <w:pPr>
        <w:pStyle w:val="ConsPlusNormal"/>
        <w:spacing w:before="220"/>
        <w:ind w:firstLine="540"/>
        <w:jc w:val="both"/>
      </w:pPr>
      <w:r>
        <w:t>- реализованное право на улучшение жилищных условий с использованием поддержки за счет средств областного либо городского бюджетов, за исключением средств материнского капитала.</w:t>
      </w:r>
    </w:p>
    <w:p w:rsidR="001972B8" w:rsidRDefault="001972B8">
      <w:pPr>
        <w:pStyle w:val="ConsPlusNormal"/>
        <w:spacing w:before="220"/>
        <w:ind w:firstLine="540"/>
        <w:jc w:val="both"/>
      </w:pPr>
      <w:r>
        <w:t>Повторное обращение с заявлением о признании гражданина нуждающимся в улучшении жилищных условий для участия в Подпрограмме допускается после устранения оснований для отказа.</w:t>
      </w:r>
    </w:p>
    <w:p w:rsidR="001972B8" w:rsidRDefault="001972B8">
      <w:pPr>
        <w:pStyle w:val="ConsPlusNormal"/>
        <w:spacing w:before="220"/>
        <w:ind w:firstLine="540"/>
        <w:jc w:val="both"/>
      </w:pPr>
      <w:bookmarkStart w:id="11" w:name="P1627"/>
      <w:bookmarkEnd w:id="11"/>
      <w:r>
        <w:lastRenderedPageBreak/>
        <w:t xml:space="preserve">Поддержка гражданам, которые с намерением участия в Подпрограмме с целью получения субсидии на приобретение или строительство жилых помещений совершили действия, в результате которых обеспечение их жилыми помещениями по месту регистрации и постоянного проживания стало ниже нормы, установленной </w:t>
      </w:r>
      <w:hyperlink r:id="rId106">
        <w:r>
          <w:rPr>
            <w:color w:val="0000FF"/>
          </w:rPr>
          <w:t>постановлением</w:t>
        </w:r>
      </w:hyperlink>
      <w:r>
        <w:t xml:space="preserve"> Главы Рыбинского муниципального округа от 11.04.2005 N 750 "Об утверждении нормы предоставления и учетной нормы площади жилого помещения", оказывается не ранее чем через 5 лет со дня совершения указанных намеренных действий.</w:t>
      </w:r>
    </w:p>
    <w:p w:rsidR="001972B8" w:rsidRDefault="001972B8">
      <w:pPr>
        <w:pStyle w:val="ConsPlusNormal"/>
        <w:spacing w:before="220"/>
        <w:ind w:firstLine="540"/>
        <w:jc w:val="both"/>
      </w:pPr>
      <w:r>
        <w:t>К действиям, в результате которых обеспечение граждан жилыми помещениями стало ниже нормы, относятся:</w:t>
      </w:r>
    </w:p>
    <w:p w:rsidR="001972B8" w:rsidRDefault="001972B8">
      <w:pPr>
        <w:pStyle w:val="ConsPlusNormal"/>
        <w:spacing w:before="220"/>
        <w:ind w:firstLine="540"/>
        <w:jc w:val="both"/>
      </w:pPr>
      <w:r>
        <w:t>- обмен жилыми помещениями;</w:t>
      </w:r>
    </w:p>
    <w:p w:rsidR="001972B8" w:rsidRDefault="001972B8">
      <w:pPr>
        <w:pStyle w:val="ConsPlusNormal"/>
        <w:spacing w:before="220"/>
        <w:ind w:firstLine="540"/>
        <w:jc w:val="both"/>
      </w:pPr>
      <w:r>
        <w:t>- вселение в жилое помещение иных лиц (за исключением вселения супруга (супруги), несовершеннолетних детей и временных жильцов);</w:t>
      </w:r>
    </w:p>
    <w:p w:rsidR="001972B8" w:rsidRDefault="001972B8">
      <w:pPr>
        <w:pStyle w:val="ConsPlusNormal"/>
        <w:spacing w:before="220"/>
        <w:ind w:firstLine="540"/>
        <w:jc w:val="both"/>
      </w:pPr>
      <w:r>
        <w:t>- невыполнение условий договора о пользовании жилым помещением, повлекшее выселение в судебном порядке;</w:t>
      </w:r>
    </w:p>
    <w:p w:rsidR="001972B8" w:rsidRDefault="001972B8">
      <w:pPr>
        <w:pStyle w:val="ConsPlusNormal"/>
        <w:spacing w:before="220"/>
        <w:ind w:firstLine="540"/>
        <w:jc w:val="both"/>
      </w:pPr>
      <w:r>
        <w:t>- выделение доли собственниками жилых помещений;</w:t>
      </w:r>
    </w:p>
    <w:p w:rsidR="001972B8" w:rsidRDefault="001972B8">
      <w:pPr>
        <w:pStyle w:val="ConsPlusNormal"/>
        <w:spacing w:before="220"/>
        <w:ind w:firstLine="540"/>
        <w:jc w:val="both"/>
      </w:pPr>
      <w:r>
        <w:t>- отчуждение жилого помещения или частей жилого помещения, имеющихся в собственности гражданина и (или) членов его семьи.</w:t>
      </w:r>
    </w:p>
    <w:p w:rsidR="001972B8" w:rsidRDefault="001972B8">
      <w:pPr>
        <w:pStyle w:val="ConsPlusNormal"/>
        <w:spacing w:before="220"/>
        <w:ind w:firstLine="540"/>
        <w:jc w:val="both"/>
      </w:pPr>
      <w:r>
        <w:t>Срок приема документов от граждан, желающих стать участниками Подпрограммы - в течение календарного года. Список граждан - участников Подпрограммы, изъявивших желание получить субсидию на приобретение или строительство жилых помещений при получении ипотечного кредита (займа) в планируемом году, формируется в срок до 01 августа текущего года.</w:t>
      </w:r>
    </w:p>
    <w:p w:rsidR="001972B8" w:rsidRDefault="001972B8">
      <w:pPr>
        <w:pStyle w:val="ConsPlusNormal"/>
        <w:spacing w:before="220"/>
        <w:ind w:firstLine="540"/>
        <w:jc w:val="both"/>
      </w:pPr>
      <w:r>
        <w:t xml:space="preserve">Принятие Администрацией решения о признании гражданина нуждающимся в улучшении жилищных условий для участия в Подпрограмме является основанием для включения его в </w:t>
      </w:r>
      <w:hyperlink w:anchor="P2700">
        <w:r>
          <w:rPr>
            <w:color w:val="0000FF"/>
          </w:rPr>
          <w:t>список</w:t>
        </w:r>
      </w:hyperlink>
      <w:r>
        <w:t xml:space="preserve"> граждан - участников Подпрограммы (приложение 3 к Программе).</w:t>
      </w:r>
    </w:p>
    <w:p w:rsidR="001972B8" w:rsidRDefault="001972B8">
      <w:pPr>
        <w:pStyle w:val="ConsPlusNormal"/>
        <w:spacing w:before="220"/>
        <w:ind w:firstLine="540"/>
        <w:jc w:val="both"/>
      </w:pPr>
      <w:r>
        <w:t>В данный список граждане - участники Подпрограммы включаются в следующей последовательности:</w:t>
      </w:r>
    </w:p>
    <w:p w:rsidR="001972B8" w:rsidRDefault="001972B8">
      <w:pPr>
        <w:pStyle w:val="ConsPlusNormal"/>
        <w:spacing w:before="220"/>
        <w:ind w:firstLine="540"/>
        <w:jc w:val="both"/>
      </w:pPr>
      <w:r>
        <w:t>1. Граждане, признанные участниками Подпрограммы в предыдущем году.</w:t>
      </w:r>
    </w:p>
    <w:p w:rsidR="001972B8" w:rsidRDefault="001972B8">
      <w:pPr>
        <w:pStyle w:val="ConsPlusNormal"/>
        <w:spacing w:before="220"/>
        <w:ind w:firstLine="540"/>
        <w:jc w:val="both"/>
      </w:pPr>
      <w:r>
        <w:t xml:space="preserve">2. Приоритетные категории граждан, указанные в </w:t>
      </w:r>
      <w:hyperlink w:anchor="P1651">
        <w:r>
          <w:rPr>
            <w:color w:val="0000FF"/>
          </w:rPr>
          <w:t>абзацах 40</w:t>
        </w:r>
      </w:hyperlink>
      <w:r>
        <w:t xml:space="preserve"> - </w:t>
      </w:r>
      <w:hyperlink w:anchor="P1656">
        <w:r>
          <w:rPr>
            <w:color w:val="0000FF"/>
          </w:rPr>
          <w:t>45 подпункта 5.6.6.1 пункта 5.6.6 раздела 5.6</w:t>
        </w:r>
      </w:hyperlink>
      <w:r>
        <w:t xml:space="preserve"> настоящей Подпрограммы.</w:t>
      </w:r>
    </w:p>
    <w:p w:rsidR="001972B8" w:rsidRDefault="001972B8">
      <w:pPr>
        <w:pStyle w:val="ConsPlusNormal"/>
        <w:spacing w:before="220"/>
        <w:ind w:firstLine="540"/>
        <w:jc w:val="both"/>
      </w:pPr>
      <w:r>
        <w:t>3. Граждане, признанные участниками Подпрограммы и не относящиеся к вышеуказанным приоритетным категориям.</w:t>
      </w:r>
    </w:p>
    <w:p w:rsidR="001972B8" w:rsidRDefault="001972B8">
      <w:pPr>
        <w:pStyle w:val="ConsPlusNormal"/>
        <w:spacing w:before="220"/>
        <w:ind w:firstLine="540"/>
        <w:jc w:val="both"/>
      </w:pPr>
      <w:r>
        <w:t>Список формируется в хронологической последовательности по дате признания нуждающимися в улучшении жилищных условий для участия в Подпрограмме.</w:t>
      </w:r>
    </w:p>
    <w:p w:rsidR="001972B8" w:rsidRDefault="001972B8">
      <w:pPr>
        <w:pStyle w:val="ConsPlusNormal"/>
        <w:spacing w:before="220"/>
        <w:ind w:firstLine="540"/>
        <w:jc w:val="both"/>
      </w:pPr>
      <w:r>
        <w:t>Гражданин - участник Подпрограммы исключается из числа граждан - участников Подпрограммы:</w:t>
      </w:r>
    </w:p>
    <w:p w:rsidR="001972B8" w:rsidRDefault="001972B8">
      <w:pPr>
        <w:pStyle w:val="ConsPlusNormal"/>
        <w:spacing w:before="220"/>
        <w:ind w:firstLine="540"/>
        <w:jc w:val="both"/>
      </w:pPr>
      <w:r>
        <w:t>- при представлении заявления об исключении из числа граждан - участников Подпрограммы;</w:t>
      </w:r>
    </w:p>
    <w:p w:rsidR="001972B8" w:rsidRDefault="001972B8">
      <w:pPr>
        <w:pStyle w:val="ConsPlusNormal"/>
        <w:spacing w:before="220"/>
        <w:ind w:firstLine="540"/>
        <w:jc w:val="both"/>
      </w:pPr>
      <w:r>
        <w:t>- при использовании или неиспользовании гражданином субсидии на приобретение или строительство жилых помещений;</w:t>
      </w:r>
    </w:p>
    <w:p w:rsidR="001972B8" w:rsidRDefault="001972B8">
      <w:pPr>
        <w:pStyle w:val="ConsPlusNormal"/>
        <w:spacing w:before="220"/>
        <w:ind w:firstLine="540"/>
        <w:jc w:val="both"/>
      </w:pPr>
      <w:r>
        <w:t xml:space="preserve">- при наличии совокупности оснований, установленных </w:t>
      </w:r>
      <w:hyperlink w:anchor="P1660">
        <w:r>
          <w:rPr>
            <w:color w:val="0000FF"/>
          </w:rPr>
          <w:t>абзацами 49</w:t>
        </w:r>
      </w:hyperlink>
      <w:r>
        <w:t xml:space="preserve"> - </w:t>
      </w:r>
      <w:hyperlink w:anchor="P1663">
        <w:r>
          <w:rPr>
            <w:color w:val="0000FF"/>
          </w:rPr>
          <w:t>52</w:t>
        </w:r>
      </w:hyperlink>
      <w:r>
        <w:t xml:space="preserve"> данного подпункта.</w:t>
      </w:r>
    </w:p>
    <w:p w:rsidR="001972B8" w:rsidRDefault="001972B8">
      <w:pPr>
        <w:pStyle w:val="ConsPlusNormal"/>
        <w:spacing w:before="220"/>
        <w:ind w:firstLine="540"/>
        <w:jc w:val="both"/>
      </w:pPr>
      <w:r>
        <w:lastRenderedPageBreak/>
        <w:t>Принятое Администрацией решение об исключении гражданина из числа граждан - участников Подпрограммы является основанием для исключения его из списка граждан - участников Подпрограммы.</w:t>
      </w:r>
    </w:p>
    <w:p w:rsidR="001972B8" w:rsidRDefault="001972B8">
      <w:pPr>
        <w:pStyle w:val="ConsPlusNormal"/>
        <w:spacing w:before="220"/>
        <w:ind w:firstLine="540"/>
        <w:jc w:val="both"/>
      </w:pPr>
      <w:r>
        <w:t>Использование гражданином субсидии на приобретение или строительство жилых помещений подтверждается выпиской из Единого государственного реестра недвижимости о возникшем праве на жилое помещение.</w:t>
      </w:r>
    </w:p>
    <w:p w:rsidR="001972B8" w:rsidRDefault="001972B8">
      <w:pPr>
        <w:pStyle w:val="ConsPlusNormal"/>
        <w:spacing w:before="220"/>
        <w:ind w:firstLine="540"/>
        <w:jc w:val="both"/>
      </w:pPr>
      <w:r>
        <w:t>В соответствии с очередностью граждан - участников Подпрограммы МКУ "Жилкомцентр" уведомляет гражданина - участника Подпрограммы о предоставлении ему субсидии на приобретение или строительство жилых помещений в текущем году.</w:t>
      </w:r>
    </w:p>
    <w:p w:rsidR="001972B8" w:rsidRDefault="001972B8">
      <w:pPr>
        <w:pStyle w:val="ConsPlusNormal"/>
        <w:spacing w:before="220"/>
        <w:ind w:firstLine="540"/>
        <w:jc w:val="both"/>
      </w:pPr>
      <w:r>
        <w:t>В случае наличия намерения получить субсидию на приобретение или строительство жилых помещений в текущем году гражданин - участник Подпрограммы в течение 10 рабочих дней:</w:t>
      </w:r>
    </w:p>
    <w:p w:rsidR="001972B8" w:rsidRDefault="001972B8">
      <w:pPr>
        <w:pStyle w:val="ConsPlusNormal"/>
        <w:spacing w:before="220"/>
        <w:ind w:firstLine="540"/>
        <w:jc w:val="both"/>
      </w:pPr>
      <w:r>
        <w:t xml:space="preserve">- обращается в МКУ "Жилкомцентр" с </w:t>
      </w:r>
      <w:hyperlink w:anchor="P2767">
        <w:r>
          <w:rPr>
            <w:color w:val="0000FF"/>
          </w:rPr>
          <w:t>заявлением</w:t>
        </w:r>
      </w:hyperlink>
      <w:r>
        <w:t xml:space="preserve"> о предоставлении субсидии на приобретение или строительство жилых помещений в соответствии с приложением 4 к Программе и представляет (обновляет) </w:t>
      </w:r>
      <w:hyperlink w:anchor="P2901">
        <w:r>
          <w:rPr>
            <w:color w:val="0000FF"/>
          </w:rPr>
          <w:t>документы</w:t>
        </w:r>
      </w:hyperlink>
      <w:r>
        <w:t xml:space="preserve"> в соответствии с 6 к Программе. Документы, предусмотренные </w:t>
      </w:r>
      <w:hyperlink w:anchor="P2911">
        <w:r>
          <w:rPr>
            <w:color w:val="0000FF"/>
          </w:rPr>
          <w:t>пунктами 6</w:t>
        </w:r>
      </w:hyperlink>
      <w:r>
        <w:t xml:space="preserve"> и </w:t>
      </w:r>
      <w:hyperlink w:anchor="P2913">
        <w:r>
          <w:rPr>
            <w:color w:val="0000FF"/>
          </w:rPr>
          <w:t>8</w:t>
        </w:r>
      </w:hyperlink>
      <w:r>
        <w:t xml:space="preserve"> перечня документов, запрашиваются МКУ "Жилкомцентр" в порядке межведомственного и межуровневого взаимодействия, если они не были представлены гражданином самостоятельно.</w:t>
      </w:r>
    </w:p>
    <w:p w:rsidR="001972B8" w:rsidRDefault="001972B8">
      <w:pPr>
        <w:pStyle w:val="ConsPlusNormal"/>
        <w:spacing w:before="220"/>
        <w:ind w:firstLine="540"/>
        <w:jc w:val="both"/>
      </w:pPr>
      <w:r>
        <w:t>В приоритетном порядке субсидия на приобретение или строительство жилых помещений предоставляется:</w:t>
      </w:r>
    </w:p>
    <w:p w:rsidR="001972B8" w:rsidRDefault="001972B8">
      <w:pPr>
        <w:pStyle w:val="ConsPlusNormal"/>
        <w:spacing w:before="220"/>
        <w:ind w:firstLine="540"/>
        <w:jc w:val="both"/>
      </w:pPr>
      <w:bookmarkStart w:id="12" w:name="P1651"/>
      <w:bookmarkEnd w:id="12"/>
      <w:r>
        <w:t>- педагогическим работникам государственных или муниципальных образовательных организаций, расположенных на территории города Рыбинска;</w:t>
      </w:r>
    </w:p>
    <w:p w:rsidR="001972B8" w:rsidRDefault="001972B8">
      <w:pPr>
        <w:pStyle w:val="ConsPlusNormal"/>
        <w:spacing w:before="220"/>
        <w:ind w:firstLine="540"/>
        <w:jc w:val="both"/>
      </w:pPr>
      <w:r>
        <w:t>- медицинским работникам государственных или муниципальных медицинских организаций, расположенных на территории города Рыбинска;</w:t>
      </w:r>
    </w:p>
    <w:p w:rsidR="001972B8" w:rsidRDefault="001972B8">
      <w:pPr>
        <w:pStyle w:val="ConsPlusNormal"/>
        <w:spacing w:before="220"/>
        <w:ind w:firstLine="540"/>
        <w:jc w:val="both"/>
      </w:pPr>
      <w:r>
        <w:t>- государственным гражданским служащим Ярославской области, проходящим государственную службу в государственных органах, расположенных на территории города Рыбинска;</w:t>
      </w:r>
    </w:p>
    <w:p w:rsidR="001972B8" w:rsidRDefault="001972B8">
      <w:pPr>
        <w:pStyle w:val="ConsPlusNormal"/>
        <w:spacing w:before="220"/>
        <w:ind w:firstLine="540"/>
        <w:jc w:val="both"/>
      </w:pPr>
      <w:bookmarkStart w:id="13" w:name="P1654"/>
      <w:bookmarkEnd w:id="13"/>
      <w:r>
        <w:t>- муниципальным служащим города Рыбинска;</w:t>
      </w:r>
    </w:p>
    <w:p w:rsidR="001972B8" w:rsidRDefault="001972B8">
      <w:pPr>
        <w:pStyle w:val="ConsPlusNormal"/>
        <w:spacing w:before="220"/>
        <w:ind w:firstLine="540"/>
        <w:jc w:val="both"/>
      </w:pPr>
      <w:bookmarkStart w:id="14" w:name="P1655"/>
      <w:bookmarkEnd w:id="14"/>
      <w:r>
        <w:t>- инвалидам и семьям, имеющим детей-инвалидов;</w:t>
      </w:r>
    </w:p>
    <w:p w:rsidR="001972B8" w:rsidRDefault="001972B8">
      <w:pPr>
        <w:pStyle w:val="ConsPlusNormal"/>
        <w:spacing w:before="220"/>
        <w:ind w:firstLine="540"/>
        <w:jc w:val="both"/>
      </w:pPr>
      <w:bookmarkStart w:id="15" w:name="P1656"/>
      <w:bookmarkEnd w:id="15"/>
      <w:r>
        <w:t xml:space="preserve">- многодетным семьям, отнесенные к данной категории </w:t>
      </w:r>
      <w:hyperlink r:id="rId107">
        <w:r>
          <w:rPr>
            <w:color w:val="0000FF"/>
          </w:rPr>
          <w:t>Законом</w:t>
        </w:r>
      </w:hyperlink>
      <w:r>
        <w:t xml:space="preserve"> Ярославской области от 19.12.2008 N 65-з "Социальный кодекс Ярославской области".</w:t>
      </w:r>
    </w:p>
    <w:p w:rsidR="001972B8" w:rsidRDefault="001972B8">
      <w:pPr>
        <w:pStyle w:val="ConsPlusNormal"/>
        <w:spacing w:before="220"/>
        <w:ind w:firstLine="540"/>
        <w:jc w:val="both"/>
      </w:pPr>
      <w:r>
        <w:t xml:space="preserve">В случае если гражданин изъявит желание получить субсидию на приобретение или строительство жилых помещений как гражданин, указанный в </w:t>
      </w:r>
      <w:hyperlink w:anchor="P1651">
        <w:r>
          <w:rPr>
            <w:color w:val="0000FF"/>
          </w:rPr>
          <w:t>абзацах 40</w:t>
        </w:r>
      </w:hyperlink>
      <w:r>
        <w:t xml:space="preserve"> - </w:t>
      </w:r>
      <w:hyperlink w:anchor="P1654">
        <w:r>
          <w:rPr>
            <w:color w:val="0000FF"/>
          </w:rPr>
          <w:t>43</w:t>
        </w:r>
      </w:hyperlink>
      <w:r>
        <w:t xml:space="preserve"> данного подпункта, должно соблюдаться следующее дополнительное обязательное условие: на момент подачи заявления о предоставлении субсидии на приобретение или строительство жилых помещений непрерывный стаж работы в органах государственной власти или органах местного самоуправления города Рыбинска (далее - органы власти) либо в государственных или муниципальных медицинских или образовательных организациях, расположенных на территории города Рыбинска (далее - организация), должен составлять не менее 2 лет, для молодых специалистов (до 30 лет включительно) - не менее 6 месяцев.</w:t>
      </w:r>
    </w:p>
    <w:p w:rsidR="001972B8" w:rsidRDefault="001972B8">
      <w:pPr>
        <w:pStyle w:val="ConsPlusNormal"/>
        <w:spacing w:before="220"/>
        <w:ind w:firstLine="540"/>
        <w:jc w:val="both"/>
      </w:pPr>
      <w:r>
        <w:t xml:space="preserve">МКУ "Жилкомцентр" в течение 30 рабочих дней с момента обращения гражданина - участника Подпрограммы с заявлением о предоставлении субсидии на приобретение или строительство жилых помещений рассматривает поступившие документы и принимает решение о предоставлении субсидии на приобретение или строительство жилых помещений и ее размере </w:t>
      </w:r>
      <w:r>
        <w:lastRenderedPageBreak/>
        <w:t>либо об отказе в предоставлении субсидии на приобретение или строительство жилых помещений.</w:t>
      </w:r>
    </w:p>
    <w:p w:rsidR="001972B8" w:rsidRDefault="001972B8">
      <w:pPr>
        <w:pStyle w:val="ConsPlusNormal"/>
        <w:spacing w:before="220"/>
        <w:ind w:firstLine="540"/>
        <w:jc w:val="both"/>
      </w:pPr>
      <w:r>
        <w:t>Основаниями для отказа в предоставлении гражданину - участнику Подпрограммы субсидии на приобретение, строительство жилых помещений являются:</w:t>
      </w:r>
    </w:p>
    <w:p w:rsidR="001972B8" w:rsidRDefault="001972B8">
      <w:pPr>
        <w:pStyle w:val="ConsPlusNormal"/>
        <w:spacing w:before="220"/>
        <w:ind w:firstLine="540"/>
        <w:jc w:val="both"/>
      </w:pPr>
      <w:bookmarkStart w:id="16" w:name="P1660"/>
      <w:bookmarkEnd w:id="16"/>
      <w:r>
        <w:t xml:space="preserve">- несоответствие основаниям, установленным </w:t>
      </w:r>
      <w:hyperlink w:anchor="P1618">
        <w:r>
          <w:rPr>
            <w:color w:val="0000FF"/>
          </w:rPr>
          <w:t>абзацами 7</w:t>
        </w:r>
      </w:hyperlink>
      <w:r>
        <w:t xml:space="preserve"> - </w:t>
      </w:r>
      <w:hyperlink w:anchor="P1620">
        <w:r>
          <w:rPr>
            <w:color w:val="0000FF"/>
          </w:rPr>
          <w:t>9</w:t>
        </w:r>
      </w:hyperlink>
      <w:r>
        <w:t xml:space="preserve"> данного подпункта, и (или) установление обстоятельств, предусмотренных </w:t>
      </w:r>
      <w:hyperlink w:anchor="P1627">
        <w:r>
          <w:rPr>
            <w:color w:val="0000FF"/>
          </w:rPr>
          <w:t>абзацем 16</w:t>
        </w:r>
      </w:hyperlink>
      <w:r>
        <w:t xml:space="preserve"> данного подпункта;</w:t>
      </w:r>
    </w:p>
    <w:p w:rsidR="001972B8" w:rsidRDefault="001972B8">
      <w:pPr>
        <w:pStyle w:val="ConsPlusNormal"/>
        <w:spacing w:before="220"/>
        <w:ind w:firstLine="540"/>
        <w:jc w:val="both"/>
      </w:pPr>
      <w:r>
        <w:t xml:space="preserve">- непредставление или представление не в полном объеме документов, указанных в </w:t>
      </w:r>
      <w:hyperlink w:anchor="P2901">
        <w:r>
          <w:rPr>
            <w:color w:val="0000FF"/>
          </w:rPr>
          <w:t>приложении 6</w:t>
        </w:r>
      </w:hyperlink>
      <w:r>
        <w:t xml:space="preserve"> к Программе;</w:t>
      </w:r>
    </w:p>
    <w:p w:rsidR="001972B8" w:rsidRDefault="001972B8">
      <w:pPr>
        <w:pStyle w:val="ConsPlusNormal"/>
        <w:spacing w:before="220"/>
        <w:ind w:firstLine="540"/>
        <w:jc w:val="both"/>
      </w:pPr>
      <w:r>
        <w:t>- недостоверность сведений, содержащихся в представленных документах;</w:t>
      </w:r>
    </w:p>
    <w:p w:rsidR="001972B8" w:rsidRDefault="001972B8">
      <w:pPr>
        <w:pStyle w:val="ConsPlusNormal"/>
        <w:spacing w:before="220"/>
        <w:ind w:firstLine="540"/>
        <w:jc w:val="both"/>
      </w:pPr>
      <w:bookmarkStart w:id="17" w:name="P1663"/>
      <w:bookmarkEnd w:id="17"/>
      <w:r>
        <w:t>- реализованное право на улучшение жилищных условий с использованием поддержки за счет средств федерального, областного либо городского бюджетов, за исключением средств материнского капитала.</w:t>
      </w:r>
    </w:p>
    <w:p w:rsidR="001972B8" w:rsidRDefault="001972B8">
      <w:pPr>
        <w:pStyle w:val="ConsPlusNormal"/>
        <w:spacing w:before="220"/>
        <w:ind w:firstLine="540"/>
        <w:jc w:val="both"/>
      </w:pPr>
      <w:r>
        <w:t>Повторное обращение с заявлением о предоставлении субсидии на приобретение или строительство жилых помещений допускается при устранении оснований для отказа в течение 5 рабочих дней с момента получения соответствующего решения Администрации.</w:t>
      </w:r>
    </w:p>
    <w:p w:rsidR="001972B8" w:rsidRDefault="001972B8">
      <w:pPr>
        <w:pStyle w:val="ConsPlusNormal"/>
        <w:spacing w:before="220"/>
        <w:ind w:firstLine="540"/>
        <w:jc w:val="both"/>
      </w:pPr>
      <w:r>
        <w:t>Принятие Администрацией решения о предоставлении гражданину - участнику Подпрограммы субсидии на приобретение или строительство жилых помещений является основанием для направления в Министерство строительства:</w:t>
      </w:r>
    </w:p>
    <w:p w:rsidR="001972B8" w:rsidRDefault="001972B8">
      <w:pPr>
        <w:pStyle w:val="ConsPlusNormal"/>
        <w:spacing w:before="220"/>
        <w:ind w:firstLine="540"/>
        <w:jc w:val="both"/>
      </w:pPr>
      <w:r>
        <w:t>- сопроводительного письма;</w:t>
      </w:r>
    </w:p>
    <w:p w:rsidR="001972B8" w:rsidRDefault="001972B8">
      <w:pPr>
        <w:pStyle w:val="ConsPlusNormal"/>
        <w:spacing w:before="220"/>
        <w:ind w:firstLine="540"/>
        <w:jc w:val="both"/>
      </w:pPr>
      <w:r>
        <w:t>- решения Администрации о признании гражданина участником Подпрограммы и предоставлении ему субсидии на приобретение или строительство жилых помещений;</w:t>
      </w:r>
    </w:p>
    <w:p w:rsidR="001972B8" w:rsidRDefault="001972B8">
      <w:pPr>
        <w:pStyle w:val="ConsPlusNormal"/>
        <w:spacing w:before="220"/>
        <w:ind w:firstLine="540"/>
        <w:jc w:val="both"/>
      </w:pPr>
      <w:r>
        <w:t>- расчета субсидии на приобретение или строительство жилого помещения;</w:t>
      </w:r>
    </w:p>
    <w:p w:rsidR="001972B8" w:rsidRDefault="001972B8">
      <w:pPr>
        <w:pStyle w:val="ConsPlusNormal"/>
        <w:spacing w:before="220"/>
        <w:ind w:firstLine="540"/>
        <w:jc w:val="both"/>
      </w:pPr>
      <w:r>
        <w:t>- заявки на финансирование из областного бюджета;</w:t>
      </w:r>
    </w:p>
    <w:p w:rsidR="001972B8" w:rsidRDefault="001972B8">
      <w:pPr>
        <w:pStyle w:val="ConsPlusNormal"/>
        <w:spacing w:before="220"/>
        <w:ind w:firstLine="540"/>
        <w:jc w:val="both"/>
      </w:pPr>
      <w:r>
        <w:t xml:space="preserve">- заверенных копий документов, указанных в </w:t>
      </w:r>
      <w:hyperlink w:anchor="P2901">
        <w:r>
          <w:rPr>
            <w:color w:val="0000FF"/>
          </w:rPr>
          <w:t>приложении 6</w:t>
        </w:r>
      </w:hyperlink>
      <w:r>
        <w:t xml:space="preserve"> к Программе.</w:t>
      </w:r>
    </w:p>
    <w:p w:rsidR="001972B8" w:rsidRDefault="001972B8">
      <w:pPr>
        <w:pStyle w:val="ConsPlusNormal"/>
        <w:spacing w:before="220"/>
        <w:ind w:firstLine="540"/>
        <w:jc w:val="both"/>
      </w:pPr>
      <w:r>
        <w:t>Министерство строительства:</w:t>
      </w:r>
    </w:p>
    <w:p w:rsidR="001972B8" w:rsidRDefault="001972B8">
      <w:pPr>
        <w:pStyle w:val="ConsPlusNormal"/>
        <w:spacing w:before="220"/>
        <w:ind w:firstLine="540"/>
        <w:jc w:val="both"/>
      </w:pPr>
      <w:r>
        <w:t>- в течение 10 рабочих дней рассматривает поступившие документы, которые должны быть действительными на момент принятия Администрацией решения о предоставлении гражданину субсидии на приобретение или строительство жилого помещения, и принимает решение о предоставлении (отказе в предоставлении) на условиях софинансирования средств областного бюджета городскому бюджету для выдачи гражданину субсидии на приобретение или строительство жилых помещений;</w:t>
      </w:r>
    </w:p>
    <w:p w:rsidR="001972B8" w:rsidRDefault="001972B8">
      <w:pPr>
        <w:pStyle w:val="ConsPlusNormal"/>
        <w:spacing w:before="220"/>
        <w:ind w:firstLine="540"/>
        <w:jc w:val="both"/>
      </w:pPr>
      <w:r>
        <w:t>- в течение 5 рабочих дней с момента принятия решения направляет в МКУ "Жилкомцентр" уведомление о предоставлении (отказе в предоставлении) на условиях софинансирования средств областного бюджета городскому бюджету для выдачи гражданину субсидии на приобретение или строительство жилых помещений.</w:t>
      </w:r>
    </w:p>
    <w:p w:rsidR="001972B8" w:rsidRDefault="001972B8">
      <w:pPr>
        <w:pStyle w:val="ConsPlusNormal"/>
        <w:spacing w:before="220"/>
        <w:ind w:firstLine="540"/>
        <w:jc w:val="both"/>
      </w:pPr>
      <w:r>
        <w:t xml:space="preserve">МКУ "Жилкомцентр" при получении от Министерства строительства уведомления о предоставлении на условиях софинансирования средств областного бюджета городскому бюджету для выдачи гражданину субсидии на приобретение или строительство жилых помещений в 3-дневный срок оформляет свидетельство о праве на получение субсидии с указанием размера предоставляемой гражданину субсидии на приобретение или строительство жилых помещений, рассчитанного на день принятия соответствующего решения, и в 3-дневный срок после получения гражданином свидетельства о праве на получение субсидии направляет его копию в Министерство </w:t>
      </w:r>
      <w:r>
        <w:lastRenderedPageBreak/>
        <w:t>строительства.</w:t>
      </w:r>
    </w:p>
    <w:p w:rsidR="001972B8" w:rsidRDefault="001972B8">
      <w:pPr>
        <w:pStyle w:val="ConsPlusNormal"/>
        <w:spacing w:before="220"/>
        <w:ind w:firstLine="540"/>
        <w:jc w:val="both"/>
      </w:pPr>
      <w:r>
        <w:t>Министерство строительства в течение 5 рабочих дней с момента поступления копии свидетельства о праве на получение субсидии направляет в министерство финансов Ярославской области заявку на выделение средств областного бюджета городскому бюджету на софинансирование субсидии на приобретение или строительство жилых помещений.</w:t>
      </w:r>
    </w:p>
    <w:p w:rsidR="001972B8" w:rsidRDefault="001972B8">
      <w:pPr>
        <w:pStyle w:val="ConsPlusNormal"/>
        <w:spacing w:before="220"/>
        <w:ind w:firstLine="540"/>
        <w:jc w:val="both"/>
      </w:pPr>
      <w:r>
        <w:t>Свидетельство о праве на получение субсидии является действительным в течение 7 месяцев с момента его выдачи.</w:t>
      </w:r>
    </w:p>
    <w:p w:rsidR="001972B8" w:rsidRDefault="001972B8">
      <w:pPr>
        <w:pStyle w:val="ConsPlusNormal"/>
        <w:spacing w:before="220"/>
        <w:ind w:firstLine="540"/>
        <w:jc w:val="both"/>
      </w:pPr>
      <w:r>
        <w:t>Если гражданин - участник Подпрограммы не использовал свидетельство о праве на получение субсидии в течение 7 месяцев, оно аннулируется.</w:t>
      </w:r>
    </w:p>
    <w:p w:rsidR="001972B8" w:rsidRDefault="001972B8">
      <w:pPr>
        <w:pStyle w:val="ConsPlusNormal"/>
        <w:spacing w:before="220"/>
        <w:ind w:firstLine="540"/>
        <w:jc w:val="both"/>
      </w:pPr>
      <w:r>
        <w:t>При возникновении у владельца свидетельства о праве на получение субсидии обстоятельств, потребовавших замены выданного свидетельства, он обращается в МКУ "Жилкомцентр" с заявлением о выдаче дубликата свидетельства о праве на получение субсидии. В заявлении указываются обстоятельства, потребовавшие выдачи дубликата свидетельства о праве на получение субсидии, и прилагаются документы, подтверждающие эти обстоятельства.</w:t>
      </w:r>
    </w:p>
    <w:p w:rsidR="001972B8" w:rsidRDefault="001972B8">
      <w:pPr>
        <w:pStyle w:val="ConsPlusNormal"/>
        <w:spacing w:before="220"/>
        <w:ind w:firstLine="540"/>
        <w:jc w:val="both"/>
      </w:pPr>
      <w:r>
        <w:t>Гражданин - участник Подпрограммы, получивший свидетельство о праве на получение субсидии, в течение срока его действия передает свидетельство о праве на получение субсидии кредитору и открывает именной блокированный счет.</w:t>
      </w:r>
    </w:p>
    <w:p w:rsidR="001972B8" w:rsidRDefault="001972B8">
      <w:pPr>
        <w:pStyle w:val="ConsPlusNormal"/>
        <w:spacing w:before="220"/>
        <w:ind w:firstLine="540"/>
        <w:jc w:val="both"/>
      </w:pPr>
      <w:r>
        <w:t>МКУ "Жилкомцентр" в течение 5 рабочих дней с момента получения информации кредитора о реквизитах открытого гражданином именного блокированного счета производит перечисление субсидии на приобретение или строительство жилых помещений на именной блокированный счет гражданина - участника Подпрограммы.</w:t>
      </w:r>
    </w:p>
    <w:p w:rsidR="001972B8" w:rsidRDefault="001972B8">
      <w:pPr>
        <w:pStyle w:val="ConsPlusNormal"/>
        <w:spacing w:before="220"/>
        <w:ind w:firstLine="540"/>
        <w:jc w:val="both"/>
      </w:pPr>
      <w:r>
        <w:t>В течение срока действия свидетельства о праве на получение субсидии гражданин - участник Подпрограммы определяется со способами приобретения жилого помещения, заключает с кредитором ипотечный кредитный договор или договор займа в размере не менее 30 процентов от стоимости жилого помещения и регистрирует право собственности на приобретенное (построенное) жилое помещение.</w:t>
      </w:r>
    </w:p>
    <w:p w:rsidR="001972B8" w:rsidRDefault="001972B8">
      <w:pPr>
        <w:pStyle w:val="ConsPlusNormal"/>
        <w:spacing w:before="220"/>
        <w:ind w:firstLine="540"/>
        <w:jc w:val="both"/>
      </w:pPr>
      <w:r>
        <w:t>Способы приобретения жилых помещений:</w:t>
      </w:r>
    </w:p>
    <w:p w:rsidR="001972B8" w:rsidRDefault="001972B8">
      <w:pPr>
        <w:pStyle w:val="ConsPlusNormal"/>
        <w:spacing w:before="220"/>
        <w:ind w:firstLine="540"/>
        <w:jc w:val="both"/>
      </w:pPr>
      <w:bookmarkStart w:id="18" w:name="P1683"/>
      <w:bookmarkEnd w:id="18"/>
      <w:r>
        <w:t xml:space="preserve">- заключение договора участия в долевом строительстве многоквартирных жилых домов, подлежащего государственной регистрации (при этом договор должен быть заключен только с застройщиком - юридическим лицом, соответствующим требованиям </w:t>
      </w:r>
      <w:hyperlink r:id="rId108">
        <w:r>
          <w:rPr>
            <w:color w:val="0000FF"/>
          </w:rPr>
          <w:t>статьи 2</w:t>
        </w:r>
      </w:hyperlink>
      <w:r>
        <w:t xml:space="preserve"> Федерального закона от 30.12.2004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регистрация права собственности на жилое помещение допускается после истечения срока действия свидетельства о праве на получение субсидии);</w:t>
      </w:r>
    </w:p>
    <w:p w:rsidR="001972B8" w:rsidRDefault="001972B8">
      <w:pPr>
        <w:pStyle w:val="ConsPlusNormal"/>
        <w:spacing w:before="220"/>
        <w:ind w:firstLine="540"/>
        <w:jc w:val="both"/>
      </w:pPr>
      <w:r>
        <w:t>- заключение договора купли-продажи жилых помещений в многоквартирных домах или договора купли-продажи индивидуального жилого дома, введенных в эксплуатацию не позднее чем за 4 года до заключения договора купли-продажи (при этом регистрация права собственности гражданина должна быть осуществлена в течение срока действия свидетельства о праве на получение субсидии);</w:t>
      </w:r>
    </w:p>
    <w:p w:rsidR="001972B8" w:rsidRDefault="001972B8">
      <w:pPr>
        <w:pStyle w:val="ConsPlusNormal"/>
        <w:spacing w:before="220"/>
        <w:ind w:firstLine="540"/>
        <w:jc w:val="both"/>
      </w:pPr>
      <w:r>
        <w:t xml:space="preserve">- строительство индивидуального жилого дома, ввод которого в эксплуатацию и регистрация права собственности гражданина должны быть осуществлены в течение срока действия свидетельства о праве на получение субсидии (при этом индивидуальный жилой дом оформляется в собственность заявителя и (или) членов его семьи, указанных в свидетельстве о праве на получение субсидии и выступавших застройщиками при строительстве. Лицо (лица), на чье (чьи) имя (имена) оформлено право собственности на жилое помещение, представляет (представляют) </w:t>
      </w:r>
      <w:r>
        <w:lastRenderedPageBreak/>
        <w:t>в МКУ "Жилкомцентр" нотариально заверенное обязательство о переоформлении построенного с использованием субсидии на приобретение или строительство жилого помещения в общую собственность всех членов семьи, указанных в свидетельстве о праве на получение субсидии, в течение 6 месяцев после снятия обременения с жилого помещения).</w:t>
      </w:r>
    </w:p>
    <w:p w:rsidR="001972B8" w:rsidRDefault="001972B8">
      <w:pPr>
        <w:pStyle w:val="ConsPlusNormal"/>
        <w:spacing w:before="220"/>
        <w:ind w:firstLine="540"/>
        <w:jc w:val="both"/>
      </w:pPr>
      <w:r>
        <w:t>Приобретаемое жилое помещение должно быть расположено на территории Ярославской области, являться пригодным для постоянного проживания, соответствовать санитарным и техническим правилам и нормам, установленным законодательством Российской Федерации, Ярославской области.</w:t>
      </w:r>
    </w:p>
    <w:p w:rsidR="001972B8" w:rsidRDefault="001972B8">
      <w:pPr>
        <w:pStyle w:val="ConsPlusNormal"/>
        <w:spacing w:before="220"/>
        <w:ind w:firstLine="540"/>
        <w:jc w:val="both"/>
      </w:pPr>
      <w:bookmarkStart w:id="19" w:name="P1687"/>
      <w:bookmarkEnd w:id="19"/>
      <w:r>
        <w:t>Приобретаемое жилое помещение (жилые помещения) оформляется(</w:t>
      </w:r>
      <w:proofErr w:type="spellStart"/>
      <w:r>
        <w:t>ются</w:t>
      </w:r>
      <w:proofErr w:type="spellEnd"/>
      <w:r>
        <w:t>) в долевую собственность всех членов семьи, участвующих в Подпрограмме, в равных долях.</w:t>
      </w:r>
    </w:p>
    <w:p w:rsidR="001972B8" w:rsidRDefault="001972B8">
      <w:pPr>
        <w:pStyle w:val="ConsPlusNormal"/>
        <w:spacing w:before="220"/>
        <w:ind w:firstLine="540"/>
        <w:jc w:val="both"/>
      </w:pPr>
      <w:r>
        <w:t>МКУ "Жилкомцентр" в течение 2 рабочих дней с даты получения договора на приобретение жилого помещения осуществляет его проверку.</w:t>
      </w:r>
    </w:p>
    <w:p w:rsidR="001972B8" w:rsidRDefault="001972B8">
      <w:pPr>
        <w:pStyle w:val="ConsPlusNormal"/>
        <w:spacing w:before="220"/>
        <w:ind w:firstLine="540"/>
        <w:jc w:val="both"/>
      </w:pPr>
      <w:r>
        <w:t xml:space="preserve">В случае соответствия договора данным свидетельства о праве на получение субсидии и соответствия приобретаемого жилого помещения требованиям, установленным </w:t>
      </w:r>
      <w:hyperlink w:anchor="P1683">
        <w:r>
          <w:rPr>
            <w:color w:val="0000FF"/>
          </w:rPr>
          <w:t>абзацами 72</w:t>
        </w:r>
      </w:hyperlink>
      <w:r>
        <w:t xml:space="preserve"> - </w:t>
      </w:r>
      <w:hyperlink w:anchor="P1687">
        <w:r>
          <w:rPr>
            <w:color w:val="0000FF"/>
          </w:rPr>
          <w:t>76</w:t>
        </w:r>
      </w:hyperlink>
      <w:r>
        <w:t xml:space="preserve"> данного подпункта, МКУ "Жилкомцентр" в течение 1 рабочего дня направляет в Министерство строительства запрос о санкционировании расходования субсидии с приложением копии договора.</w:t>
      </w:r>
    </w:p>
    <w:p w:rsidR="001972B8" w:rsidRDefault="001972B8">
      <w:pPr>
        <w:pStyle w:val="ConsPlusNormal"/>
        <w:spacing w:before="220"/>
        <w:ind w:firstLine="540"/>
        <w:jc w:val="both"/>
      </w:pPr>
      <w:r>
        <w:t>Министерство строительства в течение 2 рабочих дней с даты получения запроса о санкционировании расходования субсидии и копии договора уведомляет МКУ "Жилкомцентр" в письменной форме о санкционировании расходования (отказе в расходовании) субсидии.</w:t>
      </w:r>
    </w:p>
    <w:p w:rsidR="001972B8" w:rsidRDefault="001972B8">
      <w:pPr>
        <w:pStyle w:val="ConsPlusNormal"/>
        <w:spacing w:before="220"/>
        <w:ind w:firstLine="540"/>
        <w:jc w:val="both"/>
      </w:pPr>
      <w:r>
        <w:t>МКУ "Жилкомцентр" в течение 2 рабочих дней с даты получения от Министерство строительства указанного уведомления уведомляет кредитора о санкционировании расходования субсидии по договору.</w:t>
      </w:r>
    </w:p>
    <w:p w:rsidR="001972B8" w:rsidRDefault="001972B8">
      <w:pPr>
        <w:pStyle w:val="ConsPlusNormal"/>
        <w:spacing w:before="220"/>
        <w:ind w:firstLine="540"/>
        <w:jc w:val="both"/>
      </w:pPr>
      <w:r>
        <w:t>Кредитор после получения информации о санкционировании расходования субсидии осуществляет перечисление субсидии по реквизитам, указанным в договоре.</w:t>
      </w:r>
    </w:p>
    <w:p w:rsidR="001972B8" w:rsidRDefault="001972B8">
      <w:pPr>
        <w:pStyle w:val="ConsPlusNormal"/>
        <w:spacing w:before="220"/>
        <w:ind w:firstLine="540"/>
        <w:jc w:val="both"/>
      </w:pPr>
      <w:r>
        <w:t>По истечении срока действия свидетельства о праве на получение субсидии кредитор направляет свидетельство о праве на получение субсидии с отметкой об оплате, либо об аннулировании указанного свидетельства в МКУ "Жилкомцентр".</w:t>
      </w:r>
    </w:p>
    <w:p w:rsidR="001972B8" w:rsidRDefault="001972B8">
      <w:pPr>
        <w:pStyle w:val="ConsPlusNormal"/>
        <w:spacing w:before="220"/>
        <w:ind w:firstLine="540"/>
        <w:jc w:val="both"/>
      </w:pPr>
      <w:r>
        <w:t>МКУ "Жилкомцентр" в 5-дневный срок направляет в Министерство строительства копию свидетельства о праве на получение субсидии с отметкой кредитора об оплате, либо об аннулировании указанного свидетельства.</w:t>
      </w:r>
    </w:p>
    <w:p w:rsidR="001972B8" w:rsidRDefault="001972B8">
      <w:pPr>
        <w:pStyle w:val="ConsPlusNormal"/>
        <w:spacing w:before="220"/>
        <w:ind w:firstLine="540"/>
        <w:jc w:val="both"/>
      </w:pPr>
      <w:r>
        <w:t>Использование гражданином субсидии на приобретение или строительство жилых помещений является основанием для снятия его с учета в качестве нуждающихся в жилых помещениях.</w:t>
      </w:r>
    </w:p>
    <w:p w:rsidR="001972B8" w:rsidRDefault="001972B8">
      <w:pPr>
        <w:pStyle w:val="ConsPlusNormal"/>
        <w:spacing w:before="220"/>
        <w:ind w:firstLine="540"/>
        <w:jc w:val="both"/>
      </w:pPr>
      <w:r>
        <w:t>При неиспользовании гражданином своего права на получение кредита (займа) и (или) расторжении ипотечного кредитного договора или договора займа до получения средств по кредитному договору или договору займа МКУ "Жилкомцентр" в течение 10 рабочих дней при установлении отсутствия потребности в субсидии на приобретение или строительство жилых помещений в текущем году осуществляет возврат в доход областного бюджета денежных средств, перечисленных в городской бюджет для выдачи гражданину субсидии на приобретение или строительство жилых помещений.</w:t>
      </w:r>
    </w:p>
    <w:p w:rsidR="001972B8" w:rsidRDefault="001972B8">
      <w:pPr>
        <w:pStyle w:val="ConsPlusNormal"/>
        <w:spacing w:before="220"/>
        <w:ind w:firstLine="540"/>
        <w:jc w:val="both"/>
      </w:pPr>
      <w:bookmarkStart w:id="20" w:name="P1697"/>
      <w:bookmarkEnd w:id="20"/>
      <w:r>
        <w:t>В случае выявления фактов нецелевого использования кредита средства областного бюджета, перечисленные в городской бюджет для выдачи субсидии на приобретение или строительство жилых помещений гражданину, подлежат возврату в областной бюджет в порядке, установленном действующим законодательством.</w:t>
      </w:r>
    </w:p>
    <w:p w:rsidR="001972B8" w:rsidRDefault="001972B8">
      <w:pPr>
        <w:pStyle w:val="ConsPlusNormal"/>
        <w:spacing w:before="220"/>
        <w:ind w:firstLine="540"/>
        <w:jc w:val="both"/>
      </w:pPr>
      <w:bookmarkStart w:id="21" w:name="P1698"/>
      <w:bookmarkEnd w:id="21"/>
      <w:r>
        <w:lastRenderedPageBreak/>
        <w:t>Средства областного бюджета, представленные в виде субсидии на приобретение или строительство жилых помещений, прошлых лет возвращаются кредитором в МКУ "Жилкомцентр" в текущем финансовом году и используются на те же цели при наличии потребности в них для граждан - участников Подпрограммы.</w:t>
      </w:r>
    </w:p>
    <w:p w:rsidR="001972B8" w:rsidRDefault="001972B8">
      <w:pPr>
        <w:pStyle w:val="ConsPlusNormal"/>
        <w:spacing w:before="220"/>
        <w:ind w:firstLine="540"/>
        <w:jc w:val="both"/>
      </w:pPr>
      <w:r>
        <w:t xml:space="preserve">5.6.6.2. Предоставление субсидии на возмещение части ежемесячных </w:t>
      </w:r>
      <w:proofErr w:type="spellStart"/>
      <w:r>
        <w:t>аннуитетных</w:t>
      </w:r>
      <w:proofErr w:type="spellEnd"/>
      <w:r>
        <w:t xml:space="preserve"> платежей по кредиту (займу).</w:t>
      </w:r>
    </w:p>
    <w:p w:rsidR="001972B8" w:rsidRDefault="001972B8">
      <w:pPr>
        <w:pStyle w:val="ConsPlusNormal"/>
        <w:spacing w:before="220"/>
        <w:ind w:firstLine="540"/>
        <w:jc w:val="both"/>
      </w:pPr>
      <w:bookmarkStart w:id="22" w:name="P1700"/>
      <w:bookmarkEnd w:id="22"/>
      <w:r>
        <w:t xml:space="preserve">Для участия в Подпрограмме гражданин, соответствующий требованиям </w:t>
      </w:r>
      <w:hyperlink w:anchor="P1704">
        <w:r>
          <w:rPr>
            <w:color w:val="0000FF"/>
          </w:rPr>
          <w:t>абзацев 6</w:t>
        </w:r>
      </w:hyperlink>
      <w:r>
        <w:t xml:space="preserve"> - </w:t>
      </w:r>
      <w:hyperlink w:anchor="P1706">
        <w:r>
          <w:rPr>
            <w:color w:val="0000FF"/>
          </w:rPr>
          <w:t>8</w:t>
        </w:r>
      </w:hyperlink>
      <w:r>
        <w:t xml:space="preserve"> данного подпункта, обращается в МКУ "Жилкомцентр", выдавшее ему свидетельство о праве на получение субсидии, с </w:t>
      </w:r>
      <w:hyperlink w:anchor="P2649">
        <w:r>
          <w:rPr>
            <w:color w:val="0000FF"/>
          </w:rPr>
          <w:t>заявлением</w:t>
        </w:r>
      </w:hyperlink>
      <w:r>
        <w:t xml:space="preserve"> о признании его участником Подпрограммы для получения субсидии на возмещение части ежемесячных </w:t>
      </w:r>
      <w:proofErr w:type="spellStart"/>
      <w:r>
        <w:t>аннуитетных</w:t>
      </w:r>
      <w:proofErr w:type="spellEnd"/>
      <w:r>
        <w:t xml:space="preserve"> платежей по кредиту (займу) в соответствии с приложением 2 к Программе и документами в соответствии с </w:t>
      </w:r>
      <w:hyperlink w:anchor="P2933">
        <w:r>
          <w:rPr>
            <w:color w:val="0000FF"/>
          </w:rPr>
          <w:t>приложением 7</w:t>
        </w:r>
      </w:hyperlink>
      <w:r>
        <w:t xml:space="preserve"> к Программе, необходимыми для получения субсидии на возмещение части ежемесячных </w:t>
      </w:r>
      <w:proofErr w:type="spellStart"/>
      <w:r>
        <w:t>аннуитетных</w:t>
      </w:r>
      <w:proofErr w:type="spellEnd"/>
      <w:r>
        <w:t xml:space="preserve"> платежей, за исключением </w:t>
      </w:r>
      <w:hyperlink w:anchor="P2937">
        <w:r>
          <w:rPr>
            <w:color w:val="0000FF"/>
          </w:rPr>
          <w:t>пунктов 1</w:t>
        </w:r>
      </w:hyperlink>
      <w:r>
        <w:t xml:space="preserve"> и </w:t>
      </w:r>
      <w:hyperlink w:anchor="P2941">
        <w:r>
          <w:rPr>
            <w:color w:val="0000FF"/>
          </w:rPr>
          <w:t>5</w:t>
        </w:r>
      </w:hyperlink>
      <w:r>
        <w:t xml:space="preserve"> перечня документов.</w:t>
      </w:r>
    </w:p>
    <w:p w:rsidR="001972B8" w:rsidRDefault="001972B8">
      <w:pPr>
        <w:pStyle w:val="ConsPlusNormal"/>
        <w:spacing w:before="220"/>
        <w:ind w:firstLine="540"/>
        <w:jc w:val="both"/>
      </w:pPr>
      <w:bookmarkStart w:id="23" w:name="P1701"/>
      <w:bookmarkEnd w:id="23"/>
      <w:r>
        <w:t xml:space="preserve">Документы, предусмотренные </w:t>
      </w:r>
      <w:hyperlink w:anchor="P2939">
        <w:r>
          <w:rPr>
            <w:color w:val="0000FF"/>
          </w:rPr>
          <w:t>пунктом 3</w:t>
        </w:r>
      </w:hyperlink>
      <w:r>
        <w:t xml:space="preserve"> перечня документов, запрашиваются МКУ "Жилкомцентр" в порядке межведомственного и межуровневого взаимодействия, если они не были представлены гражданином самостоятельно.</w:t>
      </w:r>
    </w:p>
    <w:p w:rsidR="001972B8" w:rsidRDefault="001972B8">
      <w:pPr>
        <w:pStyle w:val="ConsPlusNormal"/>
        <w:spacing w:before="220"/>
        <w:ind w:firstLine="540"/>
        <w:jc w:val="both"/>
      </w:pPr>
      <w:r>
        <w:t>МКУ "Жилкомцентр" в течение 30 рабочих дней с момента обращения гражданина рассматривает поступившие документы и принимает решение о признании гражданина участником Подпрограммы либо об отказе в признании гражданина участником Подпрограммы.</w:t>
      </w:r>
    </w:p>
    <w:p w:rsidR="001972B8" w:rsidRDefault="001972B8">
      <w:pPr>
        <w:pStyle w:val="ConsPlusNormal"/>
        <w:spacing w:before="220"/>
        <w:ind w:firstLine="540"/>
        <w:jc w:val="both"/>
      </w:pPr>
      <w:r>
        <w:t>Основания для признания гражданина участником Подпрограммы:</w:t>
      </w:r>
    </w:p>
    <w:p w:rsidR="001972B8" w:rsidRDefault="001972B8">
      <w:pPr>
        <w:pStyle w:val="ConsPlusNormal"/>
        <w:spacing w:before="220"/>
        <w:ind w:firstLine="540"/>
        <w:jc w:val="both"/>
      </w:pPr>
      <w:bookmarkStart w:id="24" w:name="P1704"/>
      <w:bookmarkEnd w:id="24"/>
      <w:r>
        <w:t>- использование гражданином субсидии на приобретение или строительство жилых помещений, что подтверждается выпиской из Единого государственного реестра недвижимости о возникшем праве на жилое помещение;</w:t>
      </w:r>
    </w:p>
    <w:p w:rsidR="001972B8" w:rsidRDefault="001972B8">
      <w:pPr>
        <w:pStyle w:val="ConsPlusNormal"/>
        <w:spacing w:before="220"/>
        <w:ind w:firstLine="540"/>
        <w:jc w:val="both"/>
      </w:pPr>
      <w:r>
        <w:t>- наличие копии кредитного договора (займа) с целью использования кредита на приобретение или строительство жилого(</w:t>
      </w:r>
      <w:proofErr w:type="spellStart"/>
      <w:r>
        <w:t>ых</w:t>
      </w:r>
      <w:proofErr w:type="spellEnd"/>
      <w:r>
        <w:t>) помещения(й), приобретенного(</w:t>
      </w:r>
      <w:proofErr w:type="spellStart"/>
      <w:r>
        <w:t>ых</w:t>
      </w:r>
      <w:proofErr w:type="spellEnd"/>
      <w:r>
        <w:t>) по свидетельству о праве на получение субсидии.</w:t>
      </w:r>
    </w:p>
    <w:p w:rsidR="001972B8" w:rsidRDefault="001972B8">
      <w:pPr>
        <w:pStyle w:val="ConsPlusNormal"/>
        <w:spacing w:before="220"/>
        <w:ind w:firstLine="540"/>
        <w:jc w:val="both"/>
      </w:pPr>
      <w:bookmarkStart w:id="25" w:name="P1706"/>
      <w:bookmarkEnd w:id="25"/>
      <w:r>
        <w:t xml:space="preserve">Список формируется в хронологической последовательности по дате признания участниками Подпрограммы для получения субсидии на возмещение части ежемесячных </w:t>
      </w:r>
      <w:proofErr w:type="spellStart"/>
      <w:r>
        <w:t>аннуитетных</w:t>
      </w:r>
      <w:proofErr w:type="spellEnd"/>
      <w:r>
        <w:t xml:space="preserve"> платежей по кредиту (займу).</w:t>
      </w:r>
    </w:p>
    <w:p w:rsidR="001972B8" w:rsidRDefault="001972B8">
      <w:pPr>
        <w:pStyle w:val="ConsPlusNormal"/>
        <w:spacing w:before="220"/>
        <w:ind w:firstLine="540"/>
        <w:jc w:val="both"/>
      </w:pPr>
      <w:r>
        <w:t xml:space="preserve">Основания для отказа в признании гражданина участником Подпрограммы для получения субсидии на возмещение части ежемесячных </w:t>
      </w:r>
      <w:proofErr w:type="spellStart"/>
      <w:r>
        <w:t>аннуитетных</w:t>
      </w:r>
      <w:proofErr w:type="spellEnd"/>
      <w:r>
        <w:t xml:space="preserve"> платежей по кредиту (займу):</w:t>
      </w:r>
    </w:p>
    <w:p w:rsidR="001972B8" w:rsidRDefault="001972B8">
      <w:pPr>
        <w:pStyle w:val="ConsPlusNormal"/>
        <w:spacing w:before="220"/>
        <w:ind w:firstLine="540"/>
        <w:jc w:val="both"/>
      </w:pPr>
      <w:r>
        <w:t xml:space="preserve">- несоответствие основаниям, установленным </w:t>
      </w:r>
      <w:hyperlink w:anchor="P1704">
        <w:r>
          <w:rPr>
            <w:color w:val="0000FF"/>
          </w:rPr>
          <w:t>абзацами 6</w:t>
        </w:r>
      </w:hyperlink>
      <w:r>
        <w:t xml:space="preserve"> - </w:t>
      </w:r>
      <w:hyperlink w:anchor="P1706">
        <w:r>
          <w:rPr>
            <w:color w:val="0000FF"/>
          </w:rPr>
          <w:t>8</w:t>
        </w:r>
      </w:hyperlink>
      <w:r>
        <w:t xml:space="preserve"> данного подпункта;</w:t>
      </w:r>
    </w:p>
    <w:p w:rsidR="001972B8" w:rsidRDefault="001972B8">
      <w:pPr>
        <w:pStyle w:val="ConsPlusNormal"/>
        <w:spacing w:before="220"/>
        <w:ind w:firstLine="540"/>
        <w:jc w:val="both"/>
      </w:pPr>
      <w:r>
        <w:t xml:space="preserve">- непредставление или представление не в полном объеме документов, предусмотренных </w:t>
      </w:r>
      <w:hyperlink w:anchor="P1700">
        <w:r>
          <w:rPr>
            <w:color w:val="0000FF"/>
          </w:rPr>
          <w:t>абзацами 2</w:t>
        </w:r>
      </w:hyperlink>
      <w:r>
        <w:t xml:space="preserve"> - </w:t>
      </w:r>
      <w:hyperlink w:anchor="P1701">
        <w:r>
          <w:rPr>
            <w:color w:val="0000FF"/>
          </w:rPr>
          <w:t>3</w:t>
        </w:r>
      </w:hyperlink>
      <w:r>
        <w:t xml:space="preserve"> данного подпункта;</w:t>
      </w:r>
    </w:p>
    <w:p w:rsidR="001972B8" w:rsidRDefault="001972B8">
      <w:pPr>
        <w:pStyle w:val="ConsPlusNormal"/>
        <w:spacing w:before="220"/>
        <w:ind w:firstLine="540"/>
        <w:jc w:val="both"/>
      </w:pPr>
      <w:r>
        <w:t>- недостоверность сведений, содержащихся в представленных документах.</w:t>
      </w:r>
    </w:p>
    <w:p w:rsidR="001972B8" w:rsidRDefault="001972B8">
      <w:pPr>
        <w:pStyle w:val="ConsPlusNormal"/>
        <w:spacing w:before="220"/>
        <w:ind w:firstLine="540"/>
        <w:jc w:val="both"/>
      </w:pPr>
      <w:r>
        <w:t xml:space="preserve">Повторное обращение с заявлением допускается после устранения оснований для отказа в признании гражданина участником Подпрограммы для получения субсидии на возмещение части ежемесячных </w:t>
      </w:r>
      <w:proofErr w:type="spellStart"/>
      <w:r>
        <w:t>аннуитетных</w:t>
      </w:r>
      <w:proofErr w:type="spellEnd"/>
      <w:r>
        <w:t xml:space="preserve"> платежей по кредиту (займу).</w:t>
      </w:r>
    </w:p>
    <w:p w:rsidR="001972B8" w:rsidRDefault="001972B8">
      <w:pPr>
        <w:pStyle w:val="ConsPlusNormal"/>
        <w:spacing w:before="220"/>
        <w:ind w:firstLine="540"/>
        <w:jc w:val="both"/>
      </w:pPr>
      <w:r>
        <w:t xml:space="preserve">Принятие Администрацией решения о признании гражданина участником Подпрограммы для получения субсидии на возмещение части ежемесячных </w:t>
      </w:r>
      <w:proofErr w:type="spellStart"/>
      <w:r>
        <w:t>аннуитетных</w:t>
      </w:r>
      <w:proofErr w:type="spellEnd"/>
      <w:r>
        <w:t xml:space="preserve"> платежей по кредиту (займу) является основанием для включения его в </w:t>
      </w:r>
      <w:hyperlink w:anchor="P2700">
        <w:r>
          <w:rPr>
            <w:color w:val="0000FF"/>
          </w:rPr>
          <w:t>список</w:t>
        </w:r>
      </w:hyperlink>
      <w:r>
        <w:t xml:space="preserve"> граждан - участников Подпрограммы (приложение 3 к Программе).</w:t>
      </w:r>
    </w:p>
    <w:p w:rsidR="001972B8" w:rsidRDefault="001972B8">
      <w:pPr>
        <w:pStyle w:val="ConsPlusNormal"/>
        <w:spacing w:before="220"/>
        <w:ind w:firstLine="540"/>
        <w:jc w:val="both"/>
      </w:pPr>
      <w:r>
        <w:lastRenderedPageBreak/>
        <w:t>Гражданин - участник Подпрограммы исключается из числа граждан - участников Подпрограммы:</w:t>
      </w:r>
    </w:p>
    <w:p w:rsidR="001972B8" w:rsidRDefault="001972B8">
      <w:pPr>
        <w:pStyle w:val="ConsPlusNormal"/>
        <w:spacing w:before="220"/>
        <w:ind w:firstLine="540"/>
        <w:jc w:val="both"/>
      </w:pPr>
      <w:r>
        <w:t>- при представлении заявления об исключении из числа граждан - участников Подпрограммы;</w:t>
      </w:r>
    </w:p>
    <w:p w:rsidR="001972B8" w:rsidRDefault="001972B8">
      <w:pPr>
        <w:pStyle w:val="ConsPlusNormal"/>
        <w:spacing w:before="220"/>
        <w:ind w:firstLine="540"/>
        <w:jc w:val="both"/>
      </w:pPr>
      <w:r>
        <w:t xml:space="preserve">- по истечении пятилетнего срока с момента первоначального обращения гражданина - участника Подпрограммы с заявлением о предоставлении субсидии на возмещение части ежемесячных </w:t>
      </w:r>
      <w:proofErr w:type="spellStart"/>
      <w:r>
        <w:t>аннуитетных</w:t>
      </w:r>
      <w:proofErr w:type="spellEnd"/>
      <w:r>
        <w:t xml:space="preserve"> платежей;</w:t>
      </w:r>
    </w:p>
    <w:p w:rsidR="001972B8" w:rsidRDefault="001972B8">
      <w:pPr>
        <w:pStyle w:val="ConsPlusNormal"/>
        <w:spacing w:before="220"/>
        <w:ind w:firstLine="540"/>
        <w:jc w:val="both"/>
      </w:pPr>
      <w:r>
        <w:t xml:space="preserve">- при погашении гражданином - участником Подпрограммы кредита (займа) ранее окончания пятилетнего срока с момента первоначального обращения с заявлением о предоставлении субсидии на возмещение части </w:t>
      </w:r>
      <w:proofErr w:type="spellStart"/>
      <w:r>
        <w:t>аннуитетных</w:t>
      </w:r>
      <w:proofErr w:type="spellEnd"/>
      <w:r>
        <w:t xml:space="preserve"> платежей.</w:t>
      </w:r>
    </w:p>
    <w:p w:rsidR="001972B8" w:rsidRDefault="001972B8">
      <w:pPr>
        <w:pStyle w:val="ConsPlusNormal"/>
        <w:spacing w:before="220"/>
        <w:ind w:firstLine="540"/>
        <w:jc w:val="both"/>
      </w:pPr>
      <w:r>
        <w:t>Принятое МКУ "Жилкомцентр" решение об исключении гражданина из числа граждан - участников Подпрограммы является основанием для исключения его из списка граждан - участников Подпрограммы.</w:t>
      </w:r>
    </w:p>
    <w:p w:rsidR="001972B8" w:rsidRDefault="001972B8">
      <w:pPr>
        <w:pStyle w:val="ConsPlusNormal"/>
        <w:spacing w:before="220"/>
        <w:ind w:firstLine="540"/>
        <w:jc w:val="both"/>
      </w:pPr>
      <w:r>
        <w:t xml:space="preserve">В соответствии с очередностью граждан - участников Подпрограммы МКУ "Жилкомцентр" уведомляет гражданина - участника Подпрограммы о предоставлении ему субсидии на возмещение части </w:t>
      </w:r>
      <w:proofErr w:type="spellStart"/>
      <w:r>
        <w:t>аннуитетных</w:t>
      </w:r>
      <w:proofErr w:type="spellEnd"/>
      <w:r>
        <w:t xml:space="preserve"> платежей.</w:t>
      </w:r>
    </w:p>
    <w:p w:rsidR="001972B8" w:rsidRDefault="001972B8">
      <w:pPr>
        <w:pStyle w:val="ConsPlusNormal"/>
        <w:spacing w:before="220"/>
        <w:ind w:firstLine="540"/>
        <w:jc w:val="both"/>
      </w:pPr>
      <w:bookmarkStart w:id="26" w:name="P1719"/>
      <w:bookmarkEnd w:id="26"/>
      <w:r>
        <w:t xml:space="preserve">В случае наличия намерения получить субсидию на возмещение части </w:t>
      </w:r>
      <w:proofErr w:type="spellStart"/>
      <w:r>
        <w:t>аннуитетных</w:t>
      </w:r>
      <w:proofErr w:type="spellEnd"/>
      <w:r>
        <w:t xml:space="preserve"> платежей гражданин - участник Подпрограммы обращается в МКУ "Жилкомцентр" с </w:t>
      </w:r>
      <w:hyperlink w:anchor="P2858">
        <w:r>
          <w:rPr>
            <w:color w:val="0000FF"/>
          </w:rPr>
          <w:t>заявлением</w:t>
        </w:r>
      </w:hyperlink>
      <w:r>
        <w:t xml:space="preserve"> о предоставлении субсидии на возмещение части </w:t>
      </w:r>
      <w:proofErr w:type="spellStart"/>
      <w:r>
        <w:t>аннуитетных</w:t>
      </w:r>
      <w:proofErr w:type="spellEnd"/>
      <w:r>
        <w:t xml:space="preserve"> платежей </w:t>
      </w:r>
      <w:proofErr w:type="gramStart"/>
      <w:r>
        <w:t>по форме</w:t>
      </w:r>
      <w:proofErr w:type="gramEnd"/>
      <w:r>
        <w:t xml:space="preserve"> указанной в приложении 5 к Программе и представляет (обновляет) документы в соответствии с </w:t>
      </w:r>
      <w:hyperlink w:anchor="P2933">
        <w:r>
          <w:rPr>
            <w:color w:val="0000FF"/>
          </w:rPr>
          <w:t>приложением 7</w:t>
        </w:r>
      </w:hyperlink>
      <w:r>
        <w:t xml:space="preserve"> к Программе.</w:t>
      </w:r>
    </w:p>
    <w:p w:rsidR="001972B8" w:rsidRDefault="001972B8">
      <w:pPr>
        <w:pStyle w:val="ConsPlusNormal"/>
        <w:spacing w:before="220"/>
        <w:ind w:firstLine="540"/>
        <w:jc w:val="both"/>
      </w:pPr>
      <w:r>
        <w:t xml:space="preserve">Заявления о предоставлении субсидии на возмещение части </w:t>
      </w:r>
      <w:proofErr w:type="spellStart"/>
      <w:r>
        <w:t>аннуитетных</w:t>
      </w:r>
      <w:proofErr w:type="spellEnd"/>
      <w:r>
        <w:t xml:space="preserve"> платежей принимаются МКУ "Жилкомцентр" в срок до 10 числа месяца (в январе - в срок до 16 числа месяца), следующего за отчетным кварталом.</w:t>
      </w:r>
    </w:p>
    <w:p w:rsidR="001972B8" w:rsidRDefault="001972B8">
      <w:pPr>
        <w:pStyle w:val="ConsPlusNormal"/>
        <w:spacing w:before="220"/>
        <w:ind w:firstLine="540"/>
        <w:jc w:val="both"/>
      </w:pPr>
      <w:r>
        <w:t xml:space="preserve">Исключительное право на получение субсидии на возмещение части </w:t>
      </w:r>
      <w:proofErr w:type="spellStart"/>
      <w:r>
        <w:t>аннуитетных</w:t>
      </w:r>
      <w:proofErr w:type="spellEnd"/>
      <w:r>
        <w:t xml:space="preserve"> платежей имеют следующие граждане:</w:t>
      </w:r>
    </w:p>
    <w:p w:rsidR="001972B8" w:rsidRDefault="001972B8">
      <w:pPr>
        <w:pStyle w:val="ConsPlusNormal"/>
        <w:spacing w:before="220"/>
        <w:ind w:firstLine="540"/>
        <w:jc w:val="both"/>
      </w:pPr>
      <w:r>
        <w:t>- педагогические работники государственных или муниципальных образовательных организаций, расположенных на территории города Рыбинска;</w:t>
      </w:r>
    </w:p>
    <w:p w:rsidR="001972B8" w:rsidRDefault="001972B8">
      <w:pPr>
        <w:pStyle w:val="ConsPlusNormal"/>
        <w:spacing w:before="220"/>
        <w:ind w:firstLine="540"/>
        <w:jc w:val="both"/>
      </w:pPr>
      <w:r>
        <w:t>- медицинские работники государственных или муниципальных медицинских организаций, расположенных на территории города Рыбинска;</w:t>
      </w:r>
    </w:p>
    <w:p w:rsidR="001972B8" w:rsidRDefault="001972B8">
      <w:pPr>
        <w:pStyle w:val="ConsPlusNormal"/>
        <w:spacing w:before="220"/>
        <w:ind w:firstLine="540"/>
        <w:jc w:val="both"/>
      </w:pPr>
      <w:r>
        <w:t>- государственные гражданские служащие Ярославской области, проходящие государственную службу в государственных органах, расположенных на территории города Рыбинска;</w:t>
      </w:r>
    </w:p>
    <w:p w:rsidR="001972B8" w:rsidRDefault="001972B8">
      <w:pPr>
        <w:pStyle w:val="ConsPlusNormal"/>
        <w:spacing w:before="220"/>
        <w:ind w:firstLine="540"/>
        <w:jc w:val="both"/>
      </w:pPr>
      <w:r>
        <w:t>- муниципальные служащие города Рыбинска;</w:t>
      </w:r>
    </w:p>
    <w:p w:rsidR="001972B8" w:rsidRDefault="001972B8">
      <w:pPr>
        <w:pStyle w:val="ConsPlusNormal"/>
        <w:spacing w:before="220"/>
        <w:ind w:firstLine="540"/>
        <w:jc w:val="both"/>
      </w:pPr>
      <w:r>
        <w:t>- инвалиды и семьи, имеющие детей-инвалидов;</w:t>
      </w:r>
    </w:p>
    <w:p w:rsidR="001972B8" w:rsidRDefault="001972B8">
      <w:pPr>
        <w:pStyle w:val="ConsPlusNormal"/>
        <w:spacing w:before="220"/>
        <w:ind w:firstLine="540"/>
        <w:jc w:val="both"/>
      </w:pPr>
      <w:r>
        <w:t xml:space="preserve">- многодетные семьи, отнесенные к данной категории </w:t>
      </w:r>
      <w:hyperlink r:id="rId109">
        <w:r>
          <w:rPr>
            <w:color w:val="0000FF"/>
          </w:rPr>
          <w:t>Законом</w:t>
        </w:r>
      </w:hyperlink>
      <w:r>
        <w:t xml:space="preserve"> Ярославской области от 19.12.2008 N 65-з "Социальный кодекс Ярославской области".</w:t>
      </w:r>
    </w:p>
    <w:p w:rsidR="001972B8" w:rsidRDefault="001972B8">
      <w:pPr>
        <w:pStyle w:val="ConsPlusNormal"/>
        <w:spacing w:before="220"/>
        <w:ind w:firstLine="540"/>
        <w:jc w:val="both"/>
      </w:pPr>
      <w:r>
        <w:t xml:space="preserve">МКУ "Жилкомцентр" в течение 30 рабочих дней с момента обращения гражданина - участника Подпрограммы с заявлением о предоставлении субсидии на возмещение части </w:t>
      </w:r>
      <w:proofErr w:type="spellStart"/>
      <w:r>
        <w:t>аннуитетных</w:t>
      </w:r>
      <w:proofErr w:type="spellEnd"/>
      <w:r>
        <w:t xml:space="preserve"> платежей рассматривает поступившие документы и принимает решение о предоставлении субсидии на возмещение части </w:t>
      </w:r>
      <w:proofErr w:type="spellStart"/>
      <w:r>
        <w:t>аннуитетных</w:t>
      </w:r>
      <w:proofErr w:type="spellEnd"/>
      <w:r>
        <w:t xml:space="preserve"> платежей и ее размере либо об отказе в предоставлении субсидии на возмещение части </w:t>
      </w:r>
      <w:proofErr w:type="spellStart"/>
      <w:r>
        <w:t>аннуитетных</w:t>
      </w:r>
      <w:proofErr w:type="spellEnd"/>
      <w:r>
        <w:t xml:space="preserve"> платежей.</w:t>
      </w:r>
    </w:p>
    <w:p w:rsidR="001972B8" w:rsidRDefault="001972B8">
      <w:pPr>
        <w:pStyle w:val="ConsPlusNormal"/>
        <w:spacing w:before="220"/>
        <w:ind w:firstLine="540"/>
        <w:jc w:val="both"/>
      </w:pPr>
      <w:r>
        <w:lastRenderedPageBreak/>
        <w:t xml:space="preserve">Основаниями для отказа в предоставлении гражданину - участнику Подпрограммы субсидии на возмещение части </w:t>
      </w:r>
      <w:proofErr w:type="spellStart"/>
      <w:r>
        <w:t>аннуитетных</w:t>
      </w:r>
      <w:proofErr w:type="spellEnd"/>
      <w:r>
        <w:t xml:space="preserve"> платежей являются:</w:t>
      </w:r>
    </w:p>
    <w:p w:rsidR="001972B8" w:rsidRDefault="001972B8">
      <w:pPr>
        <w:pStyle w:val="ConsPlusNormal"/>
        <w:spacing w:before="220"/>
        <w:ind w:firstLine="540"/>
        <w:jc w:val="both"/>
      </w:pPr>
      <w:r>
        <w:t xml:space="preserve">- непредставление или представление не в полном объеме документов, указанных в </w:t>
      </w:r>
      <w:hyperlink w:anchor="P2933">
        <w:r>
          <w:rPr>
            <w:color w:val="0000FF"/>
          </w:rPr>
          <w:t>приложении 7</w:t>
        </w:r>
      </w:hyperlink>
      <w:r>
        <w:t xml:space="preserve"> к Программе;</w:t>
      </w:r>
    </w:p>
    <w:p w:rsidR="001972B8" w:rsidRDefault="001972B8">
      <w:pPr>
        <w:pStyle w:val="ConsPlusNormal"/>
        <w:spacing w:before="220"/>
        <w:ind w:firstLine="540"/>
        <w:jc w:val="both"/>
      </w:pPr>
      <w:r>
        <w:t>- недостоверность сведений, содержащихся в представленных документах;</w:t>
      </w:r>
    </w:p>
    <w:p w:rsidR="001972B8" w:rsidRDefault="001972B8">
      <w:pPr>
        <w:pStyle w:val="ConsPlusNormal"/>
        <w:spacing w:before="220"/>
        <w:ind w:firstLine="540"/>
        <w:jc w:val="both"/>
      </w:pPr>
      <w:r>
        <w:t xml:space="preserve">- пропуск гражданином - участником Подпрограммы установленных Подпрограммой сроков на предоставление субсидии на возмещение части </w:t>
      </w:r>
      <w:proofErr w:type="spellStart"/>
      <w:r>
        <w:t>аннуитетных</w:t>
      </w:r>
      <w:proofErr w:type="spellEnd"/>
      <w:r>
        <w:t xml:space="preserve"> платежей;</w:t>
      </w:r>
    </w:p>
    <w:p w:rsidR="001972B8" w:rsidRDefault="001972B8">
      <w:pPr>
        <w:pStyle w:val="ConsPlusNormal"/>
        <w:spacing w:before="220"/>
        <w:ind w:firstLine="540"/>
        <w:jc w:val="both"/>
      </w:pPr>
      <w:r>
        <w:t>- прекращение гражданами - участниками Подпрограммы трудовых отношений с государственными и муниципальными медицинскими и образовательными организациями, расположенными на территории города Рыбинска, а также органами, в которых они проходят государственную (муниципальную) службу, расположенными на территории города Рыбинска, кроме случаев расторжения трудового договора по не зависящим от воли сторон обстоятельствам, или при предъявлении требования гражданину - участнику Подпрограммы о досрочном погашении ипотечного кредита (займа).</w:t>
      </w:r>
    </w:p>
    <w:p w:rsidR="001972B8" w:rsidRDefault="001972B8">
      <w:pPr>
        <w:pStyle w:val="ConsPlusNormal"/>
        <w:spacing w:before="220"/>
        <w:ind w:firstLine="540"/>
        <w:jc w:val="both"/>
      </w:pPr>
      <w:r>
        <w:t xml:space="preserve">Повторное обращение с заявлением о предоставлении субсидии на возмещение части </w:t>
      </w:r>
      <w:proofErr w:type="spellStart"/>
      <w:r>
        <w:t>аннуитетных</w:t>
      </w:r>
      <w:proofErr w:type="spellEnd"/>
      <w:r>
        <w:t xml:space="preserve"> платежей допускается при устранении оснований для отказа в течение 5 рабочих дней с момента получения соответствующего решения МКУ "Жилкомцентр".</w:t>
      </w:r>
    </w:p>
    <w:p w:rsidR="001972B8" w:rsidRDefault="001972B8">
      <w:pPr>
        <w:pStyle w:val="ConsPlusNormal"/>
        <w:spacing w:before="220"/>
        <w:ind w:firstLine="540"/>
        <w:jc w:val="both"/>
      </w:pPr>
      <w:r>
        <w:t xml:space="preserve">Принятие Администрацией решения о предоставлении гражданину - участнику Подпрограммы субсидии на возмещение части </w:t>
      </w:r>
      <w:proofErr w:type="spellStart"/>
      <w:r>
        <w:t>аннуитетных</w:t>
      </w:r>
      <w:proofErr w:type="spellEnd"/>
      <w:r>
        <w:t xml:space="preserve"> платежей является основанием для направления в Министерство строительства:</w:t>
      </w:r>
    </w:p>
    <w:p w:rsidR="001972B8" w:rsidRDefault="001972B8">
      <w:pPr>
        <w:pStyle w:val="ConsPlusNormal"/>
        <w:spacing w:before="220"/>
        <w:ind w:firstLine="540"/>
        <w:jc w:val="both"/>
      </w:pPr>
      <w:r>
        <w:t>- сопроводительного письма;</w:t>
      </w:r>
    </w:p>
    <w:p w:rsidR="001972B8" w:rsidRDefault="001972B8">
      <w:pPr>
        <w:pStyle w:val="ConsPlusNormal"/>
        <w:spacing w:before="220"/>
        <w:ind w:firstLine="540"/>
        <w:jc w:val="both"/>
      </w:pPr>
      <w:r>
        <w:t xml:space="preserve">- решения Администрации о признании гражданина участником Подпрограммы и предоставлении ему субсидии на возмещение части </w:t>
      </w:r>
      <w:proofErr w:type="spellStart"/>
      <w:r>
        <w:t>аннуитетных</w:t>
      </w:r>
      <w:proofErr w:type="spellEnd"/>
      <w:r>
        <w:t xml:space="preserve"> платежей;</w:t>
      </w:r>
    </w:p>
    <w:p w:rsidR="001972B8" w:rsidRDefault="001972B8">
      <w:pPr>
        <w:pStyle w:val="ConsPlusNormal"/>
        <w:spacing w:before="220"/>
        <w:ind w:firstLine="540"/>
        <w:jc w:val="both"/>
      </w:pPr>
      <w:r>
        <w:t xml:space="preserve">- расчета субсидии на возмещение части </w:t>
      </w:r>
      <w:proofErr w:type="spellStart"/>
      <w:r>
        <w:t>аннуитетных</w:t>
      </w:r>
      <w:proofErr w:type="spellEnd"/>
      <w:r>
        <w:t xml:space="preserve"> платежей;</w:t>
      </w:r>
    </w:p>
    <w:p w:rsidR="001972B8" w:rsidRDefault="001972B8">
      <w:pPr>
        <w:pStyle w:val="ConsPlusNormal"/>
        <w:spacing w:before="220"/>
        <w:ind w:firstLine="540"/>
        <w:jc w:val="both"/>
      </w:pPr>
      <w:r>
        <w:t>- заявки на финансирование из областного бюджета;</w:t>
      </w:r>
    </w:p>
    <w:p w:rsidR="001972B8" w:rsidRDefault="001972B8">
      <w:pPr>
        <w:pStyle w:val="ConsPlusNormal"/>
        <w:spacing w:before="220"/>
        <w:ind w:firstLine="540"/>
        <w:jc w:val="both"/>
      </w:pPr>
      <w:r>
        <w:t xml:space="preserve">- заверенных копий документов, указанных в </w:t>
      </w:r>
      <w:hyperlink w:anchor="P2933">
        <w:r>
          <w:rPr>
            <w:color w:val="0000FF"/>
          </w:rPr>
          <w:t>приложении 7</w:t>
        </w:r>
      </w:hyperlink>
      <w:r>
        <w:t xml:space="preserve"> к Программе.</w:t>
      </w:r>
    </w:p>
    <w:p w:rsidR="001972B8" w:rsidRDefault="001972B8">
      <w:pPr>
        <w:pStyle w:val="ConsPlusNormal"/>
        <w:spacing w:before="220"/>
        <w:ind w:firstLine="540"/>
        <w:jc w:val="both"/>
      </w:pPr>
      <w:r>
        <w:t>Министерство строительства:</w:t>
      </w:r>
    </w:p>
    <w:p w:rsidR="001972B8" w:rsidRDefault="001972B8">
      <w:pPr>
        <w:pStyle w:val="ConsPlusNormal"/>
        <w:spacing w:before="220"/>
        <w:ind w:firstLine="540"/>
        <w:jc w:val="both"/>
      </w:pPr>
      <w:r>
        <w:t xml:space="preserve">- в течение 10 рабочих дней рассматривает поступившие документы, которые должны быть действительными на момент принятия Администрацией решения о предоставлении гражданину - участнику Подпрограммы субсидии на возмещение части </w:t>
      </w:r>
      <w:proofErr w:type="spellStart"/>
      <w:r>
        <w:t>аннуитетных</w:t>
      </w:r>
      <w:proofErr w:type="spellEnd"/>
      <w:r>
        <w:t xml:space="preserve"> платежей, и принимает решение о предоставлении (об отказе в предоставлении) на условиях софинансирования средств областного бюджета городскому бюджету для выдачи гражданину - участнику Подпрограммы субсидии на возмещение части </w:t>
      </w:r>
      <w:proofErr w:type="spellStart"/>
      <w:r>
        <w:t>аннуитетных</w:t>
      </w:r>
      <w:proofErr w:type="spellEnd"/>
      <w:r>
        <w:t xml:space="preserve"> платежей;</w:t>
      </w:r>
    </w:p>
    <w:p w:rsidR="001972B8" w:rsidRDefault="001972B8">
      <w:pPr>
        <w:pStyle w:val="ConsPlusNormal"/>
        <w:spacing w:before="220"/>
        <w:ind w:firstLine="540"/>
        <w:jc w:val="both"/>
      </w:pPr>
      <w:r>
        <w:t xml:space="preserve">- в течение 5 рабочих дней с момента принятия указанного решения направляет в МКУ "Жилкомцентр" уведомление о предоставлении (об отказе в предоставлении) на условиях софинансирования средств областного бюджета городскому бюджету для выдачи гражданину - участнику Подпрограммы субсидии на возмещение части </w:t>
      </w:r>
      <w:proofErr w:type="spellStart"/>
      <w:r>
        <w:t>аннуитетных</w:t>
      </w:r>
      <w:proofErr w:type="spellEnd"/>
      <w:r>
        <w:t xml:space="preserve"> платежей и направляет в министерство финансов Ярославской области заявку на выделение средств областного бюджета городскому бюджету на софинансирование субсидии на возмещение части </w:t>
      </w:r>
      <w:proofErr w:type="spellStart"/>
      <w:r>
        <w:t>аннуитетных</w:t>
      </w:r>
      <w:proofErr w:type="spellEnd"/>
      <w:r>
        <w:t xml:space="preserve"> платежей.</w:t>
      </w:r>
    </w:p>
    <w:p w:rsidR="001972B8" w:rsidRDefault="001972B8">
      <w:pPr>
        <w:pStyle w:val="ConsPlusNormal"/>
        <w:spacing w:before="220"/>
        <w:ind w:firstLine="540"/>
        <w:jc w:val="both"/>
      </w:pPr>
      <w:r>
        <w:t xml:space="preserve">МКУ "Жилкомцентр" при получении от Министерство строительства уведомления о предоставлении (об отказе в предоставлении) на условиях софинансирования средств областного </w:t>
      </w:r>
      <w:r>
        <w:lastRenderedPageBreak/>
        <w:t xml:space="preserve">бюджета городскому бюджету для выдачи гражданину - участнику Подпрограммы субсидии на возмещение части </w:t>
      </w:r>
      <w:proofErr w:type="spellStart"/>
      <w:r>
        <w:t>аннуитетных</w:t>
      </w:r>
      <w:proofErr w:type="spellEnd"/>
      <w:r>
        <w:t xml:space="preserve"> платежей в течение 5 рабочих дней с момента поступления указанных средств из областного бюджета осуществляет перечисление субсидии на возмещение части </w:t>
      </w:r>
      <w:proofErr w:type="spellStart"/>
      <w:r>
        <w:t>аннуитетных</w:t>
      </w:r>
      <w:proofErr w:type="spellEnd"/>
      <w:r>
        <w:t xml:space="preserve"> платежей на именной счет гражданина - участника Подпрограммы, указанный в заявлении о предоставлении субсидии на возмещение части </w:t>
      </w:r>
      <w:proofErr w:type="spellStart"/>
      <w:r>
        <w:t>аннуитетных</w:t>
      </w:r>
      <w:proofErr w:type="spellEnd"/>
      <w:r>
        <w:t xml:space="preserve"> платежей.</w:t>
      </w:r>
    </w:p>
    <w:p w:rsidR="001972B8" w:rsidRDefault="001972B8">
      <w:pPr>
        <w:pStyle w:val="ConsPlusNormal"/>
        <w:spacing w:before="220"/>
        <w:ind w:firstLine="540"/>
        <w:jc w:val="both"/>
      </w:pPr>
      <w:r>
        <w:t xml:space="preserve">Субсидия на возмещение части </w:t>
      </w:r>
      <w:proofErr w:type="spellStart"/>
      <w:r>
        <w:t>аннуитетных</w:t>
      </w:r>
      <w:proofErr w:type="spellEnd"/>
      <w:r>
        <w:t xml:space="preserve"> платежей выделяется гражданину - участнику Подпрограммы ежеквартально, в течение 5 лет с момента его первоначального обращения с заявлением о предоставлении субсидии на возмещение части </w:t>
      </w:r>
      <w:proofErr w:type="spellStart"/>
      <w:r>
        <w:t>аннуитетных</w:t>
      </w:r>
      <w:proofErr w:type="spellEnd"/>
      <w:r>
        <w:t xml:space="preserve"> платежей.</w:t>
      </w:r>
    </w:p>
    <w:p w:rsidR="001972B8" w:rsidRDefault="001972B8">
      <w:pPr>
        <w:pStyle w:val="ConsPlusNormal"/>
        <w:spacing w:before="220"/>
        <w:ind w:firstLine="540"/>
        <w:jc w:val="both"/>
      </w:pPr>
      <w:r>
        <w:t>Первоначальное обращение и последующие ежеквартальные обращения гражданина носят заявительный характер.</w:t>
      </w:r>
    </w:p>
    <w:p w:rsidR="001972B8" w:rsidRDefault="001972B8">
      <w:pPr>
        <w:pStyle w:val="ConsPlusNormal"/>
        <w:spacing w:before="220"/>
        <w:ind w:firstLine="540"/>
        <w:jc w:val="both"/>
      </w:pPr>
      <w:bookmarkStart w:id="27" w:name="P1747"/>
      <w:bookmarkEnd w:id="27"/>
      <w:r>
        <w:t xml:space="preserve">Последующие ежеквартальные обращения рассматриваются в порядке, установленном </w:t>
      </w:r>
      <w:hyperlink w:anchor="P1719">
        <w:r>
          <w:rPr>
            <w:color w:val="0000FF"/>
          </w:rPr>
          <w:t>абзацами 21</w:t>
        </w:r>
      </w:hyperlink>
      <w:r>
        <w:t xml:space="preserve"> - </w:t>
      </w:r>
      <w:hyperlink w:anchor="P1747">
        <w:r>
          <w:rPr>
            <w:color w:val="0000FF"/>
          </w:rPr>
          <w:t>49</w:t>
        </w:r>
      </w:hyperlink>
      <w:r>
        <w:t xml:space="preserve"> данного подпункта.</w:t>
      </w:r>
    </w:p>
    <w:p w:rsidR="001972B8" w:rsidRDefault="001972B8">
      <w:pPr>
        <w:pStyle w:val="ConsPlusNormal"/>
        <w:spacing w:before="220"/>
        <w:ind w:firstLine="540"/>
        <w:jc w:val="both"/>
      </w:pPr>
      <w:r>
        <w:t>5.6.7. Определение размера субсидии на приобретение или строительство жилых помещений.</w:t>
      </w:r>
    </w:p>
    <w:p w:rsidR="001972B8" w:rsidRDefault="001972B8">
      <w:pPr>
        <w:pStyle w:val="ConsPlusNormal"/>
        <w:spacing w:before="220"/>
        <w:ind w:firstLine="540"/>
        <w:jc w:val="both"/>
      </w:pPr>
      <w:r>
        <w:t>5.6.7.1. Сумма средств областного бюджета, направляемых для выдачи гражданам субсидии на приобретение или строительство жилых помещений (</w:t>
      </w:r>
      <w:proofErr w:type="spellStart"/>
      <w:r>
        <w:t>С</w:t>
      </w:r>
      <w:r>
        <w:rPr>
          <w:vertAlign w:val="subscript"/>
        </w:rPr>
        <w:t>обл</w:t>
      </w:r>
      <w:proofErr w:type="spellEnd"/>
      <w:r>
        <w:rPr>
          <w:vertAlign w:val="subscript"/>
        </w:rPr>
        <w:t>.</w:t>
      </w:r>
      <w:r>
        <w:t>), рассчитывается по формуле:</w:t>
      </w:r>
    </w:p>
    <w:p w:rsidR="001972B8" w:rsidRDefault="001972B8">
      <w:pPr>
        <w:pStyle w:val="ConsPlusNormal"/>
        <w:jc w:val="both"/>
      </w:pPr>
    </w:p>
    <w:p w:rsidR="001972B8" w:rsidRDefault="001972B8">
      <w:pPr>
        <w:pStyle w:val="ConsPlusNormal"/>
        <w:ind w:firstLine="540"/>
        <w:jc w:val="both"/>
      </w:pPr>
      <w:proofErr w:type="spellStart"/>
      <w:r>
        <w:t>С</w:t>
      </w:r>
      <w:r>
        <w:rPr>
          <w:vertAlign w:val="subscript"/>
        </w:rPr>
        <w:t>обл</w:t>
      </w:r>
      <w:proofErr w:type="spellEnd"/>
      <w:r>
        <w:rPr>
          <w:vertAlign w:val="subscript"/>
        </w:rPr>
        <w:t>.</w:t>
      </w:r>
      <w:r>
        <w:t xml:space="preserve"> = К x </w:t>
      </w:r>
      <w:proofErr w:type="spellStart"/>
      <w:r>
        <w:t>СтЖ</w:t>
      </w:r>
      <w:proofErr w:type="spellEnd"/>
      <w:r>
        <w:t xml:space="preserve"> x </w:t>
      </w:r>
      <w:proofErr w:type="spellStart"/>
      <w:proofErr w:type="gramStart"/>
      <w:r>
        <w:t>К</w:t>
      </w:r>
      <w:r>
        <w:rPr>
          <w:vertAlign w:val="subscript"/>
        </w:rPr>
        <w:t>соф</w:t>
      </w:r>
      <w:proofErr w:type="spellEnd"/>
      <w:r>
        <w:rPr>
          <w:vertAlign w:val="subscript"/>
        </w:rPr>
        <w:t>.</w:t>
      </w:r>
      <w:r>
        <w:t>,</w:t>
      </w:r>
      <w:proofErr w:type="gramEnd"/>
      <w:r>
        <w:t xml:space="preserve"> где:</w:t>
      </w:r>
    </w:p>
    <w:p w:rsidR="001972B8" w:rsidRDefault="001972B8">
      <w:pPr>
        <w:pStyle w:val="ConsPlusNormal"/>
        <w:jc w:val="both"/>
      </w:pPr>
    </w:p>
    <w:p w:rsidR="001972B8" w:rsidRDefault="001972B8">
      <w:pPr>
        <w:pStyle w:val="ConsPlusNormal"/>
        <w:ind w:firstLine="540"/>
        <w:jc w:val="both"/>
      </w:pPr>
      <w:r>
        <w:t xml:space="preserve">К - коэффициент предоставления поддержки, устанавливающий процентную расчетную норму возмещения затрат в следующем размере: 0,5 - для категорий граждан, указанных в </w:t>
      </w:r>
      <w:hyperlink w:anchor="P1651">
        <w:r>
          <w:rPr>
            <w:color w:val="0000FF"/>
          </w:rPr>
          <w:t>абзацах 40</w:t>
        </w:r>
      </w:hyperlink>
      <w:r>
        <w:t xml:space="preserve"> - </w:t>
      </w:r>
      <w:hyperlink w:anchor="P1656">
        <w:r>
          <w:rPr>
            <w:color w:val="0000FF"/>
          </w:rPr>
          <w:t>45 подпункта 5.6.6.1 пункта 5.6.6 раздела 5.6</w:t>
        </w:r>
      </w:hyperlink>
      <w:r>
        <w:t xml:space="preserve"> настоящей Подпрограммы, 0,3 - для иных категорий граждан;</w:t>
      </w:r>
    </w:p>
    <w:p w:rsidR="001972B8" w:rsidRDefault="001972B8">
      <w:pPr>
        <w:pStyle w:val="ConsPlusNormal"/>
        <w:spacing w:before="220"/>
        <w:ind w:firstLine="540"/>
        <w:jc w:val="both"/>
      </w:pPr>
      <w:proofErr w:type="spellStart"/>
      <w:r>
        <w:t>СтЖ</w:t>
      </w:r>
      <w:proofErr w:type="spellEnd"/>
      <w:r>
        <w:t xml:space="preserve"> - средняя рыночная стоимость жилья по муниципальному образованию области, определяемая в соответствии с </w:t>
      </w:r>
      <w:hyperlink w:anchor="P1772">
        <w:r>
          <w:rPr>
            <w:color w:val="0000FF"/>
          </w:rPr>
          <w:t>подпунктом 5.6.7.10</w:t>
        </w:r>
      </w:hyperlink>
      <w:r>
        <w:t xml:space="preserve"> данного пункта;</w:t>
      </w:r>
    </w:p>
    <w:p w:rsidR="001972B8" w:rsidRDefault="001972B8">
      <w:pPr>
        <w:pStyle w:val="ConsPlusNormal"/>
        <w:spacing w:before="220"/>
        <w:ind w:firstLine="540"/>
        <w:jc w:val="both"/>
      </w:pPr>
      <w:proofErr w:type="spellStart"/>
      <w:r>
        <w:t>К</w:t>
      </w:r>
      <w:r>
        <w:rPr>
          <w:vertAlign w:val="subscript"/>
        </w:rPr>
        <w:t>соф</w:t>
      </w:r>
      <w:proofErr w:type="spellEnd"/>
      <w:r>
        <w:rPr>
          <w:vertAlign w:val="subscript"/>
        </w:rPr>
        <w:t>.</w:t>
      </w:r>
      <w:r>
        <w:t xml:space="preserve"> - коэффициент софинансирования из средств областного бюджета.</w:t>
      </w:r>
    </w:p>
    <w:p w:rsidR="001972B8" w:rsidRDefault="001972B8">
      <w:pPr>
        <w:pStyle w:val="ConsPlusNormal"/>
        <w:spacing w:before="220"/>
        <w:ind w:firstLine="540"/>
        <w:jc w:val="both"/>
      </w:pPr>
      <w:r>
        <w:t>5.6.7.2. Размер софинансирования из средств городского бюджета (</w:t>
      </w:r>
      <w:proofErr w:type="spellStart"/>
      <w:r>
        <w:t>С</w:t>
      </w:r>
      <w:r>
        <w:rPr>
          <w:vertAlign w:val="subscript"/>
        </w:rPr>
        <w:t>мест</w:t>
      </w:r>
      <w:proofErr w:type="spellEnd"/>
      <w:r>
        <w:rPr>
          <w:vertAlign w:val="subscript"/>
        </w:rPr>
        <w:t>.</w:t>
      </w:r>
      <w:r>
        <w:t>) для выдачи гражданам субсидии на приобретение или строительство жилых помещений устанавливается нормативно-правовым актом Администрации не менее суммы, рассчитанной по формуле:</w:t>
      </w:r>
    </w:p>
    <w:p w:rsidR="001972B8" w:rsidRDefault="001972B8">
      <w:pPr>
        <w:pStyle w:val="ConsPlusNormal"/>
        <w:jc w:val="both"/>
      </w:pPr>
    </w:p>
    <w:p w:rsidR="001972B8" w:rsidRDefault="001972B8">
      <w:pPr>
        <w:pStyle w:val="ConsPlusNormal"/>
        <w:ind w:firstLine="540"/>
        <w:jc w:val="both"/>
      </w:pPr>
      <w:proofErr w:type="spellStart"/>
      <w:r>
        <w:t>С</w:t>
      </w:r>
      <w:r>
        <w:rPr>
          <w:vertAlign w:val="subscript"/>
        </w:rPr>
        <w:t>мест</w:t>
      </w:r>
      <w:proofErr w:type="spellEnd"/>
      <w:r>
        <w:rPr>
          <w:vertAlign w:val="subscript"/>
        </w:rPr>
        <w:t>.</w:t>
      </w:r>
      <w:r>
        <w:t xml:space="preserve"> = </w:t>
      </w:r>
      <w:proofErr w:type="spellStart"/>
      <w:r>
        <w:t>С</w:t>
      </w:r>
      <w:r>
        <w:rPr>
          <w:vertAlign w:val="subscript"/>
        </w:rPr>
        <w:t>обл</w:t>
      </w:r>
      <w:proofErr w:type="spellEnd"/>
      <w:r>
        <w:rPr>
          <w:vertAlign w:val="subscript"/>
        </w:rPr>
        <w:t>.</w:t>
      </w:r>
      <w:r>
        <w:t xml:space="preserve"> x (1 - </w:t>
      </w:r>
      <w:proofErr w:type="spellStart"/>
      <w:r>
        <w:t>К</w:t>
      </w:r>
      <w:r>
        <w:rPr>
          <w:vertAlign w:val="subscript"/>
        </w:rPr>
        <w:t>соф</w:t>
      </w:r>
      <w:proofErr w:type="spellEnd"/>
      <w:r>
        <w:rPr>
          <w:vertAlign w:val="subscript"/>
        </w:rPr>
        <w:t>.</w:t>
      </w:r>
      <w:r>
        <w:t xml:space="preserve">) / </w:t>
      </w:r>
      <w:proofErr w:type="spellStart"/>
      <w:proofErr w:type="gramStart"/>
      <w:r>
        <w:t>К</w:t>
      </w:r>
      <w:r>
        <w:rPr>
          <w:vertAlign w:val="subscript"/>
        </w:rPr>
        <w:t>соф</w:t>
      </w:r>
      <w:proofErr w:type="spellEnd"/>
      <w:r>
        <w:rPr>
          <w:vertAlign w:val="subscript"/>
        </w:rPr>
        <w:t>.</w:t>
      </w:r>
      <w:r>
        <w:t>,</w:t>
      </w:r>
      <w:proofErr w:type="gramEnd"/>
      <w:r>
        <w:t xml:space="preserve"> где:</w:t>
      </w:r>
    </w:p>
    <w:p w:rsidR="001972B8" w:rsidRDefault="001972B8">
      <w:pPr>
        <w:pStyle w:val="ConsPlusNormal"/>
        <w:jc w:val="both"/>
      </w:pPr>
    </w:p>
    <w:p w:rsidR="001972B8" w:rsidRDefault="001972B8">
      <w:pPr>
        <w:pStyle w:val="ConsPlusNormal"/>
        <w:ind w:firstLine="540"/>
        <w:jc w:val="both"/>
      </w:pPr>
      <w:proofErr w:type="spellStart"/>
      <w:r>
        <w:t>С</w:t>
      </w:r>
      <w:r>
        <w:rPr>
          <w:vertAlign w:val="subscript"/>
        </w:rPr>
        <w:t>обл</w:t>
      </w:r>
      <w:proofErr w:type="spellEnd"/>
      <w:r>
        <w:rPr>
          <w:vertAlign w:val="subscript"/>
        </w:rPr>
        <w:t>.</w:t>
      </w:r>
      <w:r>
        <w:t xml:space="preserve"> - средства областного бюджета, направляемые для выдачи субсидий (с учетом ограничений, устанавливаемых </w:t>
      </w:r>
      <w:hyperlink w:anchor="P1778">
        <w:r>
          <w:rPr>
            <w:color w:val="0000FF"/>
          </w:rPr>
          <w:t>подпунктом 5.6.7.11</w:t>
        </w:r>
      </w:hyperlink>
      <w:r>
        <w:t xml:space="preserve"> данного пункта, и без учета увеличения субсидии в соответствии с </w:t>
      </w:r>
      <w:hyperlink w:anchor="P1782">
        <w:r>
          <w:rPr>
            <w:color w:val="0000FF"/>
          </w:rPr>
          <w:t>подпунктом 5.6.7.12</w:t>
        </w:r>
      </w:hyperlink>
      <w:r>
        <w:t xml:space="preserve"> данного пункта);</w:t>
      </w:r>
    </w:p>
    <w:p w:rsidR="001972B8" w:rsidRDefault="001972B8">
      <w:pPr>
        <w:pStyle w:val="ConsPlusNormal"/>
        <w:spacing w:before="220"/>
        <w:ind w:firstLine="540"/>
        <w:jc w:val="both"/>
      </w:pPr>
      <w:proofErr w:type="spellStart"/>
      <w:r>
        <w:t>К</w:t>
      </w:r>
      <w:r>
        <w:rPr>
          <w:vertAlign w:val="subscript"/>
        </w:rPr>
        <w:t>соф</w:t>
      </w:r>
      <w:proofErr w:type="spellEnd"/>
      <w:r>
        <w:rPr>
          <w:vertAlign w:val="subscript"/>
        </w:rPr>
        <w:t>.</w:t>
      </w:r>
      <w:r>
        <w:t xml:space="preserve"> - коэффициент софинансирования из средств областного бюджета.</w:t>
      </w:r>
    </w:p>
    <w:p w:rsidR="001972B8" w:rsidRDefault="001972B8">
      <w:pPr>
        <w:pStyle w:val="ConsPlusNormal"/>
        <w:spacing w:before="220"/>
        <w:ind w:firstLine="540"/>
        <w:jc w:val="both"/>
      </w:pPr>
      <w:r>
        <w:t xml:space="preserve">5.6.7.3. Расчет суммы средств областного бюджета, направляемых для выдачи субсидии на приобретение или строительство жилых помещений гражданам, производится исходя из размера общей площади жилого помещения, определяемого согласно </w:t>
      </w:r>
      <w:hyperlink w:anchor="P1763">
        <w:r>
          <w:rPr>
            <w:color w:val="0000FF"/>
          </w:rPr>
          <w:t>подпункту 5.6.7.4</w:t>
        </w:r>
      </w:hyperlink>
      <w:r>
        <w:t xml:space="preserve"> данного пункта, и норматива стоимости 1 квадратного метра общей площади жилья по городу Рыбинску.</w:t>
      </w:r>
    </w:p>
    <w:p w:rsidR="001972B8" w:rsidRDefault="001972B8">
      <w:pPr>
        <w:pStyle w:val="ConsPlusNormal"/>
        <w:spacing w:before="220"/>
        <w:ind w:firstLine="540"/>
        <w:jc w:val="both"/>
      </w:pPr>
      <w:bookmarkStart w:id="28" w:name="P1763"/>
      <w:bookmarkEnd w:id="28"/>
      <w:r>
        <w:t>5.6.7.4. Размер общей площади жилого помещения, с учетом которого определяется сумма средств областного и городского бюджетов, направляемых для выдачи субсидии на приобретение или строительство жилых помещений, составляет:</w:t>
      </w:r>
    </w:p>
    <w:p w:rsidR="001972B8" w:rsidRDefault="001972B8">
      <w:pPr>
        <w:pStyle w:val="ConsPlusNormal"/>
        <w:spacing w:before="220"/>
        <w:ind w:firstLine="540"/>
        <w:jc w:val="both"/>
      </w:pPr>
      <w:r>
        <w:t>- для одиноко проживающего гражданина - 33 квадратных метра;</w:t>
      </w:r>
    </w:p>
    <w:p w:rsidR="001972B8" w:rsidRDefault="001972B8">
      <w:pPr>
        <w:pStyle w:val="ConsPlusNormal"/>
        <w:spacing w:before="220"/>
        <w:ind w:firstLine="540"/>
        <w:jc w:val="both"/>
      </w:pPr>
      <w:r>
        <w:lastRenderedPageBreak/>
        <w:t>- для семьи численностью 2 человека - 42 квадратных метра;</w:t>
      </w:r>
    </w:p>
    <w:p w:rsidR="001972B8" w:rsidRDefault="001972B8">
      <w:pPr>
        <w:pStyle w:val="ConsPlusNormal"/>
        <w:spacing w:before="220"/>
        <w:ind w:firstLine="540"/>
        <w:jc w:val="both"/>
      </w:pPr>
      <w:r>
        <w:t>- для семьи численностью 3 человека и более - по 18 кв. м на одного человека.</w:t>
      </w:r>
    </w:p>
    <w:p w:rsidR="001972B8" w:rsidRDefault="001972B8">
      <w:pPr>
        <w:pStyle w:val="ConsPlusNormal"/>
        <w:spacing w:before="220"/>
        <w:ind w:firstLine="540"/>
        <w:jc w:val="both"/>
      </w:pPr>
      <w:r>
        <w:t xml:space="preserve">5.6.7.5. Норматив стоимости 1 квадратного метра общей площади жилья по городу Рыбинску определяется и устанавливается постановлением Администрации ежеквартально в соответствии с </w:t>
      </w:r>
      <w:hyperlink w:anchor="P1768">
        <w:r>
          <w:rPr>
            <w:color w:val="0000FF"/>
          </w:rPr>
          <w:t>подпунктом 5.6.7.6</w:t>
        </w:r>
      </w:hyperlink>
      <w:r>
        <w:t xml:space="preserve"> данного пункта и не может превышать размера средней рыночной стоимости 1 квадратного метра общей площади жилья по Ярославской области, определяемой федеральным органом исполнительной власти, уполномоченным Правительством Российской Федерации, и доводится до сведения Министерство строительства.</w:t>
      </w:r>
    </w:p>
    <w:p w:rsidR="001972B8" w:rsidRDefault="001972B8">
      <w:pPr>
        <w:pStyle w:val="ConsPlusNormal"/>
        <w:spacing w:before="220"/>
        <w:ind w:firstLine="540"/>
        <w:jc w:val="both"/>
      </w:pPr>
      <w:bookmarkStart w:id="29" w:name="P1768"/>
      <w:bookmarkEnd w:id="29"/>
      <w:r>
        <w:t>5.6.7.6. Норматив стоимости 1 квадратного метра общей площади жилья для расчета суммы средств областного бюджета, направляемой для выдачи субсидии на приобретение или строительство жилых помещений гражданину, определяется исходя из средней рыночной стоимости 1 квадратного метра общей площади жилья в Ярославской области, устанавливаемой Министерством строительства и жилищно-коммунального хозяйства Российской Федерации, умноженной на понижающий коэффициент и коэффициент жилищной обеспеченности по городу Рыбинску.</w:t>
      </w:r>
    </w:p>
    <w:p w:rsidR="001972B8" w:rsidRDefault="001972B8">
      <w:pPr>
        <w:pStyle w:val="ConsPlusNormal"/>
        <w:spacing w:before="220"/>
        <w:ind w:firstLine="540"/>
        <w:jc w:val="both"/>
      </w:pPr>
      <w:r>
        <w:t xml:space="preserve">5.6.7.7. Понижающий коэффициент </w:t>
      </w:r>
      <w:proofErr w:type="gramStart"/>
      <w:r>
        <w:t>рассчитывают</w:t>
      </w:r>
      <w:proofErr w:type="gramEnd"/>
      <w:r>
        <w:t xml:space="preserve"> как отношение среднемесячной заработной платы по городу Рыбинску к максимальному значению среднемесячной заработной платы среди муниципальных образований Ярославской области.</w:t>
      </w:r>
    </w:p>
    <w:p w:rsidR="001972B8" w:rsidRDefault="001972B8">
      <w:pPr>
        <w:pStyle w:val="ConsPlusNormal"/>
        <w:spacing w:before="220"/>
        <w:ind w:firstLine="540"/>
        <w:jc w:val="both"/>
      </w:pPr>
      <w:r>
        <w:t>5.6.7.8. Коэффициент жилищной обеспеченности рассчитывается как отношение показателя обеспеченности населения жильем по Ярославской области к показателю обеспеченности населения жильем по городу Рыбинску. Показатель обеспеченности населения жильем определяется как отношение общей площади жилого фонда к общей численности населения.</w:t>
      </w:r>
    </w:p>
    <w:p w:rsidR="001972B8" w:rsidRDefault="001972B8">
      <w:pPr>
        <w:pStyle w:val="ConsPlusNormal"/>
        <w:spacing w:before="220"/>
        <w:ind w:firstLine="540"/>
        <w:jc w:val="both"/>
      </w:pPr>
      <w:r>
        <w:t>5.6.7.9. Среднемесячная заработная плата, общая площадь жилого фонда и общая численность населения определяются ежеквартально по данным Территориального органа Федеральной службы государственной статистики по Ярославской области.</w:t>
      </w:r>
    </w:p>
    <w:p w:rsidR="001972B8" w:rsidRDefault="001972B8">
      <w:pPr>
        <w:pStyle w:val="ConsPlusNormal"/>
        <w:spacing w:before="220"/>
        <w:ind w:firstLine="540"/>
        <w:jc w:val="both"/>
      </w:pPr>
      <w:bookmarkStart w:id="30" w:name="P1772"/>
      <w:bookmarkEnd w:id="30"/>
      <w:r>
        <w:t>5.6.7.10. Средняя стоимость жилья по городу Рыбинску (</w:t>
      </w:r>
      <w:proofErr w:type="spellStart"/>
      <w:r>
        <w:t>СтЖ</w:t>
      </w:r>
      <w:proofErr w:type="spellEnd"/>
      <w:r>
        <w:t>), используемая при расчете суммы средств областного бюджета, направляемых для выдачи субсидии на приобретение или строительство жилых помещений, определяется по формуле:</w:t>
      </w:r>
    </w:p>
    <w:p w:rsidR="001972B8" w:rsidRDefault="001972B8">
      <w:pPr>
        <w:pStyle w:val="ConsPlusNormal"/>
        <w:jc w:val="both"/>
      </w:pPr>
    </w:p>
    <w:p w:rsidR="001972B8" w:rsidRDefault="001972B8">
      <w:pPr>
        <w:pStyle w:val="ConsPlusNormal"/>
        <w:ind w:firstLine="540"/>
        <w:jc w:val="both"/>
      </w:pPr>
      <w:proofErr w:type="spellStart"/>
      <w:r>
        <w:t>СтЖ</w:t>
      </w:r>
      <w:proofErr w:type="spellEnd"/>
      <w:r>
        <w:t xml:space="preserve"> = Н x РЖ, где:</w:t>
      </w:r>
    </w:p>
    <w:p w:rsidR="001972B8" w:rsidRDefault="001972B8">
      <w:pPr>
        <w:pStyle w:val="ConsPlusNormal"/>
        <w:jc w:val="both"/>
      </w:pPr>
    </w:p>
    <w:p w:rsidR="001972B8" w:rsidRDefault="001972B8">
      <w:pPr>
        <w:pStyle w:val="ConsPlusNormal"/>
        <w:ind w:firstLine="540"/>
        <w:jc w:val="both"/>
      </w:pPr>
      <w:r>
        <w:t xml:space="preserve">Н - норматив стоимости 1 квадратного метра общей площади жилья по муниципальному образованию области, определяемый в соответствии с требованиями, установленными </w:t>
      </w:r>
      <w:hyperlink w:anchor="P1768">
        <w:r>
          <w:rPr>
            <w:color w:val="0000FF"/>
          </w:rPr>
          <w:t>подпунктом 5.6.7.6</w:t>
        </w:r>
      </w:hyperlink>
      <w:r>
        <w:t xml:space="preserve"> данного пункта;</w:t>
      </w:r>
    </w:p>
    <w:p w:rsidR="001972B8" w:rsidRDefault="001972B8">
      <w:pPr>
        <w:pStyle w:val="ConsPlusNormal"/>
        <w:spacing w:before="220"/>
        <w:ind w:firstLine="540"/>
        <w:jc w:val="both"/>
      </w:pPr>
      <w:r>
        <w:t xml:space="preserve">РЖ - размер общей площади жилого помещения, определяемый в соответствии с </w:t>
      </w:r>
      <w:hyperlink w:anchor="P1763">
        <w:r>
          <w:rPr>
            <w:color w:val="0000FF"/>
          </w:rPr>
          <w:t>подпунктом 5.6.7.4</w:t>
        </w:r>
      </w:hyperlink>
      <w:r>
        <w:t xml:space="preserve"> данного пункта.</w:t>
      </w:r>
    </w:p>
    <w:p w:rsidR="001972B8" w:rsidRDefault="001972B8">
      <w:pPr>
        <w:pStyle w:val="ConsPlusNormal"/>
        <w:spacing w:before="220"/>
        <w:ind w:firstLine="540"/>
        <w:jc w:val="both"/>
      </w:pPr>
      <w:bookmarkStart w:id="31" w:name="P1778"/>
      <w:bookmarkEnd w:id="31"/>
      <w:r>
        <w:t>5.6.7.11. Для граждан - участников Подпрограммы сумма средств областного бюджета, направляемых для выдачи субсидии на приобретение или строительство жилых помещений, не должна превышать:</w:t>
      </w:r>
    </w:p>
    <w:p w:rsidR="001972B8" w:rsidRDefault="001972B8">
      <w:pPr>
        <w:pStyle w:val="ConsPlusNormal"/>
        <w:spacing w:before="220"/>
        <w:ind w:firstLine="540"/>
        <w:jc w:val="both"/>
      </w:pPr>
      <w:r>
        <w:t>- 500 тысяч рублей - для состоящих на учете в качестве нуждающихся в жилых помещениях, предоставляемых по договорам социального найма, в расчете на семью (одиноко проживающего гражданина);</w:t>
      </w:r>
    </w:p>
    <w:p w:rsidR="001972B8" w:rsidRDefault="001972B8">
      <w:pPr>
        <w:pStyle w:val="ConsPlusNormal"/>
        <w:spacing w:before="220"/>
        <w:ind w:firstLine="540"/>
        <w:jc w:val="both"/>
      </w:pPr>
      <w:r>
        <w:t>- 300 тысяч рублей - для признанных Администрацией нуждающимися в жилых помещениях в расчете на семью (одиноко проживающего гражданина).</w:t>
      </w:r>
    </w:p>
    <w:p w:rsidR="001972B8" w:rsidRDefault="001972B8">
      <w:pPr>
        <w:pStyle w:val="ConsPlusNormal"/>
        <w:spacing w:before="220"/>
        <w:ind w:firstLine="540"/>
        <w:jc w:val="both"/>
      </w:pPr>
      <w:r>
        <w:lastRenderedPageBreak/>
        <w:t xml:space="preserve">Для категории граждан, указанной в </w:t>
      </w:r>
      <w:hyperlink w:anchor="P1656">
        <w:r>
          <w:rPr>
            <w:color w:val="0000FF"/>
          </w:rPr>
          <w:t>абзаце 45 подпункта 5.6.6.1 пункта 5.6.6 раздела 5.6</w:t>
        </w:r>
      </w:hyperlink>
      <w:r>
        <w:t xml:space="preserve"> настоящей Подпрограммы, сумма средств областного бюджета, направляемых для выдачи субсидии на приобретение или строительство жилых помещений, рассчитывается без ограничений.</w:t>
      </w:r>
    </w:p>
    <w:p w:rsidR="001972B8" w:rsidRDefault="001972B8">
      <w:pPr>
        <w:pStyle w:val="ConsPlusNormal"/>
        <w:spacing w:before="220"/>
        <w:ind w:firstLine="540"/>
        <w:jc w:val="both"/>
      </w:pPr>
      <w:bookmarkStart w:id="32" w:name="P1782"/>
      <w:bookmarkEnd w:id="32"/>
      <w:r>
        <w:t>5.6.7.12. Сумма средств областного бюджета для выдачи субсидии на приобретение или строительство жилых помещений многодетным семьям увеличивается из расчета 50 тысяч рублей на каждого несовершеннолетнего ребенка.</w:t>
      </w:r>
    </w:p>
    <w:p w:rsidR="001972B8" w:rsidRDefault="001972B8">
      <w:pPr>
        <w:pStyle w:val="ConsPlusNormal"/>
        <w:spacing w:before="220"/>
        <w:ind w:firstLine="540"/>
        <w:jc w:val="both"/>
      </w:pPr>
      <w:r>
        <w:t>5.6.7.13. Для граждан - участников Подпрограммы сумма средств городского бюджета, направляемых для выдачи субсидии на приобретение или строительство жилых помещений, не должна превышать:</w:t>
      </w:r>
    </w:p>
    <w:p w:rsidR="001972B8" w:rsidRDefault="001972B8">
      <w:pPr>
        <w:pStyle w:val="ConsPlusNormal"/>
        <w:spacing w:before="220"/>
        <w:ind w:firstLine="540"/>
        <w:jc w:val="both"/>
      </w:pPr>
      <w:r>
        <w:t>- 500 тысяч рублей - для состоящих на учете в качестве нуждающихся в жилых помещениях, предоставляемых по договорам социального найма, в расчете на семью (одиноко проживающего гражданина);</w:t>
      </w:r>
    </w:p>
    <w:p w:rsidR="001972B8" w:rsidRDefault="001972B8">
      <w:pPr>
        <w:pStyle w:val="ConsPlusNormal"/>
        <w:spacing w:before="220"/>
        <w:ind w:firstLine="540"/>
        <w:jc w:val="both"/>
      </w:pPr>
      <w:r>
        <w:t>- 300 тысяч рублей - для признанных Администрацией нуждающимися в жилых помещениях в расчете на семью (одиноко проживающего гражданина).</w:t>
      </w:r>
    </w:p>
    <w:p w:rsidR="001972B8" w:rsidRDefault="001972B8">
      <w:pPr>
        <w:pStyle w:val="ConsPlusNormal"/>
        <w:spacing w:before="220"/>
        <w:ind w:firstLine="540"/>
        <w:jc w:val="both"/>
      </w:pPr>
      <w:r>
        <w:t xml:space="preserve">Для категории граждан, указанной в </w:t>
      </w:r>
      <w:hyperlink w:anchor="P1656">
        <w:r>
          <w:rPr>
            <w:color w:val="0000FF"/>
          </w:rPr>
          <w:t>абзаце 45 подпункта 5.6.6.1 пункта 5.6.6 раздела 5.6</w:t>
        </w:r>
      </w:hyperlink>
      <w:r>
        <w:t xml:space="preserve"> настоящей Подпрограммы, сумма средств городского бюджета, направляемых для выдачи субсидии на приобретение или строительство жилых помещений, рассчитывается без ограничений.</w:t>
      </w:r>
    </w:p>
    <w:p w:rsidR="001972B8" w:rsidRDefault="001972B8">
      <w:pPr>
        <w:pStyle w:val="ConsPlusNormal"/>
        <w:spacing w:before="220"/>
        <w:ind w:firstLine="540"/>
        <w:jc w:val="both"/>
      </w:pPr>
      <w:r>
        <w:t>5.6.7.14. Размер субсидии на приобретение или строительство жилых помещений рассчитывается на дату принятия решения о предоставлении субсидии, указывается в свидетельстве и остается неизменным в течение всего срока действия свидетельства.</w:t>
      </w:r>
    </w:p>
    <w:p w:rsidR="001972B8" w:rsidRDefault="001972B8">
      <w:pPr>
        <w:pStyle w:val="ConsPlusNormal"/>
        <w:spacing w:before="220"/>
        <w:ind w:firstLine="540"/>
        <w:jc w:val="both"/>
      </w:pPr>
      <w:r>
        <w:t xml:space="preserve">5.6.8. Определение размера субсидии на возмещение части </w:t>
      </w:r>
      <w:proofErr w:type="spellStart"/>
      <w:r>
        <w:t>аннуитетных</w:t>
      </w:r>
      <w:proofErr w:type="spellEnd"/>
      <w:r>
        <w:t xml:space="preserve"> платежей.</w:t>
      </w:r>
    </w:p>
    <w:p w:rsidR="001972B8" w:rsidRDefault="001972B8">
      <w:pPr>
        <w:pStyle w:val="ConsPlusNormal"/>
        <w:spacing w:before="220"/>
        <w:ind w:firstLine="540"/>
        <w:jc w:val="both"/>
      </w:pPr>
      <w:r>
        <w:t xml:space="preserve">5.6.8.1. Сумма средств областного бюджета, направляемых для выдачи субсидии на возмещение части </w:t>
      </w:r>
      <w:proofErr w:type="spellStart"/>
      <w:r>
        <w:t>аннуитетных</w:t>
      </w:r>
      <w:proofErr w:type="spellEnd"/>
      <w:r>
        <w:t xml:space="preserve"> платежей (</w:t>
      </w:r>
      <w:proofErr w:type="spellStart"/>
      <w:r>
        <w:t>С</w:t>
      </w:r>
      <w:r>
        <w:rPr>
          <w:vertAlign w:val="subscript"/>
        </w:rPr>
        <w:t>обл</w:t>
      </w:r>
      <w:proofErr w:type="spellEnd"/>
      <w:r>
        <w:rPr>
          <w:vertAlign w:val="subscript"/>
        </w:rPr>
        <w:t>.</w:t>
      </w:r>
      <w:r>
        <w:t>), определяется по формуле:</w:t>
      </w:r>
    </w:p>
    <w:p w:rsidR="001972B8" w:rsidRDefault="001972B8">
      <w:pPr>
        <w:pStyle w:val="ConsPlusNormal"/>
        <w:jc w:val="both"/>
      </w:pPr>
    </w:p>
    <w:p w:rsidR="001972B8" w:rsidRDefault="001972B8">
      <w:pPr>
        <w:pStyle w:val="ConsPlusNormal"/>
        <w:ind w:firstLine="540"/>
        <w:jc w:val="both"/>
      </w:pPr>
      <w:proofErr w:type="spellStart"/>
      <w:r>
        <w:t>С</w:t>
      </w:r>
      <w:r>
        <w:rPr>
          <w:vertAlign w:val="subscript"/>
        </w:rPr>
        <w:t>обл</w:t>
      </w:r>
      <w:proofErr w:type="spellEnd"/>
      <w:r>
        <w:rPr>
          <w:vertAlign w:val="subscript"/>
        </w:rPr>
        <w:t>.</w:t>
      </w:r>
      <w:r>
        <w:t xml:space="preserve"> = </w:t>
      </w:r>
      <w:proofErr w:type="spellStart"/>
      <w:r>
        <w:t>S</w:t>
      </w:r>
      <w:r>
        <w:rPr>
          <w:vertAlign w:val="subscript"/>
        </w:rPr>
        <w:t>кв</w:t>
      </w:r>
      <w:proofErr w:type="spellEnd"/>
      <w:r>
        <w:rPr>
          <w:vertAlign w:val="subscript"/>
        </w:rPr>
        <w:t>.</w:t>
      </w:r>
      <w:r>
        <w:t xml:space="preserve"> x </w:t>
      </w:r>
      <w:proofErr w:type="spellStart"/>
      <w:r>
        <w:t>К</w:t>
      </w:r>
      <w:r>
        <w:rPr>
          <w:vertAlign w:val="subscript"/>
        </w:rPr>
        <w:t>соф</w:t>
      </w:r>
      <w:proofErr w:type="spellEnd"/>
      <w:r>
        <w:rPr>
          <w:vertAlign w:val="subscript"/>
        </w:rPr>
        <w:t>.</w:t>
      </w:r>
      <w:r>
        <w:t xml:space="preserve"> x </w:t>
      </w:r>
      <w:proofErr w:type="spellStart"/>
      <w:proofErr w:type="gramStart"/>
      <w:r>
        <w:t>К</w:t>
      </w:r>
      <w:r>
        <w:rPr>
          <w:vertAlign w:val="subscript"/>
        </w:rPr>
        <w:t>возм</w:t>
      </w:r>
      <w:proofErr w:type="spellEnd"/>
      <w:r>
        <w:rPr>
          <w:vertAlign w:val="subscript"/>
        </w:rPr>
        <w:t>.</w:t>
      </w:r>
      <w:r>
        <w:t>,</w:t>
      </w:r>
      <w:proofErr w:type="gramEnd"/>
      <w:r>
        <w:t xml:space="preserve"> где:</w:t>
      </w:r>
    </w:p>
    <w:p w:rsidR="001972B8" w:rsidRDefault="001972B8">
      <w:pPr>
        <w:pStyle w:val="ConsPlusNormal"/>
        <w:jc w:val="both"/>
      </w:pPr>
    </w:p>
    <w:p w:rsidR="001972B8" w:rsidRDefault="001972B8">
      <w:pPr>
        <w:pStyle w:val="ConsPlusNormal"/>
        <w:ind w:firstLine="540"/>
        <w:jc w:val="both"/>
      </w:pPr>
      <w:proofErr w:type="spellStart"/>
      <w:r>
        <w:t>S</w:t>
      </w:r>
      <w:r>
        <w:rPr>
          <w:vertAlign w:val="subscript"/>
        </w:rPr>
        <w:t>кв</w:t>
      </w:r>
      <w:proofErr w:type="spellEnd"/>
      <w:r>
        <w:rPr>
          <w:vertAlign w:val="subscript"/>
        </w:rPr>
        <w:t>.</w:t>
      </w:r>
      <w:r>
        <w:t xml:space="preserve"> - сумма ежемесячных </w:t>
      </w:r>
      <w:proofErr w:type="spellStart"/>
      <w:r>
        <w:t>аннуитетных</w:t>
      </w:r>
      <w:proofErr w:type="spellEnd"/>
      <w:r>
        <w:t xml:space="preserve"> платежей за квартал;</w:t>
      </w:r>
    </w:p>
    <w:p w:rsidR="001972B8" w:rsidRDefault="001972B8">
      <w:pPr>
        <w:pStyle w:val="ConsPlusNormal"/>
        <w:spacing w:before="220"/>
        <w:ind w:firstLine="540"/>
        <w:jc w:val="both"/>
      </w:pPr>
      <w:proofErr w:type="spellStart"/>
      <w:r>
        <w:t>К</w:t>
      </w:r>
      <w:r>
        <w:rPr>
          <w:vertAlign w:val="subscript"/>
        </w:rPr>
        <w:t>соф</w:t>
      </w:r>
      <w:proofErr w:type="spellEnd"/>
      <w:r>
        <w:rPr>
          <w:vertAlign w:val="subscript"/>
        </w:rPr>
        <w:t>.</w:t>
      </w:r>
      <w:r>
        <w:t xml:space="preserve"> - коэффициент софинансирования из средств областного бюджета;</w:t>
      </w:r>
    </w:p>
    <w:p w:rsidR="001972B8" w:rsidRDefault="001972B8">
      <w:pPr>
        <w:pStyle w:val="ConsPlusNormal"/>
        <w:spacing w:before="220"/>
        <w:ind w:firstLine="540"/>
        <w:jc w:val="both"/>
      </w:pPr>
      <w:proofErr w:type="spellStart"/>
      <w:r>
        <w:t>К</w:t>
      </w:r>
      <w:r>
        <w:rPr>
          <w:vertAlign w:val="subscript"/>
        </w:rPr>
        <w:t>возм</w:t>
      </w:r>
      <w:proofErr w:type="spellEnd"/>
      <w:r>
        <w:rPr>
          <w:vertAlign w:val="subscript"/>
        </w:rPr>
        <w:t>.</w:t>
      </w:r>
      <w:r>
        <w:t xml:space="preserve"> - коэффициент возмещения ежемесячных </w:t>
      </w:r>
      <w:proofErr w:type="spellStart"/>
      <w:r>
        <w:t>аннуитетных</w:t>
      </w:r>
      <w:proofErr w:type="spellEnd"/>
      <w:r>
        <w:t xml:space="preserve"> платежей, определяемый в зависимости от года пользования кредитом (займом):</w:t>
      </w:r>
    </w:p>
    <w:p w:rsidR="001972B8" w:rsidRDefault="001972B8">
      <w:pPr>
        <w:pStyle w:val="ConsPlusNormal"/>
        <w:spacing w:before="220"/>
        <w:ind w:firstLine="540"/>
        <w:jc w:val="both"/>
      </w:pPr>
      <w:r>
        <w:t>- первый год пользования кредитом (займом) - 0,5 ежемесячного платежа;</w:t>
      </w:r>
    </w:p>
    <w:p w:rsidR="001972B8" w:rsidRDefault="001972B8">
      <w:pPr>
        <w:pStyle w:val="ConsPlusNormal"/>
        <w:spacing w:before="220"/>
        <w:ind w:firstLine="540"/>
        <w:jc w:val="both"/>
      </w:pPr>
      <w:r>
        <w:t>- второй год пользования кредитом (займом) - 0,4 ежемесячного платежа;</w:t>
      </w:r>
    </w:p>
    <w:p w:rsidR="001972B8" w:rsidRDefault="001972B8">
      <w:pPr>
        <w:pStyle w:val="ConsPlusNormal"/>
        <w:spacing w:before="220"/>
        <w:ind w:firstLine="540"/>
        <w:jc w:val="both"/>
      </w:pPr>
      <w:r>
        <w:t>- третий год пользования кредитом (займом) - 0,3 ежемесячного платежа;</w:t>
      </w:r>
    </w:p>
    <w:p w:rsidR="001972B8" w:rsidRDefault="001972B8">
      <w:pPr>
        <w:pStyle w:val="ConsPlusNormal"/>
        <w:spacing w:before="220"/>
        <w:ind w:firstLine="540"/>
        <w:jc w:val="both"/>
      </w:pPr>
      <w:r>
        <w:t>- четвертый год пользования кредитом (займом) - 0,2 ежемесячного платежа;</w:t>
      </w:r>
    </w:p>
    <w:p w:rsidR="001972B8" w:rsidRDefault="001972B8">
      <w:pPr>
        <w:pStyle w:val="ConsPlusNormal"/>
        <w:spacing w:before="220"/>
        <w:ind w:firstLine="540"/>
        <w:jc w:val="both"/>
      </w:pPr>
      <w:r>
        <w:t>- пятый год пользования кредитом (займом) - 0,1 ежемесячного платежа.</w:t>
      </w:r>
    </w:p>
    <w:p w:rsidR="001972B8" w:rsidRDefault="001972B8">
      <w:pPr>
        <w:pStyle w:val="ConsPlusNormal"/>
        <w:spacing w:before="220"/>
        <w:ind w:firstLine="540"/>
        <w:jc w:val="both"/>
      </w:pPr>
      <w:r>
        <w:t xml:space="preserve">5.6.8.2. Общий размер средств областного и городского бюджетов на выплату субсидии на возмещение части </w:t>
      </w:r>
      <w:proofErr w:type="spellStart"/>
      <w:r>
        <w:t>аннуитетных</w:t>
      </w:r>
      <w:proofErr w:type="spellEnd"/>
      <w:r>
        <w:t xml:space="preserve"> платежей не должен превышать:</w:t>
      </w:r>
    </w:p>
    <w:p w:rsidR="001972B8" w:rsidRDefault="001972B8">
      <w:pPr>
        <w:pStyle w:val="ConsPlusNormal"/>
        <w:spacing w:before="220"/>
        <w:ind w:firstLine="540"/>
        <w:jc w:val="both"/>
      </w:pPr>
      <w:r>
        <w:t>- в первый год пользования кредитом (займом) - 30 тысяч рублей в квартал;</w:t>
      </w:r>
    </w:p>
    <w:p w:rsidR="001972B8" w:rsidRDefault="001972B8">
      <w:pPr>
        <w:pStyle w:val="ConsPlusNormal"/>
        <w:spacing w:before="220"/>
        <w:ind w:firstLine="540"/>
        <w:jc w:val="both"/>
      </w:pPr>
      <w:r>
        <w:t>- во второй год пользования кредитом (займом) - 24 тысячи рублей в квартал;</w:t>
      </w:r>
    </w:p>
    <w:p w:rsidR="001972B8" w:rsidRDefault="001972B8">
      <w:pPr>
        <w:pStyle w:val="ConsPlusNormal"/>
        <w:spacing w:before="220"/>
        <w:ind w:firstLine="540"/>
        <w:jc w:val="both"/>
      </w:pPr>
      <w:r>
        <w:lastRenderedPageBreak/>
        <w:t>- в третий год пользования кредитом (займом) - 18 тысяч рублей в квартал;</w:t>
      </w:r>
    </w:p>
    <w:p w:rsidR="001972B8" w:rsidRDefault="001972B8">
      <w:pPr>
        <w:pStyle w:val="ConsPlusNormal"/>
        <w:spacing w:before="220"/>
        <w:ind w:firstLine="540"/>
        <w:jc w:val="both"/>
      </w:pPr>
      <w:r>
        <w:t>- в четвертый год пользования кредитом (займом) - 12 тысяч рублей в квартал;</w:t>
      </w:r>
    </w:p>
    <w:p w:rsidR="001972B8" w:rsidRDefault="001972B8">
      <w:pPr>
        <w:pStyle w:val="ConsPlusNormal"/>
        <w:spacing w:before="220"/>
        <w:ind w:firstLine="540"/>
        <w:jc w:val="both"/>
      </w:pPr>
      <w:r>
        <w:t>- в пятый год пользования кредитом (займом) - 6 тысяч рублей в квартал.</w:t>
      </w:r>
    </w:p>
    <w:p w:rsidR="001972B8" w:rsidRDefault="001972B8">
      <w:pPr>
        <w:pStyle w:val="ConsPlusNormal"/>
        <w:spacing w:before="220"/>
        <w:ind w:firstLine="540"/>
        <w:jc w:val="both"/>
      </w:pPr>
      <w:r>
        <w:t xml:space="preserve">5.6.8.3. В целях расчета субсидии на возмещение части </w:t>
      </w:r>
      <w:proofErr w:type="spellStart"/>
      <w:r>
        <w:t>аннуитетных</w:t>
      </w:r>
      <w:proofErr w:type="spellEnd"/>
      <w:r>
        <w:t xml:space="preserve"> платежей первым годом пользования кредитом (займом) считается период, состоящий из четырех кварталов подряд начиная с момента первоначального обращения гражданина с заявлением, при этом первым кварталом считается квартал из трех месяцев подряд, который указан в первоначальном заявлении гражданина на получение субсидии на возмещение части </w:t>
      </w:r>
      <w:proofErr w:type="spellStart"/>
      <w:r>
        <w:t>аннуитетных</w:t>
      </w:r>
      <w:proofErr w:type="spellEnd"/>
      <w:r>
        <w:t xml:space="preserve"> платежей.</w:t>
      </w:r>
    </w:p>
    <w:p w:rsidR="001972B8" w:rsidRDefault="001972B8">
      <w:pPr>
        <w:pStyle w:val="ConsPlusNormal"/>
        <w:spacing w:before="220"/>
        <w:ind w:firstLine="540"/>
        <w:jc w:val="both"/>
      </w:pPr>
      <w:r>
        <w:t xml:space="preserve">5.6.8.4. Для расчета субсидии на возмещение части </w:t>
      </w:r>
      <w:proofErr w:type="spellStart"/>
      <w:r>
        <w:t>аннуитетных</w:t>
      </w:r>
      <w:proofErr w:type="spellEnd"/>
      <w:r>
        <w:t xml:space="preserve"> платежей размер ежемесячного </w:t>
      </w:r>
      <w:proofErr w:type="spellStart"/>
      <w:r>
        <w:t>аннуитетного</w:t>
      </w:r>
      <w:proofErr w:type="spellEnd"/>
      <w:r>
        <w:t xml:space="preserve"> платежа соответствующего квартала берется из графика погашения платежей по кредитному договору (займу). Размер субсидии на возмещение части </w:t>
      </w:r>
      <w:proofErr w:type="spellStart"/>
      <w:r>
        <w:t>аннуитетных</w:t>
      </w:r>
      <w:proofErr w:type="spellEnd"/>
      <w:r>
        <w:t xml:space="preserve"> платежей определяется по схеме:</w:t>
      </w:r>
    </w:p>
    <w:p w:rsidR="001972B8" w:rsidRDefault="001972B8">
      <w:pPr>
        <w:pStyle w:val="ConsPlusNormal"/>
        <w:spacing w:before="220"/>
        <w:ind w:firstLine="540"/>
        <w:jc w:val="both"/>
      </w:pPr>
      <w:r>
        <w:t>- первый год пользования кредитом (займом) - 50 процентов ежеквартального платежа, но не более 30 тысяч рублей в квартал;</w:t>
      </w:r>
    </w:p>
    <w:p w:rsidR="001972B8" w:rsidRDefault="001972B8">
      <w:pPr>
        <w:pStyle w:val="ConsPlusNormal"/>
        <w:spacing w:before="220"/>
        <w:ind w:firstLine="540"/>
        <w:jc w:val="both"/>
      </w:pPr>
      <w:r>
        <w:t>- второй год пользования кредитом (займом) - 40 процентов ежеквартального платежа, но не более 24 тысяч рублей в квартал;</w:t>
      </w:r>
    </w:p>
    <w:p w:rsidR="001972B8" w:rsidRDefault="001972B8">
      <w:pPr>
        <w:pStyle w:val="ConsPlusNormal"/>
        <w:spacing w:before="220"/>
        <w:ind w:firstLine="540"/>
        <w:jc w:val="both"/>
      </w:pPr>
      <w:r>
        <w:t>- третий год пользования кредитом (займом) - 30 процентов ежеквартального платежа, но не более 18 тысяч рублей в квартал;</w:t>
      </w:r>
    </w:p>
    <w:p w:rsidR="001972B8" w:rsidRDefault="001972B8">
      <w:pPr>
        <w:pStyle w:val="ConsPlusNormal"/>
        <w:spacing w:before="220"/>
        <w:ind w:firstLine="540"/>
        <w:jc w:val="both"/>
      </w:pPr>
      <w:r>
        <w:t>- четвертый год пользования кредитом (займом) - 20 процентов ежеквартального платежа, но не более 12 тысяч рублей в квартал;</w:t>
      </w:r>
    </w:p>
    <w:p w:rsidR="001972B8" w:rsidRDefault="001972B8">
      <w:pPr>
        <w:pStyle w:val="ConsPlusNormal"/>
        <w:spacing w:before="220"/>
        <w:ind w:firstLine="540"/>
        <w:jc w:val="both"/>
      </w:pPr>
      <w:r>
        <w:t>- пятый год пользования кредитом (займом) - 10 процентов ежеквартального платежа, но не более 6 тысяч рублей в квартал.</w:t>
      </w:r>
    </w:p>
    <w:p w:rsidR="001972B8" w:rsidRDefault="001972B8">
      <w:pPr>
        <w:pStyle w:val="ConsPlusNormal"/>
        <w:spacing w:before="220"/>
        <w:ind w:firstLine="540"/>
        <w:jc w:val="both"/>
      </w:pPr>
      <w:r>
        <w:t xml:space="preserve">5.6.8.5. В случае если ежемесячный </w:t>
      </w:r>
      <w:proofErr w:type="spellStart"/>
      <w:r>
        <w:t>аннуитетный</w:t>
      </w:r>
      <w:proofErr w:type="spellEnd"/>
      <w:r>
        <w:t xml:space="preserve"> платеж оплачен в соответствующем квартале в большем размере, чем установленный графиком погашения платежей по кредитному договору (займу), то гражданин представляет новый график погашения платежей, в котором платежные даты изменению не подлежат.</w:t>
      </w:r>
    </w:p>
    <w:p w:rsidR="001972B8" w:rsidRDefault="001972B8">
      <w:pPr>
        <w:pStyle w:val="ConsPlusNormal"/>
        <w:spacing w:before="220"/>
        <w:ind w:firstLine="540"/>
        <w:jc w:val="both"/>
      </w:pPr>
      <w:r>
        <w:t xml:space="preserve">5.6.8.6. Субсидия на возмещение части </w:t>
      </w:r>
      <w:proofErr w:type="spellStart"/>
      <w:r>
        <w:t>аннуитетных</w:t>
      </w:r>
      <w:proofErr w:type="spellEnd"/>
      <w:r>
        <w:t xml:space="preserve"> платежей не насчитывается за месяц в квартале в случае, если фактический ежемесячный </w:t>
      </w:r>
      <w:proofErr w:type="spellStart"/>
      <w:r>
        <w:t>аннуитетный</w:t>
      </w:r>
      <w:proofErr w:type="spellEnd"/>
      <w:r>
        <w:t xml:space="preserve"> платеж не оплачен в соответствующем квартале или его оплата менее суммы ежемесячного </w:t>
      </w:r>
      <w:proofErr w:type="spellStart"/>
      <w:r>
        <w:t>аннуитетного</w:t>
      </w:r>
      <w:proofErr w:type="spellEnd"/>
      <w:r>
        <w:t xml:space="preserve"> платежа, установленной в графике погашения платежей по кредитному договору (займу).</w:t>
      </w:r>
    </w:p>
    <w:p w:rsidR="001972B8" w:rsidRDefault="001972B8">
      <w:pPr>
        <w:pStyle w:val="ConsPlusNormal"/>
        <w:jc w:val="both"/>
      </w:pPr>
    </w:p>
    <w:p w:rsidR="001972B8" w:rsidRDefault="001972B8">
      <w:pPr>
        <w:pStyle w:val="ConsPlusTitle"/>
        <w:jc w:val="center"/>
        <w:outlineLvl w:val="2"/>
      </w:pPr>
      <w:r>
        <w:t>5.7. Индикаторы результативности Подпрограммы</w:t>
      </w:r>
    </w:p>
    <w:p w:rsidR="001972B8" w:rsidRDefault="001972B8">
      <w:pPr>
        <w:pStyle w:val="ConsPlusNormal"/>
        <w:jc w:val="center"/>
      </w:pPr>
    </w:p>
    <w:p w:rsidR="001972B8" w:rsidRDefault="001972B8">
      <w:pPr>
        <w:pStyle w:val="ConsPlusNormal"/>
        <w:jc w:val="center"/>
      </w:pPr>
      <w:r>
        <w:t xml:space="preserve">(в ред. </w:t>
      </w:r>
      <w:hyperlink r:id="rId110">
        <w:r>
          <w:rPr>
            <w:color w:val="0000FF"/>
          </w:rPr>
          <w:t>Постановления</w:t>
        </w:r>
      </w:hyperlink>
      <w:r>
        <w:t xml:space="preserve"> Администрации городского</w:t>
      </w:r>
    </w:p>
    <w:p w:rsidR="001972B8" w:rsidRDefault="001972B8">
      <w:pPr>
        <w:pStyle w:val="ConsPlusNormal"/>
        <w:jc w:val="center"/>
      </w:pPr>
      <w:r>
        <w:t>округа г. Рыбинск от 22.11.2024 N 1294)</w:t>
      </w:r>
    </w:p>
    <w:p w:rsidR="001972B8" w:rsidRDefault="001972B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28"/>
        <w:gridCol w:w="2098"/>
        <w:gridCol w:w="1247"/>
        <w:gridCol w:w="850"/>
        <w:gridCol w:w="737"/>
        <w:gridCol w:w="737"/>
        <w:gridCol w:w="737"/>
        <w:gridCol w:w="737"/>
      </w:tblGrid>
      <w:tr w:rsidR="001972B8">
        <w:tc>
          <w:tcPr>
            <w:tcW w:w="1928" w:type="dxa"/>
          </w:tcPr>
          <w:p w:rsidR="001972B8" w:rsidRDefault="001972B8">
            <w:pPr>
              <w:pStyle w:val="ConsPlusNormal"/>
              <w:jc w:val="center"/>
            </w:pPr>
            <w:r>
              <w:t>Наименование задачи</w:t>
            </w:r>
          </w:p>
        </w:tc>
        <w:tc>
          <w:tcPr>
            <w:tcW w:w="2098" w:type="dxa"/>
          </w:tcPr>
          <w:p w:rsidR="001972B8" w:rsidRDefault="001972B8">
            <w:pPr>
              <w:pStyle w:val="ConsPlusNormal"/>
              <w:jc w:val="center"/>
            </w:pPr>
            <w:r>
              <w:t>Наименование индикатора</w:t>
            </w:r>
          </w:p>
        </w:tc>
        <w:tc>
          <w:tcPr>
            <w:tcW w:w="1247" w:type="dxa"/>
          </w:tcPr>
          <w:p w:rsidR="001972B8" w:rsidRDefault="001972B8">
            <w:pPr>
              <w:pStyle w:val="ConsPlusNormal"/>
              <w:jc w:val="center"/>
            </w:pPr>
            <w:r>
              <w:t>Единица измерения</w:t>
            </w:r>
          </w:p>
        </w:tc>
        <w:tc>
          <w:tcPr>
            <w:tcW w:w="850" w:type="dxa"/>
          </w:tcPr>
          <w:p w:rsidR="001972B8" w:rsidRDefault="001972B8">
            <w:pPr>
              <w:pStyle w:val="ConsPlusNormal"/>
              <w:jc w:val="center"/>
            </w:pPr>
            <w:r>
              <w:t>2023 базовый</w:t>
            </w:r>
          </w:p>
        </w:tc>
        <w:tc>
          <w:tcPr>
            <w:tcW w:w="737" w:type="dxa"/>
          </w:tcPr>
          <w:p w:rsidR="001972B8" w:rsidRDefault="001972B8">
            <w:pPr>
              <w:pStyle w:val="ConsPlusNormal"/>
              <w:jc w:val="center"/>
            </w:pPr>
            <w:r>
              <w:t>2024</w:t>
            </w:r>
          </w:p>
        </w:tc>
        <w:tc>
          <w:tcPr>
            <w:tcW w:w="737" w:type="dxa"/>
          </w:tcPr>
          <w:p w:rsidR="001972B8" w:rsidRDefault="001972B8">
            <w:pPr>
              <w:pStyle w:val="ConsPlusNormal"/>
              <w:jc w:val="center"/>
            </w:pPr>
            <w:r>
              <w:t>2025</w:t>
            </w:r>
          </w:p>
        </w:tc>
        <w:tc>
          <w:tcPr>
            <w:tcW w:w="737" w:type="dxa"/>
          </w:tcPr>
          <w:p w:rsidR="001972B8" w:rsidRDefault="001972B8">
            <w:pPr>
              <w:pStyle w:val="ConsPlusNormal"/>
              <w:jc w:val="center"/>
            </w:pPr>
            <w:r>
              <w:t>2026</w:t>
            </w:r>
          </w:p>
        </w:tc>
        <w:tc>
          <w:tcPr>
            <w:tcW w:w="737" w:type="dxa"/>
          </w:tcPr>
          <w:p w:rsidR="001972B8" w:rsidRDefault="001972B8">
            <w:pPr>
              <w:pStyle w:val="ConsPlusNormal"/>
              <w:jc w:val="center"/>
            </w:pPr>
            <w:r>
              <w:t>2027</w:t>
            </w:r>
          </w:p>
        </w:tc>
      </w:tr>
      <w:tr w:rsidR="001972B8">
        <w:tc>
          <w:tcPr>
            <w:tcW w:w="1928" w:type="dxa"/>
            <w:vMerge w:val="restart"/>
          </w:tcPr>
          <w:p w:rsidR="001972B8" w:rsidRDefault="001972B8">
            <w:pPr>
              <w:pStyle w:val="ConsPlusNormal"/>
            </w:pPr>
            <w:r>
              <w:t xml:space="preserve">Поддержка семей, нуждающихся в улучшении жилищных </w:t>
            </w:r>
            <w:r>
              <w:lastRenderedPageBreak/>
              <w:t>условий, в сфере ипотечного жилищного кредитования</w:t>
            </w:r>
          </w:p>
        </w:tc>
        <w:tc>
          <w:tcPr>
            <w:tcW w:w="2098" w:type="dxa"/>
          </w:tcPr>
          <w:p w:rsidR="001972B8" w:rsidRDefault="001972B8">
            <w:pPr>
              <w:pStyle w:val="ConsPlusNormal"/>
            </w:pPr>
            <w:r>
              <w:lastRenderedPageBreak/>
              <w:t xml:space="preserve">Количество семей, получивших субсидию, для улучшения </w:t>
            </w:r>
            <w:r>
              <w:lastRenderedPageBreak/>
              <w:t>жилищных условий при поддержке из областного и городского бюджетов</w:t>
            </w:r>
          </w:p>
        </w:tc>
        <w:tc>
          <w:tcPr>
            <w:tcW w:w="1247" w:type="dxa"/>
          </w:tcPr>
          <w:p w:rsidR="001972B8" w:rsidRDefault="001972B8">
            <w:pPr>
              <w:pStyle w:val="ConsPlusNormal"/>
              <w:jc w:val="center"/>
            </w:pPr>
            <w:r>
              <w:lastRenderedPageBreak/>
              <w:t>семей</w:t>
            </w:r>
          </w:p>
        </w:tc>
        <w:tc>
          <w:tcPr>
            <w:tcW w:w="850" w:type="dxa"/>
          </w:tcPr>
          <w:p w:rsidR="001972B8" w:rsidRDefault="001972B8">
            <w:pPr>
              <w:pStyle w:val="ConsPlusNormal"/>
              <w:jc w:val="center"/>
            </w:pPr>
            <w:r>
              <w:t>3</w:t>
            </w:r>
          </w:p>
        </w:tc>
        <w:tc>
          <w:tcPr>
            <w:tcW w:w="737" w:type="dxa"/>
          </w:tcPr>
          <w:p w:rsidR="001972B8" w:rsidRDefault="001972B8">
            <w:pPr>
              <w:pStyle w:val="ConsPlusNormal"/>
              <w:jc w:val="center"/>
            </w:pPr>
            <w:r>
              <w:t>1</w:t>
            </w:r>
          </w:p>
        </w:tc>
        <w:tc>
          <w:tcPr>
            <w:tcW w:w="737" w:type="dxa"/>
          </w:tcPr>
          <w:p w:rsidR="001972B8" w:rsidRDefault="001972B8">
            <w:pPr>
              <w:pStyle w:val="ConsPlusNormal"/>
              <w:jc w:val="center"/>
            </w:pPr>
            <w:r>
              <w:t>2</w:t>
            </w:r>
          </w:p>
        </w:tc>
        <w:tc>
          <w:tcPr>
            <w:tcW w:w="737" w:type="dxa"/>
          </w:tcPr>
          <w:p w:rsidR="001972B8" w:rsidRDefault="001972B8">
            <w:pPr>
              <w:pStyle w:val="ConsPlusNormal"/>
              <w:jc w:val="center"/>
            </w:pPr>
            <w:r>
              <w:t>2</w:t>
            </w:r>
          </w:p>
        </w:tc>
        <w:tc>
          <w:tcPr>
            <w:tcW w:w="737" w:type="dxa"/>
          </w:tcPr>
          <w:p w:rsidR="001972B8" w:rsidRDefault="001972B8">
            <w:pPr>
              <w:pStyle w:val="ConsPlusNormal"/>
              <w:jc w:val="center"/>
            </w:pPr>
            <w:r>
              <w:t>2</w:t>
            </w:r>
          </w:p>
        </w:tc>
      </w:tr>
      <w:tr w:rsidR="001972B8">
        <w:tc>
          <w:tcPr>
            <w:tcW w:w="1928" w:type="dxa"/>
            <w:vMerge/>
          </w:tcPr>
          <w:p w:rsidR="001972B8" w:rsidRDefault="001972B8">
            <w:pPr>
              <w:pStyle w:val="ConsPlusNormal"/>
            </w:pPr>
          </w:p>
        </w:tc>
        <w:tc>
          <w:tcPr>
            <w:tcW w:w="2098" w:type="dxa"/>
          </w:tcPr>
          <w:p w:rsidR="001972B8" w:rsidRDefault="001972B8">
            <w:pPr>
              <w:pStyle w:val="ConsPlusNormal"/>
            </w:pPr>
            <w:r>
              <w:t>Площадь жилья, приобретенного (построенного) при использовании средств областного и городского бюджетов</w:t>
            </w:r>
          </w:p>
        </w:tc>
        <w:tc>
          <w:tcPr>
            <w:tcW w:w="1247" w:type="dxa"/>
          </w:tcPr>
          <w:p w:rsidR="001972B8" w:rsidRDefault="001972B8">
            <w:pPr>
              <w:pStyle w:val="ConsPlusNormal"/>
              <w:jc w:val="center"/>
            </w:pPr>
            <w:r>
              <w:t>тыс. кв. м</w:t>
            </w:r>
          </w:p>
        </w:tc>
        <w:tc>
          <w:tcPr>
            <w:tcW w:w="850" w:type="dxa"/>
          </w:tcPr>
          <w:p w:rsidR="001972B8" w:rsidRDefault="001972B8">
            <w:pPr>
              <w:pStyle w:val="ConsPlusNormal"/>
              <w:jc w:val="center"/>
            </w:pPr>
            <w:r>
              <w:t>0,08</w:t>
            </w:r>
          </w:p>
        </w:tc>
        <w:tc>
          <w:tcPr>
            <w:tcW w:w="737" w:type="dxa"/>
          </w:tcPr>
          <w:p w:rsidR="001972B8" w:rsidRDefault="001972B8">
            <w:pPr>
              <w:pStyle w:val="ConsPlusNormal"/>
              <w:jc w:val="center"/>
            </w:pPr>
            <w:r>
              <w:t>0,34 &lt;*&gt;</w:t>
            </w:r>
          </w:p>
        </w:tc>
        <w:tc>
          <w:tcPr>
            <w:tcW w:w="737" w:type="dxa"/>
          </w:tcPr>
          <w:p w:rsidR="001972B8" w:rsidRDefault="001972B8">
            <w:pPr>
              <w:pStyle w:val="ConsPlusNormal"/>
              <w:jc w:val="center"/>
            </w:pPr>
            <w:r>
              <w:t>0,13</w:t>
            </w:r>
          </w:p>
        </w:tc>
        <w:tc>
          <w:tcPr>
            <w:tcW w:w="737" w:type="dxa"/>
          </w:tcPr>
          <w:p w:rsidR="001972B8" w:rsidRDefault="001972B8">
            <w:pPr>
              <w:pStyle w:val="ConsPlusNormal"/>
              <w:jc w:val="center"/>
            </w:pPr>
            <w:r>
              <w:t>0,13</w:t>
            </w:r>
          </w:p>
        </w:tc>
        <w:tc>
          <w:tcPr>
            <w:tcW w:w="737" w:type="dxa"/>
          </w:tcPr>
          <w:p w:rsidR="001972B8" w:rsidRDefault="001972B8">
            <w:pPr>
              <w:pStyle w:val="ConsPlusNormal"/>
              <w:jc w:val="center"/>
            </w:pPr>
            <w:r>
              <w:t>0,13</w:t>
            </w:r>
          </w:p>
        </w:tc>
      </w:tr>
      <w:tr w:rsidR="001972B8">
        <w:tc>
          <w:tcPr>
            <w:tcW w:w="1928" w:type="dxa"/>
            <w:vMerge/>
          </w:tcPr>
          <w:p w:rsidR="001972B8" w:rsidRDefault="001972B8">
            <w:pPr>
              <w:pStyle w:val="ConsPlusNormal"/>
            </w:pPr>
          </w:p>
        </w:tc>
        <w:tc>
          <w:tcPr>
            <w:tcW w:w="2098" w:type="dxa"/>
          </w:tcPr>
          <w:p w:rsidR="001972B8" w:rsidRDefault="001972B8">
            <w:pPr>
              <w:pStyle w:val="ConsPlusNormal"/>
            </w:pPr>
            <w:r>
              <w:t xml:space="preserve">Количество семей, ежеквартально получающих субсидию на возмещение части ежемесячных </w:t>
            </w:r>
            <w:proofErr w:type="spellStart"/>
            <w:r>
              <w:t>аннуитетных</w:t>
            </w:r>
            <w:proofErr w:type="spellEnd"/>
            <w:r>
              <w:t xml:space="preserve"> платежей по кредиту (займу) при поддержке из областного и городского бюджетов</w:t>
            </w:r>
          </w:p>
        </w:tc>
        <w:tc>
          <w:tcPr>
            <w:tcW w:w="1247" w:type="dxa"/>
          </w:tcPr>
          <w:p w:rsidR="001972B8" w:rsidRDefault="001972B8">
            <w:pPr>
              <w:pStyle w:val="ConsPlusNormal"/>
              <w:jc w:val="center"/>
            </w:pPr>
            <w:r>
              <w:t>семей</w:t>
            </w:r>
          </w:p>
        </w:tc>
        <w:tc>
          <w:tcPr>
            <w:tcW w:w="850" w:type="dxa"/>
          </w:tcPr>
          <w:p w:rsidR="001972B8" w:rsidRDefault="001972B8">
            <w:pPr>
              <w:pStyle w:val="ConsPlusNormal"/>
              <w:jc w:val="center"/>
            </w:pPr>
            <w:r>
              <w:t>6</w:t>
            </w:r>
          </w:p>
        </w:tc>
        <w:tc>
          <w:tcPr>
            <w:tcW w:w="737" w:type="dxa"/>
          </w:tcPr>
          <w:p w:rsidR="001972B8" w:rsidRDefault="001972B8">
            <w:pPr>
              <w:pStyle w:val="ConsPlusNormal"/>
              <w:jc w:val="center"/>
            </w:pPr>
            <w:r>
              <w:t>5</w:t>
            </w:r>
          </w:p>
        </w:tc>
        <w:tc>
          <w:tcPr>
            <w:tcW w:w="737" w:type="dxa"/>
          </w:tcPr>
          <w:p w:rsidR="001972B8" w:rsidRDefault="001972B8">
            <w:pPr>
              <w:pStyle w:val="ConsPlusNormal"/>
              <w:jc w:val="center"/>
            </w:pPr>
            <w:r>
              <w:t>5</w:t>
            </w:r>
          </w:p>
        </w:tc>
        <w:tc>
          <w:tcPr>
            <w:tcW w:w="737" w:type="dxa"/>
          </w:tcPr>
          <w:p w:rsidR="001972B8" w:rsidRDefault="001972B8">
            <w:pPr>
              <w:pStyle w:val="ConsPlusNormal"/>
              <w:jc w:val="center"/>
            </w:pPr>
            <w:r>
              <w:t>5</w:t>
            </w:r>
          </w:p>
        </w:tc>
        <w:tc>
          <w:tcPr>
            <w:tcW w:w="737" w:type="dxa"/>
          </w:tcPr>
          <w:p w:rsidR="001972B8" w:rsidRDefault="001972B8">
            <w:pPr>
              <w:pStyle w:val="ConsPlusNormal"/>
              <w:jc w:val="center"/>
            </w:pPr>
            <w:r>
              <w:t>5</w:t>
            </w:r>
          </w:p>
        </w:tc>
      </w:tr>
    </w:tbl>
    <w:p w:rsidR="001972B8" w:rsidRDefault="001972B8">
      <w:pPr>
        <w:pStyle w:val="ConsPlusNormal"/>
        <w:jc w:val="both"/>
      </w:pPr>
    </w:p>
    <w:p w:rsidR="001972B8" w:rsidRDefault="001972B8">
      <w:pPr>
        <w:pStyle w:val="ConsPlusNormal"/>
        <w:ind w:firstLine="540"/>
        <w:jc w:val="both"/>
      </w:pPr>
      <w:r>
        <w:t>--------------------------------</w:t>
      </w:r>
    </w:p>
    <w:p w:rsidR="001972B8" w:rsidRDefault="001972B8">
      <w:pPr>
        <w:pStyle w:val="ConsPlusNormal"/>
        <w:spacing w:before="220"/>
        <w:ind w:firstLine="540"/>
        <w:jc w:val="both"/>
      </w:pPr>
      <w:r>
        <w:t>&lt;*&gt; в т.ч. приобретены жилые помещения по 2 свидетельствам, выданным в 2023 году (0,28 тыс. кв. м).</w:t>
      </w:r>
    </w:p>
    <w:p w:rsidR="001972B8" w:rsidRDefault="001972B8">
      <w:pPr>
        <w:pStyle w:val="ConsPlusNormal"/>
        <w:jc w:val="both"/>
      </w:pPr>
    </w:p>
    <w:p w:rsidR="001972B8" w:rsidRDefault="001972B8">
      <w:pPr>
        <w:pStyle w:val="ConsPlusNormal"/>
        <w:ind w:firstLine="540"/>
        <w:jc w:val="both"/>
      </w:pPr>
      <w:r>
        <w:t>Показателями результативности использования субсидии являются:</w:t>
      </w:r>
    </w:p>
    <w:p w:rsidR="001972B8" w:rsidRDefault="001972B8">
      <w:pPr>
        <w:pStyle w:val="ConsPlusNormal"/>
        <w:spacing w:before="220"/>
        <w:ind w:firstLine="540"/>
        <w:jc w:val="both"/>
      </w:pPr>
      <w:r>
        <w:t>- количество семей, улучшивших жилищные условия (единиц);</w:t>
      </w:r>
    </w:p>
    <w:p w:rsidR="001972B8" w:rsidRDefault="001972B8">
      <w:pPr>
        <w:pStyle w:val="ConsPlusNormal"/>
        <w:spacing w:before="220"/>
        <w:ind w:firstLine="540"/>
        <w:jc w:val="both"/>
      </w:pPr>
      <w:r>
        <w:t>- площадь жилых помещений, приобретенных (построенных) семьями (квадратных метров);</w:t>
      </w:r>
    </w:p>
    <w:p w:rsidR="001972B8" w:rsidRDefault="001972B8">
      <w:pPr>
        <w:pStyle w:val="ConsPlusNormal"/>
        <w:spacing w:before="220"/>
        <w:ind w:firstLine="540"/>
        <w:jc w:val="both"/>
      </w:pPr>
      <w:r>
        <w:t xml:space="preserve">- количество семей, получивших субсидию на возмещение части </w:t>
      </w:r>
      <w:proofErr w:type="spellStart"/>
      <w:r>
        <w:t>аннуитетных</w:t>
      </w:r>
      <w:proofErr w:type="spellEnd"/>
      <w:r>
        <w:t xml:space="preserve"> платежей (единиц).</w:t>
      </w:r>
    </w:p>
    <w:p w:rsidR="001972B8" w:rsidRDefault="001972B8">
      <w:pPr>
        <w:pStyle w:val="ConsPlusNormal"/>
        <w:spacing w:before="220"/>
        <w:ind w:firstLine="540"/>
        <w:jc w:val="both"/>
      </w:pPr>
      <w:r>
        <w:t>Конкретные значения показателей результативности использования субсидии устанавливаются в соглашениях о реализации Подпрограммы, заключаемых с Министерством строительства (с учетом значений целевых показателей выполнения задачи). Информация о Подпрограмме и ходе ее реализации размещается на официальном сайте Администрации.</w:t>
      </w:r>
    </w:p>
    <w:p w:rsidR="001972B8" w:rsidRDefault="001972B8">
      <w:pPr>
        <w:pStyle w:val="ConsPlusNormal"/>
        <w:jc w:val="both"/>
      </w:pPr>
    </w:p>
    <w:p w:rsidR="001972B8" w:rsidRDefault="001972B8">
      <w:pPr>
        <w:pStyle w:val="ConsPlusTitle"/>
        <w:jc w:val="center"/>
        <w:outlineLvl w:val="2"/>
      </w:pPr>
      <w:r>
        <w:t>5.8. Перечень мероприятий Подпрограммы</w:t>
      </w:r>
    </w:p>
    <w:p w:rsidR="001972B8" w:rsidRDefault="001972B8">
      <w:pPr>
        <w:pStyle w:val="ConsPlusNormal"/>
        <w:jc w:val="center"/>
      </w:pPr>
    </w:p>
    <w:p w:rsidR="001972B8" w:rsidRDefault="001972B8">
      <w:pPr>
        <w:pStyle w:val="ConsPlusNormal"/>
        <w:jc w:val="center"/>
      </w:pPr>
      <w:r>
        <w:t xml:space="preserve">(в ред. </w:t>
      </w:r>
      <w:hyperlink r:id="rId111">
        <w:r>
          <w:rPr>
            <w:color w:val="0000FF"/>
          </w:rPr>
          <w:t>Постановления</w:t>
        </w:r>
      </w:hyperlink>
      <w:r>
        <w:t xml:space="preserve"> Администрации городского</w:t>
      </w:r>
    </w:p>
    <w:p w:rsidR="001972B8" w:rsidRDefault="001972B8">
      <w:pPr>
        <w:pStyle w:val="ConsPlusNormal"/>
        <w:jc w:val="center"/>
      </w:pPr>
      <w:r>
        <w:t>округа г. Рыбинск от 22.11.2024 N 1294)</w:t>
      </w:r>
    </w:p>
    <w:p w:rsidR="001972B8" w:rsidRDefault="001972B8">
      <w:pPr>
        <w:pStyle w:val="ConsPlusNormal"/>
        <w:jc w:val="both"/>
      </w:pPr>
    </w:p>
    <w:p w:rsidR="001972B8" w:rsidRDefault="001972B8">
      <w:pPr>
        <w:pStyle w:val="ConsPlusNormal"/>
      </w:pPr>
    </w:p>
    <w:p w:rsidR="00EF1EA2" w:rsidRDefault="00EF1EA2">
      <w:pPr>
        <w:pStyle w:val="ConsPlusNormal"/>
        <w:sectPr w:rsidR="00EF1EA2">
          <w:pgSz w:w="11905" w:h="16838"/>
          <w:pgMar w:top="1134" w:right="850" w:bottom="1134" w:left="1701" w:header="0" w:footer="0" w:gutter="0"/>
          <w:cols w:space="720"/>
          <w:titlePg/>
        </w:sectPr>
      </w:pPr>
    </w:p>
    <w:tbl>
      <w:tblPr>
        <w:tblW w:w="160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2263"/>
        <w:gridCol w:w="1276"/>
        <w:gridCol w:w="850"/>
        <w:gridCol w:w="964"/>
        <w:gridCol w:w="869"/>
        <w:gridCol w:w="869"/>
        <w:gridCol w:w="869"/>
        <w:gridCol w:w="869"/>
        <w:gridCol w:w="869"/>
        <w:gridCol w:w="869"/>
        <w:gridCol w:w="869"/>
        <w:gridCol w:w="870"/>
        <w:gridCol w:w="1950"/>
        <w:gridCol w:w="1276"/>
      </w:tblGrid>
      <w:tr w:rsidR="001972B8" w:rsidTr="00EF1EA2">
        <w:tc>
          <w:tcPr>
            <w:tcW w:w="567" w:type="dxa"/>
            <w:vMerge w:val="restart"/>
          </w:tcPr>
          <w:p w:rsidR="001972B8" w:rsidRDefault="001972B8">
            <w:pPr>
              <w:pStyle w:val="ConsPlusNormal"/>
              <w:jc w:val="center"/>
            </w:pPr>
            <w:r>
              <w:lastRenderedPageBreak/>
              <w:t>П/п</w:t>
            </w:r>
          </w:p>
        </w:tc>
        <w:tc>
          <w:tcPr>
            <w:tcW w:w="2263" w:type="dxa"/>
            <w:vMerge w:val="restart"/>
          </w:tcPr>
          <w:p w:rsidR="001972B8" w:rsidRDefault="001972B8">
            <w:pPr>
              <w:pStyle w:val="ConsPlusNormal"/>
              <w:jc w:val="center"/>
            </w:pPr>
            <w:r>
              <w:t>Наименование мероприятия (объекта)</w:t>
            </w:r>
          </w:p>
        </w:tc>
        <w:tc>
          <w:tcPr>
            <w:tcW w:w="1276" w:type="dxa"/>
            <w:vMerge w:val="restart"/>
          </w:tcPr>
          <w:p w:rsidR="001972B8" w:rsidRDefault="001972B8">
            <w:pPr>
              <w:pStyle w:val="ConsPlusNormal"/>
              <w:jc w:val="center"/>
            </w:pPr>
            <w:r>
              <w:t xml:space="preserve">Адрес, количественная </w:t>
            </w:r>
            <w:proofErr w:type="spellStart"/>
            <w:r>
              <w:t>хар</w:t>
            </w:r>
            <w:proofErr w:type="spellEnd"/>
            <w:r>
              <w:t>-ка, срок исполнения</w:t>
            </w:r>
          </w:p>
        </w:tc>
        <w:tc>
          <w:tcPr>
            <w:tcW w:w="850" w:type="dxa"/>
            <w:vMerge w:val="restart"/>
          </w:tcPr>
          <w:p w:rsidR="001972B8" w:rsidRDefault="001972B8">
            <w:pPr>
              <w:pStyle w:val="ConsPlusNormal"/>
              <w:jc w:val="center"/>
            </w:pPr>
            <w:r>
              <w:t>Смет. стоимость</w:t>
            </w:r>
          </w:p>
        </w:tc>
        <w:tc>
          <w:tcPr>
            <w:tcW w:w="7917" w:type="dxa"/>
            <w:gridSpan w:val="9"/>
          </w:tcPr>
          <w:p w:rsidR="001972B8" w:rsidRDefault="001972B8">
            <w:pPr>
              <w:pStyle w:val="ConsPlusNormal"/>
              <w:jc w:val="center"/>
            </w:pPr>
            <w:r>
              <w:t>Потребность в финансировании (млн. руб.) по годам</w:t>
            </w:r>
          </w:p>
        </w:tc>
        <w:tc>
          <w:tcPr>
            <w:tcW w:w="1950" w:type="dxa"/>
          </w:tcPr>
          <w:p w:rsidR="001972B8" w:rsidRDefault="001972B8">
            <w:pPr>
              <w:pStyle w:val="ConsPlusNormal"/>
              <w:jc w:val="center"/>
            </w:pPr>
            <w:r>
              <w:t>Ожидаемый результат</w:t>
            </w:r>
          </w:p>
        </w:tc>
        <w:tc>
          <w:tcPr>
            <w:tcW w:w="1276" w:type="dxa"/>
          </w:tcPr>
          <w:p w:rsidR="001972B8" w:rsidRDefault="001972B8">
            <w:pPr>
              <w:pStyle w:val="ConsPlusNormal"/>
              <w:jc w:val="center"/>
            </w:pPr>
            <w:r>
              <w:t>Ответственный исполнитель</w:t>
            </w:r>
          </w:p>
        </w:tc>
      </w:tr>
      <w:tr w:rsidR="001972B8" w:rsidTr="00EF1EA2">
        <w:tc>
          <w:tcPr>
            <w:tcW w:w="567" w:type="dxa"/>
            <w:vMerge/>
          </w:tcPr>
          <w:p w:rsidR="001972B8" w:rsidRDefault="001972B8">
            <w:pPr>
              <w:pStyle w:val="ConsPlusNormal"/>
            </w:pPr>
          </w:p>
        </w:tc>
        <w:tc>
          <w:tcPr>
            <w:tcW w:w="2263" w:type="dxa"/>
            <w:vMerge/>
          </w:tcPr>
          <w:p w:rsidR="001972B8" w:rsidRDefault="001972B8">
            <w:pPr>
              <w:pStyle w:val="ConsPlusNormal"/>
            </w:pPr>
          </w:p>
        </w:tc>
        <w:tc>
          <w:tcPr>
            <w:tcW w:w="1276" w:type="dxa"/>
            <w:vMerge/>
          </w:tcPr>
          <w:p w:rsidR="001972B8" w:rsidRDefault="001972B8">
            <w:pPr>
              <w:pStyle w:val="ConsPlusNormal"/>
            </w:pPr>
          </w:p>
        </w:tc>
        <w:tc>
          <w:tcPr>
            <w:tcW w:w="850" w:type="dxa"/>
            <w:vMerge/>
          </w:tcPr>
          <w:p w:rsidR="001972B8" w:rsidRDefault="001972B8">
            <w:pPr>
              <w:pStyle w:val="ConsPlusNormal"/>
            </w:pPr>
          </w:p>
        </w:tc>
        <w:tc>
          <w:tcPr>
            <w:tcW w:w="964" w:type="dxa"/>
            <w:vMerge w:val="restart"/>
          </w:tcPr>
          <w:p w:rsidR="001972B8" w:rsidRDefault="001972B8">
            <w:pPr>
              <w:pStyle w:val="ConsPlusNormal"/>
              <w:jc w:val="center"/>
            </w:pPr>
            <w:r>
              <w:t xml:space="preserve">Источник </w:t>
            </w:r>
            <w:proofErr w:type="spellStart"/>
            <w:r>
              <w:t>финан</w:t>
            </w:r>
            <w:proofErr w:type="spellEnd"/>
            <w:r>
              <w:t>.</w:t>
            </w:r>
          </w:p>
        </w:tc>
        <w:tc>
          <w:tcPr>
            <w:tcW w:w="1738" w:type="dxa"/>
            <w:gridSpan w:val="2"/>
          </w:tcPr>
          <w:p w:rsidR="001972B8" w:rsidRDefault="001972B8">
            <w:pPr>
              <w:pStyle w:val="ConsPlusNormal"/>
              <w:jc w:val="center"/>
            </w:pPr>
            <w:r>
              <w:t>2024</w:t>
            </w:r>
          </w:p>
        </w:tc>
        <w:tc>
          <w:tcPr>
            <w:tcW w:w="1738" w:type="dxa"/>
            <w:gridSpan w:val="2"/>
          </w:tcPr>
          <w:p w:rsidR="001972B8" w:rsidRDefault="001972B8">
            <w:pPr>
              <w:pStyle w:val="ConsPlusNormal"/>
              <w:jc w:val="center"/>
            </w:pPr>
            <w:r>
              <w:t>2025</w:t>
            </w:r>
          </w:p>
        </w:tc>
        <w:tc>
          <w:tcPr>
            <w:tcW w:w="1738" w:type="dxa"/>
            <w:gridSpan w:val="2"/>
          </w:tcPr>
          <w:p w:rsidR="001972B8" w:rsidRDefault="001972B8">
            <w:pPr>
              <w:pStyle w:val="ConsPlusNormal"/>
              <w:jc w:val="center"/>
            </w:pPr>
            <w:r>
              <w:t>2026</w:t>
            </w:r>
          </w:p>
        </w:tc>
        <w:tc>
          <w:tcPr>
            <w:tcW w:w="1739" w:type="dxa"/>
            <w:gridSpan w:val="2"/>
          </w:tcPr>
          <w:p w:rsidR="001972B8" w:rsidRDefault="001972B8">
            <w:pPr>
              <w:pStyle w:val="ConsPlusNormal"/>
              <w:jc w:val="center"/>
            </w:pPr>
            <w:r>
              <w:t>2027</w:t>
            </w:r>
          </w:p>
        </w:tc>
        <w:tc>
          <w:tcPr>
            <w:tcW w:w="1950" w:type="dxa"/>
          </w:tcPr>
          <w:p w:rsidR="001972B8" w:rsidRDefault="001972B8">
            <w:pPr>
              <w:pStyle w:val="ConsPlusNormal"/>
            </w:pPr>
          </w:p>
        </w:tc>
        <w:tc>
          <w:tcPr>
            <w:tcW w:w="1276" w:type="dxa"/>
          </w:tcPr>
          <w:p w:rsidR="001972B8" w:rsidRDefault="001972B8">
            <w:pPr>
              <w:pStyle w:val="ConsPlusNormal"/>
            </w:pPr>
          </w:p>
        </w:tc>
      </w:tr>
      <w:tr w:rsidR="001972B8" w:rsidTr="00EF1EA2">
        <w:tc>
          <w:tcPr>
            <w:tcW w:w="567" w:type="dxa"/>
            <w:vMerge/>
          </w:tcPr>
          <w:p w:rsidR="001972B8" w:rsidRDefault="001972B8">
            <w:pPr>
              <w:pStyle w:val="ConsPlusNormal"/>
            </w:pPr>
          </w:p>
        </w:tc>
        <w:tc>
          <w:tcPr>
            <w:tcW w:w="2263" w:type="dxa"/>
            <w:vMerge/>
          </w:tcPr>
          <w:p w:rsidR="001972B8" w:rsidRDefault="001972B8">
            <w:pPr>
              <w:pStyle w:val="ConsPlusNormal"/>
            </w:pPr>
          </w:p>
        </w:tc>
        <w:tc>
          <w:tcPr>
            <w:tcW w:w="1276" w:type="dxa"/>
            <w:vMerge/>
          </w:tcPr>
          <w:p w:rsidR="001972B8" w:rsidRDefault="001972B8">
            <w:pPr>
              <w:pStyle w:val="ConsPlusNormal"/>
            </w:pPr>
          </w:p>
        </w:tc>
        <w:tc>
          <w:tcPr>
            <w:tcW w:w="850" w:type="dxa"/>
            <w:vMerge/>
          </w:tcPr>
          <w:p w:rsidR="001972B8" w:rsidRDefault="001972B8">
            <w:pPr>
              <w:pStyle w:val="ConsPlusNormal"/>
            </w:pPr>
          </w:p>
        </w:tc>
        <w:tc>
          <w:tcPr>
            <w:tcW w:w="964" w:type="dxa"/>
            <w:vMerge/>
          </w:tcPr>
          <w:p w:rsidR="001972B8" w:rsidRDefault="001972B8">
            <w:pPr>
              <w:pStyle w:val="ConsPlusNormal"/>
            </w:pPr>
          </w:p>
        </w:tc>
        <w:tc>
          <w:tcPr>
            <w:tcW w:w="869" w:type="dxa"/>
          </w:tcPr>
          <w:p w:rsidR="001972B8" w:rsidRDefault="001972B8">
            <w:pPr>
              <w:pStyle w:val="ConsPlusNormal"/>
              <w:jc w:val="center"/>
            </w:pPr>
            <w:r>
              <w:t>факт</w:t>
            </w:r>
          </w:p>
        </w:tc>
        <w:tc>
          <w:tcPr>
            <w:tcW w:w="869" w:type="dxa"/>
          </w:tcPr>
          <w:p w:rsidR="001972B8" w:rsidRDefault="001972B8">
            <w:pPr>
              <w:pStyle w:val="ConsPlusNormal"/>
              <w:jc w:val="center"/>
            </w:pPr>
            <w:proofErr w:type="spellStart"/>
            <w:r>
              <w:t>потр</w:t>
            </w:r>
            <w:proofErr w:type="spellEnd"/>
            <w:r>
              <w:t>.</w:t>
            </w:r>
          </w:p>
        </w:tc>
        <w:tc>
          <w:tcPr>
            <w:tcW w:w="869" w:type="dxa"/>
          </w:tcPr>
          <w:p w:rsidR="001972B8" w:rsidRDefault="001972B8">
            <w:pPr>
              <w:pStyle w:val="ConsPlusNormal"/>
              <w:jc w:val="center"/>
            </w:pPr>
            <w:r>
              <w:t>факт</w:t>
            </w:r>
          </w:p>
        </w:tc>
        <w:tc>
          <w:tcPr>
            <w:tcW w:w="869" w:type="dxa"/>
          </w:tcPr>
          <w:p w:rsidR="001972B8" w:rsidRDefault="001972B8">
            <w:pPr>
              <w:pStyle w:val="ConsPlusNormal"/>
              <w:jc w:val="center"/>
            </w:pPr>
            <w:proofErr w:type="spellStart"/>
            <w:r>
              <w:t>потр</w:t>
            </w:r>
            <w:proofErr w:type="spellEnd"/>
            <w:r>
              <w:t>.</w:t>
            </w:r>
          </w:p>
        </w:tc>
        <w:tc>
          <w:tcPr>
            <w:tcW w:w="869" w:type="dxa"/>
          </w:tcPr>
          <w:p w:rsidR="001972B8" w:rsidRDefault="001972B8">
            <w:pPr>
              <w:pStyle w:val="ConsPlusNormal"/>
              <w:jc w:val="center"/>
            </w:pPr>
            <w:r>
              <w:t>факт</w:t>
            </w:r>
          </w:p>
        </w:tc>
        <w:tc>
          <w:tcPr>
            <w:tcW w:w="869" w:type="dxa"/>
          </w:tcPr>
          <w:p w:rsidR="001972B8" w:rsidRDefault="001972B8">
            <w:pPr>
              <w:pStyle w:val="ConsPlusNormal"/>
              <w:jc w:val="center"/>
            </w:pPr>
            <w:proofErr w:type="spellStart"/>
            <w:r>
              <w:t>потр</w:t>
            </w:r>
            <w:proofErr w:type="spellEnd"/>
            <w:r>
              <w:t>.</w:t>
            </w:r>
          </w:p>
        </w:tc>
        <w:tc>
          <w:tcPr>
            <w:tcW w:w="869" w:type="dxa"/>
          </w:tcPr>
          <w:p w:rsidR="001972B8" w:rsidRDefault="001972B8">
            <w:pPr>
              <w:pStyle w:val="ConsPlusNormal"/>
              <w:jc w:val="center"/>
            </w:pPr>
            <w:r>
              <w:t>факт</w:t>
            </w:r>
          </w:p>
        </w:tc>
        <w:tc>
          <w:tcPr>
            <w:tcW w:w="870" w:type="dxa"/>
          </w:tcPr>
          <w:p w:rsidR="001972B8" w:rsidRDefault="001972B8">
            <w:pPr>
              <w:pStyle w:val="ConsPlusNormal"/>
              <w:jc w:val="center"/>
            </w:pPr>
            <w:proofErr w:type="spellStart"/>
            <w:r>
              <w:t>потр</w:t>
            </w:r>
            <w:proofErr w:type="spellEnd"/>
            <w:r>
              <w:t>.</w:t>
            </w:r>
          </w:p>
        </w:tc>
        <w:tc>
          <w:tcPr>
            <w:tcW w:w="1950" w:type="dxa"/>
          </w:tcPr>
          <w:p w:rsidR="001972B8" w:rsidRDefault="001972B8">
            <w:pPr>
              <w:pStyle w:val="ConsPlusNormal"/>
            </w:pPr>
          </w:p>
        </w:tc>
        <w:tc>
          <w:tcPr>
            <w:tcW w:w="1276" w:type="dxa"/>
          </w:tcPr>
          <w:p w:rsidR="001972B8" w:rsidRDefault="001972B8">
            <w:pPr>
              <w:pStyle w:val="ConsPlusNormal"/>
            </w:pPr>
          </w:p>
        </w:tc>
      </w:tr>
      <w:tr w:rsidR="001972B8" w:rsidTr="00EF1EA2">
        <w:tc>
          <w:tcPr>
            <w:tcW w:w="567" w:type="dxa"/>
          </w:tcPr>
          <w:p w:rsidR="001972B8" w:rsidRDefault="001972B8">
            <w:pPr>
              <w:pStyle w:val="ConsPlusNormal"/>
            </w:pPr>
          </w:p>
        </w:tc>
        <w:tc>
          <w:tcPr>
            <w:tcW w:w="2263" w:type="dxa"/>
          </w:tcPr>
          <w:p w:rsidR="001972B8" w:rsidRDefault="001972B8">
            <w:pPr>
              <w:pStyle w:val="ConsPlusNormal"/>
            </w:pPr>
            <w:r>
              <w:t>Задача Подпрограммы</w:t>
            </w:r>
          </w:p>
        </w:tc>
        <w:tc>
          <w:tcPr>
            <w:tcW w:w="13269" w:type="dxa"/>
            <w:gridSpan w:val="13"/>
          </w:tcPr>
          <w:p w:rsidR="001972B8" w:rsidRDefault="001972B8">
            <w:pPr>
              <w:pStyle w:val="ConsPlusNormal"/>
              <w:jc w:val="center"/>
            </w:pPr>
            <w:r>
              <w:t>Поддержка семей, нуждающихся в улучшении жилищных условий, в сфере ипотечного жилищного кредитования</w:t>
            </w:r>
          </w:p>
        </w:tc>
      </w:tr>
      <w:tr w:rsidR="001972B8" w:rsidTr="00EF1EA2">
        <w:tc>
          <w:tcPr>
            <w:tcW w:w="567" w:type="dxa"/>
          </w:tcPr>
          <w:p w:rsidR="001972B8" w:rsidRDefault="001972B8">
            <w:pPr>
              <w:pStyle w:val="ConsPlusNormal"/>
              <w:jc w:val="center"/>
            </w:pPr>
            <w:r>
              <w:t>1</w:t>
            </w:r>
          </w:p>
        </w:tc>
        <w:tc>
          <w:tcPr>
            <w:tcW w:w="2263" w:type="dxa"/>
          </w:tcPr>
          <w:p w:rsidR="001972B8" w:rsidRDefault="001972B8">
            <w:pPr>
              <w:pStyle w:val="ConsPlusNormal"/>
            </w:pPr>
            <w:r>
              <w:t>Информационно-методическая и консультационная деятельность</w:t>
            </w:r>
          </w:p>
        </w:tc>
        <w:tc>
          <w:tcPr>
            <w:tcW w:w="1276" w:type="dxa"/>
          </w:tcPr>
          <w:p w:rsidR="001972B8" w:rsidRDefault="001972B8">
            <w:pPr>
              <w:pStyle w:val="ConsPlusNormal"/>
              <w:jc w:val="center"/>
            </w:pPr>
            <w:r>
              <w:t>2024 - 2027 годы</w:t>
            </w:r>
          </w:p>
        </w:tc>
        <w:tc>
          <w:tcPr>
            <w:tcW w:w="850" w:type="dxa"/>
          </w:tcPr>
          <w:p w:rsidR="001972B8" w:rsidRDefault="001972B8">
            <w:pPr>
              <w:pStyle w:val="ConsPlusNormal"/>
            </w:pPr>
          </w:p>
        </w:tc>
        <w:tc>
          <w:tcPr>
            <w:tcW w:w="964" w:type="dxa"/>
          </w:tcPr>
          <w:p w:rsidR="001972B8" w:rsidRDefault="001972B8">
            <w:pPr>
              <w:pStyle w:val="ConsPlusNormal"/>
            </w:pPr>
          </w:p>
        </w:tc>
        <w:tc>
          <w:tcPr>
            <w:tcW w:w="869" w:type="dxa"/>
          </w:tcPr>
          <w:p w:rsidR="001972B8" w:rsidRDefault="001972B8">
            <w:pPr>
              <w:pStyle w:val="ConsPlusNormal"/>
            </w:pPr>
          </w:p>
        </w:tc>
        <w:tc>
          <w:tcPr>
            <w:tcW w:w="869" w:type="dxa"/>
          </w:tcPr>
          <w:p w:rsidR="001972B8" w:rsidRDefault="001972B8">
            <w:pPr>
              <w:pStyle w:val="ConsPlusNormal"/>
            </w:pPr>
          </w:p>
        </w:tc>
        <w:tc>
          <w:tcPr>
            <w:tcW w:w="869" w:type="dxa"/>
          </w:tcPr>
          <w:p w:rsidR="001972B8" w:rsidRDefault="001972B8">
            <w:pPr>
              <w:pStyle w:val="ConsPlusNormal"/>
            </w:pPr>
          </w:p>
        </w:tc>
        <w:tc>
          <w:tcPr>
            <w:tcW w:w="869" w:type="dxa"/>
          </w:tcPr>
          <w:p w:rsidR="001972B8" w:rsidRDefault="001972B8">
            <w:pPr>
              <w:pStyle w:val="ConsPlusNormal"/>
            </w:pPr>
          </w:p>
        </w:tc>
        <w:tc>
          <w:tcPr>
            <w:tcW w:w="869" w:type="dxa"/>
          </w:tcPr>
          <w:p w:rsidR="001972B8" w:rsidRDefault="001972B8">
            <w:pPr>
              <w:pStyle w:val="ConsPlusNormal"/>
            </w:pPr>
          </w:p>
        </w:tc>
        <w:tc>
          <w:tcPr>
            <w:tcW w:w="869" w:type="dxa"/>
          </w:tcPr>
          <w:p w:rsidR="001972B8" w:rsidRDefault="001972B8">
            <w:pPr>
              <w:pStyle w:val="ConsPlusNormal"/>
            </w:pPr>
          </w:p>
        </w:tc>
        <w:tc>
          <w:tcPr>
            <w:tcW w:w="869" w:type="dxa"/>
          </w:tcPr>
          <w:p w:rsidR="001972B8" w:rsidRDefault="001972B8">
            <w:pPr>
              <w:pStyle w:val="ConsPlusNormal"/>
            </w:pPr>
          </w:p>
        </w:tc>
        <w:tc>
          <w:tcPr>
            <w:tcW w:w="870" w:type="dxa"/>
          </w:tcPr>
          <w:p w:rsidR="001972B8" w:rsidRDefault="001972B8">
            <w:pPr>
              <w:pStyle w:val="ConsPlusNormal"/>
            </w:pPr>
          </w:p>
        </w:tc>
        <w:tc>
          <w:tcPr>
            <w:tcW w:w="1950" w:type="dxa"/>
          </w:tcPr>
          <w:p w:rsidR="001972B8" w:rsidRDefault="001972B8">
            <w:pPr>
              <w:pStyle w:val="ConsPlusNormal"/>
              <w:jc w:val="center"/>
            </w:pPr>
            <w:r>
              <w:t>не менее 30 семей ежегодно</w:t>
            </w:r>
          </w:p>
        </w:tc>
        <w:tc>
          <w:tcPr>
            <w:tcW w:w="1276" w:type="dxa"/>
          </w:tcPr>
          <w:p w:rsidR="001972B8" w:rsidRDefault="001972B8">
            <w:pPr>
              <w:pStyle w:val="ConsPlusNormal"/>
              <w:jc w:val="center"/>
            </w:pPr>
            <w:r>
              <w:t>МКУ "Жилкомцентр"</w:t>
            </w:r>
          </w:p>
        </w:tc>
      </w:tr>
      <w:tr w:rsidR="001972B8" w:rsidTr="00EF1EA2">
        <w:tc>
          <w:tcPr>
            <w:tcW w:w="567" w:type="dxa"/>
          </w:tcPr>
          <w:p w:rsidR="001972B8" w:rsidRDefault="001972B8">
            <w:pPr>
              <w:pStyle w:val="ConsPlusNormal"/>
              <w:jc w:val="center"/>
            </w:pPr>
            <w:r>
              <w:t>2</w:t>
            </w:r>
          </w:p>
        </w:tc>
        <w:tc>
          <w:tcPr>
            <w:tcW w:w="2263" w:type="dxa"/>
          </w:tcPr>
          <w:p w:rsidR="001972B8" w:rsidRDefault="001972B8">
            <w:pPr>
              <w:pStyle w:val="ConsPlusNormal"/>
            </w:pPr>
            <w:r>
              <w:t>Формирование и утверждение списков семей, претендующих на участие в Подпрограмме</w:t>
            </w:r>
          </w:p>
        </w:tc>
        <w:tc>
          <w:tcPr>
            <w:tcW w:w="1276" w:type="dxa"/>
          </w:tcPr>
          <w:p w:rsidR="001972B8" w:rsidRDefault="001972B8">
            <w:pPr>
              <w:pStyle w:val="ConsPlusNormal"/>
              <w:jc w:val="center"/>
            </w:pPr>
            <w:r>
              <w:t>2024 - 2027 годы</w:t>
            </w:r>
          </w:p>
        </w:tc>
        <w:tc>
          <w:tcPr>
            <w:tcW w:w="850" w:type="dxa"/>
          </w:tcPr>
          <w:p w:rsidR="001972B8" w:rsidRDefault="001972B8">
            <w:pPr>
              <w:pStyle w:val="ConsPlusNormal"/>
            </w:pPr>
          </w:p>
        </w:tc>
        <w:tc>
          <w:tcPr>
            <w:tcW w:w="964" w:type="dxa"/>
          </w:tcPr>
          <w:p w:rsidR="001972B8" w:rsidRDefault="001972B8">
            <w:pPr>
              <w:pStyle w:val="ConsPlusNormal"/>
            </w:pPr>
          </w:p>
        </w:tc>
        <w:tc>
          <w:tcPr>
            <w:tcW w:w="869" w:type="dxa"/>
          </w:tcPr>
          <w:p w:rsidR="001972B8" w:rsidRDefault="001972B8">
            <w:pPr>
              <w:pStyle w:val="ConsPlusNormal"/>
            </w:pPr>
          </w:p>
        </w:tc>
        <w:tc>
          <w:tcPr>
            <w:tcW w:w="869" w:type="dxa"/>
          </w:tcPr>
          <w:p w:rsidR="001972B8" w:rsidRDefault="001972B8">
            <w:pPr>
              <w:pStyle w:val="ConsPlusNormal"/>
            </w:pPr>
          </w:p>
        </w:tc>
        <w:tc>
          <w:tcPr>
            <w:tcW w:w="869" w:type="dxa"/>
          </w:tcPr>
          <w:p w:rsidR="001972B8" w:rsidRDefault="001972B8">
            <w:pPr>
              <w:pStyle w:val="ConsPlusNormal"/>
            </w:pPr>
          </w:p>
        </w:tc>
        <w:tc>
          <w:tcPr>
            <w:tcW w:w="869" w:type="dxa"/>
          </w:tcPr>
          <w:p w:rsidR="001972B8" w:rsidRDefault="001972B8">
            <w:pPr>
              <w:pStyle w:val="ConsPlusNormal"/>
            </w:pPr>
          </w:p>
        </w:tc>
        <w:tc>
          <w:tcPr>
            <w:tcW w:w="869" w:type="dxa"/>
          </w:tcPr>
          <w:p w:rsidR="001972B8" w:rsidRDefault="001972B8">
            <w:pPr>
              <w:pStyle w:val="ConsPlusNormal"/>
            </w:pPr>
          </w:p>
        </w:tc>
        <w:tc>
          <w:tcPr>
            <w:tcW w:w="869" w:type="dxa"/>
          </w:tcPr>
          <w:p w:rsidR="001972B8" w:rsidRDefault="001972B8">
            <w:pPr>
              <w:pStyle w:val="ConsPlusNormal"/>
            </w:pPr>
          </w:p>
        </w:tc>
        <w:tc>
          <w:tcPr>
            <w:tcW w:w="869" w:type="dxa"/>
          </w:tcPr>
          <w:p w:rsidR="001972B8" w:rsidRDefault="001972B8">
            <w:pPr>
              <w:pStyle w:val="ConsPlusNormal"/>
            </w:pPr>
          </w:p>
        </w:tc>
        <w:tc>
          <w:tcPr>
            <w:tcW w:w="870" w:type="dxa"/>
          </w:tcPr>
          <w:p w:rsidR="001972B8" w:rsidRDefault="001972B8">
            <w:pPr>
              <w:pStyle w:val="ConsPlusNormal"/>
            </w:pPr>
          </w:p>
        </w:tc>
        <w:tc>
          <w:tcPr>
            <w:tcW w:w="1950" w:type="dxa"/>
          </w:tcPr>
          <w:p w:rsidR="001972B8" w:rsidRDefault="001972B8">
            <w:pPr>
              <w:pStyle w:val="ConsPlusNormal"/>
              <w:jc w:val="center"/>
            </w:pPr>
            <w:r>
              <w:t>Утверждение списка ежегодно</w:t>
            </w:r>
          </w:p>
        </w:tc>
        <w:tc>
          <w:tcPr>
            <w:tcW w:w="1276" w:type="dxa"/>
          </w:tcPr>
          <w:p w:rsidR="001972B8" w:rsidRDefault="001972B8">
            <w:pPr>
              <w:pStyle w:val="ConsPlusNormal"/>
              <w:jc w:val="center"/>
            </w:pPr>
            <w:r>
              <w:t>МКУ "Жилкомцентр"</w:t>
            </w:r>
          </w:p>
        </w:tc>
      </w:tr>
      <w:tr w:rsidR="001972B8" w:rsidTr="00EF1EA2">
        <w:tc>
          <w:tcPr>
            <w:tcW w:w="567" w:type="dxa"/>
            <w:vMerge w:val="restart"/>
          </w:tcPr>
          <w:p w:rsidR="001972B8" w:rsidRDefault="001972B8">
            <w:pPr>
              <w:pStyle w:val="ConsPlusNormal"/>
              <w:jc w:val="center"/>
            </w:pPr>
            <w:r>
              <w:t>3</w:t>
            </w:r>
          </w:p>
        </w:tc>
        <w:tc>
          <w:tcPr>
            <w:tcW w:w="2263" w:type="dxa"/>
            <w:vMerge w:val="restart"/>
          </w:tcPr>
          <w:p w:rsidR="001972B8" w:rsidRDefault="001972B8">
            <w:pPr>
              <w:pStyle w:val="ConsPlusNormal"/>
            </w:pPr>
            <w:r>
              <w:t>Предоставление семьям субсидии на приобретение или строительство жилых помещений при получении ипотечного кредита (займа)</w:t>
            </w:r>
          </w:p>
        </w:tc>
        <w:tc>
          <w:tcPr>
            <w:tcW w:w="1276" w:type="dxa"/>
            <w:vMerge w:val="restart"/>
          </w:tcPr>
          <w:p w:rsidR="001972B8" w:rsidRDefault="001972B8">
            <w:pPr>
              <w:pStyle w:val="ConsPlusNormal"/>
              <w:jc w:val="center"/>
            </w:pPr>
            <w:r>
              <w:t>2024 - 2027 годы</w:t>
            </w:r>
          </w:p>
        </w:tc>
        <w:tc>
          <w:tcPr>
            <w:tcW w:w="850" w:type="dxa"/>
            <w:vMerge w:val="restart"/>
          </w:tcPr>
          <w:p w:rsidR="001972B8" w:rsidRDefault="001972B8">
            <w:pPr>
              <w:pStyle w:val="ConsPlusNormal"/>
              <w:jc w:val="center"/>
            </w:pPr>
            <w:r>
              <w:t>45,99</w:t>
            </w:r>
          </w:p>
        </w:tc>
        <w:tc>
          <w:tcPr>
            <w:tcW w:w="964" w:type="dxa"/>
          </w:tcPr>
          <w:p w:rsidR="001972B8" w:rsidRDefault="001972B8">
            <w:pPr>
              <w:pStyle w:val="ConsPlusNormal"/>
              <w:jc w:val="center"/>
            </w:pPr>
            <w:r>
              <w:t>ГБ</w:t>
            </w:r>
          </w:p>
        </w:tc>
        <w:tc>
          <w:tcPr>
            <w:tcW w:w="869" w:type="dxa"/>
          </w:tcPr>
          <w:p w:rsidR="001972B8" w:rsidRDefault="001972B8">
            <w:pPr>
              <w:pStyle w:val="ConsPlusNormal"/>
              <w:jc w:val="center"/>
            </w:pPr>
            <w:r>
              <w:t>2,34</w:t>
            </w:r>
          </w:p>
        </w:tc>
        <w:tc>
          <w:tcPr>
            <w:tcW w:w="869" w:type="dxa"/>
          </w:tcPr>
          <w:p w:rsidR="001972B8" w:rsidRDefault="001972B8">
            <w:pPr>
              <w:pStyle w:val="ConsPlusNormal"/>
              <w:jc w:val="center"/>
            </w:pPr>
            <w:r>
              <w:t>2,34</w:t>
            </w:r>
          </w:p>
        </w:tc>
        <w:tc>
          <w:tcPr>
            <w:tcW w:w="869" w:type="dxa"/>
          </w:tcPr>
          <w:p w:rsidR="001972B8" w:rsidRDefault="001972B8">
            <w:pPr>
              <w:pStyle w:val="ConsPlusNormal"/>
              <w:jc w:val="center"/>
            </w:pPr>
            <w:r>
              <w:t>3,32</w:t>
            </w:r>
          </w:p>
        </w:tc>
        <w:tc>
          <w:tcPr>
            <w:tcW w:w="869" w:type="dxa"/>
          </w:tcPr>
          <w:p w:rsidR="001972B8" w:rsidRDefault="001972B8">
            <w:pPr>
              <w:pStyle w:val="ConsPlusNormal"/>
              <w:jc w:val="center"/>
            </w:pPr>
            <w:r>
              <w:t>6,17</w:t>
            </w:r>
          </w:p>
        </w:tc>
        <w:tc>
          <w:tcPr>
            <w:tcW w:w="869" w:type="dxa"/>
          </w:tcPr>
          <w:p w:rsidR="001972B8" w:rsidRDefault="001972B8">
            <w:pPr>
              <w:pStyle w:val="ConsPlusNormal"/>
              <w:jc w:val="center"/>
            </w:pPr>
            <w:r>
              <w:t>3,32</w:t>
            </w:r>
          </w:p>
        </w:tc>
        <w:tc>
          <w:tcPr>
            <w:tcW w:w="869" w:type="dxa"/>
          </w:tcPr>
          <w:p w:rsidR="001972B8" w:rsidRDefault="001972B8">
            <w:pPr>
              <w:pStyle w:val="ConsPlusNormal"/>
              <w:jc w:val="center"/>
            </w:pPr>
            <w:r>
              <w:t>4,10</w:t>
            </w:r>
          </w:p>
        </w:tc>
        <w:tc>
          <w:tcPr>
            <w:tcW w:w="869" w:type="dxa"/>
          </w:tcPr>
          <w:p w:rsidR="001972B8" w:rsidRDefault="001972B8">
            <w:pPr>
              <w:pStyle w:val="ConsPlusNormal"/>
              <w:jc w:val="center"/>
            </w:pPr>
            <w:r>
              <w:t>0,00</w:t>
            </w:r>
          </w:p>
        </w:tc>
        <w:tc>
          <w:tcPr>
            <w:tcW w:w="870" w:type="dxa"/>
          </w:tcPr>
          <w:p w:rsidR="001972B8" w:rsidRDefault="001972B8">
            <w:pPr>
              <w:pStyle w:val="ConsPlusNormal"/>
              <w:jc w:val="center"/>
            </w:pPr>
            <w:r>
              <w:t>6,17</w:t>
            </w:r>
          </w:p>
        </w:tc>
        <w:tc>
          <w:tcPr>
            <w:tcW w:w="1950" w:type="dxa"/>
            <w:vMerge w:val="restart"/>
            <w:tcBorders>
              <w:bottom w:val="nil"/>
            </w:tcBorders>
          </w:tcPr>
          <w:p w:rsidR="001972B8" w:rsidRDefault="001972B8">
            <w:pPr>
              <w:pStyle w:val="ConsPlusNormal"/>
              <w:jc w:val="center"/>
            </w:pPr>
            <w:r>
              <w:t>2024 - 1 семья, приобретение 0,34 &lt;**&gt; тыс. кв. м жилья;</w:t>
            </w:r>
          </w:p>
          <w:p w:rsidR="001972B8" w:rsidRDefault="001972B8">
            <w:pPr>
              <w:pStyle w:val="ConsPlusNormal"/>
              <w:jc w:val="center"/>
            </w:pPr>
            <w:r>
              <w:t>2025 - 2 семьи, приобретение 0,13 тыс. кв. м жилья;</w:t>
            </w:r>
          </w:p>
          <w:p w:rsidR="001972B8" w:rsidRDefault="001972B8">
            <w:pPr>
              <w:pStyle w:val="ConsPlusNormal"/>
              <w:jc w:val="center"/>
            </w:pPr>
            <w:r>
              <w:t>2026 - 2 семьи, приобретение 0,13 тыс. кв. м жилья;</w:t>
            </w:r>
          </w:p>
          <w:p w:rsidR="001972B8" w:rsidRDefault="001972B8">
            <w:pPr>
              <w:pStyle w:val="ConsPlusNormal"/>
              <w:jc w:val="center"/>
            </w:pPr>
            <w:r>
              <w:t xml:space="preserve">2027 - 2 семьи, приобретение 0,16 </w:t>
            </w:r>
            <w:r>
              <w:lastRenderedPageBreak/>
              <w:t>тыс. кв. м жилья</w:t>
            </w:r>
          </w:p>
        </w:tc>
        <w:tc>
          <w:tcPr>
            <w:tcW w:w="1276" w:type="dxa"/>
            <w:vMerge w:val="restart"/>
          </w:tcPr>
          <w:p w:rsidR="001972B8" w:rsidRDefault="001972B8">
            <w:pPr>
              <w:pStyle w:val="ConsPlusNormal"/>
              <w:jc w:val="center"/>
            </w:pPr>
            <w:r>
              <w:lastRenderedPageBreak/>
              <w:t>УС, МКУ "Жилкомцентр"</w:t>
            </w:r>
          </w:p>
        </w:tc>
      </w:tr>
      <w:tr w:rsidR="001972B8" w:rsidTr="00EF1EA2">
        <w:tc>
          <w:tcPr>
            <w:tcW w:w="567" w:type="dxa"/>
            <w:vMerge/>
          </w:tcPr>
          <w:p w:rsidR="001972B8" w:rsidRDefault="001972B8">
            <w:pPr>
              <w:pStyle w:val="ConsPlusNormal"/>
            </w:pPr>
          </w:p>
        </w:tc>
        <w:tc>
          <w:tcPr>
            <w:tcW w:w="2263" w:type="dxa"/>
            <w:vMerge/>
          </w:tcPr>
          <w:p w:rsidR="001972B8" w:rsidRDefault="001972B8">
            <w:pPr>
              <w:pStyle w:val="ConsPlusNormal"/>
            </w:pPr>
          </w:p>
        </w:tc>
        <w:tc>
          <w:tcPr>
            <w:tcW w:w="1276" w:type="dxa"/>
            <w:vMerge/>
          </w:tcPr>
          <w:p w:rsidR="001972B8" w:rsidRDefault="001972B8">
            <w:pPr>
              <w:pStyle w:val="ConsPlusNormal"/>
            </w:pPr>
          </w:p>
        </w:tc>
        <w:tc>
          <w:tcPr>
            <w:tcW w:w="850" w:type="dxa"/>
            <w:vMerge/>
          </w:tcPr>
          <w:p w:rsidR="001972B8" w:rsidRDefault="001972B8">
            <w:pPr>
              <w:pStyle w:val="ConsPlusNormal"/>
            </w:pPr>
          </w:p>
        </w:tc>
        <w:tc>
          <w:tcPr>
            <w:tcW w:w="964" w:type="dxa"/>
          </w:tcPr>
          <w:p w:rsidR="001972B8" w:rsidRDefault="001972B8">
            <w:pPr>
              <w:pStyle w:val="ConsPlusNormal"/>
              <w:jc w:val="center"/>
            </w:pPr>
            <w:r>
              <w:t>ОБ</w:t>
            </w:r>
          </w:p>
        </w:tc>
        <w:tc>
          <w:tcPr>
            <w:tcW w:w="869" w:type="dxa"/>
          </w:tcPr>
          <w:p w:rsidR="001972B8" w:rsidRDefault="001972B8">
            <w:pPr>
              <w:pStyle w:val="ConsPlusNormal"/>
              <w:jc w:val="center"/>
            </w:pPr>
            <w:r>
              <w:t>2,54</w:t>
            </w:r>
          </w:p>
        </w:tc>
        <w:tc>
          <w:tcPr>
            <w:tcW w:w="869" w:type="dxa"/>
          </w:tcPr>
          <w:p w:rsidR="001972B8" w:rsidRDefault="001972B8">
            <w:pPr>
              <w:pStyle w:val="ConsPlusNormal"/>
              <w:jc w:val="center"/>
            </w:pPr>
            <w:r>
              <w:t>2,54</w:t>
            </w:r>
          </w:p>
        </w:tc>
        <w:tc>
          <w:tcPr>
            <w:tcW w:w="869" w:type="dxa"/>
          </w:tcPr>
          <w:p w:rsidR="001972B8" w:rsidRDefault="001972B8">
            <w:pPr>
              <w:pStyle w:val="ConsPlusNormal"/>
              <w:jc w:val="center"/>
            </w:pPr>
            <w:r>
              <w:t>3,62</w:t>
            </w:r>
          </w:p>
        </w:tc>
        <w:tc>
          <w:tcPr>
            <w:tcW w:w="869" w:type="dxa"/>
          </w:tcPr>
          <w:p w:rsidR="001972B8" w:rsidRDefault="001972B8">
            <w:pPr>
              <w:pStyle w:val="ConsPlusNormal"/>
              <w:jc w:val="center"/>
            </w:pPr>
            <w:r>
              <w:t>9,26</w:t>
            </w:r>
          </w:p>
        </w:tc>
        <w:tc>
          <w:tcPr>
            <w:tcW w:w="869" w:type="dxa"/>
          </w:tcPr>
          <w:p w:rsidR="001972B8" w:rsidRDefault="001972B8">
            <w:pPr>
              <w:pStyle w:val="ConsPlusNormal"/>
              <w:jc w:val="center"/>
            </w:pPr>
            <w:r>
              <w:t>3,62</w:t>
            </w:r>
          </w:p>
        </w:tc>
        <w:tc>
          <w:tcPr>
            <w:tcW w:w="869" w:type="dxa"/>
          </w:tcPr>
          <w:p w:rsidR="001972B8" w:rsidRDefault="001972B8">
            <w:pPr>
              <w:pStyle w:val="ConsPlusNormal"/>
              <w:jc w:val="center"/>
            </w:pPr>
            <w:r>
              <w:t>6,15</w:t>
            </w:r>
          </w:p>
        </w:tc>
        <w:tc>
          <w:tcPr>
            <w:tcW w:w="869" w:type="dxa"/>
          </w:tcPr>
          <w:p w:rsidR="001972B8" w:rsidRDefault="001972B8">
            <w:pPr>
              <w:pStyle w:val="ConsPlusNormal"/>
              <w:jc w:val="center"/>
            </w:pPr>
            <w:r>
              <w:t>0,00</w:t>
            </w:r>
          </w:p>
        </w:tc>
        <w:tc>
          <w:tcPr>
            <w:tcW w:w="870" w:type="dxa"/>
          </w:tcPr>
          <w:p w:rsidR="001972B8" w:rsidRDefault="001972B8">
            <w:pPr>
              <w:pStyle w:val="ConsPlusNormal"/>
              <w:jc w:val="center"/>
            </w:pPr>
            <w:r>
              <w:t>9,26</w:t>
            </w:r>
          </w:p>
        </w:tc>
        <w:tc>
          <w:tcPr>
            <w:tcW w:w="1950" w:type="dxa"/>
            <w:vMerge/>
            <w:tcBorders>
              <w:bottom w:val="nil"/>
            </w:tcBorders>
          </w:tcPr>
          <w:p w:rsidR="001972B8" w:rsidRDefault="001972B8">
            <w:pPr>
              <w:pStyle w:val="ConsPlusNormal"/>
            </w:pPr>
          </w:p>
        </w:tc>
        <w:tc>
          <w:tcPr>
            <w:tcW w:w="1276" w:type="dxa"/>
            <w:vMerge/>
          </w:tcPr>
          <w:p w:rsidR="001972B8" w:rsidRDefault="001972B8">
            <w:pPr>
              <w:pStyle w:val="ConsPlusNormal"/>
            </w:pPr>
          </w:p>
        </w:tc>
      </w:tr>
      <w:tr w:rsidR="001972B8" w:rsidTr="00EF1EA2">
        <w:tc>
          <w:tcPr>
            <w:tcW w:w="567" w:type="dxa"/>
            <w:vMerge/>
          </w:tcPr>
          <w:p w:rsidR="001972B8" w:rsidRDefault="001972B8">
            <w:pPr>
              <w:pStyle w:val="ConsPlusNormal"/>
            </w:pPr>
          </w:p>
        </w:tc>
        <w:tc>
          <w:tcPr>
            <w:tcW w:w="2263" w:type="dxa"/>
            <w:vMerge/>
          </w:tcPr>
          <w:p w:rsidR="001972B8" w:rsidRDefault="001972B8">
            <w:pPr>
              <w:pStyle w:val="ConsPlusNormal"/>
            </w:pPr>
          </w:p>
        </w:tc>
        <w:tc>
          <w:tcPr>
            <w:tcW w:w="1276" w:type="dxa"/>
            <w:vMerge/>
          </w:tcPr>
          <w:p w:rsidR="001972B8" w:rsidRDefault="001972B8">
            <w:pPr>
              <w:pStyle w:val="ConsPlusNormal"/>
            </w:pPr>
          </w:p>
        </w:tc>
        <w:tc>
          <w:tcPr>
            <w:tcW w:w="850" w:type="dxa"/>
            <w:vMerge/>
          </w:tcPr>
          <w:p w:rsidR="001972B8" w:rsidRDefault="001972B8">
            <w:pPr>
              <w:pStyle w:val="ConsPlusNormal"/>
            </w:pPr>
          </w:p>
        </w:tc>
        <w:tc>
          <w:tcPr>
            <w:tcW w:w="964" w:type="dxa"/>
          </w:tcPr>
          <w:p w:rsidR="001972B8" w:rsidRDefault="001972B8">
            <w:pPr>
              <w:pStyle w:val="ConsPlusNormal"/>
              <w:jc w:val="center"/>
            </w:pPr>
            <w:r>
              <w:t>ФБ</w:t>
            </w:r>
          </w:p>
        </w:tc>
        <w:tc>
          <w:tcPr>
            <w:tcW w:w="869" w:type="dxa"/>
          </w:tcPr>
          <w:p w:rsidR="001972B8" w:rsidRDefault="001972B8">
            <w:pPr>
              <w:pStyle w:val="ConsPlusNormal"/>
              <w:jc w:val="center"/>
            </w:pPr>
            <w:r>
              <w:t>-</w:t>
            </w:r>
          </w:p>
        </w:tc>
        <w:tc>
          <w:tcPr>
            <w:tcW w:w="869" w:type="dxa"/>
          </w:tcPr>
          <w:p w:rsidR="001972B8" w:rsidRDefault="001972B8">
            <w:pPr>
              <w:pStyle w:val="ConsPlusNormal"/>
              <w:jc w:val="center"/>
            </w:pPr>
            <w:r>
              <w:t>-</w:t>
            </w:r>
          </w:p>
        </w:tc>
        <w:tc>
          <w:tcPr>
            <w:tcW w:w="869" w:type="dxa"/>
          </w:tcPr>
          <w:p w:rsidR="001972B8" w:rsidRDefault="001972B8">
            <w:pPr>
              <w:pStyle w:val="ConsPlusNormal"/>
              <w:jc w:val="center"/>
            </w:pPr>
            <w:r>
              <w:t>-</w:t>
            </w:r>
          </w:p>
        </w:tc>
        <w:tc>
          <w:tcPr>
            <w:tcW w:w="869" w:type="dxa"/>
          </w:tcPr>
          <w:p w:rsidR="001972B8" w:rsidRDefault="001972B8">
            <w:pPr>
              <w:pStyle w:val="ConsPlusNormal"/>
              <w:jc w:val="center"/>
            </w:pPr>
            <w:r>
              <w:t>-</w:t>
            </w:r>
          </w:p>
        </w:tc>
        <w:tc>
          <w:tcPr>
            <w:tcW w:w="869" w:type="dxa"/>
          </w:tcPr>
          <w:p w:rsidR="001972B8" w:rsidRDefault="001972B8">
            <w:pPr>
              <w:pStyle w:val="ConsPlusNormal"/>
              <w:jc w:val="center"/>
            </w:pPr>
            <w:r>
              <w:t>-</w:t>
            </w:r>
          </w:p>
        </w:tc>
        <w:tc>
          <w:tcPr>
            <w:tcW w:w="869" w:type="dxa"/>
          </w:tcPr>
          <w:p w:rsidR="001972B8" w:rsidRDefault="001972B8">
            <w:pPr>
              <w:pStyle w:val="ConsPlusNormal"/>
              <w:jc w:val="center"/>
            </w:pPr>
            <w:r>
              <w:t>-</w:t>
            </w:r>
          </w:p>
        </w:tc>
        <w:tc>
          <w:tcPr>
            <w:tcW w:w="869" w:type="dxa"/>
          </w:tcPr>
          <w:p w:rsidR="001972B8" w:rsidRDefault="001972B8">
            <w:pPr>
              <w:pStyle w:val="ConsPlusNormal"/>
              <w:jc w:val="center"/>
            </w:pPr>
            <w:r>
              <w:t>-</w:t>
            </w:r>
          </w:p>
        </w:tc>
        <w:tc>
          <w:tcPr>
            <w:tcW w:w="870" w:type="dxa"/>
          </w:tcPr>
          <w:p w:rsidR="001972B8" w:rsidRDefault="001972B8">
            <w:pPr>
              <w:pStyle w:val="ConsPlusNormal"/>
              <w:jc w:val="center"/>
            </w:pPr>
            <w:r>
              <w:t>-</w:t>
            </w:r>
          </w:p>
        </w:tc>
        <w:tc>
          <w:tcPr>
            <w:tcW w:w="1950" w:type="dxa"/>
            <w:vMerge/>
            <w:tcBorders>
              <w:bottom w:val="nil"/>
            </w:tcBorders>
          </w:tcPr>
          <w:p w:rsidR="001972B8" w:rsidRDefault="001972B8">
            <w:pPr>
              <w:pStyle w:val="ConsPlusNormal"/>
            </w:pPr>
          </w:p>
        </w:tc>
        <w:tc>
          <w:tcPr>
            <w:tcW w:w="1276" w:type="dxa"/>
            <w:vMerge/>
          </w:tcPr>
          <w:p w:rsidR="001972B8" w:rsidRDefault="001972B8">
            <w:pPr>
              <w:pStyle w:val="ConsPlusNormal"/>
            </w:pPr>
          </w:p>
        </w:tc>
      </w:tr>
      <w:tr w:rsidR="001972B8" w:rsidTr="00EF1EA2">
        <w:trPr>
          <w:trHeight w:val="269"/>
        </w:trPr>
        <w:tc>
          <w:tcPr>
            <w:tcW w:w="4956" w:type="dxa"/>
            <w:gridSpan w:val="4"/>
            <w:vMerge w:val="restart"/>
          </w:tcPr>
          <w:p w:rsidR="001972B8" w:rsidRDefault="001972B8">
            <w:pPr>
              <w:pStyle w:val="ConsPlusNormal"/>
            </w:pPr>
          </w:p>
        </w:tc>
        <w:tc>
          <w:tcPr>
            <w:tcW w:w="964" w:type="dxa"/>
            <w:vMerge w:val="restart"/>
          </w:tcPr>
          <w:p w:rsidR="001972B8" w:rsidRDefault="001972B8">
            <w:pPr>
              <w:pStyle w:val="ConsPlusNormal"/>
              <w:jc w:val="center"/>
            </w:pPr>
            <w:r>
              <w:t>Итого</w:t>
            </w:r>
          </w:p>
        </w:tc>
        <w:tc>
          <w:tcPr>
            <w:tcW w:w="869" w:type="dxa"/>
            <w:vMerge w:val="restart"/>
          </w:tcPr>
          <w:p w:rsidR="001972B8" w:rsidRDefault="001972B8">
            <w:pPr>
              <w:pStyle w:val="ConsPlusNormal"/>
              <w:jc w:val="center"/>
            </w:pPr>
            <w:r>
              <w:t>4,88</w:t>
            </w:r>
          </w:p>
        </w:tc>
        <w:tc>
          <w:tcPr>
            <w:tcW w:w="869" w:type="dxa"/>
            <w:vMerge w:val="restart"/>
          </w:tcPr>
          <w:p w:rsidR="001972B8" w:rsidRDefault="001972B8">
            <w:pPr>
              <w:pStyle w:val="ConsPlusNormal"/>
              <w:jc w:val="center"/>
            </w:pPr>
            <w:r>
              <w:t>4,88</w:t>
            </w:r>
          </w:p>
        </w:tc>
        <w:tc>
          <w:tcPr>
            <w:tcW w:w="869" w:type="dxa"/>
            <w:vMerge w:val="restart"/>
          </w:tcPr>
          <w:p w:rsidR="001972B8" w:rsidRDefault="001972B8">
            <w:pPr>
              <w:pStyle w:val="ConsPlusNormal"/>
              <w:jc w:val="center"/>
            </w:pPr>
            <w:r>
              <w:t>6,94</w:t>
            </w:r>
          </w:p>
        </w:tc>
        <w:tc>
          <w:tcPr>
            <w:tcW w:w="869" w:type="dxa"/>
            <w:vMerge w:val="restart"/>
          </w:tcPr>
          <w:p w:rsidR="001972B8" w:rsidRDefault="001972B8">
            <w:pPr>
              <w:pStyle w:val="ConsPlusNormal"/>
              <w:jc w:val="center"/>
            </w:pPr>
            <w:r>
              <w:t>15,43</w:t>
            </w:r>
          </w:p>
        </w:tc>
        <w:tc>
          <w:tcPr>
            <w:tcW w:w="869" w:type="dxa"/>
            <w:vMerge w:val="restart"/>
          </w:tcPr>
          <w:p w:rsidR="001972B8" w:rsidRDefault="001972B8">
            <w:pPr>
              <w:pStyle w:val="ConsPlusNormal"/>
              <w:jc w:val="center"/>
            </w:pPr>
            <w:r>
              <w:t>6,94</w:t>
            </w:r>
          </w:p>
        </w:tc>
        <w:tc>
          <w:tcPr>
            <w:tcW w:w="869" w:type="dxa"/>
            <w:vMerge w:val="restart"/>
          </w:tcPr>
          <w:p w:rsidR="001972B8" w:rsidRDefault="001972B8">
            <w:pPr>
              <w:pStyle w:val="ConsPlusNormal"/>
              <w:jc w:val="center"/>
            </w:pPr>
            <w:r>
              <w:t>10,25</w:t>
            </w:r>
          </w:p>
        </w:tc>
        <w:tc>
          <w:tcPr>
            <w:tcW w:w="869" w:type="dxa"/>
            <w:vMerge w:val="restart"/>
          </w:tcPr>
          <w:p w:rsidR="001972B8" w:rsidRDefault="001972B8">
            <w:pPr>
              <w:pStyle w:val="ConsPlusNormal"/>
              <w:jc w:val="center"/>
            </w:pPr>
            <w:r>
              <w:t>0,00</w:t>
            </w:r>
          </w:p>
        </w:tc>
        <w:tc>
          <w:tcPr>
            <w:tcW w:w="870" w:type="dxa"/>
            <w:vMerge w:val="restart"/>
          </w:tcPr>
          <w:p w:rsidR="001972B8" w:rsidRDefault="001972B8">
            <w:pPr>
              <w:pStyle w:val="ConsPlusNormal"/>
              <w:jc w:val="center"/>
            </w:pPr>
            <w:r>
              <w:t>15,43</w:t>
            </w:r>
          </w:p>
        </w:tc>
        <w:tc>
          <w:tcPr>
            <w:tcW w:w="1950" w:type="dxa"/>
            <w:vMerge/>
            <w:tcBorders>
              <w:bottom w:val="nil"/>
            </w:tcBorders>
          </w:tcPr>
          <w:p w:rsidR="001972B8" w:rsidRDefault="001972B8">
            <w:pPr>
              <w:pStyle w:val="ConsPlusNormal"/>
            </w:pPr>
          </w:p>
        </w:tc>
        <w:tc>
          <w:tcPr>
            <w:tcW w:w="1276" w:type="dxa"/>
            <w:vMerge/>
          </w:tcPr>
          <w:p w:rsidR="001972B8" w:rsidRDefault="001972B8">
            <w:pPr>
              <w:pStyle w:val="ConsPlusNormal"/>
            </w:pPr>
          </w:p>
        </w:tc>
      </w:tr>
      <w:tr w:rsidR="001972B8" w:rsidTr="00EF1EA2">
        <w:tc>
          <w:tcPr>
            <w:tcW w:w="4956" w:type="dxa"/>
            <w:gridSpan w:val="4"/>
            <w:vMerge/>
          </w:tcPr>
          <w:p w:rsidR="001972B8" w:rsidRDefault="001972B8">
            <w:pPr>
              <w:pStyle w:val="ConsPlusNormal"/>
            </w:pPr>
          </w:p>
        </w:tc>
        <w:tc>
          <w:tcPr>
            <w:tcW w:w="964" w:type="dxa"/>
            <w:vMerge/>
          </w:tcPr>
          <w:p w:rsidR="001972B8" w:rsidRDefault="001972B8">
            <w:pPr>
              <w:pStyle w:val="ConsPlusNormal"/>
            </w:pPr>
          </w:p>
        </w:tc>
        <w:tc>
          <w:tcPr>
            <w:tcW w:w="869" w:type="dxa"/>
            <w:vMerge/>
          </w:tcPr>
          <w:p w:rsidR="001972B8" w:rsidRDefault="001972B8">
            <w:pPr>
              <w:pStyle w:val="ConsPlusNormal"/>
            </w:pPr>
          </w:p>
        </w:tc>
        <w:tc>
          <w:tcPr>
            <w:tcW w:w="869" w:type="dxa"/>
            <w:vMerge/>
          </w:tcPr>
          <w:p w:rsidR="001972B8" w:rsidRDefault="001972B8">
            <w:pPr>
              <w:pStyle w:val="ConsPlusNormal"/>
            </w:pPr>
          </w:p>
        </w:tc>
        <w:tc>
          <w:tcPr>
            <w:tcW w:w="869" w:type="dxa"/>
            <w:vMerge/>
          </w:tcPr>
          <w:p w:rsidR="001972B8" w:rsidRDefault="001972B8">
            <w:pPr>
              <w:pStyle w:val="ConsPlusNormal"/>
            </w:pPr>
          </w:p>
        </w:tc>
        <w:tc>
          <w:tcPr>
            <w:tcW w:w="869" w:type="dxa"/>
            <w:vMerge/>
          </w:tcPr>
          <w:p w:rsidR="001972B8" w:rsidRDefault="001972B8">
            <w:pPr>
              <w:pStyle w:val="ConsPlusNormal"/>
            </w:pPr>
          </w:p>
        </w:tc>
        <w:tc>
          <w:tcPr>
            <w:tcW w:w="869" w:type="dxa"/>
            <w:vMerge/>
          </w:tcPr>
          <w:p w:rsidR="001972B8" w:rsidRDefault="001972B8">
            <w:pPr>
              <w:pStyle w:val="ConsPlusNormal"/>
            </w:pPr>
          </w:p>
        </w:tc>
        <w:tc>
          <w:tcPr>
            <w:tcW w:w="869" w:type="dxa"/>
            <w:vMerge/>
          </w:tcPr>
          <w:p w:rsidR="001972B8" w:rsidRDefault="001972B8">
            <w:pPr>
              <w:pStyle w:val="ConsPlusNormal"/>
            </w:pPr>
          </w:p>
        </w:tc>
        <w:tc>
          <w:tcPr>
            <w:tcW w:w="869" w:type="dxa"/>
            <w:vMerge/>
          </w:tcPr>
          <w:p w:rsidR="001972B8" w:rsidRDefault="001972B8">
            <w:pPr>
              <w:pStyle w:val="ConsPlusNormal"/>
            </w:pPr>
          </w:p>
        </w:tc>
        <w:tc>
          <w:tcPr>
            <w:tcW w:w="870" w:type="dxa"/>
            <w:vMerge/>
          </w:tcPr>
          <w:p w:rsidR="001972B8" w:rsidRDefault="001972B8">
            <w:pPr>
              <w:pStyle w:val="ConsPlusNormal"/>
            </w:pPr>
          </w:p>
        </w:tc>
        <w:tc>
          <w:tcPr>
            <w:tcW w:w="1950" w:type="dxa"/>
            <w:tcBorders>
              <w:top w:val="nil"/>
            </w:tcBorders>
          </w:tcPr>
          <w:p w:rsidR="001972B8" w:rsidRDefault="001972B8">
            <w:pPr>
              <w:pStyle w:val="ConsPlusNormal"/>
              <w:ind w:firstLine="283"/>
            </w:pPr>
            <w:r>
              <w:t>--------------------------------</w:t>
            </w:r>
          </w:p>
          <w:p w:rsidR="001972B8" w:rsidRDefault="001972B8">
            <w:pPr>
              <w:pStyle w:val="ConsPlusNormal"/>
              <w:ind w:firstLine="283"/>
            </w:pPr>
            <w:r>
              <w:t>&lt;**&gt; в т.ч. приобретены жилые помещения по 2 свидетельствам, выданным в 2023 году (0,28 тыс. кв. м)</w:t>
            </w:r>
          </w:p>
        </w:tc>
        <w:tc>
          <w:tcPr>
            <w:tcW w:w="1276" w:type="dxa"/>
            <w:vMerge/>
          </w:tcPr>
          <w:p w:rsidR="001972B8" w:rsidRDefault="001972B8">
            <w:pPr>
              <w:pStyle w:val="ConsPlusNormal"/>
            </w:pPr>
          </w:p>
        </w:tc>
      </w:tr>
      <w:tr w:rsidR="001972B8" w:rsidTr="00EF1EA2">
        <w:tc>
          <w:tcPr>
            <w:tcW w:w="567" w:type="dxa"/>
            <w:vMerge w:val="restart"/>
          </w:tcPr>
          <w:p w:rsidR="001972B8" w:rsidRDefault="001972B8">
            <w:pPr>
              <w:pStyle w:val="ConsPlusNormal"/>
              <w:jc w:val="center"/>
            </w:pPr>
            <w:r>
              <w:t>4</w:t>
            </w:r>
          </w:p>
        </w:tc>
        <w:tc>
          <w:tcPr>
            <w:tcW w:w="2263" w:type="dxa"/>
            <w:vMerge w:val="restart"/>
          </w:tcPr>
          <w:p w:rsidR="001972B8" w:rsidRDefault="001972B8">
            <w:pPr>
              <w:pStyle w:val="ConsPlusNormal"/>
            </w:pPr>
            <w:r>
              <w:t xml:space="preserve">Предоставление семьям субсидии на возмещение части ежемесячных </w:t>
            </w:r>
            <w:proofErr w:type="spellStart"/>
            <w:r>
              <w:t>аннуитетных</w:t>
            </w:r>
            <w:proofErr w:type="spellEnd"/>
            <w:r>
              <w:t xml:space="preserve"> платежей по кредиту (займу)</w:t>
            </w:r>
          </w:p>
        </w:tc>
        <w:tc>
          <w:tcPr>
            <w:tcW w:w="1276" w:type="dxa"/>
            <w:vMerge w:val="restart"/>
          </w:tcPr>
          <w:p w:rsidR="001972B8" w:rsidRDefault="001972B8">
            <w:pPr>
              <w:pStyle w:val="ConsPlusNormal"/>
              <w:jc w:val="center"/>
            </w:pPr>
            <w:r>
              <w:t>2024 - 2027 годы</w:t>
            </w:r>
          </w:p>
        </w:tc>
        <w:tc>
          <w:tcPr>
            <w:tcW w:w="850" w:type="dxa"/>
            <w:vMerge w:val="restart"/>
          </w:tcPr>
          <w:p w:rsidR="001972B8" w:rsidRDefault="001972B8">
            <w:pPr>
              <w:pStyle w:val="ConsPlusNormal"/>
              <w:jc w:val="center"/>
            </w:pPr>
            <w:r>
              <w:t>0,83</w:t>
            </w:r>
          </w:p>
        </w:tc>
        <w:tc>
          <w:tcPr>
            <w:tcW w:w="964" w:type="dxa"/>
          </w:tcPr>
          <w:p w:rsidR="001972B8" w:rsidRDefault="001972B8">
            <w:pPr>
              <w:pStyle w:val="ConsPlusNormal"/>
              <w:jc w:val="center"/>
            </w:pPr>
            <w:r>
              <w:t>ГБ</w:t>
            </w:r>
          </w:p>
        </w:tc>
        <w:tc>
          <w:tcPr>
            <w:tcW w:w="869" w:type="dxa"/>
          </w:tcPr>
          <w:p w:rsidR="001972B8" w:rsidRDefault="001972B8">
            <w:pPr>
              <w:pStyle w:val="ConsPlusNormal"/>
              <w:jc w:val="center"/>
            </w:pPr>
            <w:r>
              <w:t>0,13 &lt;*&gt;</w:t>
            </w:r>
          </w:p>
        </w:tc>
        <w:tc>
          <w:tcPr>
            <w:tcW w:w="869" w:type="dxa"/>
          </w:tcPr>
          <w:p w:rsidR="001972B8" w:rsidRDefault="001972B8">
            <w:pPr>
              <w:pStyle w:val="ConsPlusNormal"/>
              <w:jc w:val="center"/>
            </w:pPr>
            <w:r>
              <w:t>0,13 &lt;*&gt;</w:t>
            </w:r>
          </w:p>
        </w:tc>
        <w:tc>
          <w:tcPr>
            <w:tcW w:w="869" w:type="dxa"/>
          </w:tcPr>
          <w:p w:rsidR="001972B8" w:rsidRDefault="001972B8">
            <w:pPr>
              <w:pStyle w:val="ConsPlusNormal"/>
              <w:jc w:val="center"/>
            </w:pPr>
            <w:r>
              <w:t>0,10</w:t>
            </w:r>
          </w:p>
        </w:tc>
        <w:tc>
          <w:tcPr>
            <w:tcW w:w="869" w:type="dxa"/>
          </w:tcPr>
          <w:p w:rsidR="001972B8" w:rsidRDefault="001972B8">
            <w:pPr>
              <w:pStyle w:val="ConsPlusNormal"/>
              <w:jc w:val="center"/>
            </w:pPr>
            <w:r>
              <w:t>0,08</w:t>
            </w:r>
          </w:p>
        </w:tc>
        <w:tc>
          <w:tcPr>
            <w:tcW w:w="869" w:type="dxa"/>
          </w:tcPr>
          <w:p w:rsidR="001972B8" w:rsidRDefault="001972B8">
            <w:pPr>
              <w:pStyle w:val="ConsPlusNormal"/>
              <w:jc w:val="center"/>
            </w:pPr>
            <w:r>
              <w:t>0,10</w:t>
            </w:r>
          </w:p>
        </w:tc>
        <w:tc>
          <w:tcPr>
            <w:tcW w:w="869" w:type="dxa"/>
          </w:tcPr>
          <w:p w:rsidR="001972B8" w:rsidRDefault="001972B8">
            <w:pPr>
              <w:pStyle w:val="ConsPlusNormal"/>
              <w:jc w:val="center"/>
            </w:pPr>
            <w:r>
              <w:t>0,08</w:t>
            </w:r>
          </w:p>
        </w:tc>
        <w:tc>
          <w:tcPr>
            <w:tcW w:w="869" w:type="dxa"/>
          </w:tcPr>
          <w:p w:rsidR="001972B8" w:rsidRDefault="001972B8">
            <w:pPr>
              <w:pStyle w:val="ConsPlusNormal"/>
              <w:jc w:val="center"/>
            </w:pPr>
            <w:r>
              <w:t>0,00</w:t>
            </w:r>
          </w:p>
        </w:tc>
        <w:tc>
          <w:tcPr>
            <w:tcW w:w="870" w:type="dxa"/>
          </w:tcPr>
          <w:p w:rsidR="001972B8" w:rsidRDefault="001972B8">
            <w:pPr>
              <w:pStyle w:val="ConsPlusNormal"/>
              <w:jc w:val="center"/>
            </w:pPr>
            <w:r>
              <w:t>0,08</w:t>
            </w:r>
          </w:p>
        </w:tc>
        <w:tc>
          <w:tcPr>
            <w:tcW w:w="1950" w:type="dxa"/>
            <w:vMerge w:val="restart"/>
          </w:tcPr>
          <w:p w:rsidR="001972B8" w:rsidRDefault="001972B8">
            <w:pPr>
              <w:pStyle w:val="ConsPlusNormal"/>
              <w:jc w:val="center"/>
            </w:pPr>
            <w:r>
              <w:t>2024 - 5 семей;</w:t>
            </w:r>
          </w:p>
          <w:p w:rsidR="001972B8" w:rsidRDefault="001972B8">
            <w:pPr>
              <w:pStyle w:val="ConsPlusNormal"/>
              <w:jc w:val="center"/>
            </w:pPr>
            <w:r>
              <w:t>2025 - 5 семьи;</w:t>
            </w:r>
          </w:p>
          <w:p w:rsidR="001972B8" w:rsidRDefault="001972B8">
            <w:pPr>
              <w:pStyle w:val="ConsPlusNormal"/>
              <w:jc w:val="center"/>
            </w:pPr>
            <w:r>
              <w:t>2026 - 5 семей;</w:t>
            </w:r>
          </w:p>
          <w:p w:rsidR="001972B8" w:rsidRDefault="001972B8">
            <w:pPr>
              <w:pStyle w:val="ConsPlusNormal"/>
              <w:jc w:val="center"/>
            </w:pPr>
            <w:r>
              <w:t>2027 - 5 семей</w:t>
            </w:r>
          </w:p>
        </w:tc>
        <w:tc>
          <w:tcPr>
            <w:tcW w:w="1276" w:type="dxa"/>
            <w:vMerge w:val="restart"/>
          </w:tcPr>
          <w:p w:rsidR="001972B8" w:rsidRDefault="001972B8">
            <w:pPr>
              <w:pStyle w:val="ConsPlusNormal"/>
              <w:jc w:val="center"/>
            </w:pPr>
            <w:r>
              <w:t>УС, МКУ "Жилкомцентр"</w:t>
            </w:r>
          </w:p>
        </w:tc>
      </w:tr>
      <w:tr w:rsidR="001972B8" w:rsidTr="00EF1EA2">
        <w:tc>
          <w:tcPr>
            <w:tcW w:w="567" w:type="dxa"/>
            <w:vMerge/>
          </w:tcPr>
          <w:p w:rsidR="001972B8" w:rsidRDefault="001972B8">
            <w:pPr>
              <w:pStyle w:val="ConsPlusNormal"/>
            </w:pPr>
          </w:p>
        </w:tc>
        <w:tc>
          <w:tcPr>
            <w:tcW w:w="2263" w:type="dxa"/>
            <w:vMerge/>
          </w:tcPr>
          <w:p w:rsidR="001972B8" w:rsidRDefault="001972B8">
            <w:pPr>
              <w:pStyle w:val="ConsPlusNormal"/>
            </w:pPr>
          </w:p>
        </w:tc>
        <w:tc>
          <w:tcPr>
            <w:tcW w:w="1276" w:type="dxa"/>
            <w:vMerge/>
          </w:tcPr>
          <w:p w:rsidR="001972B8" w:rsidRDefault="001972B8">
            <w:pPr>
              <w:pStyle w:val="ConsPlusNormal"/>
            </w:pPr>
          </w:p>
        </w:tc>
        <w:tc>
          <w:tcPr>
            <w:tcW w:w="850" w:type="dxa"/>
            <w:vMerge/>
          </w:tcPr>
          <w:p w:rsidR="001972B8" w:rsidRDefault="001972B8">
            <w:pPr>
              <w:pStyle w:val="ConsPlusNormal"/>
            </w:pPr>
          </w:p>
        </w:tc>
        <w:tc>
          <w:tcPr>
            <w:tcW w:w="964" w:type="dxa"/>
          </w:tcPr>
          <w:p w:rsidR="001972B8" w:rsidRDefault="001972B8">
            <w:pPr>
              <w:pStyle w:val="ConsPlusNormal"/>
              <w:jc w:val="center"/>
            </w:pPr>
            <w:r>
              <w:t>ОБ</w:t>
            </w:r>
          </w:p>
        </w:tc>
        <w:tc>
          <w:tcPr>
            <w:tcW w:w="869" w:type="dxa"/>
          </w:tcPr>
          <w:p w:rsidR="001972B8" w:rsidRDefault="001972B8">
            <w:pPr>
              <w:pStyle w:val="ConsPlusNormal"/>
              <w:jc w:val="center"/>
            </w:pPr>
            <w:r>
              <w:t>0,10</w:t>
            </w:r>
          </w:p>
        </w:tc>
        <w:tc>
          <w:tcPr>
            <w:tcW w:w="869" w:type="dxa"/>
          </w:tcPr>
          <w:p w:rsidR="001972B8" w:rsidRDefault="001972B8">
            <w:pPr>
              <w:pStyle w:val="ConsPlusNormal"/>
              <w:jc w:val="center"/>
            </w:pPr>
            <w:r>
              <w:t>0,10</w:t>
            </w:r>
          </w:p>
        </w:tc>
        <w:tc>
          <w:tcPr>
            <w:tcW w:w="869" w:type="dxa"/>
          </w:tcPr>
          <w:p w:rsidR="001972B8" w:rsidRDefault="001972B8">
            <w:pPr>
              <w:pStyle w:val="ConsPlusNormal"/>
              <w:jc w:val="center"/>
            </w:pPr>
            <w:r>
              <w:t>0,10</w:t>
            </w:r>
          </w:p>
        </w:tc>
        <w:tc>
          <w:tcPr>
            <w:tcW w:w="869" w:type="dxa"/>
          </w:tcPr>
          <w:p w:rsidR="001972B8" w:rsidRDefault="001972B8">
            <w:pPr>
              <w:pStyle w:val="ConsPlusNormal"/>
              <w:jc w:val="center"/>
            </w:pPr>
            <w:r>
              <w:t>0,12</w:t>
            </w:r>
          </w:p>
        </w:tc>
        <w:tc>
          <w:tcPr>
            <w:tcW w:w="869" w:type="dxa"/>
          </w:tcPr>
          <w:p w:rsidR="001972B8" w:rsidRDefault="001972B8">
            <w:pPr>
              <w:pStyle w:val="ConsPlusNormal"/>
              <w:jc w:val="center"/>
            </w:pPr>
            <w:r>
              <w:t>0,10</w:t>
            </w:r>
          </w:p>
        </w:tc>
        <w:tc>
          <w:tcPr>
            <w:tcW w:w="869" w:type="dxa"/>
          </w:tcPr>
          <w:p w:rsidR="001972B8" w:rsidRDefault="001972B8">
            <w:pPr>
              <w:pStyle w:val="ConsPlusNormal"/>
              <w:jc w:val="center"/>
            </w:pPr>
            <w:r>
              <w:t>0,12</w:t>
            </w:r>
          </w:p>
        </w:tc>
        <w:tc>
          <w:tcPr>
            <w:tcW w:w="869" w:type="dxa"/>
          </w:tcPr>
          <w:p w:rsidR="001972B8" w:rsidRDefault="001972B8">
            <w:pPr>
              <w:pStyle w:val="ConsPlusNormal"/>
              <w:jc w:val="center"/>
            </w:pPr>
            <w:r>
              <w:t>0,10</w:t>
            </w:r>
          </w:p>
        </w:tc>
        <w:tc>
          <w:tcPr>
            <w:tcW w:w="870" w:type="dxa"/>
          </w:tcPr>
          <w:p w:rsidR="001972B8" w:rsidRDefault="001972B8">
            <w:pPr>
              <w:pStyle w:val="ConsPlusNormal"/>
              <w:jc w:val="center"/>
            </w:pPr>
            <w:r>
              <w:t>0,12</w:t>
            </w:r>
          </w:p>
        </w:tc>
        <w:tc>
          <w:tcPr>
            <w:tcW w:w="1950" w:type="dxa"/>
            <w:vMerge/>
          </w:tcPr>
          <w:p w:rsidR="001972B8" w:rsidRDefault="001972B8">
            <w:pPr>
              <w:pStyle w:val="ConsPlusNormal"/>
            </w:pPr>
          </w:p>
        </w:tc>
        <w:tc>
          <w:tcPr>
            <w:tcW w:w="1276" w:type="dxa"/>
            <w:vMerge/>
          </w:tcPr>
          <w:p w:rsidR="001972B8" w:rsidRDefault="001972B8">
            <w:pPr>
              <w:pStyle w:val="ConsPlusNormal"/>
            </w:pPr>
          </w:p>
        </w:tc>
      </w:tr>
      <w:tr w:rsidR="001972B8" w:rsidTr="00EF1EA2">
        <w:tc>
          <w:tcPr>
            <w:tcW w:w="567" w:type="dxa"/>
            <w:vMerge/>
          </w:tcPr>
          <w:p w:rsidR="001972B8" w:rsidRDefault="001972B8">
            <w:pPr>
              <w:pStyle w:val="ConsPlusNormal"/>
            </w:pPr>
          </w:p>
        </w:tc>
        <w:tc>
          <w:tcPr>
            <w:tcW w:w="2263" w:type="dxa"/>
            <w:vMerge/>
          </w:tcPr>
          <w:p w:rsidR="001972B8" w:rsidRDefault="001972B8">
            <w:pPr>
              <w:pStyle w:val="ConsPlusNormal"/>
            </w:pPr>
          </w:p>
        </w:tc>
        <w:tc>
          <w:tcPr>
            <w:tcW w:w="1276" w:type="dxa"/>
            <w:vMerge/>
          </w:tcPr>
          <w:p w:rsidR="001972B8" w:rsidRDefault="001972B8">
            <w:pPr>
              <w:pStyle w:val="ConsPlusNormal"/>
            </w:pPr>
          </w:p>
        </w:tc>
        <w:tc>
          <w:tcPr>
            <w:tcW w:w="850" w:type="dxa"/>
            <w:vMerge/>
          </w:tcPr>
          <w:p w:rsidR="001972B8" w:rsidRDefault="001972B8">
            <w:pPr>
              <w:pStyle w:val="ConsPlusNormal"/>
            </w:pPr>
          </w:p>
        </w:tc>
        <w:tc>
          <w:tcPr>
            <w:tcW w:w="964" w:type="dxa"/>
          </w:tcPr>
          <w:p w:rsidR="001972B8" w:rsidRDefault="001972B8">
            <w:pPr>
              <w:pStyle w:val="ConsPlusNormal"/>
              <w:jc w:val="center"/>
            </w:pPr>
            <w:r>
              <w:t>ФБ</w:t>
            </w:r>
          </w:p>
        </w:tc>
        <w:tc>
          <w:tcPr>
            <w:tcW w:w="869" w:type="dxa"/>
          </w:tcPr>
          <w:p w:rsidR="001972B8" w:rsidRDefault="001972B8">
            <w:pPr>
              <w:pStyle w:val="ConsPlusNormal"/>
              <w:jc w:val="center"/>
            </w:pPr>
            <w:r>
              <w:t>-</w:t>
            </w:r>
          </w:p>
        </w:tc>
        <w:tc>
          <w:tcPr>
            <w:tcW w:w="869" w:type="dxa"/>
          </w:tcPr>
          <w:p w:rsidR="001972B8" w:rsidRDefault="001972B8">
            <w:pPr>
              <w:pStyle w:val="ConsPlusNormal"/>
              <w:jc w:val="center"/>
            </w:pPr>
            <w:r>
              <w:t>-</w:t>
            </w:r>
          </w:p>
        </w:tc>
        <w:tc>
          <w:tcPr>
            <w:tcW w:w="869" w:type="dxa"/>
          </w:tcPr>
          <w:p w:rsidR="001972B8" w:rsidRDefault="001972B8">
            <w:pPr>
              <w:pStyle w:val="ConsPlusNormal"/>
              <w:jc w:val="center"/>
            </w:pPr>
            <w:r>
              <w:t>-</w:t>
            </w:r>
          </w:p>
        </w:tc>
        <w:tc>
          <w:tcPr>
            <w:tcW w:w="869" w:type="dxa"/>
          </w:tcPr>
          <w:p w:rsidR="001972B8" w:rsidRDefault="001972B8">
            <w:pPr>
              <w:pStyle w:val="ConsPlusNormal"/>
              <w:jc w:val="center"/>
            </w:pPr>
            <w:r>
              <w:t>-</w:t>
            </w:r>
          </w:p>
        </w:tc>
        <w:tc>
          <w:tcPr>
            <w:tcW w:w="869" w:type="dxa"/>
          </w:tcPr>
          <w:p w:rsidR="001972B8" w:rsidRDefault="001972B8">
            <w:pPr>
              <w:pStyle w:val="ConsPlusNormal"/>
              <w:jc w:val="center"/>
            </w:pPr>
            <w:r>
              <w:t>-</w:t>
            </w:r>
          </w:p>
        </w:tc>
        <w:tc>
          <w:tcPr>
            <w:tcW w:w="869" w:type="dxa"/>
          </w:tcPr>
          <w:p w:rsidR="001972B8" w:rsidRDefault="001972B8">
            <w:pPr>
              <w:pStyle w:val="ConsPlusNormal"/>
              <w:jc w:val="center"/>
            </w:pPr>
            <w:r>
              <w:t>-</w:t>
            </w:r>
          </w:p>
        </w:tc>
        <w:tc>
          <w:tcPr>
            <w:tcW w:w="869" w:type="dxa"/>
          </w:tcPr>
          <w:p w:rsidR="001972B8" w:rsidRDefault="001972B8">
            <w:pPr>
              <w:pStyle w:val="ConsPlusNormal"/>
              <w:jc w:val="center"/>
            </w:pPr>
            <w:r>
              <w:t>-</w:t>
            </w:r>
          </w:p>
        </w:tc>
        <w:tc>
          <w:tcPr>
            <w:tcW w:w="870" w:type="dxa"/>
          </w:tcPr>
          <w:p w:rsidR="001972B8" w:rsidRDefault="001972B8">
            <w:pPr>
              <w:pStyle w:val="ConsPlusNormal"/>
              <w:jc w:val="center"/>
            </w:pPr>
            <w:r>
              <w:t>-</w:t>
            </w:r>
          </w:p>
        </w:tc>
        <w:tc>
          <w:tcPr>
            <w:tcW w:w="1950" w:type="dxa"/>
            <w:vMerge/>
          </w:tcPr>
          <w:p w:rsidR="001972B8" w:rsidRDefault="001972B8">
            <w:pPr>
              <w:pStyle w:val="ConsPlusNormal"/>
            </w:pPr>
          </w:p>
        </w:tc>
        <w:tc>
          <w:tcPr>
            <w:tcW w:w="1276" w:type="dxa"/>
            <w:vMerge/>
          </w:tcPr>
          <w:p w:rsidR="001972B8" w:rsidRDefault="001972B8">
            <w:pPr>
              <w:pStyle w:val="ConsPlusNormal"/>
            </w:pPr>
          </w:p>
        </w:tc>
      </w:tr>
      <w:tr w:rsidR="001972B8" w:rsidTr="00EF1EA2">
        <w:tc>
          <w:tcPr>
            <w:tcW w:w="4956" w:type="dxa"/>
            <w:gridSpan w:val="4"/>
          </w:tcPr>
          <w:p w:rsidR="001972B8" w:rsidRDefault="001972B8">
            <w:pPr>
              <w:pStyle w:val="ConsPlusNormal"/>
            </w:pPr>
          </w:p>
        </w:tc>
        <w:tc>
          <w:tcPr>
            <w:tcW w:w="964" w:type="dxa"/>
          </w:tcPr>
          <w:p w:rsidR="001972B8" w:rsidRDefault="001972B8">
            <w:pPr>
              <w:pStyle w:val="ConsPlusNormal"/>
              <w:jc w:val="center"/>
            </w:pPr>
            <w:r>
              <w:t>Итого</w:t>
            </w:r>
          </w:p>
        </w:tc>
        <w:tc>
          <w:tcPr>
            <w:tcW w:w="869" w:type="dxa"/>
          </w:tcPr>
          <w:p w:rsidR="001972B8" w:rsidRDefault="001972B8">
            <w:pPr>
              <w:pStyle w:val="ConsPlusNormal"/>
              <w:jc w:val="center"/>
            </w:pPr>
            <w:r>
              <w:t>0,23</w:t>
            </w:r>
          </w:p>
        </w:tc>
        <w:tc>
          <w:tcPr>
            <w:tcW w:w="869" w:type="dxa"/>
          </w:tcPr>
          <w:p w:rsidR="001972B8" w:rsidRDefault="001972B8">
            <w:pPr>
              <w:pStyle w:val="ConsPlusNormal"/>
              <w:jc w:val="center"/>
            </w:pPr>
            <w:r>
              <w:t>0,23</w:t>
            </w:r>
          </w:p>
        </w:tc>
        <w:tc>
          <w:tcPr>
            <w:tcW w:w="869" w:type="dxa"/>
          </w:tcPr>
          <w:p w:rsidR="001972B8" w:rsidRDefault="001972B8">
            <w:pPr>
              <w:pStyle w:val="ConsPlusNormal"/>
              <w:jc w:val="center"/>
            </w:pPr>
            <w:r>
              <w:t>0,20</w:t>
            </w:r>
          </w:p>
        </w:tc>
        <w:tc>
          <w:tcPr>
            <w:tcW w:w="869" w:type="dxa"/>
          </w:tcPr>
          <w:p w:rsidR="001972B8" w:rsidRDefault="001972B8">
            <w:pPr>
              <w:pStyle w:val="ConsPlusNormal"/>
              <w:jc w:val="center"/>
            </w:pPr>
            <w:r>
              <w:t>0,20</w:t>
            </w:r>
          </w:p>
        </w:tc>
        <w:tc>
          <w:tcPr>
            <w:tcW w:w="869" w:type="dxa"/>
          </w:tcPr>
          <w:p w:rsidR="001972B8" w:rsidRDefault="001972B8">
            <w:pPr>
              <w:pStyle w:val="ConsPlusNormal"/>
              <w:jc w:val="center"/>
            </w:pPr>
            <w:r>
              <w:t>0,20</w:t>
            </w:r>
          </w:p>
        </w:tc>
        <w:tc>
          <w:tcPr>
            <w:tcW w:w="869" w:type="dxa"/>
          </w:tcPr>
          <w:p w:rsidR="001972B8" w:rsidRDefault="001972B8">
            <w:pPr>
              <w:pStyle w:val="ConsPlusNormal"/>
              <w:jc w:val="center"/>
            </w:pPr>
            <w:r>
              <w:t>0,20</w:t>
            </w:r>
          </w:p>
        </w:tc>
        <w:tc>
          <w:tcPr>
            <w:tcW w:w="869" w:type="dxa"/>
          </w:tcPr>
          <w:p w:rsidR="001972B8" w:rsidRDefault="001972B8">
            <w:pPr>
              <w:pStyle w:val="ConsPlusNormal"/>
              <w:jc w:val="center"/>
            </w:pPr>
            <w:r>
              <w:t>0,00</w:t>
            </w:r>
          </w:p>
        </w:tc>
        <w:tc>
          <w:tcPr>
            <w:tcW w:w="870" w:type="dxa"/>
          </w:tcPr>
          <w:p w:rsidR="001972B8" w:rsidRDefault="001972B8">
            <w:pPr>
              <w:pStyle w:val="ConsPlusNormal"/>
              <w:jc w:val="center"/>
            </w:pPr>
            <w:r>
              <w:t>0,20</w:t>
            </w:r>
          </w:p>
        </w:tc>
        <w:tc>
          <w:tcPr>
            <w:tcW w:w="1950" w:type="dxa"/>
            <w:vMerge/>
          </w:tcPr>
          <w:p w:rsidR="001972B8" w:rsidRDefault="001972B8">
            <w:pPr>
              <w:pStyle w:val="ConsPlusNormal"/>
            </w:pPr>
          </w:p>
        </w:tc>
        <w:tc>
          <w:tcPr>
            <w:tcW w:w="1276" w:type="dxa"/>
            <w:vMerge/>
          </w:tcPr>
          <w:p w:rsidR="001972B8" w:rsidRDefault="001972B8">
            <w:pPr>
              <w:pStyle w:val="ConsPlusNormal"/>
            </w:pPr>
          </w:p>
        </w:tc>
      </w:tr>
      <w:tr w:rsidR="001972B8" w:rsidTr="00EF1EA2">
        <w:tc>
          <w:tcPr>
            <w:tcW w:w="567" w:type="dxa"/>
            <w:vMerge w:val="restart"/>
            <w:tcBorders>
              <w:bottom w:val="nil"/>
            </w:tcBorders>
          </w:tcPr>
          <w:p w:rsidR="001972B8" w:rsidRDefault="001972B8">
            <w:pPr>
              <w:pStyle w:val="ConsPlusNormal"/>
            </w:pPr>
          </w:p>
        </w:tc>
        <w:tc>
          <w:tcPr>
            <w:tcW w:w="2263" w:type="dxa"/>
            <w:vMerge w:val="restart"/>
            <w:tcBorders>
              <w:bottom w:val="nil"/>
            </w:tcBorders>
          </w:tcPr>
          <w:p w:rsidR="001972B8" w:rsidRDefault="001972B8">
            <w:pPr>
              <w:pStyle w:val="ConsPlusNormal"/>
            </w:pPr>
          </w:p>
        </w:tc>
        <w:tc>
          <w:tcPr>
            <w:tcW w:w="1276" w:type="dxa"/>
            <w:vMerge w:val="restart"/>
            <w:tcBorders>
              <w:bottom w:val="nil"/>
            </w:tcBorders>
          </w:tcPr>
          <w:p w:rsidR="001972B8" w:rsidRDefault="001972B8">
            <w:pPr>
              <w:pStyle w:val="ConsPlusNormal"/>
            </w:pPr>
          </w:p>
        </w:tc>
        <w:tc>
          <w:tcPr>
            <w:tcW w:w="850" w:type="dxa"/>
            <w:vMerge w:val="restart"/>
            <w:tcBorders>
              <w:bottom w:val="nil"/>
            </w:tcBorders>
          </w:tcPr>
          <w:p w:rsidR="001972B8" w:rsidRDefault="001972B8">
            <w:pPr>
              <w:pStyle w:val="ConsPlusNormal"/>
              <w:jc w:val="center"/>
            </w:pPr>
            <w:r>
              <w:t>46,82</w:t>
            </w:r>
          </w:p>
        </w:tc>
        <w:tc>
          <w:tcPr>
            <w:tcW w:w="964" w:type="dxa"/>
          </w:tcPr>
          <w:p w:rsidR="001972B8" w:rsidRDefault="001972B8">
            <w:pPr>
              <w:pStyle w:val="ConsPlusNormal"/>
              <w:jc w:val="center"/>
            </w:pPr>
            <w:r>
              <w:t>ГБ</w:t>
            </w:r>
          </w:p>
        </w:tc>
        <w:tc>
          <w:tcPr>
            <w:tcW w:w="869" w:type="dxa"/>
          </w:tcPr>
          <w:p w:rsidR="001972B8" w:rsidRDefault="001972B8">
            <w:pPr>
              <w:pStyle w:val="ConsPlusNormal"/>
              <w:jc w:val="center"/>
            </w:pPr>
            <w:r>
              <w:t>2,47</w:t>
            </w:r>
          </w:p>
        </w:tc>
        <w:tc>
          <w:tcPr>
            <w:tcW w:w="869" w:type="dxa"/>
          </w:tcPr>
          <w:p w:rsidR="001972B8" w:rsidRDefault="001972B8">
            <w:pPr>
              <w:pStyle w:val="ConsPlusNormal"/>
              <w:jc w:val="center"/>
            </w:pPr>
            <w:r>
              <w:t>2,47</w:t>
            </w:r>
          </w:p>
        </w:tc>
        <w:tc>
          <w:tcPr>
            <w:tcW w:w="869" w:type="dxa"/>
          </w:tcPr>
          <w:p w:rsidR="001972B8" w:rsidRDefault="001972B8">
            <w:pPr>
              <w:pStyle w:val="ConsPlusNormal"/>
              <w:jc w:val="center"/>
            </w:pPr>
            <w:r>
              <w:t>3,42</w:t>
            </w:r>
          </w:p>
        </w:tc>
        <w:tc>
          <w:tcPr>
            <w:tcW w:w="869" w:type="dxa"/>
          </w:tcPr>
          <w:p w:rsidR="001972B8" w:rsidRDefault="001972B8">
            <w:pPr>
              <w:pStyle w:val="ConsPlusNormal"/>
              <w:jc w:val="center"/>
            </w:pPr>
            <w:r>
              <w:t>6,25</w:t>
            </w:r>
          </w:p>
        </w:tc>
        <w:tc>
          <w:tcPr>
            <w:tcW w:w="869" w:type="dxa"/>
          </w:tcPr>
          <w:p w:rsidR="001972B8" w:rsidRDefault="001972B8">
            <w:pPr>
              <w:pStyle w:val="ConsPlusNormal"/>
              <w:jc w:val="center"/>
            </w:pPr>
            <w:r>
              <w:t>3,42</w:t>
            </w:r>
          </w:p>
        </w:tc>
        <w:tc>
          <w:tcPr>
            <w:tcW w:w="869" w:type="dxa"/>
          </w:tcPr>
          <w:p w:rsidR="001972B8" w:rsidRDefault="001972B8">
            <w:pPr>
              <w:pStyle w:val="ConsPlusNormal"/>
              <w:jc w:val="center"/>
            </w:pPr>
            <w:r>
              <w:t>4,18</w:t>
            </w:r>
          </w:p>
        </w:tc>
        <w:tc>
          <w:tcPr>
            <w:tcW w:w="869" w:type="dxa"/>
          </w:tcPr>
          <w:p w:rsidR="001972B8" w:rsidRDefault="001972B8">
            <w:pPr>
              <w:pStyle w:val="ConsPlusNormal"/>
              <w:jc w:val="center"/>
            </w:pPr>
            <w:r>
              <w:t>0,00</w:t>
            </w:r>
          </w:p>
        </w:tc>
        <w:tc>
          <w:tcPr>
            <w:tcW w:w="870" w:type="dxa"/>
          </w:tcPr>
          <w:p w:rsidR="001972B8" w:rsidRDefault="001972B8">
            <w:pPr>
              <w:pStyle w:val="ConsPlusNormal"/>
              <w:jc w:val="center"/>
            </w:pPr>
            <w:r>
              <w:t>6,25</w:t>
            </w:r>
          </w:p>
        </w:tc>
        <w:tc>
          <w:tcPr>
            <w:tcW w:w="1950" w:type="dxa"/>
            <w:vMerge w:val="restart"/>
          </w:tcPr>
          <w:p w:rsidR="001972B8" w:rsidRDefault="001972B8">
            <w:pPr>
              <w:pStyle w:val="ConsPlusNormal"/>
            </w:pPr>
          </w:p>
        </w:tc>
        <w:tc>
          <w:tcPr>
            <w:tcW w:w="1276" w:type="dxa"/>
            <w:vMerge w:val="restart"/>
          </w:tcPr>
          <w:p w:rsidR="001972B8" w:rsidRDefault="001972B8">
            <w:pPr>
              <w:pStyle w:val="ConsPlusNormal"/>
              <w:jc w:val="center"/>
            </w:pPr>
            <w:r>
              <w:t>УС, МКУ "Жилкомцентр"</w:t>
            </w:r>
          </w:p>
        </w:tc>
      </w:tr>
      <w:tr w:rsidR="001972B8" w:rsidTr="00EF1EA2">
        <w:tc>
          <w:tcPr>
            <w:tcW w:w="567" w:type="dxa"/>
            <w:vMerge/>
            <w:tcBorders>
              <w:bottom w:val="nil"/>
            </w:tcBorders>
          </w:tcPr>
          <w:p w:rsidR="001972B8" w:rsidRDefault="001972B8">
            <w:pPr>
              <w:pStyle w:val="ConsPlusNormal"/>
            </w:pPr>
          </w:p>
        </w:tc>
        <w:tc>
          <w:tcPr>
            <w:tcW w:w="2263" w:type="dxa"/>
            <w:vMerge/>
            <w:tcBorders>
              <w:bottom w:val="nil"/>
            </w:tcBorders>
          </w:tcPr>
          <w:p w:rsidR="001972B8" w:rsidRDefault="001972B8">
            <w:pPr>
              <w:pStyle w:val="ConsPlusNormal"/>
            </w:pPr>
          </w:p>
        </w:tc>
        <w:tc>
          <w:tcPr>
            <w:tcW w:w="1276" w:type="dxa"/>
            <w:vMerge/>
            <w:tcBorders>
              <w:bottom w:val="nil"/>
            </w:tcBorders>
          </w:tcPr>
          <w:p w:rsidR="001972B8" w:rsidRDefault="001972B8">
            <w:pPr>
              <w:pStyle w:val="ConsPlusNormal"/>
            </w:pPr>
          </w:p>
        </w:tc>
        <w:tc>
          <w:tcPr>
            <w:tcW w:w="850" w:type="dxa"/>
            <w:vMerge/>
            <w:tcBorders>
              <w:bottom w:val="nil"/>
            </w:tcBorders>
          </w:tcPr>
          <w:p w:rsidR="001972B8" w:rsidRDefault="001972B8">
            <w:pPr>
              <w:pStyle w:val="ConsPlusNormal"/>
            </w:pPr>
          </w:p>
        </w:tc>
        <w:tc>
          <w:tcPr>
            <w:tcW w:w="964" w:type="dxa"/>
          </w:tcPr>
          <w:p w:rsidR="001972B8" w:rsidRDefault="001972B8">
            <w:pPr>
              <w:pStyle w:val="ConsPlusNormal"/>
              <w:jc w:val="center"/>
            </w:pPr>
            <w:r>
              <w:t>ОБ</w:t>
            </w:r>
          </w:p>
        </w:tc>
        <w:tc>
          <w:tcPr>
            <w:tcW w:w="869" w:type="dxa"/>
          </w:tcPr>
          <w:p w:rsidR="001972B8" w:rsidRDefault="001972B8">
            <w:pPr>
              <w:pStyle w:val="ConsPlusNormal"/>
              <w:jc w:val="center"/>
            </w:pPr>
            <w:r>
              <w:t>2,64</w:t>
            </w:r>
          </w:p>
        </w:tc>
        <w:tc>
          <w:tcPr>
            <w:tcW w:w="869" w:type="dxa"/>
          </w:tcPr>
          <w:p w:rsidR="001972B8" w:rsidRDefault="001972B8">
            <w:pPr>
              <w:pStyle w:val="ConsPlusNormal"/>
              <w:jc w:val="center"/>
            </w:pPr>
            <w:r>
              <w:t>2,64</w:t>
            </w:r>
          </w:p>
        </w:tc>
        <w:tc>
          <w:tcPr>
            <w:tcW w:w="869" w:type="dxa"/>
          </w:tcPr>
          <w:p w:rsidR="001972B8" w:rsidRDefault="001972B8">
            <w:pPr>
              <w:pStyle w:val="ConsPlusNormal"/>
              <w:jc w:val="center"/>
            </w:pPr>
            <w:r>
              <w:t>3,72</w:t>
            </w:r>
          </w:p>
        </w:tc>
        <w:tc>
          <w:tcPr>
            <w:tcW w:w="869" w:type="dxa"/>
          </w:tcPr>
          <w:p w:rsidR="001972B8" w:rsidRDefault="001972B8">
            <w:pPr>
              <w:pStyle w:val="ConsPlusNormal"/>
              <w:jc w:val="center"/>
            </w:pPr>
            <w:r>
              <w:t>9,38</w:t>
            </w:r>
          </w:p>
        </w:tc>
        <w:tc>
          <w:tcPr>
            <w:tcW w:w="869" w:type="dxa"/>
          </w:tcPr>
          <w:p w:rsidR="001972B8" w:rsidRDefault="001972B8">
            <w:pPr>
              <w:pStyle w:val="ConsPlusNormal"/>
              <w:jc w:val="center"/>
            </w:pPr>
            <w:r>
              <w:t>3,72</w:t>
            </w:r>
          </w:p>
        </w:tc>
        <w:tc>
          <w:tcPr>
            <w:tcW w:w="869" w:type="dxa"/>
          </w:tcPr>
          <w:p w:rsidR="001972B8" w:rsidRDefault="001972B8">
            <w:pPr>
              <w:pStyle w:val="ConsPlusNormal"/>
              <w:jc w:val="center"/>
            </w:pPr>
            <w:r>
              <w:t>6,27</w:t>
            </w:r>
          </w:p>
        </w:tc>
        <w:tc>
          <w:tcPr>
            <w:tcW w:w="869" w:type="dxa"/>
          </w:tcPr>
          <w:p w:rsidR="001972B8" w:rsidRDefault="001972B8">
            <w:pPr>
              <w:pStyle w:val="ConsPlusNormal"/>
              <w:jc w:val="center"/>
            </w:pPr>
            <w:r>
              <w:t>0,00</w:t>
            </w:r>
          </w:p>
        </w:tc>
        <w:tc>
          <w:tcPr>
            <w:tcW w:w="870" w:type="dxa"/>
          </w:tcPr>
          <w:p w:rsidR="001972B8" w:rsidRDefault="001972B8">
            <w:pPr>
              <w:pStyle w:val="ConsPlusNormal"/>
              <w:jc w:val="center"/>
            </w:pPr>
            <w:r>
              <w:t>9,38</w:t>
            </w:r>
          </w:p>
        </w:tc>
        <w:tc>
          <w:tcPr>
            <w:tcW w:w="1950" w:type="dxa"/>
            <w:vMerge/>
          </w:tcPr>
          <w:p w:rsidR="001972B8" w:rsidRDefault="001972B8">
            <w:pPr>
              <w:pStyle w:val="ConsPlusNormal"/>
            </w:pPr>
          </w:p>
        </w:tc>
        <w:tc>
          <w:tcPr>
            <w:tcW w:w="1276" w:type="dxa"/>
            <w:vMerge/>
          </w:tcPr>
          <w:p w:rsidR="001972B8" w:rsidRDefault="001972B8">
            <w:pPr>
              <w:pStyle w:val="ConsPlusNormal"/>
            </w:pPr>
          </w:p>
        </w:tc>
      </w:tr>
      <w:tr w:rsidR="001972B8" w:rsidTr="00EF1EA2">
        <w:tc>
          <w:tcPr>
            <w:tcW w:w="567" w:type="dxa"/>
            <w:vMerge/>
            <w:tcBorders>
              <w:bottom w:val="nil"/>
            </w:tcBorders>
          </w:tcPr>
          <w:p w:rsidR="001972B8" w:rsidRDefault="001972B8">
            <w:pPr>
              <w:pStyle w:val="ConsPlusNormal"/>
            </w:pPr>
          </w:p>
        </w:tc>
        <w:tc>
          <w:tcPr>
            <w:tcW w:w="2263" w:type="dxa"/>
            <w:vMerge/>
            <w:tcBorders>
              <w:bottom w:val="nil"/>
            </w:tcBorders>
          </w:tcPr>
          <w:p w:rsidR="001972B8" w:rsidRDefault="001972B8">
            <w:pPr>
              <w:pStyle w:val="ConsPlusNormal"/>
            </w:pPr>
          </w:p>
        </w:tc>
        <w:tc>
          <w:tcPr>
            <w:tcW w:w="1276" w:type="dxa"/>
            <w:vMerge/>
            <w:tcBorders>
              <w:bottom w:val="nil"/>
            </w:tcBorders>
          </w:tcPr>
          <w:p w:rsidR="001972B8" w:rsidRDefault="001972B8">
            <w:pPr>
              <w:pStyle w:val="ConsPlusNormal"/>
            </w:pPr>
          </w:p>
        </w:tc>
        <w:tc>
          <w:tcPr>
            <w:tcW w:w="850" w:type="dxa"/>
            <w:vMerge/>
            <w:tcBorders>
              <w:bottom w:val="nil"/>
            </w:tcBorders>
          </w:tcPr>
          <w:p w:rsidR="001972B8" w:rsidRDefault="001972B8">
            <w:pPr>
              <w:pStyle w:val="ConsPlusNormal"/>
            </w:pPr>
          </w:p>
        </w:tc>
        <w:tc>
          <w:tcPr>
            <w:tcW w:w="964" w:type="dxa"/>
          </w:tcPr>
          <w:p w:rsidR="001972B8" w:rsidRDefault="001972B8">
            <w:pPr>
              <w:pStyle w:val="ConsPlusNormal"/>
              <w:jc w:val="center"/>
            </w:pPr>
            <w:r>
              <w:t>ФБ</w:t>
            </w:r>
          </w:p>
        </w:tc>
        <w:tc>
          <w:tcPr>
            <w:tcW w:w="869" w:type="dxa"/>
          </w:tcPr>
          <w:p w:rsidR="001972B8" w:rsidRDefault="001972B8">
            <w:pPr>
              <w:pStyle w:val="ConsPlusNormal"/>
              <w:jc w:val="center"/>
            </w:pPr>
            <w:r>
              <w:t>-</w:t>
            </w:r>
          </w:p>
        </w:tc>
        <w:tc>
          <w:tcPr>
            <w:tcW w:w="869" w:type="dxa"/>
          </w:tcPr>
          <w:p w:rsidR="001972B8" w:rsidRDefault="001972B8">
            <w:pPr>
              <w:pStyle w:val="ConsPlusNormal"/>
              <w:jc w:val="center"/>
            </w:pPr>
            <w:r>
              <w:t>-</w:t>
            </w:r>
          </w:p>
        </w:tc>
        <w:tc>
          <w:tcPr>
            <w:tcW w:w="869" w:type="dxa"/>
          </w:tcPr>
          <w:p w:rsidR="001972B8" w:rsidRDefault="001972B8">
            <w:pPr>
              <w:pStyle w:val="ConsPlusNormal"/>
              <w:jc w:val="center"/>
            </w:pPr>
            <w:r>
              <w:t>-</w:t>
            </w:r>
          </w:p>
        </w:tc>
        <w:tc>
          <w:tcPr>
            <w:tcW w:w="869" w:type="dxa"/>
          </w:tcPr>
          <w:p w:rsidR="001972B8" w:rsidRDefault="001972B8">
            <w:pPr>
              <w:pStyle w:val="ConsPlusNormal"/>
              <w:jc w:val="center"/>
            </w:pPr>
            <w:r>
              <w:t>-</w:t>
            </w:r>
          </w:p>
        </w:tc>
        <w:tc>
          <w:tcPr>
            <w:tcW w:w="869" w:type="dxa"/>
          </w:tcPr>
          <w:p w:rsidR="001972B8" w:rsidRDefault="001972B8">
            <w:pPr>
              <w:pStyle w:val="ConsPlusNormal"/>
              <w:jc w:val="center"/>
            </w:pPr>
            <w:r>
              <w:t>-</w:t>
            </w:r>
          </w:p>
        </w:tc>
        <w:tc>
          <w:tcPr>
            <w:tcW w:w="869" w:type="dxa"/>
          </w:tcPr>
          <w:p w:rsidR="001972B8" w:rsidRDefault="001972B8">
            <w:pPr>
              <w:pStyle w:val="ConsPlusNormal"/>
              <w:jc w:val="center"/>
            </w:pPr>
            <w:r>
              <w:t>-</w:t>
            </w:r>
          </w:p>
        </w:tc>
        <w:tc>
          <w:tcPr>
            <w:tcW w:w="869" w:type="dxa"/>
          </w:tcPr>
          <w:p w:rsidR="001972B8" w:rsidRDefault="001972B8">
            <w:pPr>
              <w:pStyle w:val="ConsPlusNormal"/>
              <w:jc w:val="center"/>
            </w:pPr>
            <w:r>
              <w:t>-</w:t>
            </w:r>
          </w:p>
        </w:tc>
        <w:tc>
          <w:tcPr>
            <w:tcW w:w="870" w:type="dxa"/>
          </w:tcPr>
          <w:p w:rsidR="001972B8" w:rsidRDefault="001972B8">
            <w:pPr>
              <w:pStyle w:val="ConsPlusNormal"/>
              <w:jc w:val="center"/>
            </w:pPr>
            <w:r>
              <w:t>-</w:t>
            </w:r>
          </w:p>
        </w:tc>
        <w:tc>
          <w:tcPr>
            <w:tcW w:w="1950" w:type="dxa"/>
            <w:vMerge/>
          </w:tcPr>
          <w:p w:rsidR="001972B8" w:rsidRDefault="001972B8">
            <w:pPr>
              <w:pStyle w:val="ConsPlusNormal"/>
            </w:pPr>
          </w:p>
        </w:tc>
        <w:tc>
          <w:tcPr>
            <w:tcW w:w="1276" w:type="dxa"/>
            <w:vMerge/>
          </w:tcPr>
          <w:p w:rsidR="001972B8" w:rsidRDefault="001972B8">
            <w:pPr>
              <w:pStyle w:val="ConsPlusNormal"/>
            </w:pPr>
          </w:p>
        </w:tc>
      </w:tr>
      <w:tr w:rsidR="001972B8" w:rsidTr="00EF1EA2">
        <w:tc>
          <w:tcPr>
            <w:tcW w:w="567" w:type="dxa"/>
            <w:tcBorders>
              <w:top w:val="nil"/>
            </w:tcBorders>
          </w:tcPr>
          <w:p w:rsidR="001972B8" w:rsidRDefault="001972B8">
            <w:pPr>
              <w:pStyle w:val="ConsPlusNormal"/>
            </w:pPr>
          </w:p>
        </w:tc>
        <w:tc>
          <w:tcPr>
            <w:tcW w:w="2263" w:type="dxa"/>
            <w:tcBorders>
              <w:top w:val="nil"/>
            </w:tcBorders>
          </w:tcPr>
          <w:p w:rsidR="001972B8" w:rsidRDefault="001972B8">
            <w:pPr>
              <w:pStyle w:val="ConsPlusNormal"/>
            </w:pPr>
            <w:r>
              <w:t>Итого по Подпрограмме</w:t>
            </w:r>
          </w:p>
        </w:tc>
        <w:tc>
          <w:tcPr>
            <w:tcW w:w="1276" w:type="dxa"/>
            <w:tcBorders>
              <w:top w:val="nil"/>
            </w:tcBorders>
          </w:tcPr>
          <w:p w:rsidR="001972B8" w:rsidRDefault="001972B8">
            <w:pPr>
              <w:pStyle w:val="ConsPlusNormal"/>
            </w:pPr>
          </w:p>
        </w:tc>
        <w:tc>
          <w:tcPr>
            <w:tcW w:w="850" w:type="dxa"/>
            <w:tcBorders>
              <w:top w:val="nil"/>
            </w:tcBorders>
          </w:tcPr>
          <w:p w:rsidR="001972B8" w:rsidRDefault="001972B8">
            <w:pPr>
              <w:pStyle w:val="ConsPlusNormal"/>
            </w:pPr>
          </w:p>
        </w:tc>
        <w:tc>
          <w:tcPr>
            <w:tcW w:w="964" w:type="dxa"/>
          </w:tcPr>
          <w:p w:rsidR="001972B8" w:rsidRDefault="001972B8">
            <w:pPr>
              <w:pStyle w:val="ConsPlusNormal"/>
            </w:pPr>
          </w:p>
        </w:tc>
        <w:tc>
          <w:tcPr>
            <w:tcW w:w="869" w:type="dxa"/>
          </w:tcPr>
          <w:p w:rsidR="001972B8" w:rsidRDefault="001972B8">
            <w:pPr>
              <w:pStyle w:val="ConsPlusNormal"/>
              <w:jc w:val="center"/>
            </w:pPr>
            <w:r>
              <w:t>5,11</w:t>
            </w:r>
          </w:p>
        </w:tc>
        <w:tc>
          <w:tcPr>
            <w:tcW w:w="869" w:type="dxa"/>
          </w:tcPr>
          <w:p w:rsidR="001972B8" w:rsidRDefault="001972B8">
            <w:pPr>
              <w:pStyle w:val="ConsPlusNormal"/>
              <w:jc w:val="center"/>
            </w:pPr>
            <w:r>
              <w:t>5,11</w:t>
            </w:r>
          </w:p>
        </w:tc>
        <w:tc>
          <w:tcPr>
            <w:tcW w:w="869" w:type="dxa"/>
          </w:tcPr>
          <w:p w:rsidR="001972B8" w:rsidRDefault="001972B8">
            <w:pPr>
              <w:pStyle w:val="ConsPlusNormal"/>
              <w:jc w:val="center"/>
            </w:pPr>
            <w:r>
              <w:t>7,14</w:t>
            </w:r>
          </w:p>
        </w:tc>
        <w:tc>
          <w:tcPr>
            <w:tcW w:w="869" w:type="dxa"/>
          </w:tcPr>
          <w:p w:rsidR="001972B8" w:rsidRDefault="001972B8">
            <w:pPr>
              <w:pStyle w:val="ConsPlusNormal"/>
              <w:jc w:val="center"/>
            </w:pPr>
            <w:r>
              <w:t>15,63</w:t>
            </w:r>
          </w:p>
        </w:tc>
        <w:tc>
          <w:tcPr>
            <w:tcW w:w="869" w:type="dxa"/>
          </w:tcPr>
          <w:p w:rsidR="001972B8" w:rsidRDefault="001972B8">
            <w:pPr>
              <w:pStyle w:val="ConsPlusNormal"/>
              <w:jc w:val="center"/>
            </w:pPr>
            <w:r>
              <w:t>7,14</w:t>
            </w:r>
          </w:p>
        </w:tc>
        <w:tc>
          <w:tcPr>
            <w:tcW w:w="869" w:type="dxa"/>
          </w:tcPr>
          <w:p w:rsidR="001972B8" w:rsidRDefault="001972B8">
            <w:pPr>
              <w:pStyle w:val="ConsPlusNormal"/>
              <w:jc w:val="center"/>
            </w:pPr>
            <w:r>
              <w:t>10,45</w:t>
            </w:r>
          </w:p>
        </w:tc>
        <w:tc>
          <w:tcPr>
            <w:tcW w:w="869" w:type="dxa"/>
          </w:tcPr>
          <w:p w:rsidR="001972B8" w:rsidRDefault="001972B8">
            <w:pPr>
              <w:pStyle w:val="ConsPlusNormal"/>
              <w:jc w:val="center"/>
            </w:pPr>
            <w:r>
              <w:t>0,00</w:t>
            </w:r>
          </w:p>
        </w:tc>
        <w:tc>
          <w:tcPr>
            <w:tcW w:w="870" w:type="dxa"/>
          </w:tcPr>
          <w:p w:rsidR="001972B8" w:rsidRDefault="001972B8">
            <w:pPr>
              <w:pStyle w:val="ConsPlusNormal"/>
              <w:jc w:val="center"/>
            </w:pPr>
            <w:r>
              <w:t>15,63</w:t>
            </w:r>
          </w:p>
        </w:tc>
        <w:tc>
          <w:tcPr>
            <w:tcW w:w="1950" w:type="dxa"/>
            <w:vMerge/>
          </w:tcPr>
          <w:p w:rsidR="001972B8" w:rsidRDefault="001972B8">
            <w:pPr>
              <w:pStyle w:val="ConsPlusNormal"/>
            </w:pPr>
          </w:p>
        </w:tc>
        <w:tc>
          <w:tcPr>
            <w:tcW w:w="1276" w:type="dxa"/>
            <w:vMerge/>
          </w:tcPr>
          <w:p w:rsidR="001972B8" w:rsidRDefault="001972B8">
            <w:pPr>
              <w:pStyle w:val="ConsPlusNormal"/>
            </w:pPr>
          </w:p>
        </w:tc>
      </w:tr>
    </w:tbl>
    <w:p w:rsidR="001972B8" w:rsidRDefault="001972B8">
      <w:pPr>
        <w:pStyle w:val="ConsPlusNormal"/>
        <w:sectPr w:rsidR="001972B8">
          <w:pgSz w:w="16838" w:h="11905" w:orient="landscape"/>
          <w:pgMar w:top="1701" w:right="397" w:bottom="850" w:left="397" w:header="0" w:footer="0" w:gutter="0"/>
          <w:cols w:space="720"/>
          <w:titlePg/>
        </w:sectPr>
      </w:pPr>
    </w:p>
    <w:p w:rsidR="001972B8" w:rsidRDefault="001972B8">
      <w:pPr>
        <w:pStyle w:val="ConsPlusNormal"/>
        <w:jc w:val="both"/>
      </w:pPr>
    </w:p>
    <w:p w:rsidR="001972B8" w:rsidRDefault="001972B8">
      <w:pPr>
        <w:pStyle w:val="ConsPlusNormal"/>
        <w:ind w:firstLine="540"/>
        <w:jc w:val="both"/>
      </w:pPr>
      <w:r>
        <w:t>--------------------------------</w:t>
      </w:r>
    </w:p>
    <w:p w:rsidR="001972B8" w:rsidRDefault="001972B8">
      <w:pPr>
        <w:pStyle w:val="ConsPlusNormal"/>
        <w:spacing w:before="220"/>
        <w:ind w:firstLine="540"/>
        <w:jc w:val="both"/>
      </w:pPr>
      <w:r>
        <w:t xml:space="preserve">&lt;*&gt; в том числе 0,03 млн. руб. субсидия на возмещение части </w:t>
      </w:r>
      <w:proofErr w:type="spellStart"/>
      <w:r>
        <w:t>аннуитетных</w:t>
      </w:r>
      <w:proofErr w:type="spellEnd"/>
      <w:r>
        <w:t xml:space="preserve"> платежей, предоставленная гражданам в 2023 году.</w:t>
      </w:r>
    </w:p>
    <w:p w:rsidR="001972B8" w:rsidRDefault="001972B8">
      <w:pPr>
        <w:pStyle w:val="ConsPlusNormal"/>
        <w:jc w:val="both"/>
      </w:pPr>
    </w:p>
    <w:p w:rsidR="001972B8" w:rsidRDefault="001972B8">
      <w:pPr>
        <w:pStyle w:val="ConsPlusTitle"/>
        <w:jc w:val="center"/>
        <w:outlineLvl w:val="1"/>
      </w:pPr>
      <w:bookmarkStart w:id="33" w:name="P2068"/>
      <w:bookmarkEnd w:id="33"/>
      <w:r>
        <w:t>6. Подпрограмма "Организация содержания муниципального</w:t>
      </w:r>
    </w:p>
    <w:p w:rsidR="001972B8" w:rsidRDefault="001972B8">
      <w:pPr>
        <w:pStyle w:val="ConsPlusTitle"/>
        <w:jc w:val="center"/>
      </w:pPr>
      <w:r>
        <w:t>жилищного фонда; создание условий для комфортного</w:t>
      </w:r>
    </w:p>
    <w:p w:rsidR="001972B8" w:rsidRDefault="001972B8">
      <w:pPr>
        <w:pStyle w:val="ConsPlusTitle"/>
        <w:jc w:val="center"/>
      </w:pPr>
      <w:r>
        <w:t>проживания отдельных категорий граждан"</w:t>
      </w:r>
    </w:p>
    <w:p w:rsidR="001972B8" w:rsidRDefault="001972B8">
      <w:pPr>
        <w:pStyle w:val="ConsPlusNormal"/>
        <w:jc w:val="center"/>
      </w:pPr>
    </w:p>
    <w:p w:rsidR="001972B8" w:rsidRDefault="001972B8">
      <w:pPr>
        <w:pStyle w:val="ConsPlusNormal"/>
        <w:jc w:val="center"/>
      </w:pPr>
      <w:r>
        <w:t xml:space="preserve">(в ред. </w:t>
      </w:r>
      <w:hyperlink r:id="rId112">
        <w:r>
          <w:rPr>
            <w:color w:val="0000FF"/>
          </w:rPr>
          <w:t>Постановления</w:t>
        </w:r>
      </w:hyperlink>
      <w:r>
        <w:t xml:space="preserve"> Администрации городского</w:t>
      </w:r>
    </w:p>
    <w:p w:rsidR="001972B8" w:rsidRDefault="001972B8">
      <w:pPr>
        <w:pStyle w:val="ConsPlusNormal"/>
        <w:jc w:val="center"/>
      </w:pPr>
      <w:r>
        <w:t>округа г. Рыбинск от 22.11.2024 N 1294)</w:t>
      </w:r>
    </w:p>
    <w:p w:rsidR="001972B8" w:rsidRDefault="001972B8">
      <w:pPr>
        <w:pStyle w:val="ConsPlusNormal"/>
        <w:jc w:val="both"/>
      </w:pPr>
    </w:p>
    <w:p w:rsidR="001972B8" w:rsidRDefault="001972B8">
      <w:pPr>
        <w:pStyle w:val="ConsPlusTitle"/>
        <w:jc w:val="center"/>
        <w:outlineLvl w:val="2"/>
      </w:pPr>
      <w:r>
        <w:t>6.1. Паспорт Подпрограммы</w:t>
      </w:r>
    </w:p>
    <w:p w:rsidR="001972B8" w:rsidRDefault="001972B8">
      <w:pPr>
        <w:pStyle w:val="ConsPlusNormal"/>
        <w:jc w:val="both"/>
      </w:pPr>
    </w:p>
    <w:p w:rsidR="001972B8" w:rsidRDefault="001972B8">
      <w:pPr>
        <w:pStyle w:val="ConsPlusCell"/>
        <w:jc w:val="both"/>
      </w:pPr>
      <w:r>
        <w:t>┌───────────────┬─────────────────────────────────────────────────────────┐</w:t>
      </w:r>
    </w:p>
    <w:p w:rsidR="001972B8" w:rsidRDefault="001972B8">
      <w:pPr>
        <w:pStyle w:val="ConsPlusCell"/>
        <w:jc w:val="both"/>
      </w:pPr>
      <w:r>
        <w:t xml:space="preserve">│Наименование   │"Организация содержания муниципального жилищного </w:t>
      </w:r>
      <w:proofErr w:type="gramStart"/>
      <w:r>
        <w:t>фонда;  │</w:t>
      </w:r>
      <w:proofErr w:type="gramEnd"/>
    </w:p>
    <w:p w:rsidR="001972B8" w:rsidRDefault="001972B8">
      <w:pPr>
        <w:pStyle w:val="ConsPlusCell"/>
        <w:jc w:val="both"/>
      </w:pPr>
      <w:r>
        <w:t>│Подпрограммы   │создание условий для комфортного проживания отдельных    │</w:t>
      </w:r>
    </w:p>
    <w:p w:rsidR="001972B8" w:rsidRDefault="001972B8">
      <w:pPr>
        <w:pStyle w:val="ConsPlusCell"/>
        <w:jc w:val="both"/>
      </w:pPr>
      <w:r>
        <w:t xml:space="preserve">│               │категорий граждан" (далее по тексту - </w:t>
      </w:r>
      <w:proofErr w:type="gramStart"/>
      <w:r>
        <w:t xml:space="preserve">Подпрограмма)   </w:t>
      </w:r>
      <w:proofErr w:type="gramEnd"/>
      <w:r>
        <w:t xml:space="preserve">   │</w:t>
      </w:r>
    </w:p>
    <w:p w:rsidR="001972B8" w:rsidRDefault="001972B8">
      <w:pPr>
        <w:pStyle w:val="ConsPlusCell"/>
        <w:jc w:val="both"/>
      </w:pPr>
      <w:r>
        <w:t>├───────────────┼─────────────────────────────────────────────────────────┤</w:t>
      </w:r>
    </w:p>
    <w:p w:rsidR="001972B8" w:rsidRDefault="001972B8">
      <w:pPr>
        <w:pStyle w:val="ConsPlusCell"/>
        <w:jc w:val="both"/>
      </w:pPr>
      <w:r>
        <w:t>│Срок реализации│2024 - 2027 годы                                         │</w:t>
      </w:r>
    </w:p>
    <w:p w:rsidR="001972B8" w:rsidRDefault="001972B8">
      <w:pPr>
        <w:pStyle w:val="ConsPlusCell"/>
        <w:jc w:val="both"/>
      </w:pPr>
      <w:r>
        <w:t>│Подпрограммы   │                                                         │</w:t>
      </w:r>
    </w:p>
    <w:p w:rsidR="001972B8" w:rsidRDefault="001972B8">
      <w:pPr>
        <w:pStyle w:val="ConsPlusCell"/>
        <w:jc w:val="both"/>
      </w:pPr>
      <w:r>
        <w:t>├───────────────┼─────────────────────────────────────────────────────────┤</w:t>
      </w:r>
    </w:p>
    <w:p w:rsidR="001972B8" w:rsidRDefault="001972B8">
      <w:pPr>
        <w:pStyle w:val="ConsPlusCell"/>
        <w:jc w:val="both"/>
      </w:pPr>
      <w:r>
        <w:t xml:space="preserve">│Основания </w:t>
      </w:r>
      <w:proofErr w:type="gramStart"/>
      <w:r>
        <w:t>для  │</w:t>
      </w:r>
      <w:proofErr w:type="gramEnd"/>
      <w:r>
        <w:t xml:space="preserve">- Жилищный </w:t>
      </w:r>
      <w:hyperlink r:id="rId113">
        <w:r>
          <w:rPr>
            <w:color w:val="0000FF"/>
          </w:rPr>
          <w:t>кодекс</w:t>
        </w:r>
      </w:hyperlink>
      <w:r>
        <w:t xml:space="preserve"> Российской Федерации;                  │</w:t>
      </w:r>
    </w:p>
    <w:p w:rsidR="001972B8" w:rsidRDefault="001972B8">
      <w:pPr>
        <w:pStyle w:val="ConsPlusCell"/>
        <w:jc w:val="both"/>
      </w:pPr>
      <w:r>
        <w:t xml:space="preserve">│разработки     │- Гражданский </w:t>
      </w:r>
      <w:hyperlink r:id="rId114">
        <w:r>
          <w:rPr>
            <w:color w:val="0000FF"/>
          </w:rPr>
          <w:t>кодекс</w:t>
        </w:r>
      </w:hyperlink>
      <w:r>
        <w:t xml:space="preserve"> Российской </w:t>
      </w:r>
      <w:proofErr w:type="gramStart"/>
      <w:r>
        <w:t xml:space="preserve">Федерации;   </w:t>
      </w:r>
      <w:proofErr w:type="gramEnd"/>
      <w:r>
        <w:t xml:space="preserve">            │</w:t>
      </w:r>
    </w:p>
    <w:p w:rsidR="001972B8" w:rsidRDefault="001972B8">
      <w:pPr>
        <w:pStyle w:val="ConsPlusCell"/>
        <w:jc w:val="both"/>
      </w:pPr>
      <w:r>
        <w:t xml:space="preserve">│Подпрограммы   │- Федеральный </w:t>
      </w:r>
      <w:hyperlink r:id="rId115">
        <w:r>
          <w:rPr>
            <w:color w:val="0000FF"/>
          </w:rPr>
          <w:t>закон</w:t>
        </w:r>
      </w:hyperlink>
      <w:r>
        <w:t xml:space="preserve"> от 12.01.1995 N 5-ФЗ "О ветеранах</w:t>
      </w:r>
      <w:proofErr w:type="gramStart"/>
      <w:r>
        <w:t>";  │</w:t>
      </w:r>
      <w:proofErr w:type="gramEnd"/>
    </w:p>
    <w:p w:rsidR="001972B8" w:rsidRDefault="001972B8">
      <w:pPr>
        <w:pStyle w:val="ConsPlusCell"/>
        <w:jc w:val="both"/>
      </w:pPr>
      <w:r>
        <w:t xml:space="preserve">│               │- Федеральный </w:t>
      </w:r>
      <w:hyperlink r:id="rId116">
        <w:r>
          <w:rPr>
            <w:color w:val="0000FF"/>
          </w:rPr>
          <w:t>закон</w:t>
        </w:r>
      </w:hyperlink>
      <w:r>
        <w:t xml:space="preserve"> от 06.10.2003 N 131-ФЗ "Об общих     │</w:t>
      </w:r>
    </w:p>
    <w:p w:rsidR="001972B8" w:rsidRDefault="001972B8">
      <w:pPr>
        <w:pStyle w:val="ConsPlusCell"/>
        <w:jc w:val="both"/>
      </w:pPr>
      <w:r>
        <w:t>│               │принципах организации местного самоуправления в          │</w:t>
      </w:r>
    </w:p>
    <w:p w:rsidR="001972B8" w:rsidRDefault="001972B8">
      <w:pPr>
        <w:pStyle w:val="ConsPlusCell"/>
        <w:jc w:val="both"/>
      </w:pPr>
      <w:r>
        <w:t>│               │Российской Федерации</w:t>
      </w:r>
      <w:proofErr w:type="gramStart"/>
      <w:r>
        <w:t xml:space="preserve">";   </w:t>
      </w:r>
      <w:proofErr w:type="gramEnd"/>
      <w:r>
        <w:t xml:space="preserve">                                │</w:t>
      </w:r>
    </w:p>
    <w:p w:rsidR="001972B8" w:rsidRDefault="001972B8">
      <w:pPr>
        <w:pStyle w:val="ConsPlusCell"/>
        <w:jc w:val="both"/>
      </w:pPr>
      <w:r>
        <w:t xml:space="preserve">│               │- </w:t>
      </w:r>
      <w:hyperlink r:id="rId117">
        <w:r>
          <w:rPr>
            <w:color w:val="0000FF"/>
          </w:rPr>
          <w:t>постановление</w:t>
        </w:r>
      </w:hyperlink>
      <w:r>
        <w:t xml:space="preserve"> Правительства Российской Федерации от    │</w:t>
      </w:r>
    </w:p>
    <w:p w:rsidR="001972B8" w:rsidRDefault="001972B8">
      <w:pPr>
        <w:pStyle w:val="ConsPlusCell"/>
        <w:jc w:val="both"/>
      </w:pPr>
      <w:r>
        <w:t>│               │09.07.2016 N 649 "О мерах по приспособлению жилых        │</w:t>
      </w:r>
    </w:p>
    <w:p w:rsidR="001972B8" w:rsidRDefault="001972B8">
      <w:pPr>
        <w:pStyle w:val="ConsPlusCell"/>
        <w:jc w:val="both"/>
      </w:pPr>
      <w:r>
        <w:t>│               │помещений и общего имущества в многоквартирном доме с    │</w:t>
      </w:r>
    </w:p>
    <w:p w:rsidR="001972B8" w:rsidRDefault="001972B8">
      <w:pPr>
        <w:pStyle w:val="ConsPlusCell"/>
        <w:jc w:val="both"/>
      </w:pPr>
      <w:r>
        <w:t>│               │учетом потребностей инвалидов</w:t>
      </w:r>
      <w:proofErr w:type="gramStart"/>
      <w:r>
        <w:t xml:space="preserve">";   </w:t>
      </w:r>
      <w:proofErr w:type="gramEnd"/>
      <w:r>
        <w:t xml:space="preserve">                       │</w:t>
      </w:r>
    </w:p>
    <w:p w:rsidR="001972B8" w:rsidRDefault="001972B8">
      <w:pPr>
        <w:pStyle w:val="ConsPlusCell"/>
        <w:jc w:val="both"/>
      </w:pPr>
      <w:r>
        <w:t xml:space="preserve">│               │- </w:t>
      </w:r>
      <w:hyperlink r:id="rId118">
        <w:r>
          <w:rPr>
            <w:color w:val="0000FF"/>
          </w:rPr>
          <w:t>Закон</w:t>
        </w:r>
      </w:hyperlink>
      <w:r>
        <w:t xml:space="preserve"> Ярославской области от 28.06.2013 N 32-з "Об     │</w:t>
      </w:r>
    </w:p>
    <w:p w:rsidR="001972B8" w:rsidRDefault="001972B8">
      <w:pPr>
        <w:pStyle w:val="ConsPlusCell"/>
        <w:jc w:val="both"/>
      </w:pPr>
      <w:r>
        <w:t>│               │отдельных вопросах организации проведения капитального   │</w:t>
      </w:r>
    </w:p>
    <w:p w:rsidR="001972B8" w:rsidRDefault="001972B8">
      <w:pPr>
        <w:pStyle w:val="ConsPlusCell"/>
        <w:jc w:val="both"/>
      </w:pPr>
      <w:r>
        <w:t>│               │ремонта общего имущества в многоквартирных домах на      │</w:t>
      </w:r>
    </w:p>
    <w:p w:rsidR="001972B8" w:rsidRDefault="001972B8">
      <w:pPr>
        <w:pStyle w:val="ConsPlusCell"/>
        <w:jc w:val="both"/>
      </w:pPr>
      <w:r>
        <w:t>│               │территории Ярославской области</w:t>
      </w:r>
      <w:proofErr w:type="gramStart"/>
      <w:r>
        <w:t xml:space="preserve">";   </w:t>
      </w:r>
      <w:proofErr w:type="gramEnd"/>
      <w:r>
        <w:t xml:space="preserve">                      │</w:t>
      </w:r>
    </w:p>
    <w:p w:rsidR="001972B8" w:rsidRDefault="001972B8">
      <w:pPr>
        <w:pStyle w:val="ConsPlusCell"/>
        <w:jc w:val="both"/>
      </w:pPr>
      <w:r>
        <w:t xml:space="preserve">│               │- </w:t>
      </w:r>
      <w:hyperlink r:id="rId119">
        <w:r>
          <w:rPr>
            <w:color w:val="0000FF"/>
          </w:rPr>
          <w:t>постановление</w:t>
        </w:r>
      </w:hyperlink>
      <w:r>
        <w:t xml:space="preserve"> Правительства Ярославской области от     │</w:t>
      </w:r>
    </w:p>
    <w:p w:rsidR="001972B8" w:rsidRDefault="001972B8">
      <w:pPr>
        <w:pStyle w:val="ConsPlusCell"/>
        <w:jc w:val="both"/>
      </w:pPr>
      <w:r>
        <w:t>│               │28.06.2013 N 748-п "Об установлении минимального размера │</w:t>
      </w:r>
    </w:p>
    <w:p w:rsidR="001972B8" w:rsidRDefault="001972B8">
      <w:pPr>
        <w:pStyle w:val="ConsPlusCell"/>
        <w:jc w:val="both"/>
      </w:pPr>
      <w:r>
        <w:t>│               │взноса на капитальный ремонт общего имущества в          │</w:t>
      </w:r>
    </w:p>
    <w:p w:rsidR="001972B8" w:rsidRDefault="001972B8">
      <w:pPr>
        <w:pStyle w:val="ConsPlusCell"/>
        <w:jc w:val="both"/>
      </w:pPr>
      <w:r>
        <w:t>│               │многоквартирном доме</w:t>
      </w:r>
      <w:proofErr w:type="gramStart"/>
      <w:r>
        <w:t xml:space="preserve">";   </w:t>
      </w:r>
      <w:proofErr w:type="gramEnd"/>
      <w:r>
        <w:t xml:space="preserve">                                │</w:t>
      </w:r>
    </w:p>
    <w:p w:rsidR="001972B8" w:rsidRDefault="001972B8">
      <w:pPr>
        <w:pStyle w:val="ConsPlusCell"/>
        <w:jc w:val="both"/>
      </w:pPr>
      <w:r>
        <w:t xml:space="preserve">│               │- </w:t>
      </w:r>
      <w:hyperlink r:id="rId120">
        <w:r>
          <w:rPr>
            <w:color w:val="0000FF"/>
          </w:rPr>
          <w:t>постановление</w:t>
        </w:r>
      </w:hyperlink>
      <w:r>
        <w:t xml:space="preserve"> Правительства Ярославской области от     │</w:t>
      </w:r>
    </w:p>
    <w:p w:rsidR="001972B8" w:rsidRDefault="001972B8">
      <w:pPr>
        <w:pStyle w:val="ConsPlusCell"/>
        <w:jc w:val="both"/>
      </w:pPr>
      <w:r>
        <w:t>│               │23.04.2018 N 296-п "Об утверждении Методики распределения│</w:t>
      </w:r>
    </w:p>
    <w:p w:rsidR="001972B8" w:rsidRDefault="001972B8">
      <w:pPr>
        <w:pStyle w:val="ConsPlusCell"/>
        <w:jc w:val="both"/>
      </w:pPr>
      <w:r>
        <w:t>│               │и правил предоставления из областного бюджета бюджетам   │</w:t>
      </w:r>
    </w:p>
    <w:p w:rsidR="001972B8" w:rsidRDefault="001972B8">
      <w:pPr>
        <w:pStyle w:val="ConsPlusCell"/>
        <w:jc w:val="both"/>
      </w:pPr>
      <w:r>
        <w:t>│               │муниципальных образований Ярославской области иных       │</w:t>
      </w:r>
    </w:p>
    <w:p w:rsidR="001972B8" w:rsidRDefault="001972B8">
      <w:pPr>
        <w:pStyle w:val="ConsPlusCell"/>
        <w:jc w:val="both"/>
      </w:pPr>
      <w:r>
        <w:t>│               │межбюджетных трансфертов на оказание государственной     │</w:t>
      </w:r>
    </w:p>
    <w:p w:rsidR="001972B8" w:rsidRDefault="001972B8">
      <w:pPr>
        <w:pStyle w:val="ConsPlusCell"/>
        <w:jc w:val="both"/>
      </w:pPr>
      <w:r>
        <w:t>│               │поддержки отдельным категориям граждан для проведения    │</w:t>
      </w:r>
    </w:p>
    <w:p w:rsidR="001972B8" w:rsidRDefault="001972B8">
      <w:pPr>
        <w:pStyle w:val="ConsPlusCell"/>
        <w:jc w:val="both"/>
      </w:pPr>
      <w:r>
        <w:t>│               │ремонта жилых помещений и (или) работ, направленных на   │</w:t>
      </w:r>
    </w:p>
    <w:p w:rsidR="001972B8" w:rsidRDefault="001972B8">
      <w:pPr>
        <w:pStyle w:val="ConsPlusCell"/>
        <w:jc w:val="both"/>
      </w:pPr>
      <w:r>
        <w:t>│               │повышение уровня обеспеченности их коммунальными         │</w:t>
      </w:r>
    </w:p>
    <w:p w:rsidR="001972B8" w:rsidRDefault="001972B8">
      <w:pPr>
        <w:pStyle w:val="ConsPlusCell"/>
        <w:jc w:val="both"/>
      </w:pPr>
      <w:r>
        <w:t>│               │услугами</w:t>
      </w:r>
      <w:proofErr w:type="gramStart"/>
      <w:r>
        <w:t xml:space="preserve">";   </w:t>
      </w:r>
      <w:proofErr w:type="gramEnd"/>
      <w:r>
        <w:t xml:space="preserve">                                            │</w:t>
      </w:r>
    </w:p>
    <w:p w:rsidR="001972B8" w:rsidRDefault="001972B8">
      <w:pPr>
        <w:pStyle w:val="ConsPlusCell"/>
        <w:jc w:val="both"/>
      </w:pPr>
      <w:r>
        <w:t xml:space="preserve">│               │- </w:t>
      </w:r>
      <w:hyperlink r:id="rId121">
        <w:r>
          <w:rPr>
            <w:color w:val="0000FF"/>
          </w:rPr>
          <w:t>постановление</w:t>
        </w:r>
      </w:hyperlink>
      <w:r>
        <w:t xml:space="preserve"> Правительства Ярославской области от     │</w:t>
      </w:r>
    </w:p>
    <w:p w:rsidR="001972B8" w:rsidRDefault="001972B8">
      <w:pPr>
        <w:pStyle w:val="ConsPlusCell"/>
        <w:jc w:val="both"/>
      </w:pPr>
      <w:r>
        <w:t>│               │25.03.2024 N 359-п "Об утверждении государственной       │</w:t>
      </w:r>
    </w:p>
    <w:p w:rsidR="001972B8" w:rsidRDefault="001972B8">
      <w:pPr>
        <w:pStyle w:val="ConsPlusCell"/>
        <w:jc w:val="both"/>
      </w:pPr>
      <w:r>
        <w:t>│               │программы Ярославской области "Доступная среда в         │</w:t>
      </w:r>
    </w:p>
    <w:p w:rsidR="001972B8" w:rsidRDefault="001972B8">
      <w:pPr>
        <w:pStyle w:val="ConsPlusCell"/>
        <w:jc w:val="both"/>
      </w:pPr>
      <w:r>
        <w:t>│               │Ярославской области" на 2024 - 2030 годы и о признании   │</w:t>
      </w:r>
    </w:p>
    <w:p w:rsidR="001972B8" w:rsidRDefault="001972B8">
      <w:pPr>
        <w:pStyle w:val="ConsPlusCell"/>
        <w:jc w:val="both"/>
      </w:pPr>
      <w:r>
        <w:t>│               │утратившими силу отдельных постановлений Правительства   │</w:t>
      </w:r>
    </w:p>
    <w:p w:rsidR="001972B8" w:rsidRDefault="001972B8">
      <w:pPr>
        <w:pStyle w:val="ConsPlusCell"/>
        <w:jc w:val="both"/>
      </w:pPr>
      <w:r>
        <w:t>│               │области</w:t>
      </w:r>
      <w:proofErr w:type="gramStart"/>
      <w:r>
        <w:t xml:space="preserve">";   </w:t>
      </w:r>
      <w:proofErr w:type="gramEnd"/>
      <w:r>
        <w:t xml:space="preserve">                                             │</w:t>
      </w:r>
    </w:p>
    <w:p w:rsidR="001972B8" w:rsidRDefault="001972B8">
      <w:pPr>
        <w:pStyle w:val="ConsPlusCell"/>
        <w:jc w:val="both"/>
      </w:pPr>
      <w:r>
        <w:t xml:space="preserve">│               │- </w:t>
      </w:r>
      <w:hyperlink r:id="rId122">
        <w:r>
          <w:rPr>
            <w:color w:val="0000FF"/>
          </w:rPr>
          <w:t>постановление</w:t>
        </w:r>
      </w:hyperlink>
      <w:r>
        <w:t xml:space="preserve"> Администрации городского округа город    │</w:t>
      </w:r>
    </w:p>
    <w:p w:rsidR="001972B8" w:rsidRDefault="001972B8">
      <w:pPr>
        <w:pStyle w:val="ConsPlusCell"/>
        <w:jc w:val="both"/>
      </w:pPr>
      <w:r>
        <w:t>│               │Рыбинск Ярославской области от 08.06.2020 N 1306 "О      │</w:t>
      </w:r>
    </w:p>
    <w:p w:rsidR="001972B8" w:rsidRDefault="001972B8">
      <w:pPr>
        <w:pStyle w:val="ConsPlusCell"/>
        <w:jc w:val="both"/>
      </w:pPr>
      <w:r>
        <w:t>│               │муниципальных программах</w:t>
      </w:r>
      <w:proofErr w:type="gramStart"/>
      <w:r>
        <w:t xml:space="preserve">";   </w:t>
      </w:r>
      <w:proofErr w:type="gramEnd"/>
      <w:r>
        <w:t xml:space="preserve">                            │</w:t>
      </w:r>
    </w:p>
    <w:p w:rsidR="001972B8" w:rsidRDefault="001972B8">
      <w:pPr>
        <w:pStyle w:val="ConsPlusCell"/>
        <w:jc w:val="both"/>
      </w:pPr>
      <w:r>
        <w:t xml:space="preserve">│               │- </w:t>
      </w:r>
      <w:hyperlink r:id="rId123">
        <w:r>
          <w:rPr>
            <w:color w:val="0000FF"/>
          </w:rPr>
          <w:t>решение</w:t>
        </w:r>
      </w:hyperlink>
      <w:r>
        <w:t xml:space="preserve"> Муниципального Совета городского округа </w:t>
      </w:r>
      <w:proofErr w:type="gramStart"/>
      <w:r>
        <w:t>город  │</w:t>
      </w:r>
      <w:proofErr w:type="gramEnd"/>
    </w:p>
    <w:p w:rsidR="001972B8" w:rsidRDefault="001972B8">
      <w:pPr>
        <w:pStyle w:val="ConsPlusCell"/>
        <w:jc w:val="both"/>
      </w:pPr>
      <w:r>
        <w:t>│               │Рыбинск от 19.12.2019 N 98 "О принятии Устава городского │</w:t>
      </w:r>
    </w:p>
    <w:p w:rsidR="001972B8" w:rsidRDefault="001972B8">
      <w:pPr>
        <w:pStyle w:val="ConsPlusCell"/>
        <w:jc w:val="both"/>
      </w:pPr>
      <w:r>
        <w:lastRenderedPageBreak/>
        <w:t>│               │округа город Рыбинск Ярославской области"                │</w:t>
      </w:r>
    </w:p>
    <w:p w:rsidR="001972B8" w:rsidRDefault="001972B8">
      <w:pPr>
        <w:pStyle w:val="ConsPlusCell"/>
        <w:jc w:val="both"/>
      </w:pPr>
      <w:r>
        <w:t>├───────────────┼─────────────────────────────────────────────────────────┤</w:t>
      </w:r>
    </w:p>
    <w:p w:rsidR="001972B8" w:rsidRDefault="001972B8">
      <w:pPr>
        <w:pStyle w:val="ConsPlusCell"/>
        <w:jc w:val="both"/>
      </w:pPr>
      <w:r>
        <w:t>│Заказчик       │Администрация городского округа город Рыбинск Ярославской│</w:t>
      </w:r>
    </w:p>
    <w:p w:rsidR="001972B8" w:rsidRDefault="001972B8">
      <w:pPr>
        <w:pStyle w:val="ConsPlusCell"/>
        <w:jc w:val="both"/>
      </w:pPr>
      <w:r>
        <w:t>│Подпрограммы   │области                                                  │</w:t>
      </w:r>
    </w:p>
    <w:p w:rsidR="001972B8" w:rsidRDefault="001972B8">
      <w:pPr>
        <w:pStyle w:val="ConsPlusCell"/>
        <w:jc w:val="both"/>
      </w:pPr>
      <w:r>
        <w:t>├───────────────┼─────────────────────────────────────────────────────────┤</w:t>
      </w:r>
    </w:p>
    <w:p w:rsidR="001972B8" w:rsidRDefault="001972B8">
      <w:pPr>
        <w:pStyle w:val="ConsPlusCell"/>
        <w:jc w:val="both"/>
      </w:pPr>
      <w:r>
        <w:t>│</w:t>
      </w:r>
      <w:proofErr w:type="gramStart"/>
      <w:r>
        <w:t>Ответственный  │</w:t>
      </w:r>
      <w:proofErr w:type="gramEnd"/>
      <w:r>
        <w:t>Управление строительства Администрации городского округа │</w:t>
      </w:r>
    </w:p>
    <w:p w:rsidR="001972B8" w:rsidRDefault="001972B8">
      <w:pPr>
        <w:pStyle w:val="ConsPlusCell"/>
        <w:jc w:val="both"/>
      </w:pPr>
      <w:r>
        <w:t xml:space="preserve">│исполнитель -  │город Рыбинск Ярославской </w:t>
      </w:r>
      <w:proofErr w:type="gramStart"/>
      <w:r>
        <w:t xml:space="preserve">области;   </w:t>
      </w:r>
      <w:proofErr w:type="gramEnd"/>
      <w:r>
        <w:t xml:space="preserve">                    │</w:t>
      </w:r>
    </w:p>
    <w:p w:rsidR="001972B8" w:rsidRDefault="001972B8">
      <w:pPr>
        <w:pStyle w:val="ConsPlusCell"/>
        <w:jc w:val="both"/>
      </w:pPr>
      <w:r>
        <w:t>│руководитель   │МКУ "Жилкомцентр"                                        │</w:t>
      </w:r>
    </w:p>
    <w:p w:rsidR="001972B8" w:rsidRDefault="001972B8">
      <w:pPr>
        <w:pStyle w:val="ConsPlusCell"/>
        <w:jc w:val="both"/>
      </w:pPr>
      <w:r>
        <w:t>│Подпрограммы   │                                                         │</w:t>
      </w:r>
    </w:p>
    <w:p w:rsidR="001972B8" w:rsidRDefault="001972B8">
      <w:pPr>
        <w:pStyle w:val="ConsPlusCell"/>
        <w:jc w:val="both"/>
      </w:pPr>
      <w:r>
        <w:t>├───────────────┼─────────────────────────────────────────────────────────┤</w:t>
      </w:r>
    </w:p>
    <w:p w:rsidR="001972B8" w:rsidRDefault="001972B8">
      <w:pPr>
        <w:pStyle w:val="ConsPlusCell"/>
        <w:jc w:val="both"/>
      </w:pPr>
      <w:r>
        <w:t>│Куратор        │Заместитель Главы Администрации по архитектуре и         │</w:t>
      </w:r>
    </w:p>
    <w:p w:rsidR="001972B8" w:rsidRDefault="001972B8">
      <w:pPr>
        <w:pStyle w:val="ConsPlusCell"/>
        <w:jc w:val="both"/>
      </w:pPr>
      <w:r>
        <w:t>│Подпрограммы   │градостроительству                                       │</w:t>
      </w:r>
    </w:p>
    <w:p w:rsidR="001972B8" w:rsidRDefault="001972B8">
      <w:pPr>
        <w:pStyle w:val="ConsPlusCell"/>
        <w:jc w:val="both"/>
      </w:pPr>
      <w:r>
        <w:t>├───────────────┼─────────────────────────────────────────────────────────┤</w:t>
      </w:r>
    </w:p>
    <w:p w:rsidR="001972B8" w:rsidRDefault="001972B8">
      <w:pPr>
        <w:pStyle w:val="ConsPlusCell"/>
        <w:jc w:val="both"/>
      </w:pPr>
      <w:r>
        <w:t>│Цель           │Повышение комфортности проживания в жилищном фонде       │</w:t>
      </w:r>
    </w:p>
    <w:p w:rsidR="001972B8" w:rsidRDefault="001972B8">
      <w:pPr>
        <w:pStyle w:val="ConsPlusCell"/>
        <w:jc w:val="both"/>
      </w:pPr>
      <w:r>
        <w:t>│Подпрограммы   │городского округа город Рыбинск Ярославской области      │</w:t>
      </w:r>
    </w:p>
    <w:p w:rsidR="001972B8" w:rsidRDefault="001972B8">
      <w:pPr>
        <w:pStyle w:val="ConsPlusCell"/>
        <w:jc w:val="both"/>
      </w:pPr>
      <w:r>
        <w:t>├───────────────┼─────────────────────────────────────────────────────────┤</w:t>
      </w:r>
    </w:p>
    <w:p w:rsidR="001972B8" w:rsidRDefault="001972B8">
      <w:pPr>
        <w:pStyle w:val="ConsPlusCell"/>
        <w:jc w:val="both"/>
      </w:pPr>
      <w:r>
        <w:t>│Задача         │- приведение состояния жилых помещений муниципального    │</w:t>
      </w:r>
    </w:p>
    <w:p w:rsidR="001972B8" w:rsidRDefault="001972B8">
      <w:pPr>
        <w:pStyle w:val="ConsPlusCell"/>
        <w:jc w:val="both"/>
      </w:pPr>
      <w:r>
        <w:t>│Подпрограммы   │жилищного фонда в соответствие с нормативно-техническими │</w:t>
      </w:r>
    </w:p>
    <w:p w:rsidR="001972B8" w:rsidRDefault="001972B8">
      <w:pPr>
        <w:pStyle w:val="ConsPlusCell"/>
        <w:jc w:val="both"/>
      </w:pPr>
      <w:r>
        <w:t>│               │</w:t>
      </w:r>
      <w:proofErr w:type="gramStart"/>
      <w:r>
        <w:t xml:space="preserve">требованиями;   </w:t>
      </w:r>
      <w:proofErr w:type="gramEnd"/>
      <w:r>
        <w:t xml:space="preserve">                                         │</w:t>
      </w:r>
    </w:p>
    <w:p w:rsidR="001972B8" w:rsidRDefault="001972B8">
      <w:pPr>
        <w:pStyle w:val="ConsPlusCell"/>
        <w:jc w:val="both"/>
      </w:pPr>
      <w:r>
        <w:t>│               │- поддержка отдельных категорий граждан в улучшении их   │</w:t>
      </w:r>
    </w:p>
    <w:p w:rsidR="001972B8" w:rsidRDefault="001972B8">
      <w:pPr>
        <w:pStyle w:val="ConsPlusCell"/>
        <w:jc w:val="both"/>
      </w:pPr>
      <w:r>
        <w:t>│               │условий проживания                                       │</w:t>
      </w:r>
    </w:p>
    <w:p w:rsidR="001972B8" w:rsidRDefault="001972B8">
      <w:pPr>
        <w:pStyle w:val="ConsPlusCell"/>
        <w:jc w:val="both"/>
      </w:pPr>
      <w:r>
        <w:t>├───────────────┼─────────────────────────────────────────────────────────┤</w:t>
      </w:r>
    </w:p>
    <w:p w:rsidR="001972B8" w:rsidRDefault="001972B8">
      <w:pPr>
        <w:pStyle w:val="ConsPlusCell"/>
        <w:jc w:val="both"/>
      </w:pPr>
      <w:r>
        <w:t>│Объемы и       │Общий объем финансирования: выделено в бюджетах - 142,84 │</w:t>
      </w:r>
    </w:p>
    <w:p w:rsidR="001972B8" w:rsidRDefault="001972B8">
      <w:pPr>
        <w:pStyle w:val="ConsPlusCell"/>
        <w:jc w:val="both"/>
      </w:pPr>
      <w:r>
        <w:t>│источники      │млн. руб./потребность в финансировании - 362,40 млн.     │</w:t>
      </w:r>
    </w:p>
    <w:p w:rsidR="001972B8" w:rsidRDefault="001972B8">
      <w:pPr>
        <w:pStyle w:val="ConsPlusCell"/>
        <w:jc w:val="both"/>
      </w:pPr>
      <w:r>
        <w:t xml:space="preserve">│финансирования │руб., в том </w:t>
      </w:r>
      <w:proofErr w:type="gramStart"/>
      <w:r>
        <w:t xml:space="preserve">числе:   </w:t>
      </w:r>
      <w:proofErr w:type="gramEnd"/>
      <w:r>
        <w:t xml:space="preserve">                                    │</w:t>
      </w:r>
    </w:p>
    <w:p w:rsidR="001972B8" w:rsidRDefault="001972B8">
      <w:pPr>
        <w:pStyle w:val="ConsPlusCell"/>
        <w:jc w:val="both"/>
      </w:pPr>
      <w:r>
        <w:t>│Подпрограммы   │┌───────────────────────────────────────────────────────┐│</w:t>
      </w:r>
    </w:p>
    <w:p w:rsidR="001972B8" w:rsidRDefault="001972B8">
      <w:pPr>
        <w:pStyle w:val="ConsPlusCell"/>
        <w:jc w:val="both"/>
      </w:pPr>
      <w:r>
        <w:t>│               ││              Средства городского бюджета              ││</w:t>
      </w:r>
    </w:p>
    <w:p w:rsidR="001972B8" w:rsidRDefault="001972B8">
      <w:pPr>
        <w:pStyle w:val="ConsPlusCell"/>
        <w:jc w:val="both"/>
      </w:pPr>
      <w:r>
        <w:t>│               │├───────────┬─────────────────────┬─────────────────────┤│</w:t>
      </w:r>
    </w:p>
    <w:p w:rsidR="001972B8" w:rsidRDefault="001972B8">
      <w:pPr>
        <w:pStyle w:val="ConsPlusCell"/>
        <w:jc w:val="both"/>
      </w:pPr>
      <w:r>
        <w:t>│               ││           │   Предусмотрено в   │    Потребность в    ││</w:t>
      </w:r>
    </w:p>
    <w:p w:rsidR="001972B8" w:rsidRDefault="001972B8">
      <w:pPr>
        <w:pStyle w:val="ConsPlusCell"/>
        <w:jc w:val="both"/>
      </w:pPr>
      <w:r>
        <w:t>│               ││           │    бюджете города   │    финансировании   ││</w:t>
      </w:r>
    </w:p>
    <w:p w:rsidR="001972B8" w:rsidRDefault="001972B8">
      <w:pPr>
        <w:pStyle w:val="ConsPlusCell"/>
        <w:jc w:val="both"/>
      </w:pPr>
      <w:r>
        <w:t>│               │├───────────┼─────────────────────┼─────────────────────┤│</w:t>
      </w:r>
    </w:p>
    <w:p w:rsidR="001972B8" w:rsidRDefault="001972B8">
      <w:pPr>
        <w:pStyle w:val="ConsPlusCell"/>
        <w:jc w:val="both"/>
      </w:pPr>
      <w:r>
        <w:t>│               ││2024       │        54,12        │        98,11        ││</w:t>
      </w:r>
    </w:p>
    <w:p w:rsidR="001972B8" w:rsidRDefault="001972B8">
      <w:pPr>
        <w:pStyle w:val="ConsPlusCell"/>
        <w:jc w:val="both"/>
      </w:pPr>
      <w:r>
        <w:t>│               │├───────────┼─────────────────────┼─────────────────────┤│</w:t>
      </w:r>
    </w:p>
    <w:p w:rsidR="001972B8" w:rsidRDefault="001972B8">
      <w:pPr>
        <w:pStyle w:val="ConsPlusCell"/>
        <w:jc w:val="both"/>
      </w:pPr>
      <w:r>
        <w:t>│               ││2025       │        45,03        │        83,52        ││</w:t>
      </w:r>
    </w:p>
    <w:p w:rsidR="001972B8" w:rsidRDefault="001972B8">
      <w:pPr>
        <w:pStyle w:val="ConsPlusCell"/>
        <w:jc w:val="both"/>
      </w:pPr>
      <w:r>
        <w:t>│               │├───────────┼─────────────────────┼─────────────────────┤│</w:t>
      </w:r>
    </w:p>
    <w:p w:rsidR="001972B8" w:rsidRDefault="001972B8">
      <w:pPr>
        <w:pStyle w:val="ConsPlusCell"/>
        <w:jc w:val="both"/>
      </w:pPr>
      <w:r>
        <w:t>│               ││2026       │        40,11        │        83,85        ││</w:t>
      </w:r>
    </w:p>
    <w:p w:rsidR="001972B8" w:rsidRDefault="001972B8">
      <w:pPr>
        <w:pStyle w:val="ConsPlusCell"/>
        <w:jc w:val="both"/>
      </w:pPr>
      <w:r>
        <w:t>│               │├───────────┼─────────────────────┼─────────────────────┤│</w:t>
      </w:r>
    </w:p>
    <w:p w:rsidR="001972B8" w:rsidRDefault="001972B8">
      <w:pPr>
        <w:pStyle w:val="ConsPlusCell"/>
        <w:jc w:val="both"/>
      </w:pPr>
      <w:r>
        <w:t>│               ││2027       │         0,00        │        86,95        ││</w:t>
      </w:r>
    </w:p>
    <w:p w:rsidR="001972B8" w:rsidRDefault="001972B8">
      <w:pPr>
        <w:pStyle w:val="ConsPlusCell"/>
        <w:jc w:val="both"/>
      </w:pPr>
      <w:r>
        <w:t>│               │├───────────┼─────────────────────┼─────────────────────┤│</w:t>
      </w:r>
    </w:p>
    <w:p w:rsidR="001972B8" w:rsidRDefault="001972B8">
      <w:pPr>
        <w:pStyle w:val="ConsPlusCell"/>
        <w:jc w:val="both"/>
      </w:pPr>
      <w:r>
        <w:t>│               ││Итого      │       139,26        │       352,43        ││</w:t>
      </w:r>
    </w:p>
    <w:p w:rsidR="001972B8" w:rsidRDefault="001972B8">
      <w:pPr>
        <w:pStyle w:val="ConsPlusCell"/>
        <w:jc w:val="both"/>
      </w:pPr>
      <w:r>
        <w:t>│               │├───────────┴─────────────────────┴─────────────────────┤│</w:t>
      </w:r>
    </w:p>
    <w:p w:rsidR="001972B8" w:rsidRDefault="001972B8">
      <w:pPr>
        <w:pStyle w:val="ConsPlusCell"/>
        <w:jc w:val="both"/>
      </w:pPr>
      <w:r>
        <w:t>│               ││              Средства областного бюджета              ││</w:t>
      </w:r>
    </w:p>
    <w:p w:rsidR="001972B8" w:rsidRDefault="001972B8">
      <w:pPr>
        <w:pStyle w:val="ConsPlusCell"/>
        <w:jc w:val="both"/>
      </w:pPr>
      <w:r>
        <w:t>│               │├───────────┬─────────────────────┬─────────────────────┤│</w:t>
      </w:r>
    </w:p>
    <w:p w:rsidR="001972B8" w:rsidRDefault="001972B8">
      <w:pPr>
        <w:pStyle w:val="ConsPlusCell"/>
        <w:jc w:val="both"/>
      </w:pPr>
      <w:r>
        <w:t>│               ││           │   Предусмотрено в   │    Потребность в    ││</w:t>
      </w:r>
    </w:p>
    <w:p w:rsidR="001972B8" w:rsidRDefault="001972B8">
      <w:pPr>
        <w:pStyle w:val="ConsPlusCell"/>
        <w:jc w:val="both"/>
      </w:pPr>
      <w:r>
        <w:t>│               ││           │   бюджете области   │    финансировании   ││</w:t>
      </w:r>
    </w:p>
    <w:p w:rsidR="001972B8" w:rsidRDefault="001972B8">
      <w:pPr>
        <w:pStyle w:val="ConsPlusCell"/>
        <w:jc w:val="both"/>
      </w:pPr>
      <w:r>
        <w:t>│               │├───────────┼─────────────────────┼─────────────────────┤│</w:t>
      </w:r>
    </w:p>
    <w:p w:rsidR="001972B8" w:rsidRDefault="001972B8">
      <w:pPr>
        <w:pStyle w:val="ConsPlusCell"/>
        <w:jc w:val="both"/>
      </w:pPr>
      <w:r>
        <w:t>│               ││2024       │         3,58        │         3,97        ││</w:t>
      </w:r>
    </w:p>
    <w:p w:rsidR="001972B8" w:rsidRDefault="001972B8">
      <w:pPr>
        <w:pStyle w:val="ConsPlusCell"/>
        <w:jc w:val="both"/>
      </w:pPr>
      <w:r>
        <w:t>│               │├───────────┼─────────────────────┼─────────────────────┤│</w:t>
      </w:r>
    </w:p>
    <w:p w:rsidR="001972B8" w:rsidRDefault="001972B8">
      <w:pPr>
        <w:pStyle w:val="ConsPlusCell"/>
        <w:jc w:val="both"/>
      </w:pPr>
      <w:r>
        <w:t>│               ││2025       │         0,00        │         1,91        ││</w:t>
      </w:r>
    </w:p>
    <w:p w:rsidR="001972B8" w:rsidRDefault="001972B8">
      <w:pPr>
        <w:pStyle w:val="ConsPlusCell"/>
        <w:jc w:val="both"/>
      </w:pPr>
      <w:r>
        <w:t>│               │├───────────┼─────────────────────┼─────────────────────┤│</w:t>
      </w:r>
    </w:p>
    <w:p w:rsidR="001972B8" w:rsidRDefault="001972B8">
      <w:pPr>
        <w:pStyle w:val="ConsPlusCell"/>
        <w:jc w:val="both"/>
      </w:pPr>
      <w:r>
        <w:t>│               ││2026       │         0,00        │         2,00        ││</w:t>
      </w:r>
    </w:p>
    <w:p w:rsidR="001972B8" w:rsidRDefault="001972B8">
      <w:pPr>
        <w:pStyle w:val="ConsPlusCell"/>
        <w:jc w:val="both"/>
      </w:pPr>
      <w:r>
        <w:t>│               │├───────────┼─────────────────────┼─────────────────────┤│</w:t>
      </w:r>
    </w:p>
    <w:p w:rsidR="001972B8" w:rsidRDefault="001972B8">
      <w:pPr>
        <w:pStyle w:val="ConsPlusCell"/>
        <w:jc w:val="both"/>
      </w:pPr>
      <w:r>
        <w:t>│               ││2027       │         0,00        │         2,09        ││</w:t>
      </w:r>
    </w:p>
    <w:p w:rsidR="001972B8" w:rsidRDefault="001972B8">
      <w:pPr>
        <w:pStyle w:val="ConsPlusCell"/>
        <w:jc w:val="both"/>
      </w:pPr>
      <w:r>
        <w:t>│               │├───────────┼─────────────────────┼─────────────────────┤│</w:t>
      </w:r>
    </w:p>
    <w:p w:rsidR="001972B8" w:rsidRDefault="001972B8">
      <w:pPr>
        <w:pStyle w:val="ConsPlusCell"/>
        <w:jc w:val="both"/>
      </w:pPr>
      <w:r>
        <w:t>│               ││Итого      │         3,58        │         9,97        ││</w:t>
      </w:r>
    </w:p>
    <w:p w:rsidR="001972B8" w:rsidRDefault="001972B8">
      <w:pPr>
        <w:pStyle w:val="ConsPlusCell"/>
        <w:jc w:val="both"/>
      </w:pPr>
      <w:r>
        <w:t>│               │└───────────┴─────────────────────┴─────────────────────┘│</w:t>
      </w:r>
    </w:p>
    <w:p w:rsidR="001972B8" w:rsidRDefault="001972B8">
      <w:pPr>
        <w:pStyle w:val="ConsPlusCell"/>
        <w:jc w:val="both"/>
      </w:pPr>
      <w:r>
        <w:t>├───────────────┼─────────────────────────────────────────────────────────┤</w:t>
      </w:r>
    </w:p>
    <w:p w:rsidR="001972B8" w:rsidRDefault="001972B8">
      <w:pPr>
        <w:pStyle w:val="ConsPlusCell"/>
        <w:jc w:val="both"/>
      </w:pPr>
      <w:r>
        <w:t>│Основные       │- оказание государственной поддержки отдельным категориям│</w:t>
      </w:r>
    </w:p>
    <w:p w:rsidR="001972B8" w:rsidRDefault="001972B8">
      <w:pPr>
        <w:pStyle w:val="ConsPlusCell"/>
        <w:jc w:val="both"/>
      </w:pPr>
      <w:r>
        <w:t>│ожидаемые      │граждан для проведения ремонта жилых помещений и (</w:t>
      </w:r>
      <w:proofErr w:type="gramStart"/>
      <w:r>
        <w:t xml:space="preserve">или)   </w:t>
      </w:r>
      <w:proofErr w:type="gramEnd"/>
      <w:r>
        <w:t>│</w:t>
      </w:r>
    </w:p>
    <w:p w:rsidR="001972B8" w:rsidRDefault="001972B8">
      <w:pPr>
        <w:pStyle w:val="ConsPlusCell"/>
        <w:jc w:val="both"/>
      </w:pPr>
      <w:r>
        <w:t>│результаты     │работ, направленных на повышение уровня обеспеченности их│</w:t>
      </w:r>
    </w:p>
    <w:p w:rsidR="001972B8" w:rsidRDefault="001972B8">
      <w:pPr>
        <w:pStyle w:val="ConsPlusCell"/>
        <w:jc w:val="both"/>
      </w:pPr>
      <w:r>
        <w:t xml:space="preserve">│реализации     │коммунальными услугами - 130 </w:t>
      </w:r>
      <w:proofErr w:type="gramStart"/>
      <w:r>
        <w:t xml:space="preserve">человек;   </w:t>
      </w:r>
      <w:proofErr w:type="gramEnd"/>
      <w:r>
        <w:t xml:space="preserve">                 │</w:t>
      </w:r>
    </w:p>
    <w:p w:rsidR="001972B8" w:rsidRDefault="001972B8">
      <w:pPr>
        <w:pStyle w:val="ConsPlusCell"/>
        <w:jc w:val="both"/>
      </w:pPr>
      <w:r>
        <w:t>│Подпрограммы   │- выполнение работ по оборудованию объектов жилищного    │</w:t>
      </w:r>
    </w:p>
    <w:p w:rsidR="001972B8" w:rsidRDefault="001972B8">
      <w:pPr>
        <w:pStyle w:val="ConsPlusCell"/>
        <w:jc w:val="both"/>
      </w:pPr>
      <w:r>
        <w:t>│               │фонда для инвалидов с ограниченными возможностями        │</w:t>
      </w:r>
    </w:p>
    <w:p w:rsidR="001972B8" w:rsidRDefault="001972B8">
      <w:pPr>
        <w:pStyle w:val="ConsPlusCell"/>
        <w:jc w:val="both"/>
      </w:pPr>
      <w:r>
        <w:t xml:space="preserve">│               │передвижения - 13 </w:t>
      </w:r>
      <w:proofErr w:type="gramStart"/>
      <w:r>
        <w:t xml:space="preserve">объектов;   </w:t>
      </w:r>
      <w:proofErr w:type="gramEnd"/>
      <w:r>
        <w:t xml:space="preserve">                           │</w:t>
      </w:r>
    </w:p>
    <w:p w:rsidR="001972B8" w:rsidRDefault="001972B8">
      <w:pPr>
        <w:pStyle w:val="ConsPlusCell"/>
        <w:jc w:val="both"/>
      </w:pPr>
      <w:r>
        <w:lastRenderedPageBreak/>
        <w:t>│               │- количество отремонтированных муниципальных жилых       │</w:t>
      </w:r>
    </w:p>
    <w:p w:rsidR="001972B8" w:rsidRDefault="001972B8">
      <w:pPr>
        <w:pStyle w:val="ConsPlusCell"/>
        <w:jc w:val="both"/>
      </w:pPr>
      <w:r>
        <w:t xml:space="preserve">│               │помещений - 123 </w:t>
      </w:r>
      <w:proofErr w:type="gramStart"/>
      <w:r>
        <w:t xml:space="preserve">помещения;   </w:t>
      </w:r>
      <w:proofErr w:type="gramEnd"/>
      <w:r>
        <w:t xml:space="preserve">                            │</w:t>
      </w:r>
    </w:p>
    <w:p w:rsidR="001972B8" w:rsidRDefault="001972B8">
      <w:pPr>
        <w:pStyle w:val="ConsPlusCell"/>
        <w:jc w:val="both"/>
      </w:pPr>
      <w:r>
        <w:t>│               │- выполнение других мероприятий подпрограммы, на         │</w:t>
      </w:r>
    </w:p>
    <w:p w:rsidR="001972B8" w:rsidRDefault="001972B8">
      <w:pPr>
        <w:pStyle w:val="ConsPlusCell"/>
        <w:jc w:val="both"/>
      </w:pPr>
      <w:r>
        <w:t>│               │выполнение которых потребность в средствах на 2024 - 2027│</w:t>
      </w:r>
    </w:p>
    <w:p w:rsidR="001972B8" w:rsidRDefault="001972B8">
      <w:pPr>
        <w:pStyle w:val="ConsPlusCell"/>
        <w:jc w:val="both"/>
      </w:pPr>
      <w:r>
        <w:t xml:space="preserve">│               │годы составляет 4,11 млн. </w:t>
      </w:r>
      <w:proofErr w:type="gramStart"/>
      <w:r>
        <w:t xml:space="preserve">рублей:   </w:t>
      </w:r>
      <w:proofErr w:type="gramEnd"/>
      <w:r>
        <w:t xml:space="preserve">                     │</w:t>
      </w:r>
    </w:p>
    <w:p w:rsidR="001972B8" w:rsidRDefault="001972B8">
      <w:pPr>
        <w:pStyle w:val="ConsPlusCell"/>
        <w:jc w:val="both"/>
      </w:pPr>
      <w:r>
        <w:t>│               │- обследование строительно-технического состояния дома по│</w:t>
      </w:r>
    </w:p>
    <w:p w:rsidR="001972B8" w:rsidRDefault="001972B8">
      <w:pPr>
        <w:pStyle w:val="ConsPlusCell"/>
        <w:jc w:val="both"/>
      </w:pPr>
      <w:r>
        <w:t xml:space="preserve">│               │адресу: г. Рыбинск, ул. Чебышева, д. </w:t>
      </w:r>
      <w:proofErr w:type="gramStart"/>
      <w:r>
        <w:t xml:space="preserve">5;   </w:t>
      </w:r>
      <w:proofErr w:type="gramEnd"/>
      <w:r>
        <w:t xml:space="preserve">               │</w:t>
      </w:r>
    </w:p>
    <w:p w:rsidR="001972B8" w:rsidRDefault="001972B8">
      <w:pPr>
        <w:pStyle w:val="ConsPlusCell"/>
        <w:jc w:val="both"/>
      </w:pPr>
      <w:r>
        <w:t xml:space="preserve">│               │- проведение оценки стоимости жилых </w:t>
      </w:r>
      <w:proofErr w:type="gramStart"/>
      <w:r>
        <w:t xml:space="preserve">помещений,   </w:t>
      </w:r>
      <w:proofErr w:type="gramEnd"/>
      <w:r>
        <w:t xml:space="preserve">        │</w:t>
      </w:r>
    </w:p>
    <w:p w:rsidR="001972B8" w:rsidRDefault="001972B8">
      <w:pPr>
        <w:pStyle w:val="ConsPlusCell"/>
        <w:jc w:val="both"/>
      </w:pPr>
      <w:r>
        <w:t>│               │находящихся в аварийном, расселяемом многоквартирном     │</w:t>
      </w:r>
    </w:p>
    <w:p w:rsidR="001972B8" w:rsidRDefault="001972B8">
      <w:pPr>
        <w:pStyle w:val="ConsPlusCell"/>
        <w:jc w:val="both"/>
      </w:pPr>
      <w:r>
        <w:t>│               │доме, для определения размера возмещения собственнику за │</w:t>
      </w:r>
    </w:p>
    <w:p w:rsidR="001972B8" w:rsidRDefault="001972B8">
      <w:pPr>
        <w:pStyle w:val="ConsPlusCell"/>
        <w:jc w:val="both"/>
      </w:pPr>
      <w:r>
        <w:t xml:space="preserve">│               │изымаемое жилое </w:t>
      </w:r>
      <w:proofErr w:type="gramStart"/>
      <w:r>
        <w:t xml:space="preserve">помещение;   </w:t>
      </w:r>
      <w:proofErr w:type="gramEnd"/>
      <w:r>
        <w:t xml:space="preserve">                            │</w:t>
      </w:r>
    </w:p>
    <w:p w:rsidR="001972B8" w:rsidRDefault="001972B8">
      <w:pPr>
        <w:pStyle w:val="ConsPlusCell"/>
        <w:jc w:val="both"/>
      </w:pPr>
      <w:r>
        <w:t>│               │- изготовление 426 технических планов (технических       │</w:t>
      </w:r>
    </w:p>
    <w:p w:rsidR="001972B8" w:rsidRDefault="001972B8">
      <w:pPr>
        <w:pStyle w:val="ConsPlusCell"/>
        <w:jc w:val="both"/>
      </w:pPr>
      <w:r>
        <w:t>│               │паспортов) на жилые помещения, предоставленные по        │</w:t>
      </w:r>
    </w:p>
    <w:p w:rsidR="001972B8" w:rsidRDefault="001972B8">
      <w:pPr>
        <w:pStyle w:val="ConsPlusCell"/>
        <w:jc w:val="both"/>
      </w:pPr>
      <w:r>
        <w:t xml:space="preserve">│               │договорам коммерческого найма сроком от 3 до 5 лет, </w:t>
      </w:r>
      <w:proofErr w:type="gramStart"/>
      <w:r>
        <w:t>для  │</w:t>
      </w:r>
      <w:proofErr w:type="gramEnd"/>
    </w:p>
    <w:p w:rsidR="001972B8" w:rsidRDefault="001972B8">
      <w:pPr>
        <w:pStyle w:val="ConsPlusCell"/>
        <w:jc w:val="both"/>
      </w:pPr>
      <w:r>
        <w:t>│               │государственной регистрации в Федеральной службе         │</w:t>
      </w:r>
    </w:p>
    <w:p w:rsidR="001972B8" w:rsidRDefault="001972B8">
      <w:pPr>
        <w:pStyle w:val="ConsPlusCell"/>
        <w:jc w:val="both"/>
      </w:pPr>
      <w:r>
        <w:t xml:space="preserve">│               │государственной регистрации, кадастра и </w:t>
      </w:r>
      <w:proofErr w:type="gramStart"/>
      <w:r>
        <w:t xml:space="preserve">картографии;   </w:t>
      </w:r>
      <w:proofErr w:type="gramEnd"/>
      <w:r>
        <w:t xml:space="preserve">  │</w:t>
      </w:r>
    </w:p>
    <w:p w:rsidR="001972B8" w:rsidRDefault="001972B8">
      <w:pPr>
        <w:pStyle w:val="ConsPlusCell"/>
        <w:jc w:val="both"/>
      </w:pPr>
      <w:r>
        <w:t xml:space="preserve">│               │- благоустройство придомовых территорий </w:t>
      </w:r>
      <w:proofErr w:type="gramStart"/>
      <w:r>
        <w:t>многоквартирных  │</w:t>
      </w:r>
      <w:proofErr w:type="gramEnd"/>
    </w:p>
    <w:p w:rsidR="001972B8" w:rsidRDefault="001972B8">
      <w:pPr>
        <w:pStyle w:val="ConsPlusCell"/>
        <w:jc w:val="both"/>
      </w:pPr>
      <w:r>
        <w:t>│               │домов                                                    │</w:t>
      </w:r>
    </w:p>
    <w:p w:rsidR="001972B8" w:rsidRDefault="001972B8">
      <w:pPr>
        <w:pStyle w:val="ConsPlusCell"/>
        <w:jc w:val="both"/>
      </w:pPr>
      <w:r>
        <w:t>└───────────────┴─────────────────────────────────────────────────────────┘</w:t>
      </w:r>
    </w:p>
    <w:p w:rsidR="001972B8" w:rsidRDefault="001972B8">
      <w:pPr>
        <w:pStyle w:val="ConsPlusNormal"/>
        <w:jc w:val="both"/>
      </w:pPr>
    </w:p>
    <w:p w:rsidR="001972B8" w:rsidRDefault="001972B8">
      <w:pPr>
        <w:pStyle w:val="ConsPlusTitle"/>
        <w:jc w:val="center"/>
        <w:outlineLvl w:val="2"/>
      </w:pPr>
      <w:r>
        <w:t>6.2. Анализ существующей ситуации и оценка проблем, решение</w:t>
      </w:r>
    </w:p>
    <w:p w:rsidR="001972B8" w:rsidRDefault="001972B8">
      <w:pPr>
        <w:pStyle w:val="ConsPlusTitle"/>
        <w:jc w:val="center"/>
      </w:pPr>
      <w:r>
        <w:t>которых осуществляется путем реализации Подпрограммы</w:t>
      </w:r>
    </w:p>
    <w:p w:rsidR="001972B8" w:rsidRDefault="001972B8">
      <w:pPr>
        <w:pStyle w:val="ConsPlusNormal"/>
        <w:jc w:val="both"/>
      </w:pPr>
    </w:p>
    <w:p w:rsidR="001972B8" w:rsidRDefault="001972B8">
      <w:pPr>
        <w:pStyle w:val="ConsPlusNormal"/>
        <w:ind w:firstLine="540"/>
        <w:jc w:val="both"/>
      </w:pPr>
      <w:r>
        <w:t>Содержание муниципального жилищного фонда - это обязанность муниципального образования как собственника.</w:t>
      </w:r>
    </w:p>
    <w:p w:rsidR="001972B8" w:rsidRDefault="001972B8">
      <w:pPr>
        <w:pStyle w:val="ConsPlusNormal"/>
        <w:spacing w:before="220"/>
        <w:ind w:firstLine="540"/>
        <w:jc w:val="both"/>
      </w:pPr>
      <w:r>
        <w:t>Общая площадь жилых помещений в жилищном фонде городского округа город Рыбинск Ярославской области (далее по тексту - город Рыбинск) на 01.01.2024 составляет 5106,6 тыс. кв. м, в том числе 322,1 тыс. кв. м относятся к муниципальной собственности, из которой 7,8 тыс. кв. м свободны от регистрационного учета граждан (далее по тексту - временно незаселенные).</w:t>
      </w:r>
    </w:p>
    <w:p w:rsidR="001972B8" w:rsidRDefault="001972B8">
      <w:pPr>
        <w:pStyle w:val="ConsPlusNormal"/>
        <w:spacing w:before="220"/>
        <w:ind w:firstLine="540"/>
        <w:jc w:val="both"/>
      </w:pPr>
      <w:r>
        <w:t>В целях оказания государственной поддержки отдельным категориям граждан (ветеранам и инвалидам Великой Отечественной войны) в рамках ВЦП департамента жилищно-коммунального хозяйства энергетики и регулирования тарифов Ярославской области в 2023 году выполнен ремонт жилых помещений 50 участникам и инвалидам Великой Отечественной войны, проживающим в городе Рыбинске, на сумму 1,85 млн. рублей.</w:t>
      </w:r>
    </w:p>
    <w:p w:rsidR="001972B8" w:rsidRDefault="001972B8">
      <w:pPr>
        <w:pStyle w:val="ConsPlusNormal"/>
        <w:spacing w:before="220"/>
        <w:ind w:firstLine="540"/>
        <w:jc w:val="both"/>
      </w:pPr>
      <w:r>
        <w:t>В рамках Подпрограммы реализуются следующие мероприятия:</w:t>
      </w:r>
    </w:p>
    <w:p w:rsidR="001972B8" w:rsidRDefault="001972B8">
      <w:pPr>
        <w:pStyle w:val="ConsPlusNormal"/>
        <w:spacing w:before="220"/>
        <w:ind w:firstLine="540"/>
        <w:jc w:val="both"/>
      </w:pPr>
      <w:r>
        <w:t>- уплата взносов на капитальный ремонт общего имущества многоквартирных домов (далее по тексту - МКД) в части жилых помещений, находящихся в муниципальной собственности;</w:t>
      </w:r>
    </w:p>
    <w:p w:rsidR="001972B8" w:rsidRDefault="001972B8">
      <w:pPr>
        <w:pStyle w:val="ConsPlusNormal"/>
        <w:spacing w:before="220"/>
        <w:ind w:firstLine="540"/>
        <w:jc w:val="both"/>
      </w:pPr>
      <w:r>
        <w:t>- обеспечение содержания и ремонта временно незаселенных жилых помещений, находящиеся в муниципальной собственности;</w:t>
      </w:r>
    </w:p>
    <w:p w:rsidR="001972B8" w:rsidRDefault="001972B8">
      <w:pPr>
        <w:pStyle w:val="ConsPlusNormal"/>
        <w:spacing w:before="220"/>
        <w:ind w:firstLine="540"/>
        <w:jc w:val="both"/>
      </w:pPr>
      <w:r>
        <w:t>- выполнение работ по содержанию и ремонту жилых помещений, находящихся в муниципальной собственности;</w:t>
      </w:r>
    </w:p>
    <w:p w:rsidR="001972B8" w:rsidRDefault="001972B8">
      <w:pPr>
        <w:pStyle w:val="ConsPlusNormal"/>
        <w:spacing w:before="220"/>
        <w:ind w:firstLine="540"/>
        <w:jc w:val="both"/>
      </w:pPr>
      <w:r>
        <w:t>- реализация мероприятий по оказанию государственной поддержки отдельным категориям граждан для проведения ремонта жилых помещений и (или) работ, направленных на повышение уровня обеспеченности их коммунальными услугами;</w:t>
      </w:r>
    </w:p>
    <w:p w:rsidR="001972B8" w:rsidRDefault="001972B8">
      <w:pPr>
        <w:pStyle w:val="ConsPlusNormal"/>
        <w:spacing w:before="220"/>
        <w:ind w:firstLine="540"/>
        <w:jc w:val="both"/>
      </w:pPr>
      <w:r>
        <w:t>- оборудование объектов жилищного фонда для инвалидов с ограниченными возможностями передвижения;</w:t>
      </w:r>
    </w:p>
    <w:p w:rsidR="001972B8" w:rsidRDefault="001972B8">
      <w:pPr>
        <w:pStyle w:val="ConsPlusNormal"/>
        <w:spacing w:before="220"/>
        <w:ind w:firstLine="540"/>
        <w:jc w:val="both"/>
      </w:pPr>
      <w:r>
        <w:t>- обеспечение деятельности муниципального учреждения;</w:t>
      </w:r>
    </w:p>
    <w:p w:rsidR="001972B8" w:rsidRDefault="001972B8">
      <w:pPr>
        <w:pStyle w:val="ConsPlusNormal"/>
        <w:spacing w:before="220"/>
        <w:ind w:firstLine="540"/>
        <w:jc w:val="both"/>
      </w:pPr>
      <w:r>
        <w:t>- выполнение других обязательств муниципального образования.</w:t>
      </w:r>
    </w:p>
    <w:p w:rsidR="001972B8" w:rsidRDefault="001972B8">
      <w:pPr>
        <w:pStyle w:val="ConsPlusNormal"/>
        <w:spacing w:before="220"/>
        <w:ind w:firstLine="540"/>
        <w:jc w:val="both"/>
      </w:pPr>
      <w:r>
        <w:lastRenderedPageBreak/>
        <w:t>Для реализации муниципальной программы предусматривается перераспределение объемов финансирования в зависимости от динамики и темпов достижения поставленной цели.</w:t>
      </w:r>
    </w:p>
    <w:p w:rsidR="001972B8" w:rsidRDefault="001972B8">
      <w:pPr>
        <w:pStyle w:val="ConsPlusNormal"/>
        <w:jc w:val="both"/>
      </w:pPr>
    </w:p>
    <w:p w:rsidR="001972B8" w:rsidRDefault="001972B8">
      <w:pPr>
        <w:pStyle w:val="ConsPlusTitle"/>
        <w:jc w:val="center"/>
        <w:outlineLvl w:val="2"/>
      </w:pPr>
      <w:r>
        <w:t>6.3. Цель, задачи и ожидаемые результаты</w:t>
      </w:r>
    </w:p>
    <w:p w:rsidR="001972B8" w:rsidRDefault="001972B8">
      <w:pPr>
        <w:pStyle w:val="ConsPlusTitle"/>
        <w:jc w:val="center"/>
      </w:pPr>
      <w:r>
        <w:t>реализации Подпрограммы</w:t>
      </w:r>
    </w:p>
    <w:p w:rsidR="001972B8" w:rsidRDefault="001972B8">
      <w:pPr>
        <w:pStyle w:val="ConsPlusNormal"/>
        <w:jc w:val="both"/>
      </w:pPr>
    </w:p>
    <w:p w:rsidR="001972B8" w:rsidRDefault="001972B8">
      <w:pPr>
        <w:pStyle w:val="ConsPlusNormal"/>
        <w:ind w:firstLine="540"/>
        <w:jc w:val="both"/>
      </w:pPr>
      <w:r>
        <w:t>Целью Подпрограммы является повышение комфортности проживания в жилищном фонде городского округа город Рыбинск Ярославской области.</w:t>
      </w:r>
    </w:p>
    <w:p w:rsidR="001972B8" w:rsidRDefault="001972B8">
      <w:pPr>
        <w:pStyle w:val="ConsPlusNormal"/>
        <w:spacing w:before="220"/>
        <w:ind w:firstLine="540"/>
        <w:jc w:val="both"/>
      </w:pPr>
      <w:r>
        <w:t>Задачами Подпрограммы являются:</w:t>
      </w:r>
    </w:p>
    <w:p w:rsidR="001972B8" w:rsidRDefault="001972B8">
      <w:pPr>
        <w:pStyle w:val="ConsPlusNormal"/>
        <w:spacing w:before="220"/>
        <w:ind w:firstLine="540"/>
        <w:jc w:val="both"/>
      </w:pPr>
      <w:r>
        <w:t>- приведение состояния жилых помещений, муниципального жилищного фонда в соответствие с нормативно-техническими требованиями;</w:t>
      </w:r>
    </w:p>
    <w:p w:rsidR="001972B8" w:rsidRDefault="001972B8">
      <w:pPr>
        <w:pStyle w:val="ConsPlusNormal"/>
        <w:spacing w:before="220"/>
        <w:ind w:firstLine="540"/>
        <w:jc w:val="both"/>
      </w:pPr>
      <w:r>
        <w:t>- поддержка отдельных категорий граждан в улучшении их условий проживания.</w:t>
      </w:r>
    </w:p>
    <w:p w:rsidR="001972B8" w:rsidRDefault="001972B8">
      <w:pPr>
        <w:pStyle w:val="ConsPlusNormal"/>
        <w:spacing w:before="220"/>
        <w:ind w:firstLine="540"/>
        <w:jc w:val="both"/>
      </w:pPr>
      <w:r>
        <w:t>В рамках реализации мероприятий Подпрограммы ожидаются следующие результаты:</w:t>
      </w:r>
    </w:p>
    <w:p w:rsidR="001972B8" w:rsidRDefault="001972B8">
      <w:pPr>
        <w:pStyle w:val="ConsPlusNormal"/>
        <w:spacing w:before="220"/>
        <w:ind w:firstLine="540"/>
        <w:jc w:val="both"/>
      </w:pPr>
      <w:r>
        <w:t>- оказание государственной поддержки отдельным категориям граждан для проведения ремонта жилых помещений и (или) работ, направленных на повышение уровня обеспеченности их коммунальными услугами - 130 человек;</w:t>
      </w:r>
    </w:p>
    <w:p w:rsidR="001972B8" w:rsidRDefault="001972B8">
      <w:pPr>
        <w:pStyle w:val="ConsPlusNormal"/>
        <w:spacing w:before="220"/>
        <w:ind w:firstLine="540"/>
        <w:jc w:val="both"/>
      </w:pPr>
      <w:r>
        <w:t>- выполнение работ по оборудованию объектов жилищного фонда для инвалидов с ограниченными возможностями передвижения - 13 объектов;</w:t>
      </w:r>
    </w:p>
    <w:p w:rsidR="001972B8" w:rsidRDefault="001972B8">
      <w:pPr>
        <w:pStyle w:val="ConsPlusNormal"/>
        <w:spacing w:before="220"/>
        <w:ind w:firstLine="540"/>
        <w:jc w:val="both"/>
      </w:pPr>
      <w:r>
        <w:t>- количество отремонтированных муниципальных жилых помещений - 123 помещения;</w:t>
      </w:r>
    </w:p>
    <w:p w:rsidR="001972B8" w:rsidRDefault="001972B8">
      <w:pPr>
        <w:pStyle w:val="ConsPlusNormal"/>
        <w:spacing w:before="220"/>
        <w:ind w:firstLine="540"/>
        <w:jc w:val="both"/>
      </w:pPr>
      <w:r>
        <w:t>- выполнение других мероприятий подпрограммы, на выполнение которых потребность в средствах на 2024 - 2027 годы составляет 4,11 млн. рублей:</w:t>
      </w:r>
    </w:p>
    <w:p w:rsidR="001972B8" w:rsidRDefault="001972B8">
      <w:pPr>
        <w:pStyle w:val="ConsPlusNormal"/>
        <w:spacing w:before="220"/>
        <w:ind w:firstLine="540"/>
        <w:jc w:val="both"/>
      </w:pPr>
      <w:r>
        <w:t>- обследование строительно-технического состояния дома по адресу: г. Рыбинск, ул. Чебышева, д. 5;</w:t>
      </w:r>
    </w:p>
    <w:p w:rsidR="001972B8" w:rsidRDefault="001972B8">
      <w:pPr>
        <w:pStyle w:val="ConsPlusNormal"/>
        <w:spacing w:before="220"/>
        <w:ind w:firstLine="540"/>
        <w:jc w:val="both"/>
      </w:pPr>
      <w:r>
        <w:t>- проведение оценки стоимости жилых помещений, находящихся в аварийном, расселяемом многоквартирном доме, для определения размера возмещения собственнику за изымаемое жилое помещение;</w:t>
      </w:r>
    </w:p>
    <w:p w:rsidR="001972B8" w:rsidRDefault="001972B8">
      <w:pPr>
        <w:pStyle w:val="ConsPlusNormal"/>
        <w:spacing w:before="220"/>
        <w:ind w:firstLine="540"/>
        <w:jc w:val="both"/>
      </w:pPr>
      <w:r>
        <w:t>- изготовление 426 технических планов (технических паспортов) на жилые помещения, предоставленные по договорам коммерческого найма сроком от 3 до 5 лет, для государственной регистрации в Федеральной службе государственной регистрации, кадастра и картографии;</w:t>
      </w:r>
    </w:p>
    <w:p w:rsidR="001972B8" w:rsidRDefault="001972B8">
      <w:pPr>
        <w:pStyle w:val="ConsPlusNormal"/>
        <w:spacing w:before="220"/>
        <w:ind w:firstLine="540"/>
        <w:jc w:val="both"/>
      </w:pPr>
      <w:r>
        <w:t>- благоустройство придомовых территорий многоквартирных домов.</w:t>
      </w:r>
    </w:p>
    <w:p w:rsidR="001972B8" w:rsidRDefault="001972B8">
      <w:pPr>
        <w:pStyle w:val="ConsPlusNormal"/>
        <w:jc w:val="both"/>
      </w:pPr>
    </w:p>
    <w:p w:rsidR="001972B8" w:rsidRDefault="001972B8">
      <w:pPr>
        <w:pStyle w:val="ConsPlusTitle"/>
        <w:jc w:val="center"/>
        <w:outlineLvl w:val="2"/>
      </w:pPr>
      <w:r>
        <w:t>6.4. Социально-экономическое обоснование Подпрограммы</w:t>
      </w:r>
    </w:p>
    <w:p w:rsidR="001972B8" w:rsidRDefault="001972B8">
      <w:pPr>
        <w:pStyle w:val="ConsPlusNormal"/>
        <w:jc w:val="both"/>
      </w:pPr>
    </w:p>
    <w:p w:rsidR="001972B8" w:rsidRDefault="001972B8">
      <w:pPr>
        <w:pStyle w:val="ConsPlusNormal"/>
        <w:ind w:firstLine="540"/>
        <w:jc w:val="both"/>
      </w:pPr>
      <w:r>
        <w:t>В основу социальной поддержки населения положен принцип адресной направленности социальной помощи и социального обслуживания с учетом нуждаемости, сосредоточения финансовых ресурсов на удовлетворение потребностей тех, кто наиболее в них нуждается.</w:t>
      </w:r>
    </w:p>
    <w:p w:rsidR="001972B8" w:rsidRDefault="001972B8">
      <w:pPr>
        <w:pStyle w:val="ConsPlusNormal"/>
        <w:spacing w:before="220"/>
        <w:ind w:firstLine="540"/>
        <w:jc w:val="both"/>
      </w:pPr>
      <w:r>
        <w:t>Выполнение Подпрограммы имеет, прежде всего, социальную направленность. Реализация мероприятий, предусмотренных Подпрограммой, позволит:</w:t>
      </w:r>
    </w:p>
    <w:p w:rsidR="001972B8" w:rsidRDefault="001972B8">
      <w:pPr>
        <w:pStyle w:val="ConsPlusNormal"/>
        <w:spacing w:before="220"/>
        <w:ind w:firstLine="540"/>
        <w:jc w:val="both"/>
      </w:pPr>
      <w:r>
        <w:t>- повысить комфортность проживания граждан в жилых помещениях по договорам социального найма;</w:t>
      </w:r>
    </w:p>
    <w:p w:rsidR="001972B8" w:rsidRDefault="001972B8">
      <w:pPr>
        <w:pStyle w:val="ConsPlusNormal"/>
        <w:spacing w:before="220"/>
        <w:ind w:firstLine="540"/>
        <w:jc w:val="both"/>
      </w:pPr>
      <w:r>
        <w:t>- улучшить качество жилищно-коммунального обслуживания;</w:t>
      </w:r>
    </w:p>
    <w:p w:rsidR="001972B8" w:rsidRDefault="001972B8">
      <w:pPr>
        <w:pStyle w:val="ConsPlusNormal"/>
        <w:spacing w:before="220"/>
        <w:ind w:firstLine="540"/>
        <w:jc w:val="both"/>
      </w:pPr>
      <w:r>
        <w:lastRenderedPageBreak/>
        <w:t>- привести состояние жилых помещений, муниципального жилищного фонда в соответствие с нормативно-техническими требованиями.</w:t>
      </w:r>
    </w:p>
    <w:p w:rsidR="001972B8" w:rsidRDefault="001972B8">
      <w:pPr>
        <w:pStyle w:val="ConsPlusNormal"/>
        <w:jc w:val="both"/>
      </w:pPr>
    </w:p>
    <w:p w:rsidR="001972B8" w:rsidRDefault="001972B8">
      <w:pPr>
        <w:pStyle w:val="ConsPlusTitle"/>
        <w:jc w:val="center"/>
        <w:outlineLvl w:val="2"/>
      </w:pPr>
      <w:r>
        <w:t>6.5. Финансирование Подпрограммы</w:t>
      </w:r>
    </w:p>
    <w:p w:rsidR="001972B8" w:rsidRDefault="001972B8">
      <w:pPr>
        <w:pStyle w:val="ConsPlusNormal"/>
        <w:jc w:val="both"/>
      </w:pPr>
    </w:p>
    <w:p w:rsidR="001972B8" w:rsidRDefault="001972B8">
      <w:pPr>
        <w:pStyle w:val="ConsPlusNormal"/>
        <w:ind w:firstLine="540"/>
        <w:jc w:val="both"/>
      </w:pPr>
      <w:r>
        <w:t>Основными источниками финансирования Подпрограммы являются:</w:t>
      </w:r>
    </w:p>
    <w:p w:rsidR="001972B8" w:rsidRDefault="001972B8">
      <w:pPr>
        <w:pStyle w:val="ConsPlusNormal"/>
        <w:spacing w:before="220"/>
        <w:ind w:firstLine="540"/>
        <w:jc w:val="both"/>
      </w:pPr>
      <w:r>
        <w:t>- средства бюджета городского округа город Рыбинск Ярославской области (далее по тексту - городской бюджет), предусмотренные на реализацию Подпрограммы;</w:t>
      </w:r>
    </w:p>
    <w:p w:rsidR="001972B8" w:rsidRDefault="001972B8">
      <w:pPr>
        <w:pStyle w:val="ConsPlusNormal"/>
        <w:spacing w:before="220"/>
        <w:ind w:firstLine="540"/>
        <w:jc w:val="both"/>
      </w:pPr>
      <w:r>
        <w:t>- средства областного бюджета.</w:t>
      </w:r>
    </w:p>
    <w:p w:rsidR="001972B8" w:rsidRDefault="001972B8">
      <w:pPr>
        <w:pStyle w:val="ConsPlusNormal"/>
        <w:spacing w:before="220"/>
        <w:ind w:firstLine="540"/>
        <w:jc w:val="both"/>
      </w:pPr>
      <w:r>
        <w:t>Контроль за целевым использованием средств городского бюджета, направленных на реализацию Подпрограммы, осуществляется в соответствии с действующим законодательством.</w:t>
      </w:r>
    </w:p>
    <w:p w:rsidR="001972B8" w:rsidRDefault="001972B8">
      <w:pPr>
        <w:pStyle w:val="ConsPlusNormal"/>
        <w:jc w:val="both"/>
      </w:pPr>
    </w:p>
    <w:p w:rsidR="001972B8" w:rsidRDefault="001972B8">
      <w:pPr>
        <w:pStyle w:val="ConsPlusTitle"/>
        <w:jc w:val="center"/>
        <w:outlineLvl w:val="2"/>
      </w:pPr>
      <w:r>
        <w:t>6.6. Механизм реализации Подпрограммы</w:t>
      </w:r>
    </w:p>
    <w:p w:rsidR="001972B8" w:rsidRDefault="001972B8">
      <w:pPr>
        <w:pStyle w:val="ConsPlusNormal"/>
        <w:jc w:val="both"/>
      </w:pPr>
    </w:p>
    <w:p w:rsidR="001972B8" w:rsidRDefault="001972B8">
      <w:pPr>
        <w:pStyle w:val="ConsPlusNormal"/>
        <w:ind w:firstLine="540"/>
        <w:jc w:val="both"/>
      </w:pPr>
      <w:r>
        <w:t>Реализацию Подпрограммы осуществляет МКУ "Жилкомцентр", выполняющее следующие мероприятия:</w:t>
      </w:r>
    </w:p>
    <w:p w:rsidR="001972B8" w:rsidRDefault="001972B8">
      <w:pPr>
        <w:pStyle w:val="ConsPlusNormal"/>
        <w:spacing w:before="220"/>
        <w:ind w:firstLine="540"/>
        <w:jc w:val="both"/>
      </w:pPr>
      <w:r>
        <w:t>- производит уплату взносов на капитальный ремонт общего имущества МКД за муниципальные жилые помещения, которые перечисляются на счет регионального оператора, обеспечивающего проведение и финансирование капитального ремонта общего имущества в МКД, а также на счета управляющих компаний, осуществляющих управление специальными счетами МКД, открытыми в коммерческих банках на основании решения собственников помещений;</w:t>
      </w:r>
    </w:p>
    <w:p w:rsidR="001972B8" w:rsidRDefault="001972B8">
      <w:pPr>
        <w:pStyle w:val="ConsPlusNormal"/>
        <w:spacing w:before="220"/>
        <w:ind w:firstLine="540"/>
        <w:jc w:val="both"/>
      </w:pPr>
      <w:r>
        <w:t>- производит оплату организациям, осуществляющим управление МКД за расходы по содержанию и оплате коммунальных услуг за временно незаселенные жилые помещения муниципальной собственности. Объем средств рассчитывается как сумма расходов организаций на покупку тепловой энергии на отопление (произведение норматива потребления тепловой энергии на 1 кв. м общей площади, тарифа на единицу тепловой энергии и общей площади жилого помещения) и расходов на содержание жилых помещений муниципальной собственности (произведение платы за содержание жилого помещения на 1 кв. м общей площади и общей площади жилого помещения);</w:t>
      </w:r>
    </w:p>
    <w:p w:rsidR="001972B8" w:rsidRDefault="001972B8">
      <w:pPr>
        <w:pStyle w:val="ConsPlusNormal"/>
        <w:spacing w:before="220"/>
        <w:ind w:firstLine="540"/>
        <w:jc w:val="both"/>
      </w:pPr>
      <w:r>
        <w:t>- осуществляет организацию работ по ремонту жилых помещений, находящихся в муниципальной собственности.</w:t>
      </w:r>
    </w:p>
    <w:p w:rsidR="001972B8" w:rsidRDefault="001972B8">
      <w:pPr>
        <w:pStyle w:val="ConsPlusNormal"/>
        <w:spacing w:before="220"/>
        <w:ind w:firstLine="540"/>
        <w:jc w:val="both"/>
      </w:pPr>
      <w:r>
        <w:t>В целях обеспечения исполнения обязательств как собственника муниципальных жилых помещений в МКД, а также соблюдения иных положений жилищного законодательства в рамках Подпрограммы необходимо реализовать мероприятия, направленные на оказание на безвозвратной основе дополнительной помощи при возникновении неотложной необходимости в проведении капитального ремонта общего имущества в многоквартирных домах.</w:t>
      </w:r>
    </w:p>
    <w:p w:rsidR="001972B8" w:rsidRDefault="001972B8">
      <w:pPr>
        <w:pStyle w:val="ConsPlusNormal"/>
        <w:spacing w:before="220"/>
        <w:ind w:firstLine="540"/>
        <w:jc w:val="both"/>
      </w:pPr>
      <w:r>
        <w:t xml:space="preserve">В целях оказания поддержки отдельным категориям граждан (ветеранам и инвалидам Великой Отечественной войны) с 2018 года выделяются средства в виде межбюджетного трансферта из областного бюджета для проведения ремонта жилых помещений и (или) работ, направленных на повышение уровня обеспеченности их коммунальными услугами. В соответствии с </w:t>
      </w:r>
      <w:hyperlink r:id="rId124">
        <w:r>
          <w:rPr>
            <w:color w:val="0000FF"/>
          </w:rPr>
          <w:t>Методикой</w:t>
        </w:r>
      </w:hyperlink>
      <w:r>
        <w:t xml:space="preserve"> распределения и правил предоставления из областного бюджета бюджетам муниципальных образований Ярославской области иных межбюджетных трансфертов на оказание государственной поддержки отдельным категориям граждан для проведения ремонта жилых помещений и (или) работ, направленных на повышение уровня обеспеченности их коммунальными услугами, утвержденной постановлением Правительства Ярославской области от 23.04.2018 N 296-п, размер средств на проведение ремонтных работ для одного человека установлен в размере 37,0 тыс. рублей. Реализация указанных мероприятий осуществляется в соответствии с </w:t>
      </w:r>
      <w:hyperlink r:id="rId125">
        <w:r>
          <w:rPr>
            <w:color w:val="0000FF"/>
          </w:rPr>
          <w:t>Порядком</w:t>
        </w:r>
      </w:hyperlink>
      <w:r>
        <w:t xml:space="preserve"> </w:t>
      </w:r>
      <w:r>
        <w:lastRenderedPageBreak/>
        <w:t>оказания государственной поддержки отдельным категориям граждан для проведения ремонта жилых помещений и (или) работ, направленных на повышение уровня обеспеченности их коммунальными услугами, утвержденным постановлением Администрации городского округа город Рыбинск от 08.10.2018 N 2998.</w:t>
      </w:r>
    </w:p>
    <w:p w:rsidR="001972B8" w:rsidRDefault="001972B8">
      <w:pPr>
        <w:pStyle w:val="ConsPlusNormal"/>
        <w:jc w:val="both"/>
      </w:pPr>
    </w:p>
    <w:p w:rsidR="001972B8" w:rsidRDefault="001972B8">
      <w:pPr>
        <w:pStyle w:val="ConsPlusTitle"/>
        <w:jc w:val="center"/>
        <w:outlineLvl w:val="2"/>
      </w:pPr>
      <w:r>
        <w:t>6.7. Индикаторы результативности Подпрограммы</w:t>
      </w:r>
    </w:p>
    <w:p w:rsidR="001972B8" w:rsidRDefault="001972B8">
      <w:pPr>
        <w:pStyle w:val="ConsPlusNormal"/>
        <w:jc w:val="both"/>
      </w:pPr>
    </w:p>
    <w:p w:rsidR="001972B8" w:rsidRDefault="001972B8">
      <w:pPr>
        <w:pStyle w:val="ConsPlusNormal"/>
        <w:sectPr w:rsidR="001972B8">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345"/>
        <w:gridCol w:w="4365"/>
        <w:gridCol w:w="2098"/>
        <w:gridCol w:w="850"/>
        <w:gridCol w:w="737"/>
        <w:gridCol w:w="737"/>
        <w:gridCol w:w="737"/>
        <w:gridCol w:w="737"/>
      </w:tblGrid>
      <w:tr w:rsidR="001972B8">
        <w:tc>
          <w:tcPr>
            <w:tcW w:w="3345" w:type="dxa"/>
          </w:tcPr>
          <w:p w:rsidR="001972B8" w:rsidRDefault="001972B8">
            <w:pPr>
              <w:pStyle w:val="ConsPlusNormal"/>
              <w:jc w:val="center"/>
            </w:pPr>
            <w:r>
              <w:lastRenderedPageBreak/>
              <w:t>Наименование задачи</w:t>
            </w:r>
          </w:p>
        </w:tc>
        <w:tc>
          <w:tcPr>
            <w:tcW w:w="4365" w:type="dxa"/>
          </w:tcPr>
          <w:p w:rsidR="001972B8" w:rsidRDefault="001972B8">
            <w:pPr>
              <w:pStyle w:val="ConsPlusNormal"/>
              <w:jc w:val="center"/>
            </w:pPr>
            <w:r>
              <w:t>Наименование показателя</w:t>
            </w:r>
          </w:p>
        </w:tc>
        <w:tc>
          <w:tcPr>
            <w:tcW w:w="2098" w:type="dxa"/>
          </w:tcPr>
          <w:p w:rsidR="001972B8" w:rsidRDefault="001972B8">
            <w:pPr>
              <w:pStyle w:val="ConsPlusNormal"/>
              <w:jc w:val="center"/>
            </w:pPr>
            <w:r>
              <w:t>Единица измерения</w:t>
            </w:r>
          </w:p>
        </w:tc>
        <w:tc>
          <w:tcPr>
            <w:tcW w:w="850" w:type="dxa"/>
          </w:tcPr>
          <w:p w:rsidR="001972B8" w:rsidRDefault="001972B8">
            <w:pPr>
              <w:pStyle w:val="ConsPlusNormal"/>
              <w:jc w:val="center"/>
            </w:pPr>
            <w:r>
              <w:t>2023 базовый</w:t>
            </w:r>
          </w:p>
        </w:tc>
        <w:tc>
          <w:tcPr>
            <w:tcW w:w="737" w:type="dxa"/>
          </w:tcPr>
          <w:p w:rsidR="001972B8" w:rsidRDefault="001972B8">
            <w:pPr>
              <w:pStyle w:val="ConsPlusNormal"/>
              <w:jc w:val="center"/>
            </w:pPr>
            <w:r>
              <w:t>2024</w:t>
            </w:r>
          </w:p>
        </w:tc>
        <w:tc>
          <w:tcPr>
            <w:tcW w:w="737" w:type="dxa"/>
          </w:tcPr>
          <w:p w:rsidR="001972B8" w:rsidRDefault="001972B8">
            <w:pPr>
              <w:pStyle w:val="ConsPlusNormal"/>
              <w:jc w:val="center"/>
            </w:pPr>
            <w:r>
              <w:t>2025</w:t>
            </w:r>
          </w:p>
        </w:tc>
        <w:tc>
          <w:tcPr>
            <w:tcW w:w="737" w:type="dxa"/>
          </w:tcPr>
          <w:p w:rsidR="001972B8" w:rsidRDefault="001972B8">
            <w:pPr>
              <w:pStyle w:val="ConsPlusNormal"/>
              <w:jc w:val="center"/>
            </w:pPr>
            <w:r>
              <w:t>2026</w:t>
            </w:r>
          </w:p>
        </w:tc>
        <w:tc>
          <w:tcPr>
            <w:tcW w:w="737" w:type="dxa"/>
          </w:tcPr>
          <w:p w:rsidR="001972B8" w:rsidRDefault="001972B8">
            <w:pPr>
              <w:pStyle w:val="ConsPlusNormal"/>
              <w:jc w:val="center"/>
            </w:pPr>
            <w:r>
              <w:t>2027</w:t>
            </w:r>
          </w:p>
        </w:tc>
      </w:tr>
      <w:tr w:rsidR="001972B8">
        <w:tc>
          <w:tcPr>
            <w:tcW w:w="3345" w:type="dxa"/>
            <w:vMerge w:val="restart"/>
          </w:tcPr>
          <w:p w:rsidR="001972B8" w:rsidRDefault="001972B8">
            <w:pPr>
              <w:pStyle w:val="ConsPlusNormal"/>
            </w:pPr>
            <w:r>
              <w:t>Приведение состояния жилых помещений, муниципального жилищного фонда в соответствие с нормативно-техническими требованиями</w:t>
            </w:r>
          </w:p>
        </w:tc>
        <w:tc>
          <w:tcPr>
            <w:tcW w:w="4365" w:type="dxa"/>
          </w:tcPr>
          <w:p w:rsidR="001972B8" w:rsidRDefault="001972B8">
            <w:pPr>
              <w:pStyle w:val="ConsPlusNormal"/>
            </w:pPr>
            <w:r>
              <w:t>Площадь временно незаселенных жилых помещений, находящихся в муниципальной собственности</w:t>
            </w:r>
          </w:p>
        </w:tc>
        <w:tc>
          <w:tcPr>
            <w:tcW w:w="2098" w:type="dxa"/>
          </w:tcPr>
          <w:p w:rsidR="001972B8" w:rsidRDefault="001972B8">
            <w:pPr>
              <w:pStyle w:val="ConsPlusNormal"/>
              <w:jc w:val="center"/>
            </w:pPr>
            <w:r>
              <w:t>тыс. кв. м</w:t>
            </w:r>
          </w:p>
        </w:tc>
        <w:tc>
          <w:tcPr>
            <w:tcW w:w="850" w:type="dxa"/>
          </w:tcPr>
          <w:p w:rsidR="001972B8" w:rsidRDefault="001972B8">
            <w:pPr>
              <w:pStyle w:val="ConsPlusNormal"/>
              <w:jc w:val="center"/>
            </w:pPr>
            <w:r>
              <w:t>7,8</w:t>
            </w:r>
          </w:p>
        </w:tc>
        <w:tc>
          <w:tcPr>
            <w:tcW w:w="737" w:type="dxa"/>
          </w:tcPr>
          <w:p w:rsidR="001972B8" w:rsidRDefault="001972B8">
            <w:pPr>
              <w:pStyle w:val="ConsPlusNormal"/>
              <w:jc w:val="center"/>
            </w:pPr>
            <w:r>
              <w:t>7,6</w:t>
            </w:r>
          </w:p>
        </w:tc>
        <w:tc>
          <w:tcPr>
            <w:tcW w:w="737" w:type="dxa"/>
          </w:tcPr>
          <w:p w:rsidR="001972B8" w:rsidRDefault="001972B8">
            <w:pPr>
              <w:pStyle w:val="ConsPlusNormal"/>
              <w:jc w:val="center"/>
            </w:pPr>
            <w:r>
              <w:t>7,2</w:t>
            </w:r>
          </w:p>
        </w:tc>
        <w:tc>
          <w:tcPr>
            <w:tcW w:w="737" w:type="dxa"/>
          </w:tcPr>
          <w:p w:rsidR="001972B8" w:rsidRDefault="001972B8">
            <w:pPr>
              <w:pStyle w:val="ConsPlusNormal"/>
              <w:jc w:val="center"/>
            </w:pPr>
            <w:r>
              <w:t>6,9</w:t>
            </w:r>
          </w:p>
        </w:tc>
        <w:tc>
          <w:tcPr>
            <w:tcW w:w="737" w:type="dxa"/>
          </w:tcPr>
          <w:p w:rsidR="001972B8" w:rsidRDefault="001972B8">
            <w:pPr>
              <w:pStyle w:val="ConsPlusNormal"/>
              <w:jc w:val="center"/>
            </w:pPr>
            <w:r>
              <w:t>6,6</w:t>
            </w:r>
          </w:p>
        </w:tc>
      </w:tr>
      <w:tr w:rsidR="001972B8">
        <w:tc>
          <w:tcPr>
            <w:tcW w:w="3345" w:type="dxa"/>
            <w:vMerge/>
          </w:tcPr>
          <w:p w:rsidR="001972B8" w:rsidRDefault="001972B8">
            <w:pPr>
              <w:pStyle w:val="ConsPlusNormal"/>
            </w:pPr>
          </w:p>
        </w:tc>
        <w:tc>
          <w:tcPr>
            <w:tcW w:w="4365" w:type="dxa"/>
          </w:tcPr>
          <w:p w:rsidR="001972B8" w:rsidRDefault="001972B8">
            <w:pPr>
              <w:pStyle w:val="ConsPlusNormal"/>
            </w:pPr>
            <w:r>
              <w:t>Выполнение обязательств собственника муниципального жилищного фонда по уплате взносов на капитальный ремонт общего имущества МКД, включенных в региональную программу капитального ремонта</w:t>
            </w:r>
          </w:p>
        </w:tc>
        <w:tc>
          <w:tcPr>
            <w:tcW w:w="2098" w:type="dxa"/>
          </w:tcPr>
          <w:p w:rsidR="001972B8" w:rsidRDefault="001972B8">
            <w:pPr>
              <w:pStyle w:val="ConsPlusNormal"/>
              <w:jc w:val="center"/>
            </w:pPr>
            <w:r>
              <w:t>% выполнения (в пределах финансирования)</w:t>
            </w:r>
          </w:p>
        </w:tc>
        <w:tc>
          <w:tcPr>
            <w:tcW w:w="850" w:type="dxa"/>
          </w:tcPr>
          <w:p w:rsidR="001972B8" w:rsidRDefault="001972B8">
            <w:pPr>
              <w:pStyle w:val="ConsPlusNormal"/>
              <w:jc w:val="center"/>
            </w:pPr>
            <w:r>
              <w:t>100</w:t>
            </w:r>
          </w:p>
        </w:tc>
        <w:tc>
          <w:tcPr>
            <w:tcW w:w="737" w:type="dxa"/>
          </w:tcPr>
          <w:p w:rsidR="001972B8" w:rsidRDefault="001972B8">
            <w:pPr>
              <w:pStyle w:val="ConsPlusNormal"/>
              <w:jc w:val="center"/>
            </w:pPr>
            <w:r>
              <w:t>100</w:t>
            </w:r>
          </w:p>
        </w:tc>
        <w:tc>
          <w:tcPr>
            <w:tcW w:w="737" w:type="dxa"/>
          </w:tcPr>
          <w:p w:rsidR="001972B8" w:rsidRDefault="001972B8">
            <w:pPr>
              <w:pStyle w:val="ConsPlusNormal"/>
              <w:jc w:val="center"/>
            </w:pPr>
            <w:r>
              <w:t>100</w:t>
            </w:r>
          </w:p>
        </w:tc>
        <w:tc>
          <w:tcPr>
            <w:tcW w:w="737" w:type="dxa"/>
          </w:tcPr>
          <w:p w:rsidR="001972B8" w:rsidRDefault="001972B8">
            <w:pPr>
              <w:pStyle w:val="ConsPlusNormal"/>
              <w:jc w:val="center"/>
            </w:pPr>
            <w:r>
              <w:t>100</w:t>
            </w:r>
          </w:p>
        </w:tc>
        <w:tc>
          <w:tcPr>
            <w:tcW w:w="737" w:type="dxa"/>
          </w:tcPr>
          <w:p w:rsidR="001972B8" w:rsidRDefault="001972B8">
            <w:pPr>
              <w:pStyle w:val="ConsPlusNormal"/>
              <w:jc w:val="center"/>
            </w:pPr>
            <w:r>
              <w:t>100</w:t>
            </w:r>
          </w:p>
        </w:tc>
      </w:tr>
      <w:tr w:rsidR="001972B8">
        <w:tc>
          <w:tcPr>
            <w:tcW w:w="3345" w:type="dxa"/>
            <w:vMerge/>
          </w:tcPr>
          <w:p w:rsidR="001972B8" w:rsidRDefault="001972B8">
            <w:pPr>
              <w:pStyle w:val="ConsPlusNormal"/>
            </w:pPr>
          </w:p>
        </w:tc>
        <w:tc>
          <w:tcPr>
            <w:tcW w:w="4365" w:type="dxa"/>
          </w:tcPr>
          <w:p w:rsidR="001972B8" w:rsidRDefault="001972B8">
            <w:pPr>
              <w:pStyle w:val="ConsPlusNormal"/>
            </w:pPr>
            <w:r>
              <w:t>Количество муниципальных жилых помещений, в том числе временно незаселенных, отремонтированных за соответствующий период</w:t>
            </w:r>
          </w:p>
        </w:tc>
        <w:tc>
          <w:tcPr>
            <w:tcW w:w="2098" w:type="dxa"/>
          </w:tcPr>
          <w:p w:rsidR="001972B8" w:rsidRDefault="001972B8">
            <w:pPr>
              <w:pStyle w:val="ConsPlusNormal"/>
              <w:jc w:val="center"/>
            </w:pPr>
            <w:r>
              <w:t>шт.</w:t>
            </w:r>
          </w:p>
        </w:tc>
        <w:tc>
          <w:tcPr>
            <w:tcW w:w="850" w:type="dxa"/>
          </w:tcPr>
          <w:p w:rsidR="001972B8" w:rsidRDefault="001972B8">
            <w:pPr>
              <w:pStyle w:val="ConsPlusNormal"/>
              <w:jc w:val="center"/>
            </w:pPr>
            <w:r>
              <w:t>34</w:t>
            </w:r>
          </w:p>
        </w:tc>
        <w:tc>
          <w:tcPr>
            <w:tcW w:w="737" w:type="dxa"/>
          </w:tcPr>
          <w:p w:rsidR="001972B8" w:rsidRDefault="001972B8">
            <w:pPr>
              <w:pStyle w:val="ConsPlusNormal"/>
              <w:jc w:val="center"/>
            </w:pPr>
            <w:r>
              <w:t>31</w:t>
            </w:r>
          </w:p>
        </w:tc>
        <w:tc>
          <w:tcPr>
            <w:tcW w:w="737" w:type="dxa"/>
          </w:tcPr>
          <w:p w:rsidR="001972B8" w:rsidRDefault="001972B8">
            <w:pPr>
              <w:pStyle w:val="ConsPlusNormal"/>
              <w:jc w:val="center"/>
            </w:pPr>
            <w:r>
              <w:t>30</w:t>
            </w:r>
          </w:p>
        </w:tc>
        <w:tc>
          <w:tcPr>
            <w:tcW w:w="737" w:type="dxa"/>
          </w:tcPr>
          <w:p w:rsidR="001972B8" w:rsidRDefault="001972B8">
            <w:pPr>
              <w:pStyle w:val="ConsPlusNormal"/>
              <w:jc w:val="center"/>
            </w:pPr>
            <w:r>
              <w:t>30</w:t>
            </w:r>
          </w:p>
        </w:tc>
        <w:tc>
          <w:tcPr>
            <w:tcW w:w="737" w:type="dxa"/>
          </w:tcPr>
          <w:p w:rsidR="001972B8" w:rsidRDefault="001972B8">
            <w:pPr>
              <w:pStyle w:val="ConsPlusNormal"/>
              <w:jc w:val="center"/>
            </w:pPr>
            <w:r>
              <w:t>32</w:t>
            </w:r>
          </w:p>
        </w:tc>
      </w:tr>
      <w:tr w:rsidR="001972B8">
        <w:tc>
          <w:tcPr>
            <w:tcW w:w="3345" w:type="dxa"/>
            <w:vMerge w:val="restart"/>
          </w:tcPr>
          <w:p w:rsidR="001972B8" w:rsidRDefault="001972B8">
            <w:pPr>
              <w:pStyle w:val="ConsPlusNormal"/>
            </w:pPr>
            <w:r>
              <w:t>Поддержка отдельных категорий граждан в улучшении их условий проживания</w:t>
            </w:r>
          </w:p>
        </w:tc>
        <w:tc>
          <w:tcPr>
            <w:tcW w:w="4365" w:type="dxa"/>
          </w:tcPr>
          <w:p w:rsidR="001972B8" w:rsidRDefault="001972B8">
            <w:pPr>
              <w:pStyle w:val="ConsPlusNormal"/>
            </w:pPr>
            <w:r>
              <w:t>Количество жилых помещений и (или) работ, направленных на повышение уровня обеспеченности отдельных категорий граждан коммунальными услугами</w:t>
            </w:r>
          </w:p>
        </w:tc>
        <w:tc>
          <w:tcPr>
            <w:tcW w:w="2098" w:type="dxa"/>
          </w:tcPr>
          <w:p w:rsidR="001972B8" w:rsidRDefault="001972B8">
            <w:pPr>
              <w:pStyle w:val="ConsPlusNormal"/>
              <w:jc w:val="center"/>
            </w:pPr>
            <w:r>
              <w:t>шт.</w:t>
            </w:r>
          </w:p>
        </w:tc>
        <w:tc>
          <w:tcPr>
            <w:tcW w:w="850" w:type="dxa"/>
          </w:tcPr>
          <w:p w:rsidR="001972B8" w:rsidRDefault="001972B8">
            <w:pPr>
              <w:pStyle w:val="ConsPlusNormal"/>
              <w:jc w:val="center"/>
            </w:pPr>
            <w:r>
              <w:t>50</w:t>
            </w:r>
          </w:p>
        </w:tc>
        <w:tc>
          <w:tcPr>
            <w:tcW w:w="737" w:type="dxa"/>
          </w:tcPr>
          <w:p w:rsidR="001972B8" w:rsidRDefault="001972B8">
            <w:pPr>
              <w:pStyle w:val="ConsPlusNormal"/>
              <w:jc w:val="center"/>
            </w:pPr>
            <w:r>
              <w:t>70</w:t>
            </w:r>
          </w:p>
        </w:tc>
        <w:tc>
          <w:tcPr>
            <w:tcW w:w="737" w:type="dxa"/>
          </w:tcPr>
          <w:p w:rsidR="001972B8" w:rsidRDefault="001972B8">
            <w:pPr>
              <w:pStyle w:val="ConsPlusNormal"/>
              <w:jc w:val="center"/>
            </w:pPr>
            <w:r>
              <w:t>20</w:t>
            </w:r>
          </w:p>
        </w:tc>
        <w:tc>
          <w:tcPr>
            <w:tcW w:w="737" w:type="dxa"/>
          </w:tcPr>
          <w:p w:rsidR="001972B8" w:rsidRDefault="001972B8">
            <w:pPr>
              <w:pStyle w:val="ConsPlusNormal"/>
              <w:jc w:val="center"/>
            </w:pPr>
            <w:r>
              <w:t>20</w:t>
            </w:r>
          </w:p>
        </w:tc>
        <w:tc>
          <w:tcPr>
            <w:tcW w:w="737" w:type="dxa"/>
          </w:tcPr>
          <w:p w:rsidR="001972B8" w:rsidRDefault="001972B8">
            <w:pPr>
              <w:pStyle w:val="ConsPlusNormal"/>
              <w:jc w:val="center"/>
            </w:pPr>
            <w:r>
              <w:t>20</w:t>
            </w:r>
          </w:p>
        </w:tc>
      </w:tr>
      <w:tr w:rsidR="001972B8">
        <w:tc>
          <w:tcPr>
            <w:tcW w:w="3345" w:type="dxa"/>
            <w:vMerge/>
          </w:tcPr>
          <w:p w:rsidR="001972B8" w:rsidRDefault="001972B8">
            <w:pPr>
              <w:pStyle w:val="ConsPlusNormal"/>
            </w:pPr>
          </w:p>
        </w:tc>
        <w:tc>
          <w:tcPr>
            <w:tcW w:w="4365" w:type="dxa"/>
          </w:tcPr>
          <w:p w:rsidR="001972B8" w:rsidRDefault="001972B8">
            <w:pPr>
              <w:pStyle w:val="ConsPlusNormal"/>
            </w:pPr>
            <w:r>
              <w:t>Оборудование объектов жилищного фонда для инвалидов с ограниченными возможностями передвижения</w:t>
            </w:r>
          </w:p>
        </w:tc>
        <w:tc>
          <w:tcPr>
            <w:tcW w:w="2098" w:type="dxa"/>
          </w:tcPr>
          <w:p w:rsidR="001972B8" w:rsidRDefault="001972B8">
            <w:pPr>
              <w:pStyle w:val="ConsPlusNormal"/>
              <w:jc w:val="center"/>
            </w:pPr>
            <w:r>
              <w:t>шт.</w:t>
            </w:r>
          </w:p>
        </w:tc>
        <w:tc>
          <w:tcPr>
            <w:tcW w:w="850" w:type="dxa"/>
          </w:tcPr>
          <w:p w:rsidR="001972B8" w:rsidRDefault="001972B8">
            <w:pPr>
              <w:pStyle w:val="ConsPlusNormal"/>
              <w:jc w:val="center"/>
            </w:pPr>
            <w:r>
              <w:t>3</w:t>
            </w:r>
          </w:p>
        </w:tc>
        <w:tc>
          <w:tcPr>
            <w:tcW w:w="737" w:type="dxa"/>
          </w:tcPr>
          <w:p w:rsidR="001972B8" w:rsidRDefault="001972B8">
            <w:pPr>
              <w:pStyle w:val="ConsPlusNormal"/>
              <w:jc w:val="center"/>
            </w:pPr>
            <w:r>
              <w:t>4</w:t>
            </w:r>
          </w:p>
        </w:tc>
        <w:tc>
          <w:tcPr>
            <w:tcW w:w="737" w:type="dxa"/>
          </w:tcPr>
          <w:p w:rsidR="001972B8" w:rsidRDefault="001972B8">
            <w:pPr>
              <w:pStyle w:val="ConsPlusNormal"/>
              <w:jc w:val="center"/>
            </w:pPr>
            <w:r>
              <w:t>3</w:t>
            </w:r>
          </w:p>
        </w:tc>
        <w:tc>
          <w:tcPr>
            <w:tcW w:w="737" w:type="dxa"/>
          </w:tcPr>
          <w:p w:rsidR="001972B8" w:rsidRDefault="001972B8">
            <w:pPr>
              <w:pStyle w:val="ConsPlusNormal"/>
              <w:jc w:val="center"/>
            </w:pPr>
            <w:r>
              <w:t>3</w:t>
            </w:r>
          </w:p>
        </w:tc>
        <w:tc>
          <w:tcPr>
            <w:tcW w:w="737" w:type="dxa"/>
          </w:tcPr>
          <w:p w:rsidR="001972B8" w:rsidRDefault="001972B8">
            <w:pPr>
              <w:pStyle w:val="ConsPlusNormal"/>
              <w:jc w:val="center"/>
            </w:pPr>
            <w:r>
              <w:t>3</w:t>
            </w:r>
          </w:p>
        </w:tc>
      </w:tr>
    </w:tbl>
    <w:p w:rsidR="001972B8" w:rsidRDefault="001972B8">
      <w:pPr>
        <w:pStyle w:val="ConsPlusNormal"/>
        <w:jc w:val="both"/>
      </w:pPr>
    </w:p>
    <w:p w:rsidR="001972B8" w:rsidRDefault="001972B8">
      <w:pPr>
        <w:pStyle w:val="ConsPlusTitle"/>
        <w:jc w:val="center"/>
        <w:outlineLvl w:val="2"/>
      </w:pPr>
      <w:r>
        <w:t>6.8. Перечень мероприятий Подпрограммы</w:t>
      </w:r>
    </w:p>
    <w:p w:rsidR="001972B8" w:rsidRDefault="001972B8">
      <w:pPr>
        <w:pStyle w:val="ConsPlusNormal"/>
        <w:jc w:val="both"/>
      </w:pPr>
    </w:p>
    <w:tbl>
      <w:tblPr>
        <w:tblW w:w="160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2547"/>
        <w:gridCol w:w="1276"/>
        <w:gridCol w:w="850"/>
        <w:gridCol w:w="964"/>
        <w:gridCol w:w="869"/>
        <w:gridCol w:w="869"/>
        <w:gridCol w:w="869"/>
        <w:gridCol w:w="869"/>
        <w:gridCol w:w="869"/>
        <w:gridCol w:w="869"/>
        <w:gridCol w:w="869"/>
        <w:gridCol w:w="870"/>
        <w:gridCol w:w="2006"/>
        <w:gridCol w:w="851"/>
      </w:tblGrid>
      <w:tr w:rsidR="001972B8" w:rsidTr="00EF1EA2">
        <w:tc>
          <w:tcPr>
            <w:tcW w:w="567" w:type="dxa"/>
            <w:vMerge w:val="restart"/>
          </w:tcPr>
          <w:p w:rsidR="001972B8" w:rsidRDefault="001972B8">
            <w:pPr>
              <w:pStyle w:val="ConsPlusNormal"/>
              <w:jc w:val="center"/>
            </w:pPr>
            <w:r>
              <w:t>N</w:t>
            </w:r>
          </w:p>
          <w:p w:rsidR="001972B8" w:rsidRDefault="001972B8">
            <w:pPr>
              <w:pStyle w:val="ConsPlusNormal"/>
              <w:jc w:val="center"/>
            </w:pPr>
            <w:r>
              <w:t>п/п</w:t>
            </w:r>
          </w:p>
        </w:tc>
        <w:tc>
          <w:tcPr>
            <w:tcW w:w="2547" w:type="dxa"/>
            <w:vMerge w:val="restart"/>
          </w:tcPr>
          <w:p w:rsidR="001972B8" w:rsidRDefault="001972B8">
            <w:pPr>
              <w:pStyle w:val="ConsPlusNormal"/>
              <w:jc w:val="center"/>
            </w:pPr>
            <w:r>
              <w:t>Наименование мероприятия (объекта)</w:t>
            </w:r>
          </w:p>
        </w:tc>
        <w:tc>
          <w:tcPr>
            <w:tcW w:w="1276" w:type="dxa"/>
            <w:vMerge w:val="restart"/>
          </w:tcPr>
          <w:p w:rsidR="001972B8" w:rsidRDefault="001972B8">
            <w:pPr>
              <w:pStyle w:val="ConsPlusNormal"/>
              <w:jc w:val="center"/>
            </w:pPr>
            <w:r>
              <w:t>Адрес, количестве</w:t>
            </w:r>
            <w:r>
              <w:lastRenderedPageBreak/>
              <w:t xml:space="preserve">нная </w:t>
            </w:r>
            <w:proofErr w:type="spellStart"/>
            <w:r>
              <w:t>хар</w:t>
            </w:r>
            <w:proofErr w:type="spellEnd"/>
            <w:r>
              <w:t>-ка, срок исполнения</w:t>
            </w:r>
          </w:p>
        </w:tc>
        <w:tc>
          <w:tcPr>
            <w:tcW w:w="850" w:type="dxa"/>
            <w:vMerge w:val="restart"/>
          </w:tcPr>
          <w:p w:rsidR="001972B8" w:rsidRDefault="001972B8">
            <w:pPr>
              <w:pStyle w:val="ConsPlusNormal"/>
              <w:jc w:val="center"/>
            </w:pPr>
            <w:r>
              <w:lastRenderedPageBreak/>
              <w:t>Смет. стоимо</w:t>
            </w:r>
            <w:r>
              <w:lastRenderedPageBreak/>
              <w:t>сть</w:t>
            </w:r>
          </w:p>
        </w:tc>
        <w:tc>
          <w:tcPr>
            <w:tcW w:w="964" w:type="dxa"/>
            <w:vMerge w:val="restart"/>
          </w:tcPr>
          <w:p w:rsidR="001972B8" w:rsidRDefault="001972B8">
            <w:pPr>
              <w:pStyle w:val="ConsPlusNormal"/>
              <w:jc w:val="center"/>
            </w:pPr>
            <w:r>
              <w:lastRenderedPageBreak/>
              <w:t xml:space="preserve">Источник </w:t>
            </w:r>
            <w:proofErr w:type="spellStart"/>
            <w:r>
              <w:lastRenderedPageBreak/>
              <w:t>финанс</w:t>
            </w:r>
            <w:proofErr w:type="spellEnd"/>
            <w:r>
              <w:t>.</w:t>
            </w:r>
          </w:p>
        </w:tc>
        <w:tc>
          <w:tcPr>
            <w:tcW w:w="6953" w:type="dxa"/>
            <w:gridSpan w:val="8"/>
          </w:tcPr>
          <w:p w:rsidR="001972B8" w:rsidRDefault="001972B8">
            <w:pPr>
              <w:pStyle w:val="ConsPlusNormal"/>
              <w:jc w:val="center"/>
            </w:pPr>
            <w:r>
              <w:lastRenderedPageBreak/>
              <w:t>Потребность в финансировании (млн. руб.) по годам</w:t>
            </w:r>
          </w:p>
        </w:tc>
        <w:tc>
          <w:tcPr>
            <w:tcW w:w="2006" w:type="dxa"/>
            <w:vMerge w:val="restart"/>
          </w:tcPr>
          <w:p w:rsidR="001972B8" w:rsidRDefault="001972B8">
            <w:pPr>
              <w:pStyle w:val="ConsPlusNormal"/>
              <w:jc w:val="center"/>
            </w:pPr>
            <w:r>
              <w:t>Ожидаемый результат</w:t>
            </w:r>
          </w:p>
        </w:tc>
        <w:tc>
          <w:tcPr>
            <w:tcW w:w="851" w:type="dxa"/>
            <w:vMerge w:val="restart"/>
          </w:tcPr>
          <w:p w:rsidR="001972B8" w:rsidRDefault="001972B8">
            <w:pPr>
              <w:pStyle w:val="ConsPlusNormal"/>
              <w:jc w:val="center"/>
            </w:pPr>
            <w:r>
              <w:t xml:space="preserve">Ответственный </w:t>
            </w:r>
            <w:r>
              <w:lastRenderedPageBreak/>
              <w:t>исполнитель</w:t>
            </w:r>
          </w:p>
        </w:tc>
      </w:tr>
      <w:tr w:rsidR="001972B8" w:rsidTr="00EF1EA2">
        <w:tc>
          <w:tcPr>
            <w:tcW w:w="567" w:type="dxa"/>
            <w:vMerge/>
          </w:tcPr>
          <w:p w:rsidR="001972B8" w:rsidRDefault="001972B8">
            <w:pPr>
              <w:pStyle w:val="ConsPlusNormal"/>
            </w:pPr>
          </w:p>
        </w:tc>
        <w:tc>
          <w:tcPr>
            <w:tcW w:w="2547" w:type="dxa"/>
            <w:vMerge/>
          </w:tcPr>
          <w:p w:rsidR="001972B8" w:rsidRDefault="001972B8">
            <w:pPr>
              <w:pStyle w:val="ConsPlusNormal"/>
            </w:pPr>
          </w:p>
        </w:tc>
        <w:tc>
          <w:tcPr>
            <w:tcW w:w="1276" w:type="dxa"/>
            <w:vMerge/>
          </w:tcPr>
          <w:p w:rsidR="001972B8" w:rsidRDefault="001972B8">
            <w:pPr>
              <w:pStyle w:val="ConsPlusNormal"/>
            </w:pPr>
          </w:p>
        </w:tc>
        <w:tc>
          <w:tcPr>
            <w:tcW w:w="850" w:type="dxa"/>
            <w:vMerge/>
          </w:tcPr>
          <w:p w:rsidR="001972B8" w:rsidRDefault="001972B8">
            <w:pPr>
              <w:pStyle w:val="ConsPlusNormal"/>
            </w:pPr>
          </w:p>
        </w:tc>
        <w:tc>
          <w:tcPr>
            <w:tcW w:w="964" w:type="dxa"/>
            <w:vMerge/>
          </w:tcPr>
          <w:p w:rsidR="001972B8" w:rsidRDefault="001972B8">
            <w:pPr>
              <w:pStyle w:val="ConsPlusNormal"/>
            </w:pPr>
          </w:p>
        </w:tc>
        <w:tc>
          <w:tcPr>
            <w:tcW w:w="1738" w:type="dxa"/>
            <w:gridSpan w:val="2"/>
          </w:tcPr>
          <w:p w:rsidR="001972B8" w:rsidRDefault="001972B8">
            <w:pPr>
              <w:pStyle w:val="ConsPlusNormal"/>
              <w:jc w:val="center"/>
            </w:pPr>
            <w:r>
              <w:t>2024</w:t>
            </w:r>
          </w:p>
        </w:tc>
        <w:tc>
          <w:tcPr>
            <w:tcW w:w="1738" w:type="dxa"/>
            <w:gridSpan w:val="2"/>
          </w:tcPr>
          <w:p w:rsidR="001972B8" w:rsidRDefault="001972B8">
            <w:pPr>
              <w:pStyle w:val="ConsPlusNormal"/>
              <w:jc w:val="center"/>
            </w:pPr>
            <w:r>
              <w:t>2025</w:t>
            </w:r>
          </w:p>
        </w:tc>
        <w:tc>
          <w:tcPr>
            <w:tcW w:w="1738" w:type="dxa"/>
            <w:gridSpan w:val="2"/>
          </w:tcPr>
          <w:p w:rsidR="001972B8" w:rsidRDefault="001972B8">
            <w:pPr>
              <w:pStyle w:val="ConsPlusNormal"/>
              <w:jc w:val="center"/>
            </w:pPr>
            <w:r>
              <w:t>2026</w:t>
            </w:r>
          </w:p>
        </w:tc>
        <w:tc>
          <w:tcPr>
            <w:tcW w:w="1739" w:type="dxa"/>
            <w:gridSpan w:val="2"/>
          </w:tcPr>
          <w:p w:rsidR="001972B8" w:rsidRDefault="001972B8">
            <w:pPr>
              <w:pStyle w:val="ConsPlusNormal"/>
              <w:jc w:val="center"/>
            </w:pPr>
            <w:r>
              <w:t>2027</w:t>
            </w:r>
          </w:p>
        </w:tc>
        <w:tc>
          <w:tcPr>
            <w:tcW w:w="2006" w:type="dxa"/>
            <w:vMerge/>
          </w:tcPr>
          <w:p w:rsidR="001972B8" w:rsidRDefault="001972B8">
            <w:pPr>
              <w:pStyle w:val="ConsPlusNormal"/>
            </w:pPr>
          </w:p>
        </w:tc>
        <w:tc>
          <w:tcPr>
            <w:tcW w:w="851" w:type="dxa"/>
            <w:vMerge/>
          </w:tcPr>
          <w:p w:rsidR="001972B8" w:rsidRDefault="001972B8">
            <w:pPr>
              <w:pStyle w:val="ConsPlusNormal"/>
            </w:pPr>
          </w:p>
        </w:tc>
      </w:tr>
      <w:tr w:rsidR="001972B8" w:rsidTr="00EF1EA2">
        <w:tc>
          <w:tcPr>
            <w:tcW w:w="567" w:type="dxa"/>
            <w:vMerge/>
          </w:tcPr>
          <w:p w:rsidR="001972B8" w:rsidRDefault="001972B8">
            <w:pPr>
              <w:pStyle w:val="ConsPlusNormal"/>
            </w:pPr>
          </w:p>
        </w:tc>
        <w:tc>
          <w:tcPr>
            <w:tcW w:w="2547" w:type="dxa"/>
            <w:vMerge/>
          </w:tcPr>
          <w:p w:rsidR="001972B8" w:rsidRDefault="001972B8">
            <w:pPr>
              <w:pStyle w:val="ConsPlusNormal"/>
            </w:pPr>
          </w:p>
        </w:tc>
        <w:tc>
          <w:tcPr>
            <w:tcW w:w="1276" w:type="dxa"/>
            <w:vMerge/>
          </w:tcPr>
          <w:p w:rsidR="001972B8" w:rsidRDefault="001972B8">
            <w:pPr>
              <w:pStyle w:val="ConsPlusNormal"/>
            </w:pPr>
          </w:p>
        </w:tc>
        <w:tc>
          <w:tcPr>
            <w:tcW w:w="850" w:type="dxa"/>
            <w:vMerge/>
          </w:tcPr>
          <w:p w:rsidR="001972B8" w:rsidRDefault="001972B8">
            <w:pPr>
              <w:pStyle w:val="ConsPlusNormal"/>
            </w:pPr>
          </w:p>
        </w:tc>
        <w:tc>
          <w:tcPr>
            <w:tcW w:w="964" w:type="dxa"/>
            <w:vMerge/>
          </w:tcPr>
          <w:p w:rsidR="001972B8" w:rsidRDefault="001972B8">
            <w:pPr>
              <w:pStyle w:val="ConsPlusNormal"/>
            </w:pPr>
          </w:p>
        </w:tc>
        <w:tc>
          <w:tcPr>
            <w:tcW w:w="869" w:type="dxa"/>
          </w:tcPr>
          <w:p w:rsidR="001972B8" w:rsidRDefault="001972B8">
            <w:pPr>
              <w:pStyle w:val="ConsPlusNormal"/>
              <w:jc w:val="center"/>
            </w:pPr>
            <w:r>
              <w:t>факт</w:t>
            </w:r>
          </w:p>
        </w:tc>
        <w:tc>
          <w:tcPr>
            <w:tcW w:w="869" w:type="dxa"/>
          </w:tcPr>
          <w:p w:rsidR="001972B8" w:rsidRDefault="001972B8">
            <w:pPr>
              <w:pStyle w:val="ConsPlusNormal"/>
              <w:jc w:val="center"/>
            </w:pPr>
            <w:proofErr w:type="spellStart"/>
            <w:r>
              <w:t>потр</w:t>
            </w:r>
            <w:proofErr w:type="spellEnd"/>
            <w:r>
              <w:t>.</w:t>
            </w:r>
          </w:p>
        </w:tc>
        <w:tc>
          <w:tcPr>
            <w:tcW w:w="869" w:type="dxa"/>
          </w:tcPr>
          <w:p w:rsidR="001972B8" w:rsidRDefault="001972B8">
            <w:pPr>
              <w:pStyle w:val="ConsPlusNormal"/>
              <w:jc w:val="center"/>
            </w:pPr>
            <w:r>
              <w:t>факт</w:t>
            </w:r>
          </w:p>
        </w:tc>
        <w:tc>
          <w:tcPr>
            <w:tcW w:w="869" w:type="dxa"/>
          </w:tcPr>
          <w:p w:rsidR="001972B8" w:rsidRDefault="001972B8">
            <w:pPr>
              <w:pStyle w:val="ConsPlusNormal"/>
              <w:jc w:val="center"/>
            </w:pPr>
            <w:proofErr w:type="spellStart"/>
            <w:r>
              <w:t>потр</w:t>
            </w:r>
            <w:proofErr w:type="spellEnd"/>
            <w:r>
              <w:t>.</w:t>
            </w:r>
          </w:p>
        </w:tc>
        <w:tc>
          <w:tcPr>
            <w:tcW w:w="869" w:type="dxa"/>
          </w:tcPr>
          <w:p w:rsidR="001972B8" w:rsidRDefault="001972B8">
            <w:pPr>
              <w:pStyle w:val="ConsPlusNormal"/>
              <w:jc w:val="center"/>
            </w:pPr>
            <w:r>
              <w:t>факт</w:t>
            </w:r>
          </w:p>
        </w:tc>
        <w:tc>
          <w:tcPr>
            <w:tcW w:w="869" w:type="dxa"/>
          </w:tcPr>
          <w:p w:rsidR="001972B8" w:rsidRDefault="001972B8">
            <w:pPr>
              <w:pStyle w:val="ConsPlusNormal"/>
              <w:jc w:val="center"/>
            </w:pPr>
            <w:proofErr w:type="spellStart"/>
            <w:r>
              <w:t>потр</w:t>
            </w:r>
            <w:proofErr w:type="spellEnd"/>
            <w:r>
              <w:t>.</w:t>
            </w:r>
          </w:p>
        </w:tc>
        <w:tc>
          <w:tcPr>
            <w:tcW w:w="869" w:type="dxa"/>
          </w:tcPr>
          <w:p w:rsidR="001972B8" w:rsidRDefault="001972B8">
            <w:pPr>
              <w:pStyle w:val="ConsPlusNormal"/>
              <w:jc w:val="center"/>
            </w:pPr>
            <w:r>
              <w:t>факт</w:t>
            </w:r>
          </w:p>
        </w:tc>
        <w:tc>
          <w:tcPr>
            <w:tcW w:w="870" w:type="dxa"/>
          </w:tcPr>
          <w:p w:rsidR="001972B8" w:rsidRDefault="001972B8">
            <w:pPr>
              <w:pStyle w:val="ConsPlusNormal"/>
              <w:jc w:val="center"/>
            </w:pPr>
            <w:proofErr w:type="spellStart"/>
            <w:r>
              <w:t>потр</w:t>
            </w:r>
            <w:proofErr w:type="spellEnd"/>
            <w:r>
              <w:t>.</w:t>
            </w:r>
          </w:p>
        </w:tc>
        <w:tc>
          <w:tcPr>
            <w:tcW w:w="2006" w:type="dxa"/>
            <w:vMerge/>
          </w:tcPr>
          <w:p w:rsidR="001972B8" w:rsidRDefault="001972B8">
            <w:pPr>
              <w:pStyle w:val="ConsPlusNormal"/>
            </w:pPr>
          </w:p>
        </w:tc>
        <w:tc>
          <w:tcPr>
            <w:tcW w:w="851" w:type="dxa"/>
            <w:vMerge/>
          </w:tcPr>
          <w:p w:rsidR="001972B8" w:rsidRDefault="001972B8">
            <w:pPr>
              <w:pStyle w:val="ConsPlusNormal"/>
            </w:pPr>
          </w:p>
        </w:tc>
      </w:tr>
      <w:tr w:rsidR="001972B8" w:rsidTr="00EF1EA2">
        <w:tc>
          <w:tcPr>
            <w:tcW w:w="3114" w:type="dxa"/>
            <w:gridSpan w:val="2"/>
          </w:tcPr>
          <w:p w:rsidR="001972B8" w:rsidRDefault="001972B8">
            <w:pPr>
              <w:pStyle w:val="ConsPlusNormal"/>
            </w:pPr>
            <w:r>
              <w:t>Задача 1 Подпрограммы</w:t>
            </w:r>
          </w:p>
        </w:tc>
        <w:tc>
          <w:tcPr>
            <w:tcW w:w="12900" w:type="dxa"/>
            <w:gridSpan w:val="13"/>
          </w:tcPr>
          <w:p w:rsidR="001972B8" w:rsidRDefault="001972B8">
            <w:pPr>
              <w:pStyle w:val="ConsPlusNormal"/>
              <w:jc w:val="center"/>
            </w:pPr>
            <w:r>
              <w:t>Приведение состояния жилых помещений, муниципального жилищного фонда, в соответствии с нормативно-техническими требованиями</w:t>
            </w:r>
          </w:p>
        </w:tc>
      </w:tr>
      <w:tr w:rsidR="001972B8" w:rsidTr="00EF1EA2">
        <w:tc>
          <w:tcPr>
            <w:tcW w:w="567" w:type="dxa"/>
            <w:vMerge w:val="restart"/>
          </w:tcPr>
          <w:p w:rsidR="001972B8" w:rsidRDefault="001972B8">
            <w:pPr>
              <w:pStyle w:val="ConsPlusNormal"/>
              <w:jc w:val="center"/>
            </w:pPr>
            <w:r>
              <w:t>1</w:t>
            </w:r>
          </w:p>
        </w:tc>
        <w:tc>
          <w:tcPr>
            <w:tcW w:w="2547" w:type="dxa"/>
          </w:tcPr>
          <w:p w:rsidR="001972B8" w:rsidRDefault="001972B8">
            <w:pPr>
              <w:pStyle w:val="ConsPlusNormal"/>
            </w:pPr>
            <w:r>
              <w:t>Уплата взносов на капитальный ремонт общего имущества МКД в ча</w:t>
            </w:r>
            <w:bookmarkStart w:id="34" w:name="_GoBack"/>
            <w:bookmarkEnd w:id="34"/>
            <w:r>
              <w:t>сти помещений, находящихся в муниципальной собственности</w:t>
            </w:r>
          </w:p>
        </w:tc>
        <w:tc>
          <w:tcPr>
            <w:tcW w:w="1276" w:type="dxa"/>
            <w:vMerge w:val="restart"/>
          </w:tcPr>
          <w:p w:rsidR="001972B8" w:rsidRDefault="001972B8">
            <w:pPr>
              <w:pStyle w:val="ConsPlusNormal"/>
              <w:jc w:val="center"/>
            </w:pPr>
            <w:r>
              <w:t>2024 - 2027 годы</w:t>
            </w:r>
          </w:p>
        </w:tc>
        <w:tc>
          <w:tcPr>
            <w:tcW w:w="850" w:type="dxa"/>
            <w:vMerge w:val="restart"/>
          </w:tcPr>
          <w:p w:rsidR="001972B8" w:rsidRDefault="001972B8">
            <w:pPr>
              <w:pStyle w:val="ConsPlusNormal"/>
              <w:jc w:val="center"/>
            </w:pPr>
            <w:r>
              <w:t>173,54</w:t>
            </w:r>
          </w:p>
        </w:tc>
        <w:tc>
          <w:tcPr>
            <w:tcW w:w="964" w:type="dxa"/>
            <w:vMerge w:val="restart"/>
          </w:tcPr>
          <w:p w:rsidR="001972B8" w:rsidRDefault="001972B8">
            <w:pPr>
              <w:pStyle w:val="ConsPlusNormal"/>
              <w:jc w:val="center"/>
            </w:pPr>
            <w:r>
              <w:t>ГБ</w:t>
            </w:r>
          </w:p>
        </w:tc>
        <w:tc>
          <w:tcPr>
            <w:tcW w:w="869" w:type="dxa"/>
          </w:tcPr>
          <w:p w:rsidR="001972B8" w:rsidRDefault="001972B8">
            <w:pPr>
              <w:pStyle w:val="ConsPlusNormal"/>
              <w:jc w:val="center"/>
            </w:pPr>
            <w:r>
              <w:t>23,16</w:t>
            </w:r>
          </w:p>
        </w:tc>
        <w:tc>
          <w:tcPr>
            <w:tcW w:w="869" w:type="dxa"/>
          </w:tcPr>
          <w:p w:rsidR="001972B8" w:rsidRDefault="001972B8">
            <w:pPr>
              <w:pStyle w:val="ConsPlusNormal"/>
              <w:jc w:val="center"/>
            </w:pPr>
            <w:r>
              <w:t>52,88</w:t>
            </w:r>
          </w:p>
        </w:tc>
        <w:tc>
          <w:tcPr>
            <w:tcW w:w="869" w:type="dxa"/>
          </w:tcPr>
          <w:p w:rsidR="001972B8" w:rsidRDefault="001972B8">
            <w:pPr>
              <w:pStyle w:val="ConsPlusNormal"/>
              <w:jc w:val="center"/>
            </w:pPr>
            <w:r>
              <w:t>20,00</w:t>
            </w:r>
          </w:p>
        </w:tc>
        <w:tc>
          <w:tcPr>
            <w:tcW w:w="869" w:type="dxa"/>
          </w:tcPr>
          <w:p w:rsidR="001972B8" w:rsidRDefault="001972B8">
            <w:pPr>
              <w:pStyle w:val="ConsPlusNormal"/>
              <w:jc w:val="center"/>
            </w:pPr>
            <w:r>
              <w:t>39,33</w:t>
            </w:r>
          </w:p>
        </w:tc>
        <w:tc>
          <w:tcPr>
            <w:tcW w:w="869" w:type="dxa"/>
          </w:tcPr>
          <w:p w:rsidR="001972B8" w:rsidRDefault="001972B8">
            <w:pPr>
              <w:pStyle w:val="ConsPlusNormal"/>
              <w:jc w:val="center"/>
            </w:pPr>
            <w:r>
              <w:t>15,00</w:t>
            </w:r>
          </w:p>
        </w:tc>
        <w:tc>
          <w:tcPr>
            <w:tcW w:w="869" w:type="dxa"/>
          </w:tcPr>
          <w:p w:rsidR="001972B8" w:rsidRDefault="001972B8">
            <w:pPr>
              <w:pStyle w:val="ConsPlusNormal"/>
              <w:jc w:val="center"/>
            </w:pPr>
            <w:r>
              <w:t>39,99</w:t>
            </w:r>
          </w:p>
        </w:tc>
        <w:tc>
          <w:tcPr>
            <w:tcW w:w="869" w:type="dxa"/>
          </w:tcPr>
          <w:p w:rsidR="001972B8" w:rsidRDefault="001972B8">
            <w:pPr>
              <w:pStyle w:val="ConsPlusNormal"/>
              <w:jc w:val="center"/>
            </w:pPr>
            <w:r>
              <w:t>0,00</w:t>
            </w:r>
          </w:p>
        </w:tc>
        <w:tc>
          <w:tcPr>
            <w:tcW w:w="870" w:type="dxa"/>
          </w:tcPr>
          <w:p w:rsidR="001972B8" w:rsidRDefault="001972B8">
            <w:pPr>
              <w:pStyle w:val="ConsPlusNormal"/>
              <w:jc w:val="center"/>
            </w:pPr>
            <w:r>
              <w:t>41,34</w:t>
            </w:r>
          </w:p>
        </w:tc>
        <w:tc>
          <w:tcPr>
            <w:tcW w:w="2006" w:type="dxa"/>
            <w:vMerge w:val="restart"/>
          </w:tcPr>
          <w:p w:rsidR="001972B8" w:rsidRDefault="001972B8">
            <w:pPr>
              <w:pStyle w:val="ConsPlusNormal"/>
              <w:jc w:val="center"/>
            </w:pPr>
            <w:r>
              <w:t>2024 - 100%</w:t>
            </w:r>
          </w:p>
          <w:p w:rsidR="001972B8" w:rsidRDefault="001972B8">
            <w:pPr>
              <w:pStyle w:val="ConsPlusNormal"/>
              <w:jc w:val="center"/>
            </w:pPr>
            <w:r>
              <w:t>2025 - 100%</w:t>
            </w:r>
          </w:p>
          <w:p w:rsidR="001972B8" w:rsidRDefault="001972B8">
            <w:pPr>
              <w:pStyle w:val="ConsPlusNormal"/>
              <w:jc w:val="center"/>
            </w:pPr>
            <w:r>
              <w:t>2026 - 100%</w:t>
            </w:r>
          </w:p>
          <w:p w:rsidR="001972B8" w:rsidRDefault="001972B8">
            <w:pPr>
              <w:pStyle w:val="ConsPlusNormal"/>
              <w:jc w:val="center"/>
            </w:pPr>
            <w:r>
              <w:t>2027 - 100%</w:t>
            </w:r>
          </w:p>
        </w:tc>
        <w:tc>
          <w:tcPr>
            <w:tcW w:w="851" w:type="dxa"/>
            <w:vMerge w:val="restart"/>
          </w:tcPr>
          <w:p w:rsidR="001972B8" w:rsidRDefault="001972B8">
            <w:pPr>
              <w:pStyle w:val="ConsPlusNormal"/>
              <w:jc w:val="center"/>
            </w:pPr>
            <w:r>
              <w:t>УС, МКУ "Жилкомцентр"</w:t>
            </w:r>
          </w:p>
        </w:tc>
      </w:tr>
      <w:tr w:rsidR="001972B8" w:rsidTr="00EF1EA2">
        <w:tc>
          <w:tcPr>
            <w:tcW w:w="567" w:type="dxa"/>
            <w:vMerge/>
          </w:tcPr>
          <w:p w:rsidR="001972B8" w:rsidRDefault="001972B8">
            <w:pPr>
              <w:pStyle w:val="ConsPlusNormal"/>
            </w:pPr>
          </w:p>
        </w:tc>
        <w:tc>
          <w:tcPr>
            <w:tcW w:w="2547" w:type="dxa"/>
          </w:tcPr>
          <w:p w:rsidR="001972B8" w:rsidRDefault="001972B8">
            <w:pPr>
              <w:pStyle w:val="ConsPlusNormal"/>
            </w:pPr>
            <w:r>
              <w:t>в том числе кредиторская задолженность</w:t>
            </w:r>
          </w:p>
        </w:tc>
        <w:tc>
          <w:tcPr>
            <w:tcW w:w="1276" w:type="dxa"/>
            <w:vMerge/>
          </w:tcPr>
          <w:p w:rsidR="001972B8" w:rsidRDefault="001972B8">
            <w:pPr>
              <w:pStyle w:val="ConsPlusNormal"/>
            </w:pPr>
          </w:p>
        </w:tc>
        <w:tc>
          <w:tcPr>
            <w:tcW w:w="850" w:type="dxa"/>
            <w:vMerge/>
          </w:tcPr>
          <w:p w:rsidR="001972B8" w:rsidRDefault="001972B8">
            <w:pPr>
              <w:pStyle w:val="ConsPlusNormal"/>
            </w:pPr>
          </w:p>
        </w:tc>
        <w:tc>
          <w:tcPr>
            <w:tcW w:w="964" w:type="dxa"/>
            <w:vMerge/>
          </w:tcPr>
          <w:p w:rsidR="001972B8" w:rsidRDefault="001972B8">
            <w:pPr>
              <w:pStyle w:val="ConsPlusNormal"/>
            </w:pPr>
          </w:p>
        </w:tc>
        <w:tc>
          <w:tcPr>
            <w:tcW w:w="869" w:type="dxa"/>
          </w:tcPr>
          <w:p w:rsidR="001972B8" w:rsidRDefault="001972B8">
            <w:pPr>
              <w:pStyle w:val="ConsPlusNormal"/>
              <w:jc w:val="center"/>
            </w:pPr>
            <w:r>
              <w:t>13,49</w:t>
            </w:r>
          </w:p>
        </w:tc>
        <w:tc>
          <w:tcPr>
            <w:tcW w:w="869" w:type="dxa"/>
          </w:tcPr>
          <w:p w:rsidR="001972B8" w:rsidRDefault="001972B8">
            <w:pPr>
              <w:pStyle w:val="ConsPlusNormal"/>
              <w:jc w:val="center"/>
            </w:pPr>
            <w:r>
              <w:t>15,01</w:t>
            </w:r>
          </w:p>
        </w:tc>
        <w:tc>
          <w:tcPr>
            <w:tcW w:w="869" w:type="dxa"/>
          </w:tcPr>
          <w:p w:rsidR="001972B8" w:rsidRDefault="001972B8">
            <w:pPr>
              <w:pStyle w:val="ConsPlusNormal"/>
              <w:jc w:val="center"/>
            </w:pPr>
            <w:r>
              <w:t>0,00</w:t>
            </w:r>
          </w:p>
        </w:tc>
        <w:tc>
          <w:tcPr>
            <w:tcW w:w="869" w:type="dxa"/>
          </w:tcPr>
          <w:p w:rsidR="001972B8" w:rsidRDefault="001972B8">
            <w:pPr>
              <w:pStyle w:val="ConsPlusNormal"/>
              <w:jc w:val="center"/>
            </w:pPr>
            <w:r>
              <w:t>0,00</w:t>
            </w:r>
          </w:p>
        </w:tc>
        <w:tc>
          <w:tcPr>
            <w:tcW w:w="869" w:type="dxa"/>
          </w:tcPr>
          <w:p w:rsidR="001972B8" w:rsidRDefault="001972B8">
            <w:pPr>
              <w:pStyle w:val="ConsPlusNormal"/>
              <w:jc w:val="center"/>
            </w:pPr>
            <w:r>
              <w:t>0,00</w:t>
            </w:r>
          </w:p>
        </w:tc>
        <w:tc>
          <w:tcPr>
            <w:tcW w:w="869" w:type="dxa"/>
          </w:tcPr>
          <w:p w:rsidR="001972B8" w:rsidRDefault="001972B8">
            <w:pPr>
              <w:pStyle w:val="ConsPlusNormal"/>
              <w:jc w:val="center"/>
            </w:pPr>
            <w:r>
              <w:t>0,00</w:t>
            </w:r>
          </w:p>
        </w:tc>
        <w:tc>
          <w:tcPr>
            <w:tcW w:w="869" w:type="dxa"/>
          </w:tcPr>
          <w:p w:rsidR="001972B8" w:rsidRDefault="001972B8">
            <w:pPr>
              <w:pStyle w:val="ConsPlusNormal"/>
              <w:jc w:val="center"/>
            </w:pPr>
            <w:r>
              <w:t>0,00</w:t>
            </w:r>
          </w:p>
        </w:tc>
        <w:tc>
          <w:tcPr>
            <w:tcW w:w="870" w:type="dxa"/>
          </w:tcPr>
          <w:p w:rsidR="001972B8" w:rsidRDefault="001972B8">
            <w:pPr>
              <w:pStyle w:val="ConsPlusNormal"/>
              <w:jc w:val="center"/>
            </w:pPr>
            <w:r>
              <w:t>0,00</w:t>
            </w:r>
          </w:p>
        </w:tc>
        <w:tc>
          <w:tcPr>
            <w:tcW w:w="2006" w:type="dxa"/>
            <w:vMerge/>
          </w:tcPr>
          <w:p w:rsidR="001972B8" w:rsidRDefault="001972B8">
            <w:pPr>
              <w:pStyle w:val="ConsPlusNormal"/>
            </w:pPr>
          </w:p>
        </w:tc>
        <w:tc>
          <w:tcPr>
            <w:tcW w:w="851" w:type="dxa"/>
            <w:vMerge/>
          </w:tcPr>
          <w:p w:rsidR="001972B8" w:rsidRDefault="001972B8">
            <w:pPr>
              <w:pStyle w:val="ConsPlusNormal"/>
            </w:pPr>
          </w:p>
        </w:tc>
      </w:tr>
      <w:tr w:rsidR="001972B8" w:rsidTr="00EF1EA2">
        <w:tc>
          <w:tcPr>
            <w:tcW w:w="567" w:type="dxa"/>
            <w:vMerge w:val="restart"/>
          </w:tcPr>
          <w:p w:rsidR="001972B8" w:rsidRDefault="001972B8">
            <w:pPr>
              <w:pStyle w:val="ConsPlusNormal"/>
              <w:jc w:val="center"/>
            </w:pPr>
            <w:r>
              <w:t>2</w:t>
            </w:r>
          </w:p>
        </w:tc>
        <w:tc>
          <w:tcPr>
            <w:tcW w:w="2547" w:type="dxa"/>
          </w:tcPr>
          <w:p w:rsidR="001972B8" w:rsidRDefault="001972B8">
            <w:pPr>
              <w:pStyle w:val="ConsPlusNormal"/>
            </w:pPr>
            <w:r>
              <w:t>Расходы на содержание и ремонт муниципальных жилых помещений, временно не заселенных</w:t>
            </w:r>
          </w:p>
        </w:tc>
        <w:tc>
          <w:tcPr>
            <w:tcW w:w="1276" w:type="dxa"/>
            <w:vMerge w:val="restart"/>
          </w:tcPr>
          <w:p w:rsidR="001972B8" w:rsidRDefault="001972B8">
            <w:pPr>
              <w:pStyle w:val="ConsPlusNormal"/>
              <w:jc w:val="center"/>
            </w:pPr>
            <w:r>
              <w:t>2024 - 2027 годы</w:t>
            </w:r>
          </w:p>
        </w:tc>
        <w:tc>
          <w:tcPr>
            <w:tcW w:w="850" w:type="dxa"/>
            <w:vMerge w:val="restart"/>
          </w:tcPr>
          <w:p w:rsidR="001972B8" w:rsidRDefault="001972B8">
            <w:pPr>
              <w:pStyle w:val="ConsPlusNormal"/>
              <w:jc w:val="center"/>
            </w:pPr>
            <w:r>
              <w:t>54,56</w:t>
            </w:r>
          </w:p>
        </w:tc>
        <w:tc>
          <w:tcPr>
            <w:tcW w:w="964" w:type="dxa"/>
            <w:vMerge w:val="restart"/>
          </w:tcPr>
          <w:p w:rsidR="001972B8" w:rsidRDefault="001972B8">
            <w:pPr>
              <w:pStyle w:val="ConsPlusNormal"/>
              <w:jc w:val="center"/>
            </w:pPr>
            <w:r>
              <w:t>ГБ</w:t>
            </w:r>
          </w:p>
        </w:tc>
        <w:tc>
          <w:tcPr>
            <w:tcW w:w="869" w:type="dxa"/>
          </w:tcPr>
          <w:p w:rsidR="001972B8" w:rsidRDefault="001972B8">
            <w:pPr>
              <w:pStyle w:val="ConsPlusNormal"/>
              <w:jc w:val="center"/>
            </w:pPr>
            <w:r>
              <w:t>6,85</w:t>
            </w:r>
          </w:p>
        </w:tc>
        <w:tc>
          <w:tcPr>
            <w:tcW w:w="869" w:type="dxa"/>
          </w:tcPr>
          <w:p w:rsidR="001972B8" w:rsidRDefault="001972B8">
            <w:pPr>
              <w:pStyle w:val="ConsPlusNormal"/>
              <w:jc w:val="center"/>
            </w:pPr>
            <w:r>
              <w:t>16,54</w:t>
            </w:r>
          </w:p>
        </w:tc>
        <w:tc>
          <w:tcPr>
            <w:tcW w:w="869" w:type="dxa"/>
          </w:tcPr>
          <w:p w:rsidR="001972B8" w:rsidRDefault="001972B8">
            <w:pPr>
              <w:pStyle w:val="ConsPlusNormal"/>
              <w:jc w:val="center"/>
            </w:pPr>
            <w:r>
              <w:t>6,00</w:t>
            </w:r>
          </w:p>
        </w:tc>
        <w:tc>
          <w:tcPr>
            <w:tcW w:w="869" w:type="dxa"/>
          </w:tcPr>
          <w:p w:rsidR="001972B8" w:rsidRDefault="001972B8">
            <w:pPr>
              <w:pStyle w:val="ConsPlusNormal"/>
              <w:jc w:val="center"/>
            </w:pPr>
            <w:r>
              <w:t>11,88</w:t>
            </w:r>
          </w:p>
        </w:tc>
        <w:tc>
          <w:tcPr>
            <w:tcW w:w="869" w:type="dxa"/>
          </w:tcPr>
          <w:p w:rsidR="001972B8" w:rsidRDefault="001972B8">
            <w:pPr>
              <w:pStyle w:val="ConsPlusNormal"/>
              <w:jc w:val="center"/>
            </w:pPr>
            <w:r>
              <w:t>6,00</w:t>
            </w:r>
          </w:p>
        </w:tc>
        <w:tc>
          <w:tcPr>
            <w:tcW w:w="869" w:type="dxa"/>
          </w:tcPr>
          <w:p w:rsidR="001972B8" w:rsidRDefault="001972B8">
            <w:pPr>
              <w:pStyle w:val="ConsPlusNormal"/>
              <w:jc w:val="center"/>
            </w:pPr>
            <w:r>
              <w:t>12,90</w:t>
            </w:r>
          </w:p>
        </w:tc>
        <w:tc>
          <w:tcPr>
            <w:tcW w:w="869" w:type="dxa"/>
          </w:tcPr>
          <w:p w:rsidR="001972B8" w:rsidRDefault="001972B8">
            <w:pPr>
              <w:pStyle w:val="ConsPlusNormal"/>
              <w:jc w:val="center"/>
            </w:pPr>
            <w:r>
              <w:t>0,00</w:t>
            </w:r>
          </w:p>
        </w:tc>
        <w:tc>
          <w:tcPr>
            <w:tcW w:w="870" w:type="dxa"/>
          </w:tcPr>
          <w:p w:rsidR="001972B8" w:rsidRDefault="001972B8">
            <w:pPr>
              <w:pStyle w:val="ConsPlusNormal"/>
              <w:jc w:val="center"/>
            </w:pPr>
            <w:r>
              <w:t>13,24</w:t>
            </w:r>
          </w:p>
        </w:tc>
        <w:tc>
          <w:tcPr>
            <w:tcW w:w="2006" w:type="dxa"/>
            <w:vMerge w:val="restart"/>
          </w:tcPr>
          <w:p w:rsidR="001972B8" w:rsidRDefault="001972B8">
            <w:pPr>
              <w:pStyle w:val="ConsPlusNormal"/>
              <w:jc w:val="center"/>
            </w:pPr>
            <w:r>
              <w:t>2024 - 7,6 тыс. кв. м</w:t>
            </w:r>
          </w:p>
          <w:p w:rsidR="001972B8" w:rsidRDefault="001972B8">
            <w:pPr>
              <w:pStyle w:val="ConsPlusNormal"/>
              <w:jc w:val="center"/>
            </w:pPr>
            <w:r>
              <w:t>2025 - 7,2 тыс. кв. м</w:t>
            </w:r>
          </w:p>
          <w:p w:rsidR="001972B8" w:rsidRDefault="001972B8">
            <w:pPr>
              <w:pStyle w:val="ConsPlusNormal"/>
              <w:jc w:val="center"/>
            </w:pPr>
            <w:r>
              <w:t>2026 - 6,9 тыс. кв. м</w:t>
            </w:r>
          </w:p>
          <w:p w:rsidR="001972B8" w:rsidRDefault="001972B8">
            <w:pPr>
              <w:pStyle w:val="ConsPlusNormal"/>
              <w:jc w:val="center"/>
            </w:pPr>
            <w:r>
              <w:t>2027 - 6,6 тыс. кв. м</w:t>
            </w:r>
          </w:p>
        </w:tc>
        <w:tc>
          <w:tcPr>
            <w:tcW w:w="851" w:type="dxa"/>
            <w:vMerge w:val="restart"/>
          </w:tcPr>
          <w:p w:rsidR="001972B8" w:rsidRDefault="001972B8">
            <w:pPr>
              <w:pStyle w:val="ConsPlusNormal"/>
              <w:jc w:val="center"/>
            </w:pPr>
            <w:r>
              <w:t>УС, МКУ "Жилкомцентр"</w:t>
            </w:r>
          </w:p>
        </w:tc>
      </w:tr>
      <w:tr w:rsidR="001972B8" w:rsidTr="00EF1EA2">
        <w:tc>
          <w:tcPr>
            <w:tcW w:w="567" w:type="dxa"/>
            <w:vMerge/>
          </w:tcPr>
          <w:p w:rsidR="001972B8" w:rsidRDefault="001972B8">
            <w:pPr>
              <w:pStyle w:val="ConsPlusNormal"/>
            </w:pPr>
          </w:p>
        </w:tc>
        <w:tc>
          <w:tcPr>
            <w:tcW w:w="2547" w:type="dxa"/>
          </w:tcPr>
          <w:p w:rsidR="001972B8" w:rsidRDefault="001972B8">
            <w:pPr>
              <w:pStyle w:val="ConsPlusNormal"/>
            </w:pPr>
            <w:r>
              <w:t>в том числе кредиторская задолженность</w:t>
            </w:r>
          </w:p>
        </w:tc>
        <w:tc>
          <w:tcPr>
            <w:tcW w:w="1276" w:type="dxa"/>
            <w:vMerge/>
          </w:tcPr>
          <w:p w:rsidR="001972B8" w:rsidRDefault="001972B8">
            <w:pPr>
              <w:pStyle w:val="ConsPlusNormal"/>
            </w:pPr>
          </w:p>
        </w:tc>
        <w:tc>
          <w:tcPr>
            <w:tcW w:w="850" w:type="dxa"/>
            <w:vMerge/>
          </w:tcPr>
          <w:p w:rsidR="001972B8" w:rsidRDefault="001972B8">
            <w:pPr>
              <w:pStyle w:val="ConsPlusNormal"/>
            </w:pPr>
          </w:p>
        </w:tc>
        <w:tc>
          <w:tcPr>
            <w:tcW w:w="964" w:type="dxa"/>
            <w:vMerge/>
          </w:tcPr>
          <w:p w:rsidR="001972B8" w:rsidRDefault="001972B8">
            <w:pPr>
              <w:pStyle w:val="ConsPlusNormal"/>
            </w:pPr>
          </w:p>
        </w:tc>
        <w:tc>
          <w:tcPr>
            <w:tcW w:w="869" w:type="dxa"/>
          </w:tcPr>
          <w:p w:rsidR="001972B8" w:rsidRDefault="001972B8">
            <w:pPr>
              <w:pStyle w:val="ConsPlusNormal"/>
              <w:jc w:val="center"/>
            </w:pPr>
            <w:r>
              <w:t>4,85</w:t>
            </w:r>
          </w:p>
        </w:tc>
        <w:tc>
          <w:tcPr>
            <w:tcW w:w="869" w:type="dxa"/>
          </w:tcPr>
          <w:p w:rsidR="001972B8" w:rsidRDefault="001972B8">
            <w:pPr>
              <w:pStyle w:val="ConsPlusNormal"/>
              <w:jc w:val="center"/>
            </w:pPr>
            <w:r>
              <w:t>5,23</w:t>
            </w:r>
          </w:p>
        </w:tc>
        <w:tc>
          <w:tcPr>
            <w:tcW w:w="869" w:type="dxa"/>
          </w:tcPr>
          <w:p w:rsidR="001972B8" w:rsidRDefault="001972B8">
            <w:pPr>
              <w:pStyle w:val="ConsPlusNormal"/>
              <w:jc w:val="center"/>
            </w:pPr>
            <w:r>
              <w:t>0,00</w:t>
            </w:r>
          </w:p>
        </w:tc>
        <w:tc>
          <w:tcPr>
            <w:tcW w:w="869" w:type="dxa"/>
          </w:tcPr>
          <w:p w:rsidR="001972B8" w:rsidRDefault="001972B8">
            <w:pPr>
              <w:pStyle w:val="ConsPlusNormal"/>
              <w:jc w:val="center"/>
            </w:pPr>
            <w:r>
              <w:t>0,00</w:t>
            </w:r>
          </w:p>
        </w:tc>
        <w:tc>
          <w:tcPr>
            <w:tcW w:w="869" w:type="dxa"/>
          </w:tcPr>
          <w:p w:rsidR="001972B8" w:rsidRDefault="001972B8">
            <w:pPr>
              <w:pStyle w:val="ConsPlusNormal"/>
              <w:jc w:val="center"/>
            </w:pPr>
            <w:r>
              <w:t>0,00</w:t>
            </w:r>
          </w:p>
        </w:tc>
        <w:tc>
          <w:tcPr>
            <w:tcW w:w="869" w:type="dxa"/>
          </w:tcPr>
          <w:p w:rsidR="001972B8" w:rsidRDefault="001972B8">
            <w:pPr>
              <w:pStyle w:val="ConsPlusNormal"/>
              <w:jc w:val="center"/>
            </w:pPr>
            <w:r>
              <w:t>0,00</w:t>
            </w:r>
          </w:p>
        </w:tc>
        <w:tc>
          <w:tcPr>
            <w:tcW w:w="869" w:type="dxa"/>
          </w:tcPr>
          <w:p w:rsidR="001972B8" w:rsidRDefault="001972B8">
            <w:pPr>
              <w:pStyle w:val="ConsPlusNormal"/>
              <w:jc w:val="center"/>
            </w:pPr>
            <w:r>
              <w:t>0,00</w:t>
            </w:r>
          </w:p>
        </w:tc>
        <w:tc>
          <w:tcPr>
            <w:tcW w:w="870" w:type="dxa"/>
          </w:tcPr>
          <w:p w:rsidR="001972B8" w:rsidRDefault="001972B8">
            <w:pPr>
              <w:pStyle w:val="ConsPlusNormal"/>
              <w:jc w:val="center"/>
            </w:pPr>
            <w:r>
              <w:t>0,00</w:t>
            </w:r>
          </w:p>
        </w:tc>
        <w:tc>
          <w:tcPr>
            <w:tcW w:w="2006" w:type="dxa"/>
            <w:vMerge/>
          </w:tcPr>
          <w:p w:rsidR="001972B8" w:rsidRDefault="001972B8">
            <w:pPr>
              <w:pStyle w:val="ConsPlusNormal"/>
            </w:pPr>
          </w:p>
        </w:tc>
        <w:tc>
          <w:tcPr>
            <w:tcW w:w="851" w:type="dxa"/>
            <w:vMerge/>
          </w:tcPr>
          <w:p w:rsidR="001972B8" w:rsidRDefault="001972B8">
            <w:pPr>
              <w:pStyle w:val="ConsPlusNormal"/>
            </w:pPr>
          </w:p>
        </w:tc>
      </w:tr>
      <w:tr w:rsidR="001972B8" w:rsidTr="00EF1EA2">
        <w:tc>
          <w:tcPr>
            <w:tcW w:w="567" w:type="dxa"/>
          </w:tcPr>
          <w:p w:rsidR="001972B8" w:rsidRDefault="001972B8">
            <w:pPr>
              <w:pStyle w:val="ConsPlusNormal"/>
              <w:jc w:val="center"/>
            </w:pPr>
            <w:r>
              <w:t>3</w:t>
            </w:r>
          </w:p>
        </w:tc>
        <w:tc>
          <w:tcPr>
            <w:tcW w:w="2547" w:type="dxa"/>
          </w:tcPr>
          <w:p w:rsidR="001972B8" w:rsidRDefault="001972B8">
            <w:pPr>
              <w:pStyle w:val="ConsPlusNormal"/>
            </w:pPr>
            <w:r>
              <w:t>Выполнение работ по содержанию и ремонту жилых помещений, находящихся в муниципальной собственности</w:t>
            </w:r>
          </w:p>
        </w:tc>
        <w:tc>
          <w:tcPr>
            <w:tcW w:w="1276" w:type="dxa"/>
          </w:tcPr>
          <w:p w:rsidR="001972B8" w:rsidRDefault="001972B8">
            <w:pPr>
              <w:pStyle w:val="ConsPlusNormal"/>
              <w:jc w:val="center"/>
            </w:pPr>
            <w:r>
              <w:t>2024 - 2027 годы</w:t>
            </w:r>
          </w:p>
        </w:tc>
        <w:tc>
          <w:tcPr>
            <w:tcW w:w="850" w:type="dxa"/>
          </w:tcPr>
          <w:p w:rsidR="001972B8" w:rsidRDefault="001972B8">
            <w:pPr>
              <w:pStyle w:val="ConsPlusNormal"/>
              <w:jc w:val="center"/>
            </w:pPr>
            <w:r>
              <w:t>38,57</w:t>
            </w:r>
          </w:p>
        </w:tc>
        <w:tc>
          <w:tcPr>
            <w:tcW w:w="964" w:type="dxa"/>
          </w:tcPr>
          <w:p w:rsidR="001972B8" w:rsidRDefault="001972B8">
            <w:pPr>
              <w:pStyle w:val="ConsPlusNormal"/>
              <w:jc w:val="center"/>
            </w:pPr>
            <w:r>
              <w:t>ГБ</w:t>
            </w:r>
          </w:p>
        </w:tc>
        <w:tc>
          <w:tcPr>
            <w:tcW w:w="869" w:type="dxa"/>
          </w:tcPr>
          <w:p w:rsidR="001972B8" w:rsidRDefault="001972B8">
            <w:pPr>
              <w:pStyle w:val="ConsPlusNormal"/>
              <w:jc w:val="center"/>
            </w:pPr>
            <w:r>
              <w:t>4,87</w:t>
            </w:r>
          </w:p>
        </w:tc>
        <w:tc>
          <w:tcPr>
            <w:tcW w:w="869" w:type="dxa"/>
          </w:tcPr>
          <w:p w:rsidR="001972B8" w:rsidRDefault="001972B8">
            <w:pPr>
              <w:pStyle w:val="ConsPlusNormal"/>
              <w:jc w:val="center"/>
            </w:pPr>
            <w:r>
              <w:t>8,00</w:t>
            </w:r>
          </w:p>
        </w:tc>
        <w:tc>
          <w:tcPr>
            <w:tcW w:w="869" w:type="dxa"/>
          </w:tcPr>
          <w:p w:rsidR="001972B8" w:rsidRDefault="001972B8">
            <w:pPr>
              <w:pStyle w:val="ConsPlusNormal"/>
              <w:jc w:val="center"/>
            </w:pPr>
            <w:r>
              <w:t>0,43</w:t>
            </w:r>
          </w:p>
        </w:tc>
        <w:tc>
          <w:tcPr>
            <w:tcW w:w="869" w:type="dxa"/>
          </w:tcPr>
          <w:p w:rsidR="001972B8" w:rsidRDefault="001972B8">
            <w:pPr>
              <w:pStyle w:val="ConsPlusNormal"/>
              <w:jc w:val="center"/>
            </w:pPr>
            <w:r>
              <w:t>10,27</w:t>
            </w:r>
          </w:p>
        </w:tc>
        <w:tc>
          <w:tcPr>
            <w:tcW w:w="869" w:type="dxa"/>
          </w:tcPr>
          <w:p w:rsidR="001972B8" w:rsidRDefault="001972B8">
            <w:pPr>
              <w:pStyle w:val="ConsPlusNormal"/>
              <w:jc w:val="center"/>
            </w:pPr>
            <w:r>
              <w:t>0,20</w:t>
            </w:r>
          </w:p>
        </w:tc>
        <w:tc>
          <w:tcPr>
            <w:tcW w:w="869" w:type="dxa"/>
          </w:tcPr>
          <w:p w:rsidR="001972B8" w:rsidRDefault="001972B8">
            <w:pPr>
              <w:pStyle w:val="ConsPlusNormal"/>
              <w:jc w:val="center"/>
            </w:pPr>
            <w:r>
              <w:t>9,40</w:t>
            </w:r>
          </w:p>
        </w:tc>
        <w:tc>
          <w:tcPr>
            <w:tcW w:w="869" w:type="dxa"/>
          </w:tcPr>
          <w:p w:rsidR="001972B8" w:rsidRDefault="001972B8">
            <w:pPr>
              <w:pStyle w:val="ConsPlusNormal"/>
              <w:jc w:val="center"/>
            </w:pPr>
            <w:r>
              <w:t>0,00</w:t>
            </w:r>
          </w:p>
        </w:tc>
        <w:tc>
          <w:tcPr>
            <w:tcW w:w="870" w:type="dxa"/>
          </w:tcPr>
          <w:p w:rsidR="001972B8" w:rsidRDefault="001972B8">
            <w:pPr>
              <w:pStyle w:val="ConsPlusNormal"/>
              <w:jc w:val="center"/>
            </w:pPr>
            <w:r>
              <w:t>10,90</w:t>
            </w:r>
          </w:p>
        </w:tc>
        <w:tc>
          <w:tcPr>
            <w:tcW w:w="2006" w:type="dxa"/>
          </w:tcPr>
          <w:p w:rsidR="001972B8" w:rsidRDefault="001972B8">
            <w:pPr>
              <w:pStyle w:val="ConsPlusNormal"/>
              <w:jc w:val="center"/>
            </w:pPr>
            <w:r>
              <w:t>2024 - 31 шт.</w:t>
            </w:r>
          </w:p>
          <w:p w:rsidR="001972B8" w:rsidRDefault="001972B8">
            <w:pPr>
              <w:pStyle w:val="ConsPlusNormal"/>
              <w:jc w:val="center"/>
            </w:pPr>
            <w:r>
              <w:t>2025 - 30 шт.</w:t>
            </w:r>
          </w:p>
          <w:p w:rsidR="001972B8" w:rsidRDefault="001972B8">
            <w:pPr>
              <w:pStyle w:val="ConsPlusNormal"/>
              <w:jc w:val="center"/>
            </w:pPr>
            <w:r>
              <w:t>2026 - 30 шт.</w:t>
            </w:r>
          </w:p>
          <w:p w:rsidR="001972B8" w:rsidRDefault="001972B8">
            <w:pPr>
              <w:pStyle w:val="ConsPlusNormal"/>
              <w:jc w:val="center"/>
            </w:pPr>
            <w:r>
              <w:t>2027 - 32 шт.</w:t>
            </w:r>
          </w:p>
        </w:tc>
        <w:tc>
          <w:tcPr>
            <w:tcW w:w="851" w:type="dxa"/>
          </w:tcPr>
          <w:p w:rsidR="001972B8" w:rsidRDefault="001972B8">
            <w:pPr>
              <w:pStyle w:val="ConsPlusNormal"/>
              <w:jc w:val="center"/>
            </w:pPr>
            <w:r>
              <w:t>УС, МКУ "Жилкомцентр"</w:t>
            </w:r>
          </w:p>
        </w:tc>
      </w:tr>
      <w:tr w:rsidR="001972B8" w:rsidTr="00EF1EA2">
        <w:tc>
          <w:tcPr>
            <w:tcW w:w="567" w:type="dxa"/>
            <w:vMerge w:val="restart"/>
          </w:tcPr>
          <w:p w:rsidR="001972B8" w:rsidRDefault="001972B8">
            <w:pPr>
              <w:pStyle w:val="ConsPlusNormal"/>
              <w:jc w:val="center"/>
            </w:pPr>
            <w:r>
              <w:lastRenderedPageBreak/>
              <w:t>4</w:t>
            </w:r>
          </w:p>
        </w:tc>
        <w:tc>
          <w:tcPr>
            <w:tcW w:w="2547" w:type="dxa"/>
          </w:tcPr>
          <w:p w:rsidR="001972B8" w:rsidRDefault="001972B8">
            <w:pPr>
              <w:pStyle w:val="ConsPlusNormal"/>
            </w:pPr>
            <w:r>
              <w:t>Обеспечение деятельности МКУ "Жилкомцентр"</w:t>
            </w:r>
          </w:p>
        </w:tc>
        <w:tc>
          <w:tcPr>
            <w:tcW w:w="1276" w:type="dxa"/>
            <w:vMerge w:val="restart"/>
          </w:tcPr>
          <w:p w:rsidR="001972B8" w:rsidRDefault="001972B8">
            <w:pPr>
              <w:pStyle w:val="ConsPlusNormal"/>
              <w:jc w:val="center"/>
            </w:pPr>
            <w:r>
              <w:t>2024 - 2027 годы</w:t>
            </w:r>
          </w:p>
        </w:tc>
        <w:tc>
          <w:tcPr>
            <w:tcW w:w="850" w:type="dxa"/>
            <w:vMerge w:val="restart"/>
          </w:tcPr>
          <w:p w:rsidR="001972B8" w:rsidRDefault="001972B8">
            <w:pPr>
              <w:pStyle w:val="ConsPlusNormal"/>
              <w:jc w:val="center"/>
            </w:pPr>
            <w:r>
              <w:t>81,08</w:t>
            </w:r>
          </w:p>
        </w:tc>
        <w:tc>
          <w:tcPr>
            <w:tcW w:w="964" w:type="dxa"/>
            <w:vMerge w:val="restart"/>
          </w:tcPr>
          <w:p w:rsidR="001972B8" w:rsidRDefault="001972B8">
            <w:pPr>
              <w:pStyle w:val="ConsPlusNormal"/>
              <w:jc w:val="center"/>
            </w:pPr>
            <w:r>
              <w:t>ГБ</w:t>
            </w:r>
          </w:p>
        </w:tc>
        <w:tc>
          <w:tcPr>
            <w:tcW w:w="869" w:type="dxa"/>
          </w:tcPr>
          <w:p w:rsidR="001972B8" w:rsidRDefault="001972B8">
            <w:pPr>
              <w:pStyle w:val="ConsPlusNormal"/>
              <w:jc w:val="center"/>
            </w:pPr>
            <w:r>
              <w:t>18,34</w:t>
            </w:r>
          </w:p>
        </w:tc>
        <w:tc>
          <w:tcPr>
            <w:tcW w:w="869" w:type="dxa"/>
          </w:tcPr>
          <w:p w:rsidR="001972B8" w:rsidRDefault="001972B8">
            <w:pPr>
              <w:pStyle w:val="ConsPlusNormal"/>
              <w:jc w:val="center"/>
            </w:pPr>
            <w:r>
              <w:t>19,39</w:t>
            </w:r>
          </w:p>
        </w:tc>
        <w:tc>
          <w:tcPr>
            <w:tcW w:w="869" w:type="dxa"/>
          </w:tcPr>
          <w:p w:rsidR="001972B8" w:rsidRDefault="001972B8">
            <w:pPr>
              <w:pStyle w:val="ConsPlusNormal"/>
              <w:jc w:val="center"/>
            </w:pPr>
            <w:r>
              <w:t>18,08</w:t>
            </w:r>
          </w:p>
        </w:tc>
        <w:tc>
          <w:tcPr>
            <w:tcW w:w="869" w:type="dxa"/>
          </w:tcPr>
          <w:p w:rsidR="001972B8" w:rsidRDefault="001972B8">
            <w:pPr>
              <w:pStyle w:val="ConsPlusNormal"/>
              <w:jc w:val="center"/>
            </w:pPr>
            <w:r>
              <w:t>20,53</w:t>
            </w:r>
          </w:p>
        </w:tc>
        <w:tc>
          <w:tcPr>
            <w:tcW w:w="869" w:type="dxa"/>
          </w:tcPr>
          <w:p w:rsidR="001972B8" w:rsidRDefault="001972B8">
            <w:pPr>
              <w:pStyle w:val="ConsPlusNormal"/>
              <w:jc w:val="center"/>
            </w:pPr>
            <w:r>
              <w:t>18,38</w:t>
            </w:r>
          </w:p>
        </w:tc>
        <w:tc>
          <w:tcPr>
            <w:tcW w:w="869" w:type="dxa"/>
          </w:tcPr>
          <w:p w:rsidR="001972B8" w:rsidRDefault="001972B8">
            <w:pPr>
              <w:pStyle w:val="ConsPlusNormal"/>
              <w:jc w:val="center"/>
            </w:pPr>
            <w:r>
              <w:t>20,70</w:t>
            </w:r>
          </w:p>
        </w:tc>
        <w:tc>
          <w:tcPr>
            <w:tcW w:w="869" w:type="dxa"/>
          </w:tcPr>
          <w:p w:rsidR="001972B8" w:rsidRDefault="001972B8">
            <w:pPr>
              <w:pStyle w:val="ConsPlusNormal"/>
              <w:jc w:val="center"/>
            </w:pPr>
            <w:r>
              <w:t>0,00</w:t>
            </w:r>
          </w:p>
        </w:tc>
        <w:tc>
          <w:tcPr>
            <w:tcW w:w="870" w:type="dxa"/>
          </w:tcPr>
          <w:p w:rsidR="001972B8" w:rsidRDefault="001972B8">
            <w:pPr>
              <w:pStyle w:val="ConsPlusNormal"/>
              <w:jc w:val="center"/>
            </w:pPr>
            <w:r>
              <w:t>20,46</w:t>
            </w:r>
          </w:p>
        </w:tc>
        <w:tc>
          <w:tcPr>
            <w:tcW w:w="2006" w:type="dxa"/>
            <w:vMerge w:val="restart"/>
          </w:tcPr>
          <w:p w:rsidR="001972B8" w:rsidRDefault="001972B8">
            <w:pPr>
              <w:pStyle w:val="ConsPlusNormal"/>
              <w:jc w:val="center"/>
            </w:pPr>
            <w:r>
              <w:t>2024 - 100%</w:t>
            </w:r>
          </w:p>
          <w:p w:rsidR="001972B8" w:rsidRDefault="001972B8">
            <w:pPr>
              <w:pStyle w:val="ConsPlusNormal"/>
              <w:jc w:val="center"/>
            </w:pPr>
            <w:r>
              <w:t>2025 - 100%</w:t>
            </w:r>
          </w:p>
          <w:p w:rsidR="001972B8" w:rsidRDefault="001972B8">
            <w:pPr>
              <w:pStyle w:val="ConsPlusNormal"/>
              <w:jc w:val="center"/>
            </w:pPr>
            <w:r>
              <w:t>2026 - 100%</w:t>
            </w:r>
          </w:p>
          <w:p w:rsidR="001972B8" w:rsidRDefault="001972B8">
            <w:pPr>
              <w:pStyle w:val="ConsPlusNormal"/>
              <w:jc w:val="center"/>
            </w:pPr>
            <w:r>
              <w:t>2027 - 100%</w:t>
            </w:r>
          </w:p>
        </w:tc>
        <w:tc>
          <w:tcPr>
            <w:tcW w:w="851" w:type="dxa"/>
            <w:vMerge w:val="restart"/>
          </w:tcPr>
          <w:p w:rsidR="001972B8" w:rsidRDefault="001972B8">
            <w:pPr>
              <w:pStyle w:val="ConsPlusNormal"/>
              <w:jc w:val="center"/>
            </w:pPr>
            <w:r>
              <w:t>УС, МКУ "Жилкомцентр"</w:t>
            </w:r>
          </w:p>
        </w:tc>
      </w:tr>
      <w:tr w:rsidR="001972B8" w:rsidTr="00EF1EA2">
        <w:tc>
          <w:tcPr>
            <w:tcW w:w="567" w:type="dxa"/>
            <w:vMerge/>
          </w:tcPr>
          <w:p w:rsidR="001972B8" w:rsidRDefault="001972B8">
            <w:pPr>
              <w:pStyle w:val="ConsPlusNormal"/>
            </w:pPr>
          </w:p>
        </w:tc>
        <w:tc>
          <w:tcPr>
            <w:tcW w:w="2547" w:type="dxa"/>
          </w:tcPr>
          <w:p w:rsidR="001972B8" w:rsidRDefault="001972B8">
            <w:pPr>
              <w:pStyle w:val="ConsPlusNormal"/>
            </w:pPr>
            <w:r>
              <w:t>в том числе кредиторская задолженность</w:t>
            </w:r>
          </w:p>
        </w:tc>
        <w:tc>
          <w:tcPr>
            <w:tcW w:w="1276" w:type="dxa"/>
            <w:vMerge/>
          </w:tcPr>
          <w:p w:rsidR="001972B8" w:rsidRDefault="001972B8">
            <w:pPr>
              <w:pStyle w:val="ConsPlusNormal"/>
            </w:pPr>
          </w:p>
        </w:tc>
        <w:tc>
          <w:tcPr>
            <w:tcW w:w="850" w:type="dxa"/>
            <w:vMerge/>
          </w:tcPr>
          <w:p w:rsidR="001972B8" w:rsidRDefault="001972B8">
            <w:pPr>
              <w:pStyle w:val="ConsPlusNormal"/>
            </w:pPr>
          </w:p>
        </w:tc>
        <w:tc>
          <w:tcPr>
            <w:tcW w:w="964" w:type="dxa"/>
            <w:vMerge/>
          </w:tcPr>
          <w:p w:rsidR="001972B8" w:rsidRDefault="001972B8">
            <w:pPr>
              <w:pStyle w:val="ConsPlusNormal"/>
            </w:pPr>
          </w:p>
        </w:tc>
        <w:tc>
          <w:tcPr>
            <w:tcW w:w="869" w:type="dxa"/>
          </w:tcPr>
          <w:p w:rsidR="001972B8" w:rsidRDefault="001972B8">
            <w:pPr>
              <w:pStyle w:val="ConsPlusNormal"/>
              <w:jc w:val="center"/>
            </w:pPr>
            <w:r>
              <w:t>0,01</w:t>
            </w:r>
          </w:p>
        </w:tc>
        <w:tc>
          <w:tcPr>
            <w:tcW w:w="869" w:type="dxa"/>
          </w:tcPr>
          <w:p w:rsidR="001972B8" w:rsidRDefault="001972B8">
            <w:pPr>
              <w:pStyle w:val="ConsPlusNormal"/>
              <w:jc w:val="center"/>
            </w:pPr>
            <w:r>
              <w:t>0,01</w:t>
            </w:r>
          </w:p>
        </w:tc>
        <w:tc>
          <w:tcPr>
            <w:tcW w:w="869" w:type="dxa"/>
          </w:tcPr>
          <w:p w:rsidR="001972B8" w:rsidRDefault="001972B8">
            <w:pPr>
              <w:pStyle w:val="ConsPlusNormal"/>
              <w:jc w:val="center"/>
            </w:pPr>
            <w:r>
              <w:t>0,00</w:t>
            </w:r>
          </w:p>
        </w:tc>
        <w:tc>
          <w:tcPr>
            <w:tcW w:w="869" w:type="dxa"/>
          </w:tcPr>
          <w:p w:rsidR="001972B8" w:rsidRDefault="001972B8">
            <w:pPr>
              <w:pStyle w:val="ConsPlusNormal"/>
              <w:jc w:val="center"/>
            </w:pPr>
            <w:r>
              <w:t>0,00</w:t>
            </w:r>
          </w:p>
        </w:tc>
        <w:tc>
          <w:tcPr>
            <w:tcW w:w="869" w:type="dxa"/>
          </w:tcPr>
          <w:p w:rsidR="001972B8" w:rsidRDefault="001972B8">
            <w:pPr>
              <w:pStyle w:val="ConsPlusNormal"/>
              <w:jc w:val="center"/>
            </w:pPr>
            <w:r>
              <w:t>0,00</w:t>
            </w:r>
          </w:p>
        </w:tc>
        <w:tc>
          <w:tcPr>
            <w:tcW w:w="869" w:type="dxa"/>
          </w:tcPr>
          <w:p w:rsidR="001972B8" w:rsidRDefault="001972B8">
            <w:pPr>
              <w:pStyle w:val="ConsPlusNormal"/>
              <w:jc w:val="center"/>
            </w:pPr>
            <w:r>
              <w:t>0,00</w:t>
            </w:r>
          </w:p>
        </w:tc>
        <w:tc>
          <w:tcPr>
            <w:tcW w:w="869" w:type="dxa"/>
          </w:tcPr>
          <w:p w:rsidR="001972B8" w:rsidRDefault="001972B8">
            <w:pPr>
              <w:pStyle w:val="ConsPlusNormal"/>
              <w:jc w:val="center"/>
            </w:pPr>
            <w:r>
              <w:t>0,00</w:t>
            </w:r>
          </w:p>
        </w:tc>
        <w:tc>
          <w:tcPr>
            <w:tcW w:w="870" w:type="dxa"/>
          </w:tcPr>
          <w:p w:rsidR="001972B8" w:rsidRDefault="001972B8">
            <w:pPr>
              <w:pStyle w:val="ConsPlusNormal"/>
              <w:jc w:val="center"/>
            </w:pPr>
            <w:r>
              <w:t>0,00</w:t>
            </w:r>
          </w:p>
        </w:tc>
        <w:tc>
          <w:tcPr>
            <w:tcW w:w="2006" w:type="dxa"/>
            <w:vMerge/>
          </w:tcPr>
          <w:p w:rsidR="001972B8" w:rsidRDefault="001972B8">
            <w:pPr>
              <w:pStyle w:val="ConsPlusNormal"/>
            </w:pPr>
          </w:p>
        </w:tc>
        <w:tc>
          <w:tcPr>
            <w:tcW w:w="851" w:type="dxa"/>
            <w:vMerge/>
          </w:tcPr>
          <w:p w:rsidR="001972B8" w:rsidRDefault="001972B8">
            <w:pPr>
              <w:pStyle w:val="ConsPlusNormal"/>
            </w:pPr>
          </w:p>
        </w:tc>
      </w:tr>
      <w:tr w:rsidR="001972B8" w:rsidTr="00EF1EA2">
        <w:tc>
          <w:tcPr>
            <w:tcW w:w="567" w:type="dxa"/>
          </w:tcPr>
          <w:p w:rsidR="001972B8" w:rsidRDefault="001972B8">
            <w:pPr>
              <w:pStyle w:val="ConsPlusNormal"/>
              <w:jc w:val="center"/>
            </w:pPr>
            <w:r>
              <w:t>5</w:t>
            </w:r>
          </w:p>
        </w:tc>
        <w:tc>
          <w:tcPr>
            <w:tcW w:w="2547" w:type="dxa"/>
          </w:tcPr>
          <w:p w:rsidR="001972B8" w:rsidRDefault="001972B8">
            <w:pPr>
              <w:pStyle w:val="ConsPlusNormal"/>
            </w:pPr>
            <w:r>
              <w:t>Выполнение других обязательств муниципального образования</w:t>
            </w:r>
          </w:p>
        </w:tc>
        <w:tc>
          <w:tcPr>
            <w:tcW w:w="1276" w:type="dxa"/>
          </w:tcPr>
          <w:p w:rsidR="001972B8" w:rsidRDefault="001972B8">
            <w:pPr>
              <w:pStyle w:val="ConsPlusNormal"/>
              <w:jc w:val="center"/>
            </w:pPr>
            <w:r>
              <w:t>2024 - 2027 годы</w:t>
            </w:r>
          </w:p>
        </w:tc>
        <w:tc>
          <w:tcPr>
            <w:tcW w:w="850" w:type="dxa"/>
          </w:tcPr>
          <w:p w:rsidR="001972B8" w:rsidRDefault="001972B8">
            <w:pPr>
              <w:pStyle w:val="ConsPlusNormal"/>
              <w:jc w:val="center"/>
            </w:pPr>
            <w:r>
              <w:t>4,11</w:t>
            </w:r>
          </w:p>
        </w:tc>
        <w:tc>
          <w:tcPr>
            <w:tcW w:w="964" w:type="dxa"/>
          </w:tcPr>
          <w:p w:rsidR="001972B8" w:rsidRDefault="001972B8">
            <w:pPr>
              <w:pStyle w:val="ConsPlusNormal"/>
              <w:jc w:val="center"/>
            </w:pPr>
            <w:r>
              <w:t>ГБ</w:t>
            </w:r>
          </w:p>
        </w:tc>
        <w:tc>
          <w:tcPr>
            <w:tcW w:w="869" w:type="dxa"/>
          </w:tcPr>
          <w:p w:rsidR="001972B8" w:rsidRDefault="001972B8">
            <w:pPr>
              <w:pStyle w:val="ConsPlusNormal"/>
              <w:jc w:val="center"/>
            </w:pPr>
            <w:r>
              <w:t>0,75</w:t>
            </w:r>
          </w:p>
        </w:tc>
        <w:tc>
          <w:tcPr>
            <w:tcW w:w="869" w:type="dxa"/>
          </w:tcPr>
          <w:p w:rsidR="001972B8" w:rsidRDefault="001972B8">
            <w:pPr>
              <w:pStyle w:val="ConsPlusNormal"/>
              <w:jc w:val="center"/>
            </w:pPr>
            <w:r>
              <w:t>1,15</w:t>
            </w:r>
          </w:p>
        </w:tc>
        <w:tc>
          <w:tcPr>
            <w:tcW w:w="869" w:type="dxa"/>
          </w:tcPr>
          <w:p w:rsidR="001972B8" w:rsidRDefault="001972B8">
            <w:pPr>
              <w:pStyle w:val="ConsPlusNormal"/>
              <w:jc w:val="center"/>
            </w:pPr>
            <w:r>
              <w:t>0,39</w:t>
            </w:r>
          </w:p>
        </w:tc>
        <w:tc>
          <w:tcPr>
            <w:tcW w:w="869" w:type="dxa"/>
          </w:tcPr>
          <w:p w:rsidR="001972B8" w:rsidRDefault="001972B8">
            <w:pPr>
              <w:pStyle w:val="ConsPlusNormal"/>
              <w:jc w:val="center"/>
            </w:pPr>
            <w:r>
              <w:t>1,38</w:t>
            </w:r>
          </w:p>
        </w:tc>
        <w:tc>
          <w:tcPr>
            <w:tcW w:w="869" w:type="dxa"/>
          </w:tcPr>
          <w:p w:rsidR="001972B8" w:rsidRDefault="001972B8">
            <w:pPr>
              <w:pStyle w:val="ConsPlusNormal"/>
              <w:jc w:val="center"/>
            </w:pPr>
            <w:r>
              <w:t>0,39</w:t>
            </w:r>
          </w:p>
        </w:tc>
        <w:tc>
          <w:tcPr>
            <w:tcW w:w="869" w:type="dxa"/>
          </w:tcPr>
          <w:p w:rsidR="001972B8" w:rsidRDefault="001972B8">
            <w:pPr>
              <w:pStyle w:val="ConsPlusNormal"/>
              <w:jc w:val="center"/>
            </w:pPr>
            <w:r>
              <w:t>0,72</w:t>
            </w:r>
          </w:p>
        </w:tc>
        <w:tc>
          <w:tcPr>
            <w:tcW w:w="869" w:type="dxa"/>
          </w:tcPr>
          <w:p w:rsidR="001972B8" w:rsidRDefault="001972B8">
            <w:pPr>
              <w:pStyle w:val="ConsPlusNormal"/>
              <w:jc w:val="center"/>
            </w:pPr>
            <w:r>
              <w:t>0,00</w:t>
            </w:r>
          </w:p>
        </w:tc>
        <w:tc>
          <w:tcPr>
            <w:tcW w:w="870" w:type="dxa"/>
          </w:tcPr>
          <w:p w:rsidR="001972B8" w:rsidRDefault="001972B8">
            <w:pPr>
              <w:pStyle w:val="ConsPlusNormal"/>
              <w:jc w:val="center"/>
            </w:pPr>
            <w:r>
              <w:t>0,86</w:t>
            </w:r>
          </w:p>
        </w:tc>
        <w:tc>
          <w:tcPr>
            <w:tcW w:w="2006" w:type="dxa"/>
          </w:tcPr>
          <w:p w:rsidR="001972B8" w:rsidRDefault="001972B8">
            <w:pPr>
              <w:pStyle w:val="ConsPlusNormal"/>
              <w:jc w:val="center"/>
            </w:pPr>
            <w:r>
              <w:t>изготовление технических планов (технических паспортов) на жилые помещения</w:t>
            </w:r>
          </w:p>
          <w:p w:rsidR="001972B8" w:rsidRDefault="001972B8">
            <w:pPr>
              <w:pStyle w:val="ConsPlusNormal"/>
              <w:jc w:val="center"/>
            </w:pPr>
            <w:r>
              <w:t>2024 - 21 шт.</w:t>
            </w:r>
          </w:p>
          <w:p w:rsidR="001972B8" w:rsidRDefault="001972B8">
            <w:pPr>
              <w:pStyle w:val="ConsPlusNormal"/>
              <w:jc w:val="center"/>
            </w:pPr>
            <w:r>
              <w:t>2025 - 200 шт.</w:t>
            </w:r>
          </w:p>
          <w:p w:rsidR="001972B8" w:rsidRDefault="001972B8">
            <w:pPr>
              <w:pStyle w:val="ConsPlusNormal"/>
              <w:jc w:val="center"/>
            </w:pPr>
            <w:r>
              <w:t>2026 - 73 шт.</w:t>
            </w:r>
          </w:p>
          <w:p w:rsidR="001972B8" w:rsidRDefault="001972B8">
            <w:pPr>
              <w:pStyle w:val="ConsPlusNormal"/>
              <w:jc w:val="center"/>
            </w:pPr>
            <w:r>
              <w:t>2027 - 132 шт.</w:t>
            </w:r>
          </w:p>
        </w:tc>
        <w:tc>
          <w:tcPr>
            <w:tcW w:w="851" w:type="dxa"/>
          </w:tcPr>
          <w:p w:rsidR="001972B8" w:rsidRDefault="001972B8">
            <w:pPr>
              <w:pStyle w:val="ConsPlusNormal"/>
              <w:jc w:val="center"/>
            </w:pPr>
            <w:r>
              <w:t>УС, МКУ "Жилкомцентр"</w:t>
            </w:r>
          </w:p>
        </w:tc>
      </w:tr>
      <w:tr w:rsidR="001972B8" w:rsidTr="00EF1EA2">
        <w:tc>
          <w:tcPr>
            <w:tcW w:w="3114" w:type="dxa"/>
            <w:gridSpan w:val="2"/>
          </w:tcPr>
          <w:p w:rsidR="001972B8" w:rsidRDefault="001972B8">
            <w:pPr>
              <w:pStyle w:val="ConsPlusNormal"/>
            </w:pPr>
            <w:r>
              <w:t>Задача 2 Подпрограммы</w:t>
            </w:r>
          </w:p>
        </w:tc>
        <w:tc>
          <w:tcPr>
            <w:tcW w:w="12900" w:type="dxa"/>
            <w:gridSpan w:val="13"/>
          </w:tcPr>
          <w:p w:rsidR="001972B8" w:rsidRDefault="001972B8">
            <w:pPr>
              <w:pStyle w:val="ConsPlusNormal"/>
              <w:jc w:val="center"/>
            </w:pPr>
            <w:r>
              <w:t>Поддержка отдельных категорий граждан в улучшении их условий проживания</w:t>
            </w:r>
          </w:p>
        </w:tc>
      </w:tr>
      <w:tr w:rsidR="001972B8" w:rsidTr="00EF1EA2">
        <w:tc>
          <w:tcPr>
            <w:tcW w:w="567" w:type="dxa"/>
          </w:tcPr>
          <w:p w:rsidR="001972B8" w:rsidRDefault="001972B8">
            <w:pPr>
              <w:pStyle w:val="ConsPlusNormal"/>
              <w:jc w:val="center"/>
            </w:pPr>
            <w:r>
              <w:t>1</w:t>
            </w:r>
          </w:p>
        </w:tc>
        <w:tc>
          <w:tcPr>
            <w:tcW w:w="2547" w:type="dxa"/>
          </w:tcPr>
          <w:p w:rsidR="001972B8" w:rsidRDefault="001972B8">
            <w:pPr>
              <w:pStyle w:val="ConsPlusNormal"/>
            </w:pPr>
            <w:r>
              <w:t>Реализация мероприятий по оказанию государственной поддержки отдельным категориям граждан для проведения ремонта жилых помещений и (или) работ, направленных на повышение уровня обеспеченности их коммунальными услугами</w:t>
            </w:r>
          </w:p>
        </w:tc>
        <w:tc>
          <w:tcPr>
            <w:tcW w:w="1276" w:type="dxa"/>
          </w:tcPr>
          <w:p w:rsidR="001972B8" w:rsidRDefault="001972B8">
            <w:pPr>
              <w:pStyle w:val="ConsPlusNormal"/>
              <w:jc w:val="center"/>
            </w:pPr>
            <w:r>
              <w:t>2024 - 2027 годы</w:t>
            </w:r>
          </w:p>
        </w:tc>
        <w:tc>
          <w:tcPr>
            <w:tcW w:w="850" w:type="dxa"/>
          </w:tcPr>
          <w:p w:rsidR="001972B8" w:rsidRDefault="001972B8">
            <w:pPr>
              <w:pStyle w:val="ConsPlusNormal"/>
              <w:jc w:val="center"/>
            </w:pPr>
            <w:r>
              <w:t>4,81</w:t>
            </w:r>
          </w:p>
        </w:tc>
        <w:tc>
          <w:tcPr>
            <w:tcW w:w="964" w:type="dxa"/>
          </w:tcPr>
          <w:p w:rsidR="001972B8" w:rsidRDefault="001972B8">
            <w:pPr>
              <w:pStyle w:val="ConsPlusNormal"/>
              <w:jc w:val="center"/>
            </w:pPr>
            <w:r>
              <w:t>ОБ</w:t>
            </w:r>
          </w:p>
        </w:tc>
        <w:tc>
          <w:tcPr>
            <w:tcW w:w="869" w:type="dxa"/>
          </w:tcPr>
          <w:p w:rsidR="001972B8" w:rsidRDefault="001972B8">
            <w:pPr>
              <w:pStyle w:val="ConsPlusNormal"/>
              <w:jc w:val="center"/>
            </w:pPr>
            <w:r>
              <w:t>2,59</w:t>
            </w:r>
          </w:p>
        </w:tc>
        <w:tc>
          <w:tcPr>
            <w:tcW w:w="869" w:type="dxa"/>
          </w:tcPr>
          <w:p w:rsidR="001972B8" w:rsidRDefault="001972B8">
            <w:pPr>
              <w:pStyle w:val="ConsPlusNormal"/>
              <w:jc w:val="center"/>
            </w:pPr>
            <w:r>
              <w:t>2,59</w:t>
            </w:r>
          </w:p>
        </w:tc>
        <w:tc>
          <w:tcPr>
            <w:tcW w:w="869" w:type="dxa"/>
          </w:tcPr>
          <w:p w:rsidR="001972B8" w:rsidRDefault="001972B8">
            <w:pPr>
              <w:pStyle w:val="ConsPlusNormal"/>
              <w:jc w:val="center"/>
            </w:pPr>
            <w:r>
              <w:t>0,00</w:t>
            </w:r>
          </w:p>
        </w:tc>
        <w:tc>
          <w:tcPr>
            <w:tcW w:w="869" w:type="dxa"/>
          </w:tcPr>
          <w:p w:rsidR="001972B8" w:rsidRDefault="001972B8">
            <w:pPr>
              <w:pStyle w:val="ConsPlusNormal"/>
              <w:jc w:val="center"/>
            </w:pPr>
            <w:r>
              <w:t>0,74</w:t>
            </w:r>
          </w:p>
        </w:tc>
        <w:tc>
          <w:tcPr>
            <w:tcW w:w="869" w:type="dxa"/>
          </w:tcPr>
          <w:p w:rsidR="001972B8" w:rsidRDefault="001972B8">
            <w:pPr>
              <w:pStyle w:val="ConsPlusNormal"/>
              <w:jc w:val="center"/>
            </w:pPr>
            <w:r>
              <w:t>0,00</w:t>
            </w:r>
          </w:p>
        </w:tc>
        <w:tc>
          <w:tcPr>
            <w:tcW w:w="869" w:type="dxa"/>
          </w:tcPr>
          <w:p w:rsidR="001972B8" w:rsidRDefault="001972B8">
            <w:pPr>
              <w:pStyle w:val="ConsPlusNormal"/>
              <w:jc w:val="center"/>
            </w:pPr>
            <w:r>
              <w:t>0,74</w:t>
            </w:r>
          </w:p>
        </w:tc>
        <w:tc>
          <w:tcPr>
            <w:tcW w:w="869" w:type="dxa"/>
          </w:tcPr>
          <w:p w:rsidR="001972B8" w:rsidRDefault="001972B8">
            <w:pPr>
              <w:pStyle w:val="ConsPlusNormal"/>
              <w:jc w:val="center"/>
            </w:pPr>
            <w:r>
              <w:t>0,00</w:t>
            </w:r>
          </w:p>
        </w:tc>
        <w:tc>
          <w:tcPr>
            <w:tcW w:w="870" w:type="dxa"/>
          </w:tcPr>
          <w:p w:rsidR="001972B8" w:rsidRDefault="001972B8">
            <w:pPr>
              <w:pStyle w:val="ConsPlusNormal"/>
              <w:jc w:val="center"/>
            </w:pPr>
            <w:r>
              <w:t>0,74</w:t>
            </w:r>
          </w:p>
        </w:tc>
        <w:tc>
          <w:tcPr>
            <w:tcW w:w="2006" w:type="dxa"/>
          </w:tcPr>
          <w:p w:rsidR="001972B8" w:rsidRDefault="001972B8">
            <w:pPr>
              <w:pStyle w:val="ConsPlusNormal"/>
              <w:jc w:val="center"/>
            </w:pPr>
            <w:r>
              <w:t>2024 - 70 шт.</w:t>
            </w:r>
          </w:p>
          <w:p w:rsidR="001972B8" w:rsidRDefault="001972B8">
            <w:pPr>
              <w:pStyle w:val="ConsPlusNormal"/>
              <w:jc w:val="center"/>
            </w:pPr>
            <w:r>
              <w:t>2025 - 20 шт.</w:t>
            </w:r>
          </w:p>
          <w:p w:rsidR="001972B8" w:rsidRDefault="001972B8">
            <w:pPr>
              <w:pStyle w:val="ConsPlusNormal"/>
              <w:jc w:val="center"/>
            </w:pPr>
            <w:r>
              <w:t>2026 - 20 шт.</w:t>
            </w:r>
          </w:p>
          <w:p w:rsidR="001972B8" w:rsidRDefault="001972B8">
            <w:pPr>
              <w:pStyle w:val="ConsPlusNormal"/>
              <w:jc w:val="center"/>
            </w:pPr>
            <w:r>
              <w:t>2027 - 20 шт.</w:t>
            </w:r>
          </w:p>
        </w:tc>
        <w:tc>
          <w:tcPr>
            <w:tcW w:w="851" w:type="dxa"/>
          </w:tcPr>
          <w:p w:rsidR="001972B8" w:rsidRDefault="001972B8">
            <w:pPr>
              <w:pStyle w:val="ConsPlusNormal"/>
              <w:jc w:val="center"/>
            </w:pPr>
            <w:r>
              <w:t>УС, МКУ "Жилкомцентр"</w:t>
            </w:r>
          </w:p>
        </w:tc>
      </w:tr>
      <w:tr w:rsidR="001972B8" w:rsidTr="00EF1EA2">
        <w:tc>
          <w:tcPr>
            <w:tcW w:w="567" w:type="dxa"/>
            <w:vMerge w:val="restart"/>
          </w:tcPr>
          <w:p w:rsidR="001972B8" w:rsidRDefault="001972B8">
            <w:pPr>
              <w:pStyle w:val="ConsPlusNormal"/>
              <w:jc w:val="center"/>
            </w:pPr>
            <w:r>
              <w:t>2</w:t>
            </w:r>
          </w:p>
        </w:tc>
        <w:tc>
          <w:tcPr>
            <w:tcW w:w="2547" w:type="dxa"/>
            <w:vMerge w:val="restart"/>
          </w:tcPr>
          <w:p w:rsidR="001972B8" w:rsidRDefault="001972B8">
            <w:pPr>
              <w:pStyle w:val="ConsPlusNormal"/>
            </w:pPr>
            <w:r>
              <w:t xml:space="preserve">Оборудование объектов </w:t>
            </w:r>
            <w:r>
              <w:lastRenderedPageBreak/>
              <w:t>жилищного фонда для инвалидов с ограниченными возможностями передвижения</w:t>
            </w:r>
          </w:p>
        </w:tc>
        <w:tc>
          <w:tcPr>
            <w:tcW w:w="1276" w:type="dxa"/>
            <w:vMerge w:val="restart"/>
          </w:tcPr>
          <w:p w:rsidR="001972B8" w:rsidRDefault="001972B8">
            <w:pPr>
              <w:pStyle w:val="ConsPlusNormal"/>
              <w:jc w:val="center"/>
            </w:pPr>
            <w:r>
              <w:lastRenderedPageBreak/>
              <w:t xml:space="preserve">2024 - 2027 </w:t>
            </w:r>
            <w:r>
              <w:lastRenderedPageBreak/>
              <w:t>годы</w:t>
            </w:r>
          </w:p>
        </w:tc>
        <w:tc>
          <w:tcPr>
            <w:tcW w:w="850" w:type="dxa"/>
            <w:vMerge w:val="restart"/>
          </w:tcPr>
          <w:p w:rsidR="001972B8" w:rsidRDefault="001972B8">
            <w:pPr>
              <w:pStyle w:val="ConsPlusNormal"/>
              <w:jc w:val="center"/>
            </w:pPr>
            <w:r>
              <w:lastRenderedPageBreak/>
              <w:t>5,73</w:t>
            </w:r>
          </w:p>
        </w:tc>
        <w:tc>
          <w:tcPr>
            <w:tcW w:w="964" w:type="dxa"/>
          </w:tcPr>
          <w:p w:rsidR="001972B8" w:rsidRDefault="001972B8">
            <w:pPr>
              <w:pStyle w:val="ConsPlusNormal"/>
              <w:jc w:val="center"/>
            </w:pPr>
            <w:r>
              <w:t>ГБ</w:t>
            </w:r>
          </w:p>
        </w:tc>
        <w:tc>
          <w:tcPr>
            <w:tcW w:w="869" w:type="dxa"/>
          </w:tcPr>
          <w:p w:rsidR="001972B8" w:rsidRDefault="001972B8">
            <w:pPr>
              <w:pStyle w:val="ConsPlusNormal"/>
              <w:jc w:val="center"/>
            </w:pPr>
            <w:r>
              <w:t>0,15</w:t>
            </w:r>
          </w:p>
        </w:tc>
        <w:tc>
          <w:tcPr>
            <w:tcW w:w="869" w:type="dxa"/>
          </w:tcPr>
          <w:p w:rsidR="001972B8" w:rsidRDefault="001972B8">
            <w:pPr>
              <w:pStyle w:val="ConsPlusNormal"/>
              <w:jc w:val="center"/>
            </w:pPr>
            <w:r>
              <w:t>0,15</w:t>
            </w:r>
          </w:p>
        </w:tc>
        <w:tc>
          <w:tcPr>
            <w:tcW w:w="869" w:type="dxa"/>
          </w:tcPr>
          <w:p w:rsidR="001972B8" w:rsidRDefault="001972B8">
            <w:pPr>
              <w:pStyle w:val="ConsPlusNormal"/>
              <w:jc w:val="center"/>
            </w:pPr>
            <w:r>
              <w:t>0,13</w:t>
            </w:r>
          </w:p>
        </w:tc>
        <w:tc>
          <w:tcPr>
            <w:tcW w:w="869" w:type="dxa"/>
          </w:tcPr>
          <w:p w:rsidR="001972B8" w:rsidRDefault="001972B8">
            <w:pPr>
              <w:pStyle w:val="ConsPlusNormal"/>
              <w:jc w:val="center"/>
            </w:pPr>
            <w:r>
              <w:t>0,13</w:t>
            </w:r>
          </w:p>
        </w:tc>
        <w:tc>
          <w:tcPr>
            <w:tcW w:w="869" w:type="dxa"/>
          </w:tcPr>
          <w:p w:rsidR="001972B8" w:rsidRDefault="001972B8">
            <w:pPr>
              <w:pStyle w:val="ConsPlusNormal"/>
              <w:jc w:val="center"/>
            </w:pPr>
            <w:r>
              <w:t>0,14</w:t>
            </w:r>
          </w:p>
        </w:tc>
        <w:tc>
          <w:tcPr>
            <w:tcW w:w="869" w:type="dxa"/>
          </w:tcPr>
          <w:p w:rsidR="001972B8" w:rsidRDefault="001972B8">
            <w:pPr>
              <w:pStyle w:val="ConsPlusNormal"/>
              <w:jc w:val="center"/>
            </w:pPr>
            <w:r>
              <w:t>0,14</w:t>
            </w:r>
          </w:p>
        </w:tc>
        <w:tc>
          <w:tcPr>
            <w:tcW w:w="869" w:type="dxa"/>
          </w:tcPr>
          <w:p w:rsidR="001972B8" w:rsidRDefault="001972B8">
            <w:pPr>
              <w:pStyle w:val="ConsPlusNormal"/>
              <w:jc w:val="center"/>
            </w:pPr>
            <w:r>
              <w:t>0,00</w:t>
            </w:r>
          </w:p>
        </w:tc>
        <w:tc>
          <w:tcPr>
            <w:tcW w:w="870" w:type="dxa"/>
          </w:tcPr>
          <w:p w:rsidR="001972B8" w:rsidRDefault="001972B8">
            <w:pPr>
              <w:pStyle w:val="ConsPlusNormal"/>
              <w:jc w:val="center"/>
            </w:pPr>
            <w:r>
              <w:t>0,15</w:t>
            </w:r>
          </w:p>
        </w:tc>
        <w:tc>
          <w:tcPr>
            <w:tcW w:w="2006" w:type="dxa"/>
            <w:vMerge w:val="restart"/>
          </w:tcPr>
          <w:p w:rsidR="001972B8" w:rsidRDefault="001972B8">
            <w:pPr>
              <w:pStyle w:val="ConsPlusNormal"/>
              <w:jc w:val="center"/>
            </w:pPr>
            <w:r>
              <w:t>2024 - 4 шт.</w:t>
            </w:r>
          </w:p>
          <w:p w:rsidR="001972B8" w:rsidRDefault="001972B8">
            <w:pPr>
              <w:pStyle w:val="ConsPlusNormal"/>
              <w:jc w:val="center"/>
            </w:pPr>
            <w:r>
              <w:lastRenderedPageBreak/>
              <w:t>2025 - 3 шт.</w:t>
            </w:r>
          </w:p>
          <w:p w:rsidR="001972B8" w:rsidRDefault="001972B8">
            <w:pPr>
              <w:pStyle w:val="ConsPlusNormal"/>
              <w:jc w:val="center"/>
            </w:pPr>
            <w:r>
              <w:t>2026 - 3 шт.</w:t>
            </w:r>
          </w:p>
          <w:p w:rsidR="001972B8" w:rsidRDefault="001972B8">
            <w:pPr>
              <w:pStyle w:val="ConsPlusNormal"/>
              <w:jc w:val="center"/>
            </w:pPr>
            <w:r>
              <w:t>2027 - 3 шт.</w:t>
            </w:r>
          </w:p>
        </w:tc>
        <w:tc>
          <w:tcPr>
            <w:tcW w:w="851" w:type="dxa"/>
            <w:vMerge w:val="restart"/>
          </w:tcPr>
          <w:p w:rsidR="001972B8" w:rsidRDefault="001972B8">
            <w:pPr>
              <w:pStyle w:val="ConsPlusNormal"/>
              <w:jc w:val="center"/>
            </w:pPr>
            <w:r>
              <w:lastRenderedPageBreak/>
              <w:t xml:space="preserve">УС, </w:t>
            </w:r>
            <w:r>
              <w:lastRenderedPageBreak/>
              <w:t>МКУ "Жилкомцентр"</w:t>
            </w:r>
          </w:p>
        </w:tc>
      </w:tr>
      <w:tr w:rsidR="001972B8" w:rsidTr="00EF1EA2">
        <w:tc>
          <w:tcPr>
            <w:tcW w:w="567" w:type="dxa"/>
            <w:vMerge/>
          </w:tcPr>
          <w:p w:rsidR="001972B8" w:rsidRDefault="001972B8">
            <w:pPr>
              <w:pStyle w:val="ConsPlusNormal"/>
            </w:pPr>
          </w:p>
        </w:tc>
        <w:tc>
          <w:tcPr>
            <w:tcW w:w="2547" w:type="dxa"/>
            <w:vMerge/>
          </w:tcPr>
          <w:p w:rsidR="001972B8" w:rsidRDefault="001972B8">
            <w:pPr>
              <w:pStyle w:val="ConsPlusNormal"/>
            </w:pPr>
          </w:p>
        </w:tc>
        <w:tc>
          <w:tcPr>
            <w:tcW w:w="1276" w:type="dxa"/>
            <w:vMerge/>
          </w:tcPr>
          <w:p w:rsidR="001972B8" w:rsidRDefault="001972B8">
            <w:pPr>
              <w:pStyle w:val="ConsPlusNormal"/>
            </w:pPr>
          </w:p>
        </w:tc>
        <w:tc>
          <w:tcPr>
            <w:tcW w:w="850" w:type="dxa"/>
            <w:vMerge/>
          </w:tcPr>
          <w:p w:rsidR="001972B8" w:rsidRDefault="001972B8">
            <w:pPr>
              <w:pStyle w:val="ConsPlusNormal"/>
            </w:pPr>
          </w:p>
        </w:tc>
        <w:tc>
          <w:tcPr>
            <w:tcW w:w="964" w:type="dxa"/>
          </w:tcPr>
          <w:p w:rsidR="001972B8" w:rsidRDefault="001972B8">
            <w:pPr>
              <w:pStyle w:val="ConsPlusNormal"/>
              <w:jc w:val="center"/>
            </w:pPr>
            <w:r>
              <w:t>ОБ</w:t>
            </w:r>
          </w:p>
        </w:tc>
        <w:tc>
          <w:tcPr>
            <w:tcW w:w="869" w:type="dxa"/>
          </w:tcPr>
          <w:p w:rsidR="001972B8" w:rsidRDefault="001972B8">
            <w:pPr>
              <w:pStyle w:val="ConsPlusNormal"/>
              <w:jc w:val="center"/>
            </w:pPr>
            <w:r>
              <w:t>0,99</w:t>
            </w:r>
          </w:p>
        </w:tc>
        <w:tc>
          <w:tcPr>
            <w:tcW w:w="869" w:type="dxa"/>
          </w:tcPr>
          <w:p w:rsidR="001972B8" w:rsidRDefault="001972B8">
            <w:pPr>
              <w:pStyle w:val="ConsPlusNormal"/>
              <w:jc w:val="center"/>
            </w:pPr>
            <w:r>
              <w:t>1,38</w:t>
            </w:r>
          </w:p>
        </w:tc>
        <w:tc>
          <w:tcPr>
            <w:tcW w:w="869" w:type="dxa"/>
          </w:tcPr>
          <w:p w:rsidR="001972B8" w:rsidRDefault="001972B8">
            <w:pPr>
              <w:pStyle w:val="ConsPlusNormal"/>
              <w:jc w:val="center"/>
            </w:pPr>
            <w:r>
              <w:t>0,00</w:t>
            </w:r>
          </w:p>
        </w:tc>
        <w:tc>
          <w:tcPr>
            <w:tcW w:w="869" w:type="dxa"/>
          </w:tcPr>
          <w:p w:rsidR="001972B8" w:rsidRDefault="001972B8">
            <w:pPr>
              <w:pStyle w:val="ConsPlusNormal"/>
              <w:jc w:val="center"/>
            </w:pPr>
            <w:r>
              <w:t>1,17</w:t>
            </w:r>
          </w:p>
        </w:tc>
        <w:tc>
          <w:tcPr>
            <w:tcW w:w="869" w:type="dxa"/>
          </w:tcPr>
          <w:p w:rsidR="001972B8" w:rsidRDefault="001972B8">
            <w:pPr>
              <w:pStyle w:val="ConsPlusNormal"/>
              <w:jc w:val="center"/>
            </w:pPr>
            <w:r>
              <w:t>0,00</w:t>
            </w:r>
          </w:p>
        </w:tc>
        <w:tc>
          <w:tcPr>
            <w:tcW w:w="869" w:type="dxa"/>
          </w:tcPr>
          <w:p w:rsidR="001972B8" w:rsidRDefault="001972B8">
            <w:pPr>
              <w:pStyle w:val="ConsPlusNormal"/>
              <w:jc w:val="center"/>
            </w:pPr>
            <w:r>
              <w:t>1,26</w:t>
            </w:r>
          </w:p>
        </w:tc>
        <w:tc>
          <w:tcPr>
            <w:tcW w:w="869" w:type="dxa"/>
          </w:tcPr>
          <w:p w:rsidR="001972B8" w:rsidRDefault="001972B8">
            <w:pPr>
              <w:pStyle w:val="ConsPlusNormal"/>
              <w:jc w:val="center"/>
            </w:pPr>
            <w:r>
              <w:t>0,00</w:t>
            </w:r>
          </w:p>
        </w:tc>
        <w:tc>
          <w:tcPr>
            <w:tcW w:w="870" w:type="dxa"/>
          </w:tcPr>
          <w:p w:rsidR="001972B8" w:rsidRDefault="001972B8">
            <w:pPr>
              <w:pStyle w:val="ConsPlusNormal"/>
              <w:jc w:val="center"/>
            </w:pPr>
            <w:r>
              <w:t>1,35</w:t>
            </w:r>
          </w:p>
        </w:tc>
        <w:tc>
          <w:tcPr>
            <w:tcW w:w="2006" w:type="dxa"/>
            <w:vMerge/>
          </w:tcPr>
          <w:p w:rsidR="001972B8" w:rsidRDefault="001972B8">
            <w:pPr>
              <w:pStyle w:val="ConsPlusNormal"/>
            </w:pPr>
          </w:p>
        </w:tc>
        <w:tc>
          <w:tcPr>
            <w:tcW w:w="851" w:type="dxa"/>
            <w:vMerge/>
          </w:tcPr>
          <w:p w:rsidR="001972B8" w:rsidRDefault="001972B8">
            <w:pPr>
              <w:pStyle w:val="ConsPlusNormal"/>
            </w:pPr>
          </w:p>
        </w:tc>
      </w:tr>
      <w:tr w:rsidR="001972B8" w:rsidTr="00EF1EA2">
        <w:tc>
          <w:tcPr>
            <w:tcW w:w="567" w:type="dxa"/>
            <w:vMerge w:val="restart"/>
          </w:tcPr>
          <w:p w:rsidR="001972B8" w:rsidRDefault="001972B8">
            <w:pPr>
              <w:pStyle w:val="ConsPlusNormal"/>
            </w:pPr>
          </w:p>
        </w:tc>
        <w:tc>
          <w:tcPr>
            <w:tcW w:w="2547" w:type="dxa"/>
            <w:vMerge w:val="restart"/>
          </w:tcPr>
          <w:p w:rsidR="001972B8" w:rsidRDefault="001972B8">
            <w:pPr>
              <w:pStyle w:val="ConsPlusNormal"/>
            </w:pPr>
            <w:r>
              <w:t>Итого</w:t>
            </w:r>
          </w:p>
        </w:tc>
        <w:tc>
          <w:tcPr>
            <w:tcW w:w="1276" w:type="dxa"/>
            <w:vMerge w:val="restart"/>
          </w:tcPr>
          <w:p w:rsidR="001972B8" w:rsidRDefault="001972B8">
            <w:pPr>
              <w:pStyle w:val="ConsPlusNormal"/>
            </w:pPr>
          </w:p>
        </w:tc>
        <w:tc>
          <w:tcPr>
            <w:tcW w:w="850" w:type="dxa"/>
            <w:vMerge w:val="restart"/>
          </w:tcPr>
          <w:p w:rsidR="001972B8" w:rsidRDefault="001972B8">
            <w:pPr>
              <w:pStyle w:val="ConsPlusNormal"/>
              <w:jc w:val="center"/>
            </w:pPr>
            <w:r>
              <w:t>362,40</w:t>
            </w:r>
          </w:p>
        </w:tc>
        <w:tc>
          <w:tcPr>
            <w:tcW w:w="964" w:type="dxa"/>
          </w:tcPr>
          <w:p w:rsidR="001972B8" w:rsidRDefault="001972B8">
            <w:pPr>
              <w:pStyle w:val="ConsPlusNormal"/>
              <w:jc w:val="center"/>
            </w:pPr>
            <w:r>
              <w:t>ГБ</w:t>
            </w:r>
          </w:p>
        </w:tc>
        <w:tc>
          <w:tcPr>
            <w:tcW w:w="869" w:type="dxa"/>
          </w:tcPr>
          <w:p w:rsidR="001972B8" w:rsidRDefault="001972B8">
            <w:pPr>
              <w:pStyle w:val="ConsPlusNormal"/>
              <w:jc w:val="center"/>
            </w:pPr>
            <w:r>
              <w:t>54,12</w:t>
            </w:r>
          </w:p>
        </w:tc>
        <w:tc>
          <w:tcPr>
            <w:tcW w:w="869" w:type="dxa"/>
          </w:tcPr>
          <w:p w:rsidR="001972B8" w:rsidRDefault="001972B8">
            <w:pPr>
              <w:pStyle w:val="ConsPlusNormal"/>
              <w:jc w:val="center"/>
            </w:pPr>
            <w:r>
              <w:t>98,11</w:t>
            </w:r>
          </w:p>
        </w:tc>
        <w:tc>
          <w:tcPr>
            <w:tcW w:w="869" w:type="dxa"/>
          </w:tcPr>
          <w:p w:rsidR="001972B8" w:rsidRDefault="001972B8">
            <w:pPr>
              <w:pStyle w:val="ConsPlusNormal"/>
              <w:jc w:val="center"/>
            </w:pPr>
            <w:r>
              <w:t>45,03</w:t>
            </w:r>
          </w:p>
        </w:tc>
        <w:tc>
          <w:tcPr>
            <w:tcW w:w="869" w:type="dxa"/>
          </w:tcPr>
          <w:p w:rsidR="001972B8" w:rsidRDefault="001972B8">
            <w:pPr>
              <w:pStyle w:val="ConsPlusNormal"/>
              <w:jc w:val="center"/>
            </w:pPr>
            <w:r>
              <w:t>83,52</w:t>
            </w:r>
          </w:p>
        </w:tc>
        <w:tc>
          <w:tcPr>
            <w:tcW w:w="869" w:type="dxa"/>
          </w:tcPr>
          <w:p w:rsidR="001972B8" w:rsidRDefault="001972B8">
            <w:pPr>
              <w:pStyle w:val="ConsPlusNormal"/>
              <w:jc w:val="center"/>
            </w:pPr>
            <w:r>
              <w:t>40,11</w:t>
            </w:r>
          </w:p>
        </w:tc>
        <w:tc>
          <w:tcPr>
            <w:tcW w:w="869" w:type="dxa"/>
          </w:tcPr>
          <w:p w:rsidR="001972B8" w:rsidRDefault="001972B8">
            <w:pPr>
              <w:pStyle w:val="ConsPlusNormal"/>
              <w:jc w:val="center"/>
            </w:pPr>
            <w:r>
              <w:t>83,85</w:t>
            </w:r>
          </w:p>
        </w:tc>
        <w:tc>
          <w:tcPr>
            <w:tcW w:w="869" w:type="dxa"/>
          </w:tcPr>
          <w:p w:rsidR="001972B8" w:rsidRDefault="001972B8">
            <w:pPr>
              <w:pStyle w:val="ConsPlusNormal"/>
              <w:jc w:val="center"/>
            </w:pPr>
            <w:r>
              <w:t>0,00</w:t>
            </w:r>
          </w:p>
        </w:tc>
        <w:tc>
          <w:tcPr>
            <w:tcW w:w="870" w:type="dxa"/>
          </w:tcPr>
          <w:p w:rsidR="001972B8" w:rsidRDefault="001972B8">
            <w:pPr>
              <w:pStyle w:val="ConsPlusNormal"/>
              <w:jc w:val="center"/>
            </w:pPr>
            <w:r>
              <w:t>86,95</w:t>
            </w:r>
          </w:p>
        </w:tc>
        <w:tc>
          <w:tcPr>
            <w:tcW w:w="2006" w:type="dxa"/>
            <w:vMerge w:val="restart"/>
          </w:tcPr>
          <w:p w:rsidR="001972B8" w:rsidRDefault="001972B8">
            <w:pPr>
              <w:pStyle w:val="ConsPlusNormal"/>
            </w:pPr>
          </w:p>
        </w:tc>
        <w:tc>
          <w:tcPr>
            <w:tcW w:w="851" w:type="dxa"/>
            <w:vMerge w:val="restart"/>
          </w:tcPr>
          <w:p w:rsidR="001972B8" w:rsidRDefault="001972B8">
            <w:pPr>
              <w:pStyle w:val="ConsPlusNormal"/>
            </w:pPr>
          </w:p>
        </w:tc>
      </w:tr>
      <w:tr w:rsidR="001972B8" w:rsidTr="00EF1EA2">
        <w:tc>
          <w:tcPr>
            <w:tcW w:w="567" w:type="dxa"/>
            <w:vMerge/>
          </w:tcPr>
          <w:p w:rsidR="001972B8" w:rsidRDefault="001972B8">
            <w:pPr>
              <w:pStyle w:val="ConsPlusNormal"/>
            </w:pPr>
          </w:p>
        </w:tc>
        <w:tc>
          <w:tcPr>
            <w:tcW w:w="2547" w:type="dxa"/>
            <w:vMerge/>
          </w:tcPr>
          <w:p w:rsidR="001972B8" w:rsidRDefault="001972B8">
            <w:pPr>
              <w:pStyle w:val="ConsPlusNormal"/>
            </w:pPr>
          </w:p>
        </w:tc>
        <w:tc>
          <w:tcPr>
            <w:tcW w:w="1276" w:type="dxa"/>
            <w:vMerge/>
          </w:tcPr>
          <w:p w:rsidR="001972B8" w:rsidRDefault="001972B8">
            <w:pPr>
              <w:pStyle w:val="ConsPlusNormal"/>
            </w:pPr>
          </w:p>
        </w:tc>
        <w:tc>
          <w:tcPr>
            <w:tcW w:w="850" w:type="dxa"/>
            <w:vMerge/>
          </w:tcPr>
          <w:p w:rsidR="001972B8" w:rsidRDefault="001972B8">
            <w:pPr>
              <w:pStyle w:val="ConsPlusNormal"/>
            </w:pPr>
          </w:p>
        </w:tc>
        <w:tc>
          <w:tcPr>
            <w:tcW w:w="964" w:type="dxa"/>
          </w:tcPr>
          <w:p w:rsidR="001972B8" w:rsidRDefault="001972B8">
            <w:pPr>
              <w:pStyle w:val="ConsPlusNormal"/>
              <w:jc w:val="center"/>
            </w:pPr>
            <w:r>
              <w:t>ОБ</w:t>
            </w:r>
          </w:p>
        </w:tc>
        <w:tc>
          <w:tcPr>
            <w:tcW w:w="869" w:type="dxa"/>
          </w:tcPr>
          <w:p w:rsidR="001972B8" w:rsidRDefault="001972B8">
            <w:pPr>
              <w:pStyle w:val="ConsPlusNormal"/>
              <w:jc w:val="center"/>
            </w:pPr>
            <w:r>
              <w:t>3,58</w:t>
            </w:r>
          </w:p>
        </w:tc>
        <w:tc>
          <w:tcPr>
            <w:tcW w:w="869" w:type="dxa"/>
          </w:tcPr>
          <w:p w:rsidR="001972B8" w:rsidRDefault="001972B8">
            <w:pPr>
              <w:pStyle w:val="ConsPlusNormal"/>
              <w:jc w:val="center"/>
            </w:pPr>
            <w:r>
              <w:t>3,97</w:t>
            </w:r>
          </w:p>
        </w:tc>
        <w:tc>
          <w:tcPr>
            <w:tcW w:w="869" w:type="dxa"/>
          </w:tcPr>
          <w:p w:rsidR="001972B8" w:rsidRDefault="001972B8">
            <w:pPr>
              <w:pStyle w:val="ConsPlusNormal"/>
              <w:jc w:val="center"/>
            </w:pPr>
            <w:r>
              <w:t>0,00</w:t>
            </w:r>
          </w:p>
        </w:tc>
        <w:tc>
          <w:tcPr>
            <w:tcW w:w="869" w:type="dxa"/>
          </w:tcPr>
          <w:p w:rsidR="001972B8" w:rsidRDefault="001972B8">
            <w:pPr>
              <w:pStyle w:val="ConsPlusNormal"/>
              <w:jc w:val="center"/>
            </w:pPr>
            <w:r>
              <w:t>1,91</w:t>
            </w:r>
          </w:p>
        </w:tc>
        <w:tc>
          <w:tcPr>
            <w:tcW w:w="869" w:type="dxa"/>
          </w:tcPr>
          <w:p w:rsidR="001972B8" w:rsidRDefault="001972B8">
            <w:pPr>
              <w:pStyle w:val="ConsPlusNormal"/>
              <w:jc w:val="center"/>
            </w:pPr>
            <w:r>
              <w:t>0,00</w:t>
            </w:r>
          </w:p>
        </w:tc>
        <w:tc>
          <w:tcPr>
            <w:tcW w:w="869" w:type="dxa"/>
          </w:tcPr>
          <w:p w:rsidR="001972B8" w:rsidRDefault="001972B8">
            <w:pPr>
              <w:pStyle w:val="ConsPlusNormal"/>
              <w:jc w:val="center"/>
            </w:pPr>
            <w:r>
              <w:t>2,00</w:t>
            </w:r>
          </w:p>
        </w:tc>
        <w:tc>
          <w:tcPr>
            <w:tcW w:w="869" w:type="dxa"/>
          </w:tcPr>
          <w:p w:rsidR="001972B8" w:rsidRDefault="001972B8">
            <w:pPr>
              <w:pStyle w:val="ConsPlusNormal"/>
              <w:jc w:val="center"/>
            </w:pPr>
            <w:r>
              <w:t>0,00</w:t>
            </w:r>
          </w:p>
        </w:tc>
        <w:tc>
          <w:tcPr>
            <w:tcW w:w="870" w:type="dxa"/>
          </w:tcPr>
          <w:p w:rsidR="001972B8" w:rsidRDefault="001972B8">
            <w:pPr>
              <w:pStyle w:val="ConsPlusNormal"/>
              <w:jc w:val="center"/>
            </w:pPr>
            <w:r>
              <w:t>2,09</w:t>
            </w:r>
          </w:p>
        </w:tc>
        <w:tc>
          <w:tcPr>
            <w:tcW w:w="2006" w:type="dxa"/>
            <w:vMerge/>
          </w:tcPr>
          <w:p w:rsidR="001972B8" w:rsidRDefault="001972B8">
            <w:pPr>
              <w:pStyle w:val="ConsPlusNormal"/>
            </w:pPr>
          </w:p>
        </w:tc>
        <w:tc>
          <w:tcPr>
            <w:tcW w:w="851" w:type="dxa"/>
            <w:vMerge/>
          </w:tcPr>
          <w:p w:rsidR="001972B8" w:rsidRDefault="001972B8">
            <w:pPr>
              <w:pStyle w:val="ConsPlusNormal"/>
            </w:pPr>
          </w:p>
        </w:tc>
      </w:tr>
      <w:tr w:rsidR="001972B8" w:rsidTr="00EF1EA2">
        <w:tc>
          <w:tcPr>
            <w:tcW w:w="567" w:type="dxa"/>
            <w:vMerge/>
          </w:tcPr>
          <w:p w:rsidR="001972B8" w:rsidRDefault="001972B8">
            <w:pPr>
              <w:pStyle w:val="ConsPlusNormal"/>
            </w:pPr>
          </w:p>
        </w:tc>
        <w:tc>
          <w:tcPr>
            <w:tcW w:w="2547" w:type="dxa"/>
            <w:vMerge/>
          </w:tcPr>
          <w:p w:rsidR="001972B8" w:rsidRDefault="001972B8">
            <w:pPr>
              <w:pStyle w:val="ConsPlusNormal"/>
            </w:pPr>
          </w:p>
        </w:tc>
        <w:tc>
          <w:tcPr>
            <w:tcW w:w="1276" w:type="dxa"/>
            <w:vMerge/>
          </w:tcPr>
          <w:p w:rsidR="001972B8" w:rsidRDefault="001972B8">
            <w:pPr>
              <w:pStyle w:val="ConsPlusNormal"/>
            </w:pPr>
          </w:p>
        </w:tc>
        <w:tc>
          <w:tcPr>
            <w:tcW w:w="850" w:type="dxa"/>
            <w:vMerge/>
          </w:tcPr>
          <w:p w:rsidR="001972B8" w:rsidRDefault="001972B8">
            <w:pPr>
              <w:pStyle w:val="ConsPlusNormal"/>
            </w:pPr>
          </w:p>
        </w:tc>
        <w:tc>
          <w:tcPr>
            <w:tcW w:w="964" w:type="dxa"/>
          </w:tcPr>
          <w:p w:rsidR="001972B8" w:rsidRDefault="001972B8">
            <w:pPr>
              <w:pStyle w:val="ConsPlusNormal"/>
              <w:jc w:val="center"/>
            </w:pPr>
            <w:r>
              <w:t>ФБ</w:t>
            </w:r>
          </w:p>
        </w:tc>
        <w:tc>
          <w:tcPr>
            <w:tcW w:w="869" w:type="dxa"/>
          </w:tcPr>
          <w:p w:rsidR="001972B8" w:rsidRDefault="001972B8">
            <w:pPr>
              <w:pStyle w:val="ConsPlusNormal"/>
              <w:jc w:val="center"/>
            </w:pPr>
            <w:r>
              <w:t>-</w:t>
            </w:r>
          </w:p>
        </w:tc>
        <w:tc>
          <w:tcPr>
            <w:tcW w:w="869" w:type="dxa"/>
          </w:tcPr>
          <w:p w:rsidR="001972B8" w:rsidRDefault="001972B8">
            <w:pPr>
              <w:pStyle w:val="ConsPlusNormal"/>
              <w:jc w:val="center"/>
            </w:pPr>
            <w:r>
              <w:t>-</w:t>
            </w:r>
          </w:p>
        </w:tc>
        <w:tc>
          <w:tcPr>
            <w:tcW w:w="869" w:type="dxa"/>
          </w:tcPr>
          <w:p w:rsidR="001972B8" w:rsidRDefault="001972B8">
            <w:pPr>
              <w:pStyle w:val="ConsPlusNormal"/>
              <w:jc w:val="center"/>
            </w:pPr>
            <w:r>
              <w:t>-</w:t>
            </w:r>
          </w:p>
        </w:tc>
        <w:tc>
          <w:tcPr>
            <w:tcW w:w="869" w:type="dxa"/>
          </w:tcPr>
          <w:p w:rsidR="001972B8" w:rsidRDefault="001972B8">
            <w:pPr>
              <w:pStyle w:val="ConsPlusNormal"/>
              <w:jc w:val="center"/>
            </w:pPr>
            <w:r>
              <w:t>-</w:t>
            </w:r>
          </w:p>
        </w:tc>
        <w:tc>
          <w:tcPr>
            <w:tcW w:w="869" w:type="dxa"/>
          </w:tcPr>
          <w:p w:rsidR="001972B8" w:rsidRDefault="001972B8">
            <w:pPr>
              <w:pStyle w:val="ConsPlusNormal"/>
              <w:jc w:val="center"/>
            </w:pPr>
            <w:r>
              <w:t>-</w:t>
            </w:r>
          </w:p>
        </w:tc>
        <w:tc>
          <w:tcPr>
            <w:tcW w:w="869" w:type="dxa"/>
          </w:tcPr>
          <w:p w:rsidR="001972B8" w:rsidRDefault="001972B8">
            <w:pPr>
              <w:pStyle w:val="ConsPlusNormal"/>
              <w:jc w:val="center"/>
            </w:pPr>
            <w:r>
              <w:t>-</w:t>
            </w:r>
          </w:p>
        </w:tc>
        <w:tc>
          <w:tcPr>
            <w:tcW w:w="869" w:type="dxa"/>
          </w:tcPr>
          <w:p w:rsidR="001972B8" w:rsidRDefault="001972B8">
            <w:pPr>
              <w:pStyle w:val="ConsPlusNormal"/>
              <w:jc w:val="center"/>
            </w:pPr>
            <w:r>
              <w:t>-</w:t>
            </w:r>
          </w:p>
        </w:tc>
        <w:tc>
          <w:tcPr>
            <w:tcW w:w="870" w:type="dxa"/>
          </w:tcPr>
          <w:p w:rsidR="001972B8" w:rsidRDefault="001972B8">
            <w:pPr>
              <w:pStyle w:val="ConsPlusNormal"/>
              <w:jc w:val="center"/>
            </w:pPr>
            <w:r>
              <w:t>-</w:t>
            </w:r>
          </w:p>
        </w:tc>
        <w:tc>
          <w:tcPr>
            <w:tcW w:w="2006" w:type="dxa"/>
            <w:vMerge/>
          </w:tcPr>
          <w:p w:rsidR="001972B8" w:rsidRDefault="001972B8">
            <w:pPr>
              <w:pStyle w:val="ConsPlusNormal"/>
            </w:pPr>
          </w:p>
        </w:tc>
        <w:tc>
          <w:tcPr>
            <w:tcW w:w="851" w:type="dxa"/>
            <w:vMerge/>
          </w:tcPr>
          <w:p w:rsidR="001972B8" w:rsidRDefault="001972B8">
            <w:pPr>
              <w:pStyle w:val="ConsPlusNormal"/>
            </w:pPr>
          </w:p>
        </w:tc>
      </w:tr>
      <w:tr w:rsidR="001972B8" w:rsidTr="00EF1EA2">
        <w:tc>
          <w:tcPr>
            <w:tcW w:w="567" w:type="dxa"/>
            <w:vMerge/>
          </w:tcPr>
          <w:p w:rsidR="001972B8" w:rsidRDefault="001972B8">
            <w:pPr>
              <w:pStyle w:val="ConsPlusNormal"/>
            </w:pPr>
          </w:p>
        </w:tc>
        <w:tc>
          <w:tcPr>
            <w:tcW w:w="2547" w:type="dxa"/>
            <w:vMerge/>
          </w:tcPr>
          <w:p w:rsidR="001972B8" w:rsidRDefault="001972B8">
            <w:pPr>
              <w:pStyle w:val="ConsPlusNormal"/>
            </w:pPr>
          </w:p>
        </w:tc>
        <w:tc>
          <w:tcPr>
            <w:tcW w:w="1276" w:type="dxa"/>
            <w:vMerge/>
          </w:tcPr>
          <w:p w:rsidR="001972B8" w:rsidRDefault="001972B8">
            <w:pPr>
              <w:pStyle w:val="ConsPlusNormal"/>
            </w:pPr>
          </w:p>
        </w:tc>
        <w:tc>
          <w:tcPr>
            <w:tcW w:w="850" w:type="dxa"/>
            <w:vMerge/>
          </w:tcPr>
          <w:p w:rsidR="001972B8" w:rsidRDefault="001972B8">
            <w:pPr>
              <w:pStyle w:val="ConsPlusNormal"/>
            </w:pPr>
          </w:p>
        </w:tc>
        <w:tc>
          <w:tcPr>
            <w:tcW w:w="964" w:type="dxa"/>
          </w:tcPr>
          <w:p w:rsidR="001972B8" w:rsidRDefault="001972B8">
            <w:pPr>
              <w:pStyle w:val="ConsPlusNormal"/>
            </w:pPr>
          </w:p>
        </w:tc>
        <w:tc>
          <w:tcPr>
            <w:tcW w:w="869" w:type="dxa"/>
          </w:tcPr>
          <w:p w:rsidR="001972B8" w:rsidRDefault="001972B8">
            <w:pPr>
              <w:pStyle w:val="ConsPlusNormal"/>
              <w:jc w:val="center"/>
            </w:pPr>
            <w:r>
              <w:t>57,70</w:t>
            </w:r>
          </w:p>
        </w:tc>
        <w:tc>
          <w:tcPr>
            <w:tcW w:w="869" w:type="dxa"/>
          </w:tcPr>
          <w:p w:rsidR="001972B8" w:rsidRDefault="001972B8">
            <w:pPr>
              <w:pStyle w:val="ConsPlusNormal"/>
              <w:jc w:val="center"/>
            </w:pPr>
            <w:r>
              <w:t>102,08</w:t>
            </w:r>
          </w:p>
        </w:tc>
        <w:tc>
          <w:tcPr>
            <w:tcW w:w="869" w:type="dxa"/>
          </w:tcPr>
          <w:p w:rsidR="001972B8" w:rsidRDefault="001972B8">
            <w:pPr>
              <w:pStyle w:val="ConsPlusNormal"/>
              <w:jc w:val="center"/>
            </w:pPr>
            <w:r>
              <w:t>45,03</w:t>
            </w:r>
          </w:p>
        </w:tc>
        <w:tc>
          <w:tcPr>
            <w:tcW w:w="869" w:type="dxa"/>
          </w:tcPr>
          <w:p w:rsidR="001972B8" w:rsidRDefault="001972B8">
            <w:pPr>
              <w:pStyle w:val="ConsPlusNormal"/>
              <w:jc w:val="center"/>
            </w:pPr>
            <w:r>
              <w:t>85,43</w:t>
            </w:r>
          </w:p>
        </w:tc>
        <w:tc>
          <w:tcPr>
            <w:tcW w:w="869" w:type="dxa"/>
          </w:tcPr>
          <w:p w:rsidR="001972B8" w:rsidRDefault="001972B8">
            <w:pPr>
              <w:pStyle w:val="ConsPlusNormal"/>
              <w:jc w:val="center"/>
            </w:pPr>
            <w:r>
              <w:t>40,11</w:t>
            </w:r>
          </w:p>
        </w:tc>
        <w:tc>
          <w:tcPr>
            <w:tcW w:w="869" w:type="dxa"/>
          </w:tcPr>
          <w:p w:rsidR="001972B8" w:rsidRDefault="001972B8">
            <w:pPr>
              <w:pStyle w:val="ConsPlusNormal"/>
              <w:jc w:val="center"/>
            </w:pPr>
            <w:r>
              <w:t>85,85</w:t>
            </w:r>
          </w:p>
        </w:tc>
        <w:tc>
          <w:tcPr>
            <w:tcW w:w="869" w:type="dxa"/>
          </w:tcPr>
          <w:p w:rsidR="001972B8" w:rsidRDefault="001972B8">
            <w:pPr>
              <w:pStyle w:val="ConsPlusNormal"/>
              <w:jc w:val="center"/>
            </w:pPr>
            <w:r>
              <w:t>0,00</w:t>
            </w:r>
          </w:p>
        </w:tc>
        <w:tc>
          <w:tcPr>
            <w:tcW w:w="870" w:type="dxa"/>
          </w:tcPr>
          <w:p w:rsidR="001972B8" w:rsidRDefault="001972B8">
            <w:pPr>
              <w:pStyle w:val="ConsPlusNormal"/>
              <w:jc w:val="center"/>
            </w:pPr>
            <w:r>
              <w:t>89,04</w:t>
            </w:r>
          </w:p>
        </w:tc>
        <w:tc>
          <w:tcPr>
            <w:tcW w:w="2006" w:type="dxa"/>
            <w:vMerge/>
          </w:tcPr>
          <w:p w:rsidR="001972B8" w:rsidRDefault="001972B8">
            <w:pPr>
              <w:pStyle w:val="ConsPlusNormal"/>
            </w:pPr>
          </w:p>
        </w:tc>
        <w:tc>
          <w:tcPr>
            <w:tcW w:w="851" w:type="dxa"/>
            <w:vMerge/>
          </w:tcPr>
          <w:p w:rsidR="001972B8" w:rsidRDefault="001972B8">
            <w:pPr>
              <w:pStyle w:val="ConsPlusNormal"/>
            </w:pPr>
          </w:p>
        </w:tc>
      </w:tr>
    </w:tbl>
    <w:p w:rsidR="001972B8" w:rsidRDefault="001972B8">
      <w:pPr>
        <w:pStyle w:val="ConsPlusNormal"/>
        <w:sectPr w:rsidR="001972B8">
          <w:pgSz w:w="16838" w:h="11905" w:orient="landscape"/>
          <w:pgMar w:top="1701" w:right="397" w:bottom="850" w:left="397" w:header="0" w:footer="0" w:gutter="0"/>
          <w:cols w:space="720"/>
          <w:titlePg/>
        </w:sectPr>
      </w:pPr>
    </w:p>
    <w:p w:rsidR="001972B8" w:rsidRDefault="001972B8">
      <w:pPr>
        <w:pStyle w:val="ConsPlusNormal"/>
        <w:jc w:val="both"/>
      </w:pPr>
    </w:p>
    <w:p w:rsidR="001972B8" w:rsidRDefault="001972B8">
      <w:pPr>
        <w:pStyle w:val="ConsPlusTitle"/>
        <w:jc w:val="center"/>
        <w:outlineLvl w:val="1"/>
      </w:pPr>
      <w:r>
        <w:t>7. Список сокращений, использованных в Программе</w:t>
      </w:r>
    </w:p>
    <w:p w:rsidR="001972B8" w:rsidRDefault="001972B8">
      <w:pPr>
        <w:pStyle w:val="ConsPlusNormal"/>
        <w:jc w:val="both"/>
      </w:pPr>
    </w:p>
    <w:p w:rsidR="001972B8" w:rsidRDefault="001972B8">
      <w:pPr>
        <w:pStyle w:val="ConsPlusNormal"/>
        <w:ind w:firstLine="540"/>
        <w:jc w:val="both"/>
      </w:pPr>
      <w:r>
        <w:t>УС - Управление строительства Администрации городского округа город Рыбинск Ярославской области;</w:t>
      </w:r>
    </w:p>
    <w:p w:rsidR="001972B8" w:rsidRDefault="001972B8">
      <w:pPr>
        <w:pStyle w:val="ConsPlusNormal"/>
        <w:spacing w:before="220"/>
        <w:ind w:firstLine="540"/>
        <w:jc w:val="both"/>
      </w:pPr>
      <w:proofErr w:type="spellStart"/>
      <w:r>
        <w:t>ДИиЗО</w:t>
      </w:r>
      <w:proofErr w:type="spellEnd"/>
      <w:r>
        <w:t xml:space="preserve"> - Департамент имущественных и земельных отношений Администрации городского округа город Рыбинск Ярославской области;</w:t>
      </w:r>
    </w:p>
    <w:p w:rsidR="001972B8" w:rsidRDefault="001972B8">
      <w:pPr>
        <w:pStyle w:val="ConsPlusNormal"/>
        <w:spacing w:before="220"/>
        <w:ind w:firstLine="540"/>
        <w:jc w:val="both"/>
      </w:pPr>
      <w:r>
        <w:t>ДЖКХТиС - Департамент жилищно-коммунального хозяйства, транспорта и связи Администрации городского округа город Рыбинск Ярославской области;</w:t>
      </w:r>
    </w:p>
    <w:p w:rsidR="001972B8" w:rsidRDefault="001972B8">
      <w:pPr>
        <w:pStyle w:val="ConsPlusNormal"/>
        <w:spacing w:before="220"/>
        <w:ind w:firstLine="540"/>
        <w:jc w:val="both"/>
      </w:pPr>
      <w:proofErr w:type="spellStart"/>
      <w:r>
        <w:t>ДАиГ</w:t>
      </w:r>
      <w:proofErr w:type="spellEnd"/>
      <w:r>
        <w:t xml:space="preserve"> - Департамент архитектуры и градостроительства Администрации городского округа город Рыбинск Ярославской области;</w:t>
      </w:r>
    </w:p>
    <w:p w:rsidR="001972B8" w:rsidRDefault="001972B8">
      <w:pPr>
        <w:pStyle w:val="ConsPlusNormal"/>
        <w:spacing w:before="220"/>
        <w:ind w:firstLine="540"/>
        <w:jc w:val="both"/>
      </w:pPr>
      <w:r>
        <w:t>ГБ - бюджет городского округа город Рыбинск Ярославской области;</w:t>
      </w:r>
    </w:p>
    <w:p w:rsidR="001972B8" w:rsidRDefault="001972B8">
      <w:pPr>
        <w:pStyle w:val="ConsPlusNormal"/>
        <w:spacing w:before="220"/>
        <w:ind w:firstLine="540"/>
        <w:jc w:val="both"/>
      </w:pPr>
      <w:r>
        <w:t>ОБ - областной бюджет;</w:t>
      </w:r>
    </w:p>
    <w:p w:rsidR="001972B8" w:rsidRDefault="001972B8">
      <w:pPr>
        <w:pStyle w:val="ConsPlusNormal"/>
        <w:spacing w:before="220"/>
        <w:ind w:firstLine="540"/>
        <w:jc w:val="both"/>
      </w:pPr>
      <w:r>
        <w:t>ФБ - федеральный бюджет.</w:t>
      </w:r>
    </w:p>
    <w:p w:rsidR="001972B8" w:rsidRDefault="001972B8">
      <w:pPr>
        <w:pStyle w:val="ConsPlusNormal"/>
        <w:jc w:val="both"/>
      </w:pPr>
    </w:p>
    <w:p w:rsidR="001972B8" w:rsidRDefault="001972B8">
      <w:pPr>
        <w:pStyle w:val="ConsPlusNormal"/>
        <w:jc w:val="right"/>
      </w:pPr>
      <w:r>
        <w:t>Директор</w:t>
      </w:r>
    </w:p>
    <w:p w:rsidR="001972B8" w:rsidRDefault="001972B8">
      <w:pPr>
        <w:pStyle w:val="ConsPlusNormal"/>
        <w:jc w:val="right"/>
      </w:pPr>
      <w:r>
        <w:t>МКУ "Жилкомцентр"</w:t>
      </w:r>
    </w:p>
    <w:p w:rsidR="001972B8" w:rsidRDefault="001972B8">
      <w:pPr>
        <w:pStyle w:val="ConsPlusNormal"/>
        <w:jc w:val="right"/>
      </w:pPr>
      <w:r>
        <w:t>И.И.БОРИСЕНКО</w:t>
      </w:r>
    </w:p>
    <w:p w:rsidR="001972B8" w:rsidRDefault="001972B8">
      <w:pPr>
        <w:pStyle w:val="ConsPlusNormal"/>
        <w:jc w:val="both"/>
      </w:pPr>
    </w:p>
    <w:p w:rsidR="001972B8" w:rsidRDefault="001972B8">
      <w:pPr>
        <w:pStyle w:val="ConsPlusNormal"/>
        <w:jc w:val="both"/>
      </w:pPr>
    </w:p>
    <w:p w:rsidR="001972B8" w:rsidRDefault="001972B8">
      <w:pPr>
        <w:pStyle w:val="ConsPlusNormal"/>
        <w:jc w:val="both"/>
      </w:pPr>
    </w:p>
    <w:p w:rsidR="001972B8" w:rsidRDefault="001972B8">
      <w:pPr>
        <w:pStyle w:val="ConsPlusNormal"/>
        <w:jc w:val="both"/>
      </w:pPr>
    </w:p>
    <w:p w:rsidR="001972B8" w:rsidRDefault="001972B8">
      <w:pPr>
        <w:pStyle w:val="ConsPlusNormal"/>
        <w:jc w:val="both"/>
      </w:pPr>
    </w:p>
    <w:p w:rsidR="001972B8" w:rsidRDefault="001972B8">
      <w:pPr>
        <w:pStyle w:val="ConsPlusNormal"/>
        <w:jc w:val="right"/>
        <w:outlineLvl w:val="1"/>
      </w:pPr>
      <w:r>
        <w:t>Приложение 1</w:t>
      </w:r>
    </w:p>
    <w:p w:rsidR="001972B8" w:rsidRDefault="001972B8">
      <w:pPr>
        <w:pStyle w:val="ConsPlusNormal"/>
        <w:jc w:val="right"/>
      </w:pPr>
      <w:r>
        <w:t xml:space="preserve">к </w:t>
      </w:r>
      <w:hyperlink w:anchor="P51">
        <w:r>
          <w:rPr>
            <w:color w:val="0000FF"/>
          </w:rPr>
          <w:t>Программе</w:t>
        </w:r>
      </w:hyperlink>
    </w:p>
    <w:p w:rsidR="001972B8" w:rsidRDefault="001972B8">
      <w:pPr>
        <w:pStyle w:val="ConsPlusNormal"/>
        <w:jc w:val="both"/>
      </w:pPr>
    </w:p>
    <w:p w:rsidR="001972B8" w:rsidRDefault="001972B8">
      <w:pPr>
        <w:pStyle w:val="ConsPlusNormal"/>
        <w:jc w:val="right"/>
      </w:pPr>
      <w:r>
        <w:t>Форма</w:t>
      </w:r>
    </w:p>
    <w:p w:rsidR="001972B8" w:rsidRDefault="001972B8">
      <w:pPr>
        <w:pStyle w:val="ConsPlusNormal"/>
        <w:jc w:val="both"/>
      </w:pPr>
    </w:p>
    <w:p w:rsidR="001972B8" w:rsidRDefault="001972B8">
      <w:pPr>
        <w:pStyle w:val="ConsPlusNonformat"/>
        <w:jc w:val="both"/>
      </w:pPr>
      <w:r>
        <w:t>___________________________________________________________________________</w:t>
      </w:r>
    </w:p>
    <w:p w:rsidR="001972B8" w:rsidRDefault="001972B8">
      <w:pPr>
        <w:pStyle w:val="ConsPlusNonformat"/>
        <w:jc w:val="both"/>
      </w:pPr>
      <w:r>
        <w:t xml:space="preserve">                      (орган местного самоуправления)</w:t>
      </w:r>
    </w:p>
    <w:p w:rsidR="001972B8" w:rsidRDefault="001972B8">
      <w:pPr>
        <w:pStyle w:val="ConsPlusNonformat"/>
        <w:jc w:val="both"/>
      </w:pPr>
    </w:p>
    <w:p w:rsidR="001972B8" w:rsidRDefault="001972B8">
      <w:pPr>
        <w:pStyle w:val="ConsPlusNonformat"/>
        <w:jc w:val="both"/>
      </w:pPr>
      <w:bookmarkStart w:id="35" w:name="P2571"/>
      <w:bookmarkEnd w:id="35"/>
      <w:r>
        <w:t xml:space="preserve">                                 ЗАЯВЛЕНИЕ</w:t>
      </w:r>
    </w:p>
    <w:p w:rsidR="001972B8" w:rsidRDefault="001972B8">
      <w:pPr>
        <w:pStyle w:val="ConsPlusNonformat"/>
        <w:jc w:val="both"/>
      </w:pPr>
    </w:p>
    <w:p w:rsidR="001972B8" w:rsidRDefault="001972B8">
      <w:pPr>
        <w:pStyle w:val="ConsPlusNonformat"/>
        <w:jc w:val="both"/>
      </w:pPr>
      <w:r>
        <w:t xml:space="preserve">    </w:t>
      </w:r>
      <w:proofErr w:type="gramStart"/>
      <w:r>
        <w:t>Прошу  признать</w:t>
      </w:r>
      <w:proofErr w:type="gramEnd"/>
      <w:r>
        <w:t xml:space="preserve">  нуждающимися в жилом помещении подпрограммы "Поддержка</w:t>
      </w:r>
    </w:p>
    <w:p w:rsidR="001972B8" w:rsidRDefault="001972B8">
      <w:pPr>
        <w:pStyle w:val="ConsPlusNonformat"/>
        <w:jc w:val="both"/>
      </w:pPr>
      <w:r>
        <w:t>граждан, проживающих на территории городского округа город Рыбинск, в сфере</w:t>
      </w:r>
    </w:p>
    <w:p w:rsidR="001972B8" w:rsidRDefault="001972B8">
      <w:pPr>
        <w:pStyle w:val="ConsPlusNonformat"/>
        <w:jc w:val="both"/>
      </w:pPr>
      <w:proofErr w:type="gramStart"/>
      <w:r>
        <w:t>ипотечного  жилищного</w:t>
      </w:r>
      <w:proofErr w:type="gramEnd"/>
      <w:r>
        <w:t xml:space="preserve">  кредитования"  муниципальной  программы "Обеспечение</w:t>
      </w:r>
    </w:p>
    <w:p w:rsidR="001972B8" w:rsidRDefault="001972B8">
      <w:pPr>
        <w:pStyle w:val="ConsPlusNonformat"/>
        <w:jc w:val="both"/>
      </w:pPr>
      <w:proofErr w:type="gramStart"/>
      <w:r>
        <w:t>доступным  и</w:t>
      </w:r>
      <w:proofErr w:type="gramEnd"/>
      <w:r>
        <w:t xml:space="preserve">  комфортным  жильем населения городского округа город Рыбинск"</w:t>
      </w:r>
    </w:p>
    <w:p w:rsidR="001972B8" w:rsidRDefault="001972B8">
      <w:pPr>
        <w:pStyle w:val="ConsPlusNonformat"/>
        <w:jc w:val="both"/>
      </w:pPr>
      <w:r>
        <w:t>семью в составе:</w:t>
      </w:r>
    </w:p>
    <w:p w:rsidR="001972B8" w:rsidRDefault="001972B8">
      <w:pPr>
        <w:pStyle w:val="ConsPlusNonformat"/>
        <w:jc w:val="both"/>
      </w:pPr>
      <w:r>
        <w:t>супруг ___________________________________________________________________,</w:t>
      </w:r>
    </w:p>
    <w:p w:rsidR="001972B8" w:rsidRDefault="001972B8">
      <w:pPr>
        <w:pStyle w:val="ConsPlusNonformat"/>
        <w:jc w:val="both"/>
      </w:pPr>
      <w:r>
        <w:t xml:space="preserve">                             (Ф.И.О., дата рождения)</w:t>
      </w:r>
    </w:p>
    <w:p w:rsidR="001972B8" w:rsidRDefault="001972B8">
      <w:pPr>
        <w:pStyle w:val="ConsPlusNonformat"/>
        <w:jc w:val="both"/>
      </w:pPr>
      <w:r>
        <w:t>паспорт: серия _________ N _____________, выданный ________________________</w:t>
      </w:r>
    </w:p>
    <w:p w:rsidR="001972B8" w:rsidRDefault="001972B8">
      <w:pPr>
        <w:pStyle w:val="ConsPlusNonformat"/>
        <w:jc w:val="both"/>
      </w:pPr>
      <w:r>
        <w:t>___________________________________________ "____" ______________ 20___ г.,</w:t>
      </w:r>
    </w:p>
    <w:p w:rsidR="001972B8" w:rsidRDefault="001972B8">
      <w:pPr>
        <w:pStyle w:val="ConsPlusNonformat"/>
        <w:jc w:val="both"/>
      </w:pPr>
      <w:r>
        <w:t>проживает по адресу: ______________________________________________________</w:t>
      </w:r>
    </w:p>
    <w:p w:rsidR="001972B8" w:rsidRDefault="001972B8">
      <w:pPr>
        <w:pStyle w:val="ConsPlusNonformat"/>
        <w:jc w:val="both"/>
      </w:pPr>
      <w:r>
        <w:t>__________________________________________________________________________;</w:t>
      </w:r>
    </w:p>
    <w:p w:rsidR="001972B8" w:rsidRDefault="001972B8">
      <w:pPr>
        <w:pStyle w:val="ConsPlusNonformat"/>
        <w:jc w:val="both"/>
      </w:pPr>
      <w:r>
        <w:t>супруга __________________________________________________________________,</w:t>
      </w:r>
    </w:p>
    <w:p w:rsidR="001972B8" w:rsidRDefault="001972B8">
      <w:pPr>
        <w:pStyle w:val="ConsPlusNonformat"/>
        <w:jc w:val="both"/>
      </w:pPr>
      <w:r>
        <w:t xml:space="preserve">                             (Ф.И.О., дата рождения)</w:t>
      </w:r>
    </w:p>
    <w:p w:rsidR="001972B8" w:rsidRDefault="001972B8">
      <w:pPr>
        <w:pStyle w:val="ConsPlusNonformat"/>
        <w:jc w:val="both"/>
      </w:pPr>
      <w:r>
        <w:t>паспорт: серия _________ N _____________, выданный ________________________</w:t>
      </w:r>
    </w:p>
    <w:p w:rsidR="001972B8" w:rsidRDefault="001972B8">
      <w:pPr>
        <w:pStyle w:val="ConsPlusNonformat"/>
        <w:jc w:val="both"/>
      </w:pPr>
      <w:r>
        <w:t>___________________________________________ "____" ______________ 20___ г.,</w:t>
      </w:r>
    </w:p>
    <w:p w:rsidR="001972B8" w:rsidRDefault="001972B8">
      <w:pPr>
        <w:pStyle w:val="ConsPlusNonformat"/>
        <w:jc w:val="both"/>
      </w:pPr>
      <w:r>
        <w:t>проживает по адресу: _____________________________________________________;</w:t>
      </w:r>
    </w:p>
    <w:p w:rsidR="001972B8" w:rsidRDefault="001972B8">
      <w:pPr>
        <w:pStyle w:val="ConsPlusNonformat"/>
        <w:jc w:val="both"/>
      </w:pPr>
      <w:r>
        <w:t>дети:</w:t>
      </w:r>
    </w:p>
    <w:p w:rsidR="001972B8" w:rsidRDefault="001972B8">
      <w:pPr>
        <w:pStyle w:val="ConsPlusNonformat"/>
        <w:jc w:val="both"/>
      </w:pPr>
      <w:r>
        <w:t>___________________________________________________________________________</w:t>
      </w:r>
    </w:p>
    <w:p w:rsidR="001972B8" w:rsidRDefault="001972B8">
      <w:pPr>
        <w:pStyle w:val="ConsPlusNonformat"/>
        <w:jc w:val="both"/>
      </w:pPr>
      <w:r>
        <w:t xml:space="preserve">                          (Ф.И.О., дата рождения)</w:t>
      </w:r>
    </w:p>
    <w:p w:rsidR="001972B8" w:rsidRDefault="001972B8">
      <w:pPr>
        <w:pStyle w:val="ConsPlusNonformat"/>
        <w:jc w:val="both"/>
      </w:pPr>
      <w:r>
        <w:t>свидетельство о рождении (паспорт для ребенка, достигшего 14 лет)</w:t>
      </w:r>
    </w:p>
    <w:p w:rsidR="001972B8" w:rsidRDefault="001972B8">
      <w:pPr>
        <w:pStyle w:val="ConsPlusNonformat"/>
        <w:jc w:val="both"/>
      </w:pPr>
      <w:r>
        <w:lastRenderedPageBreak/>
        <w:t>(ненужное вычеркнуть)</w:t>
      </w:r>
    </w:p>
    <w:p w:rsidR="001972B8" w:rsidRDefault="001972B8">
      <w:pPr>
        <w:pStyle w:val="ConsPlusNonformat"/>
        <w:jc w:val="both"/>
      </w:pPr>
      <w:r>
        <w:t>паспорт: серия _________ N _____________, выданный ________________________</w:t>
      </w:r>
    </w:p>
    <w:p w:rsidR="001972B8" w:rsidRDefault="001972B8">
      <w:pPr>
        <w:pStyle w:val="ConsPlusNonformat"/>
        <w:jc w:val="both"/>
      </w:pPr>
      <w:r>
        <w:t>___________________________________________ "____" ______________ 20___ г.,</w:t>
      </w:r>
    </w:p>
    <w:p w:rsidR="001972B8" w:rsidRDefault="001972B8">
      <w:pPr>
        <w:pStyle w:val="ConsPlusNonformat"/>
        <w:jc w:val="both"/>
      </w:pPr>
      <w:r>
        <w:t>проживает по адресу: ______________________________________________________</w:t>
      </w:r>
    </w:p>
    <w:p w:rsidR="001972B8" w:rsidRDefault="001972B8">
      <w:pPr>
        <w:pStyle w:val="ConsPlusNonformat"/>
        <w:jc w:val="both"/>
      </w:pPr>
      <w:r>
        <w:t>__________________________________________________________________________;</w:t>
      </w:r>
    </w:p>
    <w:p w:rsidR="001972B8" w:rsidRDefault="001972B8">
      <w:pPr>
        <w:pStyle w:val="ConsPlusNonformat"/>
        <w:jc w:val="both"/>
      </w:pPr>
      <w:r>
        <w:t>___________________________________________________________________________</w:t>
      </w:r>
    </w:p>
    <w:p w:rsidR="001972B8" w:rsidRDefault="001972B8">
      <w:pPr>
        <w:pStyle w:val="ConsPlusNonformat"/>
        <w:jc w:val="both"/>
      </w:pPr>
      <w:r>
        <w:t xml:space="preserve">                          (Ф.И.О., дата рождения)</w:t>
      </w:r>
    </w:p>
    <w:p w:rsidR="001972B8" w:rsidRDefault="001972B8">
      <w:pPr>
        <w:pStyle w:val="ConsPlusNonformat"/>
        <w:jc w:val="both"/>
      </w:pPr>
      <w:r>
        <w:t>свидетельство о рождении (паспорт для ребенка, достигшего 14 лет)</w:t>
      </w:r>
    </w:p>
    <w:p w:rsidR="001972B8" w:rsidRDefault="001972B8">
      <w:pPr>
        <w:pStyle w:val="ConsPlusNonformat"/>
        <w:jc w:val="both"/>
      </w:pPr>
      <w:r>
        <w:t>(ненужное вычеркнуть)</w:t>
      </w:r>
    </w:p>
    <w:p w:rsidR="001972B8" w:rsidRDefault="001972B8">
      <w:pPr>
        <w:pStyle w:val="ConsPlusNonformat"/>
        <w:jc w:val="both"/>
      </w:pPr>
      <w:r>
        <w:t>паспорт: серия _________ N _____________, выданный ________________________</w:t>
      </w:r>
    </w:p>
    <w:p w:rsidR="001972B8" w:rsidRDefault="001972B8">
      <w:pPr>
        <w:pStyle w:val="ConsPlusNonformat"/>
        <w:jc w:val="both"/>
      </w:pPr>
      <w:r>
        <w:t>___________________________________________ "____" ______________ 20___ г.,</w:t>
      </w:r>
    </w:p>
    <w:p w:rsidR="001972B8" w:rsidRDefault="001972B8">
      <w:pPr>
        <w:pStyle w:val="ConsPlusNonformat"/>
        <w:jc w:val="both"/>
      </w:pPr>
      <w:r>
        <w:t>проживает по адресу: ______________________________________________________</w:t>
      </w:r>
    </w:p>
    <w:p w:rsidR="001972B8" w:rsidRDefault="001972B8">
      <w:pPr>
        <w:pStyle w:val="ConsPlusNonformat"/>
        <w:jc w:val="both"/>
      </w:pPr>
      <w:proofErr w:type="gramStart"/>
      <w:r>
        <w:t>С  условиями</w:t>
      </w:r>
      <w:proofErr w:type="gramEnd"/>
      <w:r>
        <w:t xml:space="preserve">  участия  в  подпрограмме  "Поддержка  граждан, проживающих на</w:t>
      </w:r>
    </w:p>
    <w:p w:rsidR="001972B8" w:rsidRDefault="001972B8">
      <w:pPr>
        <w:pStyle w:val="ConsPlusNonformat"/>
        <w:jc w:val="both"/>
      </w:pPr>
      <w:proofErr w:type="gramStart"/>
      <w:r>
        <w:t>территории  городского</w:t>
      </w:r>
      <w:proofErr w:type="gramEnd"/>
      <w:r>
        <w:t xml:space="preserve">  округа  город Рыбинск, в сфере ипотечного жилищного</w:t>
      </w:r>
    </w:p>
    <w:p w:rsidR="001972B8" w:rsidRDefault="001972B8">
      <w:pPr>
        <w:pStyle w:val="ConsPlusNonformat"/>
        <w:jc w:val="both"/>
      </w:pPr>
      <w:r>
        <w:t>кредитования</w:t>
      </w:r>
      <w:proofErr w:type="gramStart"/>
      <w:r>
        <w:t>"  и</w:t>
      </w:r>
      <w:proofErr w:type="gramEnd"/>
      <w:r>
        <w:t xml:space="preserve">  участия  в  задаче  по государственной поддержке граждан,</w:t>
      </w:r>
    </w:p>
    <w:p w:rsidR="001972B8" w:rsidRDefault="001972B8">
      <w:pPr>
        <w:pStyle w:val="ConsPlusNonformat"/>
        <w:jc w:val="both"/>
      </w:pPr>
      <w:r>
        <w:t>проживающих на территории Ярославской области, в сфере ипотечного жилищного</w:t>
      </w:r>
    </w:p>
    <w:p w:rsidR="001972B8" w:rsidRDefault="001972B8">
      <w:pPr>
        <w:pStyle w:val="ConsPlusNonformat"/>
        <w:jc w:val="both"/>
      </w:pPr>
      <w:proofErr w:type="gramStart"/>
      <w:r>
        <w:t>кредитования  подпрограммы</w:t>
      </w:r>
      <w:proofErr w:type="gramEnd"/>
      <w:r>
        <w:t xml:space="preserve"> "Стимулирование развития жилищного строительства</w:t>
      </w:r>
    </w:p>
    <w:p w:rsidR="001972B8" w:rsidRDefault="001972B8">
      <w:pPr>
        <w:pStyle w:val="ConsPlusNonformat"/>
        <w:jc w:val="both"/>
      </w:pPr>
      <w:proofErr w:type="gramStart"/>
      <w:r>
        <w:t>на  территории</w:t>
      </w:r>
      <w:proofErr w:type="gramEnd"/>
      <w:r>
        <w:t xml:space="preserve">  Ярославской  области"  на  2020 - 2025 годы Государственной</w:t>
      </w:r>
    </w:p>
    <w:p w:rsidR="001972B8" w:rsidRDefault="001972B8">
      <w:pPr>
        <w:pStyle w:val="ConsPlusNonformat"/>
        <w:jc w:val="both"/>
      </w:pPr>
      <w:proofErr w:type="gramStart"/>
      <w:r>
        <w:t>программы  Ярославской</w:t>
      </w:r>
      <w:proofErr w:type="gramEnd"/>
      <w:r>
        <w:t xml:space="preserve">  области  "Обеспечение доступным и комфортным жильем</w:t>
      </w:r>
    </w:p>
    <w:p w:rsidR="001972B8" w:rsidRDefault="001972B8">
      <w:pPr>
        <w:pStyle w:val="ConsPlusNonformat"/>
        <w:jc w:val="both"/>
      </w:pPr>
      <w:r>
        <w:t xml:space="preserve">населения   Ярославской   области"   на   2020   -  </w:t>
      </w:r>
      <w:proofErr w:type="gramStart"/>
      <w:r>
        <w:t>2025  годы</w:t>
      </w:r>
      <w:proofErr w:type="gramEnd"/>
      <w:r>
        <w:t>"  ознакомлен</w:t>
      </w:r>
    </w:p>
    <w:p w:rsidR="001972B8" w:rsidRDefault="001972B8">
      <w:pPr>
        <w:pStyle w:val="ConsPlusNonformat"/>
        <w:jc w:val="both"/>
      </w:pPr>
      <w:r>
        <w:t>(ознакомлены) и обязуюсь (обязуемся) их выполнять:</w:t>
      </w:r>
    </w:p>
    <w:p w:rsidR="001972B8" w:rsidRDefault="001972B8">
      <w:pPr>
        <w:pStyle w:val="ConsPlusNonformat"/>
        <w:jc w:val="both"/>
      </w:pPr>
      <w:r>
        <w:t>1) _______________________________________ _____________ __________________</w:t>
      </w:r>
    </w:p>
    <w:p w:rsidR="001972B8" w:rsidRDefault="001972B8">
      <w:pPr>
        <w:pStyle w:val="ConsPlusNonformat"/>
        <w:jc w:val="both"/>
      </w:pPr>
      <w:r>
        <w:t xml:space="preserve">   (Ф.И.О. совершеннолетнего члена </w:t>
      </w:r>
      <w:proofErr w:type="gramStart"/>
      <w:r>
        <w:t xml:space="preserve">семьи)   </w:t>
      </w:r>
      <w:proofErr w:type="gramEnd"/>
      <w:r>
        <w:t xml:space="preserve"> (подпись)         (дата)</w:t>
      </w:r>
    </w:p>
    <w:p w:rsidR="001972B8" w:rsidRDefault="001972B8">
      <w:pPr>
        <w:pStyle w:val="ConsPlusNonformat"/>
        <w:jc w:val="both"/>
      </w:pPr>
      <w:r>
        <w:t>2) _______________________________________ _____________ __________________</w:t>
      </w:r>
    </w:p>
    <w:p w:rsidR="001972B8" w:rsidRDefault="001972B8">
      <w:pPr>
        <w:pStyle w:val="ConsPlusNonformat"/>
        <w:jc w:val="both"/>
      </w:pPr>
      <w:r>
        <w:t xml:space="preserve">   (Ф.И.О. совершеннолетнего члена </w:t>
      </w:r>
      <w:proofErr w:type="gramStart"/>
      <w:r>
        <w:t xml:space="preserve">семьи)   </w:t>
      </w:r>
      <w:proofErr w:type="gramEnd"/>
      <w:r>
        <w:t xml:space="preserve"> (подпись)         (дата)</w:t>
      </w:r>
    </w:p>
    <w:p w:rsidR="001972B8" w:rsidRDefault="001972B8">
      <w:pPr>
        <w:pStyle w:val="ConsPlusNonformat"/>
        <w:jc w:val="both"/>
      </w:pPr>
      <w:r>
        <w:t>3) _______________________________________ _____________ __________________</w:t>
      </w:r>
    </w:p>
    <w:p w:rsidR="001972B8" w:rsidRDefault="001972B8">
      <w:pPr>
        <w:pStyle w:val="ConsPlusNonformat"/>
        <w:jc w:val="both"/>
      </w:pPr>
      <w:r>
        <w:t xml:space="preserve">   (Ф.И.О. совершеннолетнего члена </w:t>
      </w:r>
      <w:proofErr w:type="gramStart"/>
      <w:r>
        <w:t xml:space="preserve">семьи)   </w:t>
      </w:r>
      <w:proofErr w:type="gramEnd"/>
      <w:r>
        <w:t xml:space="preserve"> (подпись)         (дата)</w:t>
      </w:r>
    </w:p>
    <w:p w:rsidR="001972B8" w:rsidRDefault="001972B8">
      <w:pPr>
        <w:pStyle w:val="ConsPlusNonformat"/>
        <w:jc w:val="both"/>
      </w:pPr>
      <w:r>
        <w:t>4) _______________________________________ _____________ __________________</w:t>
      </w:r>
    </w:p>
    <w:p w:rsidR="001972B8" w:rsidRDefault="001972B8">
      <w:pPr>
        <w:pStyle w:val="ConsPlusNonformat"/>
        <w:jc w:val="both"/>
      </w:pPr>
      <w:r>
        <w:t xml:space="preserve">   (Ф.И.О. совершеннолетнего члена </w:t>
      </w:r>
      <w:proofErr w:type="gramStart"/>
      <w:r>
        <w:t xml:space="preserve">семьи)   </w:t>
      </w:r>
      <w:proofErr w:type="gramEnd"/>
      <w:r>
        <w:t xml:space="preserve"> (подпись)         (дата)</w:t>
      </w:r>
    </w:p>
    <w:p w:rsidR="001972B8" w:rsidRDefault="001972B8">
      <w:pPr>
        <w:pStyle w:val="ConsPlusNonformat"/>
        <w:jc w:val="both"/>
      </w:pPr>
    </w:p>
    <w:p w:rsidR="001972B8" w:rsidRDefault="001972B8">
      <w:pPr>
        <w:pStyle w:val="ConsPlusNonformat"/>
        <w:jc w:val="both"/>
      </w:pPr>
      <w:r>
        <w:t xml:space="preserve">    К заявлению прилагаются следующие документы:</w:t>
      </w:r>
    </w:p>
    <w:p w:rsidR="001972B8" w:rsidRDefault="001972B8">
      <w:pPr>
        <w:pStyle w:val="ConsPlusNonformat"/>
        <w:jc w:val="both"/>
      </w:pPr>
      <w:r>
        <w:t>1) _______________________________________________________________________;</w:t>
      </w:r>
    </w:p>
    <w:p w:rsidR="001972B8" w:rsidRDefault="001972B8">
      <w:pPr>
        <w:pStyle w:val="ConsPlusNonformat"/>
        <w:jc w:val="both"/>
      </w:pPr>
      <w:r>
        <w:t xml:space="preserve">            (наименование и номер документа, кем и когда выдан)</w:t>
      </w:r>
    </w:p>
    <w:p w:rsidR="001972B8" w:rsidRDefault="001972B8">
      <w:pPr>
        <w:pStyle w:val="ConsPlusNonformat"/>
        <w:jc w:val="both"/>
      </w:pPr>
      <w:r>
        <w:t>2) _______________________________________________________________________;</w:t>
      </w:r>
    </w:p>
    <w:p w:rsidR="001972B8" w:rsidRDefault="001972B8">
      <w:pPr>
        <w:pStyle w:val="ConsPlusNonformat"/>
        <w:jc w:val="both"/>
      </w:pPr>
      <w:r>
        <w:t xml:space="preserve">            (наименование и номер документа, кем и когда выдан)</w:t>
      </w:r>
    </w:p>
    <w:p w:rsidR="001972B8" w:rsidRDefault="001972B8">
      <w:pPr>
        <w:pStyle w:val="ConsPlusNonformat"/>
        <w:jc w:val="both"/>
      </w:pPr>
      <w:r>
        <w:t>3) _______________________________________________________________________;</w:t>
      </w:r>
    </w:p>
    <w:p w:rsidR="001972B8" w:rsidRDefault="001972B8">
      <w:pPr>
        <w:pStyle w:val="ConsPlusNonformat"/>
        <w:jc w:val="both"/>
      </w:pPr>
      <w:r>
        <w:t xml:space="preserve">            (наименование и номер документа, кем и когда выдан)</w:t>
      </w:r>
    </w:p>
    <w:p w:rsidR="001972B8" w:rsidRDefault="001972B8">
      <w:pPr>
        <w:pStyle w:val="ConsPlusNonformat"/>
        <w:jc w:val="both"/>
      </w:pPr>
      <w:r>
        <w:t>4) _______________________________________________________________________.</w:t>
      </w:r>
    </w:p>
    <w:p w:rsidR="001972B8" w:rsidRDefault="001972B8">
      <w:pPr>
        <w:pStyle w:val="ConsPlusNonformat"/>
        <w:jc w:val="both"/>
      </w:pPr>
      <w:r>
        <w:t xml:space="preserve">            (наименование и номер документа, кем и когда выдан)</w:t>
      </w:r>
    </w:p>
    <w:p w:rsidR="001972B8" w:rsidRDefault="001972B8">
      <w:pPr>
        <w:pStyle w:val="ConsPlusNonformat"/>
        <w:jc w:val="both"/>
      </w:pPr>
    </w:p>
    <w:p w:rsidR="001972B8" w:rsidRDefault="001972B8">
      <w:pPr>
        <w:pStyle w:val="ConsPlusNonformat"/>
        <w:jc w:val="both"/>
      </w:pPr>
      <w:r>
        <w:t xml:space="preserve">    </w:t>
      </w:r>
      <w:proofErr w:type="gramStart"/>
      <w:r>
        <w:t>Заявление  и</w:t>
      </w:r>
      <w:proofErr w:type="gramEnd"/>
      <w:r>
        <w:t xml:space="preserve">  прилагаемые  к  нему  согласно  перечню документы приняты</w:t>
      </w:r>
    </w:p>
    <w:p w:rsidR="001972B8" w:rsidRDefault="001972B8">
      <w:pPr>
        <w:pStyle w:val="ConsPlusNonformat"/>
        <w:jc w:val="both"/>
      </w:pPr>
      <w:r>
        <w:t>"____" ______________ 20___ г.</w:t>
      </w:r>
    </w:p>
    <w:p w:rsidR="001972B8" w:rsidRDefault="001972B8">
      <w:pPr>
        <w:pStyle w:val="ConsPlusNonformat"/>
        <w:jc w:val="both"/>
      </w:pPr>
    </w:p>
    <w:p w:rsidR="001972B8" w:rsidRDefault="001972B8">
      <w:pPr>
        <w:pStyle w:val="ConsPlusNonformat"/>
        <w:jc w:val="both"/>
      </w:pPr>
      <w:r>
        <w:t>______________________________________   _______________   ________________</w:t>
      </w:r>
    </w:p>
    <w:p w:rsidR="001972B8" w:rsidRDefault="001972B8">
      <w:pPr>
        <w:pStyle w:val="ConsPlusNonformat"/>
        <w:jc w:val="both"/>
      </w:pPr>
      <w:r>
        <w:t xml:space="preserve">(должность лица, принявшего </w:t>
      </w:r>
      <w:proofErr w:type="gramStart"/>
      <w:r>
        <w:t xml:space="preserve">заявление)   </w:t>
      </w:r>
      <w:proofErr w:type="gramEnd"/>
      <w:r>
        <w:t>(подпись, дата)    (расшифровка</w:t>
      </w:r>
    </w:p>
    <w:p w:rsidR="001972B8" w:rsidRDefault="001972B8">
      <w:pPr>
        <w:pStyle w:val="ConsPlusNonformat"/>
        <w:jc w:val="both"/>
      </w:pPr>
      <w:r>
        <w:t xml:space="preserve">                                                              подписи)</w:t>
      </w:r>
    </w:p>
    <w:p w:rsidR="001972B8" w:rsidRDefault="001972B8">
      <w:pPr>
        <w:pStyle w:val="ConsPlusNormal"/>
        <w:jc w:val="both"/>
      </w:pPr>
    </w:p>
    <w:p w:rsidR="001972B8" w:rsidRDefault="001972B8">
      <w:pPr>
        <w:pStyle w:val="ConsPlusNormal"/>
        <w:jc w:val="both"/>
      </w:pPr>
    </w:p>
    <w:p w:rsidR="001972B8" w:rsidRDefault="001972B8">
      <w:pPr>
        <w:pStyle w:val="ConsPlusNormal"/>
        <w:jc w:val="both"/>
      </w:pPr>
    </w:p>
    <w:p w:rsidR="001972B8" w:rsidRDefault="001972B8">
      <w:pPr>
        <w:pStyle w:val="ConsPlusNormal"/>
        <w:jc w:val="both"/>
      </w:pPr>
    </w:p>
    <w:p w:rsidR="001972B8" w:rsidRDefault="001972B8">
      <w:pPr>
        <w:pStyle w:val="ConsPlusNormal"/>
        <w:jc w:val="both"/>
      </w:pPr>
    </w:p>
    <w:p w:rsidR="001972B8" w:rsidRDefault="001972B8">
      <w:pPr>
        <w:pStyle w:val="ConsPlusNormal"/>
        <w:jc w:val="right"/>
        <w:outlineLvl w:val="1"/>
      </w:pPr>
      <w:r>
        <w:t>Приложение 2</w:t>
      </w:r>
    </w:p>
    <w:p w:rsidR="001972B8" w:rsidRDefault="001972B8">
      <w:pPr>
        <w:pStyle w:val="ConsPlusNormal"/>
        <w:jc w:val="right"/>
      </w:pPr>
      <w:r>
        <w:t xml:space="preserve">к </w:t>
      </w:r>
      <w:hyperlink w:anchor="P51">
        <w:r>
          <w:rPr>
            <w:color w:val="0000FF"/>
          </w:rPr>
          <w:t>Программе</w:t>
        </w:r>
      </w:hyperlink>
    </w:p>
    <w:p w:rsidR="001972B8" w:rsidRDefault="001972B8">
      <w:pPr>
        <w:pStyle w:val="ConsPlusNormal"/>
        <w:jc w:val="both"/>
      </w:pPr>
    </w:p>
    <w:p w:rsidR="001972B8" w:rsidRDefault="001972B8">
      <w:pPr>
        <w:pStyle w:val="ConsPlusNormal"/>
        <w:jc w:val="right"/>
      </w:pPr>
      <w:r>
        <w:t>Форма</w:t>
      </w:r>
    </w:p>
    <w:p w:rsidR="001972B8" w:rsidRDefault="001972B8">
      <w:pPr>
        <w:pStyle w:val="ConsPlusNormal"/>
        <w:jc w:val="both"/>
      </w:pPr>
    </w:p>
    <w:p w:rsidR="001972B8" w:rsidRDefault="001972B8">
      <w:pPr>
        <w:pStyle w:val="ConsPlusNonformat"/>
        <w:jc w:val="both"/>
      </w:pPr>
      <w:bookmarkStart w:id="36" w:name="P2649"/>
      <w:bookmarkEnd w:id="36"/>
      <w:r>
        <w:t xml:space="preserve">                                 ЗАЯВЛЕНИЕ</w:t>
      </w:r>
    </w:p>
    <w:p w:rsidR="001972B8" w:rsidRDefault="001972B8">
      <w:pPr>
        <w:pStyle w:val="ConsPlusNonformat"/>
        <w:jc w:val="both"/>
      </w:pPr>
      <w:r>
        <w:t xml:space="preserve">     о включении в состав семей - участников Подпрограммы для получения</w:t>
      </w:r>
    </w:p>
    <w:p w:rsidR="001972B8" w:rsidRDefault="001972B8">
      <w:pPr>
        <w:pStyle w:val="ConsPlusNonformat"/>
        <w:jc w:val="both"/>
      </w:pPr>
      <w:r>
        <w:t xml:space="preserve">       субсидии на возмещение части ежемесячных </w:t>
      </w:r>
      <w:proofErr w:type="spellStart"/>
      <w:r>
        <w:t>аннуитетных</w:t>
      </w:r>
      <w:proofErr w:type="spellEnd"/>
      <w:r>
        <w:t xml:space="preserve"> платежей</w:t>
      </w:r>
    </w:p>
    <w:p w:rsidR="001972B8" w:rsidRDefault="001972B8">
      <w:pPr>
        <w:pStyle w:val="ConsPlusNonformat"/>
        <w:jc w:val="both"/>
      </w:pPr>
      <w:r>
        <w:t xml:space="preserve">                             по кредиту (займу)</w:t>
      </w:r>
    </w:p>
    <w:p w:rsidR="001972B8" w:rsidRDefault="001972B8">
      <w:pPr>
        <w:pStyle w:val="ConsPlusNonformat"/>
        <w:jc w:val="both"/>
      </w:pPr>
    </w:p>
    <w:p w:rsidR="001972B8" w:rsidRDefault="001972B8">
      <w:pPr>
        <w:pStyle w:val="ConsPlusNonformat"/>
        <w:jc w:val="both"/>
      </w:pPr>
      <w:r>
        <w:t xml:space="preserve">    Я, ___________________________________________________________________,</w:t>
      </w:r>
    </w:p>
    <w:p w:rsidR="001972B8" w:rsidRDefault="001972B8">
      <w:pPr>
        <w:pStyle w:val="ConsPlusNonformat"/>
        <w:jc w:val="both"/>
      </w:pPr>
      <w:r>
        <w:lastRenderedPageBreak/>
        <w:t xml:space="preserve">                               (Ф.И.О. заявителя)</w:t>
      </w:r>
    </w:p>
    <w:p w:rsidR="001972B8" w:rsidRDefault="001972B8">
      <w:pPr>
        <w:pStyle w:val="ConsPlusNonformat"/>
        <w:jc w:val="both"/>
      </w:pPr>
      <w:r>
        <w:t>паспорт: серия _______ N ____________ выдан _______________________________</w:t>
      </w:r>
    </w:p>
    <w:p w:rsidR="001972B8" w:rsidRDefault="001972B8">
      <w:pPr>
        <w:pStyle w:val="ConsPlusNonformat"/>
        <w:jc w:val="both"/>
      </w:pPr>
      <w:r>
        <w:t>__________________________________________________________________________,</w:t>
      </w:r>
    </w:p>
    <w:p w:rsidR="001972B8" w:rsidRDefault="001972B8">
      <w:pPr>
        <w:pStyle w:val="ConsPlusNonformat"/>
        <w:jc w:val="both"/>
      </w:pPr>
      <w:r>
        <w:t>дата и место рождения ____________________________________________________,</w:t>
      </w:r>
    </w:p>
    <w:p w:rsidR="001972B8" w:rsidRDefault="001972B8">
      <w:pPr>
        <w:pStyle w:val="ConsPlusNonformat"/>
        <w:jc w:val="both"/>
      </w:pPr>
      <w:r>
        <w:t>адрес регистрации ________________________________________________________,</w:t>
      </w:r>
    </w:p>
    <w:p w:rsidR="001972B8" w:rsidRDefault="001972B8">
      <w:pPr>
        <w:pStyle w:val="ConsPlusNonformat"/>
        <w:jc w:val="both"/>
      </w:pPr>
      <w:r>
        <w:t>контактный телефон _______________________________________________________,</w:t>
      </w:r>
    </w:p>
    <w:p w:rsidR="001972B8" w:rsidRDefault="001972B8">
      <w:pPr>
        <w:pStyle w:val="ConsPlusNonformat"/>
        <w:jc w:val="both"/>
      </w:pPr>
      <w:proofErr w:type="gramStart"/>
      <w:r>
        <w:t>дата  регистрации</w:t>
      </w:r>
      <w:proofErr w:type="gramEnd"/>
      <w:r>
        <w:t xml:space="preserve">  по  последнему  месту  жительства,  наименование органа,</w:t>
      </w:r>
    </w:p>
    <w:p w:rsidR="001972B8" w:rsidRDefault="001972B8">
      <w:pPr>
        <w:pStyle w:val="ConsPlusNonformat"/>
        <w:jc w:val="both"/>
      </w:pPr>
      <w:r>
        <w:t>осуществившего регистрацию ________________________________________________</w:t>
      </w:r>
    </w:p>
    <w:p w:rsidR="001972B8" w:rsidRDefault="001972B8">
      <w:pPr>
        <w:pStyle w:val="ConsPlusNonformat"/>
        <w:jc w:val="both"/>
      </w:pPr>
      <w:r>
        <w:t>__________________________________________________________________________,</w:t>
      </w:r>
    </w:p>
    <w:p w:rsidR="001972B8" w:rsidRDefault="001972B8">
      <w:pPr>
        <w:pStyle w:val="ConsPlusNonformat"/>
        <w:jc w:val="both"/>
      </w:pPr>
      <w:r>
        <w:t>место работы, должность ___________________________________________________</w:t>
      </w:r>
    </w:p>
    <w:p w:rsidR="001972B8" w:rsidRDefault="001972B8">
      <w:pPr>
        <w:pStyle w:val="ConsPlusNonformat"/>
        <w:jc w:val="both"/>
      </w:pPr>
      <w:r>
        <w:t>__________________________________________________________________________,</w:t>
      </w:r>
    </w:p>
    <w:p w:rsidR="001972B8" w:rsidRDefault="001972B8">
      <w:pPr>
        <w:pStyle w:val="ConsPlusNonformat"/>
        <w:jc w:val="both"/>
      </w:pPr>
      <w:r>
        <w:t>прошу включить в состав семей - участников подпрограммы "Поддержка граждан,</w:t>
      </w:r>
    </w:p>
    <w:p w:rsidR="001972B8" w:rsidRDefault="001972B8">
      <w:pPr>
        <w:pStyle w:val="ConsPlusNonformat"/>
        <w:jc w:val="both"/>
      </w:pPr>
      <w:r>
        <w:t xml:space="preserve">проживающих   </w:t>
      </w:r>
      <w:proofErr w:type="gramStart"/>
      <w:r>
        <w:t>на  территории</w:t>
      </w:r>
      <w:proofErr w:type="gramEnd"/>
      <w:r>
        <w:t xml:space="preserve">  городского  округа  город  Рыбинск,  в  сфере</w:t>
      </w:r>
    </w:p>
    <w:p w:rsidR="001972B8" w:rsidRDefault="001972B8">
      <w:pPr>
        <w:pStyle w:val="ConsPlusNonformat"/>
        <w:jc w:val="both"/>
      </w:pPr>
      <w:proofErr w:type="gramStart"/>
      <w:r>
        <w:t>ипотечного  жилищного</w:t>
      </w:r>
      <w:proofErr w:type="gramEnd"/>
      <w:r>
        <w:t xml:space="preserve">  кредитования"  муниципальной  программы "Обеспечение</w:t>
      </w:r>
    </w:p>
    <w:p w:rsidR="001972B8" w:rsidRDefault="001972B8">
      <w:pPr>
        <w:pStyle w:val="ConsPlusNonformat"/>
        <w:jc w:val="both"/>
      </w:pPr>
      <w:proofErr w:type="gramStart"/>
      <w:r>
        <w:t>доступным  и</w:t>
      </w:r>
      <w:proofErr w:type="gramEnd"/>
      <w:r>
        <w:t xml:space="preserve"> комфортным жильем населения городского округа город Рыбинск" и</w:t>
      </w:r>
    </w:p>
    <w:p w:rsidR="001972B8" w:rsidRDefault="001972B8">
      <w:pPr>
        <w:pStyle w:val="ConsPlusNonformat"/>
        <w:jc w:val="both"/>
      </w:pPr>
      <w:proofErr w:type="gramStart"/>
      <w:r>
        <w:t>задачи  по</w:t>
      </w:r>
      <w:proofErr w:type="gramEnd"/>
      <w:r>
        <w:t xml:space="preserve">  государственной  поддержке  граждан,  проживающих на территории</w:t>
      </w:r>
    </w:p>
    <w:p w:rsidR="001972B8" w:rsidRDefault="001972B8">
      <w:pPr>
        <w:pStyle w:val="ConsPlusNonformat"/>
        <w:jc w:val="both"/>
      </w:pPr>
      <w:r>
        <w:t>Ярославской области, в сфере ипотечного жилищного кредитования подпрограммы</w:t>
      </w:r>
    </w:p>
    <w:p w:rsidR="001972B8" w:rsidRDefault="001972B8">
      <w:pPr>
        <w:pStyle w:val="ConsPlusNonformat"/>
        <w:jc w:val="both"/>
      </w:pPr>
      <w:r>
        <w:t>"</w:t>
      </w:r>
      <w:proofErr w:type="gramStart"/>
      <w:r>
        <w:t>Стимулирование  развития</w:t>
      </w:r>
      <w:proofErr w:type="gramEnd"/>
      <w:r>
        <w:t xml:space="preserve"> жилищного строительства на территории Ярославской</w:t>
      </w:r>
    </w:p>
    <w:p w:rsidR="001972B8" w:rsidRDefault="001972B8">
      <w:pPr>
        <w:pStyle w:val="ConsPlusNonformat"/>
        <w:jc w:val="both"/>
      </w:pPr>
      <w:r>
        <w:t>области</w:t>
      </w:r>
      <w:proofErr w:type="gramStart"/>
      <w:r>
        <w:t>"  на</w:t>
      </w:r>
      <w:proofErr w:type="gramEnd"/>
      <w:r>
        <w:t xml:space="preserve"> 2020 - 2025 годы Государственной программы Ярославской области</w:t>
      </w:r>
    </w:p>
    <w:p w:rsidR="001972B8" w:rsidRDefault="001972B8">
      <w:pPr>
        <w:pStyle w:val="ConsPlusNonformat"/>
        <w:jc w:val="both"/>
      </w:pPr>
      <w:r>
        <w:t>"</w:t>
      </w:r>
      <w:proofErr w:type="gramStart"/>
      <w:r>
        <w:t>Обеспечение  доступным</w:t>
      </w:r>
      <w:proofErr w:type="gramEnd"/>
      <w:r>
        <w:t xml:space="preserve">  и комфортным жильем населения Ярославской области"</w:t>
      </w:r>
    </w:p>
    <w:p w:rsidR="001972B8" w:rsidRDefault="001972B8">
      <w:pPr>
        <w:pStyle w:val="ConsPlusNonformat"/>
        <w:jc w:val="both"/>
      </w:pPr>
      <w:r>
        <w:t>на 2020 - 2025 годы".</w:t>
      </w:r>
    </w:p>
    <w:p w:rsidR="001972B8" w:rsidRDefault="001972B8">
      <w:pPr>
        <w:pStyle w:val="ConsPlusNonformat"/>
        <w:jc w:val="both"/>
      </w:pPr>
      <w:r>
        <w:t xml:space="preserve">    </w:t>
      </w:r>
      <w:proofErr w:type="gramStart"/>
      <w:r>
        <w:t>С  условиями</w:t>
      </w:r>
      <w:proofErr w:type="gramEnd"/>
      <w:r>
        <w:t xml:space="preserve"> участия в Подпрограмме ознакомлен (ознакомлены) и обязуюсь</w:t>
      </w:r>
    </w:p>
    <w:p w:rsidR="001972B8" w:rsidRDefault="001972B8">
      <w:pPr>
        <w:pStyle w:val="ConsPlusNonformat"/>
        <w:jc w:val="both"/>
      </w:pPr>
      <w:r>
        <w:t>(обязуемся) их выполнять.</w:t>
      </w:r>
    </w:p>
    <w:p w:rsidR="001972B8" w:rsidRDefault="001972B8">
      <w:pPr>
        <w:pStyle w:val="ConsPlusNonformat"/>
        <w:jc w:val="both"/>
      </w:pPr>
    </w:p>
    <w:p w:rsidR="001972B8" w:rsidRDefault="001972B8">
      <w:pPr>
        <w:pStyle w:val="ConsPlusNonformat"/>
        <w:jc w:val="both"/>
      </w:pPr>
      <w:r>
        <w:t>___________________   _________________________</w:t>
      </w:r>
    </w:p>
    <w:p w:rsidR="001972B8" w:rsidRDefault="001972B8">
      <w:pPr>
        <w:pStyle w:val="ConsPlusNonformat"/>
        <w:jc w:val="both"/>
      </w:pPr>
      <w:r>
        <w:t xml:space="preserve">(подпись </w:t>
      </w:r>
      <w:proofErr w:type="gramStart"/>
      <w:r>
        <w:t xml:space="preserve">заявителя)   </w:t>
      </w:r>
      <w:proofErr w:type="gramEnd"/>
      <w:r>
        <w:t xml:space="preserve">  (расшифровка подписи)</w:t>
      </w:r>
    </w:p>
    <w:p w:rsidR="001972B8" w:rsidRDefault="001972B8">
      <w:pPr>
        <w:pStyle w:val="ConsPlusNonformat"/>
        <w:jc w:val="both"/>
      </w:pPr>
    </w:p>
    <w:p w:rsidR="001972B8" w:rsidRDefault="001972B8">
      <w:pPr>
        <w:pStyle w:val="ConsPlusNonformat"/>
        <w:jc w:val="both"/>
      </w:pPr>
      <w:r>
        <w:t>"___" ____________ 20___ г.</w:t>
      </w:r>
    </w:p>
    <w:p w:rsidR="001972B8" w:rsidRDefault="001972B8">
      <w:pPr>
        <w:pStyle w:val="ConsPlusNonformat"/>
        <w:jc w:val="both"/>
      </w:pPr>
    </w:p>
    <w:p w:rsidR="001972B8" w:rsidRDefault="001972B8">
      <w:pPr>
        <w:pStyle w:val="ConsPlusNonformat"/>
        <w:jc w:val="both"/>
      </w:pPr>
      <w:r>
        <w:t>К заявлению прилагаю следующие документы:</w:t>
      </w:r>
    </w:p>
    <w:p w:rsidR="001972B8" w:rsidRDefault="001972B8">
      <w:pPr>
        <w:pStyle w:val="ConsPlusNonformat"/>
        <w:jc w:val="both"/>
      </w:pPr>
      <w:r>
        <w:t>1. ________________________________________________________________________</w:t>
      </w:r>
    </w:p>
    <w:p w:rsidR="001972B8" w:rsidRDefault="001972B8">
      <w:pPr>
        <w:pStyle w:val="ConsPlusNonformat"/>
        <w:jc w:val="both"/>
      </w:pPr>
      <w:r>
        <w:t>2. ________________________________________________________________________</w:t>
      </w:r>
    </w:p>
    <w:p w:rsidR="001972B8" w:rsidRDefault="001972B8">
      <w:pPr>
        <w:pStyle w:val="ConsPlusNonformat"/>
        <w:jc w:val="both"/>
      </w:pPr>
      <w:r>
        <w:t>3. ________________________________________________________________________</w:t>
      </w:r>
    </w:p>
    <w:p w:rsidR="001972B8" w:rsidRDefault="001972B8">
      <w:pPr>
        <w:pStyle w:val="ConsPlusNonformat"/>
        <w:jc w:val="both"/>
      </w:pPr>
      <w:r>
        <w:t>4. ________________________________________________________________________</w:t>
      </w:r>
    </w:p>
    <w:p w:rsidR="001972B8" w:rsidRDefault="001972B8">
      <w:pPr>
        <w:pStyle w:val="ConsPlusNonformat"/>
        <w:jc w:val="both"/>
      </w:pPr>
      <w:r>
        <w:t>5. ________________________________________________________________________</w:t>
      </w:r>
    </w:p>
    <w:p w:rsidR="001972B8" w:rsidRDefault="001972B8">
      <w:pPr>
        <w:pStyle w:val="ConsPlusNormal"/>
        <w:jc w:val="both"/>
      </w:pPr>
    </w:p>
    <w:p w:rsidR="001972B8" w:rsidRDefault="001972B8">
      <w:pPr>
        <w:pStyle w:val="ConsPlusNormal"/>
        <w:jc w:val="both"/>
      </w:pPr>
    </w:p>
    <w:p w:rsidR="001972B8" w:rsidRDefault="001972B8">
      <w:pPr>
        <w:pStyle w:val="ConsPlusNormal"/>
        <w:jc w:val="both"/>
      </w:pPr>
    </w:p>
    <w:p w:rsidR="001972B8" w:rsidRDefault="001972B8">
      <w:pPr>
        <w:pStyle w:val="ConsPlusNormal"/>
        <w:jc w:val="both"/>
      </w:pPr>
    </w:p>
    <w:p w:rsidR="001972B8" w:rsidRDefault="001972B8">
      <w:pPr>
        <w:pStyle w:val="ConsPlusNormal"/>
        <w:jc w:val="both"/>
      </w:pPr>
    </w:p>
    <w:p w:rsidR="001972B8" w:rsidRDefault="001972B8">
      <w:pPr>
        <w:pStyle w:val="ConsPlusNormal"/>
        <w:jc w:val="right"/>
        <w:outlineLvl w:val="1"/>
      </w:pPr>
      <w:r>
        <w:t>Приложение 3</w:t>
      </w:r>
    </w:p>
    <w:p w:rsidR="001972B8" w:rsidRDefault="001972B8">
      <w:pPr>
        <w:pStyle w:val="ConsPlusNormal"/>
        <w:jc w:val="right"/>
      </w:pPr>
      <w:r>
        <w:t xml:space="preserve">к </w:t>
      </w:r>
      <w:hyperlink w:anchor="P51">
        <w:r>
          <w:rPr>
            <w:color w:val="0000FF"/>
          </w:rPr>
          <w:t>Программе</w:t>
        </w:r>
      </w:hyperlink>
    </w:p>
    <w:p w:rsidR="001972B8" w:rsidRDefault="001972B8">
      <w:pPr>
        <w:pStyle w:val="ConsPlusNormal"/>
        <w:jc w:val="both"/>
      </w:pPr>
    </w:p>
    <w:p w:rsidR="001972B8" w:rsidRDefault="001972B8">
      <w:pPr>
        <w:pStyle w:val="ConsPlusNormal"/>
        <w:jc w:val="right"/>
      </w:pPr>
      <w:r>
        <w:t>Форма</w:t>
      </w:r>
    </w:p>
    <w:p w:rsidR="001972B8" w:rsidRDefault="001972B8">
      <w:pPr>
        <w:pStyle w:val="ConsPlusNormal"/>
        <w:jc w:val="both"/>
      </w:pPr>
    </w:p>
    <w:p w:rsidR="001972B8" w:rsidRDefault="001972B8">
      <w:pPr>
        <w:pStyle w:val="ConsPlusNonformat"/>
        <w:jc w:val="both"/>
      </w:pPr>
      <w:bookmarkStart w:id="37" w:name="P2700"/>
      <w:bookmarkEnd w:id="37"/>
      <w:r>
        <w:t xml:space="preserve">                                   СПИСОК</w:t>
      </w:r>
    </w:p>
    <w:p w:rsidR="001972B8" w:rsidRDefault="001972B8">
      <w:pPr>
        <w:pStyle w:val="ConsPlusNonformat"/>
        <w:jc w:val="both"/>
      </w:pPr>
      <w:r>
        <w:t xml:space="preserve">      семей - участников задачи по государственной поддержке граждан,</w:t>
      </w:r>
    </w:p>
    <w:p w:rsidR="001972B8" w:rsidRDefault="001972B8">
      <w:pPr>
        <w:pStyle w:val="ConsPlusNonformat"/>
        <w:jc w:val="both"/>
      </w:pPr>
      <w:r>
        <w:t xml:space="preserve">     проживающих на территории Ярославской области, в сфере ипотечного</w:t>
      </w:r>
    </w:p>
    <w:p w:rsidR="001972B8" w:rsidRDefault="001972B8">
      <w:pPr>
        <w:pStyle w:val="ConsPlusNonformat"/>
        <w:jc w:val="both"/>
      </w:pPr>
      <w:r>
        <w:t xml:space="preserve">   жилищного кредитования подпрограммы "Стимулирование развития жилищного</w:t>
      </w:r>
    </w:p>
    <w:p w:rsidR="001972B8" w:rsidRDefault="001972B8">
      <w:pPr>
        <w:pStyle w:val="ConsPlusNonformat"/>
        <w:jc w:val="both"/>
      </w:pPr>
      <w:r>
        <w:t xml:space="preserve">    строительства на территории Ярославской области" на 2020 - 2025 годы</w:t>
      </w:r>
    </w:p>
    <w:p w:rsidR="001972B8" w:rsidRDefault="001972B8">
      <w:pPr>
        <w:pStyle w:val="ConsPlusNonformat"/>
        <w:jc w:val="both"/>
      </w:pPr>
      <w:r>
        <w:t xml:space="preserve">    Государственной программы Ярославской области "Обеспечение доступным</w:t>
      </w:r>
    </w:p>
    <w:p w:rsidR="001972B8" w:rsidRDefault="001972B8">
      <w:pPr>
        <w:pStyle w:val="ConsPlusNonformat"/>
        <w:jc w:val="both"/>
      </w:pPr>
      <w:r>
        <w:t xml:space="preserve">  и комфортным жильем населения Ярославской области" на 2020 - 2025 годы",</w:t>
      </w:r>
    </w:p>
    <w:p w:rsidR="001972B8" w:rsidRDefault="001972B8">
      <w:pPr>
        <w:pStyle w:val="ConsPlusNonformat"/>
        <w:jc w:val="both"/>
      </w:pPr>
      <w:r>
        <w:t xml:space="preserve">       утвержденной постановлением Правительства Ярославской области</w:t>
      </w:r>
    </w:p>
    <w:p w:rsidR="001972B8" w:rsidRDefault="001972B8">
      <w:pPr>
        <w:pStyle w:val="ConsPlusNonformat"/>
        <w:jc w:val="both"/>
      </w:pPr>
      <w:r>
        <w:t xml:space="preserve">      от 27.03.2024 N 393-п "Об утверждении государственной программы</w:t>
      </w:r>
    </w:p>
    <w:p w:rsidR="001972B8" w:rsidRDefault="001972B8">
      <w:pPr>
        <w:pStyle w:val="ConsPlusNonformat"/>
        <w:jc w:val="both"/>
      </w:pPr>
      <w:r>
        <w:t xml:space="preserve">       Ярославской области "Обеспечение доступным и комфортным жильем</w:t>
      </w:r>
    </w:p>
    <w:p w:rsidR="001972B8" w:rsidRDefault="001972B8">
      <w:pPr>
        <w:pStyle w:val="ConsPlusNonformat"/>
        <w:jc w:val="both"/>
      </w:pPr>
      <w:r>
        <w:t xml:space="preserve">       населения Ярославской области" на 2024 - 2030 годы и порядков</w:t>
      </w:r>
    </w:p>
    <w:p w:rsidR="001972B8" w:rsidRDefault="001972B8">
      <w:pPr>
        <w:pStyle w:val="ConsPlusNonformat"/>
        <w:jc w:val="both"/>
      </w:pPr>
      <w:r>
        <w:t xml:space="preserve">     предоставления субсидий и о признании утратившими силу и частично</w:t>
      </w:r>
    </w:p>
    <w:p w:rsidR="001972B8" w:rsidRDefault="001972B8">
      <w:pPr>
        <w:pStyle w:val="ConsPlusNonformat"/>
        <w:jc w:val="both"/>
      </w:pPr>
      <w:r>
        <w:t xml:space="preserve">      утратившими силу отдельных постановлений Правительства области",</w:t>
      </w:r>
    </w:p>
    <w:p w:rsidR="001972B8" w:rsidRDefault="001972B8">
      <w:pPr>
        <w:pStyle w:val="ConsPlusNonformat"/>
        <w:jc w:val="both"/>
      </w:pPr>
      <w:r>
        <w:t xml:space="preserve">   изъявивших желание получить субсидию на приобретение или строительство</w:t>
      </w:r>
    </w:p>
    <w:p w:rsidR="001972B8" w:rsidRDefault="001972B8">
      <w:pPr>
        <w:pStyle w:val="ConsPlusNonformat"/>
        <w:jc w:val="both"/>
      </w:pPr>
      <w:r>
        <w:t xml:space="preserve">     жилых помещений при получении ипотечного кредита (займа), субсидии</w:t>
      </w:r>
    </w:p>
    <w:p w:rsidR="001972B8" w:rsidRDefault="001972B8">
      <w:pPr>
        <w:pStyle w:val="ConsPlusNonformat"/>
        <w:jc w:val="both"/>
      </w:pPr>
      <w:r>
        <w:t xml:space="preserve">            на возмещение части ежемесячных </w:t>
      </w:r>
      <w:proofErr w:type="spellStart"/>
      <w:r>
        <w:t>аннуитетных</w:t>
      </w:r>
      <w:proofErr w:type="spellEnd"/>
      <w:r>
        <w:t xml:space="preserve"> платежей</w:t>
      </w:r>
    </w:p>
    <w:p w:rsidR="001972B8" w:rsidRDefault="001972B8">
      <w:pPr>
        <w:pStyle w:val="ConsPlusNonformat"/>
        <w:jc w:val="both"/>
      </w:pPr>
      <w:r>
        <w:t xml:space="preserve">                     по кредиту (займу) в 20____ году,</w:t>
      </w:r>
    </w:p>
    <w:p w:rsidR="001972B8" w:rsidRDefault="001972B8">
      <w:pPr>
        <w:pStyle w:val="ConsPlusNonformat"/>
        <w:jc w:val="both"/>
      </w:pPr>
      <w:r>
        <w:lastRenderedPageBreak/>
        <w:t xml:space="preserve">       по ___________________________________________________________</w:t>
      </w:r>
    </w:p>
    <w:p w:rsidR="001972B8" w:rsidRDefault="001972B8">
      <w:pPr>
        <w:pStyle w:val="ConsPlusNonformat"/>
        <w:jc w:val="both"/>
      </w:pPr>
      <w:r>
        <w:t xml:space="preserve">               (наименование муниципального образования области)</w:t>
      </w:r>
    </w:p>
    <w:p w:rsidR="001972B8" w:rsidRDefault="001972B8">
      <w:pPr>
        <w:pStyle w:val="ConsPlusNormal"/>
        <w:jc w:val="both"/>
      </w:pPr>
    </w:p>
    <w:p w:rsidR="001972B8" w:rsidRDefault="001972B8">
      <w:pPr>
        <w:pStyle w:val="ConsPlusNormal"/>
        <w:sectPr w:rsidR="001972B8">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850"/>
        <w:gridCol w:w="1077"/>
        <w:gridCol w:w="964"/>
        <w:gridCol w:w="1474"/>
        <w:gridCol w:w="850"/>
        <w:gridCol w:w="964"/>
        <w:gridCol w:w="1474"/>
        <w:gridCol w:w="2324"/>
        <w:gridCol w:w="964"/>
        <w:gridCol w:w="1077"/>
        <w:gridCol w:w="1020"/>
      </w:tblGrid>
      <w:tr w:rsidR="001972B8">
        <w:tc>
          <w:tcPr>
            <w:tcW w:w="567" w:type="dxa"/>
            <w:vMerge w:val="restart"/>
          </w:tcPr>
          <w:p w:rsidR="001972B8" w:rsidRDefault="001972B8">
            <w:pPr>
              <w:pStyle w:val="ConsPlusNormal"/>
              <w:jc w:val="center"/>
            </w:pPr>
            <w:r>
              <w:lastRenderedPageBreak/>
              <w:t>N</w:t>
            </w:r>
          </w:p>
          <w:p w:rsidR="001972B8" w:rsidRDefault="001972B8">
            <w:pPr>
              <w:pStyle w:val="ConsPlusNormal"/>
              <w:jc w:val="center"/>
            </w:pPr>
            <w:r>
              <w:t>п/п</w:t>
            </w:r>
          </w:p>
        </w:tc>
        <w:tc>
          <w:tcPr>
            <w:tcW w:w="5215" w:type="dxa"/>
            <w:gridSpan w:val="5"/>
          </w:tcPr>
          <w:p w:rsidR="001972B8" w:rsidRDefault="001972B8">
            <w:pPr>
              <w:pStyle w:val="ConsPlusNormal"/>
              <w:jc w:val="center"/>
            </w:pPr>
            <w:r>
              <w:t>Данные о составе семьи</w:t>
            </w:r>
          </w:p>
        </w:tc>
        <w:tc>
          <w:tcPr>
            <w:tcW w:w="2438" w:type="dxa"/>
            <w:gridSpan w:val="2"/>
            <w:vMerge w:val="restart"/>
          </w:tcPr>
          <w:p w:rsidR="001972B8" w:rsidRDefault="001972B8">
            <w:pPr>
              <w:pStyle w:val="ConsPlusNormal"/>
              <w:jc w:val="center"/>
            </w:pPr>
            <w:r>
              <w:t>Свидетельство о браке</w:t>
            </w:r>
          </w:p>
        </w:tc>
        <w:tc>
          <w:tcPr>
            <w:tcW w:w="2324" w:type="dxa"/>
            <w:vMerge w:val="restart"/>
          </w:tcPr>
          <w:p w:rsidR="001972B8" w:rsidRDefault="001972B8">
            <w:pPr>
              <w:pStyle w:val="ConsPlusNormal"/>
              <w:jc w:val="center"/>
            </w:pPr>
            <w:r>
              <w:t xml:space="preserve">Дата признания </w:t>
            </w:r>
            <w:proofErr w:type="gramStart"/>
            <w:r>
              <w:t>семьи</w:t>
            </w:r>
            <w:proofErr w:type="gramEnd"/>
            <w:r>
              <w:t xml:space="preserve"> нуждающейся в улучшении жилищных условий и включения в список участников подпрограммы, изъявивших желание получить государственную поддержку в планируемом году</w:t>
            </w:r>
          </w:p>
        </w:tc>
        <w:tc>
          <w:tcPr>
            <w:tcW w:w="3061" w:type="dxa"/>
            <w:gridSpan w:val="3"/>
          </w:tcPr>
          <w:p w:rsidR="001972B8" w:rsidRDefault="001972B8">
            <w:pPr>
              <w:pStyle w:val="ConsPlusNormal"/>
              <w:jc w:val="center"/>
            </w:pPr>
            <w:r>
              <w:t>Расчетная стоимость жилья</w:t>
            </w:r>
          </w:p>
        </w:tc>
      </w:tr>
      <w:tr w:rsidR="001972B8">
        <w:tc>
          <w:tcPr>
            <w:tcW w:w="567" w:type="dxa"/>
            <w:vMerge/>
          </w:tcPr>
          <w:p w:rsidR="001972B8" w:rsidRDefault="001972B8">
            <w:pPr>
              <w:pStyle w:val="ConsPlusNormal"/>
            </w:pPr>
          </w:p>
        </w:tc>
        <w:tc>
          <w:tcPr>
            <w:tcW w:w="850" w:type="dxa"/>
            <w:vMerge w:val="restart"/>
          </w:tcPr>
          <w:p w:rsidR="001972B8" w:rsidRDefault="001972B8">
            <w:pPr>
              <w:pStyle w:val="ConsPlusNormal"/>
              <w:jc w:val="center"/>
            </w:pPr>
            <w:r>
              <w:t>количество членов семьи</w:t>
            </w:r>
          </w:p>
        </w:tc>
        <w:tc>
          <w:tcPr>
            <w:tcW w:w="1077" w:type="dxa"/>
            <w:vMerge w:val="restart"/>
          </w:tcPr>
          <w:p w:rsidR="001972B8" w:rsidRDefault="001972B8">
            <w:pPr>
              <w:pStyle w:val="ConsPlusNormal"/>
              <w:jc w:val="center"/>
            </w:pPr>
            <w:r>
              <w:t>Ф.И.О. членов семьи (родственные отношения)</w:t>
            </w:r>
          </w:p>
        </w:tc>
        <w:tc>
          <w:tcPr>
            <w:tcW w:w="2438" w:type="dxa"/>
            <w:gridSpan w:val="2"/>
          </w:tcPr>
          <w:p w:rsidR="001972B8" w:rsidRDefault="001972B8">
            <w:pPr>
              <w:pStyle w:val="ConsPlusNormal"/>
              <w:jc w:val="center"/>
            </w:pPr>
            <w:r>
              <w:t>данные паспорта гражданина или данные свидетельства о рождении (для несовершеннолетних членов семьи, не достигших 14 лет)</w:t>
            </w:r>
          </w:p>
        </w:tc>
        <w:tc>
          <w:tcPr>
            <w:tcW w:w="850" w:type="dxa"/>
            <w:vMerge w:val="restart"/>
          </w:tcPr>
          <w:p w:rsidR="001972B8" w:rsidRDefault="001972B8">
            <w:pPr>
              <w:pStyle w:val="ConsPlusNormal"/>
              <w:jc w:val="center"/>
            </w:pPr>
            <w:r>
              <w:t>число, месяц, год рождения</w:t>
            </w:r>
          </w:p>
        </w:tc>
        <w:tc>
          <w:tcPr>
            <w:tcW w:w="2438" w:type="dxa"/>
            <w:gridSpan w:val="2"/>
            <w:vMerge/>
          </w:tcPr>
          <w:p w:rsidR="001972B8" w:rsidRDefault="001972B8">
            <w:pPr>
              <w:pStyle w:val="ConsPlusNormal"/>
            </w:pPr>
          </w:p>
        </w:tc>
        <w:tc>
          <w:tcPr>
            <w:tcW w:w="2324" w:type="dxa"/>
            <w:vMerge/>
          </w:tcPr>
          <w:p w:rsidR="001972B8" w:rsidRDefault="001972B8">
            <w:pPr>
              <w:pStyle w:val="ConsPlusNormal"/>
            </w:pPr>
          </w:p>
        </w:tc>
        <w:tc>
          <w:tcPr>
            <w:tcW w:w="964" w:type="dxa"/>
            <w:vMerge w:val="restart"/>
          </w:tcPr>
          <w:p w:rsidR="001972B8" w:rsidRDefault="001972B8">
            <w:pPr>
              <w:pStyle w:val="ConsPlusNormal"/>
              <w:jc w:val="center"/>
            </w:pPr>
            <w:r>
              <w:t>стоимость 1 кв. м (тыс. руб.)</w:t>
            </w:r>
          </w:p>
        </w:tc>
        <w:tc>
          <w:tcPr>
            <w:tcW w:w="1077" w:type="dxa"/>
            <w:vMerge w:val="restart"/>
          </w:tcPr>
          <w:p w:rsidR="001972B8" w:rsidRDefault="001972B8">
            <w:pPr>
              <w:pStyle w:val="ConsPlusNormal"/>
              <w:jc w:val="center"/>
            </w:pPr>
            <w:r>
              <w:t>размер общей площади жилого помещения на семью (кв. м)</w:t>
            </w:r>
          </w:p>
        </w:tc>
        <w:tc>
          <w:tcPr>
            <w:tcW w:w="1020" w:type="dxa"/>
            <w:vMerge w:val="restart"/>
          </w:tcPr>
          <w:p w:rsidR="001972B8" w:rsidRDefault="001972B8">
            <w:pPr>
              <w:pStyle w:val="ConsPlusNormal"/>
              <w:jc w:val="center"/>
            </w:pPr>
            <w:r>
              <w:t>всего (гр. 11 x гр. 12)</w:t>
            </w:r>
          </w:p>
        </w:tc>
      </w:tr>
      <w:tr w:rsidR="001972B8">
        <w:tc>
          <w:tcPr>
            <w:tcW w:w="567" w:type="dxa"/>
            <w:vMerge/>
          </w:tcPr>
          <w:p w:rsidR="001972B8" w:rsidRDefault="001972B8">
            <w:pPr>
              <w:pStyle w:val="ConsPlusNormal"/>
            </w:pPr>
          </w:p>
        </w:tc>
        <w:tc>
          <w:tcPr>
            <w:tcW w:w="850" w:type="dxa"/>
            <w:vMerge/>
          </w:tcPr>
          <w:p w:rsidR="001972B8" w:rsidRDefault="001972B8">
            <w:pPr>
              <w:pStyle w:val="ConsPlusNormal"/>
            </w:pPr>
          </w:p>
        </w:tc>
        <w:tc>
          <w:tcPr>
            <w:tcW w:w="1077" w:type="dxa"/>
            <w:vMerge/>
          </w:tcPr>
          <w:p w:rsidR="001972B8" w:rsidRDefault="001972B8">
            <w:pPr>
              <w:pStyle w:val="ConsPlusNormal"/>
            </w:pPr>
          </w:p>
        </w:tc>
        <w:tc>
          <w:tcPr>
            <w:tcW w:w="964" w:type="dxa"/>
          </w:tcPr>
          <w:p w:rsidR="001972B8" w:rsidRDefault="001972B8">
            <w:pPr>
              <w:pStyle w:val="ConsPlusNormal"/>
              <w:jc w:val="center"/>
            </w:pPr>
            <w:r>
              <w:t>серия, номер</w:t>
            </w:r>
          </w:p>
        </w:tc>
        <w:tc>
          <w:tcPr>
            <w:tcW w:w="1474" w:type="dxa"/>
          </w:tcPr>
          <w:p w:rsidR="001972B8" w:rsidRDefault="001972B8">
            <w:pPr>
              <w:pStyle w:val="ConsPlusNormal"/>
              <w:jc w:val="center"/>
            </w:pPr>
            <w:r>
              <w:t>кем, когда выдан(о)</w:t>
            </w:r>
          </w:p>
        </w:tc>
        <w:tc>
          <w:tcPr>
            <w:tcW w:w="850" w:type="dxa"/>
            <w:vMerge/>
          </w:tcPr>
          <w:p w:rsidR="001972B8" w:rsidRDefault="001972B8">
            <w:pPr>
              <w:pStyle w:val="ConsPlusNormal"/>
            </w:pPr>
          </w:p>
        </w:tc>
        <w:tc>
          <w:tcPr>
            <w:tcW w:w="964" w:type="dxa"/>
          </w:tcPr>
          <w:p w:rsidR="001972B8" w:rsidRDefault="001972B8">
            <w:pPr>
              <w:pStyle w:val="ConsPlusNormal"/>
              <w:jc w:val="center"/>
            </w:pPr>
            <w:r>
              <w:t>серия, номер</w:t>
            </w:r>
          </w:p>
        </w:tc>
        <w:tc>
          <w:tcPr>
            <w:tcW w:w="1474" w:type="dxa"/>
          </w:tcPr>
          <w:p w:rsidR="001972B8" w:rsidRDefault="001972B8">
            <w:pPr>
              <w:pStyle w:val="ConsPlusNormal"/>
              <w:jc w:val="center"/>
            </w:pPr>
            <w:r>
              <w:t>кем, когда выдано</w:t>
            </w:r>
          </w:p>
        </w:tc>
        <w:tc>
          <w:tcPr>
            <w:tcW w:w="2324" w:type="dxa"/>
            <w:vMerge/>
          </w:tcPr>
          <w:p w:rsidR="001972B8" w:rsidRDefault="001972B8">
            <w:pPr>
              <w:pStyle w:val="ConsPlusNormal"/>
            </w:pPr>
          </w:p>
        </w:tc>
        <w:tc>
          <w:tcPr>
            <w:tcW w:w="964" w:type="dxa"/>
            <w:vMerge/>
          </w:tcPr>
          <w:p w:rsidR="001972B8" w:rsidRDefault="001972B8">
            <w:pPr>
              <w:pStyle w:val="ConsPlusNormal"/>
            </w:pPr>
          </w:p>
        </w:tc>
        <w:tc>
          <w:tcPr>
            <w:tcW w:w="1077" w:type="dxa"/>
            <w:vMerge/>
          </w:tcPr>
          <w:p w:rsidR="001972B8" w:rsidRDefault="001972B8">
            <w:pPr>
              <w:pStyle w:val="ConsPlusNormal"/>
            </w:pPr>
          </w:p>
        </w:tc>
        <w:tc>
          <w:tcPr>
            <w:tcW w:w="1020" w:type="dxa"/>
            <w:vMerge/>
          </w:tcPr>
          <w:p w:rsidR="001972B8" w:rsidRDefault="001972B8">
            <w:pPr>
              <w:pStyle w:val="ConsPlusNormal"/>
            </w:pPr>
          </w:p>
        </w:tc>
      </w:tr>
      <w:tr w:rsidR="001972B8">
        <w:tc>
          <w:tcPr>
            <w:tcW w:w="567" w:type="dxa"/>
          </w:tcPr>
          <w:p w:rsidR="001972B8" w:rsidRDefault="001972B8">
            <w:pPr>
              <w:pStyle w:val="ConsPlusNormal"/>
              <w:jc w:val="center"/>
            </w:pPr>
            <w:r>
              <w:t>1</w:t>
            </w:r>
          </w:p>
        </w:tc>
        <w:tc>
          <w:tcPr>
            <w:tcW w:w="850" w:type="dxa"/>
          </w:tcPr>
          <w:p w:rsidR="001972B8" w:rsidRDefault="001972B8">
            <w:pPr>
              <w:pStyle w:val="ConsPlusNormal"/>
              <w:jc w:val="center"/>
            </w:pPr>
            <w:r>
              <w:t>2</w:t>
            </w:r>
          </w:p>
        </w:tc>
        <w:tc>
          <w:tcPr>
            <w:tcW w:w="1077" w:type="dxa"/>
          </w:tcPr>
          <w:p w:rsidR="001972B8" w:rsidRDefault="001972B8">
            <w:pPr>
              <w:pStyle w:val="ConsPlusNormal"/>
              <w:jc w:val="center"/>
            </w:pPr>
            <w:r>
              <w:t>3</w:t>
            </w:r>
          </w:p>
        </w:tc>
        <w:tc>
          <w:tcPr>
            <w:tcW w:w="964" w:type="dxa"/>
          </w:tcPr>
          <w:p w:rsidR="001972B8" w:rsidRDefault="001972B8">
            <w:pPr>
              <w:pStyle w:val="ConsPlusNormal"/>
              <w:jc w:val="center"/>
            </w:pPr>
            <w:r>
              <w:t>4</w:t>
            </w:r>
          </w:p>
        </w:tc>
        <w:tc>
          <w:tcPr>
            <w:tcW w:w="1474" w:type="dxa"/>
          </w:tcPr>
          <w:p w:rsidR="001972B8" w:rsidRDefault="001972B8">
            <w:pPr>
              <w:pStyle w:val="ConsPlusNormal"/>
              <w:jc w:val="center"/>
            </w:pPr>
            <w:r>
              <w:t>5</w:t>
            </w:r>
          </w:p>
        </w:tc>
        <w:tc>
          <w:tcPr>
            <w:tcW w:w="850" w:type="dxa"/>
          </w:tcPr>
          <w:p w:rsidR="001972B8" w:rsidRDefault="001972B8">
            <w:pPr>
              <w:pStyle w:val="ConsPlusNormal"/>
              <w:jc w:val="center"/>
            </w:pPr>
            <w:r>
              <w:t>6</w:t>
            </w:r>
          </w:p>
        </w:tc>
        <w:tc>
          <w:tcPr>
            <w:tcW w:w="964" w:type="dxa"/>
          </w:tcPr>
          <w:p w:rsidR="001972B8" w:rsidRDefault="001972B8">
            <w:pPr>
              <w:pStyle w:val="ConsPlusNormal"/>
              <w:jc w:val="center"/>
            </w:pPr>
            <w:r>
              <w:t>7</w:t>
            </w:r>
          </w:p>
        </w:tc>
        <w:tc>
          <w:tcPr>
            <w:tcW w:w="1474" w:type="dxa"/>
          </w:tcPr>
          <w:p w:rsidR="001972B8" w:rsidRDefault="001972B8">
            <w:pPr>
              <w:pStyle w:val="ConsPlusNormal"/>
              <w:jc w:val="center"/>
            </w:pPr>
            <w:r>
              <w:t>8</w:t>
            </w:r>
          </w:p>
        </w:tc>
        <w:tc>
          <w:tcPr>
            <w:tcW w:w="2324" w:type="dxa"/>
          </w:tcPr>
          <w:p w:rsidR="001972B8" w:rsidRDefault="001972B8">
            <w:pPr>
              <w:pStyle w:val="ConsPlusNormal"/>
              <w:jc w:val="center"/>
            </w:pPr>
            <w:r>
              <w:t>10</w:t>
            </w:r>
          </w:p>
        </w:tc>
        <w:tc>
          <w:tcPr>
            <w:tcW w:w="964" w:type="dxa"/>
          </w:tcPr>
          <w:p w:rsidR="001972B8" w:rsidRDefault="001972B8">
            <w:pPr>
              <w:pStyle w:val="ConsPlusNormal"/>
              <w:jc w:val="center"/>
            </w:pPr>
            <w:r>
              <w:t>12</w:t>
            </w:r>
          </w:p>
        </w:tc>
        <w:tc>
          <w:tcPr>
            <w:tcW w:w="1077" w:type="dxa"/>
          </w:tcPr>
          <w:p w:rsidR="001972B8" w:rsidRDefault="001972B8">
            <w:pPr>
              <w:pStyle w:val="ConsPlusNormal"/>
              <w:jc w:val="center"/>
            </w:pPr>
            <w:r>
              <w:t>13</w:t>
            </w:r>
          </w:p>
        </w:tc>
        <w:tc>
          <w:tcPr>
            <w:tcW w:w="1020" w:type="dxa"/>
          </w:tcPr>
          <w:p w:rsidR="001972B8" w:rsidRDefault="001972B8">
            <w:pPr>
              <w:pStyle w:val="ConsPlusNormal"/>
              <w:jc w:val="center"/>
            </w:pPr>
            <w:r>
              <w:t>14</w:t>
            </w:r>
          </w:p>
        </w:tc>
      </w:tr>
    </w:tbl>
    <w:p w:rsidR="001972B8" w:rsidRDefault="001972B8">
      <w:pPr>
        <w:pStyle w:val="ConsPlusNormal"/>
        <w:jc w:val="both"/>
      </w:pPr>
    </w:p>
    <w:p w:rsidR="001972B8" w:rsidRDefault="001972B8">
      <w:pPr>
        <w:pStyle w:val="ConsPlusNonformat"/>
        <w:jc w:val="both"/>
      </w:pPr>
      <w:r>
        <w:t>______________________________________  _______________  __________________</w:t>
      </w:r>
    </w:p>
    <w:p w:rsidR="001972B8" w:rsidRDefault="001972B8">
      <w:pPr>
        <w:pStyle w:val="ConsPlusNonformat"/>
        <w:jc w:val="both"/>
      </w:pPr>
      <w:r>
        <w:t xml:space="preserve">   (должность лица, сформировавшего  </w:t>
      </w:r>
      <w:proofErr w:type="gramStart"/>
      <w:r>
        <w:t xml:space="preserve">   (</w:t>
      </w:r>
      <w:proofErr w:type="gramEnd"/>
      <w:r>
        <w:t>подпись, дата)     (расшифровка</w:t>
      </w:r>
    </w:p>
    <w:p w:rsidR="001972B8" w:rsidRDefault="001972B8">
      <w:pPr>
        <w:pStyle w:val="ConsPlusNonformat"/>
        <w:jc w:val="both"/>
      </w:pPr>
      <w:r>
        <w:t xml:space="preserve">             </w:t>
      </w:r>
      <w:proofErr w:type="gramStart"/>
      <w:r>
        <w:t xml:space="preserve">список)   </w:t>
      </w:r>
      <w:proofErr w:type="gramEnd"/>
      <w:r>
        <w:t xml:space="preserve">                                       подписи)</w:t>
      </w:r>
    </w:p>
    <w:p w:rsidR="001972B8" w:rsidRDefault="001972B8">
      <w:pPr>
        <w:pStyle w:val="ConsPlusNonformat"/>
        <w:jc w:val="both"/>
      </w:pPr>
      <w:r>
        <w:t>______________________________________  _______________  __________________</w:t>
      </w:r>
    </w:p>
    <w:p w:rsidR="001972B8" w:rsidRDefault="001972B8">
      <w:pPr>
        <w:pStyle w:val="ConsPlusNonformat"/>
        <w:jc w:val="both"/>
      </w:pPr>
      <w:r>
        <w:t xml:space="preserve">    (руководитель органа местного    </w:t>
      </w:r>
      <w:proofErr w:type="gramStart"/>
      <w:r>
        <w:t xml:space="preserve">   (</w:t>
      </w:r>
      <w:proofErr w:type="gramEnd"/>
      <w:r>
        <w:t>подпись, дата)     (расшифровка</w:t>
      </w:r>
    </w:p>
    <w:p w:rsidR="001972B8" w:rsidRDefault="001972B8">
      <w:pPr>
        <w:pStyle w:val="ConsPlusNonformat"/>
        <w:jc w:val="both"/>
      </w:pPr>
      <w:r>
        <w:t xml:space="preserve">    самоуправления муниципального                             подписи)</w:t>
      </w:r>
    </w:p>
    <w:p w:rsidR="001972B8" w:rsidRDefault="001972B8">
      <w:pPr>
        <w:pStyle w:val="ConsPlusNonformat"/>
        <w:jc w:val="both"/>
      </w:pPr>
      <w:r>
        <w:t xml:space="preserve">        образования области)</w:t>
      </w:r>
    </w:p>
    <w:p w:rsidR="001972B8" w:rsidRDefault="001972B8">
      <w:pPr>
        <w:pStyle w:val="ConsPlusNormal"/>
        <w:sectPr w:rsidR="001972B8">
          <w:pgSz w:w="16838" w:h="11905" w:orient="landscape"/>
          <w:pgMar w:top="1701" w:right="1134" w:bottom="850" w:left="1134" w:header="0" w:footer="0" w:gutter="0"/>
          <w:cols w:space="720"/>
          <w:titlePg/>
        </w:sectPr>
      </w:pPr>
    </w:p>
    <w:p w:rsidR="001972B8" w:rsidRDefault="001972B8">
      <w:pPr>
        <w:pStyle w:val="ConsPlusNormal"/>
        <w:jc w:val="both"/>
      </w:pPr>
    </w:p>
    <w:p w:rsidR="001972B8" w:rsidRDefault="001972B8">
      <w:pPr>
        <w:pStyle w:val="ConsPlusNormal"/>
        <w:jc w:val="both"/>
      </w:pPr>
    </w:p>
    <w:p w:rsidR="001972B8" w:rsidRDefault="001972B8">
      <w:pPr>
        <w:pStyle w:val="ConsPlusNormal"/>
        <w:jc w:val="both"/>
      </w:pPr>
    </w:p>
    <w:p w:rsidR="001972B8" w:rsidRDefault="001972B8">
      <w:pPr>
        <w:pStyle w:val="ConsPlusNormal"/>
        <w:jc w:val="both"/>
      </w:pPr>
    </w:p>
    <w:p w:rsidR="001972B8" w:rsidRDefault="001972B8">
      <w:pPr>
        <w:pStyle w:val="ConsPlusNormal"/>
        <w:jc w:val="both"/>
      </w:pPr>
    </w:p>
    <w:p w:rsidR="001972B8" w:rsidRDefault="001972B8">
      <w:pPr>
        <w:pStyle w:val="ConsPlusNormal"/>
        <w:jc w:val="right"/>
        <w:outlineLvl w:val="1"/>
      </w:pPr>
      <w:r>
        <w:t>Приложение 4</w:t>
      </w:r>
    </w:p>
    <w:p w:rsidR="001972B8" w:rsidRDefault="001972B8">
      <w:pPr>
        <w:pStyle w:val="ConsPlusNormal"/>
        <w:jc w:val="right"/>
      </w:pPr>
      <w:r>
        <w:t xml:space="preserve">к </w:t>
      </w:r>
      <w:hyperlink w:anchor="P51">
        <w:r>
          <w:rPr>
            <w:color w:val="0000FF"/>
          </w:rPr>
          <w:t>Программе</w:t>
        </w:r>
      </w:hyperlink>
    </w:p>
    <w:p w:rsidR="001972B8" w:rsidRDefault="001972B8">
      <w:pPr>
        <w:pStyle w:val="ConsPlusNormal"/>
        <w:jc w:val="both"/>
      </w:pPr>
    </w:p>
    <w:p w:rsidR="001972B8" w:rsidRDefault="001972B8">
      <w:pPr>
        <w:pStyle w:val="ConsPlusNormal"/>
        <w:jc w:val="right"/>
      </w:pPr>
      <w:r>
        <w:t>Форма</w:t>
      </w:r>
    </w:p>
    <w:p w:rsidR="001972B8" w:rsidRDefault="001972B8">
      <w:pPr>
        <w:pStyle w:val="ConsPlusNormal"/>
        <w:jc w:val="both"/>
      </w:pPr>
    </w:p>
    <w:p w:rsidR="001972B8" w:rsidRDefault="001972B8">
      <w:pPr>
        <w:pStyle w:val="ConsPlusNonformat"/>
        <w:jc w:val="both"/>
      </w:pPr>
      <w:bookmarkStart w:id="38" w:name="P2767"/>
      <w:bookmarkEnd w:id="38"/>
      <w:r>
        <w:t xml:space="preserve">                                 ЗАЯВЛЕНИЕ</w:t>
      </w:r>
    </w:p>
    <w:p w:rsidR="001972B8" w:rsidRDefault="001972B8">
      <w:pPr>
        <w:pStyle w:val="ConsPlusNonformat"/>
        <w:jc w:val="both"/>
      </w:pPr>
      <w:r>
        <w:t xml:space="preserve">        о предоставлении субсидии на приобретение или строительство</w:t>
      </w:r>
    </w:p>
    <w:p w:rsidR="001972B8" w:rsidRDefault="001972B8">
      <w:pPr>
        <w:pStyle w:val="ConsPlusNonformat"/>
        <w:jc w:val="both"/>
      </w:pPr>
      <w:r>
        <w:t xml:space="preserve">          жилых помещений при получении ипотечного кредита (займа)</w:t>
      </w:r>
    </w:p>
    <w:p w:rsidR="001972B8" w:rsidRDefault="001972B8">
      <w:pPr>
        <w:pStyle w:val="ConsPlusNonformat"/>
        <w:jc w:val="both"/>
      </w:pPr>
    </w:p>
    <w:p w:rsidR="001972B8" w:rsidRDefault="001972B8">
      <w:pPr>
        <w:pStyle w:val="ConsPlusNonformat"/>
        <w:jc w:val="both"/>
      </w:pPr>
      <w:r>
        <w:t xml:space="preserve">    Я, ___________________________________________________________________,</w:t>
      </w:r>
    </w:p>
    <w:p w:rsidR="001972B8" w:rsidRDefault="001972B8">
      <w:pPr>
        <w:pStyle w:val="ConsPlusNonformat"/>
        <w:jc w:val="both"/>
      </w:pPr>
      <w:r>
        <w:t xml:space="preserve">                               (Ф.И.О. заявителя)</w:t>
      </w:r>
    </w:p>
    <w:p w:rsidR="001972B8" w:rsidRDefault="001972B8">
      <w:pPr>
        <w:pStyle w:val="ConsPlusNonformat"/>
        <w:jc w:val="both"/>
      </w:pPr>
      <w:r>
        <w:t>паспорт: серия _______ N ____________ выдан _______________________________</w:t>
      </w:r>
    </w:p>
    <w:p w:rsidR="001972B8" w:rsidRDefault="001972B8">
      <w:pPr>
        <w:pStyle w:val="ConsPlusNonformat"/>
        <w:jc w:val="both"/>
      </w:pPr>
      <w:r>
        <w:t>__________________________________________________________________________,</w:t>
      </w:r>
    </w:p>
    <w:p w:rsidR="001972B8" w:rsidRDefault="001972B8">
      <w:pPr>
        <w:pStyle w:val="ConsPlusNonformat"/>
        <w:jc w:val="both"/>
      </w:pPr>
      <w:r>
        <w:t>дата и место рождения ____________________________________________________,</w:t>
      </w:r>
    </w:p>
    <w:p w:rsidR="001972B8" w:rsidRDefault="001972B8">
      <w:pPr>
        <w:pStyle w:val="ConsPlusNonformat"/>
        <w:jc w:val="both"/>
      </w:pPr>
      <w:r>
        <w:t>адрес регистрации ________________________________________________________,</w:t>
      </w:r>
    </w:p>
    <w:p w:rsidR="001972B8" w:rsidRDefault="001972B8">
      <w:pPr>
        <w:pStyle w:val="ConsPlusNonformat"/>
        <w:jc w:val="both"/>
      </w:pPr>
      <w:r>
        <w:t>контактный телефон _______________________________________________________,</w:t>
      </w:r>
    </w:p>
    <w:p w:rsidR="001972B8" w:rsidRDefault="001972B8">
      <w:pPr>
        <w:pStyle w:val="ConsPlusNonformat"/>
        <w:jc w:val="both"/>
      </w:pPr>
      <w:proofErr w:type="gramStart"/>
      <w:r>
        <w:t>дата  регистрации</w:t>
      </w:r>
      <w:proofErr w:type="gramEnd"/>
      <w:r>
        <w:t xml:space="preserve">  по  последнему  месту  жительства,  наименование органа,</w:t>
      </w:r>
    </w:p>
    <w:p w:rsidR="001972B8" w:rsidRDefault="001972B8">
      <w:pPr>
        <w:pStyle w:val="ConsPlusNonformat"/>
        <w:jc w:val="both"/>
      </w:pPr>
      <w:r>
        <w:t>осуществившего регистрацию ________________________________________________</w:t>
      </w:r>
    </w:p>
    <w:p w:rsidR="001972B8" w:rsidRDefault="001972B8">
      <w:pPr>
        <w:pStyle w:val="ConsPlusNonformat"/>
        <w:jc w:val="both"/>
      </w:pPr>
      <w:r>
        <w:t>__________________________________________________________________________,</w:t>
      </w:r>
    </w:p>
    <w:p w:rsidR="001972B8" w:rsidRDefault="001972B8">
      <w:pPr>
        <w:pStyle w:val="ConsPlusNonformat"/>
        <w:jc w:val="both"/>
      </w:pPr>
      <w:r>
        <w:t>место работы, должность ___________________________________________________</w:t>
      </w:r>
    </w:p>
    <w:p w:rsidR="001972B8" w:rsidRDefault="001972B8">
      <w:pPr>
        <w:pStyle w:val="ConsPlusNonformat"/>
        <w:jc w:val="both"/>
      </w:pPr>
      <w:r>
        <w:t>__________________________________________________________________________,</w:t>
      </w:r>
    </w:p>
    <w:p w:rsidR="001972B8" w:rsidRDefault="001972B8">
      <w:pPr>
        <w:pStyle w:val="ConsPlusNonformat"/>
        <w:jc w:val="both"/>
      </w:pPr>
      <w:proofErr w:type="gramStart"/>
      <w:r>
        <w:t>прошу  предоставить</w:t>
      </w:r>
      <w:proofErr w:type="gramEnd"/>
      <w:r>
        <w:t xml:space="preserve">  мне  субсидию  на приобретение или строительство жилых</w:t>
      </w:r>
    </w:p>
    <w:p w:rsidR="001972B8" w:rsidRDefault="001972B8">
      <w:pPr>
        <w:pStyle w:val="ConsPlusNonformat"/>
        <w:jc w:val="both"/>
      </w:pPr>
      <w:r>
        <w:t>помещений при получении ипотечного кредита (займа).</w:t>
      </w:r>
    </w:p>
    <w:p w:rsidR="001972B8" w:rsidRDefault="001972B8">
      <w:pPr>
        <w:pStyle w:val="ConsPlusNonformat"/>
        <w:jc w:val="both"/>
      </w:pPr>
      <w:r>
        <w:t xml:space="preserve">    </w:t>
      </w:r>
      <w:proofErr w:type="gramStart"/>
      <w:r>
        <w:t>С  условиями</w:t>
      </w:r>
      <w:proofErr w:type="gramEnd"/>
      <w:r>
        <w:t xml:space="preserve">  участия в подпрограмме "Поддержка граждан, проживающих на</w:t>
      </w:r>
    </w:p>
    <w:p w:rsidR="001972B8" w:rsidRDefault="001972B8">
      <w:pPr>
        <w:pStyle w:val="ConsPlusNonformat"/>
        <w:jc w:val="both"/>
      </w:pPr>
      <w:proofErr w:type="gramStart"/>
      <w:r>
        <w:t>территории  городского</w:t>
      </w:r>
      <w:proofErr w:type="gramEnd"/>
      <w:r>
        <w:t xml:space="preserve">  округа  город Рыбинск, в сфере ипотечного жилищного</w:t>
      </w:r>
    </w:p>
    <w:p w:rsidR="001972B8" w:rsidRDefault="001972B8">
      <w:pPr>
        <w:pStyle w:val="ConsPlusNonformat"/>
        <w:jc w:val="both"/>
      </w:pPr>
      <w:r>
        <w:t>кредитования</w:t>
      </w:r>
      <w:proofErr w:type="gramStart"/>
      <w:r>
        <w:t>",  и</w:t>
      </w:r>
      <w:proofErr w:type="gramEnd"/>
      <w:r>
        <w:t xml:space="preserve">  участия  в  задаче по государственной поддержке граждан,</w:t>
      </w:r>
    </w:p>
    <w:p w:rsidR="001972B8" w:rsidRDefault="001972B8">
      <w:pPr>
        <w:pStyle w:val="ConsPlusNonformat"/>
        <w:jc w:val="both"/>
      </w:pPr>
      <w:r>
        <w:t>проживающих на территории Ярославской области, в сфере ипотечного жилищного</w:t>
      </w:r>
    </w:p>
    <w:p w:rsidR="001972B8" w:rsidRDefault="001972B8">
      <w:pPr>
        <w:pStyle w:val="ConsPlusNonformat"/>
        <w:jc w:val="both"/>
      </w:pPr>
      <w:proofErr w:type="gramStart"/>
      <w:r>
        <w:t>кредитования  подпрограммы</w:t>
      </w:r>
      <w:proofErr w:type="gramEnd"/>
      <w:r>
        <w:t xml:space="preserve"> "Стимулирование развития жилищного строительства</w:t>
      </w:r>
    </w:p>
    <w:p w:rsidR="001972B8" w:rsidRDefault="001972B8">
      <w:pPr>
        <w:pStyle w:val="ConsPlusNonformat"/>
        <w:jc w:val="both"/>
      </w:pPr>
      <w:proofErr w:type="gramStart"/>
      <w:r>
        <w:t>на  территории</w:t>
      </w:r>
      <w:proofErr w:type="gramEnd"/>
      <w:r>
        <w:t xml:space="preserve">  Ярославской  области"  на  2020 - 2025 годы Государственной</w:t>
      </w:r>
    </w:p>
    <w:p w:rsidR="001972B8" w:rsidRDefault="001972B8">
      <w:pPr>
        <w:pStyle w:val="ConsPlusNonformat"/>
        <w:jc w:val="both"/>
      </w:pPr>
      <w:proofErr w:type="gramStart"/>
      <w:r>
        <w:t>программы  Ярославской</w:t>
      </w:r>
      <w:proofErr w:type="gramEnd"/>
      <w:r>
        <w:t xml:space="preserve">  области  "Обеспечение доступным и комфортным жильем</w:t>
      </w:r>
    </w:p>
    <w:p w:rsidR="001972B8" w:rsidRDefault="001972B8">
      <w:pPr>
        <w:pStyle w:val="ConsPlusNonformat"/>
        <w:jc w:val="both"/>
      </w:pPr>
      <w:proofErr w:type="gramStart"/>
      <w:r>
        <w:t>населения  Ярославской</w:t>
      </w:r>
      <w:proofErr w:type="gramEnd"/>
      <w:r>
        <w:t xml:space="preserve">  области"  на  2020  -  2025  годы"  ознакомлен(а) и</w:t>
      </w:r>
    </w:p>
    <w:p w:rsidR="001972B8" w:rsidRDefault="001972B8">
      <w:pPr>
        <w:pStyle w:val="ConsPlusNonformat"/>
        <w:jc w:val="both"/>
      </w:pPr>
      <w:r>
        <w:t>обязуюсь их выполнять.</w:t>
      </w:r>
    </w:p>
    <w:p w:rsidR="001972B8" w:rsidRDefault="001972B8">
      <w:pPr>
        <w:pStyle w:val="ConsPlusNonformat"/>
        <w:jc w:val="both"/>
      </w:pPr>
      <w:r>
        <w:t xml:space="preserve">    Состав семьи _______________________ человек(а).</w:t>
      </w:r>
    </w:p>
    <w:p w:rsidR="001972B8" w:rsidRDefault="001972B8">
      <w:pPr>
        <w:pStyle w:val="ConsPlusNonformat"/>
        <w:jc w:val="both"/>
      </w:pPr>
      <w:r>
        <w:t xml:space="preserve">    Ф.И.О. супруга(и) _____________________________________________________</w:t>
      </w:r>
    </w:p>
    <w:p w:rsidR="001972B8" w:rsidRDefault="001972B8">
      <w:pPr>
        <w:pStyle w:val="ConsPlusNonformat"/>
        <w:jc w:val="both"/>
      </w:pPr>
      <w:r>
        <w:t>паспорт: серия _____ N ___________ выдан __________________________________</w:t>
      </w:r>
    </w:p>
    <w:p w:rsidR="001972B8" w:rsidRDefault="001972B8">
      <w:pPr>
        <w:pStyle w:val="ConsPlusNonformat"/>
        <w:jc w:val="both"/>
      </w:pPr>
      <w:r>
        <w:t>__________________________________________________________________________,</w:t>
      </w:r>
    </w:p>
    <w:p w:rsidR="001972B8" w:rsidRDefault="001972B8">
      <w:pPr>
        <w:pStyle w:val="ConsPlusNonformat"/>
        <w:jc w:val="both"/>
      </w:pPr>
      <w:r>
        <w:t>дата и место рождения ____________________________________________________,</w:t>
      </w:r>
    </w:p>
    <w:p w:rsidR="001972B8" w:rsidRDefault="001972B8">
      <w:pPr>
        <w:pStyle w:val="ConsPlusNonformat"/>
        <w:jc w:val="both"/>
      </w:pPr>
      <w:r>
        <w:t>адрес регистрации ________________________________________________________,</w:t>
      </w:r>
    </w:p>
    <w:p w:rsidR="001972B8" w:rsidRDefault="001972B8">
      <w:pPr>
        <w:pStyle w:val="ConsPlusNonformat"/>
        <w:jc w:val="both"/>
      </w:pPr>
      <w:r>
        <w:t>место работы, должность ___________________________________________________</w:t>
      </w:r>
    </w:p>
    <w:p w:rsidR="001972B8" w:rsidRDefault="001972B8">
      <w:pPr>
        <w:pStyle w:val="ConsPlusNonformat"/>
        <w:jc w:val="both"/>
      </w:pPr>
      <w:r>
        <w:t>__________________________________________________________________________,</w:t>
      </w:r>
    </w:p>
    <w:p w:rsidR="001972B8" w:rsidRDefault="001972B8">
      <w:pPr>
        <w:pStyle w:val="ConsPlusNonformat"/>
        <w:jc w:val="both"/>
      </w:pPr>
      <w:r>
        <w:t xml:space="preserve">    Свидетельство о браке _________________________________________________</w:t>
      </w:r>
    </w:p>
    <w:p w:rsidR="001972B8" w:rsidRDefault="001972B8">
      <w:pPr>
        <w:pStyle w:val="ConsPlusNonformat"/>
        <w:jc w:val="both"/>
      </w:pPr>
      <w:r>
        <w:t>__________________________________________________________________________.</w:t>
      </w:r>
    </w:p>
    <w:p w:rsidR="001972B8" w:rsidRDefault="001972B8">
      <w:pPr>
        <w:pStyle w:val="ConsPlusNonformat"/>
        <w:jc w:val="both"/>
      </w:pPr>
      <w:r>
        <w:t>(номер, серия, дата выдачи, наименование органа, выдавшего свидетельство)</w:t>
      </w:r>
    </w:p>
    <w:p w:rsidR="001972B8" w:rsidRDefault="001972B8">
      <w:pPr>
        <w:pStyle w:val="ConsPlusNonformat"/>
        <w:jc w:val="both"/>
      </w:pPr>
      <w:r>
        <w:t xml:space="preserve">    Дети:</w:t>
      </w:r>
    </w:p>
    <w:p w:rsidR="001972B8" w:rsidRDefault="001972B8">
      <w:pPr>
        <w:pStyle w:val="ConsPlusNonformat"/>
        <w:jc w:val="both"/>
      </w:pPr>
      <w:r>
        <w:t xml:space="preserve">    1. ___________________________________________________________________,</w:t>
      </w:r>
    </w:p>
    <w:p w:rsidR="001972B8" w:rsidRDefault="001972B8">
      <w:pPr>
        <w:pStyle w:val="ConsPlusNonformat"/>
        <w:jc w:val="both"/>
      </w:pPr>
      <w:r>
        <w:t xml:space="preserve">                                     (Ф.И.О.)</w:t>
      </w:r>
    </w:p>
    <w:p w:rsidR="001972B8" w:rsidRDefault="001972B8">
      <w:pPr>
        <w:pStyle w:val="ConsPlusNonformat"/>
        <w:jc w:val="both"/>
      </w:pPr>
      <w:r>
        <w:t>дата и место рождения ____________________________________________________,</w:t>
      </w:r>
    </w:p>
    <w:p w:rsidR="001972B8" w:rsidRDefault="001972B8">
      <w:pPr>
        <w:pStyle w:val="ConsPlusNonformat"/>
        <w:jc w:val="both"/>
      </w:pPr>
      <w:r>
        <w:t>адрес регистрации ________________________________________________________,</w:t>
      </w:r>
    </w:p>
    <w:p w:rsidR="001972B8" w:rsidRDefault="001972B8">
      <w:pPr>
        <w:pStyle w:val="ConsPlusNonformat"/>
        <w:jc w:val="both"/>
      </w:pPr>
      <w:r>
        <w:t xml:space="preserve">    2. ___________________________________________________________________,</w:t>
      </w:r>
    </w:p>
    <w:p w:rsidR="001972B8" w:rsidRDefault="001972B8">
      <w:pPr>
        <w:pStyle w:val="ConsPlusNonformat"/>
        <w:jc w:val="both"/>
      </w:pPr>
      <w:r>
        <w:t xml:space="preserve">                                     (Ф.И.О.)</w:t>
      </w:r>
    </w:p>
    <w:p w:rsidR="001972B8" w:rsidRDefault="001972B8">
      <w:pPr>
        <w:pStyle w:val="ConsPlusNonformat"/>
        <w:jc w:val="both"/>
      </w:pPr>
      <w:r>
        <w:t>дата и место рождения ____________________________________________________,</w:t>
      </w:r>
    </w:p>
    <w:p w:rsidR="001972B8" w:rsidRDefault="001972B8">
      <w:pPr>
        <w:pStyle w:val="ConsPlusNonformat"/>
        <w:jc w:val="both"/>
      </w:pPr>
      <w:r>
        <w:t>адрес регистрации ________________________________________________________,</w:t>
      </w:r>
    </w:p>
    <w:p w:rsidR="001972B8" w:rsidRDefault="001972B8">
      <w:pPr>
        <w:pStyle w:val="ConsPlusNonformat"/>
        <w:jc w:val="both"/>
      </w:pPr>
      <w:r>
        <w:t xml:space="preserve">    и т.д.</w:t>
      </w:r>
    </w:p>
    <w:p w:rsidR="001972B8" w:rsidRDefault="001972B8">
      <w:pPr>
        <w:pStyle w:val="ConsPlusNonformat"/>
        <w:jc w:val="both"/>
      </w:pPr>
      <w:r>
        <w:t>Субсидию планирую направить на ____________________________________________</w:t>
      </w:r>
    </w:p>
    <w:p w:rsidR="001972B8" w:rsidRDefault="001972B8">
      <w:pPr>
        <w:pStyle w:val="ConsPlusNonformat"/>
        <w:jc w:val="both"/>
      </w:pPr>
      <w:r>
        <w:t xml:space="preserve">                               (покупку (строительство) жилого помещения -</w:t>
      </w:r>
    </w:p>
    <w:p w:rsidR="001972B8" w:rsidRDefault="001972B8">
      <w:pPr>
        <w:pStyle w:val="ConsPlusNonformat"/>
        <w:jc w:val="both"/>
      </w:pPr>
      <w:r>
        <w:t xml:space="preserve">                                             нужное указать)</w:t>
      </w:r>
    </w:p>
    <w:p w:rsidR="001972B8" w:rsidRDefault="001972B8">
      <w:pPr>
        <w:pStyle w:val="ConsPlusNonformat"/>
        <w:jc w:val="both"/>
      </w:pPr>
      <w:r>
        <w:t>___________________________________________________________________________</w:t>
      </w:r>
    </w:p>
    <w:p w:rsidR="001972B8" w:rsidRDefault="001972B8">
      <w:pPr>
        <w:pStyle w:val="ConsPlusNonformat"/>
        <w:jc w:val="both"/>
      </w:pPr>
      <w:r>
        <w:lastRenderedPageBreak/>
        <w:t>в _________________________________________________________________________</w:t>
      </w:r>
    </w:p>
    <w:p w:rsidR="001972B8" w:rsidRDefault="001972B8">
      <w:pPr>
        <w:pStyle w:val="ConsPlusNonformat"/>
        <w:jc w:val="both"/>
      </w:pPr>
      <w:r>
        <w:t xml:space="preserve">            (наименование населенного пункта Ярославской области)</w:t>
      </w:r>
    </w:p>
    <w:p w:rsidR="001972B8" w:rsidRDefault="001972B8">
      <w:pPr>
        <w:pStyle w:val="ConsPlusNonformat"/>
        <w:jc w:val="both"/>
      </w:pPr>
      <w:r>
        <w:t>стоимостью _______________________________________________________________.</w:t>
      </w:r>
    </w:p>
    <w:p w:rsidR="001972B8" w:rsidRDefault="001972B8">
      <w:pPr>
        <w:pStyle w:val="ConsPlusNonformat"/>
        <w:jc w:val="both"/>
      </w:pPr>
      <w:r>
        <w:t xml:space="preserve">                        (указывается предполагаемая стоимость</w:t>
      </w:r>
    </w:p>
    <w:p w:rsidR="001972B8" w:rsidRDefault="001972B8">
      <w:pPr>
        <w:pStyle w:val="ConsPlusNonformat"/>
        <w:jc w:val="both"/>
      </w:pPr>
      <w:r>
        <w:t xml:space="preserve">                           приобретаемого жилого помещения)</w:t>
      </w:r>
    </w:p>
    <w:p w:rsidR="001972B8" w:rsidRDefault="001972B8">
      <w:pPr>
        <w:pStyle w:val="ConsPlusNonformat"/>
        <w:jc w:val="both"/>
      </w:pPr>
      <w:proofErr w:type="gramStart"/>
      <w:r>
        <w:t>Разницу  между</w:t>
      </w:r>
      <w:proofErr w:type="gramEnd"/>
      <w:r>
        <w:t xml:space="preserve"> стоимостью приобретаемого жилого помещения и суммой субсидии</w:t>
      </w:r>
    </w:p>
    <w:p w:rsidR="001972B8" w:rsidRDefault="001972B8">
      <w:pPr>
        <w:pStyle w:val="ConsPlusNonformat"/>
        <w:jc w:val="both"/>
      </w:pPr>
      <w:r>
        <w:t>предполагаю внести за счет:</w:t>
      </w:r>
    </w:p>
    <w:p w:rsidR="001972B8" w:rsidRDefault="001972B8">
      <w:pPr>
        <w:pStyle w:val="ConsPlusNonformat"/>
        <w:jc w:val="both"/>
      </w:pPr>
      <w:r>
        <w:t xml:space="preserve">    - ипотечного кредита (займа) в размере ________________________________</w:t>
      </w:r>
    </w:p>
    <w:p w:rsidR="001972B8" w:rsidRDefault="001972B8">
      <w:pPr>
        <w:pStyle w:val="ConsPlusNonformat"/>
        <w:jc w:val="both"/>
      </w:pPr>
      <w:r>
        <w:t>рубля(ей);</w:t>
      </w:r>
    </w:p>
    <w:p w:rsidR="001972B8" w:rsidRDefault="001972B8">
      <w:pPr>
        <w:pStyle w:val="ConsPlusNonformat"/>
        <w:jc w:val="both"/>
      </w:pPr>
      <w:r>
        <w:t xml:space="preserve">    - собственных средств в размере ____________________________ рубля(ей);</w:t>
      </w:r>
    </w:p>
    <w:p w:rsidR="001972B8" w:rsidRDefault="001972B8">
      <w:pPr>
        <w:pStyle w:val="ConsPlusNonformat"/>
        <w:jc w:val="both"/>
      </w:pPr>
      <w:r>
        <w:t xml:space="preserve">    - средств от реализации имеющегося в </w:t>
      </w:r>
      <w:proofErr w:type="gramStart"/>
      <w:r>
        <w:t>собственности  жилого</w:t>
      </w:r>
      <w:proofErr w:type="gramEnd"/>
      <w:r>
        <w:t xml:space="preserve">  помещения в</w:t>
      </w:r>
    </w:p>
    <w:p w:rsidR="001972B8" w:rsidRDefault="001972B8">
      <w:pPr>
        <w:pStyle w:val="ConsPlusNonformat"/>
        <w:jc w:val="both"/>
      </w:pPr>
      <w:r>
        <w:t>размере ________________________________________________________ рубля(ей).</w:t>
      </w:r>
    </w:p>
    <w:p w:rsidR="001972B8" w:rsidRDefault="001972B8">
      <w:pPr>
        <w:pStyle w:val="ConsPlusNonformat"/>
        <w:jc w:val="both"/>
      </w:pPr>
    </w:p>
    <w:p w:rsidR="001972B8" w:rsidRDefault="001972B8">
      <w:pPr>
        <w:pStyle w:val="ConsPlusNonformat"/>
        <w:jc w:val="both"/>
      </w:pPr>
      <w:r>
        <w:t>_______________________              _________________________</w:t>
      </w:r>
    </w:p>
    <w:p w:rsidR="001972B8" w:rsidRDefault="001972B8">
      <w:pPr>
        <w:pStyle w:val="ConsPlusNonformat"/>
        <w:jc w:val="both"/>
      </w:pPr>
      <w:r>
        <w:t xml:space="preserve">  (подпись </w:t>
      </w:r>
      <w:proofErr w:type="gramStart"/>
      <w:r>
        <w:t xml:space="preserve">заявителя)   </w:t>
      </w:r>
      <w:proofErr w:type="gramEnd"/>
      <w:r>
        <w:t xml:space="preserve">               (расшифровка подписи)</w:t>
      </w:r>
    </w:p>
    <w:p w:rsidR="001972B8" w:rsidRDefault="001972B8">
      <w:pPr>
        <w:pStyle w:val="ConsPlusNonformat"/>
        <w:jc w:val="both"/>
      </w:pPr>
    </w:p>
    <w:p w:rsidR="001972B8" w:rsidRDefault="001972B8">
      <w:pPr>
        <w:pStyle w:val="ConsPlusNonformat"/>
        <w:jc w:val="both"/>
      </w:pPr>
      <w:r>
        <w:t>"___" ___________ 20___ г.</w:t>
      </w:r>
    </w:p>
    <w:p w:rsidR="001972B8" w:rsidRDefault="001972B8">
      <w:pPr>
        <w:pStyle w:val="ConsPlusNonformat"/>
        <w:jc w:val="both"/>
      </w:pPr>
    </w:p>
    <w:p w:rsidR="001972B8" w:rsidRDefault="001972B8">
      <w:pPr>
        <w:pStyle w:val="ConsPlusNonformat"/>
        <w:jc w:val="both"/>
      </w:pPr>
      <w:r>
        <w:t>К заявлению прилагаю следующие документы:</w:t>
      </w:r>
    </w:p>
    <w:p w:rsidR="001972B8" w:rsidRDefault="001972B8">
      <w:pPr>
        <w:pStyle w:val="ConsPlusNonformat"/>
        <w:jc w:val="both"/>
      </w:pPr>
      <w:r>
        <w:t>1. ________________________________________________________________________</w:t>
      </w:r>
    </w:p>
    <w:p w:rsidR="001972B8" w:rsidRDefault="001972B8">
      <w:pPr>
        <w:pStyle w:val="ConsPlusNonformat"/>
        <w:jc w:val="both"/>
      </w:pPr>
      <w:r>
        <w:t>2. ________________________________________________________________________</w:t>
      </w:r>
    </w:p>
    <w:p w:rsidR="001972B8" w:rsidRDefault="001972B8">
      <w:pPr>
        <w:pStyle w:val="ConsPlusNonformat"/>
        <w:jc w:val="both"/>
      </w:pPr>
      <w:r>
        <w:t>3. ________________________________________________________________________</w:t>
      </w:r>
    </w:p>
    <w:p w:rsidR="001972B8" w:rsidRDefault="001972B8">
      <w:pPr>
        <w:pStyle w:val="ConsPlusNonformat"/>
        <w:jc w:val="both"/>
      </w:pPr>
      <w:r>
        <w:t>4. ________________________________________________________________________</w:t>
      </w:r>
    </w:p>
    <w:p w:rsidR="001972B8" w:rsidRDefault="001972B8">
      <w:pPr>
        <w:pStyle w:val="ConsPlusNonformat"/>
        <w:jc w:val="both"/>
      </w:pPr>
      <w:r>
        <w:t>5. ________________________________________________________________________</w:t>
      </w:r>
    </w:p>
    <w:p w:rsidR="001972B8" w:rsidRDefault="001972B8">
      <w:pPr>
        <w:pStyle w:val="ConsPlusNonformat"/>
        <w:jc w:val="both"/>
      </w:pPr>
      <w:r>
        <w:t>6. ________________________________________________________________________</w:t>
      </w:r>
    </w:p>
    <w:p w:rsidR="001972B8" w:rsidRDefault="001972B8">
      <w:pPr>
        <w:pStyle w:val="ConsPlusNonformat"/>
        <w:jc w:val="both"/>
      </w:pPr>
      <w:r>
        <w:t>7. ________________________________________________________________________</w:t>
      </w:r>
    </w:p>
    <w:p w:rsidR="001972B8" w:rsidRDefault="001972B8">
      <w:pPr>
        <w:pStyle w:val="ConsPlusNonformat"/>
        <w:jc w:val="both"/>
      </w:pPr>
      <w:r>
        <w:t>8. ________________________________________________________________________</w:t>
      </w:r>
    </w:p>
    <w:p w:rsidR="001972B8" w:rsidRDefault="001972B8">
      <w:pPr>
        <w:pStyle w:val="ConsPlusNonformat"/>
        <w:jc w:val="both"/>
      </w:pPr>
      <w:r>
        <w:t>9. ________________________________________________________________________</w:t>
      </w:r>
    </w:p>
    <w:p w:rsidR="001972B8" w:rsidRDefault="001972B8">
      <w:pPr>
        <w:pStyle w:val="ConsPlusNonformat"/>
        <w:jc w:val="both"/>
      </w:pPr>
      <w:r>
        <w:t>10. _______________________________________________________________________</w:t>
      </w:r>
    </w:p>
    <w:p w:rsidR="001972B8" w:rsidRDefault="001972B8">
      <w:pPr>
        <w:pStyle w:val="ConsPlusNormal"/>
        <w:jc w:val="both"/>
      </w:pPr>
    </w:p>
    <w:p w:rsidR="001972B8" w:rsidRDefault="001972B8">
      <w:pPr>
        <w:pStyle w:val="ConsPlusNormal"/>
        <w:jc w:val="both"/>
      </w:pPr>
    </w:p>
    <w:p w:rsidR="001972B8" w:rsidRDefault="001972B8">
      <w:pPr>
        <w:pStyle w:val="ConsPlusNormal"/>
        <w:jc w:val="both"/>
      </w:pPr>
    </w:p>
    <w:p w:rsidR="001972B8" w:rsidRDefault="001972B8">
      <w:pPr>
        <w:pStyle w:val="ConsPlusNormal"/>
        <w:jc w:val="both"/>
      </w:pPr>
    </w:p>
    <w:p w:rsidR="001972B8" w:rsidRDefault="001972B8">
      <w:pPr>
        <w:pStyle w:val="ConsPlusNormal"/>
        <w:jc w:val="both"/>
      </w:pPr>
    </w:p>
    <w:p w:rsidR="001972B8" w:rsidRDefault="001972B8">
      <w:pPr>
        <w:pStyle w:val="ConsPlusNormal"/>
        <w:jc w:val="right"/>
        <w:outlineLvl w:val="1"/>
      </w:pPr>
      <w:r>
        <w:t>Приложение 5</w:t>
      </w:r>
    </w:p>
    <w:p w:rsidR="001972B8" w:rsidRDefault="001972B8">
      <w:pPr>
        <w:pStyle w:val="ConsPlusNormal"/>
        <w:jc w:val="right"/>
      </w:pPr>
      <w:r>
        <w:t xml:space="preserve">к </w:t>
      </w:r>
      <w:hyperlink w:anchor="P51">
        <w:r>
          <w:rPr>
            <w:color w:val="0000FF"/>
          </w:rPr>
          <w:t>Программе</w:t>
        </w:r>
      </w:hyperlink>
    </w:p>
    <w:p w:rsidR="001972B8" w:rsidRDefault="001972B8">
      <w:pPr>
        <w:pStyle w:val="ConsPlusNormal"/>
        <w:jc w:val="both"/>
      </w:pPr>
    </w:p>
    <w:p w:rsidR="001972B8" w:rsidRDefault="001972B8">
      <w:pPr>
        <w:pStyle w:val="ConsPlusNormal"/>
        <w:jc w:val="right"/>
      </w:pPr>
      <w:r>
        <w:t>Форма</w:t>
      </w:r>
    </w:p>
    <w:p w:rsidR="001972B8" w:rsidRDefault="001972B8">
      <w:pPr>
        <w:pStyle w:val="ConsPlusNormal"/>
        <w:jc w:val="both"/>
      </w:pPr>
    </w:p>
    <w:p w:rsidR="001972B8" w:rsidRDefault="001972B8">
      <w:pPr>
        <w:pStyle w:val="ConsPlusNonformat"/>
        <w:jc w:val="both"/>
      </w:pPr>
      <w:bookmarkStart w:id="39" w:name="P2858"/>
      <w:bookmarkEnd w:id="39"/>
      <w:r>
        <w:t xml:space="preserve">                                 ЗАЯВЛЕНИЕ</w:t>
      </w:r>
    </w:p>
    <w:p w:rsidR="001972B8" w:rsidRDefault="001972B8">
      <w:pPr>
        <w:pStyle w:val="ConsPlusNonformat"/>
        <w:jc w:val="both"/>
      </w:pPr>
      <w:r>
        <w:t xml:space="preserve">         о предоставлении субсидии на возмещение части ежемесячных</w:t>
      </w:r>
    </w:p>
    <w:p w:rsidR="001972B8" w:rsidRDefault="001972B8">
      <w:pPr>
        <w:pStyle w:val="ConsPlusNonformat"/>
        <w:jc w:val="both"/>
      </w:pPr>
      <w:r>
        <w:t xml:space="preserve">                  </w:t>
      </w:r>
      <w:proofErr w:type="spellStart"/>
      <w:r>
        <w:t>аннуитетных</w:t>
      </w:r>
      <w:proofErr w:type="spellEnd"/>
      <w:r>
        <w:t xml:space="preserve"> платежей по кредиту (займу)</w:t>
      </w:r>
    </w:p>
    <w:p w:rsidR="001972B8" w:rsidRDefault="001972B8">
      <w:pPr>
        <w:pStyle w:val="ConsPlusNonformat"/>
        <w:jc w:val="both"/>
      </w:pPr>
    </w:p>
    <w:p w:rsidR="001972B8" w:rsidRDefault="001972B8">
      <w:pPr>
        <w:pStyle w:val="ConsPlusNonformat"/>
        <w:jc w:val="both"/>
      </w:pPr>
      <w:r>
        <w:t xml:space="preserve">    Я, ___________________________________________________________________,</w:t>
      </w:r>
    </w:p>
    <w:p w:rsidR="001972B8" w:rsidRDefault="001972B8">
      <w:pPr>
        <w:pStyle w:val="ConsPlusNonformat"/>
        <w:jc w:val="both"/>
      </w:pPr>
      <w:r>
        <w:t xml:space="preserve">                              (Ф.И.О. заявителя)</w:t>
      </w:r>
    </w:p>
    <w:p w:rsidR="001972B8" w:rsidRDefault="001972B8">
      <w:pPr>
        <w:pStyle w:val="ConsPlusNonformat"/>
        <w:jc w:val="both"/>
      </w:pPr>
      <w:r>
        <w:t>паспорт: серия _______ N ____________ выдан _______________________________</w:t>
      </w:r>
    </w:p>
    <w:p w:rsidR="001972B8" w:rsidRDefault="001972B8">
      <w:pPr>
        <w:pStyle w:val="ConsPlusNonformat"/>
        <w:jc w:val="both"/>
      </w:pPr>
      <w:r>
        <w:t>__________________________________________________________________________,</w:t>
      </w:r>
    </w:p>
    <w:p w:rsidR="001972B8" w:rsidRDefault="001972B8">
      <w:pPr>
        <w:pStyle w:val="ConsPlusNonformat"/>
        <w:jc w:val="both"/>
      </w:pPr>
      <w:r>
        <w:t>дата и место рождения ____________________________________________________,</w:t>
      </w:r>
    </w:p>
    <w:p w:rsidR="001972B8" w:rsidRDefault="001972B8">
      <w:pPr>
        <w:pStyle w:val="ConsPlusNonformat"/>
        <w:jc w:val="both"/>
      </w:pPr>
      <w:r>
        <w:t>адрес регистрации ________________________________________________________,</w:t>
      </w:r>
    </w:p>
    <w:p w:rsidR="001972B8" w:rsidRDefault="001972B8">
      <w:pPr>
        <w:pStyle w:val="ConsPlusNonformat"/>
        <w:jc w:val="both"/>
      </w:pPr>
      <w:r>
        <w:t>контактный телефон _______________________________________________________,</w:t>
      </w:r>
    </w:p>
    <w:p w:rsidR="001972B8" w:rsidRDefault="001972B8">
      <w:pPr>
        <w:pStyle w:val="ConsPlusNonformat"/>
        <w:jc w:val="both"/>
      </w:pPr>
      <w:proofErr w:type="gramStart"/>
      <w:r>
        <w:t>дата  регистрации</w:t>
      </w:r>
      <w:proofErr w:type="gramEnd"/>
      <w:r>
        <w:t xml:space="preserve">  по  последнему  месту  жительства,  наименование органа,</w:t>
      </w:r>
    </w:p>
    <w:p w:rsidR="001972B8" w:rsidRDefault="001972B8">
      <w:pPr>
        <w:pStyle w:val="ConsPlusNonformat"/>
        <w:jc w:val="both"/>
      </w:pPr>
      <w:r>
        <w:t>осуществившего регистрацию ________________________________________________</w:t>
      </w:r>
    </w:p>
    <w:p w:rsidR="001972B8" w:rsidRDefault="001972B8">
      <w:pPr>
        <w:pStyle w:val="ConsPlusNonformat"/>
        <w:jc w:val="both"/>
      </w:pPr>
      <w:r>
        <w:t>__________________________________________________________________________,</w:t>
      </w:r>
    </w:p>
    <w:p w:rsidR="001972B8" w:rsidRDefault="001972B8">
      <w:pPr>
        <w:pStyle w:val="ConsPlusNonformat"/>
        <w:jc w:val="both"/>
      </w:pPr>
      <w:r>
        <w:t>место работы, должность ___________________________________________________</w:t>
      </w:r>
    </w:p>
    <w:p w:rsidR="001972B8" w:rsidRDefault="001972B8">
      <w:pPr>
        <w:pStyle w:val="ConsPlusNonformat"/>
        <w:jc w:val="both"/>
      </w:pPr>
      <w:r>
        <w:t>__________________________________________________________________________,</w:t>
      </w:r>
    </w:p>
    <w:p w:rsidR="001972B8" w:rsidRDefault="001972B8">
      <w:pPr>
        <w:pStyle w:val="ConsPlusNonformat"/>
        <w:jc w:val="both"/>
      </w:pPr>
      <w:r>
        <w:t xml:space="preserve">прошу предоставить мне субсидию на возмещение части ежемесячных </w:t>
      </w:r>
      <w:proofErr w:type="spellStart"/>
      <w:r>
        <w:t>аннуитетных</w:t>
      </w:r>
      <w:proofErr w:type="spellEnd"/>
    </w:p>
    <w:p w:rsidR="001972B8" w:rsidRDefault="001972B8">
      <w:pPr>
        <w:pStyle w:val="ConsPlusNonformat"/>
        <w:jc w:val="both"/>
      </w:pPr>
      <w:r>
        <w:t>платежей по кредиту (займу) за месяцы ____________________________________.</w:t>
      </w:r>
    </w:p>
    <w:p w:rsidR="001972B8" w:rsidRDefault="001972B8">
      <w:pPr>
        <w:pStyle w:val="ConsPlusNonformat"/>
        <w:jc w:val="both"/>
      </w:pPr>
      <w:r>
        <w:t xml:space="preserve">    </w:t>
      </w:r>
      <w:proofErr w:type="gramStart"/>
      <w:r>
        <w:t>Сумму  субсидии</w:t>
      </w:r>
      <w:proofErr w:type="gramEnd"/>
      <w:r>
        <w:t xml:space="preserve"> на возмещение части ежемесячных </w:t>
      </w:r>
      <w:proofErr w:type="spellStart"/>
      <w:r>
        <w:t>аннуитетных</w:t>
      </w:r>
      <w:proofErr w:type="spellEnd"/>
      <w:r>
        <w:t xml:space="preserve"> платежей по</w:t>
      </w:r>
    </w:p>
    <w:p w:rsidR="001972B8" w:rsidRDefault="001972B8">
      <w:pPr>
        <w:pStyle w:val="ConsPlusNonformat"/>
        <w:jc w:val="both"/>
      </w:pPr>
      <w:r>
        <w:t>кредиту (займу) прошу перечислить по следующим реквизитам:</w:t>
      </w:r>
    </w:p>
    <w:p w:rsidR="001972B8" w:rsidRDefault="001972B8">
      <w:pPr>
        <w:pStyle w:val="ConsPlusNonformat"/>
        <w:jc w:val="both"/>
      </w:pPr>
      <w:r>
        <w:t>___________________________________________________________________________</w:t>
      </w:r>
    </w:p>
    <w:p w:rsidR="001972B8" w:rsidRDefault="001972B8">
      <w:pPr>
        <w:pStyle w:val="ConsPlusNonformat"/>
        <w:jc w:val="both"/>
      </w:pPr>
      <w:r>
        <w:t>___________________________________________________________________________</w:t>
      </w:r>
    </w:p>
    <w:p w:rsidR="001972B8" w:rsidRDefault="001972B8">
      <w:pPr>
        <w:pStyle w:val="ConsPlusNonformat"/>
        <w:jc w:val="both"/>
      </w:pPr>
      <w:r>
        <w:t>___________________________________________________________________________</w:t>
      </w:r>
    </w:p>
    <w:p w:rsidR="001972B8" w:rsidRDefault="001972B8">
      <w:pPr>
        <w:pStyle w:val="ConsPlusNonformat"/>
        <w:jc w:val="both"/>
      </w:pPr>
    </w:p>
    <w:p w:rsidR="001972B8" w:rsidRDefault="001972B8">
      <w:pPr>
        <w:pStyle w:val="ConsPlusNonformat"/>
        <w:jc w:val="both"/>
      </w:pPr>
      <w:r>
        <w:t>_______________________              _________________________</w:t>
      </w:r>
    </w:p>
    <w:p w:rsidR="001972B8" w:rsidRDefault="001972B8">
      <w:pPr>
        <w:pStyle w:val="ConsPlusNonformat"/>
        <w:jc w:val="both"/>
      </w:pPr>
      <w:r>
        <w:t xml:space="preserve">  (подпись </w:t>
      </w:r>
      <w:proofErr w:type="gramStart"/>
      <w:r>
        <w:t xml:space="preserve">заявителя)   </w:t>
      </w:r>
      <w:proofErr w:type="gramEnd"/>
      <w:r>
        <w:t xml:space="preserve">               (расшифровка подписи)</w:t>
      </w:r>
    </w:p>
    <w:p w:rsidR="001972B8" w:rsidRDefault="001972B8">
      <w:pPr>
        <w:pStyle w:val="ConsPlusNonformat"/>
        <w:jc w:val="both"/>
      </w:pPr>
    </w:p>
    <w:p w:rsidR="001972B8" w:rsidRDefault="001972B8">
      <w:pPr>
        <w:pStyle w:val="ConsPlusNonformat"/>
        <w:jc w:val="both"/>
      </w:pPr>
      <w:r>
        <w:t>"___" ___________ 20___ г.</w:t>
      </w:r>
    </w:p>
    <w:p w:rsidR="001972B8" w:rsidRDefault="001972B8">
      <w:pPr>
        <w:pStyle w:val="ConsPlusNonformat"/>
        <w:jc w:val="both"/>
      </w:pPr>
    </w:p>
    <w:p w:rsidR="001972B8" w:rsidRDefault="001972B8">
      <w:pPr>
        <w:pStyle w:val="ConsPlusNonformat"/>
        <w:jc w:val="both"/>
      </w:pPr>
      <w:r>
        <w:t>К заявлению прилагаю следующие документы:</w:t>
      </w:r>
    </w:p>
    <w:p w:rsidR="001972B8" w:rsidRDefault="001972B8">
      <w:pPr>
        <w:pStyle w:val="ConsPlusNonformat"/>
        <w:jc w:val="both"/>
      </w:pPr>
      <w:r>
        <w:t>1. ________________________________________________________________________</w:t>
      </w:r>
    </w:p>
    <w:p w:rsidR="001972B8" w:rsidRDefault="001972B8">
      <w:pPr>
        <w:pStyle w:val="ConsPlusNonformat"/>
        <w:jc w:val="both"/>
      </w:pPr>
      <w:r>
        <w:t>2. ________________________________________________________________________</w:t>
      </w:r>
    </w:p>
    <w:p w:rsidR="001972B8" w:rsidRDefault="001972B8">
      <w:pPr>
        <w:pStyle w:val="ConsPlusNonformat"/>
        <w:jc w:val="both"/>
      </w:pPr>
      <w:r>
        <w:t>3. ________________________________________________________________________</w:t>
      </w:r>
    </w:p>
    <w:p w:rsidR="001972B8" w:rsidRDefault="001972B8">
      <w:pPr>
        <w:pStyle w:val="ConsPlusNonformat"/>
        <w:jc w:val="both"/>
      </w:pPr>
      <w:r>
        <w:t>4. ________________________________________________________________________</w:t>
      </w:r>
    </w:p>
    <w:p w:rsidR="001972B8" w:rsidRDefault="001972B8">
      <w:pPr>
        <w:pStyle w:val="ConsPlusNonformat"/>
        <w:jc w:val="both"/>
      </w:pPr>
      <w:r>
        <w:t>5. ________________________________________________________________________</w:t>
      </w:r>
    </w:p>
    <w:p w:rsidR="001972B8" w:rsidRDefault="001972B8">
      <w:pPr>
        <w:pStyle w:val="ConsPlusNormal"/>
        <w:jc w:val="both"/>
      </w:pPr>
    </w:p>
    <w:p w:rsidR="001972B8" w:rsidRDefault="001972B8">
      <w:pPr>
        <w:pStyle w:val="ConsPlusNormal"/>
        <w:jc w:val="both"/>
      </w:pPr>
    </w:p>
    <w:p w:rsidR="001972B8" w:rsidRDefault="001972B8">
      <w:pPr>
        <w:pStyle w:val="ConsPlusNormal"/>
        <w:jc w:val="both"/>
      </w:pPr>
    </w:p>
    <w:p w:rsidR="001972B8" w:rsidRDefault="001972B8">
      <w:pPr>
        <w:pStyle w:val="ConsPlusNormal"/>
        <w:jc w:val="both"/>
      </w:pPr>
    </w:p>
    <w:p w:rsidR="001972B8" w:rsidRDefault="001972B8">
      <w:pPr>
        <w:pStyle w:val="ConsPlusNormal"/>
        <w:jc w:val="both"/>
      </w:pPr>
    </w:p>
    <w:p w:rsidR="001972B8" w:rsidRDefault="001972B8">
      <w:pPr>
        <w:pStyle w:val="ConsPlusNormal"/>
        <w:jc w:val="right"/>
        <w:outlineLvl w:val="1"/>
      </w:pPr>
      <w:r>
        <w:t>Приложение 6</w:t>
      </w:r>
    </w:p>
    <w:p w:rsidR="001972B8" w:rsidRDefault="001972B8">
      <w:pPr>
        <w:pStyle w:val="ConsPlusNormal"/>
        <w:jc w:val="right"/>
      </w:pPr>
      <w:r>
        <w:t xml:space="preserve">к </w:t>
      </w:r>
      <w:hyperlink w:anchor="P51">
        <w:r>
          <w:rPr>
            <w:color w:val="0000FF"/>
          </w:rPr>
          <w:t>Программе</w:t>
        </w:r>
      </w:hyperlink>
    </w:p>
    <w:p w:rsidR="001972B8" w:rsidRDefault="001972B8">
      <w:pPr>
        <w:pStyle w:val="ConsPlusNormal"/>
        <w:jc w:val="both"/>
      </w:pPr>
    </w:p>
    <w:p w:rsidR="001972B8" w:rsidRDefault="001972B8">
      <w:pPr>
        <w:pStyle w:val="ConsPlusTitle"/>
        <w:jc w:val="center"/>
      </w:pPr>
      <w:bookmarkStart w:id="40" w:name="P2901"/>
      <w:bookmarkEnd w:id="40"/>
      <w:r>
        <w:t>ПЕРЕЧЕНЬ</w:t>
      </w:r>
    </w:p>
    <w:p w:rsidR="001972B8" w:rsidRDefault="001972B8">
      <w:pPr>
        <w:pStyle w:val="ConsPlusTitle"/>
        <w:jc w:val="center"/>
      </w:pPr>
      <w:r>
        <w:t>документов, необходимых для получения субсидии</w:t>
      </w:r>
    </w:p>
    <w:p w:rsidR="001972B8" w:rsidRDefault="001972B8">
      <w:pPr>
        <w:pStyle w:val="ConsPlusTitle"/>
        <w:jc w:val="center"/>
      </w:pPr>
      <w:r>
        <w:t>на приобретение или строительство жилых помещений</w:t>
      </w:r>
    </w:p>
    <w:p w:rsidR="001972B8" w:rsidRDefault="001972B8">
      <w:pPr>
        <w:pStyle w:val="ConsPlusTitle"/>
        <w:jc w:val="center"/>
      </w:pPr>
      <w:r>
        <w:t xml:space="preserve">при получении ипотечного кредита (займа) </w:t>
      </w:r>
      <w:hyperlink w:anchor="P2923">
        <w:r>
          <w:rPr>
            <w:color w:val="0000FF"/>
          </w:rPr>
          <w:t>&lt;*&gt;</w:t>
        </w:r>
      </w:hyperlink>
    </w:p>
    <w:p w:rsidR="001972B8" w:rsidRDefault="001972B8">
      <w:pPr>
        <w:pStyle w:val="ConsPlusNormal"/>
        <w:jc w:val="both"/>
      </w:pPr>
    </w:p>
    <w:p w:rsidR="001972B8" w:rsidRDefault="001972B8">
      <w:pPr>
        <w:pStyle w:val="ConsPlusNormal"/>
        <w:ind w:firstLine="540"/>
        <w:jc w:val="both"/>
      </w:pPr>
      <w:bookmarkStart w:id="41" w:name="P2906"/>
      <w:bookmarkEnd w:id="41"/>
      <w:r>
        <w:t>1. Заявление гражданина о предоставлении субсидии на приобретение или строительство жилых помещений при получении ипотечного кредита (займа) (далее - субсидия на приобретение или строительство жилых помещений).</w:t>
      </w:r>
    </w:p>
    <w:p w:rsidR="001972B8" w:rsidRDefault="001972B8">
      <w:pPr>
        <w:pStyle w:val="ConsPlusNormal"/>
        <w:spacing w:before="220"/>
        <w:ind w:firstLine="540"/>
        <w:jc w:val="both"/>
      </w:pPr>
      <w:r>
        <w:t>2. Предварительное согласие кредитора на выдачу ипотечного кредита с указанием суммы кредита, размера первоначального взноса.</w:t>
      </w:r>
    </w:p>
    <w:p w:rsidR="001972B8" w:rsidRDefault="001972B8">
      <w:pPr>
        <w:pStyle w:val="ConsPlusNormal"/>
        <w:spacing w:before="220"/>
        <w:ind w:firstLine="540"/>
        <w:jc w:val="both"/>
      </w:pPr>
      <w:r>
        <w:t xml:space="preserve">3. Паспорт или иной документ, удостоверяющий личность. </w:t>
      </w:r>
      <w:hyperlink w:anchor="P2924">
        <w:r>
          <w:rPr>
            <w:color w:val="0000FF"/>
          </w:rPr>
          <w:t>&lt;**&gt;</w:t>
        </w:r>
      </w:hyperlink>
    </w:p>
    <w:p w:rsidR="001972B8" w:rsidRDefault="001972B8">
      <w:pPr>
        <w:pStyle w:val="ConsPlusNormal"/>
        <w:spacing w:before="220"/>
        <w:ind w:firstLine="540"/>
        <w:jc w:val="both"/>
      </w:pPr>
      <w:r>
        <w:t xml:space="preserve">4. Свидетельство о браке/расторжении брака. </w:t>
      </w:r>
      <w:hyperlink w:anchor="P2924">
        <w:r>
          <w:rPr>
            <w:color w:val="0000FF"/>
          </w:rPr>
          <w:t>&lt;**&gt;</w:t>
        </w:r>
      </w:hyperlink>
    </w:p>
    <w:p w:rsidR="001972B8" w:rsidRDefault="001972B8">
      <w:pPr>
        <w:pStyle w:val="ConsPlusNormal"/>
        <w:spacing w:before="220"/>
        <w:ind w:firstLine="540"/>
        <w:jc w:val="both"/>
      </w:pPr>
      <w:r>
        <w:t xml:space="preserve">5. Свидетельство о рождении. </w:t>
      </w:r>
      <w:hyperlink w:anchor="P2924">
        <w:r>
          <w:rPr>
            <w:color w:val="0000FF"/>
          </w:rPr>
          <w:t>&lt;**&gt;</w:t>
        </w:r>
      </w:hyperlink>
    </w:p>
    <w:p w:rsidR="001972B8" w:rsidRDefault="001972B8">
      <w:pPr>
        <w:pStyle w:val="ConsPlusNormal"/>
        <w:spacing w:before="220"/>
        <w:ind w:firstLine="540"/>
        <w:jc w:val="both"/>
      </w:pPr>
      <w:bookmarkStart w:id="42" w:name="P2911"/>
      <w:bookmarkEnd w:id="42"/>
      <w:r>
        <w:t>6. Справка о постановке гражданина (членов семьи) на учет нуждающихся в жилых помещениях, предоставляемых по договорам социального найма (в отношении граждан, состоящих на учете в качестве нуждающихся в жилых помещениях, предоставляемых по договорам социального найма, и подавших заявление о предоставлении субсидии на приобретение или строительство жилых помещений при получении ипотечного кредита (займа).</w:t>
      </w:r>
    </w:p>
    <w:p w:rsidR="001972B8" w:rsidRDefault="001972B8">
      <w:pPr>
        <w:pStyle w:val="ConsPlusNormal"/>
        <w:spacing w:before="220"/>
        <w:ind w:firstLine="540"/>
        <w:jc w:val="both"/>
      </w:pPr>
      <w:r>
        <w:t>7. Документ, содержащий сведения о регистрации граждан по месту жительства в жилом помещении совместно с обратившимся гражданином.</w:t>
      </w:r>
    </w:p>
    <w:p w:rsidR="001972B8" w:rsidRDefault="001972B8">
      <w:pPr>
        <w:pStyle w:val="ConsPlusNormal"/>
        <w:spacing w:before="220"/>
        <w:ind w:firstLine="540"/>
        <w:jc w:val="both"/>
      </w:pPr>
      <w:bookmarkStart w:id="43" w:name="P2913"/>
      <w:bookmarkEnd w:id="43"/>
      <w:r>
        <w:t>8. Документы, свидетельствующие о наличии или отсутствии в собственности жилых помещений:</w:t>
      </w:r>
    </w:p>
    <w:p w:rsidR="001972B8" w:rsidRDefault="001972B8">
      <w:pPr>
        <w:pStyle w:val="ConsPlusNormal"/>
        <w:spacing w:before="220"/>
        <w:ind w:firstLine="540"/>
        <w:jc w:val="both"/>
      </w:pPr>
      <w:r>
        <w:t xml:space="preserve">- выписка из Единого государственного реестра недвижимости; </w:t>
      </w:r>
      <w:hyperlink w:anchor="P2924">
        <w:r>
          <w:rPr>
            <w:color w:val="0000FF"/>
          </w:rPr>
          <w:t>&lt;**&gt;</w:t>
        </w:r>
      </w:hyperlink>
    </w:p>
    <w:p w:rsidR="001972B8" w:rsidRDefault="001972B8">
      <w:pPr>
        <w:pStyle w:val="ConsPlusNormal"/>
        <w:spacing w:before="220"/>
        <w:ind w:firstLine="540"/>
        <w:jc w:val="both"/>
      </w:pPr>
      <w:r>
        <w:t xml:space="preserve">- справка федерального государственного унитарного предприятия, основанного на праве хозяйственного ведения, "Российский государственный центр инвентаризации и учета объектов недвижимости - Федеральное бюро технической инвентаризации" представляется по субъекту (субъектам) мест проживания гражданина. </w:t>
      </w:r>
      <w:hyperlink w:anchor="P2924">
        <w:r>
          <w:rPr>
            <w:color w:val="0000FF"/>
          </w:rPr>
          <w:t>&lt;**&gt;</w:t>
        </w:r>
      </w:hyperlink>
    </w:p>
    <w:p w:rsidR="001972B8" w:rsidRDefault="001972B8">
      <w:pPr>
        <w:pStyle w:val="ConsPlusNormal"/>
        <w:spacing w:before="220"/>
        <w:ind w:firstLine="540"/>
        <w:jc w:val="both"/>
      </w:pPr>
      <w:r>
        <w:lastRenderedPageBreak/>
        <w:t>9. Кроме того, для граждан:</w:t>
      </w:r>
    </w:p>
    <w:p w:rsidR="001972B8" w:rsidRDefault="001972B8">
      <w:pPr>
        <w:pStyle w:val="ConsPlusNormal"/>
        <w:spacing w:before="220"/>
        <w:ind w:firstLine="540"/>
        <w:jc w:val="both"/>
      </w:pPr>
      <w:r>
        <w:t xml:space="preserve">- указанных в </w:t>
      </w:r>
      <w:hyperlink w:anchor="P1651">
        <w:r>
          <w:rPr>
            <w:color w:val="0000FF"/>
          </w:rPr>
          <w:t>абзацах 40</w:t>
        </w:r>
      </w:hyperlink>
      <w:r>
        <w:t xml:space="preserve"> - </w:t>
      </w:r>
      <w:hyperlink w:anchor="P1654">
        <w:r>
          <w:rPr>
            <w:color w:val="0000FF"/>
          </w:rPr>
          <w:t>43 подпункта 5.6.6.1 пункта 5.6.6. раздела 5.6</w:t>
        </w:r>
      </w:hyperlink>
      <w:r>
        <w:t xml:space="preserve"> подпрограммы "Поддержка граждан, проживающих на территории городского округа город Рыбинск, в сфере ипотечного жилищного кредитования", - справка государственной или муниципальной образовательной или медицинской организации, расположенной на территории города Рыбинска, либо органа государственной власти Ярославской области, расположенного на территории города Рыбинска или органам местного самоуправления города Рыбинска по месту работы гражданина в адрес Администрации об указании непрерывного стажа работы гражданина в органах государственной власти области или органах местного самоуправления городского города Рыбинска либо в государственных или муниципальных медицинских или образовательных организациях, расположенных на территории города Рыбинска, на дату подачи заявления о предоставлении субсидии на приобретение или строительство жилых помещений;</w:t>
      </w:r>
    </w:p>
    <w:p w:rsidR="001972B8" w:rsidRDefault="001972B8">
      <w:pPr>
        <w:pStyle w:val="ConsPlusNormal"/>
        <w:spacing w:before="220"/>
        <w:ind w:firstLine="540"/>
        <w:jc w:val="both"/>
      </w:pPr>
      <w:r>
        <w:t xml:space="preserve">- указанных в </w:t>
      </w:r>
      <w:hyperlink w:anchor="P1655">
        <w:r>
          <w:rPr>
            <w:color w:val="0000FF"/>
          </w:rPr>
          <w:t>абзаце 44 подпункта 5.6.6.1 пункта 5.6.6. раздела 5.6</w:t>
        </w:r>
      </w:hyperlink>
      <w:r>
        <w:t xml:space="preserve"> подпрограммы "Поддержка граждан, проживающих на территории городского округа город Рыбинск Ярославской области, в сфере ипотечного жилищного кредитования" - документы, удостоверяющие принадлежность гражданина к данной категории;</w:t>
      </w:r>
    </w:p>
    <w:p w:rsidR="001972B8" w:rsidRDefault="001972B8">
      <w:pPr>
        <w:pStyle w:val="ConsPlusNormal"/>
        <w:spacing w:before="220"/>
        <w:ind w:firstLine="540"/>
        <w:jc w:val="both"/>
      </w:pPr>
      <w:r>
        <w:t xml:space="preserve">- указанных в </w:t>
      </w:r>
      <w:hyperlink w:anchor="P1656">
        <w:r>
          <w:rPr>
            <w:color w:val="0000FF"/>
          </w:rPr>
          <w:t>абзаце 45 подпункта 5.6.6.1 пункта 5.6.6. раздела 5.6</w:t>
        </w:r>
      </w:hyperlink>
      <w:r>
        <w:t xml:space="preserve"> подпрограммы "Поддержка граждан, проживающих на территории городского округа город Рыбинск Ярославской области, в сфере ипотечного жилищного кредитования" - удостоверение многодетной семьи.</w:t>
      </w:r>
    </w:p>
    <w:p w:rsidR="001972B8" w:rsidRDefault="001972B8">
      <w:pPr>
        <w:pStyle w:val="ConsPlusNormal"/>
        <w:spacing w:before="220"/>
        <w:ind w:firstLine="540"/>
        <w:jc w:val="both"/>
      </w:pPr>
      <w:r>
        <w:t>10. Доверенность, составленная в простой письменной форме для представления интересов членов семьи гражданина, подавших заявление на предоставление субсидии, при предоставлении государственных услуг органами исполнительной власти Ярославской области и органами местного самоуправления муниципальных образований области при осуществлении переданных государственных полномочий.</w:t>
      </w:r>
    </w:p>
    <w:p w:rsidR="001972B8" w:rsidRDefault="001972B8">
      <w:pPr>
        <w:pStyle w:val="ConsPlusNormal"/>
        <w:spacing w:before="220"/>
        <w:ind w:firstLine="540"/>
        <w:jc w:val="both"/>
      </w:pPr>
      <w:r>
        <w:t xml:space="preserve">11. </w:t>
      </w:r>
      <w:hyperlink w:anchor="P2955">
        <w:r>
          <w:rPr>
            <w:color w:val="0000FF"/>
          </w:rPr>
          <w:t>Согласие</w:t>
        </w:r>
      </w:hyperlink>
      <w:r>
        <w:t xml:space="preserve"> на обработку персональных данных по форме согласно перечню документов 8 к Программе от гражданина (членов семьи), иных лиц.</w:t>
      </w:r>
    </w:p>
    <w:p w:rsidR="001972B8" w:rsidRDefault="001972B8">
      <w:pPr>
        <w:pStyle w:val="ConsPlusNormal"/>
        <w:spacing w:before="220"/>
        <w:ind w:firstLine="540"/>
        <w:jc w:val="both"/>
      </w:pPr>
      <w:r>
        <w:t>--------------------------------</w:t>
      </w:r>
    </w:p>
    <w:p w:rsidR="001972B8" w:rsidRDefault="001972B8">
      <w:pPr>
        <w:pStyle w:val="ConsPlusNormal"/>
        <w:spacing w:before="220"/>
        <w:ind w:firstLine="540"/>
        <w:jc w:val="both"/>
      </w:pPr>
      <w:bookmarkStart w:id="44" w:name="P2923"/>
      <w:bookmarkEnd w:id="44"/>
      <w:r>
        <w:t>&lt;*&gt; Представляются заверенные копии документов.</w:t>
      </w:r>
    </w:p>
    <w:p w:rsidR="001972B8" w:rsidRDefault="001972B8">
      <w:pPr>
        <w:pStyle w:val="ConsPlusNormal"/>
        <w:spacing w:before="220"/>
        <w:ind w:firstLine="540"/>
        <w:jc w:val="both"/>
      </w:pPr>
      <w:bookmarkStart w:id="45" w:name="P2924"/>
      <w:bookmarkEnd w:id="45"/>
      <w:r>
        <w:t>&lt;**&gt; Документы представляются на каждого члена семьи.</w:t>
      </w:r>
    </w:p>
    <w:p w:rsidR="001972B8" w:rsidRDefault="001972B8">
      <w:pPr>
        <w:pStyle w:val="ConsPlusNormal"/>
        <w:jc w:val="both"/>
      </w:pPr>
    </w:p>
    <w:p w:rsidR="001972B8" w:rsidRDefault="001972B8">
      <w:pPr>
        <w:pStyle w:val="ConsPlusNormal"/>
        <w:jc w:val="both"/>
      </w:pPr>
    </w:p>
    <w:p w:rsidR="001972B8" w:rsidRDefault="001972B8">
      <w:pPr>
        <w:pStyle w:val="ConsPlusNormal"/>
        <w:jc w:val="both"/>
      </w:pPr>
    </w:p>
    <w:p w:rsidR="001972B8" w:rsidRDefault="001972B8">
      <w:pPr>
        <w:pStyle w:val="ConsPlusNormal"/>
        <w:jc w:val="both"/>
      </w:pPr>
    </w:p>
    <w:p w:rsidR="001972B8" w:rsidRDefault="001972B8">
      <w:pPr>
        <w:pStyle w:val="ConsPlusNormal"/>
        <w:jc w:val="both"/>
      </w:pPr>
    </w:p>
    <w:p w:rsidR="001972B8" w:rsidRDefault="001972B8">
      <w:pPr>
        <w:pStyle w:val="ConsPlusNormal"/>
        <w:jc w:val="right"/>
        <w:outlineLvl w:val="1"/>
      </w:pPr>
      <w:r>
        <w:t>Приложение 7</w:t>
      </w:r>
    </w:p>
    <w:p w:rsidR="001972B8" w:rsidRDefault="001972B8">
      <w:pPr>
        <w:pStyle w:val="ConsPlusNormal"/>
        <w:jc w:val="right"/>
      </w:pPr>
      <w:r>
        <w:t xml:space="preserve">к </w:t>
      </w:r>
      <w:hyperlink w:anchor="P51">
        <w:r>
          <w:rPr>
            <w:color w:val="0000FF"/>
          </w:rPr>
          <w:t>Программе</w:t>
        </w:r>
      </w:hyperlink>
    </w:p>
    <w:p w:rsidR="001972B8" w:rsidRDefault="001972B8">
      <w:pPr>
        <w:pStyle w:val="ConsPlusNormal"/>
        <w:jc w:val="both"/>
      </w:pPr>
    </w:p>
    <w:p w:rsidR="001972B8" w:rsidRDefault="001972B8">
      <w:pPr>
        <w:pStyle w:val="ConsPlusTitle"/>
        <w:jc w:val="center"/>
      </w:pPr>
      <w:bookmarkStart w:id="46" w:name="P2933"/>
      <w:bookmarkEnd w:id="46"/>
      <w:r>
        <w:t>ПЕРЕЧЕНЬ</w:t>
      </w:r>
    </w:p>
    <w:p w:rsidR="001972B8" w:rsidRDefault="001972B8">
      <w:pPr>
        <w:pStyle w:val="ConsPlusTitle"/>
        <w:jc w:val="center"/>
      </w:pPr>
      <w:r>
        <w:t>документов, необходимых для получения субсидии на возмещение</w:t>
      </w:r>
    </w:p>
    <w:p w:rsidR="001972B8" w:rsidRDefault="001972B8">
      <w:pPr>
        <w:pStyle w:val="ConsPlusTitle"/>
        <w:jc w:val="center"/>
      </w:pPr>
      <w:r>
        <w:t xml:space="preserve">части ежемесячных </w:t>
      </w:r>
      <w:proofErr w:type="spellStart"/>
      <w:r>
        <w:t>аннуитетных</w:t>
      </w:r>
      <w:proofErr w:type="spellEnd"/>
      <w:r>
        <w:t xml:space="preserve"> платежей по кредиту (займу)</w:t>
      </w:r>
    </w:p>
    <w:p w:rsidR="001972B8" w:rsidRDefault="001972B8">
      <w:pPr>
        <w:pStyle w:val="ConsPlusNormal"/>
        <w:jc w:val="both"/>
      </w:pPr>
    </w:p>
    <w:p w:rsidR="001972B8" w:rsidRDefault="001972B8">
      <w:pPr>
        <w:pStyle w:val="ConsPlusNormal"/>
        <w:ind w:firstLine="540"/>
        <w:jc w:val="both"/>
      </w:pPr>
      <w:bookmarkStart w:id="47" w:name="P2937"/>
      <w:bookmarkEnd w:id="47"/>
      <w:r>
        <w:t xml:space="preserve">1. Заявление гражданина о предоставлении субсидии на возмещение части ежемесячных </w:t>
      </w:r>
      <w:proofErr w:type="spellStart"/>
      <w:r>
        <w:t>аннуитетных</w:t>
      </w:r>
      <w:proofErr w:type="spellEnd"/>
      <w:r>
        <w:t xml:space="preserve"> платежей по кредиту (займу) (ежеквартально).</w:t>
      </w:r>
    </w:p>
    <w:p w:rsidR="001972B8" w:rsidRDefault="001972B8">
      <w:pPr>
        <w:pStyle w:val="ConsPlusNormal"/>
        <w:spacing w:before="220"/>
        <w:ind w:firstLine="540"/>
        <w:jc w:val="both"/>
      </w:pPr>
      <w:r>
        <w:t xml:space="preserve">2. Справка государственной или муниципальной </w:t>
      </w:r>
      <w:proofErr w:type="gramStart"/>
      <w:r>
        <w:t>медицинской</w:t>
      </w:r>
      <w:proofErr w:type="gramEnd"/>
      <w:r>
        <w:t xml:space="preserve"> или образовательной организации, расположенной на территории города Рыбинска, либо органа исполнительной власти города Рыбинска или органа местного самоуправления города Рыбинска по месту работы </w:t>
      </w:r>
      <w:r>
        <w:lastRenderedPageBreak/>
        <w:t xml:space="preserve">гражданина в адрес Администрации, содержащая подтверждение рабочих отношений с гражданином - участником Подпрограммы на дату подачи заявления на субсидию на возмещение части ежемесячных </w:t>
      </w:r>
      <w:proofErr w:type="spellStart"/>
      <w:r>
        <w:t>аннуитетных</w:t>
      </w:r>
      <w:proofErr w:type="spellEnd"/>
      <w:r>
        <w:t xml:space="preserve"> платежей по кредиту (займу) (ежеквартально).</w:t>
      </w:r>
    </w:p>
    <w:p w:rsidR="001972B8" w:rsidRDefault="001972B8">
      <w:pPr>
        <w:pStyle w:val="ConsPlusNormal"/>
        <w:spacing w:before="220"/>
        <w:ind w:firstLine="540"/>
        <w:jc w:val="both"/>
      </w:pPr>
      <w:bookmarkStart w:id="48" w:name="P2939"/>
      <w:bookmarkEnd w:id="48"/>
      <w:r>
        <w:t>3. Копия(</w:t>
      </w:r>
      <w:proofErr w:type="spellStart"/>
      <w:r>
        <w:t>ии</w:t>
      </w:r>
      <w:proofErr w:type="spellEnd"/>
      <w:r>
        <w:t>) выписки(</w:t>
      </w:r>
      <w:proofErr w:type="spellStart"/>
      <w:r>
        <w:t>ок</w:t>
      </w:r>
      <w:proofErr w:type="spellEnd"/>
      <w:r>
        <w:t>) из Единого государственного реестра недвижимости согласно свидетельству о праве на получение субсидии на приобретение или строительство жилых помещений (представляется(</w:t>
      </w:r>
      <w:proofErr w:type="spellStart"/>
      <w:r>
        <w:t>ются</w:t>
      </w:r>
      <w:proofErr w:type="spellEnd"/>
      <w:r>
        <w:t>) на всех членов семьи единожды при первоначальном обращении гражданина).</w:t>
      </w:r>
    </w:p>
    <w:p w:rsidR="001972B8" w:rsidRDefault="001972B8">
      <w:pPr>
        <w:pStyle w:val="ConsPlusNormal"/>
        <w:spacing w:before="220"/>
        <w:ind w:firstLine="540"/>
        <w:jc w:val="both"/>
      </w:pPr>
      <w:r>
        <w:t xml:space="preserve">4. Копии кредитного договора и графика погашения платежей представляются единожды при первоначальном обращении гражданина с заявлением о предоставлении субсидии на возмещение части ежемесячных </w:t>
      </w:r>
      <w:proofErr w:type="spellStart"/>
      <w:r>
        <w:t>аннуитетных</w:t>
      </w:r>
      <w:proofErr w:type="spellEnd"/>
      <w:r>
        <w:t xml:space="preserve"> платежей по кредиту (займу). В случае если размер внесенного гражданином ежемесячного платежа не соответствует размеру ежемесячного платежа, указанному в графике погашения платежей, представленном гражданином при первоначальном обращении, гражданин представляет новый график погашения платежей.</w:t>
      </w:r>
    </w:p>
    <w:p w:rsidR="001972B8" w:rsidRDefault="001972B8">
      <w:pPr>
        <w:pStyle w:val="ConsPlusNormal"/>
        <w:spacing w:before="220"/>
        <w:ind w:firstLine="540"/>
        <w:jc w:val="both"/>
      </w:pPr>
      <w:bookmarkStart w:id="49" w:name="P2941"/>
      <w:bookmarkEnd w:id="49"/>
      <w:r>
        <w:t xml:space="preserve">5. Информация кредитора о размере и сроках фактически произведенных платежей за квартал, предшествующий подаче заявления гражданина о предоставлении субсидии на возмещение части ежемесячных </w:t>
      </w:r>
      <w:proofErr w:type="spellStart"/>
      <w:r>
        <w:t>аннуитетных</w:t>
      </w:r>
      <w:proofErr w:type="spellEnd"/>
      <w:r>
        <w:t xml:space="preserve"> платежей по кредиту (займу) и отсутствии просрочек (ежеквартально).</w:t>
      </w:r>
    </w:p>
    <w:p w:rsidR="001972B8" w:rsidRDefault="001972B8">
      <w:pPr>
        <w:pStyle w:val="ConsPlusNormal"/>
        <w:spacing w:before="220"/>
        <w:ind w:firstLine="540"/>
        <w:jc w:val="both"/>
      </w:pPr>
      <w:r>
        <w:t>--------------------------------</w:t>
      </w:r>
    </w:p>
    <w:p w:rsidR="001972B8" w:rsidRDefault="001972B8">
      <w:pPr>
        <w:pStyle w:val="ConsPlusNormal"/>
        <w:spacing w:before="220"/>
        <w:ind w:firstLine="540"/>
        <w:jc w:val="both"/>
      </w:pPr>
      <w:r>
        <w:t>&lt;*&gt; Представляются заверенные копии документов.</w:t>
      </w:r>
    </w:p>
    <w:p w:rsidR="001972B8" w:rsidRDefault="001972B8">
      <w:pPr>
        <w:pStyle w:val="ConsPlusNormal"/>
        <w:spacing w:before="220"/>
        <w:ind w:firstLine="540"/>
        <w:jc w:val="both"/>
      </w:pPr>
      <w:r>
        <w:t>&lt;**&gt; Документы представляются на каждого члена семьи.</w:t>
      </w:r>
    </w:p>
    <w:p w:rsidR="001972B8" w:rsidRDefault="001972B8">
      <w:pPr>
        <w:pStyle w:val="ConsPlusNormal"/>
        <w:jc w:val="both"/>
      </w:pPr>
    </w:p>
    <w:p w:rsidR="001972B8" w:rsidRDefault="001972B8">
      <w:pPr>
        <w:pStyle w:val="ConsPlusNormal"/>
        <w:jc w:val="both"/>
      </w:pPr>
    </w:p>
    <w:p w:rsidR="001972B8" w:rsidRDefault="001972B8">
      <w:pPr>
        <w:pStyle w:val="ConsPlusNormal"/>
        <w:jc w:val="both"/>
      </w:pPr>
    </w:p>
    <w:p w:rsidR="001972B8" w:rsidRDefault="001972B8">
      <w:pPr>
        <w:pStyle w:val="ConsPlusNormal"/>
        <w:jc w:val="both"/>
      </w:pPr>
    </w:p>
    <w:p w:rsidR="001972B8" w:rsidRDefault="001972B8">
      <w:pPr>
        <w:pStyle w:val="ConsPlusNormal"/>
        <w:jc w:val="both"/>
      </w:pPr>
    </w:p>
    <w:p w:rsidR="001972B8" w:rsidRDefault="001972B8">
      <w:pPr>
        <w:pStyle w:val="ConsPlusNormal"/>
        <w:jc w:val="right"/>
        <w:outlineLvl w:val="1"/>
      </w:pPr>
      <w:r>
        <w:t>Приложение 8</w:t>
      </w:r>
    </w:p>
    <w:p w:rsidR="001972B8" w:rsidRDefault="001972B8">
      <w:pPr>
        <w:pStyle w:val="ConsPlusNormal"/>
        <w:jc w:val="right"/>
      </w:pPr>
      <w:r>
        <w:t xml:space="preserve">к </w:t>
      </w:r>
      <w:hyperlink w:anchor="P51">
        <w:r>
          <w:rPr>
            <w:color w:val="0000FF"/>
          </w:rPr>
          <w:t>Программе</w:t>
        </w:r>
      </w:hyperlink>
    </w:p>
    <w:p w:rsidR="001972B8" w:rsidRDefault="001972B8">
      <w:pPr>
        <w:pStyle w:val="ConsPlusNormal"/>
        <w:jc w:val="both"/>
      </w:pPr>
    </w:p>
    <w:p w:rsidR="001972B8" w:rsidRDefault="001972B8">
      <w:pPr>
        <w:pStyle w:val="ConsPlusNormal"/>
        <w:jc w:val="right"/>
      </w:pPr>
      <w:r>
        <w:t>Форма</w:t>
      </w:r>
    </w:p>
    <w:p w:rsidR="001972B8" w:rsidRDefault="001972B8">
      <w:pPr>
        <w:pStyle w:val="ConsPlusNormal"/>
        <w:jc w:val="both"/>
      </w:pPr>
    </w:p>
    <w:p w:rsidR="001972B8" w:rsidRDefault="001972B8">
      <w:pPr>
        <w:pStyle w:val="ConsPlusNonformat"/>
        <w:jc w:val="both"/>
      </w:pPr>
      <w:bookmarkStart w:id="50" w:name="P2955"/>
      <w:bookmarkEnd w:id="50"/>
      <w:r>
        <w:t xml:space="preserve">                                  СОГЛАСИЕ</w:t>
      </w:r>
    </w:p>
    <w:p w:rsidR="001972B8" w:rsidRDefault="001972B8">
      <w:pPr>
        <w:pStyle w:val="ConsPlusNonformat"/>
        <w:jc w:val="both"/>
      </w:pPr>
      <w:r>
        <w:t xml:space="preserve">                      на обработку персональных данных</w:t>
      </w:r>
    </w:p>
    <w:p w:rsidR="001972B8" w:rsidRDefault="001972B8">
      <w:pPr>
        <w:pStyle w:val="ConsPlusNonformat"/>
        <w:jc w:val="both"/>
      </w:pPr>
    </w:p>
    <w:p w:rsidR="001972B8" w:rsidRDefault="001972B8">
      <w:pPr>
        <w:pStyle w:val="ConsPlusNonformat"/>
        <w:jc w:val="both"/>
      </w:pPr>
      <w:r>
        <w:t xml:space="preserve">    1.  </w:t>
      </w:r>
      <w:proofErr w:type="gramStart"/>
      <w:r>
        <w:t>Настоящим  подтверждаю</w:t>
      </w:r>
      <w:proofErr w:type="gramEnd"/>
      <w:r>
        <w:t xml:space="preserve"> свое согласие на обработку моих персональных</w:t>
      </w:r>
    </w:p>
    <w:p w:rsidR="001972B8" w:rsidRDefault="001972B8">
      <w:pPr>
        <w:pStyle w:val="ConsPlusNonformat"/>
        <w:jc w:val="both"/>
      </w:pPr>
      <w:proofErr w:type="gramStart"/>
      <w:r>
        <w:t>данных;  персональных</w:t>
      </w:r>
      <w:proofErr w:type="gramEnd"/>
      <w:r>
        <w:t xml:space="preserve">  данных  недееспособного лица - субъекта персональных</w:t>
      </w:r>
    </w:p>
    <w:p w:rsidR="001972B8" w:rsidRDefault="001972B8">
      <w:pPr>
        <w:pStyle w:val="ConsPlusNonformat"/>
        <w:jc w:val="both"/>
      </w:pPr>
      <w:r>
        <w:t>данных (в случае если заявитель является законным представителем)</w:t>
      </w:r>
    </w:p>
    <w:p w:rsidR="001972B8" w:rsidRDefault="001972B8">
      <w:pPr>
        <w:pStyle w:val="ConsPlusNonformat"/>
        <w:jc w:val="both"/>
      </w:pPr>
      <w:r>
        <w:t>___________________________________________________________________________</w:t>
      </w:r>
    </w:p>
    <w:p w:rsidR="001972B8" w:rsidRDefault="001972B8">
      <w:pPr>
        <w:pStyle w:val="ConsPlusNonformat"/>
        <w:jc w:val="both"/>
      </w:pPr>
      <w:r>
        <w:t xml:space="preserve">   (Ф.И.О., адрес субъекта персональных данных, документ, удостоверяющий</w:t>
      </w:r>
    </w:p>
    <w:p w:rsidR="001972B8" w:rsidRDefault="001972B8">
      <w:pPr>
        <w:pStyle w:val="ConsPlusNonformat"/>
        <w:jc w:val="both"/>
      </w:pPr>
      <w:r>
        <w:t>___________________________________________________________________________</w:t>
      </w:r>
    </w:p>
    <w:p w:rsidR="001972B8" w:rsidRDefault="001972B8">
      <w:pPr>
        <w:pStyle w:val="ConsPlusNonformat"/>
        <w:jc w:val="both"/>
      </w:pPr>
      <w:r>
        <w:t xml:space="preserve">                  личность, вид, номер, кем и когда выдан)</w:t>
      </w:r>
    </w:p>
    <w:p w:rsidR="001972B8" w:rsidRDefault="001972B8">
      <w:pPr>
        <w:pStyle w:val="ConsPlusNonformat"/>
        <w:jc w:val="both"/>
      </w:pPr>
      <w:r>
        <w:t>___________________________________________________________________________</w:t>
      </w:r>
    </w:p>
    <w:p w:rsidR="001972B8" w:rsidRDefault="001972B8">
      <w:pPr>
        <w:pStyle w:val="ConsPlusNonformat"/>
        <w:jc w:val="both"/>
      </w:pPr>
      <w:proofErr w:type="gramStart"/>
      <w:r>
        <w:t>оператору  персональных</w:t>
      </w:r>
      <w:proofErr w:type="gramEnd"/>
      <w:r>
        <w:t xml:space="preserve">  данных  -  Министерству  строительства Ярославской</w:t>
      </w:r>
    </w:p>
    <w:p w:rsidR="001972B8" w:rsidRDefault="001972B8">
      <w:pPr>
        <w:pStyle w:val="ConsPlusNonformat"/>
        <w:jc w:val="both"/>
      </w:pPr>
      <w:r>
        <w:t>области</w:t>
      </w:r>
      <w:proofErr w:type="gramStart"/>
      <w:r>
        <w:t xml:space="preserve">   (</w:t>
      </w:r>
      <w:proofErr w:type="gramEnd"/>
      <w:r>
        <w:t>далее   Министерство),  расположенному  по  адресу:  150000,  г.</w:t>
      </w:r>
    </w:p>
    <w:p w:rsidR="001972B8" w:rsidRDefault="001972B8">
      <w:pPr>
        <w:pStyle w:val="ConsPlusNonformat"/>
        <w:jc w:val="both"/>
      </w:pPr>
      <w:proofErr w:type="gramStart"/>
      <w:r>
        <w:t>Ярославль,  ул.</w:t>
      </w:r>
      <w:proofErr w:type="gramEnd"/>
      <w:r>
        <w:t xml:space="preserve">  </w:t>
      </w:r>
      <w:proofErr w:type="gramStart"/>
      <w:r>
        <w:t>Чайковского,  д.</w:t>
      </w:r>
      <w:proofErr w:type="gramEnd"/>
      <w:r>
        <w:t xml:space="preserve"> 42, Администрации городского округа город</w:t>
      </w:r>
    </w:p>
    <w:p w:rsidR="001972B8" w:rsidRDefault="001972B8">
      <w:pPr>
        <w:pStyle w:val="ConsPlusNonformat"/>
        <w:jc w:val="both"/>
      </w:pPr>
      <w:r>
        <w:t>Рыбинск</w:t>
      </w:r>
      <w:proofErr w:type="gramStart"/>
      <w:r>
        <w:t xml:space="preserve">   (</w:t>
      </w:r>
      <w:proofErr w:type="gramEnd"/>
      <w:r>
        <w:t>далее  Администрация),  расположенному  по  адресу:  152900,  г.</w:t>
      </w:r>
    </w:p>
    <w:p w:rsidR="001972B8" w:rsidRDefault="001972B8">
      <w:pPr>
        <w:pStyle w:val="ConsPlusNonformat"/>
        <w:jc w:val="both"/>
      </w:pPr>
      <w:r>
        <w:t>Рыбинск, ул. Рабочая, д. 1.</w:t>
      </w:r>
    </w:p>
    <w:p w:rsidR="001972B8" w:rsidRDefault="001972B8">
      <w:pPr>
        <w:pStyle w:val="ConsPlusNonformat"/>
        <w:jc w:val="both"/>
      </w:pPr>
      <w:r>
        <w:t xml:space="preserve">    2. </w:t>
      </w:r>
      <w:proofErr w:type="gramStart"/>
      <w:r>
        <w:t>Целью  обработки</w:t>
      </w:r>
      <w:proofErr w:type="gramEnd"/>
      <w:r>
        <w:t xml:space="preserve">  персональных данных лиц, указанных  в пунктах 1, 3</w:t>
      </w:r>
    </w:p>
    <w:p w:rsidR="001972B8" w:rsidRDefault="001972B8">
      <w:pPr>
        <w:pStyle w:val="ConsPlusNonformat"/>
        <w:jc w:val="both"/>
      </w:pPr>
      <w:proofErr w:type="gramStart"/>
      <w:r>
        <w:t>Согласия,  является</w:t>
      </w:r>
      <w:proofErr w:type="gramEnd"/>
      <w:r>
        <w:t xml:space="preserve"> предоставление государственной услуги по предоставлению</w:t>
      </w:r>
    </w:p>
    <w:p w:rsidR="001972B8" w:rsidRDefault="001972B8">
      <w:pPr>
        <w:pStyle w:val="ConsPlusNonformat"/>
        <w:jc w:val="both"/>
      </w:pPr>
      <w:proofErr w:type="gramStart"/>
      <w:r>
        <w:t>государственной  поддержки</w:t>
      </w:r>
      <w:proofErr w:type="gramEnd"/>
      <w:r>
        <w:t xml:space="preserve"> гражданам при приобретении (строительстве) жилья</w:t>
      </w:r>
    </w:p>
    <w:p w:rsidR="001972B8" w:rsidRDefault="001972B8">
      <w:pPr>
        <w:pStyle w:val="ConsPlusNonformat"/>
        <w:jc w:val="both"/>
      </w:pPr>
      <w:r>
        <w:t>с использованием ипотечных кредитов.</w:t>
      </w:r>
    </w:p>
    <w:p w:rsidR="001972B8" w:rsidRDefault="001972B8">
      <w:pPr>
        <w:pStyle w:val="ConsPlusNonformat"/>
        <w:jc w:val="both"/>
      </w:pPr>
      <w:r>
        <w:t xml:space="preserve">    3. </w:t>
      </w:r>
      <w:proofErr w:type="gramStart"/>
      <w:r>
        <w:t>Подтверждаю  свое</w:t>
      </w:r>
      <w:proofErr w:type="gramEnd"/>
      <w:r>
        <w:t xml:space="preserve">  согласие на обработку персональных данных,  в том</w:t>
      </w:r>
    </w:p>
    <w:p w:rsidR="001972B8" w:rsidRDefault="001972B8">
      <w:pPr>
        <w:pStyle w:val="ConsPlusNonformat"/>
        <w:jc w:val="both"/>
      </w:pPr>
      <w:proofErr w:type="gramStart"/>
      <w:r>
        <w:t>числе  в</w:t>
      </w:r>
      <w:proofErr w:type="gramEnd"/>
      <w:r>
        <w:t xml:space="preserve">  автоматизированном  режиме, включая принятие решений на их основе</w:t>
      </w:r>
    </w:p>
    <w:p w:rsidR="001972B8" w:rsidRDefault="001972B8">
      <w:pPr>
        <w:pStyle w:val="ConsPlusNonformat"/>
        <w:jc w:val="both"/>
      </w:pPr>
      <w:proofErr w:type="gramStart"/>
      <w:r>
        <w:lastRenderedPageBreak/>
        <w:t>Министерством  и</w:t>
      </w:r>
      <w:proofErr w:type="gramEnd"/>
      <w:r>
        <w:t xml:space="preserve">  Администрацией  в  целях  предоставления  государственной</w:t>
      </w:r>
    </w:p>
    <w:p w:rsidR="001972B8" w:rsidRDefault="001972B8">
      <w:pPr>
        <w:pStyle w:val="ConsPlusNonformat"/>
        <w:jc w:val="both"/>
      </w:pPr>
      <w:r>
        <w:t>поддержки гражданам при приобретении (строительстве) жилья с использованием</w:t>
      </w:r>
    </w:p>
    <w:p w:rsidR="001972B8" w:rsidRDefault="001972B8">
      <w:pPr>
        <w:pStyle w:val="ConsPlusNonformat"/>
        <w:jc w:val="both"/>
      </w:pPr>
      <w:r>
        <w:t>ипотечных кредитов, в том числе:</w:t>
      </w:r>
    </w:p>
    <w:p w:rsidR="001972B8" w:rsidRDefault="001972B8">
      <w:pPr>
        <w:pStyle w:val="ConsPlusNonformat"/>
        <w:jc w:val="both"/>
      </w:pPr>
      <w:r>
        <w:t>___________________________________________________________________________</w:t>
      </w:r>
    </w:p>
    <w:p w:rsidR="001972B8" w:rsidRDefault="001972B8">
      <w:pPr>
        <w:pStyle w:val="ConsPlusNonformat"/>
        <w:jc w:val="both"/>
      </w:pPr>
      <w:r>
        <w:t xml:space="preserve"> (документ, удостоверяющий личность, вид, серия, номер, кем и когда выдан)</w:t>
      </w:r>
    </w:p>
    <w:p w:rsidR="001972B8" w:rsidRDefault="001972B8">
      <w:pPr>
        <w:pStyle w:val="ConsPlusNonformat"/>
        <w:jc w:val="both"/>
      </w:pPr>
      <w:r>
        <w:t>___________________________________________________________________________</w:t>
      </w:r>
    </w:p>
    <w:p w:rsidR="001972B8" w:rsidRDefault="001972B8">
      <w:pPr>
        <w:pStyle w:val="ConsPlusNonformat"/>
        <w:jc w:val="both"/>
      </w:pPr>
      <w:r>
        <w:t>__________________________________________________________________________,</w:t>
      </w:r>
    </w:p>
    <w:p w:rsidR="001972B8" w:rsidRDefault="001972B8">
      <w:pPr>
        <w:pStyle w:val="ConsPlusNonformat"/>
        <w:jc w:val="both"/>
      </w:pPr>
      <w:proofErr w:type="gramStart"/>
      <w:r>
        <w:t>и  иных</w:t>
      </w:r>
      <w:proofErr w:type="gramEnd"/>
      <w:r>
        <w:t xml:space="preserve"> персональных данных, необходимых для предоставления государственной</w:t>
      </w:r>
    </w:p>
    <w:p w:rsidR="001972B8" w:rsidRDefault="001972B8">
      <w:pPr>
        <w:pStyle w:val="ConsPlusNonformat"/>
        <w:jc w:val="both"/>
      </w:pPr>
      <w:r>
        <w:t>поддержки гражданам при приобретении (строительстве) жилья с использованием</w:t>
      </w:r>
    </w:p>
    <w:p w:rsidR="001972B8" w:rsidRDefault="001972B8">
      <w:pPr>
        <w:pStyle w:val="ConsPlusNonformat"/>
        <w:jc w:val="both"/>
      </w:pPr>
      <w:r>
        <w:t>ипотечных кредитов.</w:t>
      </w:r>
    </w:p>
    <w:p w:rsidR="001972B8" w:rsidRDefault="001972B8">
      <w:pPr>
        <w:pStyle w:val="ConsPlusNonformat"/>
        <w:jc w:val="both"/>
      </w:pPr>
      <w:r>
        <w:t xml:space="preserve">    4. </w:t>
      </w:r>
      <w:proofErr w:type="gramStart"/>
      <w:r>
        <w:t>Подтверждаю  свое</w:t>
      </w:r>
      <w:proofErr w:type="gramEnd"/>
      <w:r>
        <w:t xml:space="preserve">  согласие  на  осуществление  следующих действий с</w:t>
      </w:r>
    </w:p>
    <w:p w:rsidR="001972B8" w:rsidRDefault="001972B8">
      <w:pPr>
        <w:pStyle w:val="ConsPlusNonformat"/>
        <w:jc w:val="both"/>
      </w:pPr>
      <w:r>
        <w:t>персональными данными, необходимых для их обработки в рамках предоставления</w:t>
      </w:r>
    </w:p>
    <w:p w:rsidR="001972B8" w:rsidRDefault="001972B8">
      <w:pPr>
        <w:pStyle w:val="ConsPlusNonformat"/>
        <w:jc w:val="both"/>
      </w:pPr>
      <w:proofErr w:type="gramStart"/>
      <w:r>
        <w:t>государственной  поддержки</w:t>
      </w:r>
      <w:proofErr w:type="gramEnd"/>
      <w:r>
        <w:t xml:space="preserve"> гражданам при приобретении (строительстве) жилья</w:t>
      </w:r>
    </w:p>
    <w:p w:rsidR="001972B8" w:rsidRDefault="001972B8">
      <w:pPr>
        <w:pStyle w:val="ConsPlusNonformat"/>
        <w:jc w:val="both"/>
      </w:pPr>
      <w:r>
        <w:t>с использованием ипотечных кредитов (в каждом конкретном случае указывается</w:t>
      </w:r>
    </w:p>
    <w:p w:rsidR="001972B8" w:rsidRDefault="001972B8">
      <w:pPr>
        <w:pStyle w:val="ConsPlusNonformat"/>
        <w:jc w:val="both"/>
      </w:pPr>
      <w:proofErr w:type="gramStart"/>
      <w:r>
        <w:t>необходимый  для</w:t>
      </w:r>
      <w:proofErr w:type="gramEnd"/>
      <w:r>
        <w:t xml:space="preserve">  предоставления конкретной государственной поддержки набор</w:t>
      </w:r>
    </w:p>
    <w:p w:rsidR="001972B8" w:rsidRDefault="001972B8">
      <w:pPr>
        <w:pStyle w:val="ConsPlusNonformat"/>
        <w:jc w:val="both"/>
      </w:pPr>
      <w:r>
        <w:t>действий): ________________________________________________________________</w:t>
      </w:r>
    </w:p>
    <w:p w:rsidR="001972B8" w:rsidRDefault="001972B8">
      <w:pPr>
        <w:pStyle w:val="ConsPlusNonformat"/>
        <w:jc w:val="both"/>
      </w:pPr>
      <w:r>
        <w:t>___________________________________________________________________________</w:t>
      </w:r>
    </w:p>
    <w:p w:rsidR="001972B8" w:rsidRDefault="001972B8">
      <w:pPr>
        <w:pStyle w:val="ConsPlusNonformat"/>
        <w:jc w:val="both"/>
      </w:pPr>
      <w:r>
        <w:t>__________________________________________________________________________.</w:t>
      </w:r>
    </w:p>
    <w:p w:rsidR="001972B8" w:rsidRDefault="001972B8">
      <w:pPr>
        <w:pStyle w:val="ConsPlusNonformat"/>
        <w:jc w:val="both"/>
      </w:pPr>
      <w:r>
        <w:t xml:space="preserve">    5. Срок действия согласия на обработку персональных данных: бессрочно.</w:t>
      </w:r>
    </w:p>
    <w:p w:rsidR="001972B8" w:rsidRDefault="001972B8">
      <w:pPr>
        <w:pStyle w:val="ConsPlusNonformat"/>
        <w:jc w:val="both"/>
      </w:pPr>
      <w:r>
        <w:t xml:space="preserve">    6. </w:t>
      </w:r>
      <w:proofErr w:type="gramStart"/>
      <w:r>
        <w:t>Согласие  на</w:t>
      </w:r>
      <w:proofErr w:type="gramEnd"/>
      <w:r>
        <w:t xml:space="preserve"> обработку персональных данных  может быть отозвано мною</w:t>
      </w:r>
    </w:p>
    <w:p w:rsidR="001972B8" w:rsidRDefault="001972B8">
      <w:pPr>
        <w:pStyle w:val="ConsPlusNonformat"/>
        <w:jc w:val="both"/>
      </w:pPr>
      <w:proofErr w:type="gramStart"/>
      <w:r>
        <w:t>путем  направления</w:t>
      </w:r>
      <w:proofErr w:type="gramEnd"/>
      <w:r>
        <w:t xml:space="preserve">  оператору  письменного  отзыва.  </w:t>
      </w:r>
      <w:proofErr w:type="gramStart"/>
      <w:r>
        <w:t>Согласен  с</w:t>
      </w:r>
      <w:proofErr w:type="gramEnd"/>
      <w:r>
        <w:t xml:space="preserve">  тем,  что</w:t>
      </w:r>
    </w:p>
    <w:p w:rsidR="001972B8" w:rsidRDefault="001972B8">
      <w:pPr>
        <w:pStyle w:val="ConsPlusNonformat"/>
        <w:jc w:val="both"/>
      </w:pPr>
      <w:proofErr w:type="gramStart"/>
      <w:r>
        <w:t>оператор  обязан</w:t>
      </w:r>
      <w:proofErr w:type="gramEnd"/>
      <w:r>
        <w:t xml:space="preserve">  прекратить  обработку  персональных  данных  и уничтожить</w:t>
      </w:r>
    </w:p>
    <w:p w:rsidR="001972B8" w:rsidRDefault="001972B8">
      <w:pPr>
        <w:pStyle w:val="ConsPlusNonformat"/>
        <w:jc w:val="both"/>
      </w:pPr>
      <w:proofErr w:type="gramStart"/>
      <w:r>
        <w:t>персональные  данные</w:t>
      </w:r>
      <w:proofErr w:type="gramEnd"/>
      <w:r>
        <w:t xml:space="preserve">  в  срок,  не  превышающий  3  рабочих  дней с момента</w:t>
      </w:r>
    </w:p>
    <w:p w:rsidR="001972B8" w:rsidRDefault="001972B8">
      <w:pPr>
        <w:pStyle w:val="ConsPlusNonformat"/>
        <w:jc w:val="both"/>
      </w:pPr>
      <w:r>
        <w:t>получения указанного отзыва.</w:t>
      </w:r>
    </w:p>
    <w:p w:rsidR="001972B8" w:rsidRDefault="001972B8">
      <w:pPr>
        <w:pStyle w:val="ConsPlusNonformat"/>
        <w:jc w:val="both"/>
      </w:pPr>
    </w:p>
    <w:p w:rsidR="001972B8" w:rsidRDefault="001972B8">
      <w:pPr>
        <w:pStyle w:val="ConsPlusNonformat"/>
        <w:jc w:val="both"/>
      </w:pPr>
      <w:r>
        <w:t>_______________________              _________________________</w:t>
      </w:r>
    </w:p>
    <w:p w:rsidR="001972B8" w:rsidRDefault="001972B8">
      <w:pPr>
        <w:pStyle w:val="ConsPlusNonformat"/>
        <w:jc w:val="both"/>
      </w:pPr>
      <w:r>
        <w:t xml:space="preserve">       (</w:t>
      </w:r>
      <w:proofErr w:type="gramStart"/>
      <w:r>
        <w:t xml:space="preserve">подпись)   </w:t>
      </w:r>
      <w:proofErr w:type="gramEnd"/>
      <w:r>
        <w:t xml:space="preserve">                    (расшифровка подписи)</w:t>
      </w:r>
    </w:p>
    <w:p w:rsidR="001972B8" w:rsidRDefault="001972B8">
      <w:pPr>
        <w:pStyle w:val="ConsPlusNonformat"/>
        <w:jc w:val="both"/>
      </w:pPr>
    </w:p>
    <w:p w:rsidR="001972B8" w:rsidRDefault="001972B8">
      <w:pPr>
        <w:pStyle w:val="ConsPlusNonformat"/>
        <w:jc w:val="both"/>
      </w:pPr>
      <w:r>
        <w:t>Дата __________________</w:t>
      </w:r>
    </w:p>
    <w:p w:rsidR="001972B8" w:rsidRDefault="001972B8">
      <w:pPr>
        <w:pStyle w:val="ConsPlusNonformat"/>
        <w:jc w:val="both"/>
      </w:pPr>
    </w:p>
    <w:p w:rsidR="001972B8" w:rsidRDefault="001972B8">
      <w:pPr>
        <w:pStyle w:val="ConsPlusNonformat"/>
        <w:jc w:val="both"/>
      </w:pPr>
      <w:r>
        <w:t xml:space="preserve">    </w:t>
      </w:r>
      <w:proofErr w:type="gramStart"/>
      <w:r>
        <w:t>Контактная  информация</w:t>
      </w:r>
      <w:proofErr w:type="gramEnd"/>
      <w:r>
        <w:t xml:space="preserve">  субъекта персональных данных для предоставления</w:t>
      </w:r>
    </w:p>
    <w:p w:rsidR="001972B8" w:rsidRDefault="001972B8">
      <w:pPr>
        <w:pStyle w:val="ConsPlusNonformat"/>
        <w:jc w:val="both"/>
      </w:pPr>
      <w:proofErr w:type="gramStart"/>
      <w:r>
        <w:t>информации  об</w:t>
      </w:r>
      <w:proofErr w:type="gramEnd"/>
      <w:r>
        <w:t xml:space="preserve">  обработке  персональных  данных,  а  также  в иных случаях,</w:t>
      </w:r>
    </w:p>
    <w:p w:rsidR="001972B8" w:rsidRDefault="001972B8">
      <w:pPr>
        <w:pStyle w:val="ConsPlusNonformat"/>
        <w:jc w:val="both"/>
      </w:pPr>
      <w:r>
        <w:t>предусмотренных законодательством:</w:t>
      </w:r>
    </w:p>
    <w:p w:rsidR="001972B8" w:rsidRDefault="001972B8">
      <w:pPr>
        <w:pStyle w:val="ConsPlusNonformat"/>
        <w:jc w:val="both"/>
      </w:pPr>
      <w:r>
        <w:t>___________________________________________________________________________</w:t>
      </w:r>
    </w:p>
    <w:p w:rsidR="001972B8" w:rsidRDefault="001972B8">
      <w:pPr>
        <w:pStyle w:val="ConsPlusNonformat"/>
        <w:jc w:val="both"/>
      </w:pPr>
      <w:r>
        <w:t xml:space="preserve">                              (почтовый адрес)</w:t>
      </w:r>
    </w:p>
    <w:p w:rsidR="001972B8" w:rsidRDefault="001972B8">
      <w:pPr>
        <w:pStyle w:val="ConsPlusNonformat"/>
        <w:jc w:val="both"/>
      </w:pPr>
      <w:r>
        <w:t>___________________________________________________________________________</w:t>
      </w:r>
    </w:p>
    <w:p w:rsidR="001972B8" w:rsidRDefault="001972B8">
      <w:pPr>
        <w:pStyle w:val="ConsPlusNonformat"/>
        <w:jc w:val="both"/>
      </w:pPr>
      <w:r>
        <w:t xml:space="preserve">                     (телефон, адрес электронной почты)</w:t>
      </w:r>
    </w:p>
    <w:p w:rsidR="001972B8" w:rsidRDefault="001972B8">
      <w:pPr>
        <w:pStyle w:val="ConsPlusNonformat"/>
        <w:jc w:val="both"/>
      </w:pPr>
      <w:r>
        <w:t xml:space="preserve">    </w:t>
      </w:r>
      <w:proofErr w:type="gramStart"/>
      <w:r>
        <w:t>С  положениями</w:t>
      </w:r>
      <w:proofErr w:type="gramEnd"/>
      <w:r>
        <w:t xml:space="preserve">  Федерального  </w:t>
      </w:r>
      <w:hyperlink r:id="rId126">
        <w:r>
          <w:rPr>
            <w:color w:val="0000FF"/>
          </w:rPr>
          <w:t>закона</w:t>
        </w:r>
      </w:hyperlink>
      <w:r>
        <w:t xml:space="preserve">  от  27 июля 2006 года N 152-ФЗ "О</w:t>
      </w:r>
    </w:p>
    <w:p w:rsidR="001972B8" w:rsidRDefault="001972B8">
      <w:pPr>
        <w:pStyle w:val="ConsPlusNonformat"/>
        <w:jc w:val="both"/>
      </w:pPr>
      <w:r>
        <w:t>персональных данных" ознакомлен.</w:t>
      </w:r>
    </w:p>
    <w:p w:rsidR="001972B8" w:rsidRDefault="001972B8">
      <w:pPr>
        <w:pStyle w:val="ConsPlusNonformat"/>
        <w:jc w:val="both"/>
      </w:pPr>
    </w:p>
    <w:p w:rsidR="001972B8" w:rsidRDefault="001972B8">
      <w:pPr>
        <w:pStyle w:val="ConsPlusNonformat"/>
        <w:jc w:val="both"/>
      </w:pPr>
      <w:r>
        <w:t>_______________________              _________________________</w:t>
      </w:r>
    </w:p>
    <w:p w:rsidR="001972B8" w:rsidRDefault="001972B8">
      <w:pPr>
        <w:pStyle w:val="ConsPlusNonformat"/>
        <w:jc w:val="both"/>
      </w:pPr>
      <w:r>
        <w:t xml:space="preserve">       (</w:t>
      </w:r>
      <w:proofErr w:type="gramStart"/>
      <w:r>
        <w:t xml:space="preserve">подпись)   </w:t>
      </w:r>
      <w:proofErr w:type="gramEnd"/>
      <w:r>
        <w:t xml:space="preserve">                    (расшифровка подписи)</w:t>
      </w:r>
    </w:p>
    <w:p w:rsidR="001972B8" w:rsidRDefault="001972B8">
      <w:pPr>
        <w:pStyle w:val="ConsPlusNonformat"/>
        <w:jc w:val="both"/>
      </w:pPr>
    </w:p>
    <w:p w:rsidR="001972B8" w:rsidRDefault="001972B8">
      <w:pPr>
        <w:pStyle w:val="ConsPlusNonformat"/>
        <w:jc w:val="both"/>
      </w:pPr>
      <w:r>
        <w:t>Дата __________________</w:t>
      </w:r>
    </w:p>
    <w:p w:rsidR="001972B8" w:rsidRDefault="001972B8">
      <w:pPr>
        <w:pStyle w:val="ConsPlusNormal"/>
        <w:jc w:val="both"/>
      </w:pPr>
    </w:p>
    <w:p w:rsidR="001972B8" w:rsidRDefault="001972B8">
      <w:pPr>
        <w:pStyle w:val="ConsPlusNormal"/>
        <w:jc w:val="both"/>
      </w:pPr>
    </w:p>
    <w:p w:rsidR="001972B8" w:rsidRDefault="001972B8">
      <w:pPr>
        <w:pStyle w:val="ConsPlusNormal"/>
        <w:pBdr>
          <w:bottom w:val="single" w:sz="6" w:space="0" w:color="auto"/>
        </w:pBdr>
        <w:spacing w:before="100" w:after="100"/>
        <w:jc w:val="both"/>
        <w:rPr>
          <w:sz w:val="2"/>
          <w:szCs w:val="2"/>
        </w:rPr>
      </w:pPr>
    </w:p>
    <w:p w:rsidR="001972B8" w:rsidRDefault="001972B8"/>
    <w:sectPr w:rsidR="001972B8">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2B8"/>
    <w:rsid w:val="001972B8"/>
    <w:rsid w:val="00EF1E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D7672E-86AE-4A9D-8084-57E886D78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1972B8"/>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Normal">
    <w:name w:val="ConsPlusNormal"/>
    <w:rsid w:val="001972B8"/>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1972B8"/>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1972B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Nonformat">
    <w:name w:val="ConsPlusNonformat"/>
    <w:rsid w:val="001972B8"/>
    <w:pPr>
      <w:widowControl w:val="0"/>
      <w:autoSpaceDE w:val="0"/>
      <w:autoSpaceDN w:val="0"/>
      <w:spacing w:after="0" w:line="240" w:lineRule="auto"/>
    </w:pPr>
    <w:rPr>
      <w:rFonts w:ascii="Courier New" w:eastAsiaTheme="minorEastAsia" w:hAnsi="Courier New" w:cs="Courier New"/>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471024" TargetMode="External"/><Relationship Id="rId117" Type="http://schemas.openxmlformats.org/officeDocument/2006/relationships/hyperlink" Target="https://login.consultant.ru/link/?req=doc&amp;base=LAW&amp;n=345421" TargetMode="External"/><Relationship Id="rId21" Type="http://schemas.openxmlformats.org/officeDocument/2006/relationships/hyperlink" Target="https://login.consultant.ru/link/?req=doc&amp;base=RLAW086&amp;n=116750" TargetMode="External"/><Relationship Id="rId42" Type="http://schemas.openxmlformats.org/officeDocument/2006/relationships/hyperlink" Target="https://login.consultant.ru/link/?req=doc&amp;base=RLAW086&amp;n=151387" TargetMode="External"/><Relationship Id="rId47" Type="http://schemas.openxmlformats.org/officeDocument/2006/relationships/hyperlink" Target="https://login.consultant.ru/link/?req=doc&amp;base=RLAW086&amp;n=151387&amp;dst=100197" TargetMode="External"/><Relationship Id="rId63" Type="http://schemas.openxmlformats.org/officeDocument/2006/relationships/hyperlink" Target="https://login.consultant.ru/link/?req=doc&amp;base=RLAW086&amp;n=144472" TargetMode="External"/><Relationship Id="rId68" Type="http://schemas.openxmlformats.org/officeDocument/2006/relationships/hyperlink" Target="https://login.consultant.ru/link/?req=doc&amp;base=LAW&amp;n=466787&amp;dst=100551" TargetMode="External"/><Relationship Id="rId84" Type="http://schemas.openxmlformats.org/officeDocument/2006/relationships/hyperlink" Target="https://login.consultant.ru/link/?req=doc&amp;base=LAW&amp;n=490137&amp;dst=1559" TargetMode="External"/><Relationship Id="rId89" Type="http://schemas.openxmlformats.org/officeDocument/2006/relationships/hyperlink" Target="https://login.consultant.ru/link/?req=doc&amp;base=RLAW086&amp;n=152994" TargetMode="External"/><Relationship Id="rId112" Type="http://schemas.openxmlformats.org/officeDocument/2006/relationships/hyperlink" Target="https://login.consultant.ru/link/?req=doc&amp;base=RLAW086&amp;n=153205&amp;dst=100013" TargetMode="External"/><Relationship Id="rId16" Type="http://schemas.openxmlformats.org/officeDocument/2006/relationships/hyperlink" Target="https://login.consultant.ru/link/?req=doc&amp;base=LAW&amp;n=471024" TargetMode="External"/><Relationship Id="rId107" Type="http://schemas.openxmlformats.org/officeDocument/2006/relationships/hyperlink" Target="https://login.consultant.ru/link/?req=doc&amp;base=RLAW086&amp;n=153004" TargetMode="External"/><Relationship Id="rId11" Type="http://schemas.openxmlformats.org/officeDocument/2006/relationships/hyperlink" Target="https://login.consultant.ru/link/?req=doc&amp;base=RLAW086&amp;n=143440&amp;dst=100006" TargetMode="External"/><Relationship Id="rId32" Type="http://schemas.openxmlformats.org/officeDocument/2006/relationships/hyperlink" Target="https://login.consultant.ru/link/?req=doc&amp;base=RLAW086&amp;n=152994" TargetMode="External"/><Relationship Id="rId37" Type="http://schemas.openxmlformats.org/officeDocument/2006/relationships/hyperlink" Target="https://login.consultant.ru/link/?req=doc&amp;base=RLAW086&amp;n=133849" TargetMode="External"/><Relationship Id="rId53" Type="http://schemas.openxmlformats.org/officeDocument/2006/relationships/hyperlink" Target="https://login.consultant.ru/link/?req=doc&amp;base=RLAW086&amp;n=144472" TargetMode="External"/><Relationship Id="rId58" Type="http://schemas.openxmlformats.org/officeDocument/2006/relationships/hyperlink" Target="https://login.consultant.ru/link/?req=doc&amp;base=LAW&amp;n=466787&amp;dst=937" TargetMode="External"/><Relationship Id="rId74" Type="http://schemas.openxmlformats.org/officeDocument/2006/relationships/hyperlink" Target="https://login.consultant.ru/link/?req=doc&amp;base=RLAW086&amp;n=152731" TargetMode="External"/><Relationship Id="rId79" Type="http://schemas.openxmlformats.org/officeDocument/2006/relationships/hyperlink" Target="https://login.consultant.ru/link/?req=doc&amp;base=RLAW086&amp;n=151577&amp;dst=100033" TargetMode="External"/><Relationship Id="rId102" Type="http://schemas.openxmlformats.org/officeDocument/2006/relationships/hyperlink" Target="https://login.consultant.ru/link/?req=doc&amp;base=LAW&amp;n=482686" TargetMode="External"/><Relationship Id="rId123" Type="http://schemas.openxmlformats.org/officeDocument/2006/relationships/hyperlink" Target="https://login.consultant.ru/link/?req=doc&amp;base=RLAW086&amp;n=144472" TargetMode="External"/><Relationship Id="rId128" Type="http://schemas.openxmlformats.org/officeDocument/2006/relationships/theme" Target="theme/theme1.xml"/><Relationship Id="rId5" Type="http://schemas.openxmlformats.org/officeDocument/2006/relationships/hyperlink" Target="https://login.consultant.ru/link/?req=doc&amp;base=RLAW086&amp;n=121250&amp;dst=100006" TargetMode="External"/><Relationship Id="rId90" Type="http://schemas.openxmlformats.org/officeDocument/2006/relationships/hyperlink" Target="https://login.consultant.ru/link/?req=doc&amp;base=RLAW086&amp;n=132687" TargetMode="External"/><Relationship Id="rId95" Type="http://schemas.openxmlformats.org/officeDocument/2006/relationships/hyperlink" Target="https://login.consultant.ru/link/?req=doc&amp;base=LAW&amp;n=466787" TargetMode="External"/><Relationship Id="rId19" Type="http://schemas.openxmlformats.org/officeDocument/2006/relationships/hyperlink" Target="https://login.consultant.ru/link/?req=doc&amp;base=RLAW086&amp;n=144472&amp;dst=100015" TargetMode="External"/><Relationship Id="rId14" Type="http://schemas.openxmlformats.org/officeDocument/2006/relationships/hyperlink" Target="https://login.consultant.ru/link/?req=doc&amp;base=RLAW086&amp;n=153205&amp;dst=100006" TargetMode="External"/><Relationship Id="rId22" Type="http://schemas.openxmlformats.org/officeDocument/2006/relationships/hyperlink" Target="https://login.consultant.ru/link/?req=doc&amp;base=RLAW086&amp;n=117900" TargetMode="External"/><Relationship Id="rId27" Type="http://schemas.openxmlformats.org/officeDocument/2006/relationships/hyperlink" Target="https://login.consultant.ru/link/?req=doc&amp;base=LAW&amp;n=465583" TargetMode="External"/><Relationship Id="rId30" Type="http://schemas.openxmlformats.org/officeDocument/2006/relationships/hyperlink" Target="https://login.consultant.ru/link/?req=doc&amp;base=LAW&amp;n=471026" TargetMode="External"/><Relationship Id="rId35" Type="http://schemas.openxmlformats.org/officeDocument/2006/relationships/hyperlink" Target="https://login.consultant.ru/link/?req=doc&amp;base=LAW&amp;n=345421" TargetMode="External"/><Relationship Id="rId43" Type="http://schemas.openxmlformats.org/officeDocument/2006/relationships/hyperlink" Target="https://login.consultant.ru/link/?req=doc&amp;base=RLAW086&amp;n=109988" TargetMode="External"/><Relationship Id="rId48" Type="http://schemas.openxmlformats.org/officeDocument/2006/relationships/hyperlink" Target="https://login.consultant.ru/link/?req=doc&amp;base=LAW&amp;n=471068" TargetMode="External"/><Relationship Id="rId56" Type="http://schemas.openxmlformats.org/officeDocument/2006/relationships/hyperlink" Target="https://login.consultant.ru/link/?req=doc&amp;base=LAW&amp;n=471068&amp;dst=463" TargetMode="External"/><Relationship Id="rId64" Type="http://schemas.openxmlformats.org/officeDocument/2006/relationships/hyperlink" Target="https://login.consultant.ru/link/?req=doc&amp;base=LAW&amp;n=466787&amp;dst=100551" TargetMode="External"/><Relationship Id="rId69" Type="http://schemas.openxmlformats.org/officeDocument/2006/relationships/hyperlink" Target="https://login.consultant.ru/link/?req=doc&amp;base=LAW&amp;n=466787&amp;dst=100560" TargetMode="External"/><Relationship Id="rId77" Type="http://schemas.openxmlformats.org/officeDocument/2006/relationships/hyperlink" Target="https://login.consultant.ru/link/?req=doc&amp;base=RLAW086&amp;n=144472" TargetMode="External"/><Relationship Id="rId100" Type="http://schemas.openxmlformats.org/officeDocument/2006/relationships/hyperlink" Target="https://login.consultant.ru/link/?req=doc&amp;base=LAW&amp;n=466787&amp;dst=100239" TargetMode="External"/><Relationship Id="rId105" Type="http://schemas.openxmlformats.org/officeDocument/2006/relationships/hyperlink" Target="https://login.consultant.ru/link/?req=doc&amp;base=LAW&amp;n=466787&amp;dst=100361" TargetMode="External"/><Relationship Id="rId113" Type="http://schemas.openxmlformats.org/officeDocument/2006/relationships/hyperlink" Target="https://login.consultant.ru/link/?req=doc&amp;base=LAW&amp;n=466787" TargetMode="External"/><Relationship Id="rId118" Type="http://schemas.openxmlformats.org/officeDocument/2006/relationships/hyperlink" Target="https://login.consultant.ru/link/?req=doc&amp;base=RLAW086&amp;n=150378" TargetMode="External"/><Relationship Id="rId126" Type="http://schemas.openxmlformats.org/officeDocument/2006/relationships/hyperlink" Target="https://login.consultant.ru/link/?req=doc&amp;base=LAW&amp;n=482686" TargetMode="External"/><Relationship Id="rId8" Type="http://schemas.openxmlformats.org/officeDocument/2006/relationships/hyperlink" Target="https://login.consultant.ru/link/?req=doc&amp;base=RLAW086&amp;n=135624&amp;dst=100006" TargetMode="External"/><Relationship Id="rId51" Type="http://schemas.openxmlformats.org/officeDocument/2006/relationships/hyperlink" Target="https://login.consultant.ru/link/?req=doc&amp;base=RLAW086&amp;n=152994" TargetMode="External"/><Relationship Id="rId72" Type="http://schemas.openxmlformats.org/officeDocument/2006/relationships/hyperlink" Target="https://login.consultant.ru/link/?req=doc&amp;base=LAW&amp;n=490137" TargetMode="External"/><Relationship Id="rId80" Type="http://schemas.openxmlformats.org/officeDocument/2006/relationships/hyperlink" Target="https://login.consultant.ru/link/?req=doc&amp;base=LAW&amp;n=483074&amp;dst=100848" TargetMode="External"/><Relationship Id="rId85" Type="http://schemas.openxmlformats.org/officeDocument/2006/relationships/hyperlink" Target="https://login.consultant.ru/link/?req=doc&amp;base=LAW&amp;n=490137&amp;dst=1559" TargetMode="External"/><Relationship Id="rId93" Type="http://schemas.openxmlformats.org/officeDocument/2006/relationships/hyperlink" Target="https://login.consultant.ru/link/?req=doc&amp;base=LAW&amp;n=490137&amp;dst=5633" TargetMode="External"/><Relationship Id="rId98" Type="http://schemas.openxmlformats.org/officeDocument/2006/relationships/hyperlink" Target="https://login.consultant.ru/link/?req=doc&amp;base=RLAW086&amp;n=144472" TargetMode="External"/><Relationship Id="rId121" Type="http://schemas.openxmlformats.org/officeDocument/2006/relationships/hyperlink" Target="https://login.consultant.ru/link/?req=doc&amp;base=RLAW086&amp;n=152262&amp;dst=100025" TargetMode="External"/><Relationship Id="rId3" Type="http://schemas.openxmlformats.org/officeDocument/2006/relationships/webSettings" Target="webSettings.xml"/><Relationship Id="rId12" Type="http://schemas.openxmlformats.org/officeDocument/2006/relationships/hyperlink" Target="https://login.consultant.ru/link/?req=doc&amp;base=RLAW086&amp;n=152280&amp;dst=100006" TargetMode="External"/><Relationship Id="rId17" Type="http://schemas.openxmlformats.org/officeDocument/2006/relationships/hyperlink" Target="https://login.consultant.ru/link/?req=doc&amp;base=RLAW086&amp;n=89796" TargetMode="External"/><Relationship Id="rId25" Type="http://schemas.openxmlformats.org/officeDocument/2006/relationships/hyperlink" Target="https://login.consultant.ru/link/?req=doc&amp;base=RLAW086&amp;n=153205&amp;dst=100007" TargetMode="External"/><Relationship Id="rId33" Type="http://schemas.openxmlformats.org/officeDocument/2006/relationships/hyperlink" Target="https://login.consultant.ru/link/?req=doc&amp;base=RLAW086&amp;n=152731" TargetMode="External"/><Relationship Id="rId38" Type="http://schemas.openxmlformats.org/officeDocument/2006/relationships/hyperlink" Target="https://login.consultant.ru/link/?req=doc&amp;base=RLAW086&amp;n=151340" TargetMode="External"/><Relationship Id="rId46" Type="http://schemas.openxmlformats.org/officeDocument/2006/relationships/hyperlink" Target="https://login.consultant.ru/link/?req=doc&amp;base=REXP086&amp;n=41750" TargetMode="External"/><Relationship Id="rId59" Type="http://schemas.openxmlformats.org/officeDocument/2006/relationships/hyperlink" Target="https://login.consultant.ru/link/?req=doc&amp;base=RLAW086&amp;n=150350" TargetMode="External"/><Relationship Id="rId67" Type="http://schemas.openxmlformats.org/officeDocument/2006/relationships/hyperlink" Target="https://login.consultant.ru/link/?req=doc&amp;base=LAW&amp;n=492046" TargetMode="External"/><Relationship Id="rId103" Type="http://schemas.openxmlformats.org/officeDocument/2006/relationships/hyperlink" Target="https://login.consultant.ru/link/?req=doc&amp;base=LAW&amp;n=466787&amp;dst=100349" TargetMode="External"/><Relationship Id="rId108" Type="http://schemas.openxmlformats.org/officeDocument/2006/relationships/hyperlink" Target="https://login.consultant.ru/link/?req=doc&amp;base=LAW&amp;n=483074&amp;dst=100011" TargetMode="External"/><Relationship Id="rId116" Type="http://schemas.openxmlformats.org/officeDocument/2006/relationships/hyperlink" Target="https://login.consultant.ru/link/?req=doc&amp;base=LAW&amp;n=471024" TargetMode="External"/><Relationship Id="rId124" Type="http://schemas.openxmlformats.org/officeDocument/2006/relationships/hyperlink" Target="https://login.consultant.ru/link/?req=doc&amp;base=RLAW086&amp;n=151705&amp;dst=101496" TargetMode="External"/><Relationship Id="rId20" Type="http://schemas.openxmlformats.org/officeDocument/2006/relationships/hyperlink" Target="https://login.consultant.ru/link/?req=doc&amp;base=RLAW086&amp;n=118116" TargetMode="External"/><Relationship Id="rId41" Type="http://schemas.openxmlformats.org/officeDocument/2006/relationships/hyperlink" Target="https://login.consultant.ru/link/?req=doc&amp;base=RLAW086&amp;n=152262" TargetMode="External"/><Relationship Id="rId54" Type="http://schemas.openxmlformats.org/officeDocument/2006/relationships/hyperlink" Target="https://login.consultant.ru/link/?req=doc&amp;base=RLAW086&amp;n=151387" TargetMode="External"/><Relationship Id="rId62" Type="http://schemas.openxmlformats.org/officeDocument/2006/relationships/hyperlink" Target="https://login.consultant.ru/link/?req=doc&amp;base=RLAW086&amp;n=123676" TargetMode="External"/><Relationship Id="rId70" Type="http://schemas.openxmlformats.org/officeDocument/2006/relationships/hyperlink" Target="https://login.consultant.ru/link/?req=doc&amp;base=LAW&amp;n=466787&amp;dst=100247" TargetMode="External"/><Relationship Id="rId75" Type="http://schemas.openxmlformats.org/officeDocument/2006/relationships/hyperlink" Target="https://login.consultant.ru/link/?req=doc&amp;base=RLAW086&amp;n=151577" TargetMode="External"/><Relationship Id="rId83" Type="http://schemas.openxmlformats.org/officeDocument/2006/relationships/hyperlink" Target="https://login.consultant.ru/link/?req=doc&amp;base=LAW&amp;n=490137&amp;dst=1556" TargetMode="External"/><Relationship Id="rId88" Type="http://schemas.openxmlformats.org/officeDocument/2006/relationships/hyperlink" Target="https://login.consultant.ru/link/?req=doc&amp;base=LAW&amp;n=490137&amp;dst=1541" TargetMode="External"/><Relationship Id="rId91" Type="http://schemas.openxmlformats.org/officeDocument/2006/relationships/hyperlink" Target="https://login.consultant.ru/link/?req=doc&amp;base=RLAW086&amp;n=151577&amp;dst=100037" TargetMode="External"/><Relationship Id="rId96" Type="http://schemas.openxmlformats.org/officeDocument/2006/relationships/hyperlink" Target="https://login.consultant.ru/link/?req=doc&amp;base=RLAW086&amp;n=152731" TargetMode="External"/><Relationship Id="rId111" Type="http://schemas.openxmlformats.org/officeDocument/2006/relationships/hyperlink" Target="https://login.consultant.ru/link/?req=doc&amp;base=RLAW086&amp;n=153205&amp;dst=100012" TargetMode="External"/><Relationship Id="rId1" Type="http://schemas.openxmlformats.org/officeDocument/2006/relationships/styles" Target="styles.xml"/><Relationship Id="rId6" Type="http://schemas.openxmlformats.org/officeDocument/2006/relationships/hyperlink" Target="https://login.consultant.ru/link/?req=doc&amp;base=RLAW086&amp;n=131324&amp;dst=100006" TargetMode="External"/><Relationship Id="rId15" Type="http://schemas.openxmlformats.org/officeDocument/2006/relationships/hyperlink" Target="https://login.consultant.ru/link/?req=doc&amp;base=LAW&amp;n=469774" TargetMode="External"/><Relationship Id="rId23" Type="http://schemas.openxmlformats.org/officeDocument/2006/relationships/hyperlink" Target="https://login.consultant.ru/link/?req=doc&amp;base=RLAW086&amp;n=152276&amp;dst=100006" TargetMode="External"/><Relationship Id="rId28" Type="http://schemas.openxmlformats.org/officeDocument/2006/relationships/hyperlink" Target="https://login.consultant.ru/link/?req=doc&amp;base=LAW&amp;n=489361" TargetMode="External"/><Relationship Id="rId36" Type="http://schemas.openxmlformats.org/officeDocument/2006/relationships/hyperlink" Target="https://login.consultant.ru/link/?req=doc&amp;base=RLAW086&amp;n=150378" TargetMode="External"/><Relationship Id="rId49" Type="http://schemas.openxmlformats.org/officeDocument/2006/relationships/hyperlink" Target="https://login.consultant.ru/link/?req=doc&amp;base=LAW&amp;n=489361" TargetMode="External"/><Relationship Id="rId57" Type="http://schemas.openxmlformats.org/officeDocument/2006/relationships/hyperlink" Target="https://login.consultant.ru/link/?req=doc&amp;base=RLAW086&amp;n=152994" TargetMode="External"/><Relationship Id="rId106" Type="http://schemas.openxmlformats.org/officeDocument/2006/relationships/hyperlink" Target="https://login.consultant.ru/link/?req=doc&amp;base=RLAW086&amp;n=14486" TargetMode="External"/><Relationship Id="rId114" Type="http://schemas.openxmlformats.org/officeDocument/2006/relationships/hyperlink" Target="https://login.consultant.ru/link/?req=doc&amp;base=LAW&amp;n=482692" TargetMode="External"/><Relationship Id="rId119" Type="http://schemas.openxmlformats.org/officeDocument/2006/relationships/hyperlink" Target="https://login.consultant.ru/link/?req=doc&amp;base=RLAW086&amp;n=133849" TargetMode="External"/><Relationship Id="rId127" Type="http://schemas.openxmlformats.org/officeDocument/2006/relationships/fontTable" Target="fontTable.xml"/><Relationship Id="rId10" Type="http://schemas.openxmlformats.org/officeDocument/2006/relationships/hyperlink" Target="https://login.consultant.ru/link/?req=doc&amp;base=RLAW086&amp;n=141656&amp;dst=100006" TargetMode="External"/><Relationship Id="rId31" Type="http://schemas.openxmlformats.org/officeDocument/2006/relationships/hyperlink" Target="https://login.consultant.ru/link/?req=doc&amp;base=LAW&amp;n=466787" TargetMode="External"/><Relationship Id="rId44" Type="http://schemas.openxmlformats.org/officeDocument/2006/relationships/hyperlink" Target="https://login.consultant.ru/link/?req=doc&amp;base=RLAW086&amp;n=144472" TargetMode="External"/><Relationship Id="rId52" Type="http://schemas.openxmlformats.org/officeDocument/2006/relationships/hyperlink" Target="https://login.consultant.ru/link/?req=doc&amp;base=RLAW086&amp;n=132687" TargetMode="External"/><Relationship Id="rId60" Type="http://schemas.openxmlformats.org/officeDocument/2006/relationships/hyperlink" Target="https://login.consultant.ru/link/?req=doc&amp;base=RLAW086&amp;n=152731" TargetMode="External"/><Relationship Id="rId65" Type="http://schemas.openxmlformats.org/officeDocument/2006/relationships/hyperlink" Target="https://login.consultant.ru/link/?req=doc&amp;base=LAW&amp;n=466787&amp;dst=100560" TargetMode="External"/><Relationship Id="rId73" Type="http://schemas.openxmlformats.org/officeDocument/2006/relationships/hyperlink" Target="https://login.consultant.ru/link/?req=doc&amp;base=LAW&amp;n=483409" TargetMode="External"/><Relationship Id="rId78" Type="http://schemas.openxmlformats.org/officeDocument/2006/relationships/hyperlink" Target="https://login.consultant.ru/link/?req=doc&amp;base=LAW&amp;n=490137&amp;dst=1529" TargetMode="External"/><Relationship Id="rId81" Type="http://schemas.openxmlformats.org/officeDocument/2006/relationships/hyperlink" Target="https://login.consultant.ru/link/?req=doc&amp;base=LAW&amp;n=490137&amp;dst=5635" TargetMode="External"/><Relationship Id="rId86" Type="http://schemas.openxmlformats.org/officeDocument/2006/relationships/hyperlink" Target="https://login.consultant.ru/link/?req=doc&amp;base=LAW&amp;n=490137&amp;dst=1549" TargetMode="External"/><Relationship Id="rId94" Type="http://schemas.openxmlformats.org/officeDocument/2006/relationships/hyperlink" Target="https://login.consultant.ru/link/?req=doc&amp;base=RLAW086&amp;n=153205&amp;dst=100009" TargetMode="External"/><Relationship Id="rId99" Type="http://schemas.openxmlformats.org/officeDocument/2006/relationships/hyperlink" Target="https://login.consultant.ru/link/?req=doc&amp;base=RLAW086&amp;n=153205&amp;dst=100010" TargetMode="External"/><Relationship Id="rId101" Type="http://schemas.openxmlformats.org/officeDocument/2006/relationships/hyperlink" Target="https://login.consultant.ru/link/?req=doc&amp;base=LAW&amp;n=466787&amp;dst=100462" TargetMode="External"/><Relationship Id="rId122" Type="http://schemas.openxmlformats.org/officeDocument/2006/relationships/hyperlink" Target="https://login.consultant.ru/link/?req=doc&amp;base=RLAW086&amp;n=151387"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086&amp;n=138502&amp;dst=100006" TargetMode="External"/><Relationship Id="rId13" Type="http://schemas.openxmlformats.org/officeDocument/2006/relationships/hyperlink" Target="https://login.consultant.ru/link/?req=doc&amp;base=RLAW086&amp;n=152276&amp;dst=100006" TargetMode="External"/><Relationship Id="rId18" Type="http://schemas.openxmlformats.org/officeDocument/2006/relationships/hyperlink" Target="https://login.consultant.ru/link/?req=doc&amp;base=RLAW086&amp;n=151387" TargetMode="External"/><Relationship Id="rId39" Type="http://schemas.openxmlformats.org/officeDocument/2006/relationships/hyperlink" Target="https://login.consultant.ru/link/?req=doc&amp;base=LAW&amp;n=482678" TargetMode="External"/><Relationship Id="rId109" Type="http://schemas.openxmlformats.org/officeDocument/2006/relationships/hyperlink" Target="https://login.consultant.ru/link/?req=doc&amp;base=RLAW086&amp;n=153004" TargetMode="External"/><Relationship Id="rId34" Type="http://schemas.openxmlformats.org/officeDocument/2006/relationships/hyperlink" Target="https://login.consultant.ru/link/?req=doc&amp;base=LAW&amp;n=490137" TargetMode="External"/><Relationship Id="rId50" Type="http://schemas.openxmlformats.org/officeDocument/2006/relationships/hyperlink" Target="https://login.consultant.ru/link/?req=doc&amp;base=LAW&amp;n=492046" TargetMode="External"/><Relationship Id="rId55" Type="http://schemas.openxmlformats.org/officeDocument/2006/relationships/hyperlink" Target="https://login.consultant.ru/link/?req=doc&amp;base=LAW&amp;n=471068&amp;dst=455" TargetMode="External"/><Relationship Id="rId76" Type="http://schemas.openxmlformats.org/officeDocument/2006/relationships/hyperlink" Target="https://login.consultant.ru/link/?req=doc&amp;base=RLAW086&amp;n=151387" TargetMode="External"/><Relationship Id="rId97" Type="http://schemas.openxmlformats.org/officeDocument/2006/relationships/hyperlink" Target="https://login.consultant.ru/link/?req=doc&amp;base=RLAW086&amp;n=151387" TargetMode="External"/><Relationship Id="rId104" Type="http://schemas.openxmlformats.org/officeDocument/2006/relationships/hyperlink" Target="https://login.consultant.ru/link/?req=doc&amp;base=LAW&amp;n=466787&amp;dst=100361" TargetMode="External"/><Relationship Id="rId120" Type="http://schemas.openxmlformats.org/officeDocument/2006/relationships/hyperlink" Target="https://login.consultant.ru/link/?req=doc&amp;base=RLAW086&amp;n=151705" TargetMode="External"/><Relationship Id="rId125" Type="http://schemas.openxmlformats.org/officeDocument/2006/relationships/hyperlink" Target="https://login.consultant.ru/link/?req=doc&amp;base=RLAW086&amp;n=124732&amp;dst=100423" TargetMode="External"/><Relationship Id="rId7" Type="http://schemas.openxmlformats.org/officeDocument/2006/relationships/hyperlink" Target="https://login.consultant.ru/link/?req=doc&amp;base=RLAW086&amp;n=131735&amp;dst=100006" TargetMode="External"/><Relationship Id="rId71" Type="http://schemas.openxmlformats.org/officeDocument/2006/relationships/hyperlink" Target="https://login.consultant.ru/link/?req=doc&amp;base=LAW&amp;n=466787&amp;dst=100247" TargetMode="External"/><Relationship Id="rId92" Type="http://schemas.openxmlformats.org/officeDocument/2006/relationships/hyperlink" Target="https://login.consultant.ru/link/?req=doc&amp;base=RLAW086&amp;n=151577&amp;dst=100058" TargetMode="External"/><Relationship Id="rId2" Type="http://schemas.openxmlformats.org/officeDocument/2006/relationships/settings" Target="settings.xml"/><Relationship Id="rId29" Type="http://schemas.openxmlformats.org/officeDocument/2006/relationships/hyperlink" Target="https://login.consultant.ru/link/?req=doc&amp;base=LAW&amp;n=168127" TargetMode="External"/><Relationship Id="rId24" Type="http://schemas.openxmlformats.org/officeDocument/2006/relationships/hyperlink" Target="https://login.consultant.ru/link/?req=doc&amp;base=RLAW086&amp;n=153205&amp;dst=100007" TargetMode="External"/><Relationship Id="rId40" Type="http://schemas.openxmlformats.org/officeDocument/2006/relationships/hyperlink" Target="https://login.consultant.ru/link/?req=doc&amp;base=RLAW086&amp;n=151705" TargetMode="External"/><Relationship Id="rId45" Type="http://schemas.openxmlformats.org/officeDocument/2006/relationships/hyperlink" Target="https://login.consultant.ru/link/?req=doc&amp;base=RLAW086&amp;n=123676" TargetMode="External"/><Relationship Id="rId66" Type="http://schemas.openxmlformats.org/officeDocument/2006/relationships/hyperlink" Target="https://login.consultant.ru/link/?req=doc&amp;base=LAW&amp;n=466787&amp;dst=100247" TargetMode="External"/><Relationship Id="rId87" Type="http://schemas.openxmlformats.org/officeDocument/2006/relationships/hyperlink" Target="https://login.consultant.ru/link/?req=doc&amp;base=LAW&amp;n=490137&amp;dst=1549" TargetMode="External"/><Relationship Id="rId110" Type="http://schemas.openxmlformats.org/officeDocument/2006/relationships/hyperlink" Target="https://login.consultant.ru/link/?req=doc&amp;base=RLAW086&amp;n=153205&amp;dst=100011" TargetMode="External"/><Relationship Id="rId115" Type="http://schemas.openxmlformats.org/officeDocument/2006/relationships/hyperlink" Target="https://login.consultant.ru/link/?req=doc&amp;base=LAW&amp;n=482678" TargetMode="External"/><Relationship Id="rId61" Type="http://schemas.openxmlformats.org/officeDocument/2006/relationships/hyperlink" Target="https://login.consultant.ru/link/?req=doc&amp;base=RLAW086&amp;n=151387" TargetMode="External"/><Relationship Id="rId82" Type="http://schemas.openxmlformats.org/officeDocument/2006/relationships/hyperlink" Target="https://login.consultant.ru/link/?req=doc&amp;base=LAW&amp;n=490137&amp;dst=155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78</Pages>
  <Words>31906</Words>
  <Characters>181870</Characters>
  <Application>Microsoft Office Word</Application>
  <DocSecurity>0</DocSecurity>
  <Lines>1515</Lines>
  <Paragraphs>426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213350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Лапшина Евгения Николаевна</dc:creator>
  <cp:keywords/>
  <dc:description/>
  <cp:lastModifiedBy>Лапшина Евгения Николаевна</cp:lastModifiedBy>
  <cp:revision>1</cp:revision>
  <dcterms:created xsi:type="dcterms:W3CDTF">2024-12-06T13:37:00Z</dcterms:created>
  <dcterms:modified xsi:type="dcterms:W3CDTF">2024-12-06T13:52:00Z</dcterms:modified>
</cp:coreProperties>
</file>