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96" w:rsidRDefault="00D82B96" w:rsidP="00D82B96">
      <w:pPr>
        <w:autoSpaceDE w:val="0"/>
        <w:autoSpaceDN w:val="0"/>
        <w:adjustRightInd w:val="0"/>
        <w:spacing w:after="0" w:line="240" w:lineRule="auto"/>
        <w:jc w:val="center"/>
        <w:outlineLvl w:val="0"/>
        <w:rPr>
          <w:rFonts w:ascii="Times New Roman" w:hAnsi="Times New Roman"/>
          <w:b/>
          <w:bCs/>
          <w:sz w:val="28"/>
          <w:szCs w:val="28"/>
        </w:rPr>
      </w:pPr>
      <w:permStart w:id="1787774959" w:edGrp="everyone"/>
      <w:r>
        <w:rPr>
          <w:rFonts w:ascii="Times New Roman" w:hAnsi="Times New Roman"/>
          <w:b/>
          <w:bCs/>
          <w:sz w:val="28"/>
          <w:szCs w:val="28"/>
        </w:rPr>
        <w:t>АДМИНИСТРАЦИЯ ГОРОДСКОГО ОКРУГА ГОРОД РЫБИНСК</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ЯРОСЛАВСКОЙ ОБЛАСТИ</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от 7 сентября 2020 г. N 1981</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ОБ УТВЕРЖДЕНИИ МУНИЦИПАЛЬНОЙ ПРОГРАММЫ "ПЕРЕСЕЛЕНИЕ ГРАЖДАН</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ИЗ АВАРИЙНОГО ЖИЛИЩНОГО ФОНДА В ГОРОДСКОМ ОКРУГЕ ГОРОД</w:t>
      </w:r>
    </w:p>
    <w:p w:rsidR="00D82B96" w:rsidRDefault="00D82B96" w:rsidP="00D82B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РЫБИНСК ЯРОСЛАВСКОЙ ОБЛАСТИ"</w:t>
      </w:r>
    </w:p>
    <w:p w:rsidR="00D82B96" w:rsidRDefault="00D82B96" w:rsidP="00D82B96">
      <w:pPr>
        <w:autoSpaceDE w:val="0"/>
        <w:autoSpaceDN w:val="0"/>
        <w:adjustRightInd w:val="0"/>
        <w:spacing w:after="0" w:line="240" w:lineRule="auto"/>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60"/>
        <w:gridCol w:w="113"/>
        <w:gridCol w:w="9919"/>
        <w:gridCol w:w="113"/>
      </w:tblGrid>
      <w:tr w:rsidR="00D82B96" w:rsidRPr="00D82B96" w:rsidTr="00D82B96">
        <w:tc>
          <w:tcPr>
            <w:tcW w:w="60" w:type="dxa"/>
            <w:shd w:val="clear" w:color="auto" w:fill="CED3F1"/>
          </w:tcPr>
          <w:p w:rsidR="00D82B96" w:rsidRPr="00D82B96" w:rsidRDefault="00D82B96">
            <w:pPr>
              <w:autoSpaceDE w:val="0"/>
              <w:autoSpaceDN w:val="0"/>
              <w:adjustRightInd w:val="0"/>
              <w:spacing w:after="0" w:line="240" w:lineRule="auto"/>
              <w:rPr>
                <w:rFonts w:ascii="Times New Roman" w:hAnsi="Times New Roman"/>
                <w:sz w:val="24"/>
                <w:szCs w:val="24"/>
                <w:lang w:eastAsia="en-US"/>
              </w:rPr>
            </w:pPr>
          </w:p>
        </w:tc>
        <w:tc>
          <w:tcPr>
            <w:tcW w:w="113" w:type="dxa"/>
            <w:shd w:val="clear" w:color="auto" w:fill="F4F3F8"/>
          </w:tcPr>
          <w:p w:rsidR="00D82B96" w:rsidRPr="00D82B96" w:rsidRDefault="00D82B96">
            <w:pPr>
              <w:autoSpaceDE w:val="0"/>
              <w:autoSpaceDN w:val="0"/>
              <w:adjustRightInd w:val="0"/>
              <w:spacing w:after="0" w:line="240" w:lineRule="auto"/>
              <w:rPr>
                <w:rFonts w:ascii="Times New Roman" w:hAnsi="Times New Roman"/>
                <w:sz w:val="24"/>
                <w:szCs w:val="24"/>
                <w:lang w:eastAsia="en-US"/>
              </w:rPr>
            </w:pPr>
          </w:p>
        </w:tc>
        <w:tc>
          <w:tcPr>
            <w:tcW w:w="0" w:type="auto"/>
            <w:shd w:val="clear" w:color="auto" w:fill="F4F3F8"/>
            <w:tcMar>
              <w:top w:w="113" w:type="dxa"/>
              <w:left w:w="0" w:type="dxa"/>
              <w:bottom w:w="113" w:type="dxa"/>
              <w:right w:w="0" w:type="dxa"/>
            </w:tcMar>
            <w:hideMark/>
          </w:tcPr>
          <w:p w:rsidR="00D82B96" w:rsidRPr="00D82B96" w:rsidRDefault="00D82B96">
            <w:pPr>
              <w:autoSpaceDE w:val="0"/>
              <w:autoSpaceDN w:val="0"/>
              <w:adjustRightInd w:val="0"/>
              <w:spacing w:after="0" w:line="240" w:lineRule="auto"/>
              <w:jc w:val="center"/>
              <w:rPr>
                <w:rFonts w:ascii="Times New Roman" w:hAnsi="Times New Roman"/>
                <w:sz w:val="26"/>
                <w:szCs w:val="26"/>
              </w:rPr>
            </w:pPr>
            <w:r w:rsidRPr="00D82B96">
              <w:rPr>
                <w:rFonts w:ascii="Times New Roman" w:hAnsi="Times New Roman"/>
                <w:sz w:val="26"/>
                <w:szCs w:val="26"/>
              </w:rPr>
              <w:t>Список изменяющих документов</w:t>
            </w:r>
          </w:p>
          <w:p w:rsidR="00D82B96" w:rsidRPr="00D82B96" w:rsidRDefault="00D82B96">
            <w:pPr>
              <w:autoSpaceDE w:val="0"/>
              <w:autoSpaceDN w:val="0"/>
              <w:adjustRightInd w:val="0"/>
              <w:spacing w:after="0" w:line="240" w:lineRule="auto"/>
              <w:jc w:val="center"/>
              <w:rPr>
                <w:rFonts w:ascii="Times New Roman" w:hAnsi="Times New Roman"/>
                <w:sz w:val="26"/>
                <w:szCs w:val="26"/>
              </w:rPr>
            </w:pPr>
            <w:r w:rsidRPr="00D82B96">
              <w:rPr>
                <w:rFonts w:ascii="Times New Roman" w:hAnsi="Times New Roman"/>
                <w:sz w:val="26"/>
                <w:szCs w:val="26"/>
              </w:rPr>
              <w:t>(в ред. Постановлений Администрации городского округа г. Рыбинск</w:t>
            </w:r>
          </w:p>
          <w:p w:rsidR="00D82B96" w:rsidRPr="00D82B96" w:rsidRDefault="00D82B96">
            <w:pPr>
              <w:autoSpaceDE w:val="0"/>
              <w:autoSpaceDN w:val="0"/>
              <w:adjustRightInd w:val="0"/>
              <w:spacing w:after="0" w:line="240" w:lineRule="auto"/>
              <w:jc w:val="center"/>
              <w:rPr>
                <w:rFonts w:ascii="Times New Roman" w:hAnsi="Times New Roman"/>
                <w:sz w:val="28"/>
                <w:szCs w:val="28"/>
                <w:lang w:eastAsia="en-US"/>
              </w:rPr>
            </w:pPr>
            <w:r w:rsidRPr="009E1C35">
              <w:rPr>
                <w:rFonts w:ascii="Times New Roman" w:hAnsi="Times New Roman"/>
                <w:sz w:val="24"/>
                <w:szCs w:val="26"/>
              </w:rPr>
              <w:t xml:space="preserve">от 30.10.2020 </w:t>
            </w:r>
            <w:r w:rsidRPr="009E1C35">
              <w:rPr>
                <w:sz w:val="24"/>
                <w:szCs w:val="26"/>
              </w:rPr>
              <w:t>N 2520</w:t>
            </w:r>
            <w:r w:rsidRPr="009E1C35">
              <w:rPr>
                <w:rFonts w:ascii="Times New Roman" w:hAnsi="Times New Roman"/>
                <w:sz w:val="24"/>
                <w:szCs w:val="26"/>
              </w:rPr>
              <w:t xml:space="preserve">, от 01.09.2021 </w:t>
            </w:r>
            <w:r w:rsidRPr="009E1C35">
              <w:rPr>
                <w:sz w:val="24"/>
                <w:szCs w:val="26"/>
              </w:rPr>
              <w:t>N 2155</w:t>
            </w:r>
            <w:r w:rsidRPr="009E1C35">
              <w:rPr>
                <w:rFonts w:ascii="Times New Roman" w:hAnsi="Times New Roman"/>
                <w:sz w:val="24"/>
                <w:szCs w:val="26"/>
              </w:rPr>
              <w:t xml:space="preserve">, от 06.06.2022 </w:t>
            </w:r>
            <w:r w:rsidRPr="009E1C35">
              <w:rPr>
                <w:rFonts w:ascii="Times New Roman" w:hAnsi="Times New Roman"/>
                <w:sz w:val="24"/>
                <w:szCs w:val="26"/>
                <w:lang w:val="en-US"/>
              </w:rPr>
              <w:t>N</w:t>
            </w:r>
            <w:r w:rsidRPr="009E1C35">
              <w:rPr>
                <w:rFonts w:ascii="Times New Roman" w:hAnsi="Times New Roman"/>
                <w:sz w:val="24"/>
                <w:szCs w:val="26"/>
              </w:rPr>
              <w:t xml:space="preserve"> 2488, от 07.12.2022 </w:t>
            </w:r>
            <w:r w:rsidRPr="009E1C35">
              <w:rPr>
                <w:rFonts w:ascii="Times New Roman" w:hAnsi="Times New Roman"/>
                <w:sz w:val="24"/>
                <w:szCs w:val="26"/>
                <w:lang w:val="en-US"/>
              </w:rPr>
              <w:t>N</w:t>
            </w:r>
            <w:r w:rsidRPr="009E1C35">
              <w:rPr>
                <w:rFonts w:ascii="Times New Roman" w:hAnsi="Times New Roman"/>
                <w:sz w:val="24"/>
                <w:szCs w:val="26"/>
              </w:rPr>
              <w:t xml:space="preserve"> 4760</w:t>
            </w:r>
            <w:r w:rsidR="009E1C35" w:rsidRPr="009E1C35">
              <w:rPr>
                <w:rFonts w:ascii="Times New Roman" w:hAnsi="Times New Roman"/>
                <w:sz w:val="24"/>
                <w:szCs w:val="26"/>
              </w:rPr>
              <w:t>, от 05.06.2023 № 796</w:t>
            </w:r>
            <w:r w:rsidR="0035652A">
              <w:rPr>
                <w:rFonts w:ascii="Times New Roman" w:hAnsi="Times New Roman"/>
                <w:sz w:val="24"/>
                <w:szCs w:val="26"/>
              </w:rPr>
              <w:t xml:space="preserve">, от 22.08.2023 </w:t>
            </w:r>
            <w:r w:rsidR="0035652A">
              <w:rPr>
                <w:rFonts w:ascii="Times New Roman" w:hAnsi="Times New Roman"/>
                <w:sz w:val="24"/>
                <w:szCs w:val="26"/>
                <w:lang w:val="en-US"/>
              </w:rPr>
              <w:t>N</w:t>
            </w:r>
            <w:r w:rsidR="0035652A" w:rsidRPr="0035652A">
              <w:rPr>
                <w:rFonts w:ascii="Times New Roman" w:hAnsi="Times New Roman"/>
                <w:sz w:val="24"/>
                <w:szCs w:val="26"/>
              </w:rPr>
              <w:t xml:space="preserve"> 1185</w:t>
            </w:r>
            <w:r w:rsidR="007C2F31">
              <w:rPr>
                <w:rFonts w:ascii="Times New Roman" w:hAnsi="Times New Roman"/>
                <w:sz w:val="24"/>
                <w:szCs w:val="26"/>
              </w:rPr>
              <w:t>, от 20.05.2024 № 526</w:t>
            </w:r>
            <w:r w:rsidRPr="009E1C35">
              <w:rPr>
                <w:rFonts w:ascii="Times New Roman" w:hAnsi="Times New Roman"/>
                <w:sz w:val="24"/>
                <w:szCs w:val="26"/>
              </w:rPr>
              <w:t>)</w:t>
            </w:r>
          </w:p>
        </w:tc>
        <w:tc>
          <w:tcPr>
            <w:tcW w:w="113" w:type="dxa"/>
            <w:shd w:val="clear" w:color="auto" w:fill="F4F3F8"/>
          </w:tcPr>
          <w:p w:rsidR="00D82B96" w:rsidRPr="00D82B96" w:rsidRDefault="00D82B96">
            <w:pPr>
              <w:autoSpaceDE w:val="0"/>
              <w:autoSpaceDN w:val="0"/>
              <w:adjustRightInd w:val="0"/>
              <w:spacing w:after="0" w:line="240" w:lineRule="auto"/>
              <w:jc w:val="center"/>
              <w:rPr>
                <w:rFonts w:ascii="Times New Roman" w:hAnsi="Times New Roman"/>
                <w:sz w:val="28"/>
                <w:szCs w:val="28"/>
                <w:lang w:eastAsia="en-US"/>
              </w:rPr>
            </w:pPr>
          </w:p>
        </w:tc>
      </w:tr>
    </w:tbl>
    <w:p w:rsidR="00D82B96" w:rsidRPr="009E1C35" w:rsidRDefault="00D82B96" w:rsidP="00D82B96">
      <w:pPr>
        <w:autoSpaceDE w:val="0"/>
        <w:autoSpaceDN w:val="0"/>
        <w:adjustRightInd w:val="0"/>
        <w:spacing w:after="0" w:line="240" w:lineRule="auto"/>
        <w:jc w:val="both"/>
        <w:rPr>
          <w:rFonts w:ascii="Times New Roman" w:hAnsi="Times New Roman"/>
          <w:szCs w:val="28"/>
          <w:lang w:eastAsia="en-US"/>
        </w:rPr>
      </w:pP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sidRPr="00D82B96">
        <w:rPr>
          <w:rFonts w:ascii="Times New Roman" w:eastAsia="Calibri" w:hAnsi="Times New Roman"/>
          <w:kern w:val="2"/>
          <w:sz w:val="28"/>
          <w:szCs w:val="28"/>
        </w:rPr>
        <w:t>В соответствии с Бюджетным кодексом Российской Федерации, Федеральным законом от 06.10.2003 № 131</w:t>
      </w:r>
      <w:r>
        <w:rPr>
          <w:rFonts w:ascii="Times New Roman" w:eastAsia="Calibri" w:hAnsi="Times New Roman"/>
          <w:kern w:val="2"/>
          <w:sz w:val="28"/>
          <w:szCs w:val="28"/>
        </w:rPr>
        <w:t>-ФЗ «Об общих принципах организации местного самоуправления в Российской Федерации», решением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период 2023 и 2024 годов»,,</w:t>
      </w:r>
      <w:r>
        <w:rPr>
          <w:rFonts w:ascii="Times New Roman" w:hAnsi="Times New Roman"/>
          <w:sz w:val="27"/>
          <w:szCs w:val="27"/>
        </w:rPr>
        <w:t xml:space="preserve"> постановлением Администрации городского округа город Рыбинск </w:t>
      </w:r>
      <w:r>
        <w:rPr>
          <w:rFonts w:ascii="Times New Roman" w:hAnsi="Times New Roman"/>
          <w:kern w:val="2"/>
          <w:sz w:val="27"/>
          <w:szCs w:val="27"/>
        </w:rPr>
        <w:t>Ярославкой области</w:t>
      </w:r>
      <w:r>
        <w:rPr>
          <w:rFonts w:ascii="Times New Roman" w:hAnsi="Times New Roman"/>
          <w:sz w:val="27"/>
          <w:szCs w:val="27"/>
        </w:rPr>
        <w:t xml:space="preserve"> от 08.06.2020 № 1306 «О муниципальных программах»</w:t>
      </w:r>
      <w:r>
        <w:rPr>
          <w:rFonts w:ascii="Times New Roman" w:hAnsi="Times New Roman"/>
          <w:kern w:val="2"/>
          <w:sz w:val="27"/>
          <w:szCs w:val="27"/>
        </w:rPr>
        <w:t xml:space="preserve">, </w:t>
      </w:r>
      <w:r>
        <w:rPr>
          <w:rFonts w:ascii="Times New Roman" w:eastAsia="Calibri" w:hAnsi="Times New Roman"/>
          <w:kern w:val="2"/>
          <w:sz w:val="28"/>
          <w:szCs w:val="28"/>
        </w:rPr>
        <w:t>руководствуясь Уставом городского округа город Рыбинск Ярославской области,</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ПОСТАНОВЛЯЮ:</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Утвердить муниципальную </w:t>
      </w:r>
      <w:hyperlink r:id="rId8" w:history="1">
        <w:r>
          <w:rPr>
            <w:rStyle w:val="af5"/>
          </w:rPr>
          <w:t>программу</w:t>
        </w:r>
      </w:hyperlink>
      <w:r>
        <w:rPr>
          <w:rFonts w:ascii="Times New Roman" w:hAnsi="Times New Roman"/>
          <w:sz w:val="28"/>
          <w:szCs w:val="28"/>
        </w:rPr>
        <w:t xml:space="preserve"> "Переселение граждан из аварийного жилищного фонда в городском округе город Рыбинск Ярославской области" (согласно приложению).</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Признать утратившими силу:</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hyperlink r:id="rId9" w:history="1">
        <w:r>
          <w:rPr>
            <w:rStyle w:val="af5"/>
          </w:rPr>
          <w:t>постановление</w:t>
        </w:r>
      </w:hyperlink>
      <w:r>
        <w:rPr>
          <w:rFonts w:ascii="Times New Roman" w:hAnsi="Times New Roman"/>
          <w:sz w:val="28"/>
          <w:szCs w:val="28"/>
        </w:rPr>
        <w:t xml:space="preserve"> Администрации городского округа город Рыбинск от 30.08.2019 N 2286 "Об утверждении муниципальной программы "Переселение граждан из аварийного жилищного фонда в городском округе город Рыбинск";</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hyperlink r:id="rId10" w:history="1">
        <w:r>
          <w:rPr>
            <w:rStyle w:val="af5"/>
          </w:rPr>
          <w:t>постановление</w:t>
        </w:r>
      </w:hyperlink>
      <w:r>
        <w:rPr>
          <w:rFonts w:ascii="Times New Roman" w:hAnsi="Times New Roman"/>
          <w:sz w:val="28"/>
          <w:szCs w:val="28"/>
        </w:rPr>
        <w:t xml:space="preserve"> Администрации городского округа город Рыбинск Ярославской области от 12.03.2020 N 640 "О внесении изменений в постановление Администрации городского округа город Рыбинск от 30.08.2019 N 2286".</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Настоящее постановление вступает в силу с момента подписания.</w:t>
      </w:r>
    </w:p>
    <w:p w:rsidR="00D82B96" w:rsidRDefault="00D82B96" w:rsidP="00D82B9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Контроль за исполнением настоящего постановления возложить </w:t>
      </w:r>
      <w:r>
        <w:rPr>
          <w:rFonts w:ascii="Times New Roman" w:eastAsia="Calibri" w:hAnsi="Times New Roman"/>
          <w:sz w:val="28"/>
          <w:szCs w:val="28"/>
        </w:rPr>
        <w:t>на первого заместителя Главы Администрации – директора департамента жилищно-коммунального хозяйства, транспорта и связи</w:t>
      </w:r>
      <w:r>
        <w:rPr>
          <w:rFonts w:ascii="Times New Roman" w:hAnsi="Times New Roman"/>
          <w:sz w:val="28"/>
          <w:szCs w:val="28"/>
        </w:rPr>
        <w:t>.</w:t>
      </w:r>
    </w:p>
    <w:p w:rsidR="00D82B96" w:rsidRDefault="00D82B96" w:rsidP="00D82B96">
      <w:pPr>
        <w:autoSpaceDE w:val="0"/>
        <w:autoSpaceDN w:val="0"/>
        <w:adjustRightInd w:val="0"/>
        <w:spacing w:after="0" w:line="240" w:lineRule="auto"/>
        <w:jc w:val="both"/>
        <w:rPr>
          <w:rFonts w:ascii="Times New Roman" w:hAnsi="Times New Roman"/>
          <w:sz w:val="28"/>
          <w:szCs w:val="28"/>
        </w:rPr>
      </w:pPr>
    </w:p>
    <w:p w:rsidR="00D82B96" w:rsidRDefault="00D82B96" w:rsidP="009E1C3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Главагородского округа</w:t>
      </w:r>
    </w:p>
    <w:p w:rsidR="00D82B96" w:rsidRDefault="00D82B96" w:rsidP="009E1C35">
      <w:pPr>
        <w:autoSpaceDE w:val="0"/>
        <w:autoSpaceDN w:val="0"/>
        <w:adjustRightInd w:val="0"/>
        <w:spacing w:after="0" w:line="240" w:lineRule="auto"/>
        <w:rPr>
          <w:rFonts w:ascii="Times New Roman" w:eastAsia="Calibri" w:hAnsi="Times New Roman"/>
          <w:sz w:val="28"/>
          <w:szCs w:val="28"/>
        </w:rPr>
      </w:pPr>
      <w:r>
        <w:rPr>
          <w:rFonts w:ascii="Times New Roman" w:hAnsi="Times New Roman"/>
          <w:sz w:val="28"/>
          <w:szCs w:val="28"/>
        </w:rPr>
        <w:t>город Рыбинск</w:t>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sidR="009E1C35">
        <w:rPr>
          <w:rFonts w:ascii="Times New Roman" w:hAnsi="Times New Roman"/>
          <w:sz w:val="28"/>
          <w:szCs w:val="28"/>
        </w:rPr>
        <w:tab/>
      </w:r>
      <w:r>
        <w:rPr>
          <w:rFonts w:ascii="Times New Roman" w:eastAsia="Calibri" w:hAnsi="Times New Roman"/>
          <w:sz w:val="28"/>
          <w:szCs w:val="28"/>
        </w:rPr>
        <w:t>Д.С. Рудаков</w:t>
      </w:r>
    </w:p>
    <w:p w:rsidR="007C2F31" w:rsidRDefault="007C2F31" w:rsidP="009E1C35">
      <w:pPr>
        <w:autoSpaceDE w:val="0"/>
        <w:autoSpaceDN w:val="0"/>
        <w:adjustRightInd w:val="0"/>
        <w:spacing w:after="0" w:line="240" w:lineRule="auto"/>
        <w:rPr>
          <w:rFonts w:ascii="Times New Roman" w:eastAsia="Calibri" w:hAnsi="Times New Roman"/>
          <w:sz w:val="28"/>
          <w:szCs w:val="28"/>
        </w:rPr>
      </w:pPr>
    </w:p>
    <w:p w:rsidR="007C2F31" w:rsidRDefault="007C2F31" w:rsidP="009E1C35">
      <w:pPr>
        <w:autoSpaceDE w:val="0"/>
        <w:autoSpaceDN w:val="0"/>
        <w:adjustRightInd w:val="0"/>
        <w:spacing w:after="0" w:line="240" w:lineRule="auto"/>
        <w:rPr>
          <w:rFonts w:ascii="Times New Roman" w:eastAsia="Calibri" w:hAnsi="Times New Roman"/>
          <w:sz w:val="28"/>
          <w:szCs w:val="28"/>
        </w:rPr>
      </w:pPr>
    </w:p>
    <w:p w:rsidR="007C2F31" w:rsidRDefault="007C2F31" w:rsidP="009E1C35">
      <w:pPr>
        <w:autoSpaceDE w:val="0"/>
        <w:autoSpaceDN w:val="0"/>
        <w:adjustRightInd w:val="0"/>
        <w:spacing w:after="0" w:line="240" w:lineRule="auto"/>
        <w:rPr>
          <w:rFonts w:ascii="Times New Roman" w:eastAsia="Calibri" w:hAnsi="Times New Roman"/>
          <w:sz w:val="28"/>
          <w:szCs w:val="28"/>
        </w:rPr>
      </w:pPr>
    </w:p>
    <w:p w:rsidR="007C2F31" w:rsidRPr="0095066C" w:rsidRDefault="007C2F31" w:rsidP="007C2F31">
      <w:pPr>
        <w:spacing w:after="0" w:line="240" w:lineRule="auto"/>
        <w:ind w:firstLine="5670"/>
        <w:rPr>
          <w:rFonts w:ascii="Times New Roman" w:hAnsi="Times New Roman"/>
          <w:sz w:val="28"/>
          <w:szCs w:val="28"/>
        </w:rPr>
      </w:pPr>
      <w:r w:rsidRPr="0095066C">
        <w:rPr>
          <w:rFonts w:ascii="Times New Roman" w:hAnsi="Times New Roman"/>
          <w:sz w:val="28"/>
          <w:szCs w:val="28"/>
        </w:rPr>
        <w:t xml:space="preserve">Приложение </w:t>
      </w:r>
    </w:p>
    <w:p w:rsidR="007C2F31" w:rsidRDefault="007C2F31" w:rsidP="007C2F31">
      <w:pPr>
        <w:spacing w:after="0" w:line="240" w:lineRule="auto"/>
        <w:ind w:firstLine="5670"/>
        <w:rPr>
          <w:rFonts w:ascii="Times New Roman" w:hAnsi="Times New Roman"/>
          <w:sz w:val="28"/>
          <w:szCs w:val="28"/>
        </w:rPr>
      </w:pPr>
      <w:r w:rsidRPr="0095066C">
        <w:rPr>
          <w:rFonts w:ascii="Times New Roman" w:hAnsi="Times New Roman"/>
          <w:sz w:val="28"/>
          <w:szCs w:val="28"/>
        </w:rPr>
        <w:t xml:space="preserve">к постановлению Администрации </w:t>
      </w:r>
    </w:p>
    <w:p w:rsidR="007C2F31" w:rsidRPr="0095066C" w:rsidRDefault="007C2F31" w:rsidP="007C2F31">
      <w:pPr>
        <w:spacing w:after="0" w:line="240" w:lineRule="auto"/>
        <w:ind w:firstLine="5670"/>
        <w:rPr>
          <w:rFonts w:ascii="Times New Roman" w:hAnsi="Times New Roman"/>
          <w:sz w:val="28"/>
          <w:szCs w:val="28"/>
        </w:rPr>
      </w:pPr>
      <w:r w:rsidRPr="0095066C">
        <w:rPr>
          <w:rFonts w:ascii="Times New Roman" w:hAnsi="Times New Roman"/>
          <w:sz w:val="28"/>
          <w:szCs w:val="28"/>
        </w:rPr>
        <w:t xml:space="preserve">городского округа город Рыбинск </w:t>
      </w:r>
    </w:p>
    <w:p w:rsidR="007C2F31" w:rsidRDefault="007C2F31" w:rsidP="007C2F31">
      <w:pPr>
        <w:spacing w:after="0" w:line="240" w:lineRule="auto"/>
        <w:ind w:firstLine="5670"/>
        <w:rPr>
          <w:rFonts w:ascii="Times New Roman" w:hAnsi="Times New Roman"/>
          <w:sz w:val="28"/>
          <w:szCs w:val="28"/>
        </w:rPr>
      </w:pPr>
      <w:r w:rsidRPr="0095066C">
        <w:rPr>
          <w:rFonts w:ascii="Times New Roman" w:hAnsi="Times New Roman"/>
          <w:sz w:val="28"/>
          <w:szCs w:val="28"/>
        </w:rPr>
        <w:t>Ярославской области</w:t>
      </w:r>
    </w:p>
    <w:p w:rsidR="007C2F31" w:rsidRPr="0095066C" w:rsidRDefault="007C2F31" w:rsidP="007C2F31">
      <w:pPr>
        <w:spacing w:after="0" w:line="240" w:lineRule="auto"/>
        <w:ind w:firstLine="5670"/>
        <w:rPr>
          <w:rFonts w:ascii="Times New Roman" w:hAnsi="Times New Roman"/>
          <w:sz w:val="28"/>
          <w:szCs w:val="28"/>
        </w:rPr>
      </w:pPr>
      <w:r>
        <w:rPr>
          <w:rFonts w:ascii="Times New Roman" w:hAnsi="Times New Roman"/>
          <w:sz w:val="28"/>
          <w:szCs w:val="28"/>
        </w:rPr>
        <w:t>о</w:t>
      </w:r>
      <w:r w:rsidRPr="0095066C">
        <w:rPr>
          <w:rFonts w:ascii="Times New Roman" w:hAnsi="Times New Roman"/>
          <w:sz w:val="28"/>
          <w:szCs w:val="28"/>
        </w:rPr>
        <w:t>т</w:t>
      </w:r>
      <w:r>
        <w:rPr>
          <w:rFonts w:ascii="Times New Roman" w:hAnsi="Times New Roman"/>
          <w:sz w:val="28"/>
          <w:szCs w:val="28"/>
        </w:rPr>
        <w:t xml:space="preserve"> 20.05.2024</w:t>
      </w:r>
      <w:r w:rsidRPr="0095066C">
        <w:rPr>
          <w:rFonts w:ascii="Times New Roman" w:hAnsi="Times New Roman"/>
          <w:sz w:val="28"/>
          <w:szCs w:val="28"/>
        </w:rPr>
        <w:t xml:space="preserve"> №</w:t>
      </w:r>
      <w:r>
        <w:rPr>
          <w:rFonts w:ascii="Times New Roman" w:hAnsi="Times New Roman"/>
          <w:sz w:val="28"/>
          <w:szCs w:val="28"/>
        </w:rPr>
        <w:t xml:space="preserve"> 526</w:t>
      </w:r>
    </w:p>
    <w:p w:rsidR="007C2F31" w:rsidRPr="0095066C" w:rsidRDefault="007C2F31" w:rsidP="007C2F31">
      <w:pPr>
        <w:keepNext/>
        <w:widowControl w:val="0"/>
        <w:autoSpaceDE w:val="0"/>
        <w:autoSpaceDN w:val="0"/>
        <w:adjustRightInd w:val="0"/>
        <w:spacing w:after="0" w:line="240" w:lineRule="auto"/>
        <w:jc w:val="both"/>
        <w:outlineLvl w:val="1"/>
        <w:rPr>
          <w:rFonts w:ascii="Times New Roman" w:eastAsia="Calibri" w:hAnsi="Times New Roman"/>
          <w:sz w:val="24"/>
          <w:szCs w:val="24"/>
        </w:rPr>
      </w:pPr>
    </w:p>
    <w:p w:rsidR="007C2F31" w:rsidRPr="0095066C" w:rsidRDefault="007C2F31" w:rsidP="007C2F31">
      <w:pPr>
        <w:keepNext/>
        <w:widowControl w:val="0"/>
        <w:autoSpaceDE w:val="0"/>
        <w:autoSpaceDN w:val="0"/>
        <w:adjustRightInd w:val="0"/>
        <w:spacing w:after="0" w:line="240" w:lineRule="auto"/>
        <w:jc w:val="both"/>
        <w:outlineLvl w:val="1"/>
        <w:rPr>
          <w:rFonts w:ascii="Times New Roman" w:eastAsia="Calibri" w:hAnsi="Times New Roman"/>
          <w:sz w:val="24"/>
          <w:szCs w:val="24"/>
        </w:rPr>
      </w:pPr>
    </w:p>
    <w:p w:rsidR="007C2F31" w:rsidRPr="0095066C" w:rsidRDefault="007C2F31" w:rsidP="007C2F31">
      <w:pPr>
        <w:autoSpaceDN w:val="0"/>
        <w:spacing w:after="0" w:line="240" w:lineRule="auto"/>
        <w:jc w:val="center"/>
        <w:rPr>
          <w:rFonts w:ascii="Bookman Old Style" w:eastAsia="Calibri" w:hAnsi="Bookman Old Style" w:cs="Bookman Old Style"/>
          <w:b/>
          <w:bCs/>
          <w:sz w:val="32"/>
          <w:szCs w:val="32"/>
        </w:rPr>
      </w:pPr>
      <w:r w:rsidRPr="0095066C">
        <w:rPr>
          <w:rFonts w:ascii="Bookman Old Style" w:eastAsia="Calibri" w:hAnsi="Bookman Old Style" w:cs="Bookman Old Style"/>
          <w:b/>
          <w:bCs/>
          <w:sz w:val="32"/>
          <w:szCs w:val="32"/>
        </w:rPr>
        <w:t xml:space="preserve">      </w:t>
      </w:r>
    </w:p>
    <w:p w:rsidR="007C2F31" w:rsidRPr="0095066C" w:rsidRDefault="007C2F31" w:rsidP="007C2F31">
      <w:pPr>
        <w:autoSpaceDN w:val="0"/>
        <w:spacing w:after="0" w:line="240" w:lineRule="auto"/>
        <w:jc w:val="center"/>
        <w:rPr>
          <w:rFonts w:ascii="Bookman Old Style" w:eastAsia="Calibri" w:hAnsi="Bookman Old Style" w:cs="Bookman Old Style"/>
          <w:b/>
          <w:bCs/>
          <w:sz w:val="32"/>
          <w:szCs w:val="32"/>
        </w:rPr>
      </w:pPr>
    </w:p>
    <w:p w:rsidR="007C2F31" w:rsidRPr="0095066C" w:rsidRDefault="007C2F31" w:rsidP="007C2F31">
      <w:pPr>
        <w:autoSpaceDN w:val="0"/>
        <w:spacing w:after="0" w:line="240" w:lineRule="auto"/>
        <w:jc w:val="center"/>
        <w:rPr>
          <w:rFonts w:ascii="Times New Roman" w:eastAsia="Calibri" w:hAnsi="Times New Roman"/>
          <w:b/>
          <w:bCs/>
          <w:sz w:val="32"/>
          <w:szCs w:val="32"/>
        </w:rPr>
      </w:pPr>
    </w:p>
    <w:p w:rsidR="007C2F31" w:rsidRPr="0095066C" w:rsidRDefault="007C2F31" w:rsidP="007C2F31">
      <w:pPr>
        <w:autoSpaceDN w:val="0"/>
        <w:spacing w:after="0" w:line="240" w:lineRule="auto"/>
        <w:jc w:val="center"/>
        <w:rPr>
          <w:rFonts w:ascii="Times New Roman" w:eastAsia="Calibri" w:hAnsi="Times New Roman"/>
          <w:sz w:val="20"/>
          <w:szCs w:val="20"/>
        </w:rPr>
      </w:pPr>
    </w:p>
    <w:p w:rsidR="007C2F31" w:rsidRPr="0095066C" w:rsidRDefault="007C2F31" w:rsidP="007C2F31">
      <w:pPr>
        <w:autoSpaceDN w:val="0"/>
        <w:spacing w:after="0" w:line="240" w:lineRule="auto"/>
        <w:jc w:val="center"/>
        <w:rPr>
          <w:rFonts w:ascii="Times New Roman" w:eastAsia="Calibri" w:hAnsi="Times New Roman"/>
          <w:sz w:val="20"/>
          <w:szCs w:val="20"/>
        </w:rPr>
      </w:pPr>
    </w:p>
    <w:p w:rsidR="007C2F31" w:rsidRPr="0095066C" w:rsidRDefault="007C2F31" w:rsidP="007C2F31">
      <w:pPr>
        <w:autoSpaceDN w:val="0"/>
        <w:spacing w:after="0" w:line="240" w:lineRule="auto"/>
        <w:jc w:val="center"/>
        <w:rPr>
          <w:rFonts w:ascii="Times New Roman" w:eastAsia="Calibri" w:hAnsi="Times New Roman"/>
          <w:sz w:val="20"/>
          <w:szCs w:val="20"/>
        </w:rPr>
      </w:pPr>
    </w:p>
    <w:p w:rsidR="007C2F31" w:rsidRPr="0095066C" w:rsidRDefault="007C2F31" w:rsidP="007C2F31">
      <w:pPr>
        <w:autoSpaceDN w:val="0"/>
        <w:spacing w:after="0" w:line="240" w:lineRule="auto"/>
        <w:jc w:val="center"/>
        <w:rPr>
          <w:rFonts w:ascii="Times New Roman" w:eastAsia="Calibri" w:hAnsi="Times New Roman"/>
          <w:sz w:val="20"/>
          <w:szCs w:val="20"/>
        </w:rPr>
      </w:pPr>
    </w:p>
    <w:p w:rsidR="007C2F31" w:rsidRPr="0095066C" w:rsidRDefault="007C2F31" w:rsidP="007C2F31">
      <w:pPr>
        <w:autoSpaceDN w:val="0"/>
        <w:spacing w:after="0" w:line="240" w:lineRule="auto"/>
        <w:jc w:val="center"/>
        <w:rPr>
          <w:rFonts w:ascii="Times New Roman" w:eastAsia="Calibri" w:hAnsi="Times New Roman"/>
          <w:sz w:val="20"/>
          <w:szCs w:val="20"/>
        </w:rPr>
      </w:pPr>
    </w:p>
    <w:p w:rsidR="007C2F31" w:rsidRPr="0095066C" w:rsidRDefault="007C2F31" w:rsidP="007C2F31">
      <w:pPr>
        <w:autoSpaceDN w:val="0"/>
        <w:spacing w:after="0" w:line="240" w:lineRule="auto"/>
        <w:jc w:val="center"/>
        <w:rPr>
          <w:rFonts w:ascii="Times New Roman" w:eastAsia="Calibri" w:hAnsi="Times New Roman"/>
          <w:sz w:val="20"/>
          <w:szCs w:val="20"/>
        </w:rPr>
      </w:pPr>
    </w:p>
    <w:p w:rsidR="007C2F31" w:rsidRPr="0095066C" w:rsidRDefault="007C2F31" w:rsidP="007C2F31">
      <w:pPr>
        <w:keepNext/>
        <w:widowControl w:val="0"/>
        <w:shd w:val="clear" w:color="auto" w:fill="FFFFFF"/>
        <w:autoSpaceDE w:val="0"/>
        <w:autoSpaceDN w:val="0"/>
        <w:adjustRightInd w:val="0"/>
        <w:spacing w:after="0" w:line="240" w:lineRule="auto"/>
        <w:jc w:val="center"/>
        <w:outlineLvl w:val="0"/>
        <w:rPr>
          <w:rFonts w:ascii="Times New Roman" w:eastAsia="Calibri" w:hAnsi="Times New Roman"/>
          <w:b/>
          <w:bCs/>
          <w:spacing w:val="-8"/>
          <w:sz w:val="40"/>
          <w:szCs w:val="40"/>
        </w:rPr>
      </w:pPr>
      <w:r w:rsidRPr="0095066C">
        <w:rPr>
          <w:rFonts w:ascii="Times New Roman" w:eastAsia="Calibri" w:hAnsi="Times New Roman"/>
          <w:b/>
          <w:bCs/>
          <w:spacing w:val="-8"/>
          <w:sz w:val="40"/>
          <w:szCs w:val="40"/>
        </w:rPr>
        <w:t>Муниципальная программа</w:t>
      </w:r>
    </w:p>
    <w:p w:rsidR="007C2F31" w:rsidRPr="0095066C" w:rsidRDefault="007C2F31" w:rsidP="007C2F31">
      <w:pPr>
        <w:keepNext/>
        <w:widowControl w:val="0"/>
        <w:shd w:val="clear" w:color="auto" w:fill="FFFFFF"/>
        <w:autoSpaceDE w:val="0"/>
        <w:autoSpaceDN w:val="0"/>
        <w:adjustRightInd w:val="0"/>
        <w:spacing w:after="0" w:line="240" w:lineRule="auto"/>
        <w:jc w:val="center"/>
        <w:outlineLvl w:val="0"/>
        <w:rPr>
          <w:rFonts w:ascii="Times New Roman" w:eastAsia="Calibri" w:hAnsi="Times New Roman"/>
          <w:b/>
          <w:bCs/>
          <w:spacing w:val="-8"/>
          <w:sz w:val="40"/>
          <w:szCs w:val="40"/>
        </w:rPr>
      </w:pPr>
    </w:p>
    <w:p w:rsidR="007C2F31" w:rsidRPr="0095066C" w:rsidRDefault="007C2F31" w:rsidP="007C2F31">
      <w:pPr>
        <w:autoSpaceDN w:val="0"/>
        <w:spacing w:after="0" w:line="240" w:lineRule="auto"/>
        <w:jc w:val="center"/>
        <w:rPr>
          <w:rFonts w:ascii="Times New Roman" w:eastAsia="Calibri" w:hAnsi="Times New Roman"/>
          <w:b/>
          <w:sz w:val="40"/>
          <w:szCs w:val="40"/>
        </w:rPr>
      </w:pPr>
      <w:r w:rsidRPr="0095066C">
        <w:rPr>
          <w:rFonts w:eastAsia="Calibri"/>
          <w:lang w:eastAsia="en-US"/>
        </w:rPr>
        <w:fldChar w:fldCharType="begin"/>
      </w:r>
      <w:r w:rsidRPr="0095066C">
        <w:rPr>
          <w:rFonts w:eastAsia="Calibri"/>
          <w:lang w:eastAsia="en-US"/>
        </w:rPr>
        <w:instrText xml:space="preserve"> HYPERLINK "http://rybinsk.ru/images/stories/department/investicii/doc/INVEST/RAZVITIE/4051_29.11.2011.zip" </w:instrText>
      </w:r>
      <w:r w:rsidRPr="0095066C">
        <w:rPr>
          <w:rFonts w:eastAsia="Calibri"/>
          <w:lang w:eastAsia="en-US"/>
        </w:rPr>
        <w:fldChar w:fldCharType="separate"/>
      </w:r>
      <w:r w:rsidRPr="0095066C">
        <w:rPr>
          <w:rFonts w:ascii="Times New Roman" w:eastAsia="Calibri" w:hAnsi="Times New Roman"/>
          <w:b/>
          <w:sz w:val="40"/>
          <w:szCs w:val="40"/>
        </w:rPr>
        <w:t xml:space="preserve">«Переселение граждан из аварийного жилищного фонда в городском округе город Рыбинск </w:t>
      </w:r>
    </w:p>
    <w:p w:rsidR="007C2F31" w:rsidRPr="0095066C" w:rsidRDefault="007C2F31" w:rsidP="007C2F31">
      <w:pPr>
        <w:autoSpaceDN w:val="0"/>
        <w:spacing w:after="0" w:line="240" w:lineRule="auto"/>
        <w:jc w:val="center"/>
        <w:rPr>
          <w:rFonts w:ascii="Bookman Old Style" w:eastAsia="Calibri" w:hAnsi="Bookman Old Style" w:cs="Bookman Old Style"/>
          <w:b/>
          <w:bCs/>
          <w:sz w:val="40"/>
          <w:szCs w:val="40"/>
        </w:rPr>
      </w:pPr>
      <w:r w:rsidRPr="0095066C">
        <w:rPr>
          <w:rFonts w:ascii="Times New Roman" w:eastAsia="Calibri" w:hAnsi="Times New Roman"/>
          <w:b/>
          <w:sz w:val="40"/>
          <w:szCs w:val="40"/>
        </w:rPr>
        <w:t xml:space="preserve">Ярославской области»                     </w:t>
      </w:r>
      <w:r w:rsidRPr="0095066C">
        <w:rPr>
          <w:rFonts w:ascii="Times New Roman" w:eastAsia="Calibri" w:hAnsi="Times New Roman"/>
          <w:b/>
          <w:sz w:val="40"/>
          <w:szCs w:val="40"/>
        </w:rPr>
        <w:fldChar w:fldCharType="end"/>
      </w:r>
    </w:p>
    <w:p w:rsidR="007C2F31" w:rsidRPr="0095066C" w:rsidRDefault="007C2F31" w:rsidP="007C2F31">
      <w:pPr>
        <w:autoSpaceDN w:val="0"/>
        <w:spacing w:after="0" w:line="240" w:lineRule="auto"/>
        <w:rPr>
          <w:rFonts w:ascii="Bookman Old Style" w:eastAsia="Calibri" w:hAnsi="Bookman Old Style" w:cs="Bookman Old Style"/>
          <w:b/>
          <w:bCs/>
          <w:sz w:val="56"/>
          <w:szCs w:val="56"/>
        </w:rPr>
      </w:pPr>
    </w:p>
    <w:p w:rsidR="007C2F31" w:rsidRPr="0095066C" w:rsidRDefault="007C2F31" w:rsidP="007C2F31">
      <w:pPr>
        <w:autoSpaceDN w:val="0"/>
        <w:spacing w:after="0" w:line="240" w:lineRule="auto"/>
        <w:rPr>
          <w:rFonts w:ascii="Bookman Old Style" w:eastAsia="Calibri" w:hAnsi="Bookman Old Style" w:cs="Bookman Old Style"/>
          <w:b/>
          <w:bCs/>
          <w:sz w:val="56"/>
          <w:szCs w:val="56"/>
        </w:rPr>
      </w:pPr>
    </w:p>
    <w:p w:rsidR="007C2F31" w:rsidRPr="0095066C" w:rsidRDefault="007C2F31" w:rsidP="007C2F31">
      <w:pPr>
        <w:autoSpaceDN w:val="0"/>
        <w:spacing w:after="0" w:line="240" w:lineRule="auto"/>
        <w:rPr>
          <w:rFonts w:ascii="Bookman Old Style" w:eastAsia="Calibri" w:hAnsi="Bookman Old Style" w:cs="Bookman Old Style"/>
          <w:sz w:val="32"/>
          <w:szCs w:val="32"/>
        </w:rPr>
      </w:pPr>
    </w:p>
    <w:p w:rsidR="007C2F31" w:rsidRPr="0095066C" w:rsidRDefault="007C2F31" w:rsidP="007C2F31">
      <w:pPr>
        <w:autoSpaceDN w:val="0"/>
        <w:spacing w:after="0" w:line="240" w:lineRule="auto"/>
        <w:rPr>
          <w:rFonts w:ascii="Bookman Old Style" w:eastAsia="Calibri" w:hAnsi="Bookman Old Style" w:cs="Bookman Old Style"/>
          <w:sz w:val="32"/>
          <w:szCs w:val="32"/>
        </w:rPr>
      </w:pPr>
    </w:p>
    <w:p w:rsidR="007C2F31" w:rsidRPr="0095066C" w:rsidRDefault="007C2F31" w:rsidP="007C2F31">
      <w:pPr>
        <w:autoSpaceDN w:val="0"/>
        <w:spacing w:after="0" w:line="240" w:lineRule="auto"/>
        <w:jc w:val="center"/>
        <w:rPr>
          <w:rFonts w:ascii="Bookman Old Style" w:eastAsia="Calibri" w:hAnsi="Bookman Old Style" w:cs="Bookman Old Style"/>
          <w:sz w:val="32"/>
          <w:szCs w:val="32"/>
        </w:rPr>
      </w:pPr>
      <w:r w:rsidRPr="0095066C">
        <w:rPr>
          <w:rFonts w:ascii="Bookman Old Style" w:eastAsia="Calibri" w:hAnsi="Bookman Old Style" w:cs="Bookman Old Style"/>
          <w:noProof/>
          <w:sz w:val="32"/>
          <w:szCs w:val="32"/>
        </w:rPr>
        <w:drawing>
          <wp:inline distT="0" distB="0" distL="0" distR="0">
            <wp:extent cx="4714875" cy="1657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1657350"/>
                    </a:xfrm>
                    <a:prstGeom prst="rect">
                      <a:avLst/>
                    </a:prstGeom>
                    <a:noFill/>
                    <a:ln>
                      <a:noFill/>
                    </a:ln>
                  </pic:spPr>
                </pic:pic>
              </a:graphicData>
            </a:graphic>
          </wp:inline>
        </w:drawing>
      </w:r>
    </w:p>
    <w:p w:rsidR="007C2F31" w:rsidRPr="0095066C" w:rsidRDefault="007C2F31" w:rsidP="007C2F31">
      <w:pPr>
        <w:rPr>
          <w:rFonts w:ascii="Bookman Old Style" w:eastAsia="Calibri" w:hAnsi="Bookman Old Style" w:cs="Bookman Old Style"/>
          <w:sz w:val="32"/>
          <w:szCs w:val="32"/>
        </w:rPr>
      </w:pPr>
    </w:p>
    <w:p w:rsidR="007C2F31" w:rsidRPr="0095066C" w:rsidRDefault="007C2F31" w:rsidP="007C2F31">
      <w:pPr>
        <w:tabs>
          <w:tab w:val="left" w:pos="5856"/>
        </w:tabs>
        <w:rPr>
          <w:rFonts w:ascii="Times New Roman" w:eastAsia="Calibri" w:hAnsi="Times New Roman"/>
          <w:sz w:val="24"/>
          <w:szCs w:val="24"/>
        </w:rPr>
      </w:pPr>
      <w:r w:rsidRPr="0095066C">
        <w:rPr>
          <w:rFonts w:ascii="Bookman Old Style" w:eastAsia="Calibri" w:hAnsi="Bookman Old Style" w:cs="Bookman Old Style"/>
          <w:sz w:val="32"/>
          <w:szCs w:val="32"/>
        </w:rPr>
        <w:tab/>
      </w:r>
    </w:p>
    <w:p w:rsidR="007C2F31" w:rsidRPr="0095066C" w:rsidRDefault="007C2F31" w:rsidP="007C2F31">
      <w:pPr>
        <w:keepNext/>
        <w:widowControl w:val="0"/>
        <w:autoSpaceDE w:val="0"/>
        <w:autoSpaceDN w:val="0"/>
        <w:adjustRightInd w:val="0"/>
        <w:spacing w:after="0" w:line="240" w:lineRule="auto"/>
        <w:jc w:val="center"/>
        <w:outlineLvl w:val="1"/>
        <w:rPr>
          <w:rFonts w:ascii="Times New Roman" w:eastAsia="Calibri" w:hAnsi="Times New Roman"/>
          <w:sz w:val="24"/>
          <w:szCs w:val="24"/>
        </w:rPr>
      </w:pPr>
    </w:p>
    <w:p w:rsidR="007C2F31" w:rsidRPr="0095066C" w:rsidRDefault="007C2F31" w:rsidP="007C2F31">
      <w:pPr>
        <w:keepNext/>
        <w:widowControl w:val="0"/>
        <w:autoSpaceDE w:val="0"/>
        <w:autoSpaceDN w:val="0"/>
        <w:adjustRightInd w:val="0"/>
        <w:spacing w:after="0" w:line="240" w:lineRule="auto"/>
        <w:jc w:val="center"/>
        <w:outlineLvl w:val="1"/>
        <w:rPr>
          <w:rFonts w:ascii="Times New Roman" w:eastAsia="Calibri" w:hAnsi="Times New Roman"/>
          <w:sz w:val="24"/>
          <w:szCs w:val="24"/>
        </w:rPr>
      </w:pPr>
    </w:p>
    <w:p w:rsidR="007C2F31" w:rsidRPr="0095066C" w:rsidRDefault="007C2F31" w:rsidP="007C2F31">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7C2F31" w:rsidRPr="0095066C" w:rsidRDefault="007C2F31" w:rsidP="007C2F31">
      <w:pPr>
        <w:keepNext/>
        <w:widowControl w:val="0"/>
        <w:autoSpaceDE w:val="0"/>
        <w:autoSpaceDN w:val="0"/>
        <w:adjustRightInd w:val="0"/>
        <w:spacing w:after="0" w:line="240" w:lineRule="auto"/>
        <w:jc w:val="center"/>
        <w:outlineLvl w:val="1"/>
        <w:rPr>
          <w:rFonts w:ascii="Times New Roman" w:eastAsia="Calibri" w:hAnsi="Times New Roman"/>
          <w:sz w:val="28"/>
          <w:szCs w:val="28"/>
        </w:rPr>
      </w:pPr>
      <w:r w:rsidRPr="0095066C">
        <w:rPr>
          <w:rFonts w:ascii="Times New Roman" w:eastAsia="Calibri" w:hAnsi="Times New Roman"/>
          <w:sz w:val="28"/>
          <w:szCs w:val="28"/>
        </w:rPr>
        <w:t>Рыбинск – 2024</w:t>
      </w:r>
    </w:p>
    <w:p w:rsidR="007C2F31" w:rsidRPr="0095066C" w:rsidRDefault="007C2F31" w:rsidP="007C2F31">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7C2F31" w:rsidRPr="0095066C" w:rsidRDefault="007C2F31" w:rsidP="007C2F31">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7C2F31">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Содержание</w:t>
      </w:r>
    </w:p>
    <w:p w:rsidR="007C2F31" w:rsidRPr="0095066C" w:rsidRDefault="007C2F31" w:rsidP="007C2F31">
      <w:pPr>
        <w:widowControl w:val="0"/>
        <w:autoSpaceDE w:val="0"/>
        <w:autoSpaceDN w:val="0"/>
        <w:adjustRightInd w:val="0"/>
        <w:spacing w:after="0" w:line="240" w:lineRule="auto"/>
        <w:jc w:val="center"/>
        <w:rPr>
          <w:rFonts w:ascii="Times New Roman" w:eastAsia="Calibri" w:hAnsi="Times New Roman"/>
          <w:sz w:val="28"/>
          <w:szCs w:val="28"/>
        </w:rPr>
      </w:pPr>
    </w:p>
    <w:tbl>
      <w:tblPr>
        <w:tblW w:w="0" w:type="auto"/>
        <w:tblLook w:val="00A0" w:firstRow="1" w:lastRow="0" w:firstColumn="1" w:lastColumn="0" w:noHBand="0" w:noVBand="0"/>
      </w:tblPr>
      <w:tblGrid>
        <w:gridCol w:w="812"/>
        <w:gridCol w:w="8129"/>
        <w:gridCol w:w="1368"/>
      </w:tblGrid>
      <w:tr w:rsidR="007C2F31" w:rsidRPr="0095066C" w:rsidTr="00F75257">
        <w:trPr>
          <w:trHeight w:val="379"/>
        </w:trPr>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1</w:t>
            </w:r>
          </w:p>
        </w:tc>
        <w:tc>
          <w:tcPr>
            <w:tcW w:w="8129" w:type="dxa"/>
          </w:tcPr>
          <w:p w:rsidR="007C2F31" w:rsidRPr="0095066C" w:rsidRDefault="007C2F31" w:rsidP="00F75257">
            <w:pPr>
              <w:widowControl w:val="0"/>
              <w:autoSpaceDE w:val="0"/>
              <w:autoSpaceDN w:val="0"/>
              <w:adjustRightInd w:val="0"/>
              <w:spacing w:after="0" w:line="240" w:lineRule="auto"/>
              <w:contextualSpacing/>
              <w:rPr>
                <w:rFonts w:ascii="Times New Roman" w:eastAsia="Calibri" w:hAnsi="Times New Roman"/>
                <w:sz w:val="28"/>
                <w:szCs w:val="28"/>
              </w:rPr>
            </w:pPr>
            <w:r w:rsidRPr="0095066C">
              <w:rPr>
                <w:rFonts w:ascii="Times New Roman" w:eastAsia="Calibri" w:hAnsi="Times New Roman"/>
                <w:sz w:val="28"/>
                <w:szCs w:val="28"/>
              </w:rPr>
              <w:t>Паспорт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4</w:t>
            </w:r>
          </w:p>
        </w:tc>
      </w:tr>
      <w:tr w:rsidR="007C2F31" w:rsidRPr="0095066C" w:rsidTr="00F75257">
        <w:trPr>
          <w:trHeight w:val="379"/>
        </w:trPr>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2</w:t>
            </w:r>
          </w:p>
        </w:tc>
        <w:tc>
          <w:tcPr>
            <w:tcW w:w="8129" w:type="dxa"/>
          </w:tcPr>
          <w:p w:rsidR="007C2F31" w:rsidRPr="0095066C" w:rsidRDefault="007C2F31" w:rsidP="00F75257">
            <w:pPr>
              <w:tabs>
                <w:tab w:val="left" w:pos="3735"/>
              </w:tabs>
              <w:spacing w:after="0" w:line="240" w:lineRule="auto"/>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 xml:space="preserve">Анализ существующей ситуации и оценка проблемы, решение </w:t>
            </w:r>
          </w:p>
          <w:p w:rsidR="007C2F31" w:rsidRPr="0095066C" w:rsidRDefault="007C2F31" w:rsidP="00F75257">
            <w:pPr>
              <w:tabs>
                <w:tab w:val="left" w:pos="3735"/>
              </w:tabs>
              <w:spacing w:after="0" w:line="240" w:lineRule="auto"/>
              <w:rPr>
                <w:rFonts w:ascii="Times New Roman" w:eastAsia="Calibri" w:hAnsi="Times New Roman"/>
                <w:sz w:val="28"/>
                <w:szCs w:val="28"/>
              </w:rPr>
            </w:pPr>
            <w:r w:rsidRPr="0095066C">
              <w:rPr>
                <w:rFonts w:ascii="Times New Roman" w:eastAsia="Calibri" w:hAnsi="Times New Roman" w:cs="Calibri"/>
                <w:sz w:val="28"/>
                <w:szCs w:val="28"/>
                <w:lang w:eastAsia="en-US"/>
              </w:rPr>
              <w:t>которой осуществляется путем реализации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6</w:t>
            </w:r>
          </w:p>
        </w:tc>
      </w:tr>
      <w:tr w:rsidR="007C2F31" w:rsidRPr="0095066C" w:rsidTr="00F75257">
        <w:trPr>
          <w:trHeight w:val="254"/>
        </w:trPr>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3</w:t>
            </w:r>
          </w:p>
        </w:tc>
        <w:tc>
          <w:tcPr>
            <w:tcW w:w="8129" w:type="dxa"/>
          </w:tcPr>
          <w:p w:rsidR="007C2F31" w:rsidRPr="0095066C" w:rsidRDefault="007C2F31" w:rsidP="00F75257">
            <w:pPr>
              <w:spacing w:after="0" w:line="240" w:lineRule="auto"/>
              <w:contextualSpacing/>
              <w:rPr>
                <w:rFonts w:ascii="Times New Roman" w:eastAsia="Calibri" w:hAnsi="Times New Roman"/>
                <w:sz w:val="28"/>
                <w:szCs w:val="28"/>
              </w:rPr>
            </w:pPr>
            <w:r w:rsidRPr="0095066C">
              <w:rPr>
                <w:rFonts w:ascii="Times New Roman" w:eastAsia="Calibri" w:hAnsi="Times New Roman"/>
                <w:color w:val="000000"/>
                <w:sz w:val="28"/>
                <w:szCs w:val="28"/>
              </w:rPr>
              <w:t xml:space="preserve">Цель, задачи и ожидаемые результаты реализации </w:t>
            </w:r>
            <w:r w:rsidRPr="0095066C">
              <w:rPr>
                <w:rFonts w:ascii="Times New Roman" w:eastAsia="Calibri" w:hAnsi="Times New Roman"/>
                <w:sz w:val="28"/>
                <w:szCs w:val="28"/>
              </w:rPr>
              <w:t>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6</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4</w:t>
            </w:r>
          </w:p>
        </w:tc>
        <w:tc>
          <w:tcPr>
            <w:tcW w:w="8129" w:type="dxa"/>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rPr>
            </w:pPr>
            <w:r w:rsidRPr="0095066C">
              <w:rPr>
                <w:rFonts w:ascii="Times New Roman" w:eastAsia="Calibri" w:hAnsi="Times New Roman"/>
                <w:sz w:val="28"/>
                <w:szCs w:val="28"/>
              </w:rPr>
              <w:t>Социально-экономическое обоснование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7</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5</w:t>
            </w:r>
          </w:p>
        </w:tc>
        <w:tc>
          <w:tcPr>
            <w:tcW w:w="8129" w:type="dxa"/>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rPr>
            </w:pPr>
            <w:r w:rsidRPr="0095066C">
              <w:rPr>
                <w:rFonts w:ascii="Times New Roman" w:eastAsia="Calibri" w:hAnsi="Times New Roman"/>
                <w:sz w:val="28"/>
                <w:szCs w:val="28"/>
              </w:rPr>
              <w:t>Финансирование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7</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6</w:t>
            </w:r>
          </w:p>
        </w:tc>
        <w:tc>
          <w:tcPr>
            <w:tcW w:w="8129" w:type="dxa"/>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rPr>
            </w:pPr>
            <w:r w:rsidRPr="0095066C">
              <w:rPr>
                <w:rFonts w:ascii="Times New Roman" w:eastAsia="Calibri" w:hAnsi="Times New Roman" w:cs="Calibri"/>
                <w:sz w:val="28"/>
                <w:szCs w:val="28"/>
                <w:lang w:eastAsia="en-US"/>
              </w:rPr>
              <w:t>Механизм реализации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11</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7</w:t>
            </w:r>
          </w:p>
        </w:tc>
        <w:tc>
          <w:tcPr>
            <w:tcW w:w="8129" w:type="dxa"/>
          </w:tcPr>
          <w:p w:rsidR="007C2F31" w:rsidRPr="0095066C" w:rsidRDefault="007C2F31" w:rsidP="00F75257">
            <w:pPr>
              <w:shd w:val="clear" w:color="auto" w:fill="FFFFFF"/>
              <w:spacing w:after="0" w:line="240" w:lineRule="auto"/>
              <w:rPr>
                <w:rFonts w:ascii="Times New Roman" w:eastAsia="Calibri" w:hAnsi="Times New Roman"/>
                <w:sz w:val="28"/>
                <w:szCs w:val="28"/>
              </w:rPr>
            </w:pPr>
            <w:r w:rsidRPr="0095066C">
              <w:rPr>
                <w:rFonts w:ascii="Times New Roman" w:eastAsia="Calibri" w:hAnsi="Times New Roman"/>
                <w:color w:val="000000"/>
                <w:sz w:val="28"/>
                <w:szCs w:val="28"/>
              </w:rPr>
              <w:t>Индикаторы результативности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14</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8</w:t>
            </w:r>
          </w:p>
        </w:tc>
        <w:tc>
          <w:tcPr>
            <w:tcW w:w="8129" w:type="dxa"/>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rPr>
            </w:pPr>
            <w:r w:rsidRPr="0095066C">
              <w:rPr>
                <w:rFonts w:ascii="Times New Roman" w:eastAsia="Calibri" w:hAnsi="Times New Roman"/>
                <w:sz w:val="28"/>
                <w:szCs w:val="28"/>
              </w:rPr>
              <w:t>Перечень мероприятий Программы</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15</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9</w:t>
            </w:r>
          </w:p>
        </w:tc>
        <w:tc>
          <w:tcPr>
            <w:tcW w:w="8129" w:type="dxa"/>
          </w:tcPr>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8"/>
                <w:szCs w:val="28"/>
              </w:rPr>
            </w:pPr>
            <w:r w:rsidRPr="0095066C">
              <w:rPr>
                <w:rFonts w:ascii="Times New Roman" w:eastAsia="Calibri" w:hAnsi="Times New Roman"/>
                <w:sz w:val="28"/>
                <w:szCs w:val="28"/>
              </w:rPr>
              <w:t>Список сокращений, используемых в Программе</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16</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r w:rsidRPr="0095066C">
              <w:rPr>
                <w:rFonts w:ascii="Times New Roman" w:eastAsia="Calibri" w:hAnsi="Times New Roman"/>
                <w:sz w:val="28"/>
                <w:szCs w:val="28"/>
              </w:rPr>
              <w:t>10</w:t>
            </w:r>
          </w:p>
        </w:tc>
        <w:tc>
          <w:tcPr>
            <w:tcW w:w="8129" w:type="dxa"/>
          </w:tcPr>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8"/>
                <w:szCs w:val="28"/>
              </w:rPr>
            </w:pPr>
            <w:r w:rsidRPr="0095066C">
              <w:rPr>
                <w:rFonts w:ascii="Times New Roman" w:eastAsia="Calibri" w:hAnsi="Times New Roman"/>
                <w:sz w:val="28"/>
                <w:szCs w:val="28"/>
              </w:rPr>
              <w:t>Приложения 1-4</w:t>
            </w: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r w:rsidRPr="0095066C">
              <w:rPr>
                <w:rFonts w:ascii="Times New Roman" w:eastAsia="Calibri" w:hAnsi="Times New Roman"/>
                <w:sz w:val="28"/>
                <w:szCs w:val="28"/>
              </w:rPr>
              <w:t>17</w:t>
            </w:r>
          </w:p>
        </w:tc>
      </w:tr>
      <w:tr w:rsidR="007C2F31" w:rsidRPr="0095066C" w:rsidTr="00F75257">
        <w:tc>
          <w:tcPr>
            <w:tcW w:w="812" w:type="dxa"/>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rPr>
            </w:pPr>
          </w:p>
        </w:tc>
        <w:tc>
          <w:tcPr>
            <w:tcW w:w="8129" w:type="dxa"/>
          </w:tcPr>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8"/>
                <w:szCs w:val="28"/>
              </w:rPr>
            </w:pPr>
          </w:p>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8"/>
                <w:szCs w:val="28"/>
              </w:rPr>
            </w:pPr>
          </w:p>
        </w:tc>
        <w:tc>
          <w:tcPr>
            <w:tcW w:w="1368" w:type="dxa"/>
          </w:tcPr>
          <w:p w:rsidR="007C2F31" w:rsidRPr="0095066C" w:rsidRDefault="007C2F31" w:rsidP="00F75257">
            <w:pPr>
              <w:widowControl w:val="0"/>
              <w:autoSpaceDE w:val="0"/>
              <w:autoSpaceDN w:val="0"/>
              <w:adjustRightInd w:val="0"/>
              <w:spacing w:after="0" w:line="240" w:lineRule="auto"/>
              <w:jc w:val="right"/>
              <w:rPr>
                <w:rFonts w:ascii="Times New Roman" w:eastAsia="Calibri" w:hAnsi="Times New Roman"/>
                <w:sz w:val="28"/>
                <w:szCs w:val="28"/>
              </w:rPr>
            </w:pPr>
          </w:p>
        </w:tc>
      </w:tr>
    </w:tbl>
    <w:p w:rsidR="007C2F31" w:rsidRPr="0095066C" w:rsidRDefault="007C2F31" w:rsidP="00AA47B8">
      <w:pPr>
        <w:keepNext/>
        <w:numPr>
          <w:ilvl w:val="0"/>
          <w:numId w:val="2"/>
        </w:numPr>
        <w:autoSpaceDE w:val="0"/>
        <w:autoSpaceDN w:val="0"/>
        <w:spacing w:after="0" w:line="240" w:lineRule="auto"/>
        <w:ind w:right="-1"/>
        <w:jc w:val="center"/>
        <w:outlineLvl w:val="0"/>
        <w:rPr>
          <w:rFonts w:ascii="Times New Roman" w:hAnsi="Times New Roman"/>
          <w:bCs/>
          <w:sz w:val="28"/>
          <w:szCs w:val="28"/>
        </w:rPr>
      </w:pPr>
      <w:r w:rsidRPr="0095066C">
        <w:rPr>
          <w:rFonts w:ascii="Times New Roman" w:hAnsi="Times New Roman"/>
          <w:bCs/>
          <w:sz w:val="28"/>
          <w:szCs w:val="28"/>
        </w:rPr>
        <w:t>Паспорт Программы</w:t>
      </w:r>
    </w:p>
    <w:p w:rsidR="007C2F31" w:rsidRPr="0095066C" w:rsidRDefault="007C2F31" w:rsidP="007C2F31">
      <w:pPr>
        <w:keepNext/>
        <w:autoSpaceDE w:val="0"/>
        <w:autoSpaceDN w:val="0"/>
        <w:spacing w:after="0" w:line="240" w:lineRule="auto"/>
        <w:outlineLvl w:val="0"/>
        <w:rPr>
          <w:rFonts w:ascii="Times New Roman" w:hAnsi="Times New Roman"/>
          <w:bCs/>
          <w:sz w:val="10"/>
          <w:szCs w:val="10"/>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94"/>
        <w:gridCol w:w="7512"/>
      </w:tblGrid>
      <w:tr w:rsidR="007C2F31" w:rsidRPr="0095066C" w:rsidTr="00F75257">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bCs/>
                <w:sz w:val="24"/>
                <w:szCs w:val="24"/>
              </w:rPr>
            </w:pPr>
            <w:r w:rsidRPr="0095066C">
              <w:rPr>
                <w:rFonts w:ascii="Times New Roman" w:eastAsia="Calibri" w:hAnsi="Times New Roman"/>
                <w:bCs/>
                <w:sz w:val="28"/>
                <w:szCs w:val="28"/>
              </w:rPr>
              <w:t>Наименование 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widowControl w:val="0"/>
              <w:autoSpaceDE w:val="0"/>
              <w:autoSpaceDN w:val="0"/>
              <w:adjustRightInd w:val="0"/>
              <w:spacing w:after="0" w:line="240" w:lineRule="auto"/>
              <w:jc w:val="both"/>
              <w:rPr>
                <w:rFonts w:ascii="Arial" w:eastAsia="Calibri" w:hAnsi="Arial" w:cs="Arial"/>
                <w:sz w:val="24"/>
                <w:szCs w:val="24"/>
              </w:rPr>
            </w:pPr>
            <w:hyperlink r:id="rId12" w:history="1">
              <w:r w:rsidRPr="0095066C">
                <w:rPr>
                  <w:rFonts w:ascii="Times New Roman" w:eastAsia="Calibri" w:hAnsi="Times New Roman"/>
                  <w:sz w:val="28"/>
                  <w:szCs w:val="28"/>
                </w:rPr>
                <w:t xml:space="preserve">«Переселение граждан из аварийного жилищного фонда в городском округе город Рыбинск Ярославской области» </w:t>
              </w:r>
            </w:hyperlink>
            <w:r w:rsidRPr="0095066C">
              <w:rPr>
                <w:rFonts w:ascii="Times New Roman" w:eastAsia="Calibri" w:hAnsi="Times New Roman"/>
                <w:sz w:val="28"/>
                <w:szCs w:val="28"/>
              </w:rPr>
              <w:t>(далее по тексту Программа)</w:t>
            </w:r>
          </w:p>
        </w:tc>
      </w:tr>
      <w:tr w:rsidR="007C2F31" w:rsidRPr="0095066C" w:rsidTr="00F75257">
        <w:trPr>
          <w:trHeight w:val="667"/>
        </w:trPr>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ind w:right="-109"/>
              <w:rPr>
                <w:rFonts w:ascii="Times New Roman" w:eastAsia="Calibri" w:hAnsi="Times New Roman"/>
                <w:bCs/>
                <w:sz w:val="28"/>
                <w:szCs w:val="28"/>
              </w:rPr>
            </w:pPr>
            <w:r w:rsidRPr="0095066C">
              <w:rPr>
                <w:rFonts w:ascii="Times New Roman" w:eastAsia="Calibri" w:hAnsi="Times New Roman"/>
                <w:bCs/>
                <w:sz w:val="28"/>
                <w:szCs w:val="28"/>
              </w:rPr>
              <w:t>Срок реализации 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widowControl w:val="0"/>
              <w:tabs>
                <w:tab w:val="left" w:pos="381"/>
              </w:tabs>
              <w:autoSpaceDE w:val="0"/>
              <w:autoSpaceDN w:val="0"/>
              <w:adjustRightInd w:val="0"/>
              <w:spacing w:after="0" w:line="240" w:lineRule="auto"/>
              <w:contextualSpacing/>
              <w:jc w:val="both"/>
              <w:rPr>
                <w:rFonts w:ascii="Times New Roman" w:eastAsia="Calibri" w:hAnsi="Times New Roman"/>
                <w:sz w:val="28"/>
                <w:szCs w:val="28"/>
              </w:rPr>
            </w:pPr>
            <w:r w:rsidRPr="0095066C">
              <w:rPr>
                <w:rFonts w:ascii="Times New Roman" w:eastAsia="Calibri" w:hAnsi="Times New Roman"/>
                <w:sz w:val="28"/>
                <w:szCs w:val="28"/>
              </w:rPr>
              <w:t xml:space="preserve">2024 - 2025 годы </w:t>
            </w:r>
          </w:p>
        </w:tc>
      </w:tr>
      <w:tr w:rsidR="007C2F31" w:rsidRPr="0095066C" w:rsidTr="00F75257">
        <w:trPr>
          <w:trHeight w:val="1933"/>
        </w:trPr>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4"/>
                <w:szCs w:val="24"/>
              </w:rPr>
            </w:pPr>
            <w:r w:rsidRPr="0095066C">
              <w:rPr>
                <w:rFonts w:ascii="Times New Roman" w:eastAsia="Calibri" w:hAnsi="Times New Roman"/>
                <w:bCs/>
                <w:sz w:val="28"/>
                <w:szCs w:val="28"/>
              </w:rPr>
              <w:t>Основание разработки 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sz w:val="28"/>
                <w:szCs w:val="28"/>
              </w:rPr>
            </w:pPr>
            <w:r w:rsidRPr="0095066C">
              <w:rPr>
                <w:rFonts w:ascii="Times New Roman" w:eastAsia="Calibri" w:hAnsi="Times New Roman"/>
                <w:sz w:val="28"/>
                <w:szCs w:val="28"/>
              </w:rPr>
              <w:t>- Федеральный закон от 21.07.2007 № 185-ФЗ «О Фонде содействия реформированию жилищно-коммунального хозяйства»;</w:t>
            </w:r>
          </w:p>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sz w:val="28"/>
                <w:szCs w:val="28"/>
              </w:rPr>
            </w:pPr>
            <w:r w:rsidRPr="0095066C">
              <w:rPr>
                <w:rFonts w:ascii="Times New Roman" w:eastAsia="Calibri" w:hAnsi="Times New Roman"/>
                <w:sz w:val="28"/>
                <w:szCs w:val="28"/>
              </w:rPr>
              <w:t>- Жилищный кодекс Российской Федерации;</w:t>
            </w:r>
          </w:p>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sz w:val="24"/>
                <w:szCs w:val="24"/>
              </w:rPr>
            </w:pPr>
            <w:r w:rsidRPr="0095066C">
              <w:rPr>
                <w:rFonts w:ascii="Times New Roman" w:eastAsia="Calibri" w:hAnsi="Times New Roman"/>
                <w:color w:val="000000"/>
                <w:sz w:val="28"/>
                <w:szCs w:val="28"/>
              </w:rPr>
              <w:t>- постановление Правительства Ярославской области от 29.03.2019 № 224-п «Об утверждении региональной адресной программы по</w:t>
            </w:r>
            <w:hyperlink r:id="rId13" w:history="1">
              <w:r w:rsidRPr="0095066C">
                <w:rPr>
                  <w:rFonts w:ascii="Times New Roman" w:eastAsia="Calibri" w:hAnsi="Times New Roman"/>
                  <w:sz w:val="28"/>
                  <w:szCs w:val="28"/>
                </w:rPr>
                <w:t xml:space="preserve"> переселению граждан из аварийного жилищного фонда Ярославской области на</w:t>
              </w:r>
            </w:hyperlink>
            <w:r w:rsidRPr="0095066C">
              <w:rPr>
                <w:rFonts w:ascii="Times New Roman" w:eastAsia="Calibri" w:hAnsi="Times New Roman"/>
                <w:sz w:val="28"/>
                <w:szCs w:val="28"/>
              </w:rPr>
              <w:t xml:space="preserve"> 2019-2025 годы»;</w:t>
            </w:r>
          </w:p>
          <w:p w:rsidR="007C2F31" w:rsidRPr="0095066C" w:rsidRDefault="007C2F31" w:rsidP="00F75257">
            <w:pPr>
              <w:autoSpaceDE w:val="0"/>
              <w:autoSpaceDN w:val="0"/>
              <w:spacing w:after="0" w:line="240" w:lineRule="auto"/>
              <w:jc w:val="both"/>
              <w:rPr>
                <w:rFonts w:ascii="Times New Roman" w:hAnsi="Times New Roman"/>
                <w:sz w:val="28"/>
                <w:szCs w:val="28"/>
              </w:rPr>
            </w:pPr>
            <w:r w:rsidRPr="0095066C">
              <w:rPr>
                <w:rFonts w:ascii="Times New Roman" w:hAnsi="Times New Roman"/>
                <w:sz w:val="28"/>
                <w:szCs w:val="28"/>
                <w:lang w:eastAsia="en-US"/>
              </w:rPr>
              <w:t>- решение Муниципального Совета городского округа город Рыбинск от 28.03.2019 № 47 «О с</w:t>
            </w:r>
            <w:r w:rsidRPr="0095066C">
              <w:rPr>
                <w:rFonts w:ascii="Times New Roman" w:hAnsi="Times New Roman"/>
                <w:sz w:val="28"/>
                <w:szCs w:val="28"/>
              </w:rPr>
              <w:t>тратегии социально-экономического развития городского округа город Рыбинск на 2018-2030 годы»;</w:t>
            </w:r>
          </w:p>
          <w:p w:rsidR="007C2F31" w:rsidRPr="0095066C" w:rsidRDefault="007C2F31" w:rsidP="00F75257">
            <w:pPr>
              <w:autoSpaceDE w:val="0"/>
              <w:autoSpaceDN w:val="0"/>
              <w:spacing w:after="0" w:line="240" w:lineRule="auto"/>
              <w:jc w:val="both"/>
              <w:rPr>
                <w:rFonts w:ascii="Times New Roman" w:hAnsi="Times New Roman"/>
                <w:sz w:val="28"/>
                <w:szCs w:val="28"/>
              </w:rPr>
            </w:pPr>
            <w:r w:rsidRPr="0095066C">
              <w:rPr>
                <w:rFonts w:ascii="Times New Roman" w:eastAsia="Calibri" w:hAnsi="Times New Roman"/>
                <w:color w:val="000000"/>
                <w:sz w:val="28"/>
                <w:szCs w:val="28"/>
              </w:rPr>
              <w:t>- постановление Администрации городского округа город Рыбинск Ярославской области от 08.06.2020 № 1306 «О муниципальных программах»</w:t>
            </w:r>
            <w:r w:rsidRPr="0095066C">
              <w:rPr>
                <w:rFonts w:ascii="Times New Roman" w:hAnsi="Times New Roman"/>
                <w:b/>
                <w:sz w:val="28"/>
                <w:szCs w:val="28"/>
                <w:lang w:eastAsia="en-US"/>
              </w:rPr>
              <w:t>;</w:t>
            </w:r>
          </w:p>
          <w:p w:rsidR="007C2F31" w:rsidRPr="0095066C" w:rsidRDefault="007C2F31" w:rsidP="00F75257">
            <w:pPr>
              <w:autoSpaceDE w:val="0"/>
              <w:autoSpaceDN w:val="0"/>
              <w:spacing w:after="0" w:line="240" w:lineRule="auto"/>
              <w:jc w:val="both"/>
              <w:rPr>
                <w:rFonts w:ascii="Times New Roman" w:hAnsi="Times New Roman"/>
                <w:b/>
                <w:sz w:val="28"/>
                <w:szCs w:val="28"/>
                <w:lang w:eastAsia="en-US"/>
              </w:rPr>
            </w:pPr>
            <w:r w:rsidRPr="0095066C">
              <w:rPr>
                <w:rFonts w:ascii="Times New Roman" w:eastAsia="Calibri" w:hAnsi="Times New Roman"/>
                <w:color w:val="000000"/>
                <w:sz w:val="28"/>
                <w:szCs w:val="28"/>
              </w:rPr>
              <w:t>- постановление Администрации городского округа город Рыбинск Ярославской области от 21.01.2021 № 139 «Об утверждении плана мероприятий»;</w:t>
            </w:r>
            <w:r w:rsidRPr="0095066C">
              <w:rPr>
                <w:rFonts w:ascii="Times New Roman" w:hAnsi="Times New Roman"/>
                <w:b/>
                <w:sz w:val="28"/>
                <w:szCs w:val="28"/>
                <w:lang w:eastAsia="en-US"/>
              </w:rPr>
              <w:t xml:space="preserve"> </w:t>
            </w:r>
          </w:p>
          <w:p w:rsidR="007C2F31" w:rsidRPr="0095066C" w:rsidRDefault="007C2F31" w:rsidP="00F75257">
            <w:pPr>
              <w:autoSpaceDE w:val="0"/>
              <w:autoSpaceDN w:val="0"/>
              <w:spacing w:after="0" w:line="240" w:lineRule="auto"/>
              <w:jc w:val="both"/>
              <w:rPr>
                <w:rFonts w:ascii="Times New Roman" w:eastAsia="Calibri" w:hAnsi="Times New Roman"/>
                <w:sz w:val="24"/>
                <w:szCs w:val="24"/>
              </w:rPr>
            </w:pPr>
            <w:r w:rsidRPr="0095066C">
              <w:rPr>
                <w:rFonts w:ascii="Times New Roman" w:hAnsi="Times New Roman"/>
                <w:b/>
                <w:sz w:val="28"/>
                <w:szCs w:val="28"/>
                <w:lang w:eastAsia="en-US"/>
              </w:rPr>
              <w:t>-</w:t>
            </w:r>
            <w:r w:rsidRPr="0095066C">
              <w:rPr>
                <w:rFonts w:ascii="Times New Roman" w:hAnsi="Times New Roman"/>
                <w:sz w:val="28"/>
                <w:szCs w:val="28"/>
                <w:lang w:eastAsia="en-US"/>
              </w:rPr>
              <w:t xml:space="preserve"> Устав городского округа город Рыбинск Ярославской области</w:t>
            </w:r>
          </w:p>
        </w:tc>
      </w:tr>
      <w:tr w:rsidR="007C2F31" w:rsidRPr="0095066C" w:rsidTr="00F75257">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bCs/>
                <w:sz w:val="24"/>
                <w:szCs w:val="24"/>
              </w:rPr>
            </w:pPr>
            <w:r w:rsidRPr="0095066C">
              <w:rPr>
                <w:rFonts w:ascii="Times New Roman" w:eastAsia="Calibri" w:hAnsi="Times New Roman"/>
                <w:bCs/>
                <w:sz w:val="28"/>
                <w:szCs w:val="28"/>
              </w:rPr>
              <w:t xml:space="preserve">Заказчик  </w:t>
            </w:r>
          </w:p>
          <w:p w:rsidR="007C2F31" w:rsidRPr="0095066C" w:rsidRDefault="007C2F31" w:rsidP="00F75257">
            <w:pPr>
              <w:widowControl w:val="0"/>
              <w:autoSpaceDE w:val="0"/>
              <w:autoSpaceDN w:val="0"/>
              <w:adjustRightInd w:val="0"/>
              <w:spacing w:after="0" w:line="240" w:lineRule="auto"/>
              <w:rPr>
                <w:rFonts w:ascii="Times New Roman" w:eastAsia="Calibri" w:hAnsi="Times New Roman"/>
                <w:bCs/>
                <w:sz w:val="24"/>
                <w:szCs w:val="24"/>
              </w:rPr>
            </w:pPr>
            <w:r w:rsidRPr="0095066C">
              <w:rPr>
                <w:rFonts w:ascii="Times New Roman" w:eastAsia="Calibri" w:hAnsi="Times New Roman"/>
                <w:bCs/>
                <w:sz w:val="28"/>
                <w:szCs w:val="28"/>
              </w:rPr>
              <w:t>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4"/>
                <w:szCs w:val="24"/>
              </w:rPr>
            </w:pPr>
            <w:r w:rsidRPr="0095066C">
              <w:rPr>
                <w:rFonts w:ascii="Times New Roman" w:eastAsia="Calibri" w:hAnsi="Times New Roman"/>
                <w:sz w:val="28"/>
                <w:szCs w:val="28"/>
              </w:rPr>
              <w:t>Администрация городского округа город Рыбинск Ярославской области (далее по тексту Администрация)</w:t>
            </w:r>
          </w:p>
        </w:tc>
      </w:tr>
      <w:tr w:rsidR="007C2F31" w:rsidRPr="0095066C" w:rsidTr="00F75257">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bCs/>
                <w:sz w:val="24"/>
                <w:szCs w:val="24"/>
              </w:rPr>
            </w:pPr>
            <w:r w:rsidRPr="0095066C">
              <w:rPr>
                <w:rFonts w:ascii="Times New Roman" w:eastAsia="Calibri" w:hAnsi="Times New Roman"/>
                <w:bCs/>
                <w:sz w:val="28"/>
                <w:szCs w:val="28"/>
              </w:rPr>
              <w:t xml:space="preserve">Разработчик </w:t>
            </w:r>
          </w:p>
          <w:p w:rsidR="007C2F31" w:rsidRPr="0095066C" w:rsidRDefault="007C2F31" w:rsidP="00F75257">
            <w:pPr>
              <w:widowControl w:val="0"/>
              <w:autoSpaceDE w:val="0"/>
              <w:autoSpaceDN w:val="0"/>
              <w:adjustRightInd w:val="0"/>
              <w:spacing w:after="0" w:line="240" w:lineRule="auto"/>
              <w:rPr>
                <w:rFonts w:ascii="Times New Roman" w:eastAsia="Calibri" w:hAnsi="Times New Roman"/>
                <w:b/>
                <w:sz w:val="24"/>
                <w:szCs w:val="24"/>
              </w:rPr>
            </w:pPr>
            <w:r w:rsidRPr="0095066C">
              <w:rPr>
                <w:rFonts w:ascii="Times New Roman" w:eastAsia="Calibri" w:hAnsi="Times New Roman"/>
                <w:bCs/>
                <w:sz w:val="28"/>
                <w:szCs w:val="28"/>
              </w:rPr>
              <w:t>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widowControl w:val="0"/>
              <w:autoSpaceDE w:val="0"/>
              <w:autoSpaceDN w:val="0"/>
              <w:adjustRightInd w:val="0"/>
              <w:spacing w:after="0" w:line="240" w:lineRule="auto"/>
              <w:jc w:val="both"/>
              <w:rPr>
                <w:rFonts w:ascii="Times New Roman" w:eastAsia="Calibri" w:hAnsi="Times New Roman"/>
                <w:sz w:val="24"/>
                <w:szCs w:val="24"/>
              </w:rPr>
            </w:pPr>
            <w:r w:rsidRPr="0095066C">
              <w:rPr>
                <w:rFonts w:ascii="Times New Roman" w:eastAsia="Calibri" w:hAnsi="Times New Roman"/>
                <w:sz w:val="28"/>
                <w:szCs w:val="28"/>
              </w:rPr>
              <w:t>Муниципальное казенное учреждение городского округа город Рыбинск «Жилкомцентр» (далее по тексту                   МКУ «Жилкомцентр»)</w:t>
            </w:r>
          </w:p>
        </w:tc>
      </w:tr>
      <w:tr w:rsidR="007C2F31" w:rsidRPr="0095066C" w:rsidTr="00F75257">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b/>
                <w:sz w:val="24"/>
                <w:szCs w:val="24"/>
              </w:rPr>
            </w:pPr>
            <w:r w:rsidRPr="0095066C">
              <w:rPr>
                <w:rFonts w:ascii="Times New Roman" w:eastAsia="Calibri" w:hAnsi="Times New Roman"/>
                <w:bCs/>
                <w:sz w:val="28"/>
                <w:szCs w:val="28"/>
              </w:rPr>
              <w:t>Ответственный исполнитель – руководитель 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spacing w:after="0" w:line="240" w:lineRule="auto"/>
              <w:rPr>
                <w:rFonts w:ascii="Times New Roman" w:hAnsi="Times New Roman"/>
                <w:sz w:val="28"/>
                <w:szCs w:val="28"/>
              </w:rPr>
            </w:pPr>
            <w:r w:rsidRPr="0095066C">
              <w:rPr>
                <w:rFonts w:ascii="Times New Roman" w:hAnsi="Times New Roman"/>
                <w:sz w:val="28"/>
                <w:szCs w:val="28"/>
              </w:rPr>
              <w:t>Глава городского</w:t>
            </w:r>
            <w:r w:rsidRPr="0095066C">
              <w:rPr>
                <w:rFonts w:ascii="Times New Roman" w:eastAsia="Calibri" w:hAnsi="Times New Roman"/>
                <w:sz w:val="28"/>
                <w:szCs w:val="28"/>
              </w:rPr>
              <w:t xml:space="preserve"> округа город Рыбинск</w:t>
            </w:r>
            <w:r w:rsidRPr="0095066C">
              <w:rPr>
                <w:rFonts w:ascii="Times New Roman" w:hAnsi="Times New Roman"/>
                <w:sz w:val="28"/>
                <w:szCs w:val="28"/>
              </w:rPr>
              <w:t xml:space="preserve"> </w:t>
            </w:r>
          </w:p>
          <w:p w:rsidR="007C2F31" w:rsidRPr="0095066C" w:rsidRDefault="007C2F31" w:rsidP="00F75257">
            <w:pPr>
              <w:spacing w:after="0" w:line="240" w:lineRule="auto"/>
              <w:rPr>
                <w:rFonts w:ascii="Times New Roman" w:eastAsia="Calibri" w:hAnsi="Times New Roman"/>
                <w:sz w:val="24"/>
                <w:szCs w:val="24"/>
              </w:rPr>
            </w:pPr>
            <w:r w:rsidRPr="0095066C">
              <w:rPr>
                <w:rFonts w:ascii="Times New Roman" w:eastAsia="Calibri" w:hAnsi="Times New Roman"/>
                <w:sz w:val="28"/>
                <w:szCs w:val="28"/>
              </w:rPr>
              <w:t>Управление строительства Администрации городского округа город Рыбинск Ярославской области (далее по тексту Управление строительства)</w:t>
            </w:r>
          </w:p>
        </w:tc>
      </w:tr>
      <w:tr w:rsidR="007C2F31" w:rsidRPr="0095066C" w:rsidTr="00F75257">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bCs/>
                <w:sz w:val="28"/>
                <w:szCs w:val="28"/>
              </w:rPr>
            </w:pPr>
            <w:r w:rsidRPr="0095066C">
              <w:rPr>
                <w:rFonts w:ascii="Times New Roman" w:eastAsia="Calibri" w:hAnsi="Times New Roman"/>
                <w:bCs/>
                <w:sz w:val="28"/>
                <w:szCs w:val="28"/>
              </w:rPr>
              <w:t>Соисполнители</w:t>
            </w:r>
          </w:p>
        </w:tc>
        <w:tc>
          <w:tcPr>
            <w:tcW w:w="7512" w:type="dxa"/>
            <w:tcBorders>
              <w:top w:val="single" w:sz="4" w:space="0" w:color="auto"/>
              <w:left w:val="single" w:sz="4" w:space="0" w:color="auto"/>
              <w:bottom w:val="single" w:sz="4" w:space="0" w:color="auto"/>
            </w:tcBorders>
          </w:tcPr>
          <w:p w:rsidR="007C2F31" w:rsidRPr="0095066C" w:rsidRDefault="007C2F31" w:rsidP="00F75257">
            <w:pPr>
              <w:autoSpaceDE w:val="0"/>
              <w:autoSpaceDN w:val="0"/>
              <w:spacing w:after="0" w:line="240" w:lineRule="auto"/>
              <w:rPr>
                <w:rFonts w:ascii="Times New Roman" w:hAnsi="Times New Roman"/>
                <w:sz w:val="28"/>
                <w:szCs w:val="28"/>
              </w:rPr>
            </w:pPr>
            <w:r w:rsidRPr="0095066C">
              <w:rPr>
                <w:rFonts w:ascii="Times New Roman" w:eastAsia="Calibri" w:hAnsi="Times New Roman"/>
                <w:sz w:val="28"/>
                <w:szCs w:val="28"/>
              </w:rPr>
              <w:t>Муниципальное казенное учреждение городского округа город Рыбинск «Жилкомцентр»,</w:t>
            </w:r>
          </w:p>
          <w:p w:rsidR="007C2F31" w:rsidRPr="0095066C" w:rsidRDefault="007C2F31" w:rsidP="00F75257">
            <w:pPr>
              <w:autoSpaceDE w:val="0"/>
              <w:autoSpaceDN w:val="0"/>
              <w:spacing w:after="0" w:line="240" w:lineRule="auto"/>
              <w:rPr>
                <w:rFonts w:ascii="Times New Roman" w:hAnsi="Times New Roman"/>
                <w:sz w:val="28"/>
                <w:szCs w:val="28"/>
              </w:rPr>
            </w:pPr>
            <w:r w:rsidRPr="0095066C">
              <w:rPr>
                <w:rFonts w:ascii="Times New Roman" w:hAnsi="Times New Roman"/>
                <w:sz w:val="28"/>
                <w:szCs w:val="28"/>
              </w:rPr>
              <w:t xml:space="preserve">Департамент жилищно-коммунального хозяйства, транспорта и связи Администрации городского округа город </w:t>
            </w:r>
            <w:r w:rsidRPr="0095066C">
              <w:rPr>
                <w:rFonts w:ascii="Times New Roman" w:hAnsi="Times New Roman"/>
                <w:sz w:val="28"/>
                <w:szCs w:val="28"/>
              </w:rPr>
              <w:lastRenderedPageBreak/>
              <w:t>Рыбинск Ярославской области</w:t>
            </w:r>
          </w:p>
        </w:tc>
      </w:tr>
      <w:tr w:rsidR="007C2F31" w:rsidRPr="0095066C" w:rsidTr="00F75257">
        <w:trPr>
          <w:trHeight w:val="335"/>
        </w:trPr>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ind w:right="-108"/>
              <w:rPr>
                <w:rFonts w:ascii="Times New Roman" w:eastAsia="Calibri" w:hAnsi="Times New Roman"/>
                <w:bCs/>
                <w:sz w:val="28"/>
                <w:szCs w:val="28"/>
              </w:rPr>
            </w:pPr>
            <w:r w:rsidRPr="0095066C">
              <w:rPr>
                <w:rFonts w:ascii="Times New Roman" w:eastAsia="Calibri" w:hAnsi="Times New Roman"/>
                <w:bCs/>
                <w:sz w:val="28"/>
                <w:szCs w:val="28"/>
              </w:rPr>
              <w:lastRenderedPageBreak/>
              <w:t>Куратор</w:t>
            </w:r>
          </w:p>
          <w:p w:rsidR="007C2F31" w:rsidRPr="0095066C" w:rsidRDefault="007C2F31" w:rsidP="00F75257">
            <w:pPr>
              <w:widowControl w:val="0"/>
              <w:autoSpaceDE w:val="0"/>
              <w:autoSpaceDN w:val="0"/>
              <w:adjustRightInd w:val="0"/>
              <w:spacing w:after="0" w:line="240" w:lineRule="auto"/>
              <w:ind w:right="-108"/>
              <w:rPr>
                <w:rFonts w:ascii="Times New Roman" w:eastAsia="Calibri" w:hAnsi="Times New Roman"/>
                <w:bCs/>
                <w:sz w:val="24"/>
                <w:szCs w:val="24"/>
              </w:rPr>
            </w:pPr>
            <w:r w:rsidRPr="0095066C">
              <w:rPr>
                <w:rFonts w:ascii="Times New Roman" w:eastAsia="Calibri" w:hAnsi="Times New Roman"/>
                <w:bCs/>
                <w:sz w:val="28"/>
                <w:szCs w:val="28"/>
              </w:rPr>
              <w:t>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tabs>
                <w:tab w:val="left" w:pos="142"/>
              </w:tabs>
              <w:autoSpaceDE w:val="0"/>
              <w:autoSpaceDN w:val="0"/>
              <w:spacing w:after="0" w:line="240" w:lineRule="auto"/>
              <w:jc w:val="both"/>
              <w:rPr>
                <w:rFonts w:ascii="Times New Roman" w:eastAsia="Calibri" w:hAnsi="Times New Roman" w:cs="Calibri"/>
                <w:color w:val="000000"/>
                <w:sz w:val="28"/>
                <w:szCs w:val="28"/>
                <w:lang w:eastAsia="en-US"/>
              </w:rPr>
            </w:pPr>
            <w:r w:rsidRPr="0095066C">
              <w:rPr>
                <w:rFonts w:ascii="Times New Roman" w:eastAsia="Calibri" w:hAnsi="Times New Roman" w:cs="Calibri"/>
                <w:color w:val="000000"/>
                <w:sz w:val="28"/>
                <w:szCs w:val="28"/>
                <w:lang w:eastAsia="en-US"/>
              </w:rPr>
              <w:t xml:space="preserve">Заместитель Главы Администрации </w:t>
            </w:r>
            <w:r w:rsidRPr="0095066C">
              <w:rPr>
                <w:rFonts w:ascii="Times New Roman" w:hAnsi="Times New Roman"/>
                <w:sz w:val="28"/>
                <w:szCs w:val="28"/>
              </w:rPr>
              <w:t>по архитектуре и градостроительству</w:t>
            </w:r>
            <w:r w:rsidRPr="0095066C">
              <w:rPr>
                <w:rFonts w:ascii="Times New Roman" w:eastAsia="Calibri" w:hAnsi="Times New Roman" w:cs="Calibri"/>
                <w:color w:val="000000"/>
                <w:sz w:val="28"/>
                <w:szCs w:val="28"/>
                <w:lang w:eastAsia="en-US"/>
              </w:rPr>
              <w:t xml:space="preserve"> </w:t>
            </w:r>
          </w:p>
        </w:tc>
      </w:tr>
      <w:tr w:rsidR="007C2F31" w:rsidRPr="0095066C" w:rsidTr="00F75257">
        <w:trPr>
          <w:trHeight w:val="667"/>
        </w:trPr>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bCs/>
                <w:sz w:val="24"/>
                <w:szCs w:val="24"/>
              </w:rPr>
            </w:pPr>
            <w:r w:rsidRPr="0095066C">
              <w:rPr>
                <w:rFonts w:ascii="Times New Roman" w:eastAsia="Calibri" w:hAnsi="Times New Roman"/>
                <w:bCs/>
                <w:sz w:val="28"/>
                <w:szCs w:val="28"/>
              </w:rPr>
              <w:t>Цель 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tabs>
                <w:tab w:val="left" w:pos="142"/>
              </w:tabs>
              <w:autoSpaceDE w:val="0"/>
              <w:autoSpaceDN w:val="0"/>
              <w:spacing w:after="0" w:line="240" w:lineRule="auto"/>
              <w:jc w:val="both"/>
              <w:rPr>
                <w:rFonts w:ascii="Times New Roman" w:eastAsia="Calibri" w:hAnsi="Times New Roman" w:cs="Calibri"/>
                <w:color w:val="000000"/>
                <w:sz w:val="24"/>
                <w:szCs w:val="24"/>
                <w:lang w:eastAsia="en-US"/>
              </w:rPr>
            </w:pPr>
            <w:r w:rsidRPr="0095066C">
              <w:rPr>
                <w:rFonts w:ascii="Times New Roman" w:eastAsia="Calibri" w:hAnsi="Times New Roman" w:cs="Calibri"/>
                <w:color w:val="000000"/>
                <w:sz w:val="28"/>
                <w:szCs w:val="28"/>
                <w:lang w:eastAsia="en-US"/>
              </w:rPr>
              <w:t>Переселение граждан из многоквартирных домов, признанных аварийными и подлежащими сносу или реконструкции</w:t>
            </w:r>
          </w:p>
        </w:tc>
      </w:tr>
      <w:tr w:rsidR="007C2F31" w:rsidRPr="0095066C" w:rsidTr="00F75257">
        <w:trPr>
          <w:trHeight w:val="715"/>
        </w:trPr>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cs="Calibri"/>
                <w:sz w:val="28"/>
                <w:szCs w:val="28"/>
                <w:lang w:eastAsia="en-US"/>
              </w:rPr>
            </w:pPr>
            <w:r w:rsidRPr="0095066C">
              <w:rPr>
                <w:rFonts w:ascii="Times New Roman" w:eastAsia="Calibri" w:hAnsi="Times New Roman"/>
                <w:bCs/>
                <w:sz w:val="28"/>
                <w:szCs w:val="28"/>
              </w:rPr>
              <w:t>Задачи Программы</w:t>
            </w:r>
          </w:p>
        </w:tc>
        <w:tc>
          <w:tcPr>
            <w:tcW w:w="7512" w:type="dxa"/>
            <w:tcBorders>
              <w:top w:val="single" w:sz="4" w:space="0" w:color="auto"/>
              <w:left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 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7C2F31" w:rsidRPr="0095066C" w:rsidRDefault="007C2F31" w:rsidP="00F75257">
            <w:pPr>
              <w:widowControl w:val="0"/>
              <w:tabs>
                <w:tab w:val="left" w:pos="318"/>
              </w:tabs>
              <w:autoSpaceDE w:val="0"/>
              <w:autoSpaceDN w:val="0"/>
              <w:adjustRightInd w:val="0"/>
              <w:spacing w:after="0" w:line="240" w:lineRule="auto"/>
              <w:contextualSpacing/>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 реализация мероприятий регионального проекта «Обеспечение устойчивого сокращения непригодного для проживания жилищного фонда»</w:t>
            </w:r>
          </w:p>
        </w:tc>
      </w:tr>
      <w:tr w:rsidR="007C2F31" w:rsidRPr="0095066C" w:rsidTr="00F75257">
        <w:trPr>
          <w:trHeight w:val="8237"/>
        </w:trPr>
        <w:tc>
          <w:tcPr>
            <w:tcW w:w="2694" w:type="dxa"/>
            <w:tcBorders>
              <w:top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ind w:right="-108"/>
              <w:rPr>
                <w:rFonts w:ascii="Times New Roman" w:eastAsia="Calibri" w:hAnsi="Times New Roman"/>
                <w:bCs/>
                <w:sz w:val="28"/>
                <w:szCs w:val="28"/>
              </w:rPr>
            </w:pPr>
            <w:r w:rsidRPr="0095066C">
              <w:rPr>
                <w:rFonts w:ascii="Times New Roman" w:eastAsia="Calibri" w:hAnsi="Times New Roman"/>
                <w:bCs/>
                <w:sz w:val="28"/>
                <w:szCs w:val="28"/>
              </w:rPr>
              <w:t>Объемы и источники финансирования Программы</w:t>
            </w:r>
          </w:p>
        </w:tc>
        <w:tc>
          <w:tcPr>
            <w:tcW w:w="7512" w:type="dxa"/>
            <w:tcBorders>
              <w:top w:val="single" w:sz="4" w:space="0" w:color="auto"/>
              <w:left w:val="single" w:sz="4" w:space="0" w:color="auto"/>
              <w:right w:val="single" w:sz="4" w:space="0" w:color="auto"/>
            </w:tcBorders>
          </w:tcPr>
          <w:p w:rsidR="007C2F31" w:rsidRPr="0095066C" w:rsidRDefault="007C2F31" w:rsidP="00F75257">
            <w:pPr>
              <w:widowControl w:val="0"/>
              <w:tabs>
                <w:tab w:val="left" w:pos="318"/>
              </w:tabs>
              <w:autoSpaceDE w:val="0"/>
              <w:autoSpaceDN w:val="0"/>
              <w:adjustRightInd w:val="0"/>
              <w:spacing w:after="0" w:line="240" w:lineRule="auto"/>
              <w:jc w:val="both"/>
              <w:rPr>
                <w:rFonts w:ascii="Times New Roman" w:eastAsia="Calibri" w:hAnsi="Times New Roman"/>
                <w:sz w:val="28"/>
                <w:szCs w:val="28"/>
              </w:rPr>
            </w:pPr>
            <w:r w:rsidRPr="0095066C">
              <w:rPr>
                <w:rFonts w:ascii="Times New Roman" w:eastAsia="Calibri" w:hAnsi="Times New Roman"/>
                <w:sz w:val="28"/>
                <w:szCs w:val="28"/>
              </w:rPr>
              <w:t>Общий объем финансирования: выделено в бюджетах –           55 129,48 тыс.</w:t>
            </w:r>
            <w:r>
              <w:rPr>
                <w:rFonts w:ascii="Times New Roman" w:eastAsia="Calibri" w:hAnsi="Times New Roman"/>
                <w:sz w:val="28"/>
                <w:szCs w:val="28"/>
              </w:rPr>
              <w:t xml:space="preserve"> </w:t>
            </w:r>
            <w:r w:rsidRPr="0095066C">
              <w:rPr>
                <w:rFonts w:ascii="Times New Roman" w:eastAsia="Calibri" w:hAnsi="Times New Roman"/>
                <w:sz w:val="28"/>
                <w:szCs w:val="28"/>
              </w:rPr>
              <w:t>руб./ потребность в финансировании – 147 721,93 тыс.</w:t>
            </w:r>
            <w:r>
              <w:rPr>
                <w:rFonts w:ascii="Times New Roman" w:eastAsia="Calibri" w:hAnsi="Times New Roman"/>
                <w:sz w:val="28"/>
                <w:szCs w:val="28"/>
              </w:rPr>
              <w:t xml:space="preserve"> </w:t>
            </w:r>
            <w:r w:rsidRPr="0095066C">
              <w:rPr>
                <w:rFonts w:ascii="Times New Roman" w:eastAsia="Calibri" w:hAnsi="Times New Roman"/>
                <w:sz w:val="28"/>
                <w:szCs w:val="28"/>
              </w:rPr>
              <w:t>руб., в т.</w:t>
            </w:r>
            <w:r>
              <w:rPr>
                <w:rFonts w:ascii="Times New Roman" w:eastAsia="Calibri" w:hAnsi="Times New Roman"/>
                <w:sz w:val="28"/>
                <w:szCs w:val="28"/>
              </w:rPr>
              <w:t xml:space="preserve"> </w:t>
            </w:r>
            <w:r w:rsidRPr="0095066C">
              <w:rPr>
                <w:rFonts w:ascii="Times New Roman" w:eastAsia="Calibri" w:hAnsi="Times New Roman"/>
                <w:sz w:val="28"/>
                <w:szCs w:val="28"/>
              </w:rPr>
              <w:t>ч.:</w:t>
            </w:r>
          </w:p>
          <w:p w:rsidR="007C2F31" w:rsidRPr="0095066C" w:rsidRDefault="007C2F31" w:rsidP="00F75257">
            <w:pPr>
              <w:widowControl w:val="0"/>
              <w:tabs>
                <w:tab w:val="left" w:pos="318"/>
              </w:tabs>
              <w:autoSpaceDE w:val="0"/>
              <w:autoSpaceDN w:val="0"/>
              <w:adjustRightInd w:val="0"/>
              <w:spacing w:after="0" w:line="240" w:lineRule="auto"/>
              <w:jc w:val="both"/>
              <w:rPr>
                <w:rFonts w:ascii="Times New Roman" w:eastAsia="Calibri" w:hAnsi="Times New Roman"/>
                <w:sz w:val="20"/>
                <w:szCs w:val="20"/>
              </w:rPr>
            </w:pPr>
          </w:p>
          <w:tbl>
            <w:tblPr>
              <w:tblW w:w="7322"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7"/>
              <w:gridCol w:w="3117"/>
              <w:gridCol w:w="2268"/>
            </w:tblGrid>
            <w:tr w:rsidR="007C2F31" w:rsidRPr="0095066C" w:rsidTr="00F75257">
              <w:trPr>
                <w:trHeight w:val="297"/>
              </w:trPr>
              <w:tc>
                <w:tcPr>
                  <w:tcW w:w="7322" w:type="dxa"/>
                  <w:gridSpan w:val="3"/>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4"/>
                      <w:szCs w:val="24"/>
                    </w:rPr>
                  </w:pPr>
                  <w:r w:rsidRPr="0095066C">
                    <w:rPr>
                      <w:rFonts w:ascii="Times New Roman" w:eastAsia="Calibri" w:hAnsi="Times New Roman"/>
                      <w:sz w:val="28"/>
                      <w:szCs w:val="28"/>
                    </w:rPr>
                    <w:t>Средства городского бюджета</w:t>
                  </w:r>
                </w:p>
              </w:tc>
            </w:tr>
            <w:tr w:rsidR="007C2F31" w:rsidRPr="0095066C" w:rsidTr="00F75257">
              <w:trPr>
                <w:trHeight w:val="529"/>
              </w:trPr>
              <w:tc>
                <w:tcPr>
                  <w:tcW w:w="1937"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4"/>
                      <w:szCs w:val="24"/>
                      <w:lang w:eastAsia="en-US"/>
                    </w:rPr>
                  </w:pPr>
                </w:p>
              </w:tc>
              <w:tc>
                <w:tcPr>
                  <w:tcW w:w="3117"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Выделено в бюджете города</w:t>
                  </w:r>
                </w:p>
              </w:tc>
              <w:tc>
                <w:tcPr>
                  <w:tcW w:w="2268"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autoSpaceDE w:val="0"/>
                    <w:autoSpaceDN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Потребность в финансировании</w:t>
                  </w:r>
                </w:p>
              </w:tc>
            </w:tr>
            <w:tr w:rsidR="007C2F31" w:rsidRPr="0095066C" w:rsidTr="00F75257">
              <w:trPr>
                <w:trHeight w:val="226"/>
              </w:trPr>
              <w:tc>
                <w:tcPr>
                  <w:tcW w:w="193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2024</w:t>
                  </w:r>
                </w:p>
              </w:tc>
              <w:tc>
                <w:tcPr>
                  <w:tcW w:w="311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3 748,55</w:t>
                  </w:r>
                </w:p>
              </w:tc>
              <w:tc>
                <w:tcPr>
                  <w:tcW w:w="2268"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3 780,91</w:t>
                  </w:r>
                </w:p>
              </w:tc>
            </w:tr>
            <w:tr w:rsidR="007C2F31" w:rsidRPr="0095066C" w:rsidTr="00F75257">
              <w:trPr>
                <w:trHeight w:val="226"/>
              </w:trPr>
              <w:tc>
                <w:tcPr>
                  <w:tcW w:w="193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2025</w:t>
                  </w:r>
                </w:p>
              </w:tc>
              <w:tc>
                <w:tcPr>
                  <w:tcW w:w="311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0,00</w:t>
                  </w:r>
                </w:p>
              </w:tc>
              <w:tc>
                <w:tcPr>
                  <w:tcW w:w="2268"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9 292,30</w:t>
                  </w:r>
                </w:p>
              </w:tc>
            </w:tr>
            <w:tr w:rsidR="007C2F31" w:rsidRPr="0095066C" w:rsidTr="00F75257">
              <w:trPr>
                <w:trHeight w:val="283"/>
              </w:trPr>
              <w:tc>
                <w:tcPr>
                  <w:tcW w:w="193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Итого</w:t>
                  </w:r>
                </w:p>
              </w:tc>
              <w:tc>
                <w:tcPr>
                  <w:tcW w:w="311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3 748,55</w:t>
                  </w:r>
                </w:p>
              </w:tc>
              <w:tc>
                <w:tcPr>
                  <w:tcW w:w="2268"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13 073,21</w:t>
                  </w:r>
                </w:p>
              </w:tc>
            </w:tr>
          </w:tbl>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cs="Calibri"/>
                <w:sz w:val="28"/>
                <w:szCs w:val="28"/>
                <w:lang w:eastAsia="en-US"/>
              </w:rPr>
            </w:pPr>
          </w:p>
          <w:tbl>
            <w:tblPr>
              <w:tblW w:w="7322"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7"/>
              <w:gridCol w:w="3117"/>
              <w:gridCol w:w="2268"/>
            </w:tblGrid>
            <w:tr w:rsidR="007C2F31" w:rsidRPr="0095066C" w:rsidTr="00F75257">
              <w:trPr>
                <w:trHeight w:val="297"/>
              </w:trPr>
              <w:tc>
                <w:tcPr>
                  <w:tcW w:w="7322" w:type="dxa"/>
                  <w:gridSpan w:val="3"/>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4"/>
                      <w:szCs w:val="24"/>
                    </w:rPr>
                  </w:pPr>
                  <w:r w:rsidRPr="0095066C">
                    <w:rPr>
                      <w:rFonts w:ascii="Times New Roman" w:eastAsia="Calibri" w:hAnsi="Times New Roman"/>
                      <w:sz w:val="28"/>
                      <w:szCs w:val="28"/>
                    </w:rPr>
                    <w:t>Средства областного бюджета</w:t>
                  </w:r>
                </w:p>
              </w:tc>
            </w:tr>
            <w:tr w:rsidR="007C2F31" w:rsidRPr="0095066C" w:rsidTr="00F75257">
              <w:trPr>
                <w:trHeight w:val="529"/>
              </w:trPr>
              <w:tc>
                <w:tcPr>
                  <w:tcW w:w="1937"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4"/>
                      <w:szCs w:val="24"/>
                      <w:lang w:eastAsia="en-US"/>
                    </w:rPr>
                  </w:pPr>
                </w:p>
              </w:tc>
              <w:tc>
                <w:tcPr>
                  <w:tcW w:w="3117"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Выделено в бюджете области</w:t>
                  </w:r>
                </w:p>
              </w:tc>
              <w:tc>
                <w:tcPr>
                  <w:tcW w:w="2268"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autoSpaceDE w:val="0"/>
                    <w:autoSpaceDN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Потребность в финансировании</w:t>
                  </w:r>
                </w:p>
              </w:tc>
            </w:tr>
            <w:tr w:rsidR="007C2F31" w:rsidRPr="0095066C" w:rsidTr="00F75257">
              <w:trPr>
                <w:trHeight w:val="226"/>
              </w:trPr>
              <w:tc>
                <w:tcPr>
                  <w:tcW w:w="193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2024</w:t>
                  </w:r>
                </w:p>
              </w:tc>
              <w:tc>
                <w:tcPr>
                  <w:tcW w:w="311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1 757,50</w:t>
                  </w:r>
                </w:p>
              </w:tc>
              <w:tc>
                <w:tcPr>
                  <w:tcW w:w="2268"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2 437,50</w:t>
                  </w:r>
                </w:p>
              </w:tc>
            </w:tr>
            <w:tr w:rsidR="007C2F31" w:rsidRPr="0095066C" w:rsidTr="00F75257">
              <w:trPr>
                <w:trHeight w:val="226"/>
              </w:trPr>
              <w:tc>
                <w:tcPr>
                  <w:tcW w:w="193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2025</w:t>
                  </w:r>
                </w:p>
              </w:tc>
              <w:tc>
                <w:tcPr>
                  <w:tcW w:w="3117"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0,00</w:t>
                  </w:r>
                </w:p>
              </w:tc>
              <w:tc>
                <w:tcPr>
                  <w:tcW w:w="2268" w:type="dxa"/>
                  <w:tcBorders>
                    <w:top w:val="single" w:sz="4" w:space="0" w:color="000000"/>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2 168,19</w:t>
                  </w:r>
                </w:p>
              </w:tc>
            </w:tr>
            <w:tr w:rsidR="007C2F31" w:rsidRPr="0095066C" w:rsidTr="00F75257">
              <w:trPr>
                <w:trHeight w:val="283"/>
              </w:trPr>
              <w:tc>
                <w:tcPr>
                  <w:tcW w:w="1937" w:type="dxa"/>
                  <w:tcBorders>
                    <w:top w:val="single" w:sz="4" w:space="0" w:color="auto"/>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Итого</w:t>
                  </w:r>
                </w:p>
              </w:tc>
              <w:tc>
                <w:tcPr>
                  <w:tcW w:w="3117" w:type="dxa"/>
                  <w:tcBorders>
                    <w:top w:val="single" w:sz="4" w:space="0" w:color="auto"/>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1 757,50</w:t>
                  </w:r>
                </w:p>
              </w:tc>
              <w:tc>
                <w:tcPr>
                  <w:tcW w:w="2268" w:type="dxa"/>
                  <w:tcBorders>
                    <w:top w:val="single" w:sz="4" w:space="0" w:color="auto"/>
                    <w:left w:val="single" w:sz="4" w:space="0" w:color="000000"/>
                    <w:bottom w:val="single" w:sz="4" w:space="0" w:color="auto"/>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4 605,69</w:t>
                  </w:r>
                </w:p>
              </w:tc>
            </w:tr>
          </w:tbl>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cs="Calibri"/>
                <w:sz w:val="28"/>
                <w:szCs w:val="28"/>
                <w:lang w:eastAsia="en-US"/>
              </w:rPr>
            </w:pPr>
          </w:p>
          <w:tbl>
            <w:tblPr>
              <w:tblW w:w="737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3117"/>
              <w:gridCol w:w="2268"/>
            </w:tblGrid>
            <w:tr w:rsidR="007C2F31" w:rsidRPr="0095066C" w:rsidTr="00F75257">
              <w:trPr>
                <w:trHeight w:val="329"/>
              </w:trPr>
              <w:tc>
                <w:tcPr>
                  <w:tcW w:w="7371" w:type="dxa"/>
                  <w:gridSpan w:val="3"/>
                  <w:tcBorders>
                    <w:top w:val="single" w:sz="4" w:space="0" w:color="auto"/>
                    <w:left w:val="single" w:sz="4" w:space="0" w:color="000000"/>
                    <w:bottom w:val="single" w:sz="4" w:space="0" w:color="000000"/>
                    <w:right w:val="single" w:sz="4" w:space="0" w:color="auto"/>
                  </w:tcBorders>
                </w:tcPr>
                <w:p w:rsidR="007C2F31" w:rsidRPr="0095066C" w:rsidRDefault="007C2F31" w:rsidP="00F75257">
                  <w:pPr>
                    <w:autoSpaceDE w:val="0"/>
                    <w:autoSpaceDN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Средства федерального бюджета</w:t>
                  </w:r>
                </w:p>
              </w:tc>
            </w:tr>
            <w:tr w:rsidR="007C2F31" w:rsidRPr="0095066C" w:rsidTr="00F75257">
              <w:trPr>
                <w:trHeight w:val="671"/>
              </w:trPr>
              <w:tc>
                <w:tcPr>
                  <w:tcW w:w="1986"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4"/>
                      <w:szCs w:val="24"/>
                      <w:lang w:eastAsia="en-US"/>
                    </w:rPr>
                  </w:pPr>
                </w:p>
              </w:tc>
              <w:tc>
                <w:tcPr>
                  <w:tcW w:w="3117"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Выделено в бюджете Российской Федерации</w:t>
                  </w:r>
                </w:p>
              </w:tc>
              <w:tc>
                <w:tcPr>
                  <w:tcW w:w="2268" w:type="dxa"/>
                  <w:tcBorders>
                    <w:top w:val="single" w:sz="4" w:space="0" w:color="auto"/>
                    <w:left w:val="single" w:sz="4" w:space="0" w:color="000000"/>
                    <w:bottom w:val="single" w:sz="4" w:space="0" w:color="000000"/>
                    <w:right w:val="single" w:sz="4" w:space="0" w:color="000000"/>
                  </w:tcBorders>
                </w:tcPr>
                <w:p w:rsidR="007C2F31" w:rsidRPr="0095066C" w:rsidRDefault="007C2F31" w:rsidP="00F75257">
                  <w:pPr>
                    <w:autoSpaceDE w:val="0"/>
                    <w:autoSpaceDN w:val="0"/>
                    <w:spacing w:after="0" w:line="240" w:lineRule="auto"/>
                    <w:jc w:val="center"/>
                    <w:rPr>
                      <w:rFonts w:ascii="Times New Roman" w:eastAsia="Calibri" w:hAnsi="Times New Roman"/>
                      <w:sz w:val="24"/>
                      <w:szCs w:val="24"/>
                      <w:lang w:eastAsia="en-US"/>
                    </w:rPr>
                  </w:pPr>
                  <w:r w:rsidRPr="0095066C">
                    <w:rPr>
                      <w:rFonts w:ascii="Times New Roman" w:eastAsia="Calibri" w:hAnsi="Times New Roman"/>
                      <w:sz w:val="28"/>
                      <w:szCs w:val="28"/>
                      <w:lang w:eastAsia="en-US"/>
                    </w:rPr>
                    <w:t>Потребность в финансировании</w:t>
                  </w:r>
                </w:p>
              </w:tc>
            </w:tr>
            <w:tr w:rsidR="007C2F31" w:rsidRPr="0095066C" w:rsidTr="00F75257">
              <w:trPr>
                <w:trHeight w:val="320"/>
              </w:trPr>
              <w:tc>
                <w:tcPr>
                  <w:tcW w:w="1986"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2024</w:t>
                  </w:r>
                </w:p>
              </w:tc>
              <w:tc>
                <w:tcPr>
                  <w:tcW w:w="3117"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49 623,43</w:t>
                  </w:r>
                </w:p>
              </w:tc>
              <w:tc>
                <w:tcPr>
                  <w:tcW w:w="2268"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68 823,43</w:t>
                  </w:r>
                </w:p>
              </w:tc>
            </w:tr>
            <w:tr w:rsidR="007C2F31" w:rsidRPr="0095066C" w:rsidTr="00F75257">
              <w:trPr>
                <w:trHeight w:val="320"/>
              </w:trPr>
              <w:tc>
                <w:tcPr>
                  <w:tcW w:w="1986"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2025</w:t>
                  </w:r>
                </w:p>
              </w:tc>
              <w:tc>
                <w:tcPr>
                  <w:tcW w:w="3117"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0,00</w:t>
                  </w:r>
                </w:p>
              </w:tc>
              <w:tc>
                <w:tcPr>
                  <w:tcW w:w="2268"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61 219,60</w:t>
                  </w:r>
                </w:p>
              </w:tc>
            </w:tr>
            <w:tr w:rsidR="007C2F31" w:rsidRPr="0095066C" w:rsidTr="00F75257">
              <w:trPr>
                <w:trHeight w:val="320"/>
              </w:trPr>
              <w:tc>
                <w:tcPr>
                  <w:tcW w:w="1986"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rPr>
                      <w:rFonts w:ascii="Times New Roman" w:eastAsia="Calibri" w:hAnsi="Times New Roman"/>
                      <w:sz w:val="28"/>
                      <w:szCs w:val="28"/>
                      <w:lang w:eastAsia="en-US"/>
                    </w:rPr>
                  </w:pPr>
                  <w:r w:rsidRPr="0095066C">
                    <w:rPr>
                      <w:rFonts w:ascii="Times New Roman" w:eastAsia="Calibri" w:hAnsi="Times New Roman"/>
                      <w:sz w:val="28"/>
                      <w:szCs w:val="28"/>
                      <w:lang w:eastAsia="en-US"/>
                    </w:rPr>
                    <w:t>Итого</w:t>
                  </w:r>
                </w:p>
              </w:tc>
              <w:tc>
                <w:tcPr>
                  <w:tcW w:w="3117"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49 623,43</w:t>
                  </w:r>
                </w:p>
              </w:tc>
              <w:tc>
                <w:tcPr>
                  <w:tcW w:w="2268" w:type="dxa"/>
                  <w:tcBorders>
                    <w:top w:val="single" w:sz="4" w:space="0" w:color="000000"/>
                    <w:left w:val="single" w:sz="4" w:space="0" w:color="000000"/>
                    <w:bottom w:val="single" w:sz="4" w:space="0" w:color="000000"/>
                    <w:right w:val="single" w:sz="4" w:space="0" w:color="000000"/>
                  </w:tcBorders>
                </w:tcPr>
                <w:p w:rsidR="007C2F31" w:rsidRPr="0095066C" w:rsidRDefault="007C2F31" w:rsidP="00F75257">
                  <w:pPr>
                    <w:widowControl w:val="0"/>
                    <w:autoSpaceDE w:val="0"/>
                    <w:autoSpaceDN w:val="0"/>
                    <w:adjustRightInd w:val="0"/>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130 043,03</w:t>
                  </w:r>
                </w:p>
              </w:tc>
            </w:tr>
          </w:tbl>
          <w:p w:rsidR="007C2F31" w:rsidRPr="0095066C" w:rsidRDefault="007C2F31" w:rsidP="00F75257">
            <w:pPr>
              <w:widowControl w:val="0"/>
              <w:autoSpaceDE w:val="0"/>
              <w:autoSpaceDN w:val="0"/>
              <w:adjustRightInd w:val="0"/>
              <w:spacing w:after="0" w:line="240" w:lineRule="auto"/>
              <w:rPr>
                <w:rFonts w:ascii="Times New Roman" w:eastAsia="Calibri" w:hAnsi="Times New Roman" w:cs="Calibri"/>
                <w:sz w:val="2"/>
                <w:szCs w:val="2"/>
                <w:lang w:eastAsia="en-US"/>
              </w:rPr>
            </w:pPr>
          </w:p>
        </w:tc>
      </w:tr>
      <w:tr w:rsidR="007C2F31" w:rsidRPr="0095066C" w:rsidTr="00F75257">
        <w:trPr>
          <w:trHeight w:val="355"/>
        </w:trPr>
        <w:tc>
          <w:tcPr>
            <w:tcW w:w="2694" w:type="dxa"/>
            <w:tcBorders>
              <w:top w:val="single" w:sz="4" w:space="0" w:color="auto"/>
              <w:bottom w:val="single" w:sz="4" w:space="0" w:color="auto"/>
              <w:right w:val="single" w:sz="4" w:space="0" w:color="auto"/>
            </w:tcBorders>
          </w:tcPr>
          <w:p w:rsidR="007C2F31" w:rsidRPr="0095066C" w:rsidRDefault="007C2F31" w:rsidP="00F75257">
            <w:pPr>
              <w:widowControl w:val="0"/>
              <w:autoSpaceDE w:val="0"/>
              <w:autoSpaceDN w:val="0"/>
              <w:adjustRightInd w:val="0"/>
              <w:spacing w:after="0" w:line="240" w:lineRule="auto"/>
              <w:ind w:right="-108"/>
              <w:rPr>
                <w:rFonts w:ascii="Times New Roman" w:eastAsia="Calibri" w:hAnsi="Times New Roman"/>
                <w:bCs/>
                <w:sz w:val="24"/>
                <w:szCs w:val="24"/>
              </w:rPr>
            </w:pPr>
            <w:r w:rsidRPr="0095066C">
              <w:rPr>
                <w:rFonts w:ascii="Times New Roman" w:eastAsia="Calibri" w:hAnsi="Times New Roman"/>
                <w:bCs/>
                <w:sz w:val="28"/>
                <w:szCs w:val="28"/>
              </w:rPr>
              <w:t>Основные ожидаемые результаты реализации Программы</w:t>
            </w:r>
          </w:p>
        </w:tc>
        <w:tc>
          <w:tcPr>
            <w:tcW w:w="7512" w:type="dxa"/>
            <w:tcBorders>
              <w:top w:val="single" w:sz="4" w:space="0" w:color="auto"/>
              <w:left w:val="single" w:sz="4" w:space="0" w:color="auto"/>
              <w:bottom w:val="single" w:sz="4" w:space="0" w:color="auto"/>
            </w:tcBorders>
          </w:tcPr>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iCs/>
                <w:sz w:val="28"/>
                <w:szCs w:val="28"/>
              </w:rPr>
            </w:pPr>
            <w:r w:rsidRPr="0095066C">
              <w:rPr>
                <w:rFonts w:ascii="Times New Roman" w:eastAsia="Calibri" w:hAnsi="Times New Roman"/>
                <w:iCs/>
                <w:sz w:val="28"/>
                <w:szCs w:val="28"/>
              </w:rPr>
              <w:t xml:space="preserve">В рамках реализации программы планируется достижение следующих результатов (2024-2025 годы): </w:t>
            </w:r>
          </w:p>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iCs/>
                <w:sz w:val="24"/>
                <w:szCs w:val="24"/>
              </w:rPr>
            </w:pPr>
            <w:r w:rsidRPr="0095066C">
              <w:rPr>
                <w:rFonts w:ascii="Times New Roman" w:eastAsia="Calibri" w:hAnsi="Times New Roman"/>
                <w:iCs/>
                <w:sz w:val="28"/>
                <w:szCs w:val="28"/>
              </w:rPr>
              <w:t xml:space="preserve">- общая площадь расселяемых жилых помещений –                  </w:t>
            </w:r>
            <w:r w:rsidRPr="0095066C">
              <w:rPr>
                <w:rFonts w:ascii="Times New Roman" w:eastAsia="Calibri" w:hAnsi="Times New Roman" w:cs="Calibri"/>
                <w:sz w:val="28"/>
                <w:szCs w:val="28"/>
                <w:lang w:eastAsia="en-US"/>
              </w:rPr>
              <w:t xml:space="preserve">2 613,5 </w:t>
            </w:r>
            <w:r w:rsidRPr="0095066C">
              <w:rPr>
                <w:rFonts w:ascii="Times New Roman" w:eastAsia="Calibri" w:hAnsi="Times New Roman"/>
                <w:iCs/>
                <w:sz w:val="28"/>
                <w:szCs w:val="28"/>
              </w:rPr>
              <w:t>кв.</w:t>
            </w:r>
            <w:r>
              <w:rPr>
                <w:rFonts w:ascii="Times New Roman" w:eastAsia="Calibri" w:hAnsi="Times New Roman"/>
                <w:iCs/>
                <w:sz w:val="28"/>
                <w:szCs w:val="28"/>
              </w:rPr>
              <w:t xml:space="preserve"> </w:t>
            </w:r>
            <w:r w:rsidRPr="0095066C">
              <w:rPr>
                <w:rFonts w:ascii="Times New Roman" w:eastAsia="Calibri" w:hAnsi="Times New Roman"/>
                <w:iCs/>
                <w:sz w:val="28"/>
                <w:szCs w:val="28"/>
              </w:rPr>
              <w:t>м;</w:t>
            </w:r>
          </w:p>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iCs/>
                <w:sz w:val="28"/>
                <w:szCs w:val="28"/>
              </w:rPr>
            </w:pPr>
            <w:r w:rsidRPr="0095066C">
              <w:rPr>
                <w:rFonts w:ascii="Times New Roman" w:eastAsia="Calibri" w:hAnsi="Times New Roman"/>
                <w:iCs/>
                <w:sz w:val="28"/>
                <w:szCs w:val="28"/>
              </w:rPr>
              <w:t>- количество расселяемых жилых помещений – 60 единиц;</w:t>
            </w:r>
          </w:p>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iCs/>
                <w:sz w:val="28"/>
                <w:szCs w:val="28"/>
              </w:rPr>
            </w:pPr>
            <w:r w:rsidRPr="0095066C">
              <w:rPr>
                <w:rFonts w:ascii="Times New Roman" w:eastAsia="Calibri" w:hAnsi="Times New Roman"/>
                <w:iCs/>
                <w:sz w:val="28"/>
                <w:szCs w:val="28"/>
              </w:rPr>
              <w:t xml:space="preserve">- количество переселяемых жителей – </w:t>
            </w:r>
            <w:r w:rsidRPr="0095066C">
              <w:rPr>
                <w:rFonts w:ascii="Times New Roman" w:eastAsia="Calibri" w:hAnsi="Times New Roman" w:cs="Calibri"/>
                <w:sz w:val="28"/>
                <w:szCs w:val="28"/>
                <w:lang w:eastAsia="en-US"/>
              </w:rPr>
              <w:t>150 человек</w:t>
            </w:r>
            <w:r w:rsidRPr="0095066C">
              <w:rPr>
                <w:rFonts w:ascii="Times New Roman" w:eastAsia="Calibri" w:hAnsi="Times New Roman"/>
                <w:iCs/>
                <w:sz w:val="28"/>
                <w:szCs w:val="28"/>
              </w:rPr>
              <w:t xml:space="preserve">; </w:t>
            </w:r>
          </w:p>
          <w:p w:rsidR="007C2F31" w:rsidRPr="0095066C" w:rsidRDefault="007C2F31" w:rsidP="00F75257">
            <w:pPr>
              <w:widowControl w:val="0"/>
              <w:autoSpaceDE w:val="0"/>
              <w:autoSpaceDN w:val="0"/>
              <w:adjustRightInd w:val="0"/>
              <w:spacing w:after="0" w:line="240" w:lineRule="auto"/>
              <w:contextualSpacing/>
              <w:jc w:val="both"/>
              <w:rPr>
                <w:rFonts w:ascii="Times New Roman" w:eastAsia="Calibri" w:hAnsi="Times New Roman"/>
                <w:iCs/>
                <w:sz w:val="24"/>
                <w:szCs w:val="24"/>
              </w:rPr>
            </w:pPr>
            <w:r w:rsidRPr="0095066C">
              <w:rPr>
                <w:rFonts w:ascii="Times New Roman" w:eastAsia="Calibri" w:hAnsi="Times New Roman"/>
                <w:iCs/>
                <w:sz w:val="28"/>
                <w:szCs w:val="28"/>
              </w:rPr>
              <w:lastRenderedPageBreak/>
              <w:t>- снос аварийных домов – 22 дома.</w:t>
            </w:r>
          </w:p>
        </w:tc>
      </w:tr>
    </w:tbl>
    <w:p w:rsidR="007C2F31" w:rsidRPr="0095066C" w:rsidRDefault="007C2F31" w:rsidP="007C2F31">
      <w:pPr>
        <w:spacing w:after="0" w:line="240" w:lineRule="auto"/>
        <w:rPr>
          <w:rFonts w:ascii="Times New Roman" w:eastAsia="Calibri" w:hAnsi="Times New Roman" w:cs="Calibri"/>
          <w:sz w:val="28"/>
          <w:szCs w:val="28"/>
          <w:lang w:eastAsia="en-US"/>
        </w:rPr>
      </w:pPr>
    </w:p>
    <w:p w:rsidR="007C2F31" w:rsidRPr="0095066C" w:rsidRDefault="007C2F31" w:rsidP="007C2F31">
      <w:pPr>
        <w:spacing w:after="0" w:line="240" w:lineRule="auto"/>
        <w:rPr>
          <w:rFonts w:ascii="Times New Roman" w:eastAsia="Calibri" w:hAnsi="Times New Roman" w:cs="Calibri"/>
          <w:sz w:val="28"/>
          <w:szCs w:val="28"/>
          <w:lang w:eastAsia="en-US"/>
        </w:rPr>
      </w:pPr>
    </w:p>
    <w:p w:rsidR="007C2F31" w:rsidRPr="0095066C" w:rsidRDefault="007C2F31" w:rsidP="007C2F31">
      <w:pPr>
        <w:spacing w:after="0" w:line="240" w:lineRule="auto"/>
        <w:rPr>
          <w:rFonts w:ascii="Times New Roman" w:eastAsia="Calibri" w:hAnsi="Times New Roman" w:cs="Calibri"/>
          <w:sz w:val="28"/>
          <w:szCs w:val="28"/>
          <w:lang w:eastAsia="en-US"/>
        </w:rPr>
      </w:pPr>
    </w:p>
    <w:p w:rsidR="007C2F31" w:rsidRPr="0095066C" w:rsidRDefault="007C2F31" w:rsidP="00AA47B8">
      <w:pPr>
        <w:numPr>
          <w:ilvl w:val="0"/>
          <w:numId w:val="2"/>
        </w:numPr>
        <w:spacing w:after="0" w:line="240" w:lineRule="auto"/>
        <w:contextualSpacing/>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Анализ существующей ситуации и оценка проблемы, решение</w:t>
      </w:r>
    </w:p>
    <w:p w:rsidR="007C2F31" w:rsidRPr="0095066C" w:rsidRDefault="007C2F31" w:rsidP="007C2F31">
      <w:pPr>
        <w:tabs>
          <w:tab w:val="left" w:pos="0"/>
        </w:tabs>
        <w:spacing w:after="0" w:line="240" w:lineRule="auto"/>
        <w:jc w:val="center"/>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которой осуществляется путем реализации Программы</w:t>
      </w:r>
    </w:p>
    <w:p w:rsidR="007C2F31" w:rsidRPr="0095066C" w:rsidRDefault="007C2F31" w:rsidP="007C2F31">
      <w:pPr>
        <w:tabs>
          <w:tab w:val="left" w:pos="3735"/>
        </w:tabs>
        <w:spacing w:after="0" w:line="240" w:lineRule="auto"/>
        <w:jc w:val="center"/>
        <w:rPr>
          <w:rFonts w:ascii="Times New Roman" w:eastAsia="Calibri" w:hAnsi="Times New Roman" w:cs="Calibri"/>
          <w:sz w:val="28"/>
          <w:szCs w:val="28"/>
          <w:lang w:eastAsia="en-US"/>
        </w:rPr>
      </w:pPr>
    </w:p>
    <w:p w:rsidR="007C2F31" w:rsidRPr="0095066C" w:rsidRDefault="007C2F31" w:rsidP="007C2F31">
      <w:pPr>
        <w:tabs>
          <w:tab w:val="left" w:pos="426"/>
        </w:tabs>
        <w:spacing w:after="0" w:line="240" w:lineRule="auto"/>
        <w:ind w:firstLine="709"/>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По состоянию на 01.03.2024 аварийный жилищный фонд городского округа город Рыбинск, подлежащий расселению и сносу в связи с физическим износом в процессе эксплуатации, составил 2 613,5 кв.</w:t>
      </w:r>
      <w:r>
        <w:rPr>
          <w:rFonts w:ascii="Times New Roman" w:eastAsia="Calibri" w:hAnsi="Times New Roman" w:cs="Calibri"/>
          <w:sz w:val="28"/>
          <w:szCs w:val="28"/>
          <w:lang w:eastAsia="en-US"/>
        </w:rPr>
        <w:t xml:space="preserve"> </w:t>
      </w:r>
      <w:r w:rsidRPr="0095066C">
        <w:rPr>
          <w:rFonts w:ascii="Times New Roman" w:eastAsia="Calibri" w:hAnsi="Times New Roman" w:cs="Calibri"/>
          <w:sz w:val="28"/>
          <w:szCs w:val="28"/>
          <w:lang w:eastAsia="en-US"/>
        </w:rPr>
        <w:t xml:space="preserve">м (18 домов, признанных аварийными до 01.01.2017), в котором проживает 60 семей/ 150 человек. </w:t>
      </w:r>
    </w:p>
    <w:p w:rsidR="007C2F31" w:rsidRPr="0095066C" w:rsidRDefault="007C2F31" w:rsidP="007C2F31">
      <w:pPr>
        <w:spacing w:after="0" w:line="240" w:lineRule="auto"/>
        <w:ind w:firstLine="709"/>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Три дома, расположенные по следующим адресам: ул. Радищева, д. 12; ул. Веденеева, д. 8; ул. Волжская набережная/Введенская ул., д.11/1, признанные аварийными после 01.01.2017 в данную программу не включены (общая площадь домов 1406,96 кв.</w:t>
      </w:r>
      <w:r>
        <w:rPr>
          <w:rFonts w:ascii="Times New Roman" w:eastAsia="Calibri" w:hAnsi="Times New Roman" w:cs="Calibri"/>
          <w:sz w:val="28"/>
          <w:szCs w:val="28"/>
          <w:lang w:eastAsia="en-US"/>
        </w:rPr>
        <w:t xml:space="preserve"> </w:t>
      </w:r>
      <w:r w:rsidRPr="0095066C">
        <w:rPr>
          <w:rFonts w:ascii="Times New Roman" w:eastAsia="Calibri" w:hAnsi="Times New Roman" w:cs="Calibri"/>
          <w:sz w:val="28"/>
          <w:szCs w:val="28"/>
          <w:lang w:eastAsia="en-US"/>
        </w:rPr>
        <w:t>м, в которых проживают 32 семьи/ 81 человек).</w:t>
      </w:r>
      <w:r w:rsidRPr="0095066C">
        <w:rPr>
          <w:rFonts w:ascii="Times New Roman" w:hAnsi="Times New Roman"/>
          <w:color w:val="000000"/>
          <w:sz w:val="28"/>
          <w:szCs w:val="28"/>
          <w:shd w:val="clear" w:color="auto" w:fill="FFFFFF"/>
        </w:rPr>
        <w:t xml:space="preserve"> При продлении сроков реализации Программы данные дома будут включены в региональную адресную программу по переселению граждан из аварийного жилищного фонда в соответствии с жилищным законодательством. </w:t>
      </w:r>
    </w:p>
    <w:p w:rsidR="007C2F31" w:rsidRPr="0095066C" w:rsidRDefault="007C2F31" w:rsidP="007C2F31">
      <w:pPr>
        <w:tabs>
          <w:tab w:val="left" w:pos="426"/>
        </w:tabs>
        <w:spacing w:after="0" w:line="240" w:lineRule="auto"/>
        <w:ind w:firstLine="709"/>
        <w:jc w:val="both"/>
        <w:rPr>
          <w:rFonts w:ascii="Times New Roman" w:eastAsia="Calibri" w:hAnsi="Times New Roman" w:cs="Calibri"/>
          <w:color w:val="000000"/>
          <w:sz w:val="28"/>
          <w:szCs w:val="28"/>
          <w:lang w:eastAsia="en-US"/>
        </w:rPr>
      </w:pPr>
      <w:r w:rsidRPr="0095066C">
        <w:rPr>
          <w:rFonts w:ascii="Times New Roman" w:eastAsia="Calibri" w:hAnsi="Times New Roman" w:cs="Calibri"/>
          <w:sz w:val="28"/>
          <w:szCs w:val="28"/>
          <w:lang w:eastAsia="en-US"/>
        </w:rPr>
        <w:t xml:space="preserve">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w:t>
      </w:r>
      <w:r w:rsidRPr="0095066C">
        <w:rPr>
          <w:rFonts w:ascii="Times New Roman" w:eastAsia="Calibri" w:hAnsi="Times New Roman" w:cs="Calibri"/>
          <w:color w:val="000000"/>
          <w:sz w:val="28"/>
          <w:szCs w:val="28"/>
          <w:lang w:eastAsia="en-US"/>
        </w:rPr>
        <w:t xml:space="preserve">ухудшает внешний облик </w:t>
      </w:r>
      <w:r w:rsidRPr="0095066C">
        <w:rPr>
          <w:rFonts w:ascii="Times New Roman" w:eastAsia="Calibri" w:hAnsi="Times New Roman" w:cs="Calibri"/>
          <w:sz w:val="28"/>
          <w:szCs w:val="28"/>
          <w:lang w:eastAsia="en-US"/>
        </w:rPr>
        <w:t>города и</w:t>
      </w:r>
      <w:r w:rsidRPr="0095066C">
        <w:rPr>
          <w:rFonts w:ascii="Times New Roman" w:eastAsia="Calibri" w:hAnsi="Times New Roman" w:cs="Calibri"/>
          <w:color w:val="000000"/>
          <w:sz w:val="28"/>
          <w:szCs w:val="28"/>
          <w:lang w:eastAsia="en-US"/>
        </w:rPr>
        <w:t xml:space="preserve"> сдерживает развитие инженерной инфраструктуры.</w:t>
      </w:r>
    </w:p>
    <w:p w:rsidR="007C2F31" w:rsidRPr="0095066C" w:rsidRDefault="007C2F31" w:rsidP="007C2F31">
      <w:pPr>
        <w:tabs>
          <w:tab w:val="left" w:pos="426"/>
        </w:tabs>
        <w:autoSpaceDN w:val="0"/>
        <w:spacing w:after="0" w:line="240" w:lineRule="auto"/>
        <w:ind w:firstLine="709"/>
        <w:jc w:val="both"/>
        <w:rPr>
          <w:rFonts w:ascii="Times New Roman" w:eastAsia="Calibri" w:hAnsi="Times New Roman" w:cs="Calibri"/>
          <w:color w:val="000000"/>
          <w:sz w:val="28"/>
          <w:szCs w:val="28"/>
          <w:lang w:eastAsia="en-US"/>
        </w:rPr>
      </w:pPr>
      <w:r w:rsidRPr="0095066C">
        <w:rPr>
          <w:rFonts w:ascii="Times New Roman" w:eastAsia="Calibri" w:hAnsi="Times New Roman" w:cs="Calibri"/>
          <w:color w:val="000000"/>
          <w:sz w:val="28"/>
          <w:szCs w:val="28"/>
          <w:lang w:eastAsia="en-US"/>
        </w:rPr>
        <w:t xml:space="preserve">При расселении аварийного жилья в рамках Программы учитывается необходимость развития малоэтажного строительства. Малоэтажное строительство характеризуется быстротой возведения, удобством планировки земельных участков, применением современных энергоэффективных технологий, что в результате создает удобство и комфорт для проживания граждан. </w:t>
      </w:r>
    </w:p>
    <w:p w:rsidR="007C2F31" w:rsidRPr="0095066C" w:rsidRDefault="007C2F31" w:rsidP="007C2F31">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Решение проблемы расселения аварийного жилищного фонда требует применения программного метода с привлечением финансовых ресурсов федерального, областного и местного уровней.</w:t>
      </w:r>
    </w:p>
    <w:p w:rsidR="007C2F31" w:rsidRPr="0095066C" w:rsidRDefault="007C2F31" w:rsidP="007C2F31">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 xml:space="preserve">В соответствии с требованиями Федерального закона от 21.07.2007 № 185-ФЗ </w:t>
      </w:r>
      <w:r w:rsidRPr="0095066C">
        <w:rPr>
          <w:rFonts w:ascii="Times New Roman" w:eastAsia="Calibri" w:hAnsi="Times New Roman"/>
          <w:sz w:val="28"/>
          <w:szCs w:val="28"/>
        </w:rPr>
        <w:t>«О Фонде содействия реформированию жилищно-коммунального хозяйства»</w:t>
      </w:r>
      <w:r w:rsidRPr="0095066C">
        <w:rPr>
          <w:rFonts w:ascii="Times New Roman" w:eastAsia="Calibri" w:hAnsi="Times New Roman" w:cs="Calibri"/>
          <w:sz w:val="28"/>
          <w:szCs w:val="28"/>
          <w:lang w:eastAsia="en-US"/>
        </w:rPr>
        <w:t xml:space="preserve"> предусматривается расселение всех многоквартирных домов, признанных аварийными до 01.01.2017, за период с 2019 по 2025 год.</w:t>
      </w:r>
    </w:p>
    <w:p w:rsidR="007C2F31" w:rsidRPr="0095066C" w:rsidRDefault="007C2F31" w:rsidP="007C2F31">
      <w:pPr>
        <w:widowControl w:val="0"/>
        <w:autoSpaceDE w:val="0"/>
        <w:autoSpaceDN w:val="0"/>
        <w:adjustRightInd w:val="0"/>
        <w:spacing w:after="0" w:line="240" w:lineRule="auto"/>
        <w:ind w:firstLine="709"/>
        <w:contextualSpacing/>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В рамках реализации Программы с 2024 по 2025 год расселению подлежат 2613,5 кв.</w:t>
      </w:r>
      <w:r>
        <w:rPr>
          <w:rFonts w:ascii="Times New Roman" w:eastAsia="Calibri" w:hAnsi="Times New Roman" w:cs="Calibri"/>
          <w:sz w:val="28"/>
          <w:szCs w:val="28"/>
          <w:lang w:eastAsia="en-US"/>
        </w:rPr>
        <w:t xml:space="preserve"> </w:t>
      </w:r>
      <w:r w:rsidRPr="0095066C">
        <w:rPr>
          <w:rFonts w:ascii="Times New Roman" w:eastAsia="Calibri" w:hAnsi="Times New Roman" w:cs="Calibri"/>
          <w:sz w:val="28"/>
          <w:szCs w:val="28"/>
          <w:lang w:eastAsia="en-US"/>
        </w:rPr>
        <w:t>м аварийного жилищного фонда (60 семей/ 150 человек).</w:t>
      </w:r>
    </w:p>
    <w:p w:rsidR="007C2F31" w:rsidRPr="0095066C" w:rsidRDefault="007C2F31" w:rsidP="007C2F31">
      <w:pPr>
        <w:widowControl w:val="0"/>
        <w:autoSpaceDE w:val="0"/>
        <w:autoSpaceDN w:val="0"/>
        <w:adjustRightInd w:val="0"/>
        <w:spacing w:after="0" w:line="240" w:lineRule="auto"/>
        <w:ind w:firstLine="709"/>
        <w:contextualSpacing/>
        <w:jc w:val="both"/>
        <w:rPr>
          <w:rFonts w:ascii="Times New Roman" w:eastAsia="Calibri" w:hAnsi="Times New Roman" w:cs="Calibri"/>
          <w:sz w:val="28"/>
          <w:szCs w:val="28"/>
          <w:lang w:eastAsia="en-US"/>
        </w:rPr>
      </w:pPr>
    </w:p>
    <w:p w:rsidR="007C2F31" w:rsidRPr="0095066C" w:rsidRDefault="007C2F31" w:rsidP="00AA47B8">
      <w:pPr>
        <w:numPr>
          <w:ilvl w:val="0"/>
          <w:numId w:val="2"/>
        </w:numPr>
        <w:spacing w:before="150" w:after="0" w:line="240" w:lineRule="atLeast"/>
        <w:contextualSpacing/>
        <w:jc w:val="center"/>
        <w:rPr>
          <w:rFonts w:ascii="Times New Roman" w:eastAsia="Calibri" w:hAnsi="Times New Roman"/>
          <w:sz w:val="28"/>
          <w:szCs w:val="28"/>
        </w:rPr>
      </w:pPr>
      <w:r w:rsidRPr="0095066C">
        <w:rPr>
          <w:rFonts w:ascii="Times New Roman" w:eastAsia="Calibri" w:hAnsi="Times New Roman"/>
          <w:color w:val="000000"/>
          <w:sz w:val="28"/>
          <w:szCs w:val="28"/>
        </w:rPr>
        <w:t xml:space="preserve">Цель, задачи и ожидаемые результаты реализации </w:t>
      </w:r>
      <w:r w:rsidRPr="0095066C">
        <w:rPr>
          <w:rFonts w:ascii="Times New Roman" w:eastAsia="Calibri" w:hAnsi="Times New Roman"/>
          <w:sz w:val="28"/>
          <w:szCs w:val="28"/>
        </w:rPr>
        <w:t>Программы</w:t>
      </w:r>
    </w:p>
    <w:p w:rsidR="007C2F31" w:rsidRPr="0095066C" w:rsidRDefault="007C2F31" w:rsidP="007C2F31">
      <w:pPr>
        <w:tabs>
          <w:tab w:val="left" w:pos="142"/>
        </w:tabs>
        <w:spacing w:after="0" w:line="240" w:lineRule="auto"/>
        <w:jc w:val="both"/>
        <w:rPr>
          <w:rFonts w:ascii="Times New Roman" w:eastAsia="Calibri" w:hAnsi="Times New Roman"/>
          <w:sz w:val="28"/>
          <w:szCs w:val="28"/>
        </w:rPr>
      </w:pPr>
    </w:p>
    <w:p w:rsidR="007C2F31" w:rsidRPr="0095066C" w:rsidRDefault="007C2F31" w:rsidP="007C2F31">
      <w:pPr>
        <w:tabs>
          <w:tab w:val="left" w:pos="0"/>
        </w:tabs>
        <w:spacing w:after="0" w:line="240" w:lineRule="auto"/>
        <w:ind w:firstLine="709"/>
        <w:jc w:val="both"/>
        <w:rPr>
          <w:rFonts w:ascii="Times New Roman" w:eastAsia="Calibri" w:hAnsi="Times New Roman" w:cs="Calibri"/>
          <w:color w:val="000000"/>
          <w:sz w:val="28"/>
          <w:szCs w:val="28"/>
          <w:lang w:eastAsia="en-US"/>
        </w:rPr>
      </w:pPr>
      <w:r w:rsidRPr="0095066C">
        <w:rPr>
          <w:rFonts w:ascii="Times New Roman" w:eastAsia="Calibri" w:hAnsi="Times New Roman"/>
          <w:sz w:val="28"/>
          <w:szCs w:val="28"/>
        </w:rPr>
        <w:t>Цель Программы:</w:t>
      </w:r>
    </w:p>
    <w:p w:rsidR="007C2F31" w:rsidRPr="0095066C" w:rsidRDefault="007C2F31" w:rsidP="007C2F31">
      <w:pPr>
        <w:widowControl w:val="0"/>
        <w:tabs>
          <w:tab w:val="left" w:pos="0"/>
        </w:tabs>
        <w:autoSpaceDE w:val="0"/>
        <w:autoSpaceDN w:val="0"/>
        <w:adjustRightInd w:val="0"/>
        <w:spacing w:after="0" w:line="240" w:lineRule="auto"/>
        <w:ind w:firstLine="709"/>
        <w:contextualSpacing/>
        <w:jc w:val="both"/>
        <w:rPr>
          <w:rFonts w:ascii="Times New Roman" w:eastAsia="Calibri" w:hAnsi="Times New Roman" w:cs="Calibri"/>
          <w:color w:val="000000"/>
          <w:sz w:val="28"/>
          <w:szCs w:val="28"/>
          <w:lang w:eastAsia="en-US"/>
        </w:rPr>
      </w:pPr>
      <w:r w:rsidRPr="0095066C">
        <w:rPr>
          <w:rFonts w:ascii="Times New Roman" w:eastAsia="Calibri" w:hAnsi="Times New Roman" w:cs="Calibri"/>
          <w:color w:val="000000"/>
          <w:sz w:val="28"/>
          <w:szCs w:val="28"/>
          <w:lang w:eastAsia="en-US"/>
        </w:rPr>
        <w:t>- переселение граждан из многоквартирных домов, признанных аварийными и подлежащими сносу или реконструкции.</w:t>
      </w:r>
    </w:p>
    <w:p w:rsidR="007C2F31" w:rsidRPr="0095066C" w:rsidRDefault="007C2F31" w:rsidP="007C2F31">
      <w:pPr>
        <w:tabs>
          <w:tab w:val="left" w:pos="142"/>
          <w:tab w:val="left" w:pos="426"/>
        </w:tabs>
        <w:spacing w:after="0" w:line="240" w:lineRule="auto"/>
        <w:ind w:firstLine="709"/>
        <w:contextualSpacing/>
        <w:jc w:val="both"/>
        <w:rPr>
          <w:rFonts w:ascii="Times New Roman" w:eastAsia="Calibri" w:hAnsi="Times New Roman" w:cs="Calibri"/>
          <w:color w:val="000000"/>
          <w:sz w:val="28"/>
          <w:szCs w:val="28"/>
          <w:lang w:eastAsia="en-US"/>
        </w:rPr>
      </w:pPr>
      <w:r w:rsidRPr="0095066C">
        <w:rPr>
          <w:rFonts w:ascii="Times New Roman" w:eastAsia="Calibri" w:hAnsi="Times New Roman"/>
          <w:sz w:val="28"/>
          <w:szCs w:val="28"/>
        </w:rPr>
        <w:t>Задачи Программы:</w:t>
      </w:r>
      <w:r w:rsidRPr="0095066C">
        <w:rPr>
          <w:rFonts w:ascii="Times New Roman" w:eastAsia="Calibri" w:hAnsi="Times New Roman"/>
          <w:sz w:val="28"/>
          <w:szCs w:val="28"/>
        </w:rPr>
        <w:tab/>
      </w:r>
    </w:p>
    <w:p w:rsidR="007C2F31" w:rsidRPr="0095066C" w:rsidRDefault="007C2F31" w:rsidP="007C2F31">
      <w:pPr>
        <w:widowControl w:val="0"/>
        <w:autoSpaceDE w:val="0"/>
        <w:autoSpaceDN w:val="0"/>
        <w:adjustRightInd w:val="0"/>
        <w:spacing w:after="0" w:line="240" w:lineRule="auto"/>
        <w:ind w:right="-108" w:firstLine="709"/>
        <w:contextualSpacing/>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 xml:space="preserve">- 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w:t>
      </w:r>
      <w:r w:rsidRPr="0095066C">
        <w:rPr>
          <w:rFonts w:ascii="Times New Roman" w:eastAsia="Calibri" w:hAnsi="Times New Roman" w:cs="Calibri"/>
          <w:sz w:val="28"/>
          <w:szCs w:val="28"/>
          <w:lang w:eastAsia="en-US"/>
        </w:rPr>
        <w:lastRenderedPageBreak/>
        <w:t>в процессе их эксплуатации;</w:t>
      </w:r>
    </w:p>
    <w:p w:rsidR="007C2F31" w:rsidRPr="0095066C" w:rsidRDefault="007C2F31" w:rsidP="007C2F31">
      <w:pPr>
        <w:tabs>
          <w:tab w:val="left" w:pos="0"/>
        </w:tabs>
        <w:spacing w:after="0" w:line="240" w:lineRule="auto"/>
        <w:ind w:firstLine="709"/>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 реализация мероприятий регионального проекта «Обеспечение устойчивого сокращения непригодного для проживания жилищного фонда».</w:t>
      </w:r>
    </w:p>
    <w:p w:rsidR="007C2F31" w:rsidRPr="0095066C" w:rsidRDefault="007C2F31" w:rsidP="007C2F31">
      <w:pPr>
        <w:tabs>
          <w:tab w:val="left" w:pos="0"/>
        </w:tabs>
        <w:spacing w:after="0" w:line="240" w:lineRule="auto"/>
        <w:ind w:firstLine="709"/>
        <w:jc w:val="both"/>
        <w:rPr>
          <w:rFonts w:ascii="Times New Roman" w:eastAsia="Calibri" w:hAnsi="Times New Roman" w:cs="Calibri"/>
          <w:sz w:val="28"/>
          <w:szCs w:val="28"/>
          <w:lang w:eastAsia="en-US"/>
        </w:rPr>
      </w:pPr>
    </w:p>
    <w:p w:rsidR="007C2F31" w:rsidRPr="0095066C" w:rsidRDefault="007C2F31" w:rsidP="007C2F31">
      <w:pPr>
        <w:tabs>
          <w:tab w:val="left" w:pos="284"/>
          <w:tab w:val="left" w:pos="426"/>
        </w:tabs>
        <w:spacing w:after="0" w:line="240" w:lineRule="auto"/>
        <w:ind w:firstLine="709"/>
        <w:jc w:val="both"/>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Ожидаемые результаты в рамках реализации данной Программы:</w:t>
      </w:r>
    </w:p>
    <w:p w:rsidR="007C2F31" w:rsidRPr="0095066C" w:rsidRDefault="007C2F31" w:rsidP="007C2F31">
      <w:pPr>
        <w:widowControl w:val="0"/>
        <w:autoSpaceDE w:val="0"/>
        <w:autoSpaceDN w:val="0"/>
        <w:adjustRightInd w:val="0"/>
        <w:spacing w:after="0" w:line="240" w:lineRule="auto"/>
        <w:ind w:firstLine="709"/>
        <w:contextualSpacing/>
        <w:jc w:val="both"/>
        <w:rPr>
          <w:rFonts w:ascii="Times New Roman" w:eastAsia="Calibri" w:hAnsi="Times New Roman" w:cs="Calibri"/>
          <w:sz w:val="28"/>
          <w:szCs w:val="28"/>
          <w:lang w:eastAsia="en-US"/>
        </w:rPr>
      </w:pPr>
      <w:r w:rsidRPr="0095066C">
        <w:rPr>
          <w:rFonts w:ascii="Times New Roman" w:hAnsi="Times New Roman" w:cs="Calibri"/>
          <w:sz w:val="28"/>
          <w:szCs w:val="28"/>
          <w:lang w:eastAsia="en-US"/>
        </w:rPr>
        <w:t xml:space="preserve">- в 2023 году переселению подлежали 18 семей / 29 человек, </w:t>
      </w:r>
      <w:r w:rsidRPr="0095066C">
        <w:rPr>
          <w:rFonts w:ascii="Times New Roman" w:eastAsia="Calibri" w:hAnsi="Times New Roman" w:cs="Calibri"/>
          <w:sz w:val="28"/>
          <w:szCs w:val="28"/>
          <w:lang w:eastAsia="en-US"/>
        </w:rPr>
        <w:t>расселяемая площадь аварийного жилищного фонда составила</w:t>
      </w:r>
      <w:r w:rsidRPr="0095066C">
        <w:rPr>
          <w:rFonts w:ascii="Times New Roman" w:hAnsi="Times New Roman" w:cs="Calibri"/>
          <w:sz w:val="28"/>
          <w:szCs w:val="28"/>
          <w:lang w:eastAsia="en-US"/>
        </w:rPr>
        <w:t xml:space="preserve"> 650,0 кв.</w:t>
      </w:r>
      <w:r>
        <w:rPr>
          <w:rFonts w:ascii="Times New Roman" w:hAnsi="Times New Roman" w:cs="Calibri"/>
          <w:sz w:val="28"/>
          <w:szCs w:val="28"/>
          <w:lang w:eastAsia="en-US"/>
        </w:rPr>
        <w:t xml:space="preserve"> </w:t>
      </w:r>
      <w:r w:rsidRPr="0095066C">
        <w:rPr>
          <w:rFonts w:ascii="Times New Roman" w:hAnsi="Times New Roman" w:cs="Calibri"/>
          <w:sz w:val="28"/>
          <w:szCs w:val="28"/>
          <w:lang w:eastAsia="en-US"/>
        </w:rPr>
        <w:t>м</w:t>
      </w:r>
      <w:r w:rsidRPr="0095066C">
        <w:rPr>
          <w:rFonts w:ascii="Times New Roman" w:eastAsia="Calibri" w:hAnsi="Times New Roman" w:cs="Calibri"/>
          <w:sz w:val="28"/>
          <w:szCs w:val="28"/>
          <w:lang w:eastAsia="en-US"/>
        </w:rPr>
        <w:t xml:space="preserve">, </w:t>
      </w:r>
    </w:p>
    <w:p w:rsidR="007C2F31" w:rsidRPr="0095066C" w:rsidRDefault="007C2F31" w:rsidP="007C2F31">
      <w:pPr>
        <w:autoSpaceDE w:val="0"/>
        <w:autoSpaceDN w:val="0"/>
        <w:spacing w:after="0" w:line="240" w:lineRule="auto"/>
        <w:ind w:firstLine="709"/>
        <w:jc w:val="both"/>
        <w:rPr>
          <w:rFonts w:ascii="Times New Roman" w:eastAsia="Calibri" w:hAnsi="Times New Roman" w:cs="Calibri"/>
          <w:sz w:val="28"/>
          <w:szCs w:val="28"/>
          <w:lang w:eastAsia="en-US"/>
        </w:rPr>
      </w:pPr>
      <w:r w:rsidRPr="0095066C">
        <w:rPr>
          <w:rFonts w:ascii="Times New Roman" w:hAnsi="Times New Roman" w:cs="Calibri"/>
          <w:sz w:val="28"/>
          <w:szCs w:val="28"/>
          <w:lang w:eastAsia="en-US"/>
        </w:rPr>
        <w:t xml:space="preserve">- в 2024 году переселению подлежат 47 семей / 114 человек, </w:t>
      </w:r>
      <w:r w:rsidRPr="0095066C">
        <w:rPr>
          <w:rFonts w:ascii="Times New Roman" w:eastAsia="Calibri" w:hAnsi="Times New Roman" w:cs="Calibri"/>
          <w:sz w:val="28"/>
          <w:szCs w:val="28"/>
          <w:lang w:eastAsia="en-US"/>
        </w:rPr>
        <w:t>расселяемая площадь аварийного жилищного фонда составит</w:t>
      </w:r>
      <w:r w:rsidRPr="0095066C">
        <w:rPr>
          <w:rFonts w:ascii="Times New Roman" w:hAnsi="Times New Roman" w:cs="Calibri"/>
          <w:sz w:val="28"/>
          <w:szCs w:val="28"/>
          <w:lang w:eastAsia="en-US"/>
        </w:rPr>
        <w:t xml:space="preserve"> 1 866,8 кв.</w:t>
      </w:r>
      <w:r>
        <w:rPr>
          <w:rFonts w:ascii="Times New Roman" w:hAnsi="Times New Roman" w:cs="Calibri"/>
          <w:sz w:val="28"/>
          <w:szCs w:val="28"/>
          <w:lang w:eastAsia="en-US"/>
        </w:rPr>
        <w:t xml:space="preserve"> </w:t>
      </w:r>
      <w:r w:rsidRPr="0095066C">
        <w:rPr>
          <w:rFonts w:ascii="Times New Roman" w:hAnsi="Times New Roman" w:cs="Calibri"/>
          <w:sz w:val="28"/>
          <w:szCs w:val="28"/>
          <w:lang w:eastAsia="en-US"/>
        </w:rPr>
        <w:t>м,</w:t>
      </w:r>
      <w:r w:rsidRPr="0095066C">
        <w:rPr>
          <w:rFonts w:ascii="Times New Roman" w:eastAsia="Calibri" w:hAnsi="Times New Roman" w:cs="Calibri"/>
          <w:sz w:val="28"/>
          <w:szCs w:val="28"/>
          <w:lang w:eastAsia="en-US"/>
        </w:rPr>
        <w:t xml:space="preserve"> снос 2 домов, расселенных в 2020 году; </w:t>
      </w:r>
    </w:p>
    <w:p w:rsidR="007C2F31" w:rsidRPr="0095066C" w:rsidRDefault="007C2F31" w:rsidP="007C2F31">
      <w:pPr>
        <w:autoSpaceDE w:val="0"/>
        <w:autoSpaceDN w:val="0"/>
        <w:spacing w:after="0" w:line="240" w:lineRule="auto"/>
        <w:ind w:firstLine="709"/>
        <w:jc w:val="both"/>
        <w:rPr>
          <w:rFonts w:ascii="Times New Roman" w:hAnsi="Times New Roman"/>
          <w:sz w:val="28"/>
          <w:szCs w:val="28"/>
          <w:lang w:eastAsia="en-US"/>
        </w:rPr>
      </w:pPr>
      <w:r w:rsidRPr="0095066C">
        <w:rPr>
          <w:rFonts w:ascii="Times New Roman" w:hAnsi="Times New Roman" w:cs="Calibri"/>
          <w:sz w:val="28"/>
          <w:szCs w:val="28"/>
          <w:lang w:eastAsia="en-US"/>
        </w:rPr>
        <w:t xml:space="preserve">- в 2025 году переселению подлежат 13 семей / 36 человек, </w:t>
      </w:r>
      <w:r w:rsidRPr="0095066C">
        <w:rPr>
          <w:rFonts w:ascii="Times New Roman" w:eastAsia="Calibri" w:hAnsi="Times New Roman" w:cs="Calibri"/>
          <w:sz w:val="28"/>
          <w:szCs w:val="28"/>
          <w:lang w:eastAsia="en-US"/>
        </w:rPr>
        <w:t>расселяемая площадь аварийного жилищного фонда составит</w:t>
      </w:r>
      <w:r w:rsidRPr="0095066C">
        <w:rPr>
          <w:rFonts w:ascii="Times New Roman" w:hAnsi="Times New Roman" w:cs="Calibri"/>
          <w:sz w:val="28"/>
          <w:szCs w:val="28"/>
          <w:lang w:eastAsia="en-US"/>
        </w:rPr>
        <w:t xml:space="preserve"> 746,7 </w:t>
      </w:r>
      <w:bookmarkStart w:id="0" w:name="_Hlk164282213"/>
      <w:r w:rsidRPr="0095066C">
        <w:rPr>
          <w:rFonts w:ascii="Times New Roman" w:hAnsi="Times New Roman" w:cs="Calibri"/>
          <w:sz w:val="28"/>
          <w:szCs w:val="28"/>
          <w:lang w:eastAsia="en-US"/>
        </w:rPr>
        <w:t>кв.</w:t>
      </w:r>
      <w:r>
        <w:rPr>
          <w:rFonts w:ascii="Times New Roman" w:hAnsi="Times New Roman" w:cs="Calibri"/>
          <w:sz w:val="28"/>
          <w:szCs w:val="28"/>
          <w:lang w:eastAsia="en-US"/>
        </w:rPr>
        <w:t xml:space="preserve"> </w:t>
      </w:r>
      <w:r w:rsidRPr="0095066C">
        <w:rPr>
          <w:rFonts w:ascii="Times New Roman" w:hAnsi="Times New Roman" w:cs="Calibri"/>
          <w:sz w:val="28"/>
          <w:szCs w:val="28"/>
          <w:lang w:eastAsia="en-US"/>
        </w:rPr>
        <w:t>м</w:t>
      </w:r>
      <w:bookmarkEnd w:id="0"/>
      <w:r w:rsidRPr="0095066C">
        <w:rPr>
          <w:rFonts w:ascii="Times New Roman" w:hAnsi="Times New Roman" w:cs="Calibri"/>
          <w:sz w:val="28"/>
          <w:szCs w:val="28"/>
          <w:lang w:eastAsia="en-US"/>
        </w:rPr>
        <w:t>,</w:t>
      </w:r>
      <w:r w:rsidRPr="0095066C">
        <w:rPr>
          <w:rFonts w:ascii="Times New Roman" w:eastAsia="Calibri" w:hAnsi="Times New Roman" w:cs="Calibri"/>
          <w:sz w:val="28"/>
          <w:szCs w:val="28"/>
          <w:lang w:eastAsia="en-US"/>
        </w:rPr>
        <w:t xml:space="preserve"> снос 20 домов, расселенных в 2022-2025 годах.</w:t>
      </w:r>
    </w:p>
    <w:p w:rsidR="007C2F31" w:rsidRPr="0095066C" w:rsidRDefault="007C2F31" w:rsidP="007C2F31">
      <w:pPr>
        <w:tabs>
          <w:tab w:val="left" w:pos="1276"/>
        </w:tabs>
        <w:autoSpaceDN w:val="0"/>
        <w:spacing w:after="0" w:line="240" w:lineRule="auto"/>
        <w:ind w:firstLine="709"/>
        <w:jc w:val="both"/>
        <w:rPr>
          <w:rFonts w:ascii="Times New Roman" w:hAnsi="Times New Roman"/>
          <w:sz w:val="28"/>
          <w:szCs w:val="28"/>
        </w:rPr>
      </w:pPr>
      <w:r w:rsidRPr="0095066C">
        <w:rPr>
          <w:rFonts w:ascii="Times New Roman" w:hAnsi="Times New Roman"/>
          <w:sz w:val="28"/>
          <w:szCs w:val="28"/>
        </w:rPr>
        <w:t>В 2024 году планируется завершение строительства многоквартирного дома для переселения граждан из аварийного жилищного фонда.</w:t>
      </w: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iCs/>
          <w:sz w:val="24"/>
          <w:szCs w:val="24"/>
        </w:rPr>
      </w:pPr>
      <w:r w:rsidRPr="0095066C">
        <w:rPr>
          <w:rFonts w:ascii="Times New Roman" w:eastAsia="Calibri" w:hAnsi="Times New Roman" w:cs="Calibri"/>
          <w:sz w:val="28"/>
          <w:szCs w:val="28"/>
          <w:lang w:eastAsia="en-US"/>
        </w:rPr>
        <w:t xml:space="preserve"> </w:t>
      </w:r>
    </w:p>
    <w:p w:rsidR="007C2F31" w:rsidRPr="0095066C" w:rsidRDefault="007C2F31" w:rsidP="00AA47B8">
      <w:pPr>
        <w:numPr>
          <w:ilvl w:val="0"/>
          <w:numId w:val="2"/>
        </w:numPr>
        <w:spacing w:after="0" w:line="240" w:lineRule="auto"/>
        <w:contextualSpacing/>
        <w:jc w:val="center"/>
        <w:rPr>
          <w:rFonts w:ascii="Times New Roman" w:eastAsia="Calibri" w:hAnsi="Times New Roman" w:cs="Calibri"/>
          <w:sz w:val="28"/>
          <w:szCs w:val="28"/>
          <w:lang w:eastAsia="en-US"/>
        </w:rPr>
      </w:pPr>
      <w:r w:rsidRPr="0095066C">
        <w:rPr>
          <w:rFonts w:ascii="Times New Roman" w:eastAsia="Calibri" w:hAnsi="Times New Roman"/>
          <w:sz w:val="28"/>
          <w:szCs w:val="28"/>
        </w:rPr>
        <w:t>Социально-экономическое обоснование Программы</w:t>
      </w:r>
    </w:p>
    <w:p w:rsidR="007C2F31" w:rsidRPr="0095066C" w:rsidRDefault="007C2F31" w:rsidP="007C2F31">
      <w:pPr>
        <w:widowControl w:val="0"/>
        <w:tabs>
          <w:tab w:val="center" w:pos="5320"/>
          <w:tab w:val="right" w:pos="10205"/>
        </w:tabs>
        <w:autoSpaceDE w:val="0"/>
        <w:autoSpaceDN w:val="0"/>
        <w:adjustRightInd w:val="0"/>
        <w:spacing w:after="0" w:line="240" w:lineRule="auto"/>
        <w:rPr>
          <w:rFonts w:ascii="Times New Roman" w:eastAsia="Calibri" w:hAnsi="Times New Roman"/>
          <w:sz w:val="28"/>
          <w:szCs w:val="28"/>
        </w:rPr>
      </w:pPr>
    </w:p>
    <w:p w:rsidR="007C2F31" w:rsidRPr="0095066C" w:rsidRDefault="007C2F31" w:rsidP="007C2F31">
      <w:pPr>
        <w:widowControl w:val="0"/>
        <w:tabs>
          <w:tab w:val="left" w:pos="426"/>
          <w:tab w:val="center" w:pos="5320"/>
          <w:tab w:val="right" w:pos="10205"/>
        </w:tabs>
        <w:autoSpaceDE w:val="0"/>
        <w:autoSpaceDN w:val="0"/>
        <w:adjustRightInd w:val="0"/>
        <w:spacing w:after="0" w:line="240" w:lineRule="auto"/>
        <w:ind w:firstLine="709"/>
        <w:jc w:val="both"/>
        <w:rPr>
          <w:rFonts w:ascii="Times New Roman" w:eastAsia="Calibri" w:hAnsi="Times New Roman"/>
          <w:sz w:val="28"/>
          <w:szCs w:val="28"/>
        </w:rPr>
      </w:pPr>
      <w:r w:rsidRPr="0095066C">
        <w:rPr>
          <w:rFonts w:ascii="Times New Roman" w:eastAsia="Calibri" w:hAnsi="Times New Roman"/>
          <w:sz w:val="28"/>
          <w:szCs w:val="28"/>
        </w:rPr>
        <w:t>Собственники жилых помещений, расположенных в аварийных домах не могут в полной мере реализовать свои права на управление жилищным фондом, предусмотренные действующим жилищным законодательством. Значительная часть аварийного жилищного фонда городского округа город Рыбинск составляет жилье, занимаемое гражданами на условиях социального найма. Администрация, являющаяся собственником жилых помещений и исполняющая полномочия по обеспечению жильем проживающих на территории городского округа город Рыбинск округа граждан, не располагает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 областного и городского бюджетов.</w:t>
      </w:r>
    </w:p>
    <w:p w:rsidR="007C2F31" w:rsidRPr="0095066C" w:rsidRDefault="007C2F31" w:rsidP="007C2F31">
      <w:pPr>
        <w:spacing w:after="0" w:line="240" w:lineRule="auto"/>
        <w:ind w:firstLine="709"/>
        <w:jc w:val="both"/>
        <w:rPr>
          <w:rFonts w:ascii="Times New Roman" w:eastAsia="Calibri" w:hAnsi="Times New Roman"/>
          <w:sz w:val="28"/>
          <w:szCs w:val="28"/>
        </w:rPr>
      </w:pPr>
      <w:r w:rsidRPr="0095066C">
        <w:rPr>
          <w:rFonts w:ascii="Times New Roman" w:eastAsia="Calibri" w:hAnsi="Times New Roman"/>
          <w:sz w:val="28"/>
          <w:szCs w:val="28"/>
        </w:rPr>
        <w:t>Применение программного метода решения проблемы ликвидации аварийного жилья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аварийного жилищного фонда.</w:t>
      </w:r>
    </w:p>
    <w:p w:rsidR="007C2F31" w:rsidRPr="0095066C" w:rsidRDefault="007C2F31" w:rsidP="007C2F31">
      <w:pPr>
        <w:keepNext/>
        <w:widowControl w:val="0"/>
        <w:autoSpaceDE w:val="0"/>
        <w:autoSpaceDN w:val="0"/>
        <w:adjustRightInd w:val="0"/>
        <w:spacing w:after="0" w:line="240" w:lineRule="auto"/>
        <w:jc w:val="center"/>
        <w:outlineLvl w:val="1"/>
        <w:rPr>
          <w:rFonts w:ascii="Times New Roman" w:eastAsia="Calibri" w:hAnsi="Times New Roman"/>
          <w:sz w:val="28"/>
          <w:szCs w:val="28"/>
        </w:rPr>
      </w:pPr>
    </w:p>
    <w:p w:rsidR="007C2F31" w:rsidRPr="0095066C" w:rsidRDefault="007C2F31" w:rsidP="00AA47B8">
      <w:pPr>
        <w:widowControl w:val="0"/>
        <w:numPr>
          <w:ilvl w:val="0"/>
          <w:numId w:val="2"/>
        </w:numPr>
        <w:autoSpaceDE w:val="0"/>
        <w:autoSpaceDN w:val="0"/>
        <w:adjustRightInd w:val="0"/>
        <w:spacing w:after="0" w:line="240" w:lineRule="auto"/>
        <w:contextualSpacing/>
        <w:jc w:val="center"/>
        <w:rPr>
          <w:rFonts w:ascii="Times New Roman" w:eastAsia="Calibri" w:hAnsi="Times New Roman"/>
          <w:sz w:val="28"/>
          <w:szCs w:val="28"/>
        </w:rPr>
      </w:pPr>
      <w:r w:rsidRPr="0095066C">
        <w:rPr>
          <w:rFonts w:ascii="Times New Roman" w:eastAsia="Calibri" w:hAnsi="Times New Roman"/>
          <w:sz w:val="28"/>
          <w:szCs w:val="28"/>
        </w:rPr>
        <w:t>Финансирование Программы</w:t>
      </w:r>
    </w:p>
    <w:p w:rsidR="007C2F31" w:rsidRPr="0095066C" w:rsidRDefault="007C2F31" w:rsidP="007C2F31">
      <w:pPr>
        <w:widowControl w:val="0"/>
        <w:autoSpaceDE w:val="0"/>
        <w:autoSpaceDN w:val="0"/>
        <w:adjustRightInd w:val="0"/>
        <w:spacing w:after="0" w:line="240" w:lineRule="auto"/>
        <w:jc w:val="center"/>
        <w:rPr>
          <w:rFonts w:ascii="Times New Roman" w:eastAsia="Calibri" w:hAnsi="Times New Roman"/>
          <w:sz w:val="28"/>
          <w:szCs w:val="28"/>
        </w:rPr>
      </w:pPr>
    </w:p>
    <w:p w:rsidR="007C2F31" w:rsidRPr="0095066C" w:rsidRDefault="007C2F31" w:rsidP="007C2F31">
      <w:pPr>
        <w:shd w:val="clear" w:color="auto" w:fill="FFFFFF"/>
        <w:spacing w:after="0" w:line="240" w:lineRule="auto"/>
        <w:ind w:firstLine="709"/>
        <w:jc w:val="both"/>
        <w:textAlignment w:val="baseline"/>
        <w:rPr>
          <w:rFonts w:ascii="Times New Roman" w:eastAsia="Calibri" w:hAnsi="Times New Roman"/>
          <w:sz w:val="28"/>
          <w:szCs w:val="24"/>
          <w:lang w:eastAsia="en-US"/>
        </w:rPr>
      </w:pPr>
      <w:r w:rsidRPr="0095066C">
        <w:rPr>
          <w:rFonts w:ascii="Times New Roman" w:eastAsia="Calibri" w:hAnsi="Times New Roman"/>
          <w:sz w:val="28"/>
          <w:szCs w:val="24"/>
          <w:lang w:eastAsia="en-US"/>
        </w:rPr>
        <w:t>Мероприятия Программы реализуются Администрацией путем:</w:t>
      </w:r>
    </w:p>
    <w:p w:rsidR="007C2F31" w:rsidRPr="0095066C" w:rsidRDefault="007C2F31" w:rsidP="007C2F31">
      <w:pPr>
        <w:shd w:val="clear" w:color="auto" w:fill="FFFFFF"/>
        <w:spacing w:after="0" w:line="240" w:lineRule="auto"/>
        <w:ind w:firstLine="709"/>
        <w:jc w:val="both"/>
        <w:textAlignment w:val="baseline"/>
        <w:rPr>
          <w:rFonts w:ascii="Times New Roman" w:hAnsi="Times New Roman"/>
          <w:sz w:val="28"/>
          <w:szCs w:val="28"/>
        </w:rPr>
      </w:pPr>
      <w:r w:rsidRPr="0095066C">
        <w:rPr>
          <w:rFonts w:ascii="Times New Roman" w:hAnsi="Times New Roman"/>
          <w:sz w:val="28"/>
          <w:szCs w:val="28"/>
        </w:rPr>
        <w:t>- приобретения жилых помещений в многоквартирных домах, а также в жилых домах, указанных в пункте 2 части 2 статьи 49 </w:t>
      </w:r>
      <w:hyperlink r:id="rId14" w:anchor="64U0IK" w:history="1">
        <w:r w:rsidRPr="0095066C">
          <w:rPr>
            <w:rFonts w:ascii="Times New Roman" w:hAnsi="Times New Roman"/>
            <w:sz w:val="28"/>
            <w:szCs w:val="28"/>
          </w:rPr>
          <w:t>Градостроительного кодекса Российской Федерации</w:t>
        </w:r>
      </w:hyperlink>
      <w:r w:rsidRPr="0095066C">
        <w:rPr>
          <w:rFonts w:ascii="Times New Roman" w:hAnsi="Times New Roman"/>
          <w:sz w:val="28"/>
          <w:szCs w:val="28"/>
        </w:rPr>
        <w:t>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мены с собственником жилого помещения аварийного</w:t>
      </w:r>
      <w:r w:rsidRPr="0095066C">
        <w:rPr>
          <w:rFonts w:ascii="Times New Roman" w:hAnsi="Times New Roman"/>
          <w:sz w:val="28"/>
          <w:szCs w:val="28"/>
        </w:rPr>
        <w:tab/>
        <w:t>жилищного фонда;</w:t>
      </w:r>
    </w:p>
    <w:p w:rsidR="007C2F31" w:rsidRPr="0095066C" w:rsidRDefault="007C2F31" w:rsidP="007C2F31">
      <w:pPr>
        <w:shd w:val="clear" w:color="auto" w:fill="FFFFFF"/>
        <w:spacing w:after="0" w:line="240" w:lineRule="auto"/>
        <w:ind w:firstLine="709"/>
        <w:textAlignment w:val="baseline"/>
        <w:rPr>
          <w:rFonts w:ascii="Times New Roman" w:hAnsi="Times New Roman"/>
          <w:sz w:val="28"/>
          <w:szCs w:val="28"/>
        </w:rPr>
      </w:pPr>
      <w:r w:rsidRPr="0095066C">
        <w:rPr>
          <w:rFonts w:ascii="Times New Roman" w:hAnsi="Times New Roman"/>
          <w:sz w:val="28"/>
          <w:szCs w:val="28"/>
        </w:rPr>
        <w:t>- строительства многоквартирных домов городским округом город Рыбинск;</w:t>
      </w:r>
    </w:p>
    <w:p w:rsidR="007C2F31" w:rsidRPr="0095066C" w:rsidRDefault="007C2F31" w:rsidP="007C2F31">
      <w:pPr>
        <w:shd w:val="clear" w:color="auto" w:fill="FFFFFF"/>
        <w:spacing w:after="0" w:line="240" w:lineRule="auto"/>
        <w:ind w:firstLine="709"/>
        <w:jc w:val="both"/>
        <w:textAlignment w:val="baseline"/>
        <w:rPr>
          <w:rFonts w:ascii="Times New Roman" w:hAnsi="Times New Roman"/>
          <w:sz w:val="28"/>
          <w:szCs w:val="28"/>
        </w:rPr>
      </w:pPr>
      <w:r w:rsidRPr="0095066C">
        <w:rPr>
          <w:rFonts w:ascii="Times New Roman" w:hAnsi="Times New Roman"/>
          <w:sz w:val="28"/>
          <w:szCs w:val="28"/>
        </w:rPr>
        <w:lastRenderedPageBreak/>
        <w:t>-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частью 7 статьи 32 </w:t>
      </w:r>
      <w:hyperlink r:id="rId15" w:anchor="7D20K3" w:history="1">
        <w:r w:rsidRPr="0095066C">
          <w:rPr>
            <w:rFonts w:ascii="Times New Roman" w:hAnsi="Times New Roman"/>
            <w:sz w:val="28"/>
            <w:szCs w:val="28"/>
          </w:rPr>
          <w:t>Жилищного кодекса Российской Федерации</w:t>
        </w:r>
      </w:hyperlink>
      <w:r w:rsidRPr="0095066C">
        <w:rPr>
          <w:rFonts w:ascii="Times New Roman" w:hAnsi="Times New Roman"/>
          <w:sz w:val="28"/>
          <w:szCs w:val="28"/>
        </w:rPr>
        <w:t>.</w:t>
      </w:r>
    </w:p>
    <w:p w:rsidR="007C2F31" w:rsidRPr="0095066C" w:rsidRDefault="007C2F31" w:rsidP="007C2F31">
      <w:pPr>
        <w:shd w:val="clear" w:color="auto" w:fill="FFFFFF"/>
        <w:spacing w:after="0" w:line="240" w:lineRule="auto"/>
        <w:ind w:firstLine="709"/>
        <w:jc w:val="both"/>
        <w:textAlignment w:val="baseline"/>
        <w:rPr>
          <w:rFonts w:ascii="Times New Roman" w:eastAsia="Calibri" w:hAnsi="Times New Roman"/>
          <w:sz w:val="28"/>
          <w:lang w:eastAsia="en-US"/>
        </w:rPr>
      </w:pPr>
      <w:r w:rsidRPr="0095066C">
        <w:rPr>
          <w:rFonts w:ascii="Times New Roman" w:eastAsia="Calibri" w:hAnsi="Times New Roman"/>
          <w:sz w:val="28"/>
          <w:lang w:eastAsia="en-US"/>
        </w:rPr>
        <w:t>Также в рамках реализации Программы предусмотрен снос расселенных аварийных домов.</w:t>
      </w:r>
    </w:p>
    <w:p w:rsidR="007C2F31" w:rsidRPr="0095066C" w:rsidRDefault="007C2F31" w:rsidP="007C2F31">
      <w:pPr>
        <w:shd w:val="clear" w:color="auto" w:fill="FFFFFF"/>
        <w:spacing w:after="0" w:line="240" w:lineRule="auto"/>
        <w:ind w:firstLine="709"/>
        <w:jc w:val="both"/>
        <w:textAlignment w:val="baseline"/>
        <w:rPr>
          <w:rFonts w:ascii="Times New Roman" w:eastAsia="Calibri" w:hAnsi="Times New Roman"/>
          <w:sz w:val="28"/>
          <w:lang w:eastAsia="en-US"/>
        </w:rPr>
      </w:pPr>
      <w:r w:rsidRPr="0095066C">
        <w:rPr>
          <w:rFonts w:ascii="Times New Roman" w:eastAsia="Calibri" w:hAnsi="Times New Roman"/>
          <w:sz w:val="28"/>
          <w:lang w:eastAsia="en-US"/>
        </w:rPr>
        <w:t>Предоставление гражданам жилых помещений в рамках Программы осуществляется исходя из следующих положений жилищного законодательства:</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7C2F31" w:rsidRPr="0095066C" w:rsidRDefault="007C2F31" w:rsidP="007C2F31">
      <w:pPr>
        <w:shd w:val="clear" w:color="auto" w:fill="FFFFFF"/>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По</w:t>
      </w:r>
      <w:r>
        <w:rPr>
          <w:rFonts w:ascii="Times New Roman" w:hAnsi="Times New Roman"/>
          <w:sz w:val="28"/>
          <w:szCs w:val="28"/>
          <w:lang w:eastAsia="en-US"/>
        </w:rPr>
        <w:t xml:space="preserve"> </w:t>
      </w:r>
      <w:r w:rsidRPr="0095066C">
        <w:rPr>
          <w:rFonts w:ascii="Times New Roman" w:hAnsi="Times New Roman"/>
          <w:sz w:val="28"/>
          <w:szCs w:val="28"/>
          <w:lang w:eastAsia="en-US"/>
        </w:rPr>
        <w:t>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w:t>
      </w:r>
      <w:r>
        <w:rPr>
          <w:rFonts w:ascii="Times New Roman" w:hAnsi="Times New Roman"/>
          <w:sz w:val="28"/>
          <w:szCs w:val="28"/>
          <w:lang w:eastAsia="en-US"/>
        </w:rPr>
        <w:t xml:space="preserve"> </w:t>
      </w:r>
      <w:r w:rsidRPr="0095066C">
        <w:rPr>
          <w:rFonts w:ascii="Times New Roman" w:hAnsi="Times New Roman"/>
          <w:sz w:val="28"/>
          <w:szCs w:val="28"/>
          <w:lang w:eastAsia="en-US"/>
        </w:rPr>
        <w:t>изымаемое жилое помещение. В случае если размер возмещения за</w:t>
      </w:r>
      <w:r>
        <w:rPr>
          <w:rFonts w:ascii="Times New Roman" w:hAnsi="Times New Roman"/>
          <w:sz w:val="28"/>
          <w:szCs w:val="28"/>
          <w:lang w:eastAsia="en-US"/>
        </w:rPr>
        <w:t xml:space="preserve"> </w:t>
      </w:r>
      <w:r w:rsidRPr="0095066C">
        <w:rPr>
          <w:rFonts w:ascii="Times New Roman" w:hAnsi="Times New Roman"/>
          <w:sz w:val="28"/>
          <w:szCs w:val="28"/>
          <w:lang w:eastAsia="en-US"/>
        </w:rPr>
        <w:t xml:space="preserve">изымаемое жилое помещение ниже стоимости предоставляемого жилого помещения, собственник обязан оплатить разницу в стоимости жилых помещений. </w:t>
      </w:r>
    </w:p>
    <w:p w:rsidR="007C2F31" w:rsidRPr="0095066C" w:rsidRDefault="007C2F31" w:rsidP="007C2F31">
      <w:pPr>
        <w:shd w:val="clear" w:color="auto" w:fill="FFFFFF"/>
        <w:spacing w:after="0" w:line="240" w:lineRule="auto"/>
        <w:ind w:firstLine="709"/>
        <w:jc w:val="both"/>
        <w:rPr>
          <w:rFonts w:ascii="Times New Roman" w:hAnsi="Times New Roman"/>
          <w:spacing w:val="-4"/>
          <w:sz w:val="28"/>
          <w:szCs w:val="28"/>
          <w:lang w:eastAsia="en-US"/>
        </w:rPr>
      </w:pPr>
      <w:r w:rsidRPr="0095066C">
        <w:rPr>
          <w:rFonts w:ascii="Times New Roman" w:hAnsi="Times New Roman"/>
          <w:spacing w:val="-4"/>
          <w:sz w:val="28"/>
          <w:szCs w:val="28"/>
          <w:lang w:eastAsia="en-US"/>
        </w:rPr>
        <w:t>Собственники освобождаются от доплаты разницы в стоимости жилых помещений при соблюдении следующих условий:</w:t>
      </w:r>
    </w:p>
    <w:p w:rsidR="007C2F31" w:rsidRPr="0095066C" w:rsidRDefault="007C2F31" w:rsidP="007C2F31">
      <w:pPr>
        <w:shd w:val="clear" w:color="auto" w:fill="FFFFFF"/>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 на дату признания многоквартирного дома аварийным и подлежащим сносу или реконструкции, а также на дату заключения договора мены у</w:t>
      </w:r>
      <w:r>
        <w:rPr>
          <w:rFonts w:ascii="Times New Roman" w:hAnsi="Times New Roman"/>
          <w:sz w:val="28"/>
          <w:szCs w:val="28"/>
          <w:lang w:eastAsia="en-US"/>
        </w:rPr>
        <w:t xml:space="preserve"> </w:t>
      </w:r>
      <w:r w:rsidRPr="0095066C">
        <w:rPr>
          <w:rFonts w:ascii="Times New Roman" w:hAnsi="Times New Roman"/>
          <w:sz w:val="28"/>
          <w:szCs w:val="28"/>
          <w:lang w:eastAsia="en-US"/>
        </w:rPr>
        <w:t>собственников отсутствуют иные жилые помещения, пригодные для постоянного проживания, находящиеся в их собственности</w:t>
      </w:r>
      <w:r>
        <w:rPr>
          <w:rFonts w:ascii="Times New Roman" w:hAnsi="Times New Roman"/>
          <w:sz w:val="28"/>
          <w:szCs w:val="28"/>
          <w:lang w:eastAsia="en-US"/>
        </w:rPr>
        <w:t>,</w:t>
      </w:r>
      <w:r w:rsidRPr="0095066C">
        <w:rPr>
          <w:rFonts w:ascii="Times New Roman" w:hAnsi="Times New Roman"/>
          <w:sz w:val="28"/>
          <w:szCs w:val="28"/>
          <w:lang w:eastAsia="en-US"/>
        </w:rPr>
        <w:t xml:space="preserve"> либо занимаемые на условиях социального найма или по договору социального найма жилого помещения;</w:t>
      </w:r>
    </w:p>
    <w:p w:rsidR="007C2F31" w:rsidRPr="0095066C" w:rsidRDefault="007C2F31" w:rsidP="007C2F31">
      <w:pPr>
        <w:shd w:val="clear" w:color="auto" w:fill="FFFFFF"/>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 xml:space="preserve">- собственники приобрели право собственности, </w:t>
      </w:r>
      <w:r w:rsidRPr="0095066C">
        <w:rPr>
          <w:rFonts w:ascii="Times New Roman" w:hAnsi="Times New Roman"/>
          <w:spacing w:val="-4"/>
          <w:sz w:val="28"/>
          <w:szCs w:val="28"/>
          <w:lang w:eastAsia="en-US"/>
        </w:rPr>
        <w:t>долю в праве собственности</w:t>
      </w:r>
      <w:r w:rsidRPr="0095066C">
        <w:rPr>
          <w:rFonts w:ascii="Times New Roman" w:hAnsi="Times New Roman"/>
          <w:sz w:val="28"/>
          <w:szCs w:val="28"/>
          <w:lang w:eastAsia="en-US"/>
        </w:rPr>
        <w:t xml:space="preserve">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собственности у которых в отношении таких жилых помещений возникло в порядке наследования;</w:t>
      </w:r>
    </w:p>
    <w:p w:rsidR="007C2F31" w:rsidRPr="0095066C" w:rsidRDefault="007C2F31" w:rsidP="007C2F31">
      <w:pPr>
        <w:shd w:val="clear" w:color="auto" w:fill="FFFFFF"/>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 после признания многоквартирного дома аварийным и подлежащим сносу или реконструкции собственниками не совершались действия по</w:t>
      </w:r>
      <w:r>
        <w:rPr>
          <w:rFonts w:ascii="Times New Roman" w:hAnsi="Times New Roman"/>
          <w:sz w:val="28"/>
          <w:szCs w:val="28"/>
          <w:lang w:eastAsia="en-US"/>
        </w:rPr>
        <w:t xml:space="preserve"> </w:t>
      </w:r>
      <w:r w:rsidRPr="0095066C">
        <w:rPr>
          <w:rFonts w:ascii="Times New Roman" w:hAnsi="Times New Roman"/>
          <w:sz w:val="28"/>
          <w:szCs w:val="28"/>
          <w:lang w:eastAsia="en-US"/>
        </w:rPr>
        <w:t>отчуждению жилых помещений;</w:t>
      </w:r>
    </w:p>
    <w:p w:rsidR="007C2F31" w:rsidRPr="0095066C" w:rsidRDefault="007C2F31" w:rsidP="007C2F31">
      <w:pPr>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 предоставляемое по договору мены жилое помещение равнозначно по</w:t>
      </w:r>
      <w:r>
        <w:rPr>
          <w:rFonts w:ascii="Times New Roman" w:hAnsi="Times New Roman"/>
          <w:sz w:val="28"/>
          <w:szCs w:val="28"/>
          <w:lang w:eastAsia="en-US"/>
        </w:rPr>
        <w:t xml:space="preserve"> </w:t>
      </w:r>
      <w:r w:rsidRPr="0095066C">
        <w:rPr>
          <w:rFonts w:ascii="Times New Roman" w:hAnsi="Times New Roman"/>
          <w:sz w:val="28"/>
          <w:szCs w:val="28"/>
          <w:lang w:eastAsia="en-US"/>
        </w:rPr>
        <w:t>площади жилому помещению, занимаемому собственником в</w:t>
      </w:r>
      <w:r>
        <w:rPr>
          <w:rFonts w:ascii="Times New Roman" w:hAnsi="Times New Roman"/>
          <w:sz w:val="28"/>
          <w:szCs w:val="28"/>
          <w:lang w:eastAsia="en-US"/>
        </w:rPr>
        <w:t xml:space="preserve"> </w:t>
      </w:r>
      <w:r w:rsidRPr="0095066C">
        <w:rPr>
          <w:rFonts w:ascii="Times New Roman" w:hAnsi="Times New Roman"/>
          <w:sz w:val="28"/>
          <w:szCs w:val="28"/>
          <w:lang w:eastAsia="en-US"/>
        </w:rPr>
        <w:t xml:space="preserve">многоквартирном </w:t>
      </w:r>
      <w:r w:rsidRPr="0095066C">
        <w:rPr>
          <w:rFonts w:ascii="Times New Roman" w:hAnsi="Times New Roman"/>
          <w:sz w:val="28"/>
          <w:szCs w:val="28"/>
          <w:lang w:eastAsia="en-US"/>
        </w:rPr>
        <w:lastRenderedPageBreak/>
        <w:t>доме, признанном в установленном порядке аварийным и</w:t>
      </w:r>
      <w:r>
        <w:rPr>
          <w:rFonts w:ascii="Times New Roman" w:hAnsi="Times New Roman"/>
          <w:sz w:val="28"/>
          <w:szCs w:val="28"/>
          <w:lang w:eastAsia="en-US"/>
        </w:rPr>
        <w:t xml:space="preserve"> </w:t>
      </w:r>
      <w:r w:rsidRPr="0095066C">
        <w:rPr>
          <w:rFonts w:ascii="Times New Roman" w:hAnsi="Times New Roman"/>
          <w:sz w:val="28"/>
          <w:szCs w:val="28"/>
          <w:lang w:eastAsia="en-US"/>
        </w:rPr>
        <w:t>подлежащим сносу или реконструкции.</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В рамках реализации Программы осуществляется расселение аварийных многоквартирных домов в соответствии с перечнем аварийных многоквартирных домов, признанных аварийными до 1 января 2017 года, приведенным в приложении 1 к Программе.</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В приоритетном порядке в перечень аварийных многоквартирных домов, в отношении которых в 2019 - 2025 годах планируется предоставление финансовой поддержки на переселение граждан в рамках Программы, включаются аварийные многоквартирные дома, для собственников помещений в которых истек установленный срок сноса таких домов, а также аварийные многоквартирные дома, в которых все жилые и нежилые помещения находятся в муниципальной собственности. Во вторую очередь в указанный перечень включаются аварийные многоквартирные дома, всеми собственниками жилых помещений в которых в письменной форме взяты обязательства о реализации конкретного варианта переселения. В третью очередь в указанный перечень включаются аварийные многоквартирные дома, все собственники помещений в которых на общих собраниях приняли единогласное решение о готовности участвовать в Программе, но для которых не истек установленный срок для сноса аварийных многоквартирных домов.</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Для ранжирования аварийных многоквартирных домов, годы признания которых аварийными и подлежащими сносу идентичны, рекомендуется принимать во внимание следующее:</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всеми ли собственниками жилых помещений выбраны конкретные варианты переселения и взяты обязательства в письменной форме о реализации конкретного варианта переселения;</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 согласованы ли с Администрацией условия изъятия земельного участка, на котором расположен многоквартирный дом, для муниципальных нужд с собственником жилого помещения в связи с возмещением затрат;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принято ли общим собранием собственников жилых помещений в многоквартирном доме единогласное решение об участии в Программе.</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Гражданам, выселяемым из жилых помещений в аварийном многоквартирном доме, принадлежащих им на праве собственности, выразившим согласие на получение размера возмещения за жилое помещение в связи с изъятием земельного участка для муниципальных нужд, выплачивается размер возмещения.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Изъятие нежилых помещений в аварийных многоквартирных домах осуществляется в порядке, установленном Гражданским кодексом Российской Федерации. В случае если в аварийных многоквартирных домах есть жилые помещения, находящиеся в собственности юридических лиц,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 В этом случае Администрация может для включения таких домов в Программу и минимизации расходов бюджетов предложить юридическим лицам - собственникам жилых помещений в таких домах заключить договоры мены с Администрацией, включающие в себя обязательства по переселению в обмениваемые жилые помещения.</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lastRenderedPageBreak/>
        <w:t>При отсутствии на рынке жилых помещений площади, подлежащей расселению, может быть приобретено жилое помещение большей площади или меньшей площади с меньшим количеством комнат при наличии письменного согласия собственника жилого помещения.</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Стоимость 1 квадратного метра устанавливается в соответствии с приказом Министерства строительства и жилищно-коммунального хозяйства Российской Федерации (далее – Минстрой России)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(далее – нормативная стоимость квадратного метра) на 1 квартал текущего года.</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На 2022 год нормативная стоимость квадратного метра установлена в соответствии с приказом Минстрой России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1 квартал 2022 года».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При расчете стоимости 1 квадратного метра на период 2022 – 2025 годы применен дефлятор в размере 0,05 процента, который установлен в соответствии с разницей стоимости 1 квадратного метра в первом квартале 2021 года и стоимостью 1 квадратного метра в первом квартале 2022 года.</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Объем финансирования Программы определяется исходя из общей площади жилых помещений в аварийных многоквартирных домах, подлежащих расселению в рамках Программы, и предельной стоимости одного квадратного метра общей площади жилых помещений, предоставляемых гражданам в соответствии с Программой.</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План реализации мероприятий по переселению граждан из аварийного жилищного фонда, признанного таковым до 1 января 2017 года, по способам переселения приведен в приложении 2 к Программе.</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План мероприятий по переселению граждан из аварийного жилищного фонда, признанного таковым до 1 января 2017 года, приведен в приложении 3 к Программе.</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Планируемые показатели переселения граждан из аварийного жилищного фонда, признанного таковым до 1 января 2017 года, приведены в приложении 4 к Программе.</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Объем долевого финансирования мероприятий по расселению аварийного жилищного фонда на 2020 - 2025 годы за счет средств городского округа город Рыбинск Ярославской области устанавливается не менее 15 процентов от доли софинансирования консолидированного бюджета.</w:t>
      </w:r>
    </w:p>
    <w:p w:rsidR="007C2F31" w:rsidRPr="0095066C" w:rsidRDefault="007C2F31" w:rsidP="007C2F31">
      <w:pPr>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В Программе могут предусматриваться дополнительные источники финансирования:</w:t>
      </w:r>
    </w:p>
    <w:p w:rsidR="007C2F31" w:rsidRPr="0095066C" w:rsidRDefault="007C2F31" w:rsidP="007C2F31">
      <w:pPr>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 средства городского бюджета на оплату дополнительной площади приобретаемых (строящихся) жилых помещений;</w:t>
      </w:r>
    </w:p>
    <w:p w:rsidR="007C2F31" w:rsidRPr="0095066C" w:rsidRDefault="007C2F31" w:rsidP="007C2F31">
      <w:pPr>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t>-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 установленной Программой;</w:t>
      </w:r>
    </w:p>
    <w:p w:rsidR="007C2F31" w:rsidRPr="0095066C" w:rsidRDefault="007C2F31" w:rsidP="007C2F31">
      <w:pPr>
        <w:spacing w:after="0" w:line="240" w:lineRule="auto"/>
        <w:ind w:firstLine="709"/>
        <w:jc w:val="both"/>
        <w:rPr>
          <w:rFonts w:ascii="Times New Roman" w:hAnsi="Times New Roman"/>
          <w:sz w:val="28"/>
          <w:szCs w:val="28"/>
          <w:lang w:eastAsia="en-US"/>
        </w:rPr>
      </w:pPr>
      <w:r w:rsidRPr="0095066C">
        <w:rPr>
          <w:rFonts w:ascii="Times New Roman" w:hAnsi="Times New Roman"/>
          <w:sz w:val="28"/>
          <w:szCs w:val="28"/>
          <w:lang w:eastAsia="en-US"/>
        </w:rPr>
        <w:lastRenderedPageBreak/>
        <w:t>- внебюджетные источники, в том числе средства собственников жилых помещений.</w:t>
      </w:r>
    </w:p>
    <w:p w:rsidR="007C2F31" w:rsidRPr="0095066C" w:rsidRDefault="007C2F31" w:rsidP="007C2F31">
      <w:pPr>
        <w:spacing w:after="0" w:line="240" w:lineRule="auto"/>
        <w:ind w:firstLine="709"/>
        <w:jc w:val="both"/>
        <w:rPr>
          <w:rFonts w:ascii="Times New Roman" w:eastAsia="Calibri" w:hAnsi="Times New Roman"/>
          <w:sz w:val="28"/>
          <w:szCs w:val="28"/>
          <w:lang w:eastAsia="en-US"/>
        </w:rPr>
      </w:pPr>
      <w:r w:rsidRPr="0095066C">
        <w:rPr>
          <w:rFonts w:ascii="Times New Roman" w:eastAsia="Calibri" w:hAnsi="Times New Roman"/>
          <w:sz w:val="28"/>
          <w:szCs w:val="28"/>
          <w:lang w:eastAsia="en-US"/>
        </w:rPr>
        <w:t>Объем дополнительного финансирования приобретения жилых помещений, связанный с предоставлением жилого помещения, площадь которого больше площади ранее занимаемого помещения, рассчитывается Администрацией - участником Программы как стоимость разницы между занимаемой площадью и минимально необходимой площадью жилого помещения, рассчитанной на основе СНиП 31-01-2003 «Здания жилые многоквартирные» с соблюдением требований статьи 89 Жилищного кодекса Российской Федерации исходя из предельной стоимости одного квадратного метра общей площади жилых помещений с учетом способа реализации мероприятий.</w:t>
      </w:r>
    </w:p>
    <w:p w:rsidR="007C2F31" w:rsidRPr="0095066C" w:rsidRDefault="007C2F31" w:rsidP="007C2F31">
      <w:pPr>
        <w:spacing w:after="0" w:line="240" w:lineRule="auto"/>
        <w:ind w:firstLine="709"/>
        <w:jc w:val="both"/>
        <w:rPr>
          <w:rFonts w:ascii="Times New Roman" w:eastAsia="Calibri" w:hAnsi="Times New Roman"/>
          <w:sz w:val="28"/>
          <w:szCs w:val="28"/>
          <w:lang w:eastAsia="en-US"/>
        </w:rPr>
      </w:pPr>
      <w:r w:rsidRPr="0095066C">
        <w:rPr>
          <w:rFonts w:ascii="Times New Roman" w:eastAsia="Calibri" w:hAnsi="Times New Roman"/>
          <w:sz w:val="28"/>
          <w:szCs w:val="28"/>
          <w:lang w:eastAsia="en-US"/>
        </w:rPr>
        <w:t>В случае приобретения Администрацией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городского бюджета, в том числе средств собственников жилых помещений.</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В случае приобретения Администрацией жилых помещений для переселения граждан из аварийного жилищного фонда по цене, меньшей, чем цена приобретения жилых помещений, рассчитанная с учетом предельной стоимости одного квадратного метра общей площади жилых помещений, средства </w:t>
      </w:r>
      <w:r w:rsidRPr="0095066C">
        <w:rPr>
          <w:rFonts w:ascii="Times New Roman" w:eastAsia="Calibri" w:hAnsi="Times New Roman" w:cs="Calibri"/>
          <w:sz w:val="28"/>
          <w:szCs w:val="28"/>
          <w:lang w:eastAsia="en-US"/>
        </w:rPr>
        <w:t>публично-правовой компании – Фонда развития территорий</w:t>
      </w:r>
      <w:r w:rsidRPr="0095066C">
        <w:rPr>
          <w:rFonts w:ascii="Times New Roman" w:eastAsia="Calibri" w:hAnsi="Times New Roman"/>
          <w:sz w:val="28"/>
          <w:lang w:eastAsia="en-US"/>
        </w:rPr>
        <w:t xml:space="preserve"> (далее по тексту Фонд) и (или) средств городского бюджета в сумме, составляющей разность между указанными ценами, могут расходоваться на оплату стоимости превышения общей площади жилого помещения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более определяемой в соответствии с жилищным законодательством нормы предоставления площади жилого помещения на одного человека.</w:t>
      </w:r>
    </w:p>
    <w:p w:rsidR="007C2F31" w:rsidRPr="0095066C" w:rsidRDefault="007C2F31" w:rsidP="007C2F31">
      <w:pPr>
        <w:tabs>
          <w:tab w:val="left" w:pos="1276"/>
        </w:tabs>
        <w:autoSpaceDN w:val="0"/>
        <w:spacing w:after="0" w:line="240" w:lineRule="auto"/>
        <w:ind w:firstLine="709"/>
        <w:jc w:val="both"/>
        <w:rPr>
          <w:rFonts w:ascii="Times New Roman" w:hAnsi="Times New Roman"/>
          <w:sz w:val="28"/>
          <w:szCs w:val="28"/>
        </w:rPr>
      </w:pPr>
    </w:p>
    <w:p w:rsidR="007C2F31" w:rsidRPr="0095066C" w:rsidRDefault="007C2F31" w:rsidP="00AA47B8">
      <w:pPr>
        <w:widowControl w:val="0"/>
        <w:numPr>
          <w:ilvl w:val="0"/>
          <w:numId w:val="2"/>
        </w:numPr>
        <w:autoSpaceDE w:val="0"/>
        <w:autoSpaceDN w:val="0"/>
        <w:adjustRightInd w:val="0"/>
        <w:spacing w:after="0" w:line="240" w:lineRule="auto"/>
        <w:contextualSpacing/>
        <w:jc w:val="center"/>
        <w:rPr>
          <w:rFonts w:ascii="Times New Roman" w:eastAsia="Calibri" w:hAnsi="Times New Roman" w:cs="Calibri"/>
          <w:sz w:val="28"/>
          <w:szCs w:val="28"/>
          <w:lang w:eastAsia="en-US"/>
        </w:rPr>
      </w:pPr>
      <w:r w:rsidRPr="0095066C">
        <w:rPr>
          <w:rFonts w:ascii="Times New Roman" w:eastAsia="Calibri" w:hAnsi="Times New Roman" w:cs="Calibri"/>
          <w:sz w:val="28"/>
          <w:szCs w:val="28"/>
          <w:lang w:eastAsia="en-US"/>
        </w:rPr>
        <w:t>Механизм реализации Программы</w:t>
      </w:r>
    </w:p>
    <w:p w:rsidR="007C2F31" w:rsidRPr="0095066C" w:rsidRDefault="007C2F31" w:rsidP="007C2F31">
      <w:pPr>
        <w:widowControl w:val="0"/>
        <w:autoSpaceDE w:val="0"/>
        <w:autoSpaceDN w:val="0"/>
        <w:adjustRightInd w:val="0"/>
        <w:spacing w:after="0" w:line="240" w:lineRule="auto"/>
        <w:jc w:val="center"/>
        <w:rPr>
          <w:rFonts w:ascii="Times New Roman" w:eastAsia="Calibri" w:hAnsi="Times New Roman" w:cs="Calibri"/>
          <w:color w:val="000000"/>
          <w:sz w:val="20"/>
          <w:szCs w:val="20"/>
          <w:lang w:eastAsia="en-US"/>
        </w:rPr>
      </w:pPr>
    </w:p>
    <w:p w:rsidR="007C2F31" w:rsidRPr="0095066C" w:rsidRDefault="007C2F31" w:rsidP="007C2F31">
      <w:pPr>
        <w:widowControl w:val="0"/>
        <w:autoSpaceDE w:val="0"/>
        <w:autoSpaceDN w:val="0"/>
        <w:adjustRightInd w:val="0"/>
        <w:spacing w:after="0" w:line="240" w:lineRule="auto"/>
        <w:ind w:firstLine="709"/>
        <w:jc w:val="both"/>
        <w:rPr>
          <w:rFonts w:ascii="Times New Roman" w:eastAsia="Calibri" w:hAnsi="Times New Roman"/>
          <w:color w:val="000000"/>
          <w:sz w:val="28"/>
          <w:szCs w:val="28"/>
        </w:rPr>
      </w:pPr>
      <w:r w:rsidRPr="0095066C">
        <w:rPr>
          <w:rFonts w:ascii="Times New Roman" w:eastAsia="Calibri" w:hAnsi="Times New Roman"/>
          <w:color w:val="000000"/>
          <w:sz w:val="28"/>
          <w:szCs w:val="28"/>
        </w:rPr>
        <w:t xml:space="preserve">Ответственными исполнителями </w:t>
      </w:r>
      <w:r w:rsidRPr="0095066C">
        <w:rPr>
          <w:rFonts w:ascii="Times New Roman" w:eastAsia="Calibri" w:hAnsi="Times New Roman"/>
          <w:sz w:val="28"/>
          <w:szCs w:val="28"/>
        </w:rPr>
        <w:t xml:space="preserve">Программы </w:t>
      </w:r>
      <w:r w:rsidRPr="0095066C">
        <w:rPr>
          <w:rFonts w:ascii="Times New Roman" w:eastAsia="Calibri" w:hAnsi="Times New Roman"/>
          <w:color w:val="000000"/>
          <w:sz w:val="28"/>
          <w:szCs w:val="28"/>
        </w:rPr>
        <w:t>являются:</w:t>
      </w:r>
      <w:r w:rsidRPr="0095066C">
        <w:rPr>
          <w:rFonts w:ascii="Times New Roman" w:eastAsia="Calibri" w:hAnsi="Times New Roman"/>
          <w:sz w:val="28"/>
          <w:szCs w:val="28"/>
        </w:rPr>
        <w:t xml:space="preserve"> Управление строительства и МКУ «Жилкомцентр», соисполнителями:</w:t>
      </w:r>
      <w:r w:rsidRPr="0095066C">
        <w:rPr>
          <w:rFonts w:ascii="Times New Roman" w:eastAsia="Calibri" w:hAnsi="Times New Roman"/>
          <w:color w:val="000000"/>
          <w:sz w:val="28"/>
          <w:szCs w:val="28"/>
        </w:rPr>
        <w:t xml:space="preserve"> </w:t>
      </w:r>
      <w:r w:rsidRPr="0095066C">
        <w:rPr>
          <w:rFonts w:ascii="Times New Roman" w:hAnsi="Times New Roman"/>
          <w:sz w:val="28"/>
          <w:szCs w:val="28"/>
        </w:rPr>
        <w:t>Департамент жилищно-коммунального хозяйства, транспорта и связи Администрации городского округа город Рыбинск Ярославской области</w:t>
      </w:r>
      <w:r w:rsidRPr="0095066C">
        <w:rPr>
          <w:rFonts w:ascii="Times New Roman" w:eastAsia="Calibri" w:hAnsi="Times New Roman"/>
          <w:color w:val="000000"/>
          <w:sz w:val="28"/>
          <w:szCs w:val="28"/>
        </w:rPr>
        <w:t xml:space="preserve">; </w:t>
      </w:r>
    </w:p>
    <w:p w:rsidR="007C2F31" w:rsidRPr="0095066C" w:rsidRDefault="007C2F31" w:rsidP="007C2F31">
      <w:pPr>
        <w:widowControl w:val="0"/>
        <w:autoSpaceDE w:val="0"/>
        <w:autoSpaceDN w:val="0"/>
        <w:adjustRightInd w:val="0"/>
        <w:spacing w:after="0" w:line="240" w:lineRule="auto"/>
        <w:ind w:firstLine="709"/>
        <w:jc w:val="both"/>
        <w:rPr>
          <w:rFonts w:ascii="Times New Roman" w:eastAsia="Calibri" w:hAnsi="Times New Roman"/>
          <w:color w:val="000000"/>
          <w:sz w:val="28"/>
          <w:szCs w:val="28"/>
        </w:rPr>
      </w:pPr>
      <w:r w:rsidRPr="0095066C">
        <w:rPr>
          <w:rFonts w:ascii="Times New Roman" w:eastAsia="Calibri" w:hAnsi="Times New Roman"/>
          <w:color w:val="000000"/>
          <w:sz w:val="28"/>
          <w:szCs w:val="28"/>
        </w:rPr>
        <w:t xml:space="preserve">Ответственные исполнители Программы в установленном порядке осуществляют: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 разработку и утверждение Программы по переселению граждан из аварийного жилищного фонда на </w:t>
      </w:r>
      <w:r w:rsidRPr="0095066C">
        <w:rPr>
          <w:rFonts w:ascii="Times New Roman" w:eastAsia="Calibri" w:hAnsi="Times New Roman"/>
          <w:sz w:val="28"/>
          <w:szCs w:val="28"/>
        </w:rPr>
        <w:t>2024 - 2025 годы;</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 установление очередности переселения граждан;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lastRenderedPageBreak/>
        <w:t xml:space="preserve">- информирование населения города Рыбинска о реализации Федерального </w:t>
      </w:r>
      <w:hyperlink r:id="rId16" w:history="1">
        <w:r w:rsidRPr="0095066C">
          <w:rPr>
            <w:rFonts w:ascii="Times New Roman" w:eastAsia="Calibri" w:hAnsi="Times New Roman"/>
            <w:sz w:val="28"/>
            <w:lang w:eastAsia="en-US"/>
          </w:rPr>
          <w:t>закона</w:t>
        </w:r>
      </w:hyperlink>
      <w:r w:rsidRPr="0095066C">
        <w:rPr>
          <w:rFonts w:ascii="Times New Roman" w:eastAsia="Calibri" w:hAnsi="Times New Roman"/>
          <w:sz w:val="28"/>
          <w:lang w:eastAsia="en-US"/>
        </w:rPr>
        <w:t xml:space="preserve"> от </w:t>
      </w:r>
      <w:r w:rsidRPr="0095066C">
        <w:rPr>
          <w:rFonts w:ascii="Times New Roman" w:eastAsia="Calibri" w:hAnsi="Times New Roman" w:cs="Calibri"/>
          <w:sz w:val="28"/>
          <w:szCs w:val="28"/>
          <w:lang w:eastAsia="en-US"/>
        </w:rPr>
        <w:t xml:space="preserve">21.07.2007 № 185-ФЗ </w:t>
      </w:r>
      <w:r w:rsidRPr="0095066C">
        <w:rPr>
          <w:rFonts w:ascii="Times New Roman" w:eastAsia="Calibri" w:hAnsi="Times New Roman"/>
          <w:sz w:val="28"/>
          <w:szCs w:val="28"/>
        </w:rPr>
        <w:t xml:space="preserve">«О Фонде содействия реформированию жилищно-коммунального хозяйства» </w:t>
      </w:r>
      <w:r w:rsidRPr="0095066C">
        <w:rPr>
          <w:rFonts w:ascii="Times New Roman" w:eastAsia="Calibri" w:hAnsi="Times New Roman"/>
          <w:sz w:val="28"/>
          <w:lang w:eastAsia="en-US"/>
        </w:rPr>
        <w:t>и Программы;</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 выполнение в течение срока реализации Программы условий предоставления финансовой поддержки за счет средств Фонда, установленных </w:t>
      </w:r>
      <w:hyperlink r:id="rId17" w:history="1">
        <w:r w:rsidRPr="0095066C">
          <w:rPr>
            <w:rFonts w:ascii="Times New Roman" w:eastAsia="Calibri" w:hAnsi="Times New Roman"/>
            <w:sz w:val="28"/>
            <w:lang w:eastAsia="en-US"/>
          </w:rPr>
          <w:t>статьей 14</w:t>
        </w:r>
      </w:hyperlink>
      <w:r w:rsidRPr="0095066C">
        <w:rPr>
          <w:rFonts w:ascii="Times New Roman" w:eastAsia="Calibri" w:hAnsi="Times New Roman"/>
          <w:sz w:val="28"/>
          <w:lang w:eastAsia="en-US"/>
        </w:rPr>
        <w:t xml:space="preserve"> Федерального закона от </w:t>
      </w:r>
      <w:r w:rsidRPr="0095066C">
        <w:rPr>
          <w:rFonts w:ascii="Times New Roman" w:eastAsia="Calibri" w:hAnsi="Times New Roman" w:cs="Calibri"/>
          <w:sz w:val="28"/>
          <w:szCs w:val="28"/>
          <w:lang w:eastAsia="en-US"/>
        </w:rPr>
        <w:t xml:space="preserve">21.07.2007 № 185-ФЗ </w:t>
      </w:r>
      <w:r w:rsidRPr="0095066C">
        <w:rPr>
          <w:rFonts w:ascii="Times New Roman" w:eastAsia="Calibri" w:hAnsi="Times New Roman"/>
          <w:sz w:val="28"/>
          <w:szCs w:val="28"/>
        </w:rPr>
        <w:t>«О Фонде содействия реформированию жилищно-коммунального хозяйства»</w:t>
      </w:r>
      <w:r w:rsidRPr="0095066C">
        <w:rPr>
          <w:rFonts w:ascii="Times New Roman" w:eastAsia="Calibri" w:hAnsi="Times New Roman"/>
          <w:sz w:val="28"/>
          <w:lang w:eastAsia="en-US"/>
        </w:rPr>
        <w:t>, и принятых в связи с этим обязательств;</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определение соисполнителей, ответственных за реализацию Программы;</w:t>
      </w:r>
    </w:p>
    <w:p w:rsidR="007C2F31" w:rsidRPr="0095066C" w:rsidRDefault="007C2F31" w:rsidP="007C2F31">
      <w:pPr>
        <w:tabs>
          <w:tab w:val="left" w:pos="0"/>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осуществление закупки жилых помещений в домах, строительство многоквартирных домов;</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 контроль за качеством строительства малоэтажных домов в рамках Программы на основании утвержденного Администрацией нормативного правового акта, устанавливающего порядок и процедуру осмотра объектов капитального строительства;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 участием комиссии, в состав которых включаются представители 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контроль за целевым использованием средств и представление отчетности о расходовании бюджетных средств, направленных на финансирование мероприятий по расселению граждан;</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ежеквартально, в срок до 2 числа месяца, следующего за отчетным, предоставление в Министерство строительства Ярославской области «Отчет об использовании межбюджетных трансферов из областного бюджета»;</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ежемесячно, в срок до 2 числа месяца, следующего за отчетным, ввод данных в информационную систему «Реформа ЖКХ» о ходе реализации Программы;</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ежемесячно, в срок до 2 числа месяца, следующего за отчетным, отчет о ходе реализации Программы;</w:t>
      </w:r>
    </w:p>
    <w:p w:rsidR="007C2F31" w:rsidRPr="0095066C" w:rsidRDefault="007C2F31" w:rsidP="007C2F31">
      <w:pPr>
        <w:tabs>
          <w:tab w:val="left" w:pos="0"/>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осуществление внесения сведений о ходе реализации Программы в информационную систему Фонда «АИС Реформа ЖКХ» с их корректировкой по мере обновления;</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строительство и (или) приобретение жилых помещений для переселения граждан из аварийного жилищного фонда в соответствии с действующим законодательством;</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предоставление другого благоустроенного применительно к условиям населенного пункта жилого помещения по договору социального найма;</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 xml:space="preserve">выплату размера возмещения за жилое помещение в связи с изъятием земельного участка для муниципальных нужд; </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предоставление по договору социального найма жилых помещений гражданам, переселяемым из аварийного жилищного фонда, расположенного на застроенной территории, в отношении которой принято решение о развитии;</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lastRenderedPageBreak/>
        <w:t>-</w:t>
      </w:r>
      <w:r w:rsidRPr="0095066C">
        <w:rPr>
          <w:rFonts w:ascii="Times New Roman" w:eastAsia="Calibri" w:hAnsi="Times New Roman"/>
          <w:sz w:val="28"/>
          <w:lang w:eastAsia="en-US"/>
        </w:rPr>
        <w:tab/>
        <w:t>предоставление взамен изымаемого жилого помещения другого жилого помещения с зачетом его стоимости в размере возмещения за жилое помещение.</w:t>
      </w:r>
    </w:p>
    <w:p w:rsidR="007C2F31" w:rsidRPr="0095066C" w:rsidRDefault="007C2F31" w:rsidP="007C2F31">
      <w:pPr>
        <w:widowControl w:val="0"/>
        <w:autoSpaceDE w:val="0"/>
        <w:autoSpaceDN w:val="0"/>
        <w:adjustRightInd w:val="0"/>
        <w:spacing w:after="0" w:line="240" w:lineRule="auto"/>
        <w:ind w:firstLine="709"/>
        <w:jc w:val="both"/>
        <w:rPr>
          <w:rFonts w:ascii="Times New Roman" w:eastAsia="Calibri" w:hAnsi="Times New Roman"/>
          <w:color w:val="000000"/>
          <w:sz w:val="28"/>
          <w:szCs w:val="28"/>
        </w:rPr>
      </w:pPr>
      <w:r w:rsidRPr="0095066C">
        <w:rPr>
          <w:rFonts w:ascii="Times New Roman" w:eastAsia="Calibri" w:hAnsi="Times New Roman"/>
          <w:sz w:val="28"/>
          <w:lang w:eastAsia="en-US"/>
        </w:rPr>
        <w:t xml:space="preserve">Соисполнители Программы, исходя из своих полномочий, </w:t>
      </w:r>
      <w:r w:rsidRPr="0095066C">
        <w:rPr>
          <w:rFonts w:ascii="Times New Roman" w:eastAsia="Calibri" w:hAnsi="Times New Roman"/>
          <w:color w:val="000000"/>
          <w:sz w:val="28"/>
          <w:szCs w:val="28"/>
        </w:rPr>
        <w:t xml:space="preserve">в установленном порядке осуществляют: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принятие решения об изъятии земельных участков для муниципальных нужд, на которых расположены многоквартирные дома, признанные аварийными и подлежащими сносу, а также расположенных на застроенной территории, в отношении которой принято решение о развитии;</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снос аварийных многоквартирных жилых домов после завершения их расселения;</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осуществление внесения сведений о ходе реализации Программы в части сноса домов в информационную систему Фонда «АИС Реформа ЖКХ» с их корректировкой по мере обновления;</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принятие решений о развитии застроенных территорий;</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формирование и предоставление в установленном порядке земельных участков под многоквартирное жилищное строительство;</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утверждение проекта планировки застроенной территории;</w:t>
      </w:r>
    </w:p>
    <w:p w:rsidR="007C2F31" w:rsidRPr="0095066C" w:rsidRDefault="007C2F31" w:rsidP="007C2F31">
      <w:pPr>
        <w:tabs>
          <w:tab w:val="left" w:pos="851"/>
        </w:tabs>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w:t>
      </w:r>
      <w:r w:rsidRPr="0095066C">
        <w:rPr>
          <w:rFonts w:ascii="Times New Roman" w:eastAsia="Calibri" w:hAnsi="Times New Roman"/>
          <w:sz w:val="28"/>
          <w:lang w:eastAsia="en-US"/>
        </w:rPr>
        <w:tab/>
        <w:t>проведение открытых аукционов и заключение договоров о развитии застроенных территорий.</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Если граждане отказываются в добровольном порядке от предоставляемых в рамках Программы жилых помещений, что влечет за собой необходимость Администрации решать вопрос переселения в судебном порядке, то реализация мероприятий Программы осуществляется до момента исполнения судебного решения.</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В целях получения финансовой поддержки Фонда и областного бюджета Администрация подает в Министерство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 подтверждающих выполнение условий предоставления финансовой поддержки, и выписки из муниципальной программы с приложением перечня аварийных домов, на расселение которых планируется финансирование в рамках заявок на предоставление финансовой поддержки. </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указанных в пункте 2 части 2 статьи 49 Градостроительного кодекса Российской Федерации, или приобретение у застройщиков жилых помещений в таких домах.</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w:t>
      </w:r>
      <w:r w:rsidRPr="0095066C">
        <w:rPr>
          <w:rFonts w:ascii="Times New Roman" w:eastAsia="Calibri" w:hAnsi="Times New Roman" w:cs="Calibri"/>
          <w:sz w:val="28"/>
          <w:szCs w:val="28"/>
          <w:lang w:eastAsia="en-US"/>
        </w:rPr>
        <w:t xml:space="preserve">21.07.2007 № 185-ФЗ </w:t>
      </w:r>
      <w:r w:rsidRPr="0095066C">
        <w:rPr>
          <w:rFonts w:ascii="Times New Roman" w:eastAsia="Calibri" w:hAnsi="Times New Roman"/>
          <w:sz w:val="28"/>
          <w:szCs w:val="28"/>
        </w:rPr>
        <w:t xml:space="preserve">«О Фонде содействия реформированию жилищно-коммунального хозяйства» </w:t>
      </w:r>
      <w:r w:rsidRPr="0095066C">
        <w:rPr>
          <w:rFonts w:ascii="Times New Roman" w:eastAsia="Calibri" w:hAnsi="Times New Roman"/>
          <w:sz w:val="28"/>
          <w:lang w:eastAsia="en-US"/>
        </w:rPr>
        <w:t xml:space="preserve">путем предоставления Администрацией жилых помещений в домах, указанных в пункте 2 части 2 статьи 49 Градостроительного </w:t>
      </w:r>
      <w:r w:rsidRPr="0095066C">
        <w:rPr>
          <w:rFonts w:ascii="Times New Roman" w:eastAsia="Calibri" w:hAnsi="Times New Roman"/>
          <w:sz w:val="28"/>
          <w:lang w:eastAsia="en-US"/>
        </w:rPr>
        <w:lastRenderedPageBreak/>
        <w:t>кодекса Российской Федерации.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Лица и организации, с которыми заключены муниципальные контракты на строительство домов, в рамках реализации мероприятий Программы обязаны направлять в Администрацию информацию о ходе строительства домов.</w:t>
      </w:r>
    </w:p>
    <w:p w:rsidR="007C2F31" w:rsidRPr="0095066C" w:rsidRDefault="007C2F31" w:rsidP="007C2F31">
      <w:pPr>
        <w:spacing w:after="0" w:line="240" w:lineRule="auto"/>
        <w:ind w:firstLine="709"/>
        <w:jc w:val="both"/>
        <w:rPr>
          <w:rFonts w:ascii="Times New Roman" w:eastAsia="Calibri" w:hAnsi="Times New Roman"/>
          <w:sz w:val="28"/>
          <w:lang w:eastAsia="en-US"/>
        </w:rPr>
      </w:pPr>
      <w:r w:rsidRPr="0095066C">
        <w:rPr>
          <w:rFonts w:ascii="Times New Roman" w:eastAsia="Calibri" w:hAnsi="Times New Roman"/>
          <w:sz w:val="28"/>
          <w:lang w:eastAsia="en-US"/>
        </w:rPr>
        <w:t xml:space="preserve">Закупки товаров, работ, услуг с начальной (максимальной) ценой контракта 10 миллионов рублей и более, финансовое обеспечение которых частично или полностью осуществляется за счет межбюджетных трансфертов, главными распорядителями бюджетных средств по которым являются органы исполнительной власти Ярославской области, производится в соответствии с постановлением Правительства области от 27.04.2016 № 501-п «Об особенностях осуществления закупок, финансируемых за счет бюджета Ярославской области» и </w:t>
      </w:r>
      <w:r w:rsidRPr="0095066C">
        <w:rPr>
          <w:rFonts w:ascii="Times New Roman" w:hAnsi="Times New Roman"/>
          <w:sz w:val="28"/>
        </w:rPr>
        <w:t>постановлением Правительства области от 27.12.2013 № 1767-п «О реализации контрактной системы в сфере закупок товаров, работ, услуг и внесении изменений в постановление Администрации области от 23.12.2005 № 344».</w:t>
      </w:r>
    </w:p>
    <w:p w:rsidR="007C2F31" w:rsidRPr="0095066C" w:rsidRDefault="007C2F31" w:rsidP="007C2F31">
      <w:pPr>
        <w:widowControl w:val="0"/>
        <w:autoSpaceDE w:val="0"/>
        <w:autoSpaceDN w:val="0"/>
        <w:adjustRightInd w:val="0"/>
        <w:spacing w:after="0" w:line="240" w:lineRule="auto"/>
        <w:ind w:firstLine="709"/>
        <w:contextualSpacing/>
        <w:jc w:val="both"/>
        <w:rPr>
          <w:rFonts w:ascii="Times New Roman" w:eastAsia="Calibri" w:hAnsi="Times New Roman"/>
          <w:color w:val="000000"/>
          <w:sz w:val="28"/>
          <w:szCs w:val="28"/>
        </w:rPr>
      </w:pPr>
      <w:r w:rsidRPr="0095066C">
        <w:rPr>
          <w:rFonts w:ascii="Times New Roman" w:eastAsia="Calibri" w:hAnsi="Times New Roman"/>
          <w:sz w:val="28"/>
          <w:lang w:eastAsia="en-US"/>
        </w:rPr>
        <w:t xml:space="preserve">Порядок предоставления и распределения субсидий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из Фонда, и средств областного бюджета изложен в части 2 Механизма реализации </w:t>
      </w:r>
      <w:r w:rsidRPr="0095066C">
        <w:rPr>
          <w:rFonts w:ascii="Times New Roman" w:eastAsia="Calibri" w:hAnsi="Times New Roman"/>
          <w:color w:val="000000"/>
          <w:sz w:val="28"/>
          <w:szCs w:val="28"/>
        </w:rPr>
        <w:t>региональной адресной программы по</w:t>
      </w:r>
      <w:hyperlink r:id="rId18" w:history="1">
        <w:r w:rsidRPr="0095066C">
          <w:rPr>
            <w:rFonts w:ascii="Times New Roman" w:eastAsia="Calibri" w:hAnsi="Times New Roman"/>
            <w:sz w:val="28"/>
            <w:szCs w:val="28"/>
          </w:rPr>
          <w:t xml:space="preserve"> переселению граждан из аварийного жилищного фонда Ярославской области на</w:t>
        </w:r>
      </w:hyperlink>
      <w:r w:rsidRPr="0095066C">
        <w:rPr>
          <w:rFonts w:ascii="Times New Roman" w:eastAsia="Calibri" w:hAnsi="Times New Roman"/>
          <w:sz w:val="28"/>
          <w:szCs w:val="28"/>
        </w:rPr>
        <w:t xml:space="preserve"> 2019-2025 годы, утвержденной </w:t>
      </w:r>
      <w:r w:rsidRPr="0095066C">
        <w:rPr>
          <w:rFonts w:ascii="Times New Roman" w:eastAsia="Calibri" w:hAnsi="Times New Roman"/>
          <w:color w:val="000000"/>
          <w:sz w:val="28"/>
          <w:szCs w:val="28"/>
        </w:rPr>
        <w:t>постановлением Правительства Ярославской области от 29.03.2019 № 224-п.</w:t>
      </w:r>
    </w:p>
    <w:p w:rsidR="007C2F31" w:rsidRPr="0095066C" w:rsidRDefault="007C2F31" w:rsidP="007C2F31">
      <w:pPr>
        <w:widowControl w:val="0"/>
        <w:autoSpaceDE w:val="0"/>
        <w:autoSpaceDN w:val="0"/>
        <w:adjustRightInd w:val="0"/>
        <w:spacing w:after="0" w:line="240" w:lineRule="auto"/>
        <w:ind w:firstLine="709"/>
        <w:contextualSpacing/>
        <w:jc w:val="both"/>
        <w:rPr>
          <w:rFonts w:ascii="Times New Roman" w:eastAsia="Calibri" w:hAnsi="Times New Roman"/>
          <w:color w:val="000000"/>
          <w:sz w:val="28"/>
          <w:szCs w:val="28"/>
        </w:rPr>
      </w:pPr>
    </w:p>
    <w:p w:rsidR="007C2F31" w:rsidRPr="0095066C" w:rsidRDefault="007C2F31" w:rsidP="00AA47B8">
      <w:pPr>
        <w:numPr>
          <w:ilvl w:val="0"/>
          <w:numId w:val="2"/>
        </w:numPr>
        <w:shd w:val="clear" w:color="auto" w:fill="FFFFFF"/>
        <w:spacing w:after="0" w:line="240" w:lineRule="auto"/>
        <w:contextualSpacing/>
        <w:jc w:val="center"/>
        <w:rPr>
          <w:rFonts w:ascii="Times New Roman" w:hAnsi="Times New Roman"/>
          <w:color w:val="000000"/>
          <w:sz w:val="28"/>
          <w:szCs w:val="28"/>
        </w:rPr>
      </w:pPr>
      <w:r w:rsidRPr="0095066C">
        <w:rPr>
          <w:rFonts w:ascii="Times New Roman" w:hAnsi="Times New Roman"/>
          <w:color w:val="000000"/>
          <w:sz w:val="28"/>
          <w:szCs w:val="28"/>
        </w:rPr>
        <w:t>Индикаторы результативности Программы</w:t>
      </w:r>
    </w:p>
    <w:p w:rsidR="007C2F31" w:rsidRPr="0095066C" w:rsidRDefault="007C2F31" w:rsidP="007C2F31">
      <w:pPr>
        <w:shd w:val="clear" w:color="auto" w:fill="FFFFFF"/>
        <w:spacing w:after="0" w:line="240" w:lineRule="auto"/>
        <w:jc w:val="center"/>
        <w:rPr>
          <w:rFonts w:ascii="Times New Roman" w:hAnsi="Times New Roman"/>
          <w:color w:val="000000"/>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260"/>
        <w:gridCol w:w="993"/>
        <w:gridCol w:w="992"/>
        <w:gridCol w:w="992"/>
        <w:gridCol w:w="992"/>
      </w:tblGrid>
      <w:tr w:rsidR="007C2F31" w:rsidRPr="0095066C" w:rsidTr="00F75257">
        <w:trPr>
          <w:trHeight w:val="471"/>
        </w:trPr>
        <w:tc>
          <w:tcPr>
            <w:tcW w:w="2977" w:type="dxa"/>
            <w:vMerge w:val="restart"/>
          </w:tcPr>
          <w:p w:rsidR="007C2F31" w:rsidRPr="0095066C" w:rsidRDefault="007C2F31" w:rsidP="00F75257">
            <w:pPr>
              <w:widowControl w:val="0"/>
              <w:autoSpaceDE w:val="0"/>
              <w:autoSpaceDN w:val="0"/>
              <w:adjustRightInd w:val="0"/>
              <w:spacing w:after="0" w:line="240" w:lineRule="auto"/>
              <w:jc w:val="center"/>
              <w:rPr>
                <w:rFonts w:ascii="Times New Roman" w:hAnsi="Times New Roman"/>
                <w:color w:val="000000"/>
              </w:rPr>
            </w:pPr>
            <w:r w:rsidRPr="0095066C">
              <w:rPr>
                <w:rFonts w:ascii="Times New Roman" w:hAnsi="Times New Roman"/>
                <w:color w:val="000000"/>
              </w:rPr>
              <w:t>Наименование задачи</w:t>
            </w:r>
          </w:p>
        </w:tc>
        <w:tc>
          <w:tcPr>
            <w:tcW w:w="3260" w:type="dxa"/>
            <w:vMerge w:val="restart"/>
          </w:tcPr>
          <w:p w:rsidR="007C2F31" w:rsidRPr="0095066C" w:rsidRDefault="007C2F31" w:rsidP="00F75257">
            <w:pPr>
              <w:widowControl w:val="0"/>
              <w:autoSpaceDE w:val="0"/>
              <w:autoSpaceDN w:val="0"/>
              <w:adjustRightInd w:val="0"/>
              <w:spacing w:after="0" w:line="240" w:lineRule="auto"/>
              <w:jc w:val="center"/>
              <w:rPr>
                <w:rFonts w:ascii="Times New Roman" w:hAnsi="Times New Roman"/>
                <w:color w:val="000000"/>
              </w:rPr>
            </w:pPr>
            <w:r w:rsidRPr="0095066C">
              <w:rPr>
                <w:rFonts w:ascii="Times New Roman" w:hAnsi="Times New Roman"/>
                <w:color w:val="000000"/>
              </w:rPr>
              <w:t>Наименование индикатора</w:t>
            </w:r>
          </w:p>
        </w:tc>
        <w:tc>
          <w:tcPr>
            <w:tcW w:w="993" w:type="dxa"/>
            <w:vMerge w:val="restart"/>
          </w:tcPr>
          <w:p w:rsidR="007C2F31" w:rsidRPr="0095066C" w:rsidRDefault="007C2F31" w:rsidP="00F75257">
            <w:pPr>
              <w:widowControl w:val="0"/>
              <w:autoSpaceDE w:val="0"/>
              <w:autoSpaceDN w:val="0"/>
              <w:adjustRightInd w:val="0"/>
              <w:spacing w:after="0" w:line="240" w:lineRule="auto"/>
              <w:ind w:right="-108"/>
              <w:jc w:val="center"/>
              <w:rPr>
                <w:rFonts w:ascii="Times New Roman" w:hAnsi="Times New Roman"/>
                <w:color w:val="000000"/>
              </w:rPr>
            </w:pPr>
            <w:r w:rsidRPr="0095066C">
              <w:rPr>
                <w:rFonts w:ascii="Times New Roman" w:hAnsi="Times New Roman"/>
                <w:color w:val="000000"/>
              </w:rPr>
              <w:t>Единица измерения</w:t>
            </w:r>
          </w:p>
        </w:tc>
        <w:tc>
          <w:tcPr>
            <w:tcW w:w="992" w:type="dxa"/>
          </w:tcPr>
          <w:p w:rsidR="007C2F31" w:rsidRPr="0095066C" w:rsidRDefault="007C2F31" w:rsidP="00F75257">
            <w:pPr>
              <w:spacing w:after="0" w:line="240" w:lineRule="auto"/>
              <w:ind w:right="-106"/>
              <w:jc w:val="center"/>
              <w:rPr>
                <w:rFonts w:ascii="Times New Roman" w:hAnsi="Times New Roman"/>
                <w:color w:val="000000"/>
              </w:rPr>
            </w:pPr>
            <w:r w:rsidRPr="0095066C">
              <w:rPr>
                <w:rFonts w:ascii="Times New Roman" w:hAnsi="Times New Roman"/>
                <w:color w:val="000000"/>
              </w:rPr>
              <w:t>Базовое значение</w:t>
            </w:r>
          </w:p>
        </w:tc>
        <w:tc>
          <w:tcPr>
            <w:tcW w:w="1984" w:type="dxa"/>
            <w:gridSpan w:val="2"/>
          </w:tcPr>
          <w:p w:rsidR="007C2F31" w:rsidRPr="0095066C" w:rsidRDefault="007C2F31" w:rsidP="00F75257">
            <w:pPr>
              <w:spacing w:after="0" w:line="240" w:lineRule="auto"/>
              <w:ind w:right="-108"/>
              <w:jc w:val="center"/>
              <w:rPr>
                <w:rFonts w:ascii="Times New Roman" w:hAnsi="Times New Roman"/>
                <w:color w:val="000000"/>
              </w:rPr>
            </w:pPr>
            <w:r w:rsidRPr="0095066C">
              <w:rPr>
                <w:rFonts w:ascii="Times New Roman" w:hAnsi="Times New Roman"/>
                <w:color w:val="000000"/>
              </w:rPr>
              <w:t>Планируемое значение</w:t>
            </w:r>
          </w:p>
        </w:tc>
      </w:tr>
      <w:tr w:rsidR="007C2F31" w:rsidRPr="0095066C" w:rsidTr="00F75257">
        <w:trPr>
          <w:trHeight w:val="427"/>
        </w:trPr>
        <w:tc>
          <w:tcPr>
            <w:tcW w:w="2977" w:type="dxa"/>
            <w:vMerge/>
          </w:tcPr>
          <w:p w:rsidR="007C2F31" w:rsidRPr="0095066C" w:rsidRDefault="007C2F31" w:rsidP="00F75257">
            <w:pPr>
              <w:widowControl w:val="0"/>
              <w:autoSpaceDE w:val="0"/>
              <w:autoSpaceDN w:val="0"/>
              <w:adjustRightInd w:val="0"/>
              <w:spacing w:after="0" w:line="240" w:lineRule="auto"/>
              <w:jc w:val="center"/>
              <w:rPr>
                <w:rFonts w:ascii="Times New Roman" w:hAnsi="Times New Roman"/>
                <w:color w:val="000000"/>
              </w:rPr>
            </w:pPr>
          </w:p>
        </w:tc>
        <w:tc>
          <w:tcPr>
            <w:tcW w:w="3260" w:type="dxa"/>
            <w:vMerge/>
          </w:tcPr>
          <w:p w:rsidR="007C2F31" w:rsidRPr="0095066C" w:rsidRDefault="007C2F31" w:rsidP="00F75257">
            <w:pPr>
              <w:widowControl w:val="0"/>
              <w:autoSpaceDE w:val="0"/>
              <w:autoSpaceDN w:val="0"/>
              <w:adjustRightInd w:val="0"/>
              <w:spacing w:after="0" w:line="240" w:lineRule="auto"/>
              <w:jc w:val="center"/>
              <w:rPr>
                <w:rFonts w:ascii="Times New Roman" w:hAnsi="Times New Roman"/>
                <w:color w:val="000000"/>
              </w:rPr>
            </w:pPr>
          </w:p>
        </w:tc>
        <w:tc>
          <w:tcPr>
            <w:tcW w:w="993" w:type="dxa"/>
            <w:vMerge/>
          </w:tcPr>
          <w:p w:rsidR="007C2F31" w:rsidRPr="0095066C" w:rsidRDefault="007C2F31" w:rsidP="00F75257">
            <w:pPr>
              <w:widowControl w:val="0"/>
              <w:autoSpaceDE w:val="0"/>
              <w:autoSpaceDN w:val="0"/>
              <w:adjustRightInd w:val="0"/>
              <w:spacing w:after="0" w:line="240" w:lineRule="auto"/>
              <w:ind w:right="-108"/>
              <w:jc w:val="center"/>
              <w:rPr>
                <w:rFonts w:ascii="Times New Roman" w:hAnsi="Times New Roman"/>
                <w:color w:val="000000"/>
              </w:rPr>
            </w:pPr>
          </w:p>
        </w:tc>
        <w:tc>
          <w:tcPr>
            <w:tcW w:w="992"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2023</w:t>
            </w:r>
          </w:p>
        </w:tc>
        <w:tc>
          <w:tcPr>
            <w:tcW w:w="992"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2024</w:t>
            </w:r>
          </w:p>
        </w:tc>
        <w:tc>
          <w:tcPr>
            <w:tcW w:w="992" w:type="dxa"/>
          </w:tcPr>
          <w:p w:rsidR="007C2F31" w:rsidRPr="0095066C" w:rsidRDefault="007C2F31" w:rsidP="00F75257">
            <w:pPr>
              <w:spacing w:after="0" w:line="240" w:lineRule="auto"/>
              <w:ind w:right="-108"/>
              <w:jc w:val="center"/>
              <w:rPr>
                <w:rFonts w:ascii="Times New Roman" w:hAnsi="Times New Roman"/>
                <w:color w:val="000000"/>
              </w:rPr>
            </w:pPr>
            <w:r w:rsidRPr="0095066C">
              <w:rPr>
                <w:rFonts w:ascii="Times New Roman" w:hAnsi="Times New Roman"/>
                <w:color w:val="000000"/>
              </w:rPr>
              <w:t>2025</w:t>
            </w:r>
          </w:p>
        </w:tc>
      </w:tr>
      <w:tr w:rsidR="007C2F31" w:rsidRPr="0095066C" w:rsidTr="00F75257">
        <w:trPr>
          <w:trHeight w:val="858"/>
        </w:trPr>
        <w:tc>
          <w:tcPr>
            <w:tcW w:w="2977" w:type="dxa"/>
            <w:vMerge w:val="restart"/>
          </w:tcPr>
          <w:p w:rsidR="007C2F31" w:rsidRPr="0095066C" w:rsidRDefault="007C2F31" w:rsidP="00F75257">
            <w:pPr>
              <w:widowControl w:val="0"/>
              <w:autoSpaceDE w:val="0"/>
              <w:autoSpaceDN w:val="0"/>
              <w:adjustRightInd w:val="0"/>
              <w:spacing w:after="0" w:line="240" w:lineRule="auto"/>
              <w:ind w:right="-108"/>
              <w:contextualSpacing/>
              <w:rPr>
                <w:rFonts w:ascii="Times New Roman" w:eastAsia="Calibri" w:hAnsi="Times New Roman" w:cs="Calibri"/>
                <w:lang w:eastAsia="en-US"/>
              </w:rPr>
            </w:pPr>
            <w:r w:rsidRPr="0095066C">
              <w:rPr>
                <w:rFonts w:ascii="Times New Roman" w:eastAsia="Calibri" w:hAnsi="Times New Roman" w:cs="Calibri"/>
                <w:lang w:eastAsia="en-US"/>
              </w:rPr>
              <w:t>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tc>
        <w:tc>
          <w:tcPr>
            <w:tcW w:w="3260" w:type="dxa"/>
          </w:tcPr>
          <w:p w:rsidR="007C2F31" w:rsidRPr="0095066C" w:rsidRDefault="007C2F31" w:rsidP="00F75257">
            <w:pPr>
              <w:spacing w:after="0" w:line="240" w:lineRule="auto"/>
              <w:ind w:right="-108"/>
              <w:rPr>
                <w:rFonts w:ascii="Times New Roman" w:hAnsi="Times New Roman"/>
                <w:color w:val="000000"/>
              </w:rPr>
            </w:pPr>
            <w:r w:rsidRPr="0095066C">
              <w:rPr>
                <w:rFonts w:ascii="Times New Roman" w:hAnsi="Times New Roman"/>
                <w:color w:val="000000"/>
              </w:rPr>
              <w:t>Снос расселенных аварийных домов</w:t>
            </w:r>
          </w:p>
        </w:tc>
        <w:tc>
          <w:tcPr>
            <w:tcW w:w="993"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шт.</w:t>
            </w:r>
          </w:p>
        </w:tc>
        <w:tc>
          <w:tcPr>
            <w:tcW w:w="992" w:type="dxa"/>
          </w:tcPr>
          <w:p w:rsidR="007C2F31" w:rsidRPr="0095066C" w:rsidRDefault="007C2F31" w:rsidP="00F75257">
            <w:pPr>
              <w:spacing w:after="0" w:line="240" w:lineRule="auto"/>
              <w:jc w:val="center"/>
              <w:rPr>
                <w:rFonts w:ascii="Times New Roman" w:hAnsi="Times New Roman" w:cs="Calibri"/>
                <w:lang w:eastAsia="en-US"/>
              </w:rPr>
            </w:pPr>
            <w:r w:rsidRPr="0095066C">
              <w:rPr>
                <w:rFonts w:ascii="Times New Roman" w:hAnsi="Times New Roman" w:cs="Calibri"/>
                <w:lang w:eastAsia="en-US"/>
              </w:rPr>
              <w:t>-</w:t>
            </w:r>
          </w:p>
        </w:tc>
        <w:tc>
          <w:tcPr>
            <w:tcW w:w="992" w:type="dxa"/>
          </w:tcPr>
          <w:p w:rsidR="007C2F31" w:rsidRPr="0095066C" w:rsidRDefault="007C2F31" w:rsidP="00F75257">
            <w:pPr>
              <w:spacing w:after="0" w:line="240" w:lineRule="auto"/>
              <w:jc w:val="center"/>
              <w:rPr>
                <w:rFonts w:ascii="Times New Roman" w:hAnsi="Times New Roman" w:cs="Calibri"/>
                <w:lang w:eastAsia="en-US"/>
              </w:rPr>
            </w:pPr>
            <w:r w:rsidRPr="0095066C">
              <w:rPr>
                <w:rFonts w:ascii="Times New Roman" w:hAnsi="Times New Roman" w:cs="Calibri"/>
                <w:lang w:eastAsia="en-US"/>
              </w:rPr>
              <w:t>2</w:t>
            </w:r>
          </w:p>
        </w:tc>
        <w:tc>
          <w:tcPr>
            <w:tcW w:w="992" w:type="dxa"/>
          </w:tcPr>
          <w:p w:rsidR="007C2F31" w:rsidRPr="0095066C" w:rsidRDefault="007C2F31" w:rsidP="00F75257">
            <w:pPr>
              <w:spacing w:after="0" w:line="240" w:lineRule="auto"/>
              <w:jc w:val="center"/>
              <w:rPr>
                <w:rFonts w:ascii="Times New Roman" w:hAnsi="Times New Roman" w:cs="Calibri"/>
                <w:lang w:eastAsia="en-US"/>
              </w:rPr>
            </w:pPr>
            <w:r w:rsidRPr="0095066C">
              <w:rPr>
                <w:rFonts w:ascii="Times New Roman" w:hAnsi="Times New Roman" w:cs="Calibri"/>
                <w:lang w:eastAsia="en-US"/>
              </w:rPr>
              <w:t>20</w:t>
            </w:r>
          </w:p>
        </w:tc>
      </w:tr>
      <w:tr w:rsidR="007C2F31" w:rsidRPr="0095066C" w:rsidTr="00F75257">
        <w:trPr>
          <w:trHeight w:val="370"/>
        </w:trPr>
        <w:tc>
          <w:tcPr>
            <w:tcW w:w="2977" w:type="dxa"/>
            <w:vMerge/>
          </w:tcPr>
          <w:p w:rsidR="007C2F31" w:rsidRPr="0095066C" w:rsidRDefault="007C2F31" w:rsidP="00F75257">
            <w:pPr>
              <w:spacing w:after="0" w:line="240" w:lineRule="auto"/>
              <w:ind w:right="-108"/>
              <w:rPr>
                <w:rFonts w:ascii="Times New Roman" w:hAnsi="Times New Roman"/>
                <w:color w:val="000000"/>
              </w:rPr>
            </w:pPr>
          </w:p>
        </w:tc>
        <w:tc>
          <w:tcPr>
            <w:tcW w:w="3260" w:type="dxa"/>
          </w:tcPr>
          <w:p w:rsidR="007C2F31" w:rsidRPr="0095066C" w:rsidRDefault="007C2F31" w:rsidP="00F75257">
            <w:pPr>
              <w:spacing w:after="0" w:line="240" w:lineRule="auto"/>
              <w:ind w:right="-108"/>
              <w:rPr>
                <w:rFonts w:ascii="Times New Roman" w:hAnsi="Times New Roman"/>
                <w:color w:val="000000"/>
              </w:rPr>
            </w:pPr>
            <w:r w:rsidRPr="0095066C">
              <w:rPr>
                <w:rFonts w:ascii="Times New Roman" w:eastAsia="Calibri" w:hAnsi="Times New Roman"/>
                <w:sz w:val="20"/>
                <w:szCs w:val="20"/>
              </w:rPr>
              <w:t>Разработка проектно-сметной документации для строительства многоквартирного дома</w:t>
            </w:r>
          </w:p>
        </w:tc>
        <w:tc>
          <w:tcPr>
            <w:tcW w:w="993"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проект</w:t>
            </w:r>
          </w:p>
        </w:tc>
        <w:tc>
          <w:tcPr>
            <w:tcW w:w="992" w:type="dxa"/>
          </w:tcPr>
          <w:p w:rsidR="007C2F31" w:rsidRPr="0095066C" w:rsidRDefault="007C2F31" w:rsidP="00F75257">
            <w:pPr>
              <w:spacing w:after="0" w:line="240" w:lineRule="auto"/>
              <w:ind w:right="-108"/>
              <w:jc w:val="center"/>
              <w:rPr>
                <w:rFonts w:ascii="Times New Roman" w:hAnsi="Times New Roman"/>
                <w:color w:val="000000"/>
              </w:rPr>
            </w:pPr>
            <w:r w:rsidRPr="0095066C">
              <w:rPr>
                <w:rFonts w:ascii="Times New Roman" w:hAnsi="Times New Roman" w:cs="Calibri"/>
                <w:lang w:eastAsia="en-US"/>
              </w:rPr>
              <w:t>1</w:t>
            </w:r>
          </w:p>
        </w:tc>
        <w:tc>
          <w:tcPr>
            <w:tcW w:w="992" w:type="dxa"/>
          </w:tcPr>
          <w:p w:rsidR="007C2F31" w:rsidRPr="0095066C" w:rsidRDefault="007C2F31" w:rsidP="00F75257">
            <w:pPr>
              <w:spacing w:after="0" w:line="240" w:lineRule="auto"/>
              <w:ind w:right="-108"/>
              <w:jc w:val="center"/>
              <w:rPr>
                <w:rFonts w:ascii="Times New Roman" w:hAnsi="Times New Roman"/>
                <w:color w:val="000000"/>
              </w:rPr>
            </w:pPr>
            <w:r w:rsidRPr="0095066C">
              <w:rPr>
                <w:rFonts w:ascii="Times New Roman" w:hAnsi="Times New Roman"/>
                <w:color w:val="000000"/>
              </w:rPr>
              <w:t>-</w:t>
            </w:r>
          </w:p>
        </w:tc>
        <w:tc>
          <w:tcPr>
            <w:tcW w:w="992" w:type="dxa"/>
          </w:tcPr>
          <w:p w:rsidR="007C2F31" w:rsidRPr="0095066C" w:rsidRDefault="007C2F31" w:rsidP="00F75257">
            <w:pPr>
              <w:spacing w:after="0" w:line="240" w:lineRule="auto"/>
              <w:ind w:right="-108"/>
              <w:jc w:val="center"/>
              <w:rPr>
                <w:rFonts w:ascii="Times New Roman" w:hAnsi="Times New Roman" w:cs="Calibri"/>
                <w:lang w:eastAsia="en-US"/>
              </w:rPr>
            </w:pPr>
            <w:r w:rsidRPr="0095066C">
              <w:rPr>
                <w:rFonts w:ascii="Times New Roman" w:hAnsi="Times New Roman" w:cs="Calibri"/>
                <w:lang w:eastAsia="en-US"/>
              </w:rPr>
              <w:t>-</w:t>
            </w:r>
          </w:p>
        </w:tc>
      </w:tr>
      <w:tr w:rsidR="007C2F31" w:rsidRPr="0095066C" w:rsidTr="00F75257">
        <w:trPr>
          <w:trHeight w:val="370"/>
        </w:trPr>
        <w:tc>
          <w:tcPr>
            <w:tcW w:w="2977" w:type="dxa"/>
            <w:vMerge w:val="restart"/>
          </w:tcPr>
          <w:p w:rsidR="007C2F31" w:rsidRPr="0095066C" w:rsidRDefault="007C2F31" w:rsidP="00F75257">
            <w:pPr>
              <w:spacing w:after="0" w:line="240" w:lineRule="auto"/>
              <w:ind w:right="-108"/>
              <w:rPr>
                <w:rFonts w:ascii="Times New Roman" w:eastAsia="Calibri" w:hAnsi="Times New Roman" w:cs="Calibri"/>
                <w:lang w:eastAsia="en-US"/>
              </w:rPr>
            </w:pPr>
            <w:r w:rsidRPr="0095066C">
              <w:rPr>
                <w:rFonts w:ascii="Times New Roman" w:eastAsia="Calibri" w:hAnsi="Times New Roman" w:cs="Calibri"/>
                <w:lang w:eastAsia="en-US"/>
              </w:rPr>
              <w:t>Реализация мероприятий регионального проекта «Обеспечение устойчивого сокращения непригодного для проживания жилищного фонда»</w:t>
            </w:r>
          </w:p>
        </w:tc>
        <w:tc>
          <w:tcPr>
            <w:tcW w:w="3260" w:type="dxa"/>
          </w:tcPr>
          <w:p w:rsidR="007C2F31" w:rsidRPr="0095066C" w:rsidRDefault="007C2F31" w:rsidP="00F75257">
            <w:pPr>
              <w:spacing w:after="0" w:line="240" w:lineRule="auto"/>
              <w:ind w:right="-108"/>
              <w:rPr>
                <w:rFonts w:ascii="Times New Roman" w:hAnsi="Times New Roman"/>
                <w:color w:val="000000"/>
              </w:rPr>
            </w:pPr>
            <w:r w:rsidRPr="0095066C">
              <w:rPr>
                <w:rFonts w:ascii="Times New Roman" w:hAnsi="Times New Roman"/>
                <w:color w:val="000000"/>
              </w:rPr>
              <w:t>Количество семей, переселенных из аварийного жилищного фонда</w:t>
            </w:r>
          </w:p>
        </w:tc>
        <w:tc>
          <w:tcPr>
            <w:tcW w:w="993"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семьи</w:t>
            </w:r>
          </w:p>
        </w:tc>
        <w:tc>
          <w:tcPr>
            <w:tcW w:w="992" w:type="dxa"/>
            <w:shd w:val="clear" w:color="auto" w:fill="auto"/>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s="Calibri"/>
                <w:lang w:eastAsia="en-US"/>
              </w:rPr>
              <w:t>18</w:t>
            </w:r>
          </w:p>
        </w:tc>
        <w:tc>
          <w:tcPr>
            <w:tcW w:w="992" w:type="dxa"/>
            <w:shd w:val="clear" w:color="auto" w:fill="auto"/>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s="Calibri"/>
                <w:lang w:eastAsia="en-US"/>
              </w:rPr>
              <w:t>47</w:t>
            </w:r>
          </w:p>
        </w:tc>
        <w:tc>
          <w:tcPr>
            <w:tcW w:w="992" w:type="dxa"/>
          </w:tcPr>
          <w:p w:rsidR="007C2F31" w:rsidRPr="0095066C" w:rsidRDefault="007C2F31" w:rsidP="00F75257">
            <w:pPr>
              <w:spacing w:after="0" w:line="240" w:lineRule="auto"/>
              <w:jc w:val="center"/>
              <w:rPr>
                <w:rFonts w:ascii="Times New Roman" w:hAnsi="Times New Roman" w:cs="Calibri"/>
                <w:lang w:eastAsia="en-US"/>
              </w:rPr>
            </w:pPr>
            <w:r w:rsidRPr="0095066C">
              <w:rPr>
                <w:rFonts w:ascii="Times New Roman" w:hAnsi="Times New Roman" w:cs="Calibri"/>
                <w:lang w:eastAsia="en-US"/>
              </w:rPr>
              <w:t>13</w:t>
            </w:r>
          </w:p>
        </w:tc>
      </w:tr>
      <w:tr w:rsidR="007C2F31" w:rsidRPr="0095066C" w:rsidTr="00F75257">
        <w:trPr>
          <w:trHeight w:val="370"/>
        </w:trPr>
        <w:tc>
          <w:tcPr>
            <w:tcW w:w="2977" w:type="dxa"/>
            <w:vMerge/>
          </w:tcPr>
          <w:p w:rsidR="007C2F31" w:rsidRPr="0095066C" w:rsidRDefault="007C2F31" w:rsidP="00F75257">
            <w:pPr>
              <w:spacing w:after="0" w:line="240" w:lineRule="auto"/>
              <w:ind w:right="-108"/>
              <w:rPr>
                <w:rFonts w:ascii="Times New Roman" w:eastAsia="Calibri" w:hAnsi="Times New Roman" w:cs="Calibri"/>
                <w:lang w:eastAsia="en-US"/>
              </w:rPr>
            </w:pPr>
          </w:p>
        </w:tc>
        <w:tc>
          <w:tcPr>
            <w:tcW w:w="3260" w:type="dxa"/>
          </w:tcPr>
          <w:p w:rsidR="007C2F31" w:rsidRPr="0095066C" w:rsidRDefault="007C2F31" w:rsidP="00F75257">
            <w:pPr>
              <w:spacing w:after="0" w:line="240" w:lineRule="auto"/>
              <w:ind w:right="-108"/>
              <w:rPr>
                <w:rFonts w:ascii="Times New Roman" w:hAnsi="Times New Roman"/>
                <w:color w:val="000000"/>
              </w:rPr>
            </w:pPr>
            <w:r w:rsidRPr="0095066C">
              <w:rPr>
                <w:rFonts w:ascii="Times New Roman" w:hAnsi="Times New Roman"/>
                <w:color w:val="000000"/>
              </w:rPr>
              <w:t>Количество человек, переселенных из аварийного жилищного фонда</w:t>
            </w:r>
          </w:p>
        </w:tc>
        <w:tc>
          <w:tcPr>
            <w:tcW w:w="993"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человек</w:t>
            </w:r>
          </w:p>
        </w:tc>
        <w:tc>
          <w:tcPr>
            <w:tcW w:w="992" w:type="dxa"/>
            <w:shd w:val="clear" w:color="auto" w:fill="auto"/>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s="Calibri"/>
                <w:lang w:eastAsia="en-US"/>
              </w:rPr>
              <w:t>29</w:t>
            </w:r>
          </w:p>
        </w:tc>
        <w:tc>
          <w:tcPr>
            <w:tcW w:w="992" w:type="dxa"/>
            <w:shd w:val="clear" w:color="auto" w:fill="auto"/>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s="Calibri"/>
                <w:lang w:eastAsia="en-US"/>
              </w:rPr>
              <w:t>114</w:t>
            </w:r>
          </w:p>
        </w:tc>
        <w:tc>
          <w:tcPr>
            <w:tcW w:w="992" w:type="dxa"/>
          </w:tcPr>
          <w:p w:rsidR="007C2F31" w:rsidRPr="0095066C" w:rsidRDefault="007C2F31" w:rsidP="00F75257">
            <w:pPr>
              <w:spacing w:after="0" w:line="240" w:lineRule="auto"/>
              <w:jc w:val="center"/>
              <w:rPr>
                <w:rFonts w:ascii="Times New Roman" w:hAnsi="Times New Roman" w:cs="Calibri"/>
                <w:lang w:eastAsia="en-US"/>
              </w:rPr>
            </w:pPr>
            <w:r w:rsidRPr="0095066C">
              <w:rPr>
                <w:rFonts w:ascii="Times New Roman" w:hAnsi="Times New Roman" w:cs="Calibri"/>
                <w:lang w:eastAsia="en-US"/>
              </w:rPr>
              <w:t>36</w:t>
            </w:r>
          </w:p>
        </w:tc>
      </w:tr>
      <w:tr w:rsidR="007C2F31" w:rsidRPr="0095066C" w:rsidTr="00F75257">
        <w:trPr>
          <w:trHeight w:val="370"/>
        </w:trPr>
        <w:tc>
          <w:tcPr>
            <w:tcW w:w="2977" w:type="dxa"/>
            <w:vMerge/>
          </w:tcPr>
          <w:p w:rsidR="007C2F31" w:rsidRPr="0095066C" w:rsidRDefault="007C2F31" w:rsidP="00F75257">
            <w:pPr>
              <w:spacing w:after="0" w:line="240" w:lineRule="auto"/>
              <w:ind w:right="-108"/>
              <w:rPr>
                <w:rFonts w:ascii="Times New Roman" w:eastAsia="Calibri" w:hAnsi="Times New Roman" w:cs="Calibri"/>
                <w:lang w:eastAsia="en-US"/>
              </w:rPr>
            </w:pPr>
          </w:p>
        </w:tc>
        <w:tc>
          <w:tcPr>
            <w:tcW w:w="3260" w:type="dxa"/>
          </w:tcPr>
          <w:p w:rsidR="007C2F31" w:rsidRPr="0095066C" w:rsidRDefault="007C2F31" w:rsidP="00F75257">
            <w:pPr>
              <w:spacing w:after="0" w:line="240" w:lineRule="auto"/>
              <w:ind w:right="-108"/>
              <w:rPr>
                <w:rFonts w:ascii="Times New Roman" w:hAnsi="Times New Roman"/>
                <w:color w:val="000000"/>
              </w:rPr>
            </w:pPr>
            <w:r w:rsidRPr="0095066C">
              <w:rPr>
                <w:rFonts w:ascii="Times New Roman" w:hAnsi="Times New Roman"/>
                <w:color w:val="000000"/>
              </w:rPr>
              <w:t xml:space="preserve">Расселяемая площадь аварийного жилищного фонда городского округа город </w:t>
            </w:r>
            <w:r w:rsidRPr="0095066C">
              <w:rPr>
                <w:rFonts w:ascii="Times New Roman" w:hAnsi="Times New Roman"/>
                <w:color w:val="000000"/>
              </w:rPr>
              <w:lastRenderedPageBreak/>
              <w:t>Рыбинск Ярославской области</w:t>
            </w:r>
          </w:p>
        </w:tc>
        <w:tc>
          <w:tcPr>
            <w:tcW w:w="993"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lastRenderedPageBreak/>
              <w:t>кв.</w:t>
            </w:r>
            <w:r>
              <w:rPr>
                <w:rFonts w:ascii="Times New Roman" w:hAnsi="Times New Roman"/>
                <w:color w:val="000000"/>
              </w:rPr>
              <w:t xml:space="preserve"> </w:t>
            </w:r>
            <w:r w:rsidRPr="0095066C">
              <w:rPr>
                <w:rFonts w:ascii="Times New Roman" w:hAnsi="Times New Roman"/>
                <w:color w:val="000000"/>
              </w:rPr>
              <w:t>м</w:t>
            </w:r>
          </w:p>
        </w:tc>
        <w:tc>
          <w:tcPr>
            <w:tcW w:w="992" w:type="dxa"/>
            <w:shd w:val="clear" w:color="auto" w:fill="auto"/>
          </w:tcPr>
          <w:p w:rsidR="007C2F31" w:rsidRPr="0095066C" w:rsidRDefault="007C2F31" w:rsidP="00F75257">
            <w:pPr>
              <w:spacing w:after="0" w:line="240" w:lineRule="auto"/>
              <w:ind w:right="-108"/>
              <w:jc w:val="center"/>
              <w:rPr>
                <w:rFonts w:ascii="Times New Roman" w:hAnsi="Times New Roman"/>
                <w:color w:val="000000"/>
              </w:rPr>
            </w:pPr>
            <w:r w:rsidRPr="0095066C">
              <w:rPr>
                <w:rFonts w:ascii="Times New Roman" w:hAnsi="Times New Roman" w:cs="Calibri"/>
                <w:lang w:eastAsia="en-US"/>
              </w:rPr>
              <w:t>650,0</w:t>
            </w:r>
          </w:p>
        </w:tc>
        <w:tc>
          <w:tcPr>
            <w:tcW w:w="992" w:type="dxa"/>
            <w:shd w:val="clear" w:color="auto" w:fill="auto"/>
          </w:tcPr>
          <w:p w:rsidR="007C2F31" w:rsidRPr="0095066C" w:rsidRDefault="007C2F31" w:rsidP="00F75257">
            <w:pPr>
              <w:spacing w:after="0" w:line="240" w:lineRule="auto"/>
              <w:ind w:right="-108"/>
              <w:jc w:val="center"/>
              <w:rPr>
                <w:rFonts w:ascii="Times New Roman" w:hAnsi="Times New Roman"/>
                <w:color w:val="000000"/>
              </w:rPr>
            </w:pPr>
            <w:r w:rsidRPr="0095066C">
              <w:rPr>
                <w:rFonts w:ascii="Times New Roman" w:hAnsi="Times New Roman" w:cs="Calibri"/>
                <w:lang w:eastAsia="en-US"/>
              </w:rPr>
              <w:t>1 866,8</w:t>
            </w:r>
          </w:p>
        </w:tc>
        <w:tc>
          <w:tcPr>
            <w:tcW w:w="992" w:type="dxa"/>
          </w:tcPr>
          <w:p w:rsidR="007C2F31" w:rsidRPr="0095066C" w:rsidRDefault="007C2F31" w:rsidP="00F75257">
            <w:pPr>
              <w:spacing w:after="0" w:line="240" w:lineRule="auto"/>
              <w:ind w:right="-108"/>
              <w:jc w:val="center"/>
              <w:rPr>
                <w:rFonts w:ascii="Times New Roman" w:hAnsi="Times New Roman" w:cs="Calibri"/>
                <w:lang w:eastAsia="en-US"/>
              </w:rPr>
            </w:pPr>
            <w:r w:rsidRPr="0095066C">
              <w:rPr>
                <w:rFonts w:ascii="Times New Roman" w:hAnsi="Times New Roman" w:cs="Calibri"/>
                <w:lang w:eastAsia="en-US"/>
              </w:rPr>
              <w:t>746,7</w:t>
            </w:r>
          </w:p>
        </w:tc>
      </w:tr>
      <w:tr w:rsidR="007C2F31" w:rsidRPr="0095066C" w:rsidTr="00F75257">
        <w:trPr>
          <w:trHeight w:val="370"/>
        </w:trPr>
        <w:tc>
          <w:tcPr>
            <w:tcW w:w="2977" w:type="dxa"/>
            <w:vMerge/>
          </w:tcPr>
          <w:p w:rsidR="007C2F31" w:rsidRPr="0095066C" w:rsidRDefault="007C2F31" w:rsidP="00F75257">
            <w:pPr>
              <w:spacing w:after="0" w:line="240" w:lineRule="auto"/>
              <w:ind w:right="-108"/>
              <w:rPr>
                <w:rFonts w:ascii="Times New Roman" w:eastAsia="Calibri" w:hAnsi="Times New Roman" w:cs="Calibri"/>
                <w:lang w:eastAsia="en-US"/>
              </w:rPr>
            </w:pPr>
          </w:p>
        </w:tc>
        <w:tc>
          <w:tcPr>
            <w:tcW w:w="3260" w:type="dxa"/>
          </w:tcPr>
          <w:p w:rsidR="007C2F31" w:rsidRPr="0095066C" w:rsidRDefault="007C2F31" w:rsidP="00F75257">
            <w:pPr>
              <w:spacing w:after="0" w:line="240" w:lineRule="auto"/>
              <w:ind w:right="-108"/>
              <w:rPr>
                <w:rFonts w:ascii="Times New Roman" w:hAnsi="Times New Roman"/>
                <w:color w:val="000000"/>
              </w:rPr>
            </w:pPr>
            <w:r w:rsidRPr="0095066C">
              <w:rPr>
                <w:rFonts w:ascii="Times New Roman" w:hAnsi="Times New Roman"/>
                <w:color w:val="000000"/>
              </w:rPr>
              <w:t>Строительство многоквартирного дома</w:t>
            </w:r>
          </w:p>
        </w:tc>
        <w:tc>
          <w:tcPr>
            <w:tcW w:w="993" w:type="dxa"/>
          </w:tcPr>
          <w:p w:rsidR="007C2F31" w:rsidRPr="0095066C" w:rsidRDefault="007C2F31" w:rsidP="00F75257">
            <w:pPr>
              <w:spacing w:after="0" w:line="240" w:lineRule="auto"/>
              <w:jc w:val="center"/>
              <w:rPr>
                <w:rFonts w:ascii="Times New Roman" w:hAnsi="Times New Roman"/>
                <w:color w:val="000000"/>
              </w:rPr>
            </w:pPr>
            <w:r w:rsidRPr="0095066C">
              <w:rPr>
                <w:rFonts w:ascii="Times New Roman" w:hAnsi="Times New Roman"/>
                <w:color w:val="000000"/>
              </w:rPr>
              <w:t>дом</w:t>
            </w:r>
          </w:p>
        </w:tc>
        <w:tc>
          <w:tcPr>
            <w:tcW w:w="992" w:type="dxa"/>
            <w:shd w:val="clear" w:color="auto" w:fill="auto"/>
          </w:tcPr>
          <w:p w:rsidR="007C2F31" w:rsidRPr="0095066C" w:rsidRDefault="007C2F31" w:rsidP="00F75257">
            <w:pPr>
              <w:spacing w:after="0" w:line="240" w:lineRule="auto"/>
              <w:ind w:right="-108"/>
              <w:jc w:val="center"/>
              <w:rPr>
                <w:rFonts w:ascii="Times New Roman" w:hAnsi="Times New Roman" w:cs="Calibri"/>
                <w:lang w:eastAsia="en-US"/>
              </w:rPr>
            </w:pPr>
            <w:r w:rsidRPr="0095066C">
              <w:rPr>
                <w:rFonts w:ascii="Times New Roman" w:hAnsi="Times New Roman" w:cs="Calibri"/>
                <w:lang w:eastAsia="en-US"/>
              </w:rPr>
              <w:t>-</w:t>
            </w:r>
          </w:p>
        </w:tc>
        <w:tc>
          <w:tcPr>
            <w:tcW w:w="992" w:type="dxa"/>
            <w:shd w:val="clear" w:color="auto" w:fill="auto"/>
          </w:tcPr>
          <w:p w:rsidR="007C2F31" w:rsidRPr="0095066C" w:rsidRDefault="007C2F31" w:rsidP="00F75257">
            <w:pPr>
              <w:spacing w:after="0" w:line="240" w:lineRule="auto"/>
              <w:ind w:right="-108"/>
              <w:jc w:val="center"/>
              <w:rPr>
                <w:rFonts w:ascii="Times New Roman" w:hAnsi="Times New Roman" w:cs="Calibri"/>
                <w:lang w:eastAsia="en-US"/>
              </w:rPr>
            </w:pPr>
            <w:r w:rsidRPr="0095066C">
              <w:rPr>
                <w:rFonts w:ascii="Times New Roman" w:hAnsi="Times New Roman" w:cs="Calibri"/>
                <w:lang w:eastAsia="en-US"/>
              </w:rPr>
              <w:t>1</w:t>
            </w:r>
          </w:p>
        </w:tc>
        <w:tc>
          <w:tcPr>
            <w:tcW w:w="992" w:type="dxa"/>
          </w:tcPr>
          <w:p w:rsidR="007C2F31" w:rsidRPr="0095066C" w:rsidRDefault="007C2F31" w:rsidP="00F75257">
            <w:pPr>
              <w:spacing w:after="0" w:line="240" w:lineRule="auto"/>
              <w:ind w:right="-108"/>
              <w:jc w:val="center"/>
              <w:rPr>
                <w:rFonts w:ascii="Times New Roman" w:hAnsi="Times New Roman" w:cs="Calibri"/>
                <w:lang w:eastAsia="en-US"/>
              </w:rPr>
            </w:pPr>
            <w:r w:rsidRPr="0095066C">
              <w:rPr>
                <w:rFonts w:ascii="Times New Roman" w:hAnsi="Times New Roman" w:cs="Calibri"/>
                <w:lang w:eastAsia="en-US"/>
              </w:rPr>
              <w:t>-</w:t>
            </w:r>
          </w:p>
        </w:tc>
      </w:tr>
    </w:tbl>
    <w:p w:rsidR="007C2F31" w:rsidRPr="0095066C" w:rsidRDefault="007C2F31" w:rsidP="007C2F31">
      <w:pPr>
        <w:rPr>
          <w:rFonts w:eastAsia="Calibri"/>
          <w:lang w:eastAsia="en-US"/>
        </w:rPr>
      </w:pPr>
    </w:p>
    <w:p w:rsidR="007C2F31" w:rsidRPr="0095066C" w:rsidRDefault="007C2F31" w:rsidP="00AA47B8">
      <w:pPr>
        <w:widowControl w:val="0"/>
        <w:numPr>
          <w:ilvl w:val="0"/>
          <w:numId w:val="3"/>
        </w:numPr>
        <w:autoSpaceDE w:val="0"/>
        <w:autoSpaceDN w:val="0"/>
        <w:adjustRightInd w:val="0"/>
        <w:spacing w:after="0" w:line="240" w:lineRule="auto"/>
        <w:jc w:val="center"/>
        <w:rPr>
          <w:rFonts w:ascii="Times New Roman" w:eastAsia="Calibri" w:hAnsi="Times New Roman"/>
          <w:sz w:val="28"/>
          <w:szCs w:val="28"/>
        </w:rPr>
        <w:sectPr w:rsidR="007C2F31" w:rsidRPr="0095066C" w:rsidSect="0095066C">
          <w:headerReference w:type="default" r:id="rId19"/>
          <w:headerReference w:type="first" r:id="rId20"/>
          <w:pgSz w:w="11906" w:h="16838"/>
          <w:pgMar w:top="851" w:right="567" w:bottom="709" w:left="1134" w:header="709" w:footer="709" w:gutter="0"/>
          <w:pgNumType w:start="1"/>
          <w:cols w:space="708"/>
          <w:titlePg/>
          <w:docGrid w:linePitch="360"/>
        </w:sectPr>
      </w:pPr>
    </w:p>
    <w:p w:rsidR="007C2F31" w:rsidRPr="0095066C" w:rsidRDefault="007C2F31" w:rsidP="00AA47B8">
      <w:pPr>
        <w:widowControl w:val="0"/>
        <w:numPr>
          <w:ilvl w:val="0"/>
          <w:numId w:val="2"/>
        </w:numPr>
        <w:autoSpaceDE w:val="0"/>
        <w:autoSpaceDN w:val="0"/>
        <w:adjustRightInd w:val="0"/>
        <w:spacing w:after="0" w:line="240" w:lineRule="auto"/>
        <w:contextualSpacing/>
        <w:jc w:val="center"/>
        <w:rPr>
          <w:rFonts w:ascii="Times New Roman" w:eastAsia="Calibri" w:hAnsi="Times New Roman"/>
          <w:sz w:val="28"/>
          <w:szCs w:val="28"/>
        </w:rPr>
      </w:pPr>
      <w:r w:rsidRPr="0095066C">
        <w:rPr>
          <w:rFonts w:ascii="Times New Roman" w:eastAsia="Calibri" w:hAnsi="Times New Roman"/>
          <w:sz w:val="28"/>
          <w:szCs w:val="28"/>
        </w:rPr>
        <w:lastRenderedPageBreak/>
        <w:t>Перечень мероприятий Программы</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
        <w:gridCol w:w="3356"/>
        <w:gridCol w:w="2128"/>
        <w:gridCol w:w="996"/>
        <w:gridCol w:w="1126"/>
        <w:gridCol w:w="1276"/>
        <w:gridCol w:w="1132"/>
        <w:gridCol w:w="1565"/>
        <w:gridCol w:w="2268"/>
        <w:gridCol w:w="1397"/>
        <w:gridCol w:w="16"/>
      </w:tblGrid>
      <w:tr w:rsidR="007C2F31" w:rsidRPr="0095066C" w:rsidTr="00F75257">
        <w:trPr>
          <w:trHeight w:val="527"/>
        </w:trPr>
        <w:tc>
          <w:tcPr>
            <w:tcW w:w="95" w:type="pct"/>
            <w:vMerge w:val="restar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w:t>
            </w:r>
          </w:p>
          <w:p w:rsidR="007C2F31" w:rsidRPr="0095066C" w:rsidRDefault="007C2F31" w:rsidP="00F75257">
            <w:pPr>
              <w:autoSpaceDE w:val="0"/>
              <w:autoSpaceDN w:val="0"/>
              <w:spacing w:after="0" w:line="240" w:lineRule="auto"/>
              <w:ind w:right="-107"/>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п/п</w:t>
            </w:r>
          </w:p>
        </w:tc>
        <w:tc>
          <w:tcPr>
            <w:tcW w:w="1079" w:type="pct"/>
            <w:vMerge w:val="restar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bCs/>
                <w:sz w:val="20"/>
                <w:szCs w:val="20"/>
                <w:lang w:eastAsia="en-US"/>
              </w:rPr>
            </w:pPr>
          </w:p>
          <w:p w:rsidR="007C2F31" w:rsidRPr="0095066C" w:rsidRDefault="007C2F31" w:rsidP="00F75257">
            <w:pPr>
              <w:autoSpaceDE w:val="0"/>
              <w:autoSpaceDN w:val="0"/>
              <w:spacing w:after="0" w:line="240" w:lineRule="auto"/>
              <w:ind w:right="-105"/>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Наименование мероприятия</w:t>
            </w:r>
          </w:p>
          <w:p w:rsidR="007C2F31" w:rsidRPr="0095066C" w:rsidRDefault="007C2F31" w:rsidP="00F75257">
            <w:pPr>
              <w:autoSpaceDE w:val="0"/>
              <w:autoSpaceDN w:val="0"/>
              <w:spacing w:after="0" w:line="240" w:lineRule="auto"/>
              <w:ind w:right="-105"/>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(объекта)</w:t>
            </w:r>
          </w:p>
        </w:tc>
        <w:tc>
          <w:tcPr>
            <w:tcW w:w="684" w:type="pct"/>
            <w:vMerge w:val="restart"/>
            <w:shd w:val="clear" w:color="auto" w:fill="auto"/>
          </w:tcPr>
          <w:p w:rsidR="007C2F31" w:rsidRPr="0095066C" w:rsidRDefault="007C2F31" w:rsidP="00F75257">
            <w:pPr>
              <w:autoSpaceDE w:val="0"/>
              <w:autoSpaceDN w:val="0"/>
              <w:spacing w:after="0" w:line="240" w:lineRule="auto"/>
              <w:ind w:right="-109"/>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Адрес,</w:t>
            </w:r>
          </w:p>
          <w:p w:rsidR="007C2F31" w:rsidRPr="0095066C" w:rsidRDefault="007C2F31" w:rsidP="00F75257">
            <w:pPr>
              <w:autoSpaceDE w:val="0"/>
              <w:autoSpaceDN w:val="0"/>
              <w:spacing w:after="0" w:line="240" w:lineRule="auto"/>
              <w:ind w:right="-109"/>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 xml:space="preserve">количественная характеристика, </w:t>
            </w:r>
          </w:p>
          <w:p w:rsidR="007C2F31" w:rsidRPr="0095066C" w:rsidRDefault="007C2F31" w:rsidP="00F75257">
            <w:pPr>
              <w:autoSpaceDE w:val="0"/>
              <w:autoSpaceDN w:val="0"/>
              <w:spacing w:after="0" w:line="240" w:lineRule="auto"/>
              <w:ind w:right="-109"/>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срок исполнения</w:t>
            </w:r>
          </w:p>
        </w:tc>
        <w:tc>
          <w:tcPr>
            <w:tcW w:w="1959" w:type="pct"/>
            <w:gridSpan w:val="5"/>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bCs/>
                <w:sz w:val="20"/>
                <w:szCs w:val="20"/>
                <w:lang w:eastAsia="en-US"/>
              </w:rPr>
            </w:pPr>
          </w:p>
          <w:p w:rsidR="007C2F31" w:rsidRPr="0095066C" w:rsidRDefault="007C2F31" w:rsidP="00F75257">
            <w:pPr>
              <w:autoSpaceDE w:val="0"/>
              <w:autoSpaceDN w:val="0"/>
              <w:spacing w:after="0" w:line="240" w:lineRule="auto"/>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Потребность в финансировании (тыс. руб.) по годам</w:t>
            </w:r>
          </w:p>
        </w:tc>
        <w:tc>
          <w:tcPr>
            <w:tcW w:w="729" w:type="pct"/>
            <w:shd w:val="clear" w:color="auto" w:fill="auto"/>
          </w:tcPr>
          <w:p w:rsidR="007C2F31" w:rsidRPr="0095066C" w:rsidRDefault="007C2F31" w:rsidP="00F75257">
            <w:pPr>
              <w:autoSpaceDE w:val="0"/>
              <w:autoSpaceDN w:val="0"/>
              <w:spacing w:after="0" w:line="240" w:lineRule="auto"/>
              <w:ind w:right="-90"/>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Ожидаемый   результат</w:t>
            </w:r>
          </w:p>
        </w:tc>
        <w:tc>
          <w:tcPr>
            <w:tcW w:w="454" w:type="pct"/>
            <w:gridSpan w:val="2"/>
            <w:shd w:val="clear" w:color="auto" w:fill="auto"/>
          </w:tcPr>
          <w:p w:rsidR="007C2F31" w:rsidRPr="0095066C" w:rsidRDefault="007C2F31" w:rsidP="00F75257">
            <w:pPr>
              <w:autoSpaceDE w:val="0"/>
              <w:autoSpaceDN w:val="0"/>
              <w:spacing w:after="0" w:line="240" w:lineRule="auto"/>
              <w:ind w:right="-114"/>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Ответственный исполнитель</w:t>
            </w:r>
          </w:p>
        </w:tc>
      </w:tr>
      <w:tr w:rsidR="007C2F31" w:rsidRPr="0095066C" w:rsidTr="00F75257">
        <w:trPr>
          <w:gridAfter w:val="1"/>
          <w:wAfter w:w="16" w:type="dxa"/>
          <w:trHeight w:val="393"/>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b/>
                <w:bCs/>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b/>
                <w:bCs/>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b/>
                <w:bCs/>
                <w:sz w:val="20"/>
                <w:szCs w:val="20"/>
                <w:lang w:eastAsia="en-US"/>
              </w:rPr>
            </w:pPr>
          </w:p>
        </w:tc>
        <w:tc>
          <w:tcPr>
            <w:tcW w:w="320" w:type="pct"/>
            <w:vMerge w:val="restar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 xml:space="preserve">источник </w:t>
            </w:r>
          </w:p>
          <w:p w:rsidR="007C2F31" w:rsidRPr="0095066C" w:rsidRDefault="007C2F31" w:rsidP="00F75257">
            <w:pPr>
              <w:autoSpaceDE w:val="0"/>
              <w:autoSpaceDN w:val="0"/>
              <w:spacing w:after="0" w:line="240" w:lineRule="auto"/>
              <w:ind w:right="-106"/>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финансир.</w:t>
            </w:r>
          </w:p>
        </w:tc>
        <w:tc>
          <w:tcPr>
            <w:tcW w:w="772" w:type="pct"/>
            <w:gridSpan w:val="2"/>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b/>
                <w:bCs/>
                <w:sz w:val="20"/>
                <w:szCs w:val="20"/>
                <w:lang w:eastAsia="en-US"/>
              </w:rPr>
            </w:pPr>
            <w:r w:rsidRPr="0095066C">
              <w:rPr>
                <w:rFonts w:ascii="Times New Roman" w:eastAsia="Calibri" w:hAnsi="Times New Roman"/>
                <w:bCs/>
                <w:sz w:val="20"/>
                <w:szCs w:val="20"/>
                <w:lang w:eastAsia="en-US"/>
              </w:rPr>
              <w:t>2024</w:t>
            </w:r>
          </w:p>
        </w:tc>
        <w:tc>
          <w:tcPr>
            <w:tcW w:w="867" w:type="pct"/>
            <w:gridSpan w:val="2"/>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bCs/>
                <w:sz w:val="20"/>
                <w:szCs w:val="20"/>
                <w:lang w:eastAsia="en-US"/>
              </w:rPr>
            </w:pPr>
            <w:r w:rsidRPr="0095066C">
              <w:rPr>
                <w:rFonts w:ascii="Times New Roman" w:eastAsia="Calibri" w:hAnsi="Times New Roman"/>
                <w:bCs/>
                <w:sz w:val="20"/>
                <w:szCs w:val="20"/>
                <w:lang w:eastAsia="en-US"/>
              </w:rPr>
              <w:t>2025</w:t>
            </w:r>
          </w:p>
        </w:tc>
        <w:tc>
          <w:tcPr>
            <w:tcW w:w="729" w:type="pct"/>
            <w:shd w:val="clear" w:color="auto" w:fill="auto"/>
            <w:textDirection w:val="btLr"/>
          </w:tcPr>
          <w:p w:rsidR="007C2F31" w:rsidRPr="0095066C" w:rsidRDefault="007C2F31" w:rsidP="00F75257">
            <w:pPr>
              <w:autoSpaceDE w:val="0"/>
              <w:autoSpaceDN w:val="0"/>
              <w:spacing w:after="0" w:line="240" w:lineRule="auto"/>
              <w:ind w:right="113"/>
              <w:jc w:val="center"/>
              <w:rPr>
                <w:rFonts w:ascii="Times New Roman" w:eastAsia="Calibri" w:hAnsi="Times New Roman"/>
                <w:bCs/>
                <w:sz w:val="20"/>
                <w:szCs w:val="20"/>
                <w:lang w:eastAsia="en-US"/>
              </w:rPr>
            </w:pPr>
          </w:p>
        </w:tc>
        <w:tc>
          <w:tcPr>
            <w:tcW w:w="449" w:type="pc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b/>
                <w:bCs/>
                <w:sz w:val="20"/>
                <w:szCs w:val="20"/>
                <w:lang w:eastAsia="en-US"/>
              </w:rPr>
            </w:pPr>
          </w:p>
        </w:tc>
      </w:tr>
      <w:tr w:rsidR="007C2F31" w:rsidRPr="0095066C" w:rsidTr="00F75257">
        <w:trPr>
          <w:gridAfter w:val="1"/>
          <w:wAfter w:w="16" w:type="dxa"/>
          <w:trHeight w:val="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vMerge/>
            <w:shd w:val="clear" w:color="auto" w:fill="auto"/>
            <w:noWrap/>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62"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факт</w:t>
            </w:r>
          </w:p>
        </w:tc>
        <w:tc>
          <w:tcPr>
            <w:tcW w:w="410" w:type="pct"/>
            <w:shd w:val="clear" w:color="auto" w:fill="auto"/>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потреб.</w:t>
            </w:r>
          </w:p>
        </w:tc>
        <w:tc>
          <w:tcPr>
            <w:tcW w:w="364" w:type="pc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факт</w:t>
            </w:r>
          </w:p>
        </w:tc>
        <w:tc>
          <w:tcPr>
            <w:tcW w:w="503" w:type="pc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потреб.</w:t>
            </w:r>
          </w:p>
        </w:tc>
        <w:tc>
          <w:tcPr>
            <w:tcW w:w="729" w:type="pc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449" w:type="pct"/>
            <w:shd w:val="clear" w:color="auto" w:fill="auto"/>
            <w:noWrap/>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345"/>
        </w:trPr>
        <w:tc>
          <w:tcPr>
            <w:tcW w:w="95" w:type="pc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shd w:val="clear" w:color="auto" w:fill="auto"/>
            <w:vAlign w:val="center"/>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Задача Программы</w:t>
            </w:r>
          </w:p>
        </w:tc>
        <w:tc>
          <w:tcPr>
            <w:tcW w:w="3826" w:type="pct"/>
            <w:gridSpan w:val="9"/>
            <w:shd w:val="clear" w:color="auto" w:fill="auto"/>
          </w:tcPr>
          <w:p w:rsidR="007C2F31" w:rsidRPr="0095066C" w:rsidRDefault="007C2F31" w:rsidP="00F75257">
            <w:pPr>
              <w:widowControl w:val="0"/>
              <w:autoSpaceDE w:val="0"/>
              <w:autoSpaceDN w:val="0"/>
              <w:adjustRightInd w:val="0"/>
              <w:spacing w:after="0" w:line="240" w:lineRule="auto"/>
              <w:ind w:right="-108"/>
              <w:contextualSpacing/>
              <w:rPr>
                <w:rFonts w:ascii="Times New Roman" w:eastAsia="Calibri" w:hAnsi="Times New Roman"/>
                <w:sz w:val="20"/>
                <w:szCs w:val="20"/>
                <w:lang w:eastAsia="en-US"/>
              </w:rPr>
            </w:pPr>
            <w:r w:rsidRPr="0095066C">
              <w:rPr>
                <w:rFonts w:ascii="Times New Roman" w:eastAsia="Calibri" w:hAnsi="Times New Roman"/>
                <w:sz w:val="20"/>
                <w:szCs w:val="20"/>
                <w:lang w:eastAsia="en-US"/>
              </w:rPr>
              <w:t>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7C2F31" w:rsidRPr="0095066C" w:rsidTr="00F75257">
        <w:trPr>
          <w:trHeight w:val="621"/>
        </w:trPr>
        <w:tc>
          <w:tcPr>
            <w:tcW w:w="95" w:type="pc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w:t>
            </w:r>
          </w:p>
        </w:tc>
        <w:tc>
          <w:tcPr>
            <w:tcW w:w="1079" w:type="pct"/>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r w:rsidRPr="0095066C">
              <w:rPr>
                <w:rFonts w:ascii="Times New Roman" w:eastAsia="Calibri" w:hAnsi="Times New Roman"/>
                <w:sz w:val="20"/>
                <w:szCs w:val="20"/>
                <w:lang w:eastAsia="en-US"/>
              </w:rPr>
              <w:t>Снос расселенных аварийных домов</w:t>
            </w:r>
          </w:p>
        </w:tc>
        <w:tc>
          <w:tcPr>
            <w:tcW w:w="684" w:type="pc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2024-2025 гг., количество и перечень МКД, подлежащих сносу, в приложении 1 к Программе</w:t>
            </w:r>
          </w:p>
        </w:tc>
        <w:tc>
          <w:tcPr>
            <w:tcW w:w="320" w:type="pct"/>
            <w:shd w:val="clear" w:color="auto" w:fill="auto"/>
            <w:noWrap/>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ГБ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184,00</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216,36</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w:t>
            </w:r>
          </w:p>
        </w:tc>
        <w:tc>
          <w:tcPr>
            <w:tcW w:w="503"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8 909,68</w:t>
            </w:r>
          </w:p>
        </w:tc>
        <w:tc>
          <w:tcPr>
            <w:tcW w:w="729"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Снесено (ликвидировано) аварийных домов 2024 – 2 дома;</w:t>
            </w:r>
          </w:p>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2025 – 20 домов</w:t>
            </w:r>
          </w:p>
        </w:tc>
        <w:tc>
          <w:tcPr>
            <w:tcW w:w="454" w:type="pct"/>
            <w:gridSpan w:val="2"/>
            <w:shd w:val="clear" w:color="auto" w:fill="auto"/>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 xml:space="preserve">ДЖКХТиС, </w:t>
            </w:r>
          </w:p>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МБУ «УГХ»</w:t>
            </w:r>
          </w:p>
        </w:tc>
      </w:tr>
      <w:tr w:rsidR="007C2F31" w:rsidRPr="0095066C" w:rsidTr="00F75257">
        <w:trPr>
          <w:trHeight w:val="199"/>
        </w:trPr>
        <w:tc>
          <w:tcPr>
            <w:tcW w:w="95" w:type="pc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shd w:val="clear" w:color="auto" w:fill="auto"/>
            <w:vAlign w:val="center"/>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Задача Программы</w:t>
            </w:r>
          </w:p>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tc>
        <w:tc>
          <w:tcPr>
            <w:tcW w:w="3826" w:type="pct"/>
            <w:gridSpan w:val="9"/>
            <w:shd w:val="clear" w:color="auto" w:fill="auto"/>
            <w:vAlign w:val="center"/>
          </w:tcPr>
          <w:p w:rsidR="007C2F31" w:rsidRPr="0095066C" w:rsidRDefault="007C2F31" w:rsidP="00F75257">
            <w:pPr>
              <w:widowControl w:val="0"/>
              <w:autoSpaceDE w:val="0"/>
              <w:autoSpaceDN w:val="0"/>
              <w:adjustRightInd w:val="0"/>
              <w:spacing w:after="0" w:line="240" w:lineRule="auto"/>
              <w:ind w:right="-106"/>
              <w:jc w:val="both"/>
              <w:rPr>
                <w:rFonts w:ascii="Times New Roman" w:eastAsia="Calibri" w:hAnsi="Times New Roman"/>
                <w:sz w:val="20"/>
                <w:szCs w:val="20"/>
                <w:lang w:eastAsia="en-US"/>
              </w:rPr>
            </w:pPr>
            <w:r w:rsidRPr="0095066C">
              <w:rPr>
                <w:rFonts w:ascii="Times New Roman" w:eastAsia="Calibri" w:hAnsi="Times New Roman"/>
                <w:sz w:val="20"/>
                <w:szCs w:val="20"/>
                <w:lang w:eastAsia="en-US"/>
              </w:rPr>
              <w:t>реализация мероприятий регионального проекта «Обеспечение устойчивого сокращения непригодного для проживания жилищного фонда»</w:t>
            </w:r>
          </w:p>
        </w:tc>
      </w:tr>
      <w:tr w:rsidR="007C2F31" w:rsidRPr="0095066C" w:rsidTr="00F75257">
        <w:trPr>
          <w:trHeight w:val="220"/>
        </w:trPr>
        <w:tc>
          <w:tcPr>
            <w:tcW w:w="95" w:type="pct"/>
            <w:vMerge w:val="restar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w:t>
            </w:r>
          </w:p>
        </w:tc>
        <w:tc>
          <w:tcPr>
            <w:tcW w:w="1079" w:type="pct"/>
            <w:vMerge w:val="restart"/>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r w:rsidRPr="0095066C">
              <w:rPr>
                <w:rFonts w:ascii="Times New Roman" w:eastAsia="Calibri" w:hAnsi="Times New Roman"/>
                <w:sz w:val="20"/>
                <w:szCs w:val="20"/>
                <w:lang w:eastAsia="en-US"/>
              </w:rPr>
              <w:t>Переселение граждан из аварийного жилищного фонда в приобретаемые жилые помещения, в жилые помещения свободного муниципального жилищного фонда, и предоставление возмещения за жилые помещения в связи изъятием земельных участков для муниципальных нужд</w:t>
            </w:r>
          </w:p>
        </w:tc>
        <w:tc>
          <w:tcPr>
            <w:tcW w:w="684" w:type="pct"/>
            <w:vMerge w:val="restar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2024-2025 гг.</w:t>
            </w: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ГБ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410"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120,00</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382,62</w:t>
            </w:r>
          </w:p>
        </w:tc>
        <w:tc>
          <w:tcPr>
            <w:tcW w:w="729" w:type="pct"/>
            <w:vMerge w:val="restart"/>
            <w:shd w:val="clear" w:color="auto" w:fill="auto"/>
          </w:tcPr>
          <w:p w:rsidR="007C2F31" w:rsidRPr="0095066C" w:rsidRDefault="007C2F31" w:rsidP="00F75257">
            <w:pPr>
              <w:widowControl w:val="0"/>
              <w:autoSpaceDE w:val="0"/>
              <w:autoSpaceDN w:val="0"/>
              <w:adjustRightInd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Расселено</w:t>
            </w:r>
          </w:p>
          <w:p w:rsidR="007C2F31" w:rsidRPr="0095066C" w:rsidRDefault="007C2F31" w:rsidP="00F75257">
            <w:pPr>
              <w:widowControl w:val="0"/>
              <w:autoSpaceDE w:val="0"/>
              <w:autoSpaceDN w:val="0"/>
              <w:adjustRightInd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в 2023 – 18 сем./ 29 чел. (650,0 кв.м);</w:t>
            </w:r>
          </w:p>
          <w:p w:rsidR="007C2F31" w:rsidRPr="0095066C" w:rsidRDefault="007C2F31" w:rsidP="00F75257">
            <w:pPr>
              <w:widowControl w:val="0"/>
              <w:autoSpaceDE w:val="0"/>
              <w:autoSpaceDN w:val="0"/>
              <w:adjustRightInd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в 2024 –  47 сем./ 114 чел. (1866,8 кв.м), в т.ч. в строящийся дом 39 сем./ 93 чел. (1511,3 кв.м), приобретено жилые помещения  6 сем./ 17 чел. (283,6 кв.м), предоставлено из вторичного жилищного фонда 2 сем. / 2 чел.             (71,9 кв.);в 2025 – 13 сем./ 36 чел. (746,7 кв.м).</w:t>
            </w:r>
          </w:p>
        </w:tc>
        <w:tc>
          <w:tcPr>
            <w:tcW w:w="454" w:type="pct"/>
            <w:gridSpan w:val="2"/>
            <w:vMerge w:val="restart"/>
            <w:shd w:val="clear" w:color="auto" w:fill="auto"/>
          </w:tcPr>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УС</w:t>
            </w:r>
          </w:p>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МКУ «Жилком-центр»</w:t>
            </w:r>
          </w:p>
        </w:tc>
      </w:tr>
      <w:tr w:rsidR="007C2F31" w:rsidRPr="0095066C" w:rsidTr="00F75257">
        <w:trPr>
          <w:trHeight w:val="2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ОБ</w:t>
            </w:r>
          </w:p>
        </w:tc>
        <w:tc>
          <w:tcPr>
            <w:tcW w:w="362"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410"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680,00</w:t>
            </w:r>
          </w:p>
        </w:tc>
        <w:tc>
          <w:tcPr>
            <w:tcW w:w="364"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2 168,19</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2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ФБ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410"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19 200,00</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61 219,60</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245"/>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Всего</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410"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20 000,00</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63 770,41</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160"/>
        </w:trPr>
        <w:tc>
          <w:tcPr>
            <w:tcW w:w="95" w:type="pct"/>
            <w:vMerge w:val="restar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w:t>
            </w:r>
          </w:p>
        </w:tc>
        <w:tc>
          <w:tcPr>
            <w:tcW w:w="1079" w:type="pct"/>
            <w:vMerge w:val="restart"/>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r w:rsidRPr="0095066C">
              <w:rPr>
                <w:rFonts w:ascii="Times New Roman" w:eastAsia="Calibri" w:hAnsi="Times New Roman"/>
                <w:sz w:val="20"/>
                <w:szCs w:val="20"/>
                <w:lang w:eastAsia="en-US"/>
              </w:rPr>
              <w:t>Строительство многоквартирного дома</w:t>
            </w:r>
          </w:p>
        </w:tc>
        <w:tc>
          <w:tcPr>
            <w:tcW w:w="684" w:type="pct"/>
            <w:vMerge w:val="restar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2024 год,                    адрес: ул. Корнева,  уч.111</w:t>
            </w: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ГБ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3 564,55</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3 444,55</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729" w:type="pct"/>
            <w:vMerge w:val="restar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В 2024 году строится  1 дом на 40 квартир</w:t>
            </w:r>
          </w:p>
        </w:tc>
        <w:tc>
          <w:tcPr>
            <w:tcW w:w="454" w:type="pct"/>
            <w:gridSpan w:val="2"/>
            <w:vMerge w:val="restart"/>
            <w:shd w:val="clear" w:color="auto" w:fill="auto"/>
          </w:tcPr>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p>
          <w:p w:rsidR="007C2F31" w:rsidRPr="0095066C" w:rsidRDefault="007C2F31" w:rsidP="00F75257">
            <w:pPr>
              <w:autoSpaceDE w:val="0"/>
              <w:autoSpaceDN w:val="0"/>
              <w:spacing w:after="0" w:line="240" w:lineRule="auto"/>
              <w:ind w:right="-65"/>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УС</w:t>
            </w:r>
          </w:p>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132"/>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ОБ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1 757,50</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1 757,50</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98"/>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ФБ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49 623,43</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49 623,43</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1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Всего</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54 945,48</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54 825,48</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tcBorders>
              <w:bottom w:val="single" w:sz="4" w:space="0" w:color="auto"/>
            </w:tcBorders>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r>
      <w:tr w:rsidR="007C2F31" w:rsidRPr="0095066C" w:rsidTr="00F75257">
        <w:trPr>
          <w:trHeight w:val="220"/>
        </w:trPr>
        <w:tc>
          <w:tcPr>
            <w:tcW w:w="95" w:type="pct"/>
            <w:vMerge w:val="restart"/>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val="restart"/>
            <w:shd w:val="clear" w:color="auto" w:fill="auto"/>
            <w:vAlign w:val="center"/>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Итого:</w:t>
            </w:r>
          </w:p>
        </w:tc>
        <w:tc>
          <w:tcPr>
            <w:tcW w:w="684" w:type="pct"/>
            <w:vMerge w:val="restart"/>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ГБ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3 748,55</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3 780,91</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FFFFFF"/>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9 292,30</w:t>
            </w:r>
          </w:p>
        </w:tc>
        <w:tc>
          <w:tcPr>
            <w:tcW w:w="729" w:type="pct"/>
            <w:vMerge w:val="restar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val="restart"/>
            <w:shd w:val="clear" w:color="auto" w:fill="auto"/>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tc>
      </w:tr>
      <w:tr w:rsidR="007C2F31" w:rsidRPr="0095066C" w:rsidTr="00F75257">
        <w:trPr>
          <w:trHeight w:val="2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ОБ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1 757,50</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2 437,50</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2 168,19</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tc>
      </w:tr>
      <w:tr w:rsidR="007C2F31" w:rsidRPr="0095066C" w:rsidTr="00F75257">
        <w:trPr>
          <w:trHeight w:val="2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ФБ</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49 623,43</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68 823,43</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61 219,60</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tc>
      </w:tr>
      <w:tr w:rsidR="007C2F31" w:rsidRPr="0095066C" w:rsidTr="00F75257">
        <w:trPr>
          <w:trHeight w:val="220"/>
        </w:trPr>
        <w:tc>
          <w:tcPr>
            <w:tcW w:w="95" w:type="pct"/>
            <w:vMerge/>
            <w:shd w:val="clear" w:color="auto" w:fill="auto"/>
          </w:tcPr>
          <w:p w:rsidR="007C2F31" w:rsidRPr="0095066C" w:rsidRDefault="007C2F31" w:rsidP="00F75257">
            <w:pPr>
              <w:autoSpaceDE w:val="0"/>
              <w:autoSpaceDN w:val="0"/>
              <w:spacing w:after="0" w:line="240" w:lineRule="auto"/>
              <w:ind w:right="-107"/>
              <w:jc w:val="center"/>
              <w:rPr>
                <w:rFonts w:ascii="Times New Roman" w:eastAsia="Calibri" w:hAnsi="Times New Roman"/>
                <w:sz w:val="20"/>
                <w:szCs w:val="20"/>
                <w:lang w:eastAsia="en-US"/>
              </w:rPr>
            </w:pPr>
          </w:p>
        </w:tc>
        <w:tc>
          <w:tcPr>
            <w:tcW w:w="1079" w:type="pct"/>
            <w:vMerge/>
            <w:shd w:val="clear" w:color="auto" w:fill="auto"/>
          </w:tcPr>
          <w:p w:rsidR="007C2F31" w:rsidRPr="0095066C" w:rsidRDefault="007C2F31" w:rsidP="00F75257">
            <w:pPr>
              <w:autoSpaceDE w:val="0"/>
              <w:autoSpaceDN w:val="0"/>
              <w:spacing w:after="0" w:line="240" w:lineRule="auto"/>
              <w:rPr>
                <w:rFonts w:ascii="Times New Roman" w:eastAsia="Calibri" w:hAnsi="Times New Roman"/>
                <w:sz w:val="20"/>
                <w:szCs w:val="20"/>
                <w:lang w:eastAsia="en-US"/>
              </w:rPr>
            </w:pPr>
          </w:p>
        </w:tc>
        <w:tc>
          <w:tcPr>
            <w:tcW w:w="684" w:type="pct"/>
            <w:vMerge/>
            <w:shd w:val="clear" w:color="auto" w:fill="auto"/>
          </w:tcPr>
          <w:p w:rsidR="007C2F31" w:rsidRPr="0095066C" w:rsidRDefault="007C2F31" w:rsidP="00F75257">
            <w:pPr>
              <w:autoSpaceDE w:val="0"/>
              <w:autoSpaceDN w:val="0"/>
              <w:spacing w:after="0" w:line="240" w:lineRule="auto"/>
              <w:jc w:val="center"/>
              <w:rPr>
                <w:rFonts w:ascii="Times New Roman" w:eastAsia="Calibri" w:hAnsi="Times New Roman"/>
                <w:sz w:val="20"/>
                <w:szCs w:val="20"/>
                <w:lang w:eastAsia="en-US"/>
              </w:rPr>
            </w:pPr>
          </w:p>
        </w:tc>
        <w:tc>
          <w:tcPr>
            <w:tcW w:w="320" w:type="pct"/>
            <w:shd w:val="clear" w:color="auto" w:fill="auto"/>
            <w:noWrap/>
          </w:tcPr>
          <w:p w:rsidR="007C2F31" w:rsidRPr="0095066C" w:rsidRDefault="007C2F31" w:rsidP="00F75257">
            <w:pPr>
              <w:autoSpaceDE w:val="0"/>
              <w:autoSpaceDN w:val="0"/>
              <w:spacing w:after="0" w:line="240" w:lineRule="auto"/>
              <w:ind w:right="-104"/>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Всего</w:t>
            </w:r>
          </w:p>
        </w:tc>
        <w:tc>
          <w:tcPr>
            <w:tcW w:w="362"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55 129,48</w:t>
            </w:r>
          </w:p>
        </w:tc>
        <w:tc>
          <w:tcPr>
            <w:tcW w:w="410" w:type="pct"/>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75 041,84</w:t>
            </w:r>
          </w:p>
        </w:tc>
        <w:tc>
          <w:tcPr>
            <w:tcW w:w="364" w:type="pct"/>
            <w:shd w:val="clear" w:color="auto" w:fill="auto"/>
          </w:tcPr>
          <w:p w:rsidR="007C2F31" w:rsidRPr="0095066C" w:rsidRDefault="007C2F31" w:rsidP="00F75257">
            <w:pPr>
              <w:autoSpaceDE w:val="0"/>
              <w:autoSpaceDN w:val="0"/>
              <w:spacing w:after="0" w:line="240" w:lineRule="auto"/>
              <w:ind w:right="-58"/>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0,00</w:t>
            </w:r>
          </w:p>
        </w:tc>
        <w:tc>
          <w:tcPr>
            <w:tcW w:w="503" w:type="pct"/>
            <w:shd w:val="clear" w:color="auto" w:fill="FFFFFF"/>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r w:rsidRPr="0095066C">
              <w:rPr>
                <w:rFonts w:ascii="Times New Roman" w:eastAsia="Calibri" w:hAnsi="Times New Roman"/>
                <w:sz w:val="20"/>
                <w:szCs w:val="20"/>
                <w:lang w:eastAsia="en-US"/>
              </w:rPr>
              <w:t>72 680,09</w:t>
            </w:r>
          </w:p>
        </w:tc>
        <w:tc>
          <w:tcPr>
            <w:tcW w:w="729" w:type="pct"/>
            <w:vMerge/>
            <w:shd w:val="clear" w:color="auto" w:fill="auto"/>
          </w:tcPr>
          <w:p w:rsidR="007C2F31" w:rsidRPr="0095066C" w:rsidRDefault="007C2F31" w:rsidP="00F75257">
            <w:pPr>
              <w:autoSpaceDE w:val="0"/>
              <w:autoSpaceDN w:val="0"/>
              <w:spacing w:after="0" w:line="240" w:lineRule="auto"/>
              <w:ind w:right="-106"/>
              <w:jc w:val="center"/>
              <w:rPr>
                <w:rFonts w:ascii="Times New Roman" w:eastAsia="Calibri" w:hAnsi="Times New Roman"/>
                <w:sz w:val="20"/>
                <w:szCs w:val="20"/>
                <w:lang w:eastAsia="en-US"/>
              </w:rPr>
            </w:pPr>
          </w:p>
        </w:tc>
        <w:tc>
          <w:tcPr>
            <w:tcW w:w="454" w:type="pct"/>
            <w:gridSpan w:val="2"/>
            <w:vMerge/>
            <w:shd w:val="clear" w:color="auto" w:fill="auto"/>
          </w:tcPr>
          <w:p w:rsidR="007C2F31" w:rsidRPr="0095066C" w:rsidRDefault="007C2F31" w:rsidP="00F75257">
            <w:pPr>
              <w:autoSpaceDE w:val="0"/>
              <w:autoSpaceDN w:val="0"/>
              <w:spacing w:after="0" w:line="240" w:lineRule="auto"/>
              <w:ind w:right="-108"/>
              <w:jc w:val="center"/>
              <w:rPr>
                <w:rFonts w:ascii="Times New Roman" w:eastAsia="Calibri" w:hAnsi="Times New Roman"/>
                <w:sz w:val="20"/>
                <w:szCs w:val="20"/>
                <w:lang w:eastAsia="en-US"/>
              </w:rPr>
            </w:pPr>
          </w:p>
        </w:tc>
      </w:tr>
    </w:tbl>
    <w:p w:rsidR="007C2F31" w:rsidRPr="0095066C" w:rsidRDefault="007C2F31" w:rsidP="007C2F31">
      <w:pPr>
        <w:contextualSpacing/>
        <w:rPr>
          <w:rFonts w:eastAsia="Calibri"/>
          <w:lang w:eastAsia="en-US"/>
        </w:rPr>
        <w:sectPr w:rsidR="007C2F31" w:rsidRPr="0095066C" w:rsidSect="0095066C">
          <w:headerReference w:type="default" r:id="rId21"/>
          <w:pgSz w:w="16838" w:h="11906" w:orient="landscape"/>
          <w:pgMar w:top="1134" w:right="851" w:bottom="142" w:left="851" w:header="709" w:footer="709" w:gutter="0"/>
          <w:cols w:space="708"/>
          <w:docGrid w:linePitch="360"/>
        </w:sectPr>
      </w:pPr>
    </w:p>
    <w:p w:rsidR="007C2F31" w:rsidRPr="0095066C" w:rsidRDefault="007C2F31" w:rsidP="007C2F31">
      <w:pPr>
        <w:widowControl w:val="0"/>
        <w:autoSpaceDE w:val="0"/>
        <w:autoSpaceDN w:val="0"/>
        <w:adjustRightInd w:val="0"/>
        <w:spacing w:after="0" w:line="240" w:lineRule="auto"/>
        <w:rPr>
          <w:rFonts w:ascii="Times New Roman" w:eastAsia="Calibri" w:hAnsi="Times New Roman"/>
          <w:color w:val="000000"/>
          <w:sz w:val="28"/>
          <w:szCs w:val="28"/>
        </w:rPr>
      </w:pPr>
      <w:r w:rsidRPr="0095066C">
        <w:rPr>
          <w:rFonts w:ascii="Times New Roman" w:eastAsia="Calibri" w:hAnsi="Times New Roman"/>
          <w:color w:val="000000"/>
          <w:sz w:val="28"/>
          <w:szCs w:val="28"/>
        </w:rPr>
        <w:lastRenderedPageBreak/>
        <w:t>Список сокращений, использованных в Программе.</w:t>
      </w: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ind w:right="-1"/>
        <w:jc w:val="both"/>
        <w:rPr>
          <w:rFonts w:ascii="Times New Roman" w:eastAsia="Calibri" w:hAnsi="Times New Roman"/>
          <w:color w:val="000000"/>
          <w:sz w:val="28"/>
          <w:szCs w:val="28"/>
        </w:rPr>
      </w:pPr>
      <w:r w:rsidRPr="0095066C">
        <w:rPr>
          <w:rFonts w:ascii="Times New Roman" w:eastAsia="Calibri" w:hAnsi="Times New Roman"/>
          <w:color w:val="000000"/>
          <w:sz w:val="28"/>
          <w:szCs w:val="28"/>
        </w:rPr>
        <w:t>УС - Управление строительства Администрации городского округа город Рыбинск Ярославской области;</w:t>
      </w:r>
    </w:p>
    <w:p w:rsidR="007C2F31" w:rsidRPr="0095066C" w:rsidRDefault="007C2F31" w:rsidP="007C2F31">
      <w:pPr>
        <w:widowControl w:val="0"/>
        <w:autoSpaceDE w:val="0"/>
        <w:autoSpaceDN w:val="0"/>
        <w:adjustRightInd w:val="0"/>
        <w:spacing w:after="0" w:line="240" w:lineRule="auto"/>
        <w:ind w:right="-1"/>
        <w:jc w:val="both"/>
        <w:rPr>
          <w:rFonts w:ascii="Times New Roman" w:eastAsia="Calibri" w:hAnsi="Times New Roman"/>
          <w:color w:val="000000"/>
          <w:sz w:val="28"/>
          <w:szCs w:val="28"/>
        </w:rPr>
      </w:pPr>
      <w:r w:rsidRPr="0095066C">
        <w:rPr>
          <w:rFonts w:ascii="Times New Roman" w:eastAsia="Calibri" w:hAnsi="Times New Roman"/>
          <w:color w:val="000000"/>
          <w:sz w:val="28"/>
          <w:szCs w:val="28"/>
        </w:rPr>
        <w:t xml:space="preserve">ДЖКХТиС - </w:t>
      </w:r>
      <w:r w:rsidRPr="0095066C">
        <w:rPr>
          <w:rFonts w:ascii="Times New Roman" w:hAnsi="Times New Roman"/>
          <w:color w:val="000000"/>
          <w:sz w:val="28"/>
          <w:szCs w:val="28"/>
        </w:rPr>
        <w:t>Департамент жилищно-коммунального хозяйства, транспорта и связи Администрации городского округа город Рыбинск Ярославской области</w:t>
      </w:r>
      <w:r w:rsidRPr="0095066C">
        <w:rPr>
          <w:rFonts w:ascii="Times New Roman" w:eastAsia="Calibri" w:hAnsi="Times New Roman"/>
          <w:color w:val="000000"/>
          <w:sz w:val="28"/>
          <w:szCs w:val="28"/>
        </w:rPr>
        <w:t>;</w:t>
      </w:r>
    </w:p>
    <w:p w:rsidR="007C2F31" w:rsidRPr="0095066C" w:rsidRDefault="007C2F31" w:rsidP="007C2F31">
      <w:pPr>
        <w:spacing w:after="0" w:line="240" w:lineRule="auto"/>
        <w:ind w:right="-1"/>
        <w:jc w:val="both"/>
        <w:rPr>
          <w:rFonts w:ascii="Times New Roman" w:eastAsia="Calibri" w:hAnsi="Times New Roman"/>
          <w:color w:val="000000"/>
          <w:sz w:val="28"/>
          <w:szCs w:val="28"/>
        </w:rPr>
      </w:pPr>
      <w:r w:rsidRPr="0095066C">
        <w:rPr>
          <w:rFonts w:ascii="Times New Roman" w:eastAsia="Calibri" w:hAnsi="Times New Roman"/>
          <w:color w:val="000000"/>
          <w:sz w:val="28"/>
          <w:szCs w:val="28"/>
        </w:rPr>
        <w:t>МБУ «УГХ» - муниципальное бюджетное учреждение городского округа город Рыбинск «Управление городского хозяйства».</w:t>
      </w:r>
    </w:p>
    <w:p w:rsidR="007C2F31" w:rsidRPr="0095066C" w:rsidRDefault="007C2F31" w:rsidP="007C2F31">
      <w:pPr>
        <w:autoSpaceDE w:val="0"/>
        <w:autoSpaceDN w:val="0"/>
        <w:adjustRightInd w:val="0"/>
        <w:spacing w:after="0" w:line="240" w:lineRule="auto"/>
        <w:jc w:val="both"/>
        <w:outlineLvl w:val="1"/>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r w:rsidRPr="0095066C">
        <w:rPr>
          <w:rFonts w:ascii="Times New Roman" w:eastAsia="Calibri" w:hAnsi="Times New Roman"/>
          <w:color w:val="000000"/>
          <w:sz w:val="28"/>
          <w:szCs w:val="28"/>
        </w:rPr>
        <w:t xml:space="preserve">Директор МКУ «Жилкомцентр»               </w:t>
      </w:r>
      <w:r w:rsidRPr="0095066C">
        <w:rPr>
          <w:rFonts w:ascii="Times New Roman" w:eastAsia="Calibri" w:hAnsi="Times New Roman"/>
          <w:color w:val="000000"/>
          <w:sz w:val="28"/>
          <w:szCs w:val="28"/>
        </w:rPr>
        <w:tab/>
      </w:r>
      <w:r w:rsidRPr="0095066C">
        <w:rPr>
          <w:rFonts w:ascii="Times New Roman" w:eastAsia="Calibri" w:hAnsi="Times New Roman"/>
          <w:color w:val="000000"/>
          <w:sz w:val="28"/>
          <w:szCs w:val="28"/>
        </w:rPr>
        <w:tab/>
      </w:r>
      <w:r w:rsidRPr="0095066C">
        <w:rPr>
          <w:rFonts w:ascii="Times New Roman" w:eastAsia="Calibri" w:hAnsi="Times New Roman"/>
          <w:color w:val="000000"/>
          <w:sz w:val="28"/>
          <w:szCs w:val="28"/>
        </w:rPr>
        <w:tab/>
      </w:r>
      <w:r w:rsidRPr="0095066C">
        <w:rPr>
          <w:rFonts w:ascii="Times New Roman" w:eastAsia="Calibri" w:hAnsi="Times New Roman"/>
          <w:color w:val="000000"/>
          <w:sz w:val="28"/>
          <w:szCs w:val="28"/>
        </w:rPr>
        <w:tab/>
      </w:r>
      <w:r w:rsidRPr="0095066C">
        <w:rPr>
          <w:rFonts w:ascii="Times New Roman" w:eastAsia="Calibri" w:hAnsi="Times New Roman"/>
          <w:color w:val="000000"/>
          <w:sz w:val="28"/>
          <w:szCs w:val="28"/>
        </w:rPr>
        <w:tab/>
        <w:t xml:space="preserve">       И.И. Борисенко</w:t>
      </w: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widowControl w:val="0"/>
        <w:autoSpaceDE w:val="0"/>
        <w:autoSpaceDN w:val="0"/>
        <w:adjustRightInd w:val="0"/>
        <w:spacing w:after="0" w:line="240" w:lineRule="auto"/>
        <w:jc w:val="both"/>
        <w:rPr>
          <w:rFonts w:ascii="Times New Roman" w:eastAsia="Calibri" w:hAnsi="Times New Roman"/>
          <w:color w:val="000000"/>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Default="007C2F31">
      <w:pPr>
        <w:spacing w:after="0" w:line="240" w:lineRule="auto"/>
        <w:rPr>
          <w:rFonts w:ascii="Times New Roman" w:hAnsi="Times New Roman"/>
          <w:sz w:val="28"/>
          <w:szCs w:val="28"/>
        </w:rPr>
      </w:pPr>
      <w:r>
        <w:rPr>
          <w:rFonts w:ascii="Times New Roman" w:hAnsi="Times New Roman"/>
          <w:sz w:val="28"/>
          <w:szCs w:val="28"/>
        </w:rPr>
        <w:lastRenderedPageBreak/>
        <w:br w:type="page"/>
      </w:r>
    </w:p>
    <w:p w:rsidR="007C2F31" w:rsidRPr="0095066C" w:rsidRDefault="007C2F31" w:rsidP="007C2F31">
      <w:pPr>
        <w:spacing w:after="0" w:line="240" w:lineRule="auto"/>
        <w:jc w:val="right"/>
        <w:rPr>
          <w:rFonts w:ascii="Times New Roman" w:hAnsi="Times New Roman"/>
          <w:sz w:val="28"/>
          <w:szCs w:val="28"/>
        </w:rPr>
        <w:sectPr w:rsidR="007C2F31" w:rsidRPr="0095066C" w:rsidSect="0095066C">
          <w:pgSz w:w="11906" w:h="16838"/>
          <w:pgMar w:top="851" w:right="567" w:bottom="851" w:left="1134" w:header="709" w:footer="709" w:gutter="0"/>
          <w:cols w:space="708"/>
          <w:docGrid w:linePitch="360"/>
        </w:sectPr>
      </w:pPr>
    </w:p>
    <w:p w:rsidR="007C2F31" w:rsidRPr="0095066C" w:rsidRDefault="007C2F31" w:rsidP="007C2F31">
      <w:pPr>
        <w:spacing w:after="0" w:line="240" w:lineRule="auto"/>
        <w:jc w:val="right"/>
        <w:rPr>
          <w:rFonts w:ascii="Times New Roman" w:hAnsi="Times New Roman"/>
          <w:sz w:val="28"/>
          <w:szCs w:val="28"/>
        </w:rPr>
      </w:pPr>
      <w:bookmarkStart w:id="1" w:name="_GoBack"/>
      <w:bookmarkEnd w:id="1"/>
      <w:r w:rsidRPr="0095066C">
        <w:rPr>
          <w:rFonts w:ascii="Times New Roman" w:hAnsi="Times New Roman"/>
          <w:sz w:val="28"/>
          <w:szCs w:val="28"/>
        </w:rPr>
        <w:lastRenderedPageBreak/>
        <w:t xml:space="preserve">Приложение 1 </w:t>
      </w:r>
    </w:p>
    <w:p w:rsidR="007C2F31" w:rsidRPr="0095066C" w:rsidRDefault="007C2F31" w:rsidP="007C2F31">
      <w:pPr>
        <w:spacing w:after="0" w:line="240" w:lineRule="auto"/>
        <w:jc w:val="right"/>
        <w:rPr>
          <w:rFonts w:ascii="Times New Roman" w:hAnsi="Times New Roman"/>
          <w:sz w:val="28"/>
          <w:szCs w:val="28"/>
        </w:rPr>
      </w:pPr>
      <w:r w:rsidRPr="0095066C">
        <w:rPr>
          <w:rFonts w:ascii="Times New Roman" w:hAnsi="Times New Roman"/>
          <w:sz w:val="28"/>
          <w:szCs w:val="28"/>
        </w:rPr>
        <w:t>к Программе</w:t>
      </w: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Перечень многоквартирных домов, признанных аварийными, подлежащими сносу</w:t>
      </w:r>
    </w:p>
    <w:p w:rsidR="007C2F31" w:rsidRPr="0095066C" w:rsidRDefault="007C2F31" w:rsidP="007C2F31">
      <w:pPr>
        <w:spacing w:after="0" w:line="240" w:lineRule="auto"/>
        <w:jc w:val="center"/>
        <w:rPr>
          <w:rFonts w:ascii="Times New Roman" w:eastAsia="Calibri" w:hAnsi="Times New Roman"/>
          <w:sz w:val="28"/>
          <w:szCs w:val="28"/>
          <w:lang w:eastAsia="en-US"/>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858"/>
        <w:gridCol w:w="1559"/>
        <w:gridCol w:w="2127"/>
        <w:gridCol w:w="1701"/>
        <w:gridCol w:w="2409"/>
        <w:gridCol w:w="2268"/>
        <w:gridCol w:w="1702"/>
      </w:tblGrid>
      <w:tr w:rsidR="007C2F31" w:rsidRPr="0095066C" w:rsidTr="00F75257">
        <w:trPr>
          <w:trHeight w:val="628"/>
        </w:trPr>
        <w:tc>
          <w:tcPr>
            <w:tcW w:w="559" w:type="dxa"/>
            <w:vMerge w:val="restart"/>
            <w:shd w:val="clear" w:color="auto" w:fill="auto"/>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п/п</w:t>
            </w:r>
          </w:p>
        </w:tc>
        <w:tc>
          <w:tcPr>
            <w:tcW w:w="2858" w:type="dxa"/>
            <w:vMerge w:val="restart"/>
            <w:shd w:val="clear" w:color="auto" w:fill="auto"/>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Адрес многоквартирного дома</w:t>
            </w:r>
          </w:p>
        </w:tc>
        <w:tc>
          <w:tcPr>
            <w:tcW w:w="1559" w:type="dxa"/>
            <w:shd w:val="clear" w:color="auto" w:fill="auto"/>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Год ввода дома в эксплуатацию</w:t>
            </w:r>
          </w:p>
        </w:tc>
        <w:tc>
          <w:tcPr>
            <w:tcW w:w="2127" w:type="dxa"/>
            <w:shd w:val="clear" w:color="auto" w:fill="auto"/>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Дата признания многоквартирного дома аварийным</w:t>
            </w:r>
          </w:p>
        </w:tc>
        <w:tc>
          <w:tcPr>
            <w:tcW w:w="4110" w:type="dxa"/>
            <w:gridSpan w:val="2"/>
            <w:shd w:val="clear" w:color="auto" w:fill="auto"/>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Сведения об аварийном жилищном фонде, подлежащем расселению до 1 сентября 2025 года</w:t>
            </w:r>
          </w:p>
        </w:tc>
        <w:tc>
          <w:tcPr>
            <w:tcW w:w="2268" w:type="dxa"/>
            <w:shd w:val="clear" w:color="auto" w:fill="auto"/>
            <w:hideMark/>
          </w:tcPr>
          <w:p w:rsidR="007C2F31" w:rsidRPr="0095066C" w:rsidRDefault="007C2F31" w:rsidP="00F75257">
            <w:pPr>
              <w:spacing w:after="0" w:line="240" w:lineRule="auto"/>
              <w:jc w:val="center"/>
              <w:rPr>
                <w:rFonts w:ascii="Times New Roman" w:hAnsi="Times New Roman"/>
                <w:sz w:val="18"/>
                <w:szCs w:val="18"/>
              </w:rPr>
            </w:pPr>
            <w:r w:rsidRPr="0095066C">
              <w:rPr>
                <w:rFonts w:ascii="Times New Roman" w:hAnsi="Times New Roman"/>
                <w:color w:val="000000"/>
                <w:sz w:val="18"/>
                <w:szCs w:val="18"/>
              </w:rPr>
              <w:t>Планируемая дата окончания переселения</w:t>
            </w:r>
          </w:p>
        </w:tc>
        <w:tc>
          <w:tcPr>
            <w:tcW w:w="1702" w:type="dxa"/>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Планируемая дата сноса</w:t>
            </w:r>
          </w:p>
        </w:tc>
      </w:tr>
      <w:tr w:rsidR="007C2F31" w:rsidRPr="0095066C" w:rsidTr="00F75257">
        <w:trPr>
          <w:trHeight w:val="153"/>
        </w:trPr>
        <w:tc>
          <w:tcPr>
            <w:tcW w:w="559" w:type="dxa"/>
            <w:vMerge/>
            <w:vAlign w:val="center"/>
            <w:hideMark/>
          </w:tcPr>
          <w:p w:rsidR="007C2F31" w:rsidRPr="0095066C" w:rsidRDefault="007C2F31" w:rsidP="00F75257">
            <w:pPr>
              <w:spacing w:after="0" w:line="240" w:lineRule="auto"/>
              <w:rPr>
                <w:rFonts w:ascii="Times New Roman" w:hAnsi="Times New Roman"/>
                <w:color w:val="000000"/>
                <w:sz w:val="18"/>
                <w:szCs w:val="18"/>
              </w:rPr>
            </w:pPr>
          </w:p>
        </w:tc>
        <w:tc>
          <w:tcPr>
            <w:tcW w:w="2858" w:type="dxa"/>
            <w:vMerge/>
            <w:vAlign w:val="center"/>
            <w:hideMark/>
          </w:tcPr>
          <w:p w:rsidR="007C2F31" w:rsidRPr="0095066C" w:rsidRDefault="007C2F31" w:rsidP="00F75257">
            <w:pPr>
              <w:spacing w:after="0" w:line="240" w:lineRule="auto"/>
              <w:rPr>
                <w:rFonts w:ascii="Times New Roman" w:hAnsi="Times New Roman"/>
                <w:color w:val="000000"/>
                <w:sz w:val="18"/>
                <w:szCs w:val="18"/>
              </w:rPr>
            </w:pP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год</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дата</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площадь, кв.</w:t>
            </w:r>
            <w:r>
              <w:rPr>
                <w:rFonts w:ascii="Times New Roman" w:hAnsi="Times New Roman"/>
                <w:color w:val="000000"/>
                <w:sz w:val="18"/>
                <w:szCs w:val="18"/>
              </w:rPr>
              <w:t xml:space="preserve"> </w:t>
            </w:r>
            <w:r w:rsidRPr="0095066C">
              <w:rPr>
                <w:rFonts w:ascii="Times New Roman" w:hAnsi="Times New Roman"/>
                <w:color w:val="000000"/>
                <w:sz w:val="18"/>
                <w:szCs w:val="18"/>
              </w:rPr>
              <w:t>м</w:t>
            </w:r>
          </w:p>
        </w:tc>
        <w:tc>
          <w:tcPr>
            <w:tcW w:w="24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количество человек</w:t>
            </w:r>
          </w:p>
        </w:tc>
        <w:tc>
          <w:tcPr>
            <w:tcW w:w="226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дата</w:t>
            </w:r>
          </w:p>
        </w:tc>
        <w:tc>
          <w:tcPr>
            <w:tcW w:w="1702" w:type="dxa"/>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дата</w:t>
            </w:r>
          </w:p>
        </w:tc>
      </w:tr>
      <w:tr w:rsidR="007C2F31" w:rsidRPr="0095066C" w:rsidTr="00F75257">
        <w:trPr>
          <w:trHeight w:val="185"/>
        </w:trPr>
        <w:tc>
          <w:tcPr>
            <w:tcW w:w="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1</w:t>
            </w:r>
          </w:p>
        </w:tc>
        <w:tc>
          <w:tcPr>
            <w:tcW w:w="285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2</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3</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4</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5</w:t>
            </w:r>
          </w:p>
        </w:tc>
        <w:tc>
          <w:tcPr>
            <w:tcW w:w="24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6</w:t>
            </w:r>
          </w:p>
        </w:tc>
        <w:tc>
          <w:tcPr>
            <w:tcW w:w="226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7</w:t>
            </w:r>
          </w:p>
        </w:tc>
        <w:tc>
          <w:tcPr>
            <w:tcW w:w="1702" w:type="dxa"/>
          </w:tcPr>
          <w:p w:rsidR="007C2F31" w:rsidRPr="0095066C" w:rsidRDefault="007C2F31" w:rsidP="00F75257">
            <w:pPr>
              <w:spacing w:after="0" w:line="240" w:lineRule="auto"/>
              <w:jc w:val="center"/>
              <w:rPr>
                <w:rFonts w:ascii="Times New Roman" w:hAnsi="Times New Roman"/>
                <w:bCs/>
                <w:color w:val="000000"/>
                <w:sz w:val="18"/>
                <w:szCs w:val="18"/>
              </w:rPr>
            </w:pPr>
            <w:r w:rsidRPr="0095066C">
              <w:rPr>
                <w:rFonts w:ascii="Times New Roman" w:hAnsi="Times New Roman"/>
                <w:bCs/>
                <w:color w:val="000000"/>
                <w:sz w:val="18"/>
                <w:szCs w:val="18"/>
              </w:rPr>
              <w:t>8</w:t>
            </w:r>
          </w:p>
        </w:tc>
      </w:tr>
      <w:tr w:rsidR="007C2F31" w:rsidRPr="0095066C" w:rsidTr="00F75257">
        <w:trPr>
          <w:trHeight w:val="300"/>
        </w:trPr>
        <w:tc>
          <w:tcPr>
            <w:tcW w:w="7103" w:type="dxa"/>
            <w:gridSpan w:val="4"/>
            <w:shd w:val="clear" w:color="auto" w:fill="auto"/>
            <w:noWrap/>
            <w:vAlign w:val="center"/>
            <w:hideMark/>
          </w:tcPr>
          <w:p w:rsidR="007C2F31" w:rsidRPr="0095066C" w:rsidRDefault="007C2F31" w:rsidP="00F75257">
            <w:pPr>
              <w:spacing w:after="0" w:line="240" w:lineRule="auto"/>
              <w:jc w:val="center"/>
              <w:rPr>
                <w:rFonts w:ascii="Times New Roman" w:hAnsi="Times New Roman"/>
                <w:bCs/>
                <w:color w:val="000000"/>
                <w:sz w:val="20"/>
                <w:szCs w:val="20"/>
              </w:rPr>
            </w:pPr>
            <w:r w:rsidRPr="0095066C">
              <w:rPr>
                <w:rFonts w:ascii="Times New Roman" w:hAnsi="Times New Roman"/>
                <w:bCs/>
                <w:color w:val="000000"/>
                <w:sz w:val="20"/>
                <w:szCs w:val="20"/>
              </w:rPr>
              <w:t>Итого по городскому округу город Рыбинск</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2613,50</w:t>
            </w:r>
          </w:p>
        </w:tc>
        <w:tc>
          <w:tcPr>
            <w:tcW w:w="24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150</w:t>
            </w:r>
          </w:p>
        </w:tc>
        <w:tc>
          <w:tcPr>
            <w:tcW w:w="226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p>
        </w:tc>
      </w:tr>
      <w:tr w:rsidR="007C2F31" w:rsidRPr="0095066C" w:rsidTr="00F75257">
        <w:trPr>
          <w:trHeight w:val="300"/>
        </w:trPr>
        <w:tc>
          <w:tcPr>
            <w:tcW w:w="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Вяземского, д. 9а</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1970</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48,30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w:t>
            </w:r>
          </w:p>
        </w:tc>
        <w:tc>
          <w:tcPr>
            <w:tcW w:w="226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Гаванская, д. 6</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1940</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269,10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18</w:t>
            </w:r>
          </w:p>
        </w:tc>
        <w:tc>
          <w:tcPr>
            <w:tcW w:w="226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Левитана, д. 7</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1959</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212,20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10</w:t>
            </w:r>
          </w:p>
        </w:tc>
        <w:tc>
          <w:tcPr>
            <w:tcW w:w="226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4</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Левитана, д. 9</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1959</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08.11.2013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160,50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12</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5</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Нефтяников, д. 3</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1925</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97,90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9</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6</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Нефтяников, д. 6</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1926</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114,00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7</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Нефтяников, д. 7</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1926</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149,70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6</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8</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Нефтяников, д. 9</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1960</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97,60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9</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Пархинская, д. 23</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1953</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226,70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11</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10</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Пархинская, д. 25</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1953</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88,30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9</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11</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Поселковая, д. 43</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1928</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06.12.2013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34,70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12</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Северная Товарная, д. 15</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1904</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highlight w:val="yellow"/>
              </w:rPr>
            </w:pPr>
            <w:r w:rsidRPr="0095066C">
              <w:rPr>
                <w:rFonts w:ascii="Times New Roman" w:hAnsi="Times New Roman"/>
                <w:color w:val="000000"/>
                <w:sz w:val="20"/>
                <w:szCs w:val="20"/>
              </w:rPr>
              <w:t>56,50</w:t>
            </w:r>
          </w:p>
        </w:tc>
        <w:tc>
          <w:tcPr>
            <w:tcW w:w="24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highlight w:val="yellow"/>
              </w:rPr>
            </w:pPr>
            <w:r w:rsidRPr="0095066C">
              <w:rPr>
                <w:rFonts w:ascii="Times New Roman" w:hAnsi="Times New Roman"/>
                <w:color w:val="000000"/>
                <w:sz w:val="20"/>
                <w:szCs w:val="20"/>
              </w:rPr>
              <w:t>1</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13</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Северная Товарная, д. 23</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1901</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129,30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5</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14</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Труда, д. 10а</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1930</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196,20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8</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15</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Чебышева, д. 15</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1936</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06.12.2013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116,40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7</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16</w:t>
            </w:r>
          </w:p>
        </w:tc>
        <w:tc>
          <w:tcPr>
            <w:tcW w:w="2858" w:type="dxa"/>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Чебышева, д. 29</w:t>
            </w:r>
          </w:p>
        </w:tc>
        <w:tc>
          <w:tcPr>
            <w:tcW w:w="155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1932</w:t>
            </w:r>
          </w:p>
        </w:tc>
        <w:tc>
          <w:tcPr>
            <w:tcW w:w="212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254,20</w:t>
            </w:r>
          </w:p>
        </w:tc>
        <w:tc>
          <w:tcPr>
            <w:tcW w:w="2409" w:type="dxa"/>
            <w:shd w:val="clear" w:color="auto" w:fill="FFFFFF"/>
            <w:noWrap/>
            <w:vAlign w:val="center"/>
            <w:hideMark/>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16</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17</w:t>
            </w:r>
          </w:p>
        </w:tc>
        <w:tc>
          <w:tcPr>
            <w:tcW w:w="2858" w:type="dxa"/>
            <w:shd w:val="clear" w:color="auto" w:fill="auto"/>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Гоголя, д. 43</w:t>
            </w:r>
          </w:p>
        </w:tc>
        <w:tc>
          <w:tcPr>
            <w:tcW w:w="1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1917</w:t>
            </w:r>
          </w:p>
        </w:tc>
        <w:tc>
          <w:tcPr>
            <w:tcW w:w="2127"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241,90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20</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31.08.2025</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18</w:t>
            </w:r>
          </w:p>
        </w:tc>
        <w:tc>
          <w:tcPr>
            <w:tcW w:w="2858" w:type="dxa"/>
            <w:shd w:val="clear" w:color="auto" w:fill="auto"/>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Ломоносова, д. 23</w:t>
            </w:r>
          </w:p>
        </w:tc>
        <w:tc>
          <w:tcPr>
            <w:tcW w:w="1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1918</w:t>
            </w:r>
          </w:p>
        </w:tc>
        <w:tc>
          <w:tcPr>
            <w:tcW w:w="2127"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08.11.2013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120,00</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11</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31.08.2025</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w:t>
            </w:r>
          </w:p>
        </w:tc>
        <w:tc>
          <w:tcPr>
            <w:tcW w:w="2858" w:type="dxa"/>
            <w:shd w:val="clear" w:color="auto" w:fill="auto"/>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Поселковая, д. 7</w:t>
            </w:r>
          </w:p>
        </w:tc>
        <w:tc>
          <w:tcPr>
            <w:tcW w:w="1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1952</w:t>
            </w:r>
          </w:p>
        </w:tc>
        <w:tc>
          <w:tcPr>
            <w:tcW w:w="2127"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lastRenderedPageBreak/>
              <w:t>20</w:t>
            </w:r>
          </w:p>
        </w:tc>
        <w:tc>
          <w:tcPr>
            <w:tcW w:w="2858" w:type="dxa"/>
            <w:shd w:val="clear" w:color="auto" w:fill="auto"/>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Софийская, д. 28</w:t>
            </w:r>
          </w:p>
        </w:tc>
        <w:tc>
          <w:tcPr>
            <w:tcW w:w="1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1958</w:t>
            </w:r>
          </w:p>
        </w:tc>
        <w:tc>
          <w:tcPr>
            <w:tcW w:w="2127"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31.12.2024</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21</w:t>
            </w:r>
          </w:p>
        </w:tc>
        <w:tc>
          <w:tcPr>
            <w:tcW w:w="2858" w:type="dxa"/>
            <w:shd w:val="clear" w:color="auto" w:fill="auto"/>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10-й Военный городок, д. 16</w:t>
            </w:r>
          </w:p>
        </w:tc>
        <w:tc>
          <w:tcPr>
            <w:tcW w:w="1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1965</w:t>
            </w:r>
          </w:p>
        </w:tc>
        <w:tc>
          <w:tcPr>
            <w:tcW w:w="2127"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r w:rsidR="007C2F31" w:rsidRPr="0095066C" w:rsidTr="00F75257">
        <w:trPr>
          <w:trHeight w:val="300"/>
        </w:trPr>
        <w:tc>
          <w:tcPr>
            <w:tcW w:w="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22</w:t>
            </w:r>
          </w:p>
        </w:tc>
        <w:tc>
          <w:tcPr>
            <w:tcW w:w="2858" w:type="dxa"/>
            <w:shd w:val="clear" w:color="auto" w:fill="auto"/>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ул. Февральская, д. 9а</w:t>
            </w:r>
          </w:p>
        </w:tc>
        <w:tc>
          <w:tcPr>
            <w:tcW w:w="1559"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1958</w:t>
            </w:r>
          </w:p>
        </w:tc>
        <w:tc>
          <w:tcPr>
            <w:tcW w:w="2127"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27.12.2013</w:t>
            </w:r>
          </w:p>
        </w:tc>
        <w:tc>
          <w:tcPr>
            <w:tcW w:w="1701"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409" w:type="dxa"/>
            <w:shd w:val="clear" w:color="auto" w:fill="FFFFFF"/>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2268" w:type="dxa"/>
            <w:shd w:val="clear" w:color="auto" w:fill="auto"/>
            <w:noWrap/>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w:t>
            </w:r>
          </w:p>
        </w:tc>
        <w:tc>
          <w:tcPr>
            <w:tcW w:w="1702" w:type="dxa"/>
            <w:vAlign w:val="center"/>
          </w:tcPr>
          <w:p w:rsidR="007C2F31" w:rsidRPr="0095066C" w:rsidRDefault="007C2F31" w:rsidP="00F75257">
            <w:pPr>
              <w:spacing w:after="0" w:line="240" w:lineRule="auto"/>
              <w:jc w:val="center"/>
              <w:rPr>
                <w:rFonts w:ascii="Times New Roman" w:hAnsi="Times New Roman"/>
                <w:color w:val="000000"/>
                <w:sz w:val="20"/>
                <w:szCs w:val="20"/>
              </w:rPr>
            </w:pPr>
            <w:r w:rsidRPr="0095066C">
              <w:rPr>
                <w:rFonts w:ascii="Times New Roman" w:hAnsi="Times New Roman"/>
                <w:color w:val="000000"/>
                <w:sz w:val="20"/>
                <w:szCs w:val="20"/>
              </w:rPr>
              <w:t>31.12.2025</w:t>
            </w:r>
          </w:p>
        </w:tc>
      </w:tr>
    </w:tbl>
    <w:p w:rsidR="007C2F31" w:rsidRPr="0095066C" w:rsidRDefault="007C2F31" w:rsidP="007C2F31">
      <w:pPr>
        <w:spacing w:after="0" w:line="240" w:lineRule="auto"/>
        <w:jc w:val="right"/>
        <w:rPr>
          <w:rFonts w:ascii="Times New Roman" w:hAnsi="Times New Roman"/>
          <w:sz w:val="28"/>
          <w:szCs w:val="28"/>
        </w:rPr>
      </w:pPr>
      <w:r w:rsidRPr="0095066C">
        <w:rPr>
          <w:rFonts w:ascii="Times New Roman" w:hAnsi="Times New Roman"/>
          <w:sz w:val="28"/>
          <w:szCs w:val="28"/>
        </w:rPr>
        <w:t xml:space="preserve">Приложение 2 </w:t>
      </w:r>
    </w:p>
    <w:p w:rsidR="007C2F31" w:rsidRPr="0095066C" w:rsidRDefault="007C2F31" w:rsidP="007C2F31">
      <w:pPr>
        <w:spacing w:after="0" w:line="240" w:lineRule="auto"/>
        <w:jc w:val="right"/>
        <w:rPr>
          <w:rFonts w:ascii="Times New Roman" w:hAnsi="Times New Roman"/>
          <w:sz w:val="28"/>
          <w:szCs w:val="28"/>
        </w:rPr>
      </w:pPr>
      <w:r w:rsidRPr="0095066C">
        <w:rPr>
          <w:rFonts w:ascii="Times New Roman" w:hAnsi="Times New Roman"/>
          <w:sz w:val="28"/>
          <w:szCs w:val="28"/>
        </w:rPr>
        <w:t xml:space="preserve"> к Программе</w:t>
      </w: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 xml:space="preserve">План мероприятий по переселению граждан из аварийного жилищного фонда, признанного таковым </w:t>
      </w:r>
    </w:p>
    <w:p w:rsidR="007C2F31" w:rsidRPr="0095066C" w:rsidRDefault="007C2F31" w:rsidP="007C2F31">
      <w:pPr>
        <w:spacing w:after="0" w:line="240" w:lineRule="auto"/>
        <w:jc w:val="center"/>
        <w:rPr>
          <w:rFonts w:ascii="Times New Roman" w:eastAsia="Calibri" w:hAnsi="Times New Roman"/>
          <w:sz w:val="28"/>
          <w:szCs w:val="28"/>
          <w:lang w:eastAsia="en-US"/>
        </w:rPr>
      </w:pPr>
      <w:r w:rsidRPr="0095066C">
        <w:rPr>
          <w:rFonts w:ascii="Times New Roman" w:eastAsia="Calibri" w:hAnsi="Times New Roman"/>
          <w:sz w:val="28"/>
          <w:szCs w:val="28"/>
          <w:lang w:eastAsia="en-US"/>
        </w:rPr>
        <w:t>до 1 января 2017 года, по способам переселения</w:t>
      </w:r>
    </w:p>
    <w:p w:rsidR="007C2F31" w:rsidRPr="0095066C" w:rsidRDefault="007C2F31" w:rsidP="007C2F31">
      <w:pPr>
        <w:spacing w:after="0" w:line="240" w:lineRule="auto"/>
        <w:jc w:val="center"/>
        <w:rPr>
          <w:rFonts w:ascii="Times New Roman" w:eastAsia="Calibri" w:hAnsi="Times New Roman"/>
          <w:sz w:val="16"/>
          <w:szCs w:val="16"/>
          <w:lang w:eastAsia="en-US"/>
        </w:rPr>
      </w:pPr>
    </w:p>
    <w:tbl>
      <w:tblPr>
        <w:tblW w:w="15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853"/>
        <w:gridCol w:w="567"/>
        <w:gridCol w:w="992"/>
        <w:gridCol w:w="567"/>
        <w:gridCol w:w="425"/>
        <w:gridCol w:w="425"/>
        <w:gridCol w:w="426"/>
        <w:gridCol w:w="567"/>
        <w:gridCol w:w="425"/>
        <w:gridCol w:w="567"/>
        <w:gridCol w:w="425"/>
        <w:gridCol w:w="567"/>
        <w:gridCol w:w="568"/>
        <w:gridCol w:w="991"/>
        <w:gridCol w:w="425"/>
        <w:gridCol w:w="993"/>
        <w:gridCol w:w="426"/>
        <w:gridCol w:w="425"/>
        <w:gridCol w:w="425"/>
        <w:gridCol w:w="992"/>
        <w:gridCol w:w="425"/>
        <w:gridCol w:w="425"/>
        <w:gridCol w:w="567"/>
        <w:gridCol w:w="567"/>
        <w:gridCol w:w="17"/>
        <w:gridCol w:w="548"/>
        <w:gridCol w:w="425"/>
      </w:tblGrid>
      <w:tr w:rsidR="007C2F31" w:rsidRPr="0095066C" w:rsidTr="00F75257">
        <w:trPr>
          <w:trHeight w:val="90"/>
        </w:trPr>
        <w:tc>
          <w:tcPr>
            <w:tcW w:w="282" w:type="dxa"/>
            <w:vMerge w:val="restart"/>
            <w:shd w:val="clear" w:color="auto" w:fill="auto"/>
            <w:hideMark/>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 xml:space="preserve">№ </w:t>
            </w:r>
          </w:p>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п/п</w:t>
            </w:r>
          </w:p>
        </w:tc>
        <w:tc>
          <w:tcPr>
            <w:tcW w:w="853" w:type="dxa"/>
            <w:vMerge w:val="restart"/>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Этапы реализации программы</w:t>
            </w:r>
          </w:p>
        </w:tc>
        <w:tc>
          <w:tcPr>
            <w:tcW w:w="567" w:type="dxa"/>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Всего расселяемая площадь жилых помещений</w:t>
            </w:r>
          </w:p>
        </w:tc>
        <w:tc>
          <w:tcPr>
            <w:tcW w:w="992" w:type="dxa"/>
            <w:vMerge w:val="restart"/>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Всего стоимость мероприятий по переселению</w:t>
            </w:r>
          </w:p>
        </w:tc>
        <w:tc>
          <w:tcPr>
            <w:tcW w:w="3827" w:type="dxa"/>
            <w:gridSpan w:val="8"/>
            <w:shd w:val="clear" w:color="auto" w:fill="auto"/>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Мероприятия по переселению, не связанные с приобретением жилых помещений</w:t>
            </w:r>
          </w:p>
        </w:tc>
        <w:tc>
          <w:tcPr>
            <w:tcW w:w="8786" w:type="dxa"/>
            <w:gridSpan w:val="16"/>
            <w:shd w:val="clear" w:color="auto" w:fill="auto"/>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Мероприятия по переселению, связанные с приобретением (строительством) жилых помещений</w:t>
            </w:r>
          </w:p>
        </w:tc>
      </w:tr>
      <w:tr w:rsidR="007C2F31" w:rsidRPr="0095066C" w:rsidTr="00F75257">
        <w:trPr>
          <w:trHeight w:val="476"/>
        </w:trPr>
        <w:tc>
          <w:tcPr>
            <w:tcW w:w="282"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853"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992"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vMerge w:val="restart"/>
            <w:shd w:val="clear" w:color="auto" w:fill="auto"/>
            <w:noWrap/>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всего</w:t>
            </w:r>
          </w:p>
        </w:tc>
        <w:tc>
          <w:tcPr>
            <w:tcW w:w="3260" w:type="dxa"/>
            <w:gridSpan w:val="7"/>
            <w:shd w:val="clear" w:color="auto" w:fill="auto"/>
            <w:noWrap/>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 том числе</w:t>
            </w:r>
          </w:p>
        </w:tc>
        <w:tc>
          <w:tcPr>
            <w:tcW w:w="2126" w:type="dxa"/>
            <w:gridSpan w:val="3"/>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всего</w:t>
            </w:r>
          </w:p>
        </w:tc>
        <w:tc>
          <w:tcPr>
            <w:tcW w:w="4536" w:type="dxa"/>
            <w:gridSpan w:val="8"/>
            <w:shd w:val="clear" w:color="auto" w:fill="auto"/>
            <w:noWrap/>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 том числе</w:t>
            </w:r>
          </w:p>
        </w:tc>
        <w:tc>
          <w:tcPr>
            <w:tcW w:w="2124" w:type="dxa"/>
            <w:gridSpan w:val="5"/>
            <w:shd w:val="clear" w:color="auto" w:fill="auto"/>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дальнейшее использование приобретенных (построенных) жилых помещений</w:t>
            </w:r>
          </w:p>
        </w:tc>
      </w:tr>
      <w:tr w:rsidR="007C2F31" w:rsidRPr="0095066C" w:rsidTr="00F75257">
        <w:trPr>
          <w:trHeight w:val="425"/>
        </w:trPr>
        <w:tc>
          <w:tcPr>
            <w:tcW w:w="282"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853"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992"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1843" w:type="dxa"/>
            <w:gridSpan w:val="4"/>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 xml:space="preserve">выплата собственникам жилых помещений </w:t>
            </w:r>
            <w:r w:rsidRPr="0095066C">
              <w:rPr>
                <w:rFonts w:ascii="Times New Roman" w:hAnsi="Times New Roman"/>
                <w:spacing w:val="-6"/>
                <w:sz w:val="16"/>
                <w:szCs w:val="16"/>
              </w:rPr>
              <w:br/>
              <w:t xml:space="preserve">возмещения за изымаемые жилые помещения и предоставление </w:t>
            </w:r>
          </w:p>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субсидий</w:t>
            </w:r>
          </w:p>
        </w:tc>
        <w:tc>
          <w:tcPr>
            <w:tcW w:w="992" w:type="dxa"/>
            <w:gridSpan w:val="2"/>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 xml:space="preserve">договоры о комплексном и </w:t>
            </w:r>
          </w:p>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 xml:space="preserve">устойчивом </w:t>
            </w:r>
            <w:r w:rsidRPr="0095066C">
              <w:rPr>
                <w:rFonts w:ascii="Times New Roman" w:hAnsi="Times New Roman"/>
                <w:spacing w:val="-6"/>
                <w:sz w:val="16"/>
                <w:szCs w:val="16"/>
              </w:rPr>
              <w:br/>
              <w:t>развитии территорий</w:t>
            </w:r>
          </w:p>
        </w:tc>
        <w:tc>
          <w:tcPr>
            <w:tcW w:w="425" w:type="dxa"/>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 xml:space="preserve">переселение в свободный </w:t>
            </w:r>
          </w:p>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жилищный фонд</w:t>
            </w:r>
          </w:p>
        </w:tc>
        <w:tc>
          <w:tcPr>
            <w:tcW w:w="2126" w:type="dxa"/>
            <w:gridSpan w:val="3"/>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1418" w:type="dxa"/>
            <w:gridSpan w:val="2"/>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строительство домов</w:t>
            </w:r>
          </w:p>
        </w:tc>
        <w:tc>
          <w:tcPr>
            <w:tcW w:w="2268" w:type="dxa"/>
            <w:gridSpan w:val="4"/>
            <w:shd w:val="clear" w:color="auto" w:fill="auto"/>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 xml:space="preserve">приобретение </w:t>
            </w:r>
            <w:r w:rsidRPr="0095066C">
              <w:rPr>
                <w:rFonts w:ascii="Times New Roman" w:hAnsi="Times New Roman"/>
                <w:spacing w:val="-6"/>
                <w:sz w:val="16"/>
                <w:szCs w:val="16"/>
              </w:rPr>
              <w:br/>
              <w:t xml:space="preserve">жилых помещений </w:t>
            </w:r>
            <w:r w:rsidRPr="0095066C">
              <w:rPr>
                <w:rFonts w:ascii="Times New Roman" w:hAnsi="Times New Roman"/>
                <w:spacing w:val="-6"/>
                <w:sz w:val="16"/>
                <w:szCs w:val="16"/>
              </w:rPr>
              <w:br/>
              <w:t>у застройщиков</w:t>
            </w:r>
          </w:p>
        </w:tc>
        <w:tc>
          <w:tcPr>
            <w:tcW w:w="850" w:type="dxa"/>
            <w:gridSpan w:val="2"/>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приобретение жилых помещений у лиц,  не являющихся застройщиками</w:t>
            </w:r>
          </w:p>
        </w:tc>
        <w:tc>
          <w:tcPr>
            <w:tcW w:w="567" w:type="dxa"/>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предоставление по дого-ворам социального найма</w:t>
            </w:r>
          </w:p>
        </w:tc>
        <w:tc>
          <w:tcPr>
            <w:tcW w:w="584" w:type="dxa"/>
            <w:gridSpan w:val="2"/>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предоставление по договорам найма жилищного фонда социального использования</w:t>
            </w:r>
          </w:p>
        </w:tc>
        <w:tc>
          <w:tcPr>
            <w:tcW w:w="548" w:type="dxa"/>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предоставление по договорам найма жилого помещения маневренного фонда</w:t>
            </w:r>
          </w:p>
        </w:tc>
        <w:tc>
          <w:tcPr>
            <w:tcW w:w="425" w:type="dxa"/>
            <w:vMerge w:val="restart"/>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предоставление по договорам мены</w:t>
            </w:r>
          </w:p>
        </w:tc>
      </w:tr>
      <w:tr w:rsidR="007C2F31" w:rsidRPr="0095066C" w:rsidTr="00F75257">
        <w:trPr>
          <w:trHeight w:val="1373"/>
        </w:trPr>
        <w:tc>
          <w:tcPr>
            <w:tcW w:w="282"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853"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992" w:type="dxa"/>
            <w:vMerge/>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1843" w:type="dxa"/>
            <w:gridSpan w:val="4"/>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992" w:type="dxa"/>
            <w:gridSpan w:val="2"/>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425"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2126" w:type="dxa"/>
            <w:gridSpan w:val="3"/>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1418" w:type="dxa"/>
            <w:gridSpan w:val="2"/>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851" w:type="dxa"/>
            <w:gridSpan w:val="2"/>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 строящихся домах</w:t>
            </w:r>
          </w:p>
        </w:tc>
        <w:tc>
          <w:tcPr>
            <w:tcW w:w="1417" w:type="dxa"/>
            <w:gridSpan w:val="2"/>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 xml:space="preserve">в домах, введенных </w:t>
            </w:r>
          </w:p>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в эксплуатацию</w:t>
            </w:r>
          </w:p>
        </w:tc>
        <w:tc>
          <w:tcPr>
            <w:tcW w:w="850" w:type="dxa"/>
            <w:gridSpan w:val="2"/>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567"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584" w:type="dxa"/>
            <w:gridSpan w:val="2"/>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548"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425" w:type="dxa"/>
            <w:vMerge/>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r>
      <w:tr w:rsidR="007C2F31" w:rsidRPr="0095066C" w:rsidTr="00F75257">
        <w:trPr>
          <w:cantSplit/>
          <w:trHeight w:val="2254"/>
        </w:trPr>
        <w:tc>
          <w:tcPr>
            <w:tcW w:w="282" w:type="dxa"/>
            <w:vMerge/>
            <w:shd w:val="clear" w:color="auto" w:fill="auto"/>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853" w:type="dxa"/>
            <w:vMerge/>
            <w:shd w:val="clear" w:color="auto" w:fill="auto"/>
            <w:vAlign w:val="center"/>
            <w:hideMark/>
          </w:tcPr>
          <w:p w:rsidR="007C2F31" w:rsidRPr="0095066C" w:rsidRDefault="007C2F31" w:rsidP="00F75257">
            <w:pPr>
              <w:spacing w:after="0" w:line="226" w:lineRule="auto"/>
              <w:ind w:right="-108"/>
              <w:rPr>
                <w:rFonts w:ascii="Times New Roman" w:hAnsi="Times New Roman"/>
                <w:spacing w:val="-6"/>
                <w:sz w:val="16"/>
                <w:szCs w:val="16"/>
              </w:rPr>
            </w:pPr>
          </w:p>
        </w:tc>
        <w:tc>
          <w:tcPr>
            <w:tcW w:w="567" w:type="dxa"/>
            <w:vMerge/>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6"/>
                <w:szCs w:val="16"/>
              </w:rPr>
            </w:pPr>
          </w:p>
        </w:tc>
        <w:tc>
          <w:tcPr>
            <w:tcW w:w="992" w:type="dxa"/>
            <w:vMerge/>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6"/>
                <w:szCs w:val="16"/>
              </w:rPr>
            </w:pPr>
          </w:p>
        </w:tc>
        <w:tc>
          <w:tcPr>
            <w:tcW w:w="567"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расселяемая площадь</w:t>
            </w:r>
          </w:p>
        </w:tc>
        <w:tc>
          <w:tcPr>
            <w:tcW w:w="425"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расселяемая площадь</w:t>
            </w:r>
          </w:p>
        </w:tc>
        <w:tc>
          <w:tcPr>
            <w:tcW w:w="425"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стоимость возмещения</w:t>
            </w:r>
          </w:p>
        </w:tc>
        <w:tc>
          <w:tcPr>
            <w:tcW w:w="426" w:type="dxa"/>
            <w:shd w:val="clear" w:color="auto" w:fill="auto"/>
            <w:textDirection w:val="btLr"/>
            <w:vAlign w:val="bottom"/>
            <w:hideMark/>
          </w:tcPr>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субсидия на приобретение</w:t>
            </w:r>
          </w:p>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(строительство) жилых помещений</w:t>
            </w:r>
          </w:p>
        </w:tc>
        <w:tc>
          <w:tcPr>
            <w:tcW w:w="567"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 xml:space="preserve">субсидия на возмещение части </w:t>
            </w:r>
            <w:r w:rsidRPr="0095066C">
              <w:rPr>
                <w:rFonts w:ascii="Times New Roman" w:hAnsi="Times New Roman"/>
                <w:spacing w:val="-6"/>
                <w:sz w:val="15"/>
                <w:szCs w:val="15"/>
              </w:rPr>
              <w:br/>
              <w:t xml:space="preserve">расходов на уплату процентов </w:t>
            </w:r>
            <w:r w:rsidRPr="0095066C">
              <w:rPr>
                <w:rFonts w:ascii="Times New Roman" w:hAnsi="Times New Roman"/>
                <w:spacing w:val="-6"/>
                <w:sz w:val="15"/>
                <w:szCs w:val="15"/>
              </w:rPr>
              <w:br/>
              <w:t>за пользование займом или кредитом</w:t>
            </w:r>
          </w:p>
        </w:tc>
        <w:tc>
          <w:tcPr>
            <w:tcW w:w="425" w:type="dxa"/>
            <w:shd w:val="clear" w:color="auto" w:fill="auto"/>
            <w:textDirection w:val="btLr"/>
            <w:vAlign w:val="center"/>
            <w:hideMark/>
          </w:tcPr>
          <w:p w:rsidR="007C2F31" w:rsidRPr="0095066C" w:rsidRDefault="007C2F31" w:rsidP="00F75257">
            <w:pPr>
              <w:autoSpaceDE w:val="0"/>
              <w:autoSpaceDN w:val="0"/>
              <w:spacing w:after="0" w:line="240" w:lineRule="auto"/>
              <w:ind w:right="-107"/>
              <w:jc w:val="center"/>
              <w:rPr>
                <w:rFonts w:ascii="Times New Roman" w:hAnsi="Times New Roman"/>
                <w:sz w:val="15"/>
                <w:szCs w:val="15"/>
              </w:rPr>
            </w:pPr>
            <w:r w:rsidRPr="0095066C">
              <w:rPr>
                <w:rFonts w:ascii="Times New Roman" w:hAnsi="Times New Roman"/>
                <w:spacing w:val="-6"/>
                <w:sz w:val="15"/>
                <w:szCs w:val="15"/>
              </w:rPr>
              <w:t>расселяемая площадь</w:t>
            </w:r>
          </w:p>
        </w:tc>
        <w:tc>
          <w:tcPr>
            <w:tcW w:w="567" w:type="dxa"/>
            <w:shd w:val="clear" w:color="auto" w:fill="auto"/>
            <w:textDirection w:val="btLr"/>
            <w:vAlign w:val="center"/>
            <w:hideMark/>
          </w:tcPr>
          <w:p w:rsidR="007C2F31" w:rsidRPr="0095066C" w:rsidRDefault="007C2F31" w:rsidP="00F75257">
            <w:pPr>
              <w:spacing w:after="0" w:line="240" w:lineRule="auto"/>
              <w:ind w:right="113"/>
              <w:jc w:val="center"/>
              <w:rPr>
                <w:rFonts w:ascii="Times New Roman" w:hAnsi="Times New Roman"/>
                <w:spacing w:val="-6"/>
                <w:sz w:val="15"/>
                <w:szCs w:val="15"/>
              </w:rPr>
            </w:pPr>
            <w:r w:rsidRPr="0095066C">
              <w:rPr>
                <w:rFonts w:ascii="Times New Roman" w:hAnsi="Times New Roman"/>
                <w:spacing w:val="-6"/>
                <w:sz w:val="15"/>
                <w:szCs w:val="15"/>
              </w:rPr>
              <w:t>субсидия на возмещение расходов по договорам о комплексном  и устойчивом развитии территорий</w:t>
            </w:r>
          </w:p>
        </w:tc>
        <w:tc>
          <w:tcPr>
            <w:tcW w:w="425" w:type="dxa"/>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расселяемая площадь</w:t>
            </w:r>
          </w:p>
        </w:tc>
        <w:tc>
          <w:tcPr>
            <w:tcW w:w="567"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расселяемая площадь</w:t>
            </w:r>
          </w:p>
        </w:tc>
        <w:tc>
          <w:tcPr>
            <w:tcW w:w="568"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приобретаемая площадь</w:t>
            </w:r>
          </w:p>
        </w:tc>
        <w:tc>
          <w:tcPr>
            <w:tcW w:w="991"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стоимость</w:t>
            </w:r>
          </w:p>
        </w:tc>
        <w:tc>
          <w:tcPr>
            <w:tcW w:w="425"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приобретаемая площадь</w:t>
            </w:r>
          </w:p>
        </w:tc>
        <w:tc>
          <w:tcPr>
            <w:tcW w:w="993"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стоимость</w:t>
            </w:r>
          </w:p>
        </w:tc>
        <w:tc>
          <w:tcPr>
            <w:tcW w:w="426"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приобретаемая площадь</w:t>
            </w:r>
          </w:p>
        </w:tc>
        <w:tc>
          <w:tcPr>
            <w:tcW w:w="425" w:type="dxa"/>
            <w:shd w:val="clear" w:color="auto" w:fill="auto"/>
            <w:textDirection w:val="btLr"/>
            <w:vAlign w:val="center"/>
            <w:hideMark/>
          </w:tcPr>
          <w:p w:rsidR="007C2F31" w:rsidRPr="0095066C" w:rsidRDefault="007C2F31" w:rsidP="00F75257">
            <w:pPr>
              <w:spacing w:after="0" w:line="226" w:lineRule="auto"/>
              <w:ind w:right="-74"/>
              <w:jc w:val="center"/>
              <w:rPr>
                <w:rFonts w:ascii="Times New Roman" w:hAnsi="Times New Roman"/>
                <w:spacing w:val="-6"/>
                <w:sz w:val="15"/>
                <w:szCs w:val="15"/>
              </w:rPr>
            </w:pPr>
            <w:r w:rsidRPr="0095066C">
              <w:rPr>
                <w:rFonts w:ascii="Times New Roman" w:hAnsi="Times New Roman"/>
                <w:spacing w:val="-6"/>
                <w:sz w:val="15"/>
                <w:szCs w:val="15"/>
              </w:rPr>
              <w:t>стоимость</w:t>
            </w:r>
          </w:p>
        </w:tc>
        <w:tc>
          <w:tcPr>
            <w:tcW w:w="425" w:type="dxa"/>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приобретаемая площадь</w:t>
            </w:r>
          </w:p>
        </w:tc>
        <w:tc>
          <w:tcPr>
            <w:tcW w:w="992" w:type="dxa"/>
            <w:shd w:val="clear" w:color="auto" w:fill="auto"/>
            <w:textDirection w:val="btLr"/>
            <w:vAlign w:val="center"/>
            <w:hideMark/>
          </w:tcPr>
          <w:p w:rsidR="007C2F31" w:rsidRPr="0095066C" w:rsidRDefault="007C2F31" w:rsidP="00F75257">
            <w:pPr>
              <w:spacing w:after="0" w:line="226" w:lineRule="auto"/>
              <w:ind w:right="-109"/>
              <w:jc w:val="center"/>
              <w:rPr>
                <w:rFonts w:ascii="Times New Roman" w:hAnsi="Times New Roman"/>
                <w:spacing w:val="-6"/>
                <w:sz w:val="15"/>
                <w:szCs w:val="15"/>
              </w:rPr>
            </w:pPr>
            <w:r w:rsidRPr="0095066C">
              <w:rPr>
                <w:rFonts w:ascii="Times New Roman" w:hAnsi="Times New Roman"/>
                <w:spacing w:val="-6"/>
                <w:sz w:val="15"/>
                <w:szCs w:val="15"/>
              </w:rPr>
              <w:t>стоимость</w:t>
            </w:r>
          </w:p>
        </w:tc>
        <w:tc>
          <w:tcPr>
            <w:tcW w:w="425"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приобретаемая площадь</w:t>
            </w:r>
          </w:p>
        </w:tc>
        <w:tc>
          <w:tcPr>
            <w:tcW w:w="425" w:type="dxa"/>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стоимость</w:t>
            </w:r>
          </w:p>
        </w:tc>
        <w:tc>
          <w:tcPr>
            <w:tcW w:w="567" w:type="dxa"/>
            <w:shd w:val="clear" w:color="auto" w:fill="auto"/>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площадь</w:t>
            </w:r>
          </w:p>
        </w:tc>
        <w:tc>
          <w:tcPr>
            <w:tcW w:w="567"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площадь</w:t>
            </w:r>
          </w:p>
        </w:tc>
        <w:tc>
          <w:tcPr>
            <w:tcW w:w="565" w:type="dxa"/>
            <w:gridSpan w:val="2"/>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площадь</w:t>
            </w:r>
          </w:p>
        </w:tc>
        <w:tc>
          <w:tcPr>
            <w:tcW w:w="425" w:type="dxa"/>
            <w:shd w:val="clear" w:color="auto" w:fill="auto"/>
            <w:textDirection w:val="btLr"/>
            <w:vAlign w:val="center"/>
            <w:hideMark/>
          </w:tcPr>
          <w:p w:rsidR="007C2F31" w:rsidRPr="0095066C" w:rsidRDefault="007C2F31" w:rsidP="00F75257">
            <w:pPr>
              <w:spacing w:after="0" w:line="226" w:lineRule="auto"/>
              <w:jc w:val="center"/>
              <w:rPr>
                <w:rFonts w:ascii="Times New Roman" w:hAnsi="Times New Roman"/>
                <w:spacing w:val="-6"/>
                <w:sz w:val="15"/>
                <w:szCs w:val="15"/>
              </w:rPr>
            </w:pPr>
            <w:r w:rsidRPr="0095066C">
              <w:rPr>
                <w:rFonts w:ascii="Times New Roman" w:hAnsi="Times New Roman"/>
                <w:spacing w:val="-6"/>
                <w:sz w:val="15"/>
                <w:szCs w:val="15"/>
              </w:rPr>
              <w:t>площадь</w:t>
            </w:r>
          </w:p>
        </w:tc>
      </w:tr>
      <w:tr w:rsidR="007C2F31" w:rsidRPr="0095066C" w:rsidTr="00F75257">
        <w:trPr>
          <w:trHeight w:val="303"/>
        </w:trPr>
        <w:tc>
          <w:tcPr>
            <w:tcW w:w="282" w:type="dxa"/>
            <w:vMerge/>
            <w:vAlign w:val="center"/>
            <w:hideMark/>
          </w:tcPr>
          <w:p w:rsidR="007C2F31" w:rsidRPr="0095066C" w:rsidRDefault="007C2F31" w:rsidP="00F75257">
            <w:pPr>
              <w:spacing w:after="0" w:line="226" w:lineRule="auto"/>
              <w:ind w:right="-108"/>
              <w:rPr>
                <w:rFonts w:ascii="Times New Roman" w:hAnsi="Times New Roman"/>
                <w:spacing w:val="-6"/>
                <w:sz w:val="16"/>
                <w:szCs w:val="16"/>
              </w:rPr>
            </w:pPr>
          </w:p>
        </w:tc>
        <w:tc>
          <w:tcPr>
            <w:tcW w:w="853" w:type="dxa"/>
            <w:vMerge/>
            <w:vAlign w:val="center"/>
            <w:hideMark/>
          </w:tcPr>
          <w:p w:rsidR="007C2F31" w:rsidRPr="0095066C" w:rsidRDefault="007C2F31" w:rsidP="00F75257">
            <w:pPr>
              <w:spacing w:after="0" w:line="226" w:lineRule="auto"/>
              <w:ind w:right="-108"/>
              <w:rPr>
                <w:rFonts w:ascii="Times New Roman" w:hAnsi="Times New Roman"/>
                <w:spacing w:val="-6"/>
                <w:sz w:val="16"/>
                <w:szCs w:val="16"/>
              </w:rPr>
            </w:pP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992"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6" w:type="dxa"/>
            <w:shd w:val="clear" w:color="auto" w:fill="auto"/>
            <w:noWrap/>
            <w:textDirection w:val="btLr"/>
            <w:vAlign w:val="center"/>
            <w:hideMark/>
          </w:tcPr>
          <w:p w:rsidR="007C2F31" w:rsidRPr="0095066C" w:rsidRDefault="007C2F31" w:rsidP="00F75257">
            <w:pPr>
              <w:spacing w:after="0" w:line="226" w:lineRule="auto"/>
              <w:ind w:right="-108"/>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568"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991"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993"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6"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992"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руб.</w:t>
            </w: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567"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565" w:type="dxa"/>
            <w:gridSpan w:val="2"/>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c>
          <w:tcPr>
            <w:tcW w:w="425" w:type="dxa"/>
            <w:shd w:val="clear" w:color="auto" w:fill="auto"/>
            <w:noWrap/>
            <w:textDirection w:val="btLr"/>
            <w:vAlign w:val="center"/>
            <w:hideMark/>
          </w:tcPr>
          <w:p w:rsidR="007C2F31" w:rsidRPr="0095066C" w:rsidRDefault="007C2F31" w:rsidP="00F75257">
            <w:pPr>
              <w:spacing w:after="0" w:line="226" w:lineRule="auto"/>
              <w:ind w:right="-107"/>
              <w:jc w:val="center"/>
              <w:rPr>
                <w:rFonts w:ascii="Times New Roman" w:hAnsi="Times New Roman"/>
                <w:spacing w:val="-6"/>
                <w:sz w:val="15"/>
                <w:szCs w:val="15"/>
              </w:rPr>
            </w:pPr>
            <w:r w:rsidRPr="0095066C">
              <w:rPr>
                <w:rFonts w:ascii="Times New Roman" w:hAnsi="Times New Roman"/>
                <w:spacing w:val="-6"/>
                <w:sz w:val="15"/>
                <w:szCs w:val="15"/>
              </w:rPr>
              <w:t>кв.м</w:t>
            </w:r>
          </w:p>
        </w:tc>
      </w:tr>
      <w:tr w:rsidR="007C2F31" w:rsidRPr="0095066C" w:rsidTr="00F75257">
        <w:trPr>
          <w:trHeight w:val="139"/>
        </w:trPr>
        <w:tc>
          <w:tcPr>
            <w:tcW w:w="282" w:type="dxa"/>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w:t>
            </w:r>
          </w:p>
        </w:tc>
        <w:tc>
          <w:tcPr>
            <w:tcW w:w="853" w:type="dxa"/>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2</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3</w:t>
            </w:r>
          </w:p>
        </w:tc>
        <w:tc>
          <w:tcPr>
            <w:tcW w:w="992"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4</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5</w:t>
            </w:r>
          </w:p>
        </w:tc>
        <w:tc>
          <w:tcPr>
            <w:tcW w:w="425"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6</w:t>
            </w:r>
          </w:p>
        </w:tc>
        <w:tc>
          <w:tcPr>
            <w:tcW w:w="425"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7</w:t>
            </w:r>
          </w:p>
        </w:tc>
        <w:tc>
          <w:tcPr>
            <w:tcW w:w="426"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8</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9</w:t>
            </w:r>
          </w:p>
        </w:tc>
        <w:tc>
          <w:tcPr>
            <w:tcW w:w="425"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10</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11</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12</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13</w:t>
            </w:r>
          </w:p>
        </w:tc>
        <w:tc>
          <w:tcPr>
            <w:tcW w:w="568"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14</w:t>
            </w:r>
          </w:p>
        </w:tc>
        <w:tc>
          <w:tcPr>
            <w:tcW w:w="991"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15</w:t>
            </w:r>
          </w:p>
        </w:tc>
        <w:tc>
          <w:tcPr>
            <w:tcW w:w="425"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16</w:t>
            </w:r>
          </w:p>
        </w:tc>
        <w:tc>
          <w:tcPr>
            <w:tcW w:w="993"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17</w:t>
            </w:r>
          </w:p>
        </w:tc>
        <w:tc>
          <w:tcPr>
            <w:tcW w:w="426"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18</w:t>
            </w:r>
          </w:p>
        </w:tc>
        <w:tc>
          <w:tcPr>
            <w:tcW w:w="425"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19</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20</w:t>
            </w:r>
          </w:p>
        </w:tc>
        <w:tc>
          <w:tcPr>
            <w:tcW w:w="992" w:type="dxa"/>
            <w:shd w:val="clear" w:color="auto" w:fill="auto"/>
            <w:noWrap/>
            <w:vAlign w:val="center"/>
          </w:tcPr>
          <w:p w:rsidR="007C2F31" w:rsidRPr="0095066C" w:rsidRDefault="007C2F31" w:rsidP="00F75257">
            <w:pPr>
              <w:spacing w:after="0" w:line="226" w:lineRule="auto"/>
              <w:ind w:right="-109"/>
              <w:jc w:val="center"/>
              <w:rPr>
                <w:rFonts w:ascii="Times New Roman" w:hAnsi="Times New Roman"/>
                <w:spacing w:val="-6"/>
                <w:sz w:val="16"/>
                <w:szCs w:val="16"/>
              </w:rPr>
            </w:pPr>
            <w:r w:rsidRPr="0095066C">
              <w:rPr>
                <w:rFonts w:ascii="Times New Roman" w:hAnsi="Times New Roman"/>
                <w:spacing w:val="-6"/>
                <w:sz w:val="16"/>
                <w:szCs w:val="16"/>
              </w:rPr>
              <w:t>21</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22</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23</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24</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25</w:t>
            </w:r>
          </w:p>
        </w:tc>
        <w:tc>
          <w:tcPr>
            <w:tcW w:w="565" w:type="dxa"/>
            <w:gridSpan w:val="2"/>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26</w:t>
            </w:r>
          </w:p>
        </w:tc>
        <w:tc>
          <w:tcPr>
            <w:tcW w:w="425"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27</w:t>
            </w:r>
          </w:p>
        </w:tc>
      </w:tr>
      <w:tr w:rsidR="007C2F31" w:rsidRPr="0095066C" w:rsidTr="00F75257">
        <w:trPr>
          <w:trHeight w:val="363"/>
        </w:trPr>
        <w:tc>
          <w:tcPr>
            <w:tcW w:w="282" w:type="dxa"/>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w:t>
            </w:r>
          </w:p>
        </w:tc>
        <w:tc>
          <w:tcPr>
            <w:tcW w:w="853" w:type="dxa"/>
            <w:vAlign w:val="center"/>
          </w:tcPr>
          <w:p w:rsidR="007C2F31" w:rsidRPr="0095066C" w:rsidRDefault="007C2F31" w:rsidP="00F75257">
            <w:pPr>
              <w:spacing w:after="0" w:line="240" w:lineRule="auto"/>
              <w:ind w:right="-108"/>
              <w:rPr>
                <w:rFonts w:ascii="Times New Roman" w:hAnsi="Times New Roman"/>
                <w:color w:val="000000"/>
                <w:sz w:val="16"/>
                <w:szCs w:val="16"/>
              </w:rPr>
            </w:pPr>
            <w:r w:rsidRPr="0095066C">
              <w:rPr>
                <w:rFonts w:ascii="Times New Roman" w:hAnsi="Times New Roman"/>
                <w:color w:val="000000"/>
                <w:sz w:val="16"/>
                <w:szCs w:val="16"/>
              </w:rPr>
              <w:t>Всего по этапу 2023 года</w:t>
            </w:r>
          </w:p>
        </w:tc>
        <w:tc>
          <w:tcPr>
            <w:tcW w:w="567"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1511,3</w:t>
            </w:r>
          </w:p>
        </w:tc>
        <w:tc>
          <w:tcPr>
            <w:tcW w:w="992"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101 999 088,65</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1511,3</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6"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1511,3</w:t>
            </w:r>
          </w:p>
        </w:tc>
        <w:tc>
          <w:tcPr>
            <w:tcW w:w="568" w:type="dxa"/>
            <w:shd w:val="clear" w:color="auto" w:fill="auto"/>
            <w:noWrap/>
            <w:vAlign w:val="center"/>
          </w:tcPr>
          <w:p w:rsidR="007C2F31" w:rsidRPr="0095066C" w:rsidRDefault="007C2F31" w:rsidP="00F75257">
            <w:pPr>
              <w:spacing w:after="0" w:line="226" w:lineRule="auto"/>
              <w:ind w:right="-74"/>
              <w:jc w:val="center"/>
              <w:rPr>
                <w:rFonts w:ascii="Times New Roman" w:hAnsi="Times New Roman"/>
                <w:spacing w:val="-6"/>
                <w:sz w:val="16"/>
                <w:szCs w:val="16"/>
              </w:rPr>
            </w:pPr>
            <w:r w:rsidRPr="0095066C">
              <w:rPr>
                <w:rFonts w:ascii="Times New Roman" w:hAnsi="Times New Roman"/>
                <w:spacing w:val="-6"/>
                <w:sz w:val="16"/>
                <w:szCs w:val="16"/>
              </w:rPr>
              <w:t>1511,3</w:t>
            </w:r>
          </w:p>
        </w:tc>
        <w:tc>
          <w:tcPr>
            <w:tcW w:w="991"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101 999 088,65</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1509,3</w:t>
            </w:r>
          </w:p>
        </w:tc>
        <w:tc>
          <w:tcPr>
            <w:tcW w:w="993"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100534473,00</w:t>
            </w:r>
          </w:p>
        </w:tc>
        <w:tc>
          <w:tcPr>
            <w:tcW w:w="426"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992"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52"/>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1511,3</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5" w:type="dxa"/>
            <w:gridSpan w:val="2"/>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r>
      <w:tr w:rsidR="007C2F31" w:rsidRPr="0095066C" w:rsidTr="00F75257">
        <w:trPr>
          <w:trHeight w:val="423"/>
        </w:trPr>
        <w:tc>
          <w:tcPr>
            <w:tcW w:w="282" w:type="dxa"/>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lastRenderedPageBreak/>
              <w:t>2.</w:t>
            </w:r>
          </w:p>
        </w:tc>
        <w:tc>
          <w:tcPr>
            <w:tcW w:w="853" w:type="dxa"/>
            <w:vAlign w:val="center"/>
          </w:tcPr>
          <w:p w:rsidR="007C2F31" w:rsidRPr="0095066C" w:rsidRDefault="007C2F31" w:rsidP="00F75257">
            <w:pPr>
              <w:spacing w:after="0" w:line="240" w:lineRule="auto"/>
              <w:ind w:right="-108"/>
              <w:rPr>
                <w:rFonts w:ascii="Times New Roman" w:hAnsi="Times New Roman"/>
                <w:color w:val="000000"/>
                <w:sz w:val="16"/>
                <w:szCs w:val="16"/>
              </w:rPr>
            </w:pPr>
            <w:r w:rsidRPr="0095066C">
              <w:rPr>
                <w:rFonts w:ascii="Times New Roman" w:hAnsi="Times New Roman"/>
                <w:color w:val="000000"/>
                <w:sz w:val="16"/>
                <w:szCs w:val="16"/>
              </w:rPr>
              <w:t>Всего по этапу 2024 года</w:t>
            </w:r>
          </w:p>
        </w:tc>
        <w:tc>
          <w:tcPr>
            <w:tcW w:w="567"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1102,2</w:t>
            </w:r>
          </w:p>
        </w:tc>
        <w:tc>
          <w:tcPr>
            <w:tcW w:w="992"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83 770 420,10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1102,2</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6"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1102,2</w:t>
            </w:r>
          </w:p>
        </w:tc>
        <w:tc>
          <w:tcPr>
            <w:tcW w:w="568" w:type="dxa"/>
            <w:shd w:val="clear" w:color="auto" w:fill="auto"/>
            <w:noWrap/>
            <w:vAlign w:val="center"/>
          </w:tcPr>
          <w:p w:rsidR="007C2F31" w:rsidRPr="0095066C" w:rsidRDefault="007C2F31" w:rsidP="00F75257">
            <w:pPr>
              <w:spacing w:after="0" w:line="226" w:lineRule="auto"/>
              <w:ind w:right="-74"/>
              <w:jc w:val="center"/>
              <w:rPr>
                <w:rFonts w:ascii="Times New Roman" w:hAnsi="Times New Roman"/>
                <w:spacing w:val="-6"/>
                <w:sz w:val="16"/>
                <w:szCs w:val="16"/>
              </w:rPr>
            </w:pPr>
            <w:r w:rsidRPr="0095066C">
              <w:rPr>
                <w:rFonts w:ascii="Times New Roman" w:hAnsi="Times New Roman"/>
                <w:spacing w:val="-6"/>
                <w:sz w:val="16"/>
                <w:szCs w:val="16"/>
              </w:rPr>
              <w:t>1102,2</w:t>
            </w:r>
          </w:p>
        </w:tc>
        <w:tc>
          <w:tcPr>
            <w:tcW w:w="991"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83 770 420,10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993"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6"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7"/>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1102,2</w:t>
            </w:r>
          </w:p>
        </w:tc>
        <w:tc>
          <w:tcPr>
            <w:tcW w:w="992" w:type="dxa"/>
            <w:shd w:val="clear" w:color="auto" w:fill="auto"/>
            <w:noWrap/>
            <w:vAlign w:val="center"/>
          </w:tcPr>
          <w:p w:rsidR="007C2F31" w:rsidRPr="0095066C" w:rsidRDefault="007C2F31" w:rsidP="00F75257">
            <w:pPr>
              <w:spacing w:after="0" w:line="226" w:lineRule="auto"/>
              <w:ind w:right="-109"/>
              <w:jc w:val="center"/>
              <w:rPr>
                <w:rFonts w:ascii="Times New Roman" w:hAnsi="Times New Roman"/>
                <w:spacing w:val="-6"/>
                <w:sz w:val="16"/>
                <w:szCs w:val="16"/>
              </w:rPr>
            </w:pPr>
            <w:r w:rsidRPr="0095066C">
              <w:rPr>
                <w:rFonts w:ascii="Times New Roman" w:hAnsi="Times New Roman"/>
                <w:spacing w:val="-6"/>
                <w:sz w:val="16"/>
                <w:szCs w:val="16"/>
              </w:rPr>
              <w:t>83 770 420,10</w:t>
            </w:r>
          </w:p>
        </w:tc>
        <w:tc>
          <w:tcPr>
            <w:tcW w:w="425" w:type="dxa"/>
            <w:shd w:val="clear" w:color="auto" w:fill="auto"/>
            <w:noWrap/>
            <w:vAlign w:val="center"/>
          </w:tcPr>
          <w:p w:rsidR="007C2F31" w:rsidRPr="0095066C" w:rsidRDefault="007C2F31" w:rsidP="00F75257">
            <w:pPr>
              <w:spacing w:after="0" w:line="226" w:lineRule="auto"/>
              <w:ind w:right="-152"/>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7"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1102,2</w:t>
            </w:r>
          </w:p>
        </w:tc>
        <w:tc>
          <w:tcPr>
            <w:tcW w:w="567" w:type="dxa"/>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0,00</w:t>
            </w:r>
          </w:p>
        </w:tc>
        <w:tc>
          <w:tcPr>
            <w:tcW w:w="565" w:type="dxa"/>
            <w:gridSpan w:val="2"/>
            <w:shd w:val="clear" w:color="auto" w:fill="auto"/>
            <w:noWrap/>
            <w:vAlign w:val="center"/>
          </w:tcPr>
          <w:p w:rsidR="007C2F31" w:rsidRPr="0095066C" w:rsidRDefault="007C2F31" w:rsidP="00F75257">
            <w:pPr>
              <w:spacing w:after="0" w:line="226" w:lineRule="auto"/>
              <w:jc w:val="center"/>
              <w:rPr>
                <w:rFonts w:ascii="Times New Roman" w:hAnsi="Times New Roman"/>
                <w:spacing w:val="-6"/>
                <w:sz w:val="16"/>
                <w:szCs w:val="16"/>
              </w:rPr>
            </w:pPr>
            <w:r w:rsidRPr="0095066C">
              <w:rPr>
                <w:rFonts w:ascii="Times New Roman" w:hAnsi="Times New Roman"/>
                <w:spacing w:val="-6"/>
                <w:sz w:val="16"/>
                <w:szCs w:val="16"/>
              </w:rPr>
              <w:t>0,00</w:t>
            </w:r>
          </w:p>
        </w:tc>
        <w:tc>
          <w:tcPr>
            <w:tcW w:w="425" w:type="dxa"/>
            <w:shd w:val="clear" w:color="auto" w:fill="auto"/>
            <w:noWrap/>
            <w:vAlign w:val="center"/>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0,00</w:t>
            </w:r>
          </w:p>
        </w:tc>
      </w:tr>
    </w:tbl>
    <w:p w:rsidR="007C2F31" w:rsidRPr="0095066C" w:rsidRDefault="007C2F31" w:rsidP="007C2F31">
      <w:pPr>
        <w:spacing w:after="0" w:line="240" w:lineRule="auto"/>
        <w:jc w:val="both"/>
        <w:rPr>
          <w:rFonts w:ascii="Times New Roman" w:hAnsi="Times New Roman"/>
          <w:sz w:val="10"/>
          <w:szCs w:val="10"/>
          <w:lang w:eastAsia="en-US"/>
        </w:rPr>
      </w:pPr>
      <w:r w:rsidRPr="0095066C">
        <w:rPr>
          <w:rFonts w:ascii="Times New Roman" w:hAnsi="Times New Roman"/>
          <w:sz w:val="10"/>
          <w:szCs w:val="10"/>
          <w:lang w:eastAsia="en-US"/>
        </w:rPr>
        <w:t xml:space="preserve"> </w:t>
      </w: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r w:rsidRPr="0095066C">
        <w:rPr>
          <w:rFonts w:ascii="Times New Roman" w:hAnsi="Times New Roman"/>
          <w:sz w:val="28"/>
          <w:szCs w:val="28"/>
        </w:rPr>
        <w:t xml:space="preserve">  Приложение 3 </w:t>
      </w:r>
    </w:p>
    <w:p w:rsidR="007C2F31" w:rsidRPr="0095066C" w:rsidRDefault="007C2F31" w:rsidP="007C2F31">
      <w:pPr>
        <w:spacing w:after="0" w:line="240" w:lineRule="auto"/>
        <w:jc w:val="right"/>
        <w:rPr>
          <w:rFonts w:ascii="Times New Roman" w:hAnsi="Times New Roman"/>
          <w:sz w:val="28"/>
          <w:szCs w:val="28"/>
        </w:rPr>
      </w:pPr>
      <w:r w:rsidRPr="0095066C">
        <w:rPr>
          <w:rFonts w:ascii="Times New Roman" w:hAnsi="Times New Roman"/>
          <w:sz w:val="28"/>
          <w:szCs w:val="28"/>
        </w:rPr>
        <w:t>к Программе</w:t>
      </w: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center"/>
        <w:rPr>
          <w:rFonts w:ascii="Times New Roman" w:hAnsi="Times New Roman"/>
          <w:bCs/>
          <w:sz w:val="28"/>
          <w:szCs w:val="28"/>
        </w:rPr>
      </w:pPr>
      <w:r w:rsidRPr="0095066C">
        <w:rPr>
          <w:rFonts w:ascii="Times New Roman" w:hAnsi="Times New Roman"/>
          <w:bCs/>
          <w:sz w:val="28"/>
          <w:szCs w:val="28"/>
        </w:rPr>
        <w:t>План мероприятий по переселению граждан из аварийного жилищного фонда,</w:t>
      </w:r>
    </w:p>
    <w:p w:rsidR="007C2F31" w:rsidRPr="0095066C" w:rsidRDefault="007C2F31" w:rsidP="007C2F31">
      <w:pPr>
        <w:spacing w:after="0" w:line="240" w:lineRule="auto"/>
        <w:jc w:val="center"/>
        <w:rPr>
          <w:rFonts w:ascii="Times New Roman" w:hAnsi="Times New Roman"/>
          <w:bCs/>
          <w:sz w:val="28"/>
          <w:szCs w:val="28"/>
        </w:rPr>
      </w:pPr>
      <w:r w:rsidRPr="0095066C">
        <w:rPr>
          <w:rFonts w:ascii="Times New Roman" w:hAnsi="Times New Roman"/>
          <w:bCs/>
          <w:sz w:val="28"/>
          <w:szCs w:val="28"/>
        </w:rPr>
        <w:t>признанного таковым до 1 января 2017 года</w:t>
      </w:r>
    </w:p>
    <w:p w:rsidR="007C2F31" w:rsidRPr="0095066C" w:rsidRDefault="007C2F31" w:rsidP="007C2F31">
      <w:pPr>
        <w:spacing w:after="0" w:line="240" w:lineRule="auto"/>
        <w:jc w:val="center"/>
        <w:rPr>
          <w:rFonts w:ascii="Times New Roman" w:hAnsi="Times New Roman"/>
          <w:bCs/>
          <w:sz w:val="28"/>
          <w:szCs w:val="28"/>
        </w:rPr>
      </w:pPr>
    </w:p>
    <w:tbl>
      <w:tblPr>
        <w:tblW w:w="152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1418"/>
        <w:gridCol w:w="425"/>
        <w:gridCol w:w="425"/>
        <w:gridCol w:w="425"/>
        <w:gridCol w:w="425"/>
        <w:gridCol w:w="851"/>
        <w:gridCol w:w="709"/>
        <w:gridCol w:w="709"/>
        <w:gridCol w:w="1277"/>
        <w:gridCol w:w="1275"/>
        <w:gridCol w:w="1077"/>
        <w:gridCol w:w="1190"/>
        <w:gridCol w:w="709"/>
        <w:gridCol w:w="871"/>
        <w:gridCol w:w="830"/>
        <w:gridCol w:w="737"/>
        <w:gridCol w:w="708"/>
        <w:gridCol w:w="851"/>
      </w:tblGrid>
      <w:tr w:rsidR="007C2F31" w:rsidRPr="0095066C" w:rsidTr="00F75257">
        <w:trPr>
          <w:trHeight w:val="242"/>
        </w:trPr>
        <w:tc>
          <w:tcPr>
            <w:tcW w:w="299" w:type="dxa"/>
            <w:vMerge w:val="restar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w:t>
            </w:r>
          </w:p>
        </w:tc>
        <w:tc>
          <w:tcPr>
            <w:tcW w:w="1418" w:type="dxa"/>
            <w:vMerge w:val="restart"/>
            <w:shd w:val="clear" w:color="auto" w:fill="auto"/>
            <w:textDirection w:val="btLr"/>
            <w:vAlign w:val="center"/>
            <w:hideMark/>
          </w:tcPr>
          <w:p w:rsidR="007C2F31" w:rsidRPr="0095066C" w:rsidRDefault="007C2F31" w:rsidP="00F75257">
            <w:pPr>
              <w:spacing w:after="0" w:line="240" w:lineRule="auto"/>
              <w:ind w:right="113"/>
              <w:jc w:val="center"/>
              <w:rPr>
                <w:rFonts w:ascii="Times New Roman" w:hAnsi="Times New Roman"/>
                <w:color w:val="000000"/>
                <w:sz w:val="16"/>
                <w:szCs w:val="16"/>
              </w:rPr>
            </w:pPr>
            <w:r w:rsidRPr="0095066C">
              <w:rPr>
                <w:rFonts w:ascii="Times New Roman" w:hAnsi="Times New Roman"/>
                <w:color w:val="000000"/>
                <w:sz w:val="16"/>
                <w:szCs w:val="16"/>
              </w:rPr>
              <w:t>Этапы реализации программы</w:t>
            </w:r>
          </w:p>
        </w:tc>
        <w:tc>
          <w:tcPr>
            <w:tcW w:w="425"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Число жителей, планируемых к переселению</w:t>
            </w:r>
          </w:p>
        </w:tc>
        <w:tc>
          <w:tcPr>
            <w:tcW w:w="1275" w:type="dxa"/>
            <w:gridSpan w:val="3"/>
            <w:vMerge w:val="restart"/>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Количество расселяемых жилых помещений</w:t>
            </w:r>
          </w:p>
        </w:tc>
        <w:tc>
          <w:tcPr>
            <w:tcW w:w="2269" w:type="dxa"/>
            <w:gridSpan w:val="3"/>
            <w:vMerge w:val="restart"/>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Расселяемая площадь жилых помещений</w:t>
            </w:r>
          </w:p>
        </w:tc>
        <w:tc>
          <w:tcPr>
            <w:tcW w:w="4819" w:type="dxa"/>
            <w:gridSpan w:val="4"/>
            <w:vMerge w:val="restart"/>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Источники финансирования программы</w:t>
            </w:r>
          </w:p>
        </w:tc>
        <w:tc>
          <w:tcPr>
            <w:tcW w:w="2410" w:type="dxa"/>
            <w:gridSpan w:val="3"/>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Справочно:</w:t>
            </w:r>
          </w:p>
        </w:tc>
        <w:tc>
          <w:tcPr>
            <w:tcW w:w="2296" w:type="dxa"/>
            <w:gridSpan w:val="3"/>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Справочно:</w:t>
            </w:r>
          </w:p>
        </w:tc>
      </w:tr>
      <w:tr w:rsidR="007C2F31" w:rsidRPr="0095066C" w:rsidTr="00F75257">
        <w:trPr>
          <w:trHeight w:val="609"/>
        </w:trPr>
        <w:tc>
          <w:tcPr>
            <w:tcW w:w="29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418"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275" w:type="dxa"/>
            <w:gridSpan w:val="3"/>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2269" w:type="dxa"/>
            <w:gridSpan w:val="3"/>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819" w:type="dxa"/>
            <w:gridSpan w:val="4"/>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2410" w:type="dxa"/>
            <w:gridSpan w:val="3"/>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Расчетная сумма экономии бюджетных средств</w:t>
            </w:r>
          </w:p>
        </w:tc>
        <w:tc>
          <w:tcPr>
            <w:tcW w:w="2296" w:type="dxa"/>
            <w:gridSpan w:val="3"/>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Возмещение части стоимости жилых помещений</w:t>
            </w:r>
          </w:p>
        </w:tc>
      </w:tr>
      <w:tr w:rsidR="007C2F31" w:rsidRPr="0095066C" w:rsidTr="00F75257">
        <w:trPr>
          <w:trHeight w:val="300"/>
        </w:trPr>
        <w:tc>
          <w:tcPr>
            <w:tcW w:w="29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418"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w:t>
            </w:r>
          </w:p>
        </w:tc>
        <w:tc>
          <w:tcPr>
            <w:tcW w:w="850" w:type="dxa"/>
            <w:gridSpan w:val="2"/>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 том числе</w:t>
            </w:r>
          </w:p>
        </w:tc>
        <w:tc>
          <w:tcPr>
            <w:tcW w:w="851"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w:t>
            </w:r>
          </w:p>
        </w:tc>
        <w:tc>
          <w:tcPr>
            <w:tcW w:w="1418" w:type="dxa"/>
            <w:gridSpan w:val="2"/>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 том числе</w:t>
            </w:r>
          </w:p>
        </w:tc>
        <w:tc>
          <w:tcPr>
            <w:tcW w:w="1277"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w:t>
            </w:r>
          </w:p>
        </w:tc>
        <w:tc>
          <w:tcPr>
            <w:tcW w:w="3542" w:type="dxa"/>
            <w:gridSpan w:val="3"/>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 том числе</w:t>
            </w:r>
          </w:p>
        </w:tc>
        <w:tc>
          <w:tcPr>
            <w:tcW w:w="709"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w:t>
            </w:r>
          </w:p>
        </w:tc>
        <w:tc>
          <w:tcPr>
            <w:tcW w:w="1701" w:type="dxa"/>
            <w:gridSpan w:val="2"/>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 том числе</w:t>
            </w:r>
          </w:p>
        </w:tc>
        <w:tc>
          <w:tcPr>
            <w:tcW w:w="737"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w:t>
            </w:r>
          </w:p>
        </w:tc>
        <w:tc>
          <w:tcPr>
            <w:tcW w:w="1559" w:type="dxa"/>
            <w:gridSpan w:val="2"/>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 том числе</w:t>
            </w:r>
          </w:p>
        </w:tc>
      </w:tr>
      <w:tr w:rsidR="007C2F31" w:rsidRPr="0095066C" w:rsidTr="00F75257">
        <w:trPr>
          <w:trHeight w:val="1272"/>
        </w:trPr>
        <w:tc>
          <w:tcPr>
            <w:tcW w:w="29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418"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Собственность граждан</w:t>
            </w:r>
          </w:p>
        </w:tc>
        <w:tc>
          <w:tcPr>
            <w:tcW w:w="425"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Муниципальная собственность</w:t>
            </w:r>
          </w:p>
        </w:tc>
        <w:tc>
          <w:tcPr>
            <w:tcW w:w="851"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09"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Собственность граждан</w:t>
            </w:r>
          </w:p>
        </w:tc>
        <w:tc>
          <w:tcPr>
            <w:tcW w:w="709"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Муниципальная собственность</w:t>
            </w:r>
          </w:p>
        </w:tc>
        <w:tc>
          <w:tcPr>
            <w:tcW w:w="1277"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275"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средств Фонда</w:t>
            </w:r>
          </w:p>
        </w:tc>
        <w:tc>
          <w:tcPr>
            <w:tcW w:w="1077"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средств областного бюджета</w:t>
            </w:r>
          </w:p>
        </w:tc>
        <w:tc>
          <w:tcPr>
            <w:tcW w:w="1190"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средств</w:t>
            </w:r>
          </w:p>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 xml:space="preserve"> местного бюджета</w:t>
            </w:r>
          </w:p>
        </w:tc>
        <w:tc>
          <w:tcPr>
            <w:tcW w:w="70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871"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переселения граждан по договору о развитии застройки</w:t>
            </w:r>
          </w:p>
        </w:tc>
        <w:tc>
          <w:tcPr>
            <w:tcW w:w="830"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переселения граждан в свободный муниципальный фонд</w:t>
            </w:r>
          </w:p>
        </w:tc>
        <w:tc>
          <w:tcPr>
            <w:tcW w:w="737"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08"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средств собственников жилых помещений</w:t>
            </w:r>
          </w:p>
        </w:tc>
        <w:tc>
          <w:tcPr>
            <w:tcW w:w="851" w:type="dxa"/>
            <w:vMerge w:val="restart"/>
            <w:shd w:val="clear" w:color="auto" w:fill="auto"/>
            <w:textDirection w:val="btLr"/>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за счет средств иных лиц (инвестора по договору о развитии застроенной территории)</w:t>
            </w:r>
          </w:p>
        </w:tc>
      </w:tr>
      <w:tr w:rsidR="007C2F31" w:rsidRPr="0095066C" w:rsidTr="00F75257">
        <w:trPr>
          <w:trHeight w:val="780"/>
        </w:trPr>
        <w:tc>
          <w:tcPr>
            <w:tcW w:w="29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418"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851"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0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0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277"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275"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077"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190"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0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871"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830"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37"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708"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851"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r>
      <w:tr w:rsidR="007C2F31" w:rsidRPr="0095066C" w:rsidTr="00F75257">
        <w:trPr>
          <w:trHeight w:val="300"/>
        </w:trPr>
        <w:tc>
          <w:tcPr>
            <w:tcW w:w="299"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1418" w:type="dxa"/>
            <w:vMerge/>
            <w:vAlign w:val="center"/>
            <w:hideMark/>
          </w:tcPr>
          <w:p w:rsidR="007C2F31" w:rsidRPr="0095066C" w:rsidRDefault="007C2F31" w:rsidP="00F75257">
            <w:pPr>
              <w:spacing w:after="0" w:line="240" w:lineRule="auto"/>
              <w:rPr>
                <w:rFonts w:ascii="Times New Roman" w:hAnsi="Times New Roman"/>
                <w:color w:val="000000"/>
                <w:sz w:val="16"/>
                <w:szCs w:val="16"/>
              </w:rPr>
            </w:pPr>
          </w:p>
        </w:tc>
        <w:tc>
          <w:tcPr>
            <w:tcW w:w="425" w:type="dxa"/>
            <w:shd w:val="clear" w:color="auto" w:fill="auto"/>
            <w:noWrap/>
            <w:vAlign w:val="center"/>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чел.</w:t>
            </w:r>
          </w:p>
        </w:tc>
        <w:tc>
          <w:tcPr>
            <w:tcW w:w="425" w:type="dxa"/>
            <w:shd w:val="clear" w:color="auto" w:fill="auto"/>
            <w:noWrap/>
            <w:vAlign w:val="center"/>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ед.</w:t>
            </w:r>
          </w:p>
        </w:tc>
        <w:tc>
          <w:tcPr>
            <w:tcW w:w="425" w:type="dxa"/>
            <w:shd w:val="clear" w:color="auto" w:fill="auto"/>
            <w:noWrap/>
            <w:vAlign w:val="center"/>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ед.</w:t>
            </w:r>
          </w:p>
        </w:tc>
        <w:tc>
          <w:tcPr>
            <w:tcW w:w="425" w:type="dxa"/>
            <w:shd w:val="clear" w:color="auto" w:fill="auto"/>
            <w:noWrap/>
            <w:vAlign w:val="center"/>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ед.</w:t>
            </w:r>
          </w:p>
        </w:tc>
        <w:tc>
          <w:tcPr>
            <w:tcW w:w="85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кв. м</w:t>
            </w:r>
          </w:p>
        </w:tc>
        <w:tc>
          <w:tcPr>
            <w:tcW w:w="7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кв. м</w:t>
            </w:r>
          </w:p>
        </w:tc>
        <w:tc>
          <w:tcPr>
            <w:tcW w:w="7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кв. м</w:t>
            </w:r>
          </w:p>
        </w:tc>
        <w:tc>
          <w:tcPr>
            <w:tcW w:w="127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1275"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107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1190"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709"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87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830"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737"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708"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c>
          <w:tcPr>
            <w:tcW w:w="851" w:type="dxa"/>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руб.</w:t>
            </w:r>
          </w:p>
        </w:tc>
      </w:tr>
      <w:tr w:rsidR="007C2F31" w:rsidRPr="0095066C" w:rsidTr="00F75257">
        <w:trPr>
          <w:trHeight w:val="300"/>
        </w:trPr>
        <w:tc>
          <w:tcPr>
            <w:tcW w:w="299" w:type="dxa"/>
            <w:shd w:val="clear" w:color="auto" w:fill="auto"/>
            <w:noWrap/>
            <w:hideMark/>
          </w:tcPr>
          <w:p w:rsidR="007C2F31" w:rsidRPr="0095066C" w:rsidRDefault="007C2F31" w:rsidP="00F75257">
            <w:pPr>
              <w:spacing w:after="0" w:line="240" w:lineRule="auto"/>
              <w:ind w:right="-109"/>
              <w:jc w:val="center"/>
              <w:rPr>
                <w:rFonts w:ascii="Times New Roman" w:hAnsi="Times New Roman"/>
                <w:color w:val="000000"/>
                <w:sz w:val="16"/>
                <w:szCs w:val="16"/>
              </w:rPr>
            </w:pPr>
            <w:r w:rsidRPr="0095066C">
              <w:rPr>
                <w:rFonts w:ascii="Times New Roman" w:hAnsi="Times New Roman"/>
                <w:color w:val="000000"/>
                <w:sz w:val="16"/>
                <w:szCs w:val="16"/>
              </w:rPr>
              <w:t>1</w:t>
            </w:r>
          </w:p>
        </w:tc>
        <w:tc>
          <w:tcPr>
            <w:tcW w:w="1418"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2</w:t>
            </w:r>
          </w:p>
        </w:tc>
        <w:tc>
          <w:tcPr>
            <w:tcW w:w="425"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3</w:t>
            </w:r>
          </w:p>
        </w:tc>
        <w:tc>
          <w:tcPr>
            <w:tcW w:w="425"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4</w:t>
            </w:r>
          </w:p>
        </w:tc>
        <w:tc>
          <w:tcPr>
            <w:tcW w:w="425"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5</w:t>
            </w:r>
          </w:p>
        </w:tc>
        <w:tc>
          <w:tcPr>
            <w:tcW w:w="425"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6</w:t>
            </w:r>
          </w:p>
        </w:tc>
        <w:tc>
          <w:tcPr>
            <w:tcW w:w="85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7</w:t>
            </w:r>
          </w:p>
        </w:tc>
        <w:tc>
          <w:tcPr>
            <w:tcW w:w="709"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8</w:t>
            </w:r>
          </w:p>
        </w:tc>
        <w:tc>
          <w:tcPr>
            <w:tcW w:w="709"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9</w:t>
            </w:r>
          </w:p>
        </w:tc>
        <w:tc>
          <w:tcPr>
            <w:tcW w:w="1277"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10</w:t>
            </w:r>
          </w:p>
        </w:tc>
        <w:tc>
          <w:tcPr>
            <w:tcW w:w="1275"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11</w:t>
            </w:r>
          </w:p>
        </w:tc>
        <w:tc>
          <w:tcPr>
            <w:tcW w:w="1077"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12</w:t>
            </w:r>
          </w:p>
        </w:tc>
        <w:tc>
          <w:tcPr>
            <w:tcW w:w="1190"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13</w:t>
            </w:r>
          </w:p>
        </w:tc>
        <w:tc>
          <w:tcPr>
            <w:tcW w:w="709"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14</w:t>
            </w:r>
          </w:p>
        </w:tc>
        <w:tc>
          <w:tcPr>
            <w:tcW w:w="87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15</w:t>
            </w:r>
          </w:p>
        </w:tc>
        <w:tc>
          <w:tcPr>
            <w:tcW w:w="830"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16</w:t>
            </w:r>
          </w:p>
        </w:tc>
        <w:tc>
          <w:tcPr>
            <w:tcW w:w="737"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17</w:t>
            </w:r>
          </w:p>
        </w:tc>
        <w:tc>
          <w:tcPr>
            <w:tcW w:w="708"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18</w:t>
            </w:r>
          </w:p>
        </w:tc>
        <w:tc>
          <w:tcPr>
            <w:tcW w:w="85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19</w:t>
            </w:r>
          </w:p>
        </w:tc>
      </w:tr>
      <w:tr w:rsidR="007C2F31" w:rsidRPr="0095066C" w:rsidTr="00F75257">
        <w:trPr>
          <w:trHeight w:val="396"/>
        </w:trPr>
        <w:tc>
          <w:tcPr>
            <w:tcW w:w="299" w:type="dxa"/>
            <w:shd w:val="clear" w:color="auto" w:fill="auto"/>
            <w:noWrap/>
            <w:hideMark/>
          </w:tcPr>
          <w:p w:rsidR="007C2F31" w:rsidRPr="0095066C" w:rsidRDefault="007C2F31" w:rsidP="00F75257">
            <w:pPr>
              <w:spacing w:after="0" w:line="240" w:lineRule="auto"/>
              <w:ind w:right="-109"/>
              <w:jc w:val="center"/>
              <w:rPr>
                <w:rFonts w:ascii="Times New Roman" w:hAnsi="Times New Roman"/>
                <w:color w:val="000000"/>
                <w:sz w:val="16"/>
                <w:szCs w:val="16"/>
              </w:rPr>
            </w:pPr>
            <w:r w:rsidRPr="0095066C">
              <w:rPr>
                <w:rFonts w:ascii="Times New Roman" w:hAnsi="Times New Roman"/>
                <w:color w:val="000000"/>
                <w:sz w:val="16"/>
                <w:szCs w:val="16"/>
              </w:rPr>
              <w:t>1.</w:t>
            </w:r>
          </w:p>
        </w:tc>
        <w:tc>
          <w:tcPr>
            <w:tcW w:w="1418" w:type="dxa"/>
            <w:shd w:val="clear" w:color="auto" w:fill="auto"/>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 по этапу 2023 года</w:t>
            </w:r>
          </w:p>
        </w:tc>
        <w:tc>
          <w:tcPr>
            <w:tcW w:w="425" w:type="dxa"/>
            <w:shd w:val="clear" w:color="auto" w:fill="auto"/>
            <w:noWrap/>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93</w:t>
            </w:r>
          </w:p>
        </w:tc>
        <w:tc>
          <w:tcPr>
            <w:tcW w:w="425" w:type="dxa"/>
            <w:shd w:val="clear" w:color="auto" w:fill="auto"/>
            <w:noWrap/>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39</w:t>
            </w:r>
          </w:p>
        </w:tc>
        <w:tc>
          <w:tcPr>
            <w:tcW w:w="425" w:type="dxa"/>
            <w:shd w:val="clear" w:color="auto" w:fill="auto"/>
            <w:noWrap/>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w:t>
            </w:r>
          </w:p>
        </w:tc>
        <w:tc>
          <w:tcPr>
            <w:tcW w:w="425" w:type="dxa"/>
            <w:shd w:val="clear" w:color="auto" w:fill="auto"/>
            <w:noWrap/>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39</w:t>
            </w:r>
          </w:p>
        </w:tc>
        <w:tc>
          <w:tcPr>
            <w:tcW w:w="851" w:type="dxa"/>
            <w:shd w:val="clear" w:color="auto" w:fill="auto"/>
            <w:noWrap/>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1511,3</w:t>
            </w:r>
          </w:p>
        </w:tc>
        <w:tc>
          <w:tcPr>
            <w:tcW w:w="709" w:type="dxa"/>
            <w:shd w:val="clear" w:color="auto" w:fill="auto"/>
            <w:noWrap/>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0</w:t>
            </w:r>
          </w:p>
        </w:tc>
        <w:tc>
          <w:tcPr>
            <w:tcW w:w="709" w:type="dxa"/>
            <w:shd w:val="clear" w:color="auto" w:fill="auto"/>
            <w:noWrap/>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1511,3</w:t>
            </w:r>
          </w:p>
        </w:tc>
        <w:tc>
          <w:tcPr>
            <w:tcW w:w="1277" w:type="dxa"/>
            <w:shd w:val="clear" w:color="auto" w:fill="auto"/>
            <w:noWrap/>
          </w:tcPr>
          <w:p w:rsidR="007C2F31" w:rsidRPr="0095066C" w:rsidRDefault="007C2F31" w:rsidP="00F75257">
            <w:pPr>
              <w:spacing w:after="0" w:line="240" w:lineRule="auto"/>
              <w:ind w:right="-79"/>
              <w:jc w:val="center"/>
              <w:rPr>
                <w:rFonts w:ascii="Times New Roman" w:hAnsi="Times New Roman"/>
                <w:color w:val="000000"/>
                <w:sz w:val="16"/>
                <w:szCs w:val="16"/>
              </w:rPr>
            </w:pPr>
            <w:r w:rsidRPr="0095066C">
              <w:rPr>
                <w:rFonts w:ascii="Times New Roman" w:hAnsi="Times New Roman"/>
                <w:color w:val="000000"/>
                <w:sz w:val="16"/>
                <w:szCs w:val="16"/>
              </w:rPr>
              <w:t>101 999 088,65</w:t>
            </w:r>
          </w:p>
        </w:tc>
        <w:tc>
          <w:tcPr>
            <w:tcW w:w="1275" w:type="dxa"/>
            <w:shd w:val="clear" w:color="auto" w:fill="auto"/>
            <w:noWrap/>
            <w:vAlign w:val="bottom"/>
          </w:tcPr>
          <w:p w:rsidR="007C2F31" w:rsidRPr="0095066C" w:rsidRDefault="007C2F31" w:rsidP="00F75257">
            <w:pPr>
              <w:jc w:val="center"/>
              <w:rPr>
                <w:rFonts w:ascii="Times New Roman" w:hAnsi="Times New Roman"/>
                <w:color w:val="000000"/>
                <w:sz w:val="16"/>
                <w:szCs w:val="16"/>
              </w:rPr>
            </w:pPr>
            <w:r w:rsidRPr="0095066C">
              <w:rPr>
                <w:rFonts w:ascii="Times New Roman" w:hAnsi="Times New Roman"/>
                <w:color w:val="000000"/>
                <w:sz w:val="16"/>
                <w:szCs w:val="16"/>
              </w:rPr>
              <w:t>97 919 125,10</w:t>
            </w:r>
          </w:p>
        </w:tc>
        <w:tc>
          <w:tcPr>
            <w:tcW w:w="1077" w:type="dxa"/>
            <w:shd w:val="clear" w:color="auto" w:fill="auto"/>
            <w:noWrap/>
            <w:vAlign w:val="bottom"/>
          </w:tcPr>
          <w:p w:rsidR="007C2F31" w:rsidRPr="0095066C" w:rsidRDefault="007C2F31" w:rsidP="00F75257">
            <w:pPr>
              <w:jc w:val="center"/>
              <w:rPr>
                <w:rFonts w:ascii="Times New Roman" w:hAnsi="Times New Roman"/>
                <w:color w:val="000000"/>
                <w:sz w:val="16"/>
                <w:szCs w:val="16"/>
              </w:rPr>
            </w:pPr>
            <w:r w:rsidRPr="0095066C">
              <w:rPr>
                <w:rFonts w:ascii="Times New Roman" w:hAnsi="Times New Roman"/>
                <w:color w:val="000000"/>
                <w:sz w:val="16"/>
                <w:szCs w:val="16"/>
              </w:rPr>
              <w:t>3 467 969,01</w:t>
            </w:r>
          </w:p>
        </w:tc>
        <w:tc>
          <w:tcPr>
            <w:tcW w:w="1190" w:type="dxa"/>
            <w:shd w:val="clear" w:color="auto" w:fill="auto"/>
            <w:noWrap/>
            <w:vAlign w:val="bottom"/>
          </w:tcPr>
          <w:p w:rsidR="007C2F31" w:rsidRPr="0095066C" w:rsidRDefault="007C2F31" w:rsidP="00F75257">
            <w:pPr>
              <w:jc w:val="center"/>
              <w:rPr>
                <w:rFonts w:ascii="Times New Roman" w:hAnsi="Times New Roman"/>
                <w:color w:val="000000"/>
                <w:sz w:val="16"/>
                <w:szCs w:val="16"/>
              </w:rPr>
            </w:pPr>
            <w:r w:rsidRPr="0095066C">
              <w:rPr>
                <w:rFonts w:ascii="Times New Roman" w:hAnsi="Times New Roman"/>
                <w:color w:val="000000"/>
                <w:sz w:val="16"/>
                <w:szCs w:val="16"/>
              </w:rPr>
              <w:t>611 994,54</w:t>
            </w:r>
          </w:p>
        </w:tc>
        <w:tc>
          <w:tcPr>
            <w:tcW w:w="709"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87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830"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737"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708"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85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r>
      <w:tr w:rsidR="007C2F31" w:rsidRPr="0095066C" w:rsidTr="00F75257">
        <w:trPr>
          <w:trHeight w:val="396"/>
        </w:trPr>
        <w:tc>
          <w:tcPr>
            <w:tcW w:w="299" w:type="dxa"/>
            <w:shd w:val="clear" w:color="auto" w:fill="auto"/>
            <w:noWrap/>
            <w:hideMark/>
          </w:tcPr>
          <w:p w:rsidR="007C2F31" w:rsidRPr="0095066C" w:rsidRDefault="007C2F31" w:rsidP="00F75257">
            <w:pPr>
              <w:spacing w:after="0" w:line="240" w:lineRule="auto"/>
              <w:ind w:right="-109"/>
              <w:jc w:val="center"/>
              <w:rPr>
                <w:rFonts w:ascii="Times New Roman" w:hAnsi="Times New Roman"/>
                <w:color w:val="000000"/>
                <w:sz w:val="16"/>
                <w:szCs w:val="16"/>
              </w:rPr>
            </w:pPr>
            <w:r w:rsidRPr="0095066C">
              <w:rPr>
                <w:rFonts w:ascii="Times New Roman" w:hAnsi="Times New Roman"/>
                <w:color w:val="000000"/>
                <w:sz w:val="16"/>
                <w:szCs w:val="16"/>
              </w:rPr>
              <w:t>2.</w:t>
            </w:r>
          </w:p>
        </w:tc>
        <w:tc>
          <w:tcPr>
            <w:tcW w:w="1418" w:type="dxa"/>
            <w:shd w:val="clear" w:color="auto" w:fill="auto"/>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Всего по этапу 2024 года</w:t>
            </w:r>
          </w:p>
        </w:tc>
        <w:tc>
          <w:tcPr>
            <w:tcW w:w="425" w:type="dxa"/>
            <w:shd w:val="clear" w:color="auto" w:fill="auto"/>
            <w:noWrap/>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57</w:t>
            </w:r>
          </w:p>
        </w:tc>
        <w:tc>
          <w:tcPr>
            <w:tcW w:w="425"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21</w:t>
            </w:r>
          </w:p>
        </w:tc>
        <w:tc>
          <w:tcPr>
            <w:tcW w:w="425" w:type="dxa"/>
            <w:shd w:val="clear" w:color="auto" w:fill="auto"/>
            <w:noWrap/>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w:t>
            </w:r>
          </w:p>
        </w:tc>
        <w:tc>
          <w:tcPr>
            <w:tcW w:w="425" w:type="dxa"/>
            <w:shd w:val="clear" w:color="auto" w:fill="auto"/>
            <w:noWrap/>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21</w:t>
            </w:r>
          </w:p>
        </w:tc>
        <w:tc>
          <w:tcPr>
            <w:tcW w:w="85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1102,2</w:t>
            </w:r>
          </w:p>
        </w:tc>
        <w:tc>
          <w:tcPr>
            <w:tcW w:w="709" w:type="dxa"/>
            <w:shd w:val="clear" w:color="auto" w:fill="auto"/>
            <w:noWrap/>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0</w:t>
            </w:r>
          </w:p>
        </w:tc>
        <w:tc>
          <w:tcPr>
            <w:tcW w:w="709" w:type="dxa"/>
            <w:shd w:val="clear" w:color="auto" w:fill="auto"/>
            <w:noWrap/>
            <w:hideMark/>
          </w:tcPr>
          <w:p w:rsidR="007C2F31" w:rsidRPr="0095066C" w:rsidRDefault="007C2F31" w:rsidP="00F75257">
            <w:pPr>
              <w:spacing w:after="0" w:line="240" w:lineRule="auto"/>
              <w:ind w:right="-108"/>
              <w:jc w:val="center"/>
              <w:rPr>
                <w:rFonts w:ascii="Times New Roman" w:hAnsi="Times New Roman"/>
                <w:color w:val="000000"/>
                <w:sz w:val="16"/>
                <w:szCs w:val="16"/>
              </w:rPr>
            </w:pPr>
            <w:r w:rsidRPr="0095066C">
              <w:rPr>
                <w:rFonts w:ascii="Times New Roman" w:hAnsi="Times New Roman"/>
                <w:color w:val="000000"/>
                <w:sz w:val="16"/>
                <w:szCs w:val="16"/>
              </w:rPr>
              <w:t>1102,2</w:t>
            </w:r>
          </w:p>
        </w:tc>
        <w:tc>
          <w:tcPr>
            <w:tcW w:w="1277" w:type="dxa"/>
            <w:shd w:val="clear" w:color="auto" w:fill="auto"/>
            <w:noWrap/>
          </w:tcPr>
          <w:p w:rsidR="007C2F31" w:rsidRPr="0095066C" w:rsidRDefault="007C2F31" w:rsidP="00F75257">
            <w:pPr>
              <w:spacing w:after="0" w:line="226" w:lineRule="auto"/>
              <w:ind w:right="-108"/>
              <w:jc w:val="center"/>
              <w:rPr>
                <w:rFonts w:ascii="Times New Roman" w:hAnsi="Times New Roman"/>
                <w:spacing w:val="-6"/>
                <w:sz w:val="16"/>
                <w:szCs w:val="16"/>
              </w:rPr>
            </w:pPr>
            <w:r w:rsidRPr="0095066C">
              <w:rPr>
                <w:rFonts w:ascii="Times New Roman" w:hAnsi="Times New Roman"/>
                <w:spacing w:val="-6"/>
                <w:sz w:val="16"/>
                <w:szCs w:val="16"/>
              </w:rPr>
              <w:t>83 770 420,10</w:t>
            </w:r>
          </w:p>
          <w:p w:rsidR="007C2F31" w:rsidRPr="0095066C" w:rsidRDefault="007C2F31" w:rsidP="00F75257">
            <w:pPr>
              <w:spacing w:after="0" w:line="226" w:lineRule="auto"/>
              <w:ind w:right="-108"/>
              <w:jc w:val="center"/>
              <w:rPr>
                <w:rFonts w:ascii="Times New Roman" w:hAnsi="Times New Roman"/>
                <w:spacing w:val="-6"/>
                <w:sz w:val="16"/>
                <w:szCs w:val="16"/>
              </w:rPr>
            </w:pPr>
          </w:p>
        </w:tc>
        <w:tc>
          <w:tcPr>
            <w:tcW w:w="1275" w:type="dxa"/>
            <w:shd w:val="clear" w:color="auto" w:fill="auto"/>
            <w:noWrap/>
            <w:vAlign w:val="bottom"/>
          </w:tcPr>
          <w:p w:rsidR="007C2F31" w:rsidRPr="0095066C" w:rsidRDefault="007C2F31" w:rsidP="00F75257">
            <w:pPr>
              <w:jc w:val="center"/>
              <w:rPr>
                <w:rFonts w:ascii="Times New Roman" w:hAnsi="Times New Roman"/>
                <w:color w:val="000000"/>
                <w:sz w:val="16"/>
                <w:szCs w:val="16"/>
              </w:rPr>
            </w:pPr>
            <w:r w:rsidRPr="0095066C">
              <w:rPr>
                <w:rFonts w:ascii="Times New Roman" w:hAnsi="Times New Roman"/>
                <w:color w:val="000000"/>
                <w:sz w:val="16"/>
                <w:szCs w:val="16"/>
              </w:rPr>
              <w:t>80 419 603,30</w:t>
            </w:r>
          </w:p>
        </w:tc>
        <w:tc>
          <w:tcPr>
            <w:tcW w:w="1077" w:type="dxa"/>
            <w:shd w:val="clear" w:color="auto" w:fill="auto"/>
            <w:noWrap/>
            <w:vAlign w:val="bottom"/>
          </w:tcPr>
          <w:p w:rsidR="007C2F31" w:rsidRPr="0095066C" w:rsidRDefault="007C2F31" w:rsidP="00F75257">
            <w:pPr>
              <w:jc w:val="center"/>
              <w:rPr>
                <w:rFonts w:ascii="Times New Roman" w:hAnsi="Times New Roman"/>
                <w:color w:val="000000"/>
                <w:sz w:val="16"/>
                <w:szCs w:val="16"/>
              </w:rPr>
            </w:pPr>
            <w:r w:rsidRPr="0095066C">
              <w:rPr>
                <w:rFonts w:ascii="Times New Roman" w:hAnsi="Times New Roman"/>
                <w:color w:val="000000"/>
                <w:sz w:val="16"/>
                <w:szCs w:val="16"/>
              </w:rPr>
              <w:t>2 848 194,28</w:t>
            </w:r>
          </w:p>
        </w:tc>
        <w:tc>
          <w:tcPr>
            <w:tcW w:w="1190" w:type="dxa"/>
            <w:shd w:val="clear" w:color="auto" w:fill="auto"/>
            <w:noWrap/>
            <w:vAlign w:val="bottom"/>
          </w:tcPr>
          <w:p w:rsidR="007C2F31" w:rsidRPr="0095066C" w:rsidRDefault="007C2F31" w:rsidP="00F75257">
            <w:pPr>
              <w:jc w:val="center"/>
              <w:rPr>
                <w:rFonts w:ascii="Times New Roman" w:hAnsi="Times New Roman"/>
                <w:color w:val="000000"/>
                <w:sz w:val="16"/>
                <w:szCs w:val="16"/>
              </w:rPr>
            </w:pPr>
            <w:r w:rsidRPr="0095066C">
              <w:rPr>
                <w:rFonts w:ascii="Times New Roman" w:hAnsi="Times New Roman"/>
                <w:color w:val="000000"/>
                <w:sz w:val="16"/>
                <w:szCs w:val="16"/>
              </w:rPr>
              <w:t>502 622,52</w:t>
            </w:r>
          </w:p>
        </w:tc>
        <w:tc>
          <w:tcPr>
            <w:tcW w:w="709"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87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830"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737"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708"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c>
          <w:tcPr>
            <w:tcW w:w="851" w:type="dxa"/>
            <w:shd w:val="clear" w:color="auto" w:fill="auto"/>
            <w:noWrap/>
            <w:hideMark/>
          </w:tcPr>
          <w:p w:rsidR="007C2F31" w:rsidRPr="0095066C" w:rsidRDefault="007C2F31" w:rsidP="00F75257">
            <w:pPr>
              <w:spacing w:after="0" w:line="240" w:lineRule="auto"/>
              <w:jc w:val="center"/>
              <w:rPr>
                <w:rFonts w:ascii="Times New Roman" w:hAnsi="Times New Roman"/>
                <w:color w:val="000000"/>
                <w:sz w:val="16"/>
                <w:szCs w:val="16"/>
              </w:rPr>
            </w:pPr>
            <w:r w:rsidRPr="0095066C">
              <w:rPr>
                <w:rFonts w:ascii="Times New Roman" w:hAnsi="Times New Roman"/>
                <w:color w:val="000000"/>
                <w:sz w:val="16"/>
                <w:szCs w:val="16"/>
              </w:rPr>
              <w:t>0,00</w:t>
            </w:r>
          </w:p>
        </w:tc>
      </w:tr>
    </w:tbl>
    <w:p w:rsidR="007C2F31" w:rsidRPr="0095066C" w:rsidRDefault="007C2F31" w:rsidP="007C2F31">
      <w:pPr>
        <w:spacing w:after="0" w:line="240" w:lineRule="auto"/>
        <w:rPr>
          <w:rFonts w:ascii="Times New Roman" w:hAnsi="Times New Roman"/>
          <w:sz w:val="28"/>
          <w:szCs w:val="28"/>
          <w:lang w:eastAsia="en-US"/>
        </w:rPr>
      </w:pPr>
    </w:p>
    <w:p w:rsidR="007C2F31" w:rsidRPr="0095066C" w:rsidRDefault="007C2F31" w:rsidP="007C2F31">
      <w:pPr>
        <w:spacing w:after="0" w:line="240" w:lineRule="auto"/>
        <w:rPr>
          <w:rFonts w:ascii="Times New Roman" w:hAnsi="Times New Roman"/>
          <w:sz w:val="28"/>
          <w:szCs w:val="28"/>
          <w:lang w:eastAsia="en-US"/>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jc w:val="right"/>
        <w:rPr>
          <w:rFonts w:ascii="Times New Roman" w:hAnsi="Times New Roman"/>
          <w:sz w:val="28"/>
          <w:szCs w:val="28"/>
        </w:rPr>
      </w:pPr>
    </w:p>
    <w:p w:rsidR="007C2F31" w:rsidRPr="0095066C" w:rsidRDefault="007C2F31" w:rsidP="007C2F31">
      <w:pPr>
        <w:spacing w:after="0" w:line="240" w:lineRule="auto"/>
        <w:ind w:firstLine="13041"/>
        <w:rPr>
          <w:rFonts w:ascii="Times New Roman" w:hAnsi="Times New Roman"/>
          <w:sz w:val="28"/>
          <w:szCs w:val="28"/>
        </w:rPr>
      </w:pPr>
      <w:r w:rsidRPr="0095066C">
        <w:rPr>
          <w:rFonts w:ascii="Times New Roman" w:hAnsi="Times New Roman"/>
          <w:sz w:val="28"/>
          <w:szCs w:val="28"/>
        </w:rPr>
        <w:t xml:space="preserve">Приложение 4 </w:t>
      </w:r>
    </w:p>
    <w:p w:rsidR="007C2F31" w:rsidRPr="0095066C" w:rsidRDefault="007C2F31" w:rsidP="007C2F31">
      <w:pPr>
        <w:spacing w:after="0" w:line="240" w:lineRule="auto"/>
        <w:ind w:firstLine="13041"/>
        <w:rPr>
          <w:rFonts w:ascii="Times New Roman" w:hAnsi="Times New Roman"/>
          <w:sz w:val="28"/>
          <w:szCs w:val="28"/>
        </w:rPr>
      </w:pPr>
      <w:r w:rsidRPr="0095066C">
        <w:rPr>
          <w:rFonts w:ascii="Times New Roman" w:hAnsi="Times New Roman"/>
          <w:sz w:val="28"/>
          <w:szCs w:val="28"/>
        </w:rPr>
        <w:t>к Программе</w:t>
      </w:r>
    </w:p>
    <w:p w:rsidR="007C2F31" w:rsidRDefault="007C2F31" w:rsidP="007C2F31">
      <w:pPr>
        <w:spacing w:after="0" w:line="240" w:lineRule="auto"/>
        <w:jc w:val="center"/>
        <w:rPr>
          <w:rFonts w:ascii="Times New Roman" w:hAnsi="Times New Roman"/>
          <w:bCs/>
          <w:sz w:val="28"/>
          <w:szCs w:val="28"/>
        </w:rPr>
      </w:pPr>
    </w:p>
    <w:p w:rsidR="007C2F31" w:rsidRPr="0095066C" w:rsidRDefault="007C2F31" w:rsidP="007C2F31">
      <w:pPr>
        <w:spacing w:after="0" w:line="240" w:lineRule="auto"/>
        <w:jc w:val="center"/>
        <w:rPr>
          <w:rFonts w:ascii="Times New Roman" w:hAnsi="Times New Roman"/>
          <w:bCs/>
          <w:sz w:val="28"/>
          <w:szCs w:val="28"/>
        </w:rPr>
      </w:pPr>
    </w:p>
    <w:p w:rsidR="007C2F31" w:rsidRPr="0095066C" w:rsidRDefault="007C2F31" w:rsidP="007C2F31">
      <w:pPr>
        <w:spacing w:after="0" w:line="240" w:lineRule="auto"/>
        <w:jc w:val="center"/>
        <w:rPr>
          <w:rFonts w:ascii="Times New Roman" w:hAnsi="Times New Roman"/>
          <w:bCs/>
          <w:sz w:val="28"/>
          <w:szCs w:val="28"/>
        </w:rPr>
      </w:pPr>
      <w:r w:rsidRPr="0095066C">
        <w:rPr>
          <w:rFonts w:ascii="Times New Roman" w:hAnsi="Times New Roman"/>
          <w:bCs/>
          <w:sz w:val="28"/>
          <w:szCs w:val="28"/>
        </w:rPr>
        <w:t xml:space="preserve">Планируемые показатели переселения граждан из аварийного жилищного фонда, </w:t>
      </w:r>
    </w:p>
    <w:p w:rsidR="007C2F31" w:rsidRPr="0095066C" w:rsidRDefault="007C2F31" w:rsidP="007C2F31">
      <w:pPr>
        <w:spacing w:after="0" w:line="240" w:lineRule="auto"/>
        <w:jc w:val="center"/>
        <w:rPr>
          <w:rFonts w:ascii="Times New Roman" w:hAnsi="Times New Roman"/>
          <w:bCs/>
          <w:sz w:val="28"/>
          <w:szCs w:val="28"/>
        </w:rPr>
      </w:pPr>
      <w:r w:rsidRPr="0095066C">
        <w:rPr>
          <w:rFonts w:ascii="Times New Roman" w:hAnsi="Times New Roman"/>
          <w:bCs/>
          <w:sz w:val="28"/>
          <w:szCs w:val="28"/>
        </w:rPr>
        <w:t>признанного таковым до 1 января 2017 года</w:t>
      </w:r>
    </w:p>
    <w:p w:rsidR="007C2F31" w:rsidRDefault="007C2F31" w:rsidP="007C2F31">
      <w:pPr>
        <w:spacing w:after="0" w:line="240" w:lineRule="auto"/>
        <w:jc w:val="center"/>
        <w:rPr>
          <w:rFonts w:ascii="Times New Roman" w:hAnsi="Times New Roman"/>
          <w:bCs/>
          <w:sz w:val="28"/>
          <w:szCs w:val="28"/>
        </w:rPr>
      </w:pPr>
    </w:p>
    <w:p w:rsidR="007C2F31" w:rsidRPr="0095066C" w:rsidRDefault="007C2F31" w:rsidP="007C2F31">
      <w:pPr>
        <w:spacing w:after="0" w:line="240" w:lineRule="auto"/>
        <w:jc w:val="center"/>
        <w:rPr>
          <w:rFonts w:ascii="Times New Roman"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218"/>
        <w:gridCol w:w="1998"/>
        <w:gridCol w:w="1892"/>
        <w:gridCol w:w="1895"/>
        <w:gridCol w:w="1892"/>
        <w:gridCol w:w="1735"/>
        <w:gridCol w:w="1738"/>
      </w:tblGrid>
      <w:tr w:rsidR="007C2F31" w:rsidRPr="0095066C" w:rsidTr="00F75257">
        <w:trPr>
          <w:trHeight w:val="420"/>
        </w:trPr>
        <w:tc>
          <w:tcPr>
            <w:tcW w:w="216" w:type="pct"/>
            <w:vMerge w:val="restar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 п/п</w:t>
            </w:r>
          </w:p>
        </w:tc>
        <w:tc>
          <w:tcPr>
            <w:tcW w:w="1313" w:type="pct"/>
            <w:vMerge w:val="restart"/>
            <w:shd w:val="clear" w:color="auto" w:fill="auto"/>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Этапы реализации программы</w:t>
            </w:r>
          </w:p>
        </w:tc>
        <w:tc>
          <w:tcPr>
            <w:tcW w:w="1801" w:type="pct"/>
            <w:gridSpan w:val="3"/>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Расселяемая площадь</w:t>
            </w:r>
          </w:p>
        </w:tc>
        <w:tc>
          <w:tcPr>
            <w:tcW w:w="1670" w:type="pct"/>
            <w:gridSpan w:val="3"/>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Количество переселяемых жителей</w:t>
            </w:r>
          </w:p>
        </w:tc>
      </w:tr>
      <w:tr w:rsidR="007C2F31" w:rsidRPr="0095066C" w:rsidTr="00F75257">
        <w:trPr>
          <w:trHeight w:val="300"/>
        </w:trPr>
        <w:tc>
          <w:tcPr>
            <w:tcW w:w="216" w:type="pct"/>
            <w:vMerge/>
            <w:vAlign w:val="center"/>
            <w:hideMark/>
          </w:tcPr>
          <w:p w:rsidR="007C2F31" w:rsidRPr="0095066C" w:rsidRDefault="007C2F31" w:rsidP="00F75257">
            <w:pPr>
              <w:spacing w:after="0" w:line="240" w:lineRule="auto"/>
              <w:rPr>
                <w:rFonts w:ascii="Times New Roman" w:hAnsi="Times New Roman"/>
                <w:color w:val="000000"/>
                <w:sz w:val="18"/>
                <w:szCs w:val="18"/>
              </w:rPr>
            </w:pPr>
          </w:p>
        </w:tc>
        <w:tc>
          <w:tcPr>
            <w:tcW w:w="1313" w:type="pct"/>
            <w:vMerge/>
            <w:vAlign w:val="center"/>
            <w:hideMark/>
          </w:tcPr>
          <w:p w:rsidR="007C2F31" w:rsidRPr="0095066C" w:rsidRDefault="007C2F31" w:rsidP="00F75257">
            <w:pPr>
              <w:spacing w:after="0" w:line="240" w:lineRule="auto"/>
              <w:rPr>
                <w:rFonts w:ascii="Times New Roman" w:hAnsi="Times New Roman"/>
                <w:color w:val="000000"/>
                <w:sz w:val="18"/>
                <w:szCs w:val="18"/>
              </w:rPr>
            </w:pPr>
          </w:p>
        </w:tc>
        <w:tc>
          <w:tcPr>
            <w:tcW w:w="622"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2024 г.</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2025 г.</w:t>
            </w:r>
          </w:p>
        </w:tc>
        <w:tc>
          <w:tcPr>
            <w:tcW w:w="59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Всего</w:t>
            </w:r>
          </w:p>
        </w:tc>
        <w:tc>
          <w:tcPr>
            <w:tcW w:w="589" w:type="pct"/>
            <w:shd w:val="clear" w:color="auto" w:fill="auto"/>
            <w:noWrap/>
            <w:vAlign w:val="center"/>
            <w:hideMark/>
          </w:tcPr>
          <w:p w:rsidR="007C2F31" w:rsidRPr="0095066C" w:rsidRDefault="007C2F31" w:rsidP="00F75257">
            <w:pPr>
              <w:spacing w:after="0" w:line="240" w:lineRule="auto"/>
              <w:ind w:right="-48"/>
              <w:jc w:val="center"/>
              <w:rPr>
                <w:rFonts w:ascii="Times New Roman" w:hAnsi="Times New Roman"/>
                <w:color w:val="000000"/>
                <w:sz w:val="18"/>
                <w:szCs w:val="18"/>
              </w:rPr>
            </w:pPr>
            <w:r w:rsidRPr="0095066C">
              <w:rPr>
                <w:rFonts w:ascii="Times New Roman" w:hAnsi="Times New Roman"/>
                <w:color w:val="000000"/>
                <w:sz w:val="18"/>
                <w:szCs w:val="18"/>
              </w:rPr>
              <w:t>2024 г.</w:t>
            </w:r>
          </w:p>
        </w:tc>
        <w:tc>
          <w:tcPr>
            <w:tcW w:w="540" w:type="pct"/>
            <w:shd w:val="clear" w:color="auto" w:fill="auto"/>
            <w:noWrap/>
            <w:vAlign w:val="center"/>
            <w:hideMark/>
          </w:tcPr>
          <w:p w:rsidR="007C2F31" w:rsidRPr="0095066C" w:rsidRDefault="007C2F31" w:rsidP="00F75257">
            <w:pPr>
              <w:spacing w:after="0" w:line="240" w:lineRule="auto"/>
              <w:ind w:right="-48"/>
              <w:jc w:val="center"/>
              <w:rPr>
                <w:rFonts w:ascii="Times New Roman" w:hAnsi="Times New Roman"/>
                <w:color w:val="000000"/>
                <w:sz w:val="18"/>
                <w:szCs w:val="18"/>
              </w:rPr>
            </w:pPr>
            <w:r w:rsidRPr="0095066C">
              <w:rPr>
                <w:rFonts w:ascii="Times New Roman" w:hAnsi="Times New Roman"/>
                <w:color w:val="000000"/>
                <w:sz w:val="18"/>
                <w:szCs w:val="18"/>
              </w:rPr>
              <w:t>2025 г.</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Всего</w:t>
            </w:r>
          </w:p>
        </w:tc>
      </w:tr>
      <w:tr w:rsidR="007C2F31" w:rsidRPr="0095066C" w:rsidTr="00F75257">
        <w:trPr>
          <w:trHeight w:val="300"/>
        </w:trPr>
        <w:tc>
          <w:tcPr>
            <w:tcW w:w="216" w:type="pct"/>
            <w:vMerge/>
            <w:vAlign w:val="center"/>
            <w:hideMark/>
          </w:tcPr>
          <w:p w:rsidR="007C2F31" w:rsidRPr="0095066C" w:rsidRDefault="007C2F31" w:rsidP="00F75257">
            <w:pPr>
              <w:spacing w:after="0" w:line="240" w:lineRule="auto"/>
              <w:rPr>
                <w:rFonts w:ascii="Times New Roman" w:hAnsi="Times New Roman"/>
                <w:color w:val="000000"/>
                <w:sz w:val="18"/>
                <w:szCs w:val="18"/>
              </w:rPr>
            </w:pPr>
          </w:p>
        </w:tc>
        <w:tc>
          <w:tcPr>
            <w:tcW w:w="1313" w:type="pct"/>
            <w:vMerge/>
            <w:vAlign w:val="center"/>
            <w:hideMark/>
          </w:tcPr>
          <w:p w:rsidR="007C2F31" w:rsidRPr="0095066C" w:rsidRDefault="007C2F31" w:rsidP="00F75257">
            <w:pPr>
              <w:spacing w:after="0" w:line="240" w:lineRule="auto"/>
              <w:rPr>
                <w:rFonts w:ascii="Times New Roman" w:hAnsi="Times New Roman"/>
                <w:color w:val="000000"/>
                <w:sz w:val="18"/>
                <w:szCs w:val="18"/>
              </w:rPr>
            </w:pPr>
          </w:p>
        </w:tc>
        <w:tc>
          <w:tcPr>
            <w:tcW w:w="622"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кв. м</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кв. м</w:t>
            </w:r>
          </w:p>
        </w:tc>
        <w:tc>
          <w:tcPr>
            <w:tcW w:w="59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кв. м</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чел</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чел</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чел</w:t>
            </w:r>
          </w:p>
        </w:tc>
      </w:tr>
      <w:tr w:rsidR="007C2F31" w:rsidRPr="0095066C" w:rsidTr="00F75257">
        <w:trPr>
          <w:trHeight w:val="420"/>
        </w:trPr>
        <w:tc>
          <w:tcPr>
            <w:tcW w:w="216" w:type="pct"/>
            <w:shd w:val="clear" w:color="auto" w:fill="auto"/>
            <w:noWrap/>
            <w:vAlign w:val="center"/>
            <w:hideMark/>
          </w:tcPr>
          <w:p w:rsidR="007C2F31" w:rsidRPr="0095066C" w:rsidRDefault="007C2F31" w:rsidP="00F75257">
            <w:pPr>
              <w:spacing w:after="0" w:line="240" w:lineRule="auto"/>
              <w:ind w:right="-90"/>
              <w:jc w:val="center"/>
              <w:rPr>
                <w:rFonts w:ascii="Times New Roman" w:hAnsi="Times New Roman"/>
                <w:color w:val="000000"/>
                <w:sz w:val="18"/>
                <w:szCs w:val="18"/>
              </w:rPr>
            </w:pPr>
            <w:r w:rsidRPr="0095066C">
              <w:rPr>
                <w:rFonts w:ascii="Times New Roman" w:hAnsi="Times New Roman"/>
                <w:color w:val="000000"/>
                <w:sz w:val="18"/>
                <w:szCs w:val="18"/>
              </w:rPr>
              <w:t>1.</w:t>
            </w:r>
          </w:p>
        </w:tc>
        <w:tc>
          <w:tcPr>
            <w:tcW w:w="1313" w:type="pct"/>
            <w:shd w:val="clear" w:color="auto" w:fill="auto"/>
            <w:vAlign w:val="center"/>
            <w:hideMark/>
          </w:tcPr>
          <w:p w:rsidR="007C2F31" w:rsidRPr="0095066C" w:rsidRDefault="007C2F31" w:rsidP="00F75257">
            <w:pPr>
              <w:spacing w:after="0" w:line="240" w:lineRule="auto"/>
              <w:rPr>
                <w:rFonts w:ascii="Times New Roman" w:hAnsi="Times New Roman"/>
                <w:color w:val="000000"/>
                <w:sz w:val="18"/>
                <w:szCs w:val="18"/>
              </w:rPr>
            </w:pPr>
            <w:r w:rsidRPr="0095066C">
              <w:rPr>
                <w:rFonts w:ascii="Times New Roman" w:hAnsi="Times New Roman"/>
                <w:color w:val="000000"/>
                <w:sz w:val="18"/>
                <w:szCs w:val="18"/>
              </w:rPr>
              <w:t>Всего по этапу 2023 года</w:t>
            </w:r>
          </w:p>
        </w:tc>
        <w:tc>
          <w:tcPr>
            <w:tcW w:w="622"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1511,3</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0,00</w:t>
            </w:r>
          </w:p>
        </w:tc>
        <w:tc>
          <w:tcPr>
            <w:tcW w:w="59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1511,3</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93</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0</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93</w:t>
            </w:r>
          </w:p>
        </w:tc>
      </w:tr>
      <w:tr w:rsidR="007C2F31" w:rsidRPr="0095066C" w:rsidTr="00F75257">
        <w:trPr>
          <w:trHeight w:val="420"/>
        </w:trPr>
        <w:tc>
          <w:tcPr>
            <w:tcW w:w="216" w:type="pct"/>
            <w:shd w:val="clear" w:color="auto" w:fill="auto"/>
            <w:noWrap/>
            <w:vAlign w:val="center"/>
            <w:hideMark/>
          </w:tcPr>
          <w:p w:rsidR="007C2F31" w:rsidRPr="0095066C" w:rsidRDefault="007C2F31" w:rsidP="00F75257">
            <w:pPr>
              <w:spacing w:after="0" w:line="240" w:lineRule="auto"/>
              <w:ind w:right="-90"/>
              <w:jc w:val="center"/>
              <w:rPr>
                <w:rFonts w:ascii="Times New Roman" w:hAnsi="Times New Roman"/>
                <w:color w:val="000000"/>
                <w:sz w:val="18"/>
                <w:szCs w:val="18"/>
              </w:rPr>
            </w:pPr>
            <w:r w:rsidRPr="0095066C">
              <w:rPr>
                <w:rFonts w:ascii="Times New Roman" w:hAnsi="Times New Roman"/>
                <w:color w:val="000000"/>
                <w:sz w:val="18"/>
                <w:szCs w:val="18"/>
              </w:rPr>
              <w:t>2.</w:t>
            </w:r>
          </w:p>
        </w:tc>
        <w:tc>
          <w:tcPr>
            <w:tcW w:w="1313" w:type="pct"/>
            <w:shd w:val="clear" w:color="auto" w:fill="auto"/>
            <w:vAlign w:val="center"/>
            <w:hideMark/>
          </w:tcPr>
          <w:p w:rsidR="007C2F31" w:rsidRPr="0095066C" w:rsidRDefault="007C2F31" w:rsidP="00F75257">
            <w:pPr>
              <w:spacing w:after="0" w:line="240" w:lineRule="auto"/>
              <w:rPr>
                <w:rFonts w:ascii="Times New Roman" w:hAnsi="Times New Roman"/>
                <w:color w:val="000000"/>
                <w:sz w:val="18"/>
                <w:szCs w:val="18"/>
              </w:rPr>
            </w:pPr>
            <w:r w:rsidRPr="0095066C">
              <w:rPr>
                <w:rFonts w:ascii="Times New Roman" w:hAnsi="Times New Roman"/>
                <w:color w:val="000000"/>
                <w:sz w:val="18"/>
                <w:szCs w:val="18"/>
              </w:rPr>
              <w:t>Всего по этапу 2024 года</w:t>
            </w:r>
          </w:p>
        </w:tc>
        <w:tc>
          <w:tcPr>
            <w:tcW w:w="622"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355,5</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746,7</w:t>
            </w:r>
          </w:p>
        </w:tc>
        <w:tc>
          <w:tcPr>
            <w:tcW w:w="59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1102,2</w:t>
            </w:r>
          </w:p>
        </w:tc>
        <w:tc>
          <w:tcPr>
            <w:tcW w:w="589"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21</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36</w:t>
            </w:r>
          </w:p>
        </w:tc>
        <w:tc>
          <w:tcPr>
            <w:tcW w:w="540" w:type="pct"/>
            <w:shd w:val="clear" w:color="auto" w:fill="auto"/>
            <w:noWrap/>
            <w:vAlign w:val="center"/>
            <w:hideMark/>
          </w:tcPr>
          <w:p w:rsidR="007C2F31" w:rsidRPr="0095066C" w:rsidRDefault="007C2F31" w:rsidP="00F75257">
            <w:pPr>
              <w:spacing w:after="0" w:line="240" w:lineRule="auto"/>
              <w:jc w:val="center"/>
              <w:rPr>
                <w:rFonts w:ascii="Times New Roman" w:hAnsi="Times New Roman"/>
                <w:color w:val="000000"/>
                <w:sz w:val="18"/>
                <w:szCs w:val="18"/>
              </w:rPr>
            </w:pPr>
            <w:r w:rsidRPr="0095066C">
              <w:rPr>
                <w:rFonts w:ascii="Times New Roman" w:hAnsi="Times New Roman"/>
                <w:color w:val="000000"/>
                <w:sz w:val="18"/>
                <w:szCs w:val="18"/>
              </w:rPr>
              <w:t>57</w:t>
            </w:r>
          </w:p>
        </w:tc>
      </w:tr>
    </w:tbl>
    <w:p w:rsidR="007C2F31" w:rsidRPr="00E66F6C" w:rsidRDefault="007C2F31" w:rsidP="007C2F31">
      <w:pPr>
        <w:spacing w:after="0" w:line="240" w:lineRule="auto"/>
        <w:rPr>
          <w:rFonts w:ascii="Times New Roman" w:hAnsi="Times New Roman"/>
          <w:bCs/>
          <w:sz w:val="28"/>
          <w:szCs w:val="28"/>
        </w:rPr>
      </w:pPr>
    </w:p>
    <w:permEnd w:id="1787774959"/>
    <w:p w:rsidR="007C2F31" w:rsidRPr="007C2F31" w:rsidRDefault="007C2F31" w:rsidP="009E1C35">
      <w:pPr>
        <w:autoSpaceDE w:val="0"/>
        <w:autoSpaceDN w:val="0"/>
        <w:adjustRightInd w:val="0"/>
        <w:spacing w:after="0" w:line="240" w:lineRule="auto"/>
        <w:rPr>
          <w:rFonts w:ascii="Times New Roman" w:eastAsia="Calibri" w:hAnsi="Times New Roman"/>
          <w:sz w:val="28"/>
          <w:szCs w:val="28"/>
        </w:rPr>
      </w:pPr>
    </w:p>
    <w:sectPr w:rsidR="007C2F31" w:rsidRPr="007C2F31" w:rsidSect="007C2F31">
      <w:headerReference w:type="first" r:id="rId22"/>
      <w:pgSz w:w="16838" w:h="11906" w:orient="landscape"/>
      <w:pgMar w:top="567" w:right="567" w:bottom="1134" w:left="426"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7B8" w:rsidRDefault="00AA47B8" w:rsidP="00780E57">
      <w:r>
        <w:separator/>
      </w:r>
    </w:p>
  </w:endnote>
  <w:endnote w:type="continuationSeparator" w:id="0">
    <w:p w:rsidR="00AA47B8" w:rsidRDefault="00AA47B8"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7B8" w:rsidRDefault="00AA47B8" w:rsidP="00780E57">
      <w:r>
        <w:separator/>
      </w:r>
    </w:p>
  </w:footnote>
  <w:footnote w:type="continuationSeparator" w:id="0">
    <w:p w:rsidR="00AA47B8" w:rsidRDefault="00AA47B8"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31" w:rsidRDefault="007C2F31">
    <w:pPr>
      <w:pStyle w:val="a9"/>
      <w:jc w:val="center"/>
    </w:pPr>
    <w:r>
      <w:fldChar w:fldCharType="begin"/>
    </w:r>
    <w:r>
      <w:instrText>PAGE   \* MERGEFORMAT</w:instrText>
    </w:r>
    <w:r>
      <w:fldChar w:fldCharType="separate"/>
    </w:r>
    <w:r>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31" w:rsidRDefault="007C2F31">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31" w:rsidRDefault="007C2F31">
    <w:pPr>
      <w:pStyle w:val="a9"/>
      <w:jc w:val="center"/>
    </w:pPr>
    <w:r>
      <w:fldChar w:fldCharType="begin"/>
    </w:r>
    <w:r>
      <w:instrText>PAGE   \* MERGEFORMAT</w:instrText>
    </w:r>
    <w:r>
      <w:fldChar w:fldCharType="separate"/>
    </w:r>
    <w:r>
      <w:rPr>
        <w:noProof/>
      </w:rPr>
      <w:t>16</w:t>
    </w:r>
    <w:r>
      <w:fldChar w:fldCharType="end"/>
    </w:r>
  </w:p>
  <w:p w:rsidR="007C2F31" w:rsidRDefault="007C2F3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21" w:rsidRPr="002C76B5" w:rsidRDefault="00F84AE2" w:rsidP="002C76B5">
    <w:pPr>
      <w:pStyle w:val="a9"/>
      <w:jc w:val="center"/>
    </w:pPr>
    <w: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a"/>
      <w:lvlText w:val="*"/>
      <w:lvlJc w:val="left"/>
    </w:lvl>
  </w:abstractNum>
  <w:abstractNum w:abstractNumId="1" w15:restartNumberingAfterBreak="0">
    <w:nsid w:val="0405641A"/>
    <w:multiLevelType w:val="hybridMultilevel"/>
    <w:tmpl w:val="F5FE9D4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A72C92"/>
    <w:multiLevelType w:val="hybridMultilevel"/>
    <w:tmpl w:val="76B205A4"/>
    <w:lvl w:ilvl="0" w:tplc="258607BE">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4" w15:restartNumberingAfterBreak="0">
    <w:nsid w:val="6A0D3CD5"/>
    <w:multiLevelType w:val="hybridMultilevel"/>
    <w:tmpl w:val="6400C7DC"/>
    <w:lvl w:ilvl="0" w:tplc="F146CE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lvlOverride w:ilvl="0">
      <w:lvl w:ilvl="0">
        <w:start w:val="1"/>
        <w:numFmt w:val="bullet"/>
        <w:pStyle w:val="a"/>
        <w:lvlText w:val=""/>
        <w:lvlJc w:val="left"/>
        <w:pPr>
          <w:ind w:left="283" w:hanging="283"/>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0"/>
  <w:styleLockTheme/>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2E5B"/>
    <w:rsid w:val="00000975"/>
    <w:rsid w:val="00003997"/>
    <w:rsid w:val="00004BA9"/>
    <w:rsid w:val="00006D02"/>
    <w:rsid w:val="00011E00"/>
    <w:rsid w:val="00020D15"/>
    <w:rsid w:val="00022E28"/>
    <w:rsid w:val="0002717F"/>
    <w:rsid w:val="000329D4"/>
    <w:rsid w:val="00044698"/>
    <w:rsid w:val="000460BD"/>
    <w:rsid w:val="00055191"/>
    <w:rsid w:val="00061D37"/>
    <w:rsid w:val="000635DE"/>
    <w:rsid w:val="00077896"/>
    <w:rsid w:val="00087D38"/>
    <w:rsid w:val="000915A0"/>
    <w:rsid w:val="000942FA"/>
    <w:rsid w:val="000A4448"/>
    <w:rsid w:val="000A4D3C"/>
    <w:rsid w:val="000A58D4"/>
    <w:rsid w:val="000A5DBB"/>
    <w:rsid w:val="000B17B8"/>
    <w:rsid w:val="000B2B80"/>
    <w:rsid w:val="000B5EAA"/>
    <w:rsid w:val="000C27FD"/>
    <w:rsid w:val="000C6AD0"/>
    <w:rsid w:val="000E0DD8"/>
    <w:rsid w:val="000E16D7"/>
    <w:rsid w:val="000E5A3B"/>
    <w:rsid w:val="000F0022"/>
    <w:rsid w:val="000F4F16"/>
    <w:rsid w:val="000F4F4C"/>
    <w:rsid w:val="001009FC"/>
    <w:rsid w:val="00101D56"/>
    <w:rsid w:val="00102203"/>
    <w:rsid w:val="00122512"/>
    <w:rsid w:val="00125501"/>
    <w:rsid w:val="00125E7D"/>
    <w:rsid w:val="0012628E"/>
    <w:rsid w:val="001310CC"/>
    <w:rsid w:val="00145F08"/>
    <w:rsid w:val="00147FFE"/>
    <w:rsid w:val="00155CC3"/>
    <w:rsid w:val="001631F7"/>
    <w:rsid w:val="00165CB1"/>
    <w:rsid w:val="0016664D"/>
    <w:rsid w:val="00173E39"/>
    <w:rsid w:val="0017541A"/>
    <w:rsid w:val="0018536F"/>
    <w:rsid w:val="00196809"/>
    <w:rsid w:val="001A0798"/>
    <w:rsid w:val="001A290F"/>
    <w:rsid w:val="001A7706"/>
    <w:rsid w:val="001C11A6"/>
    <w:rsid w:val="001C4305"/>
    <w:rsid w:val="001D22C2"/>
    <w:rsid w:val="001D27B6"/>
    <w:rsid w:val="001E6DA5"/>
    <w:rsid w:val="001F1391"/>
    <w:rsid w:val="001F13FF"/>
    <w:rsid w:val="001F4283"/>
    <w:rsid w:val="001F5260"/>
    <w:rsid w:val="001F6608"/>
    <w:rsid w:val="00200E35"/>
    <w:rsid w:val="0020495C"/>
    <w:rsid w:val="00207EC5"/>
    <w:rsid w:val="00212187"/>
    <w:rsid w:val="00215713"/>
    <w:rsid w:val="002204C3"/>
    <w:rsid w:val="00227117"/>
    <w:rsid w:val="0023221C"/>
    <w:rsid w:val="00234174"/>
    <w:rsid w:val="002351C1"/>
    <w:rsid w:val="002351C6"/>
    <w:rsid w:val="002414B2"/>
    <w:rsid w:val="00243C4E"/>
    <w:rsid w:val="002509C5"/>
    <w:rsid w:val="00250FC7"/>
    <w:rsid w:val="00252B9A"/>
    <w:rsid w:val="00263DB7"/>
    <w:rsid w:val="00264B0B"/>
    <w:rsid w:val="00264EF5"/>
    <w:rsid w:val="00266EC0"/>
    <w:rsid w:val="00274D4E"/>
    <w:rsid w:val="002751EF"/>
    <w:rsid w:val="002752A1"/>
    <w:rsid w:val="0028407F"/>
    <w:rsid w:val="00292067"/>
    <w:rsid w:val="00292429"/>
    <w:rsid w:val="00293FE1"/>
    <w:rsid w:val="00294788"/>
    <w:rsid w:val="00294CF9"/>
    <w:rsid w:val="002A03F8"/>
    <w:rsid w:val="002A3CA0"/>
    <w:rsid w:val="002A42DC"/>
    <w:rsid w:val="002A6BC6"/>
    <w:rsid w:val="002B1A88"/>
    <w:rsid w:val="002B5154"/>
    <w:rsid w:val="002B6597"/>
    <w:rsid w:val="002C38BB"/>
    <w:rsid w:val="002C6D40"/>
    <w:rsid w:val="002C76B5"/>
    <w:rsid w:val="002D406A"/>
    <w:rsid w:val="002D663B"/>
    <w:rsid w:val="002D7C6D"/>
    <w:rsid w:val="002E177C"/>
    <w:rsid w:val="002E34C5"/>
    <w:rsid w:val="002E6C68"/>
    <w:rsid w:val="002F070C"/>
    <w:rsid w:val="002F11ED"/>
    <w:rsid w:val="002F696F"/>
    <w:rsid w:val="002F7D4D"/>
    <w:rsid w:val="003033E7"/>
    <w:rsid w:val="00306A8C"/>
    <w:rsid w:val="0030776B"/>
    <w:rsid w:val="00311233"/>
    <w:rsid w:val="00315FE8"/>
    <w:rsid w:val="0032167C"/>
    <w:rsid w:val="00326B83"/>
    <w:rsid w:val="00333CD3"/>
    <w:rsid w:val="0033591D"/>
    <w:rsid w:val="00336D75"/>
    <w:rsid w:val="0033705E"/>
    <w:rsid w:val="003420AD"/>
    <w:rsid w:val="0035652A"/>
    <w:rsid w:val="00363807"/>
    <w:rsid w:val="00363A1A"/>
    <w:rsid w:val="003646E1"/>
    <w:rsid w:val="00383DD6"/>
    <w:rsid w:val="00384B4B"/>
    <w:rsid w:val="00391910"/>
    <w:rsid w:val="00397AA2"/>
    <w:rsid w:val="003A0DE2"/>
    <w:rsid w:val="003A116E"/>
    <w:rsid w:val="003A1C78"/>
    <w:rsid w:val="003A3067"/>
    <w:rsid w:val="003A545E"/>
    <w:rsid w:val="003B14A7"/>
    <w:rsid w:val="003D01E6"/>
    <w:rsid w:val="003D141E"/>
    <w:rsid w:val="003E7B5F"/>
    <w:rsid w:val="003F515F"/>
    <w:rsid w:val="003F74BA"/>
    <w:rsid w:val="003F7D64"/>
    <w:rsid w:val="00401E2C"/>
    <w:rsid w:val="00412D7C"/>
    <w:rsid w:val="00416055"/>
    <w:rsid w:val="0042063B"/>
    <w:rsid w:val="00421369"/>
    <w:rsid w:val="00430216"/>
    <w:rsid w:val="00431CA6"/>
    <w:rsid w:val="00432E8F"/>
    <w:rsid w:val="004341BD"/>
    <w:rsid w:val="0043501E"/>
    <w:rsid w:val="00441650"/>
    <w:rsid w:val="004465F3"/>
    <w:rsid w:val="00447312"/>
    <w:rsid w:val="00451C08"/>
    <w:rsid w:val="004537B1"/>
    <w:rsid w:val="00453B6A"/>
    <w:rsid w:val="00456D3D"/>
    <w:rsid w:val="004616D7"/>
    <w:rsid w:val="00462C9A"/>
    <w:rsid w:val="004716EF"/>
    <w:rsid w:val="0047291A"/>
    <w:rsid w:val="00477D18"/>
    <w:rsid w:val="00480051"/>
    <w:rsid w:val="00480B74"/>
    <w:rsid w:val="00483787"/>
    <w:rsid w:val="004852F5"/>
    <w:rsid w:val="00485F61"/>
    <w:rsid w:val="0048728C"/>
    <w:rsid w:val="004903EB"/>
    <w:rsid w:val="00491F9F"/>
    <w:rsid w:val="00497691"/>
    <w:rsid w:val="004A2D33"/>
    <w:rsid w:val="004A3D6B"/>
    <w:rsid w:val="004B7F03"/>
    <w:rsid w:val="004C0651"/>
    <w:rsid w:val="004C62C1"/>
    <w:rsid w:val="004D4341"/>
    <w:rsid w:val="004D5D1D"/>
    <w:rsid w:val="004E3DC2"/>
    <w:rsid w:val="004E613E"/>
    <w:rsid w:val="004E6BFC"/>
    <w:rsid w:val="004F1657"/>
    <w:rsid w:val="004F483C"/>
    <w:rsid w:val="004F6CB5"/>
    <w:rsid w:val="004F714E"/>
    <w:rsid w:val="005022B1"/>
    <w:rsid w:val="0050445E"/>
    <w:rsid w:val="005114AE"/>
    <w:rsid w:val="0051325F"/>
    <w:rsid w:val="005154F7"/>
    <w:rsid w:val="00523BB1"/>
    <w:rsid w:val="005303C9"/>
    <w:rsid w:val="00542BC1"/>
    <w:rsid w:val="0054550C"/>
    <w:rsid w:val="0055733A"/>
    <w:rsid w:val="00572323"/>
    <w:rsid w:val="005772EC"/>
    <w:rsid w:val="0058483A"/>
    <w:rsid w:val="00584894"/>
    <w:rsid w:val="005865D4"/>
    <w:rsid w:val="005948AB"/>
    <w:rsid w:val="005A128B"/>
    <w:rsid w:val="005A59DA"/>
    <w:rsid w:val="005C1068"/>
    <w:rsid w:val="005C2DD1"/>
    <w:rsid w:val="005C42F5"/>
    <w:rsid w:val="005C4941"/>
    <w:rsid w:val="005C74EB"/>
    <w:rsid w:val="005C79D3"/>
    <w:rsid w:val="005D050F"/>
    <w:rsid w:val="005D174F"/>
    <w:rsid w:val="005D7093"/>
    <w:rsid w:val="005E11C2"/>
    <w:rsid w:val="005E565B"/>
    <w:rsid w:val="005E5D20"/>
    <w:rsid w:val="005F1307"/>
    <w:rsid w:val="005F36FA"/>
    <w:rsid w:val="005F4D31"/>
    <w:rsid w:val="00602460"/>
    <w:rsid w:val="006044F3"/>
    <w:rsid w:val="00605E7D"/>
    <w:rsid w:val="00611FDC"/>
    <w:rsid w:val="00612CCB"/>
    <w:rsid w:val="0061374E"/>
    <w:rsid w:val="00613DD6"/>
    <w:rsid w:val="006226BE"/>
    <w:rsid w:val="00632A9C"/>
    <w:rsid w:val="006355FB"/>
    <w:rsid w:val="00636E65"/>
    <w:rsid w:val="006476EC"/>
    <w:rsid w:val="00652D17"/>
    <w:rsid w:val="00663843"/>
    <w:rsid w:val="0066392C"/>
    <w:rsid w:val="00666225"/>
    <w:rsid w:val="006738AA"/>
    <w:rsid w:val="006803E7"/>
    <w:rsid w:val="00682179"/>
    <w:rsid w:val="0068348E"/>
    <w:rsid w:val="00693A89"/>
    <w:rsid w:val="00694136"/>
    <w:rsid w:val="00694563"/>
    <w:rsid w:val="00694677"/>
    <w:rsid w:val="006A0431"/>
    <w:rsid w:val="006A0FA4"/>
    <w:rsid w:val="006B386F"/>
    <w:rsid w:val="006B6CF8"/>
    <w:rsid w:val="006B77FD"/>
    <w:rsid w:val="006C2105"/>
    <w:rsid w:val="006D0898"/>
    <w:rsid w:val="006D4261"/>
    <w:rsid w:val="006E1C8A"/>
    <w:rsid w:val="006E541B"/>
    <w:rsid w:val="006F2380"/>
    <w:rsid w:val="006F62FA"/>
    <w:rsid w:val="006F6629"/>
    <w:rsid w:val="00700FD1"/>
    <w:rsid w:val="00701378"/>
    <w:rsid w:val="0070551D"/>
    <w:rsid w:val="00711F17"/>
    <w:rsid w:val="00724BEB"/>
    <w:rsid w:val="007308DD"/>
    <w:rsid w:val="0073443D"/>
    <w:rsid w:val="007412B9"/>
    <w:rsid w:val="007466B0"/>
    <w:rsid w:val="00762314"/>
    <w:rsid w:val="007634FE"/>
    <w:rsid w:val="00763F24"/>
    <w:rsid w:val="007647A9"/>
    <w:rsid w:val="007753CB"/>
    <w:rsid w:val="00780E57"/>
    <w:rsid w:val="007823C7"/>
    <w:rsid w:val="007837A5"/>
    <w:rsid w:val="007858CA"/>
    <w:rsid w:val="00785B85"/>
    <w:rsid w:val="007868FF"/>
    <w:rsid w:val="00793A0E"/>
    <w:rsid w:val="007962F8"/>
    <w:rsid w:val="007A163D"/>
    <w:rsid w:val="007A22E9"/>
    <w:rsid w:val="007A4739"/>
    <w:rsid w:val="007A53DF"/>
    <w:rsid w:val="007B07C9"/>
    <w:rsid w:val="007B4281"/>
    <w:rsid w:val="007C0366"/>
    <w:rsid w:val="007C2629"/>
    <w:rsid w:val="007C2F31"/>
    <w:rsid w:val="007C6D1C"/>
    <w:rsid w:val="007D0C28"/>
    <w:rsid w:val="007D1719"/>
    <w:rsid w:val="007D63AF"/>
    <w:rsid w:val="007D6D38"/>
    <w:rsid w:val="007D7B29"/>
    <w:rsid w:val="007E440F"/>
    <w:rsid w:val="007E5833"/>
    <w:rsid w:val="007E6572"/>
    <w:rsid w:val="007F3898"/>
    <w:rsid w:val="007F5BA4"/>
    <w:rsid w:val="00800219"/>
    <w:rsid w:val="0080728C"/>
    <w:rsid w:val="00807AAB"/>
    <w:rsid w:val="00815E2D"/>
    <w:rsid w:val="008163C2"/>
    <w:rsid w:val="00821A59"/>
    <w:rsid w:val="00825611"/>
    <w:rsid w:val="00831853"/>
    <w:rsid w:val="00832DEC"/>
    <w:rsid w:val="00843EBE"/>
    <w:rsid w:val="008456C5"/>
    <w:rsid w:val="00853556"/>
    <w:rsid w:val="00856620"/>
    <w:rsid w:val="008670B9"/>
    <w:rsid w:val="008729A6"/>
    <w:rsid w:val="008739E2"/>
    <w:rsid w:val="008752A6"/>
    <w:rsid w:val="00875765"/>
    <w:rsid w:val="008814B4"/>
    <w:rsid w:val="00885429"/>
    <w:rsid w:val="008857B1"/>
    <w:rsid w:val="008901FE"/>
    <w:rsid w:val="00897FD3"/>
    <w:rsid w:val="008A3C23"/>
    <w:rsid w:val="008A5AAE"/>
    <w:rsid w:val="008A62DC"/>
    <w:rsid w:val="008B05A3"/>
    <w:rsid w:val="008B4EA9"/>
    <w:rsid w:val="008B6CEF"/>
    <w:rsid w:val="008C0666"/>
    <w:rsid w:val="008C5398"/>
    <w:rsid w:val="008D574D"/>
    <w:rsid w:val="008D6D92"/>
    <w:rsid w:val="008E02EC"/>
    <w:rsid w:val="008E17AB"/>
    <w:rsid w:val="008E3FE1"/>
    <w:rsid w:val="008E46E5"/>
    <w:rsid w:val="008E5706"/>
    <w:rsid w:val="008E7B19"/>
    <w:rsid w:val="00902E96"/>
    <w:rsid w:val="00905A9E"/>
    <w:rsid w:val="00910755"/>
    <w:rsid w:val="00912C71"/>
    <w:rsid w:val="0091436D"/>
    <w:rsid w:val="009236C2"/>
    <w:rsid w:val="00925DE0"/>
    <w:rsid w:val="009265CA"/>
    <w:rsid w:val="00926EF6"/>
    <w:rsid w:val="00931B2E"/>
    <w:rsid w:val="00931D74"/>
    <w:rsid w:val="00932CC3"/>
    <w:rsid w:val="0094569B"/>
    <w:rsid w:val="00953CD0"/>
    <w:rsid w:val="009552D8"/>
    <w:rsid w:val="00962E52"/>
    <w:rsid w:val="00966558"/>
    <w:rsid w:val="00966E1F"/>
    <w:rsid w:val="00966F45"/>
    <w:rsid w:val="0097065B"/>
    <w:rsid w:val="00971465"/>
    <w:rsid w:val="00972470"/>
    <w:rsid w:val="00975361"/>
    <w:rsid w:val="009915B9"/>
    <w:rsid w:val="00992F74"/>
    <w:rsid w:val="00993B01"/>
    <w:rsid w:val="0099412B"/>
    <w:rsid w:val="009960A5"/>
    <w:rsid w:val="009A0C60"/>
    <w:rsid w:val="009A112B"/>
    <w:rsid w:val="009A3EBC"/>
    <w:rsid w:val="009A65DF"/>
    <w:rsid w:val="009B2767"/>
    <w:rsid w:val="009C556D"/>
    <w:rsid w:val="009D11A2"/>
    <w:rsid w:val="009D33FF"/>
    <w:rsid w:val="009D527A"/>
    <w:rsid w:val="009D7ACD"/>
    <w:rsid w:val="009D7FBB"/>
    <w:rsid w:val="009E1C35"/>
    <w:rsid w:val="009E2AEF"/>
    <w:rsid w:val="009F1658"/>
    <w:rsid w:val="00A00186"/>
    <w:rsid w:val="00A03B6C"/>
    <w:rsid w:val="00A0456F"/>
    <w:rsid w:val="00A12315"/>
    <w:rsid w:val="00A152CD"/>
    <w:rsid w:val="00A15FD2"/>
    <w:rsid w:val="00A21018"/>
    <w:rsid w:val="00A22B4E"/>
    <w:rsid w:val="00A2444F"/>
    <w:rsid w:val="00A24DAA"/>
    <w:rsid w:val="00A25260"/>
    <w:rsid w:val="00A31BA3"/>
    <w:rsid w:val="00A44935"/>
    <w:rsid w:val="00A45CC8"/>
    <w:rsid w:val="00A45D40"/>
    <w:rsid w:val="00A45EED"/>
    <w:rsid w:val="00A51CE9"/>
    <w:rsid w:val="00A53984"/>
    <w:rsid w:val="00A63143"/>
    <w:rsid w:val="00A70F96"/>
    <w:rsid w:val="00A773D7"/>
    <w:rsid w:val="00A9555B"/>
    <w:rsid w:val="00AA0963"/>
    <w:rsid w:val="00AA1C6C"/>
    <w:rsid w:val="00AA47B8"/>
    <w:rsid w:val="00AA4877"/>
    <w:rsid w:val="00AB12E5"/>
    <w:rsid w:val="00AB313C"/>
    <w:rsid w:val="00AB69DB"/>
    <w:rsid w:val="00AD5E3C"/>
    <w:rsid w:val="00AD79E5"/>
    <w:rsid w:val="00AE0A60"/>
    <w:rsid w:val="00AE12AB"/>
    <w:rsid w:val="00AE4616"/>
    <w:rsid w:val="00AE65D5"/>
    <w:rsid w:val="00AE79B3"/>
    <w:rsid w:val="00AE7B59"/>
    <w:rsid w:val="00AF007B"/>
    <w:rsid w:val="00AF073F"/>
    <w:rsid w:val="00AF3804"/>
    <w:rsid w:val="00AF6B04"/>
    <w:rsid w:val="00B0036C"/>
    <w:rsid w:val="00B016FE"/>
    <w:rsid w:val="00B01D87"/>
    <w:rsid w:val="00B04ED7"/>
    <w:rsid w:val="00B06C41"/>
    <w:rsid w:val="00B2066A"/>
    <w:rsid w:val="00B23309"/>
    <w:rsid w:val="00B25E2F"/>
    <w:rsid w:val="00B3517B"/>
    <w:rsid w:val="00B37B3B"/>
    <w:rsid w:val="00B4015C"/>
    <w:rsid w:val="00B4019C"/>
    <w:rsid w:val="00B46C3D"/>
    <w:rsid w:val="00B4706C"/>
    <w:rsid w:val="00B47CED"/>
    <w:rsid w:val="00B539ED"/>
    <w:rsid w:val="00B71684"/>
    <w:rsid w:val="00B871F3"/>
    <w:rsid w:val="00B87D09"/>
    <w:rsid w:val="00B930F2"/>
    <w:rsid w:val="00B94C7E"/>
    <w:rsid w:val="00BA2B1E"/>
    <w:rsid w:val="00BA3BBF"/>
    <w:rsid w:val="00BA7700"/>
    <w:rsid w:val="00BB3F56"/>
    <w:rsid w:val="00BC73BD"/>
    <w:rsid w:val="00BD0620"/>
    <w:rsid w:val="00BD406E"/>
    <w:rsid w:val="00BE1134"/>
    <w:rsid w:val="00C00A01"/>
    <w:rsid w:val="00C01F20"/>
    <w:rsid w:val="00C0243E"/>
    <w:rsid w:val="00C03AD7"/>
    <w:rsid w:val="00C03FDB"/>
    <w:rsid w:val="00C1117E"/>
    <w:rsid w:val="00C11FE2"/>
    <w:rsid w:val="00C168D0"/>
    <w:rsid w:val="00C20E30"/>
    <w:rsid w:val="00C23AC6"/>
    <w:rsid w:val="00C30DC0"/>
    <w:rsid w:val="00C34134"/>
    <w:rsid w:val="00C34D63"/>
    <w:rsid w:val="00C3545D"/>
    <w:rsid w:val="00C37784"/>
    <w:rsid w:val="00C42C38"/>
    <w:rsid w:val="00C46490"/>
    <w:rsid w:val="00C52EC3"/>
    <w:rsid w:val="00C6134D"/>
    <w:rsid w:val="00C769C9"/>
    <w:rsid w:val="00C87711"/>
    <w:rsid w:val="00C91A66"/>
    <w:rsid w:val="00C9686C"/>
    <w:rsid w:val="00C97451"/>
    <w:rsid w:val="00C97B3D"/>
    <w:rsid w:val="00CB013F"/>
    <w:rsid w:val="00CB04D5"/>
    <w:rsid w:val="00CB392A"/>
    <w:rsid w:val="00CB6D7A"/>
    <w:rsid w:val="00CB6F38"/>
    <w:rsid w:val="00CC166F"/>
    <w:rsid w:val="00CC477A"/>
    <w:rsid w:val="00CC522E"/>
    <w:rsid w:val="00CE1063"/>
    <w:rsid w:val="00CE1206"/>
    <w:rsid w:val="00CE2334"/>
    <w:rsid w:val="00CE3E2E"/>
    <w:rsid w:val="00CE4359"/>
    <w:rsid w:val="00CF6730"/>
    <w:rsid w:val="00D10B77"/>
    <w:rsid w:val="00D118D6"/>
    <w:rsid w:val="00D20B2B"/>
    <w:rsid w:val="00D22B27"/>
    <w:rsid w:val="00D2587A"/>
    <w:rsid w:val="00D31949"/>
    <w:rsid w:val="00D47C0D"/>
    <w:rsid w:val="00D561BB"/>
    <w:rsid w:val="00D5791D"/>
    <w:rsid w:val="00D6780D"/>
    <w:rsid w:val="00D722CE"/>
    <w:rsid w:val="00D74156"/>
    <w:rsid w:val="00D81307"/>
    <w:rsid w:val="00D815B2"/>
    <w:rsid w:val="00D82B96"/>
    <w:rsid w:val="00D867B9"/>
    <w:rsid w:val="00D901CD"/>
    <w:rsid w:val="00D97864"/>
    <w:rsid w:val="00DA0B06"/>
    <w:rsid w:val="00DA2991"/>
    <w:rsid w:val="00DA5EAE"/>
    <w:rsid w:val="00DB3FE8"/>
    <w:rsid w:val="00DE2E5B"/>
    <w:rsid w:val="00DE3194"/>
    <w:rsid w:val="00DE384A"/>
    <w:rsid w:val="00DE493A"/>
    <w:rsid w:val="00DE6A02"/>
    <w:rsid w:val="00DF22F5"/>
    <w:rsid w:val="00DF394F"/>
    <w:rsid w:val="00DF6B12"/>
    <w:rsid w:val="00DF6C53"/>
    <w:rsid w:val="00DF7B07"/>
    <w:rsid w:val="00DF7E89"/>
    <w:rsid w:val="00E01B22"/>
    <w:rsid w:val="00E04B91"/>
    <w:rsid w:val="00E110D5"/>
    <w:rsid w:val="00E162FC"/>
    <w:rsid w:val="00E164E0"/>
    <w:rsid w:val="00E357CF"/>
    <w:rsid w:val="00E45AC9"/>
    <w:rsid w:val="00E56E57"/>
    <w:rsid w:val="00E6283E"/>
    <w:rsid w:val="00E64319"/>
    <w:rsid w:val="00E66990"/>
    <w:rsid w:val="00E67309"/>
    <w:rsid w:val="00E67B2A"/>
    <w:rsid w:val="00E71BC1"/>
    <w:rsid w:val="00E73695"/>
    <w:rsid w:val="00E81709"/>
    <w:rsid w:val="00E925E6"/>
    <w:rsid w:val="00E9605E"/>
    <w:rsid w:val="00EA0494"/>
    <w:rsid w:val="00EA3706"/>
    <w:rsid w:val="00EA6AAD"/>
    <w:rsid w:val="00EB0DEA"/>
    <w:rsid w:val="00EB7FE7"/>
    <w:rsid w:val="00EC14E6"/>
    <w:rsid w:val="00EC256F"/>
    <w:rsid w:val="00ED6FFF"/>
    <w:rsid w:val="00ED7EFC"/>
    <w:rsid w:val="00EE22CE"/>
    <w:rsid w:val="00EE3C85"/>
    <w:rsid w:val="00EF25D2"/>
    <w:rsid w:val="00EF5168"/>
    <w:rsid w:val="00EF6C3E"/>
    <w:rsid w:val="00EF7F08"/>
    <w:rsid w:val="00F0033C"/>
    <w:rsid w:val="00F0076E"/>
    <w:rsid w:val="00F03AA5"/>
    <w:rsid w:val="00F115F9"/>
    <w:rsid w:val="00F12873"/>
    <w:rsid w:val="00F20B42"/>
    <w:rsid w:val="00F20CB0"/>
    <w:rsid w:val="00F2271B"/>
    <w:rsid w:val="00F27321"/>
    <w:rsid w:val="00F27C4D"/>
    <w:rsid w:val="00F3144B"/>
    <w:rsid w:val="00F40FAA"/>
    <w:rsid w:val="00F45CCF"/>
    <w:rsid w:val="00F6280F"/>
    <w:rsid w:val="00F643BE"/>
    <w:rsid w:val="00F8031F"/>
    <w:rsid w:val="00F82CD2"/>
    <w:rsid w:val="00F84AE2"/>
    <w:rsid w:val="00F909DA"/>
    <w:rsid w:val="00F96201"/>
    <w:rsid w:val="00F972D7"/>
    <w:rsid w:val="00FA2C20"/>
    <w:rsid w:val="00FA3A12"/>
    <w:rsid w:val="00FB33CE"/>
    <w:rsid w:val="00FB41F5"/>
    <w:rsid w:val="00FC0E14"/>
    <w:rsid w:val="00FC1E8F"/>
    <w:rsid w:val="00FC3B6A"/>
    <w:rsid w:val="00FC7562"/>
    <w:rsid w:val="00FC7FDC"/>
    <w:rsid w:val="00FD34F2"/>
    <w:rsid w:val="00FD5663"/>
    <w:rsid w:val="00FD71A8"/>
    <w:rsid w:val="00FD75FF"/>
    <w:rsid w:val="00FF2980"/>
    <w:rsid w:val="00FF4324"/>
    <w:rsid w:val="00FF63C4"/>
    <w:rsid w:val="00F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4D8109-04CE-4802-A84C-6D6507C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2A9C"/>
    <w:pPr>
      <w:spacing w:after="200" w:line="276" w:lineRule="auto"/>
    </w:pPr>
    <w:rPr>
      <w:rFonts w:cs="Times New Roman"/>
      <w:sz w:val="22"/>
      <w:szCs w:val="22"/>
    </w:rPr>
  </w:style>
  <w:style w:type="paragraph" w:styleId="1">
    <w:name w:val="heading 1"/>
    <w:basedOn w:val="a0"/>
    <w:next w:val="a0"/>
    <w:link w:val="10"/>
    <w:qFormat/>
    <w:rsid w:val="00DE2E5B"/>
    <w:pPr>
      <w:keepNext/>
      <w:autoSpaceDE w:val="0"/>
      <w:autoSpaceDN w:val="0"/>
      <w:spacing w:after="0" w:line="240" w:lineRule="auto"/>
      <w:jc w:val="center"/>
      <w:outlineLvl w:val="0"/>
    </w:pPr>
    <w:rPr>
      <w:rFonts w:ascii="Times New Roman" w:hAnsi="Times New Roman"/>
      <w:b/>
      <w:bCs/>
      <w:sz w:val="28"/>
      <w:szCs w:val="28"/>
    </w:rPr>
  </w:style>
  <w:style w:type="paragraph" w:styleId="20">
    <w:name w:val="heading 2"/>
    <w:basedOn w:val="a0"/>
    <w:next w:val="a0"/>
    <w:link w:val="21"/>
    <w:unhideWhenUsed/>
    <w:qFormat/>
    <w:rsid w:val="00B4015C"/>
    <w:pPr>
      <w:keepNext/>
      <w:keepLines/>
      <w:autoSpaceDE w:val="0"/>
      <w:autoSpaceDN w:val="0"/>
      <w:spacing w:before="200" w:after="0" w:line="240" w:lineRule="auto"/>
      <w:outlineLvl w:val="1"/>
    </w:pPr>
    <w:rPr>
      <w:rFonts w:ascii="Cambria" w:hAnsi="Cambria"/>
      <w:b/>
      <w:bCs/>
      <w:color w:val="4F81BD"/>
      <w:sz w:val="26"/>
      <w:szCs w:val="26"/>
      <w:lang w:eastAsia="en-US"/>
    </w:rPr>
  </w:style>
  <w:style w:type="paragraph" w:styleId="3">
    <w:name w:val="heading 3"/>
    <w:basedOn w:val="a0"/>
    <w:next w:val="a1"/>
    <w:link w:val="30"/>
    <w:qFormat/>
    <w:rsid w:val="007C2F3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
    <w:name w:val="heading 4"/>
    <w:basedOn w:val="a0"/>
    <w:next w:val="a1"/>
    <w:link w:val="40"/>
    <w:qFormat/>
    <w:rsid w:val="007C2F3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0"/>
    <w:next w:val="a1"/>
    <w:link w:val="50"/>
    <w:qFormat/>
    <w:rsid w:val="007C2F3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0"/>
    <w:next w:val="a1"/>
    <w:link w:val="60"/>
    <w:qFormat/>
    <w:rsid w:val="007C2F3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0"/>
    <w:next w:val="a0"/>
    <w:link w:val="70"/>
    <w:qFormat/>
    <w:rsid w:val="007C2F3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0"/>
    <w:next w:val="a0"/>
    <w:link w:val="80"/>
    <w:qFormat/>
    <w:rsid w:val="007C2F3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0"/>
    <w:next w:val="a0"/>
    <w:link w:val="90"/>
    <w:qFormat/>
    <w:rsid w:val="007C2F3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DE2E5B"/>
    <w:rPr>
      <w:rFonts w:ascii="Times New Roman" w:hAnsi="Times New Roman" w:cs="Times New Roman"/>
      <w:b/>
      <w:bCs/>
      <w:sz w:val="28"/>
      <w:szCs w:val="28"/>
    </w:rPr>
  </w:style>
  <w:style w:type="paragraph" w:styleId="a5">
    <w:name w:val="List Paragraph"/>
    <w:basedOn w:val="a0"/>
    <w:link w:val="a6"/>
    <w:uiPriority w:val="34"/>
    <w:qFormat/>
    <w:rsid w:val="00DE2E5B"/>
    <w:pPr>
      <w:ind w:left="720"/>
      <w:contextualSpacing/>
    </w:pPr>
  </w:style>
  <w:style w:type="paragraph" w:styleId="a7">
    <w:name w:val="Balloon Text"/>
    <w:basedOn w:val="a0"/>
    <w:link w:val="a8"/>
    <w:uiPriority w:val="99"/>
    <w:unhideWhenUsed/>
    <w:rsid w:val="005C2DD1"/>
    <w:pPr>
      <w:spacing w:after="0" w:line="240" w:lineRule="auto"/>
    </w:pPr>
    <w:rPr>
      <w:rFonts w:ascii="Tahoma" w:hAnsi="Tahoma"/>
      <w:sz w:val="16"/>
      <w:szCs w:val="16"/>
    </w:rPr>
  </w:style>
  <w:style w:type="character" w:customStyle="1" w:styleId="a8">
    <w:name w:val="Текст выноски Знак"/>
    <w:link w:val="a7"/>
    <w:uiPriority w:val="99"/>
    <w:locked/>
    <w:rsid w:val="005C2DD1"/>
    <w:rPr>
      <w:rFonts w:ascii="Tahoma" w:hAnsi="Tahoma" w:cs="Tahoma"/>
      <w:sz w:val="16"/>
      <w:szCs w:val="16"/>
    </w:rPr>
  </w:style>
  <w:style w:type="paragraph" w:styleId="a9">
    <w:name w:val="header"/>
    <w:basedOn w:val="a0"/>
    <w:link w:val="aa"/>
    <w:uiPriority w:val="99"/>
    <w:unhideWhenUsed/>
    <w:rsid w:val="00780E57"/>
    <w:pPr>
      <w:tabs>
        <w:tab w:val="center" w:pos="4677"/>
        <w:tab w:val="right" w:pos="9355"/>
      </w:tabs>
    </w:pPr>
  </w:style>
  <w:style w:type="character" w:customStyle="1" w:styleId="aa">
    <w:name w:val="Верхний колонтитул Знак"/>
    <w:link w:val="a9"/>
    <w:uiPriority w:val="99"/>
    <w:locked/>
    <w:rsid w:val="00780E57"/>
    <w:rPr>
      <w:rFonts w:cs="Times New Roman"/>
      <w:sz w:val="22"/>
      <w:szCs w:val="22"/>
    </w:rPr>
  </w:style>
  <w:style w:type="paragraph" w:styleId="ab">
    <w:name w:val="footer"/>
    <w:basedOn w:val="a0"/>
    <w:link w:val="ac"/>
    <w:uiPriority w:val="99"/>
    <w:unhideWhenUsed/>
    <w:rsid w:val="00780E57"/>
    <w:pPr>
      <w:tabs>
        <w:tab w:val="center" w:pos="4677"/>
        <w:tab w:val="right" w:pos="9355"/>
      </w:tabs>
    </w:pPr>
  </w:style>
  <w:style w:type="character" w:customStyle="1" w:styleId="ac">
    <w:name w:val="Нижний колонтитул Знак"/>
    <w:link w:val="ab"/>
    <w:uiPriority w:val="99"/>
    <w:locked/>
    <w:rsid w:val="00780E57"/>
    <w:rPr>
      <w:rFonts w:cs="Times New Roman"/>
      <w:sz w:val="22"/>
      <w:szCs w:val="22"/>
    </w:rPr>
  </w:style>
  <w:style w:type="paragraph" w:styleId="ad">
    <w:name w:val="endnote text"/>
    <w:basedOn w:val="a0"/>
    <w:link w:val="ae"/>
    <w:uiPriority w:val="99"/>
    <w:semiHidden/>
    <w:unhideWhenUsed/>
    <w:rsid w:val="00BE1134"/>
    <w:rPr>
      <w:sz w:val="20"/>
      <w:szCs w:val="20"/>
    </w:rPr>
  </w:style>
  <w:style w:type="character" w:customStyle="1" w:styleId="ae">
    <w:name w:val="Текст концевой сноски Знак"/>
    <w:link w:val="ad"/>
    <w:uiPriority w:val="99"/>
    <w:semiHidden/>
    <w:locked/>
    <w:rsid w:val="00BE1134"/>
    <w:rPr>
      <w:rFonts w:cs="Times New Roman"/>
    </w:rPr>
  </w:style>
  <w:style w:type="character" w:styleId="af">
    <w:name w:val="endnote reference"/>
    <w:uiPriority w:val="99"/>
    <w:semiHidden/>
    <w:unhideWhenUsed/>
    <w:rsid w:val="00BE1134"/>
    <w:rPr>
      <w:rFonts w:cs="Times New Roman"/>
      <w:vertAlign w:val="superscript"/>
    </w:rPr>
  </w:style>
  <w:style w:type="table" w:styleId="af0">
    <w:name w:val="Table Grid"/>
    <w:basedOn w:val="a3"/>
    <w:uiPriority w:val="3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link w:val="20"/>
    <w:rsid w:val="00B4015C"/>
    <w:rPr>
      <w:rFonts w:ascii="Cambria" w:hAnsi="Cambria" w:cs="Times New Roman"/>
      <w:b/>
      <w:bCs/>
      <w:color w:val="4F81BD"/>
      <w:sz w:val="26"/>
      <w:szCs w:val="26"/>
      <w:lang w:eastAsia="en-US"/>
    </w:rPr>
  </w:style>
  <w:style w:type="numbering" w:customStyle="1" w:styleId="11">
    <w:name w:val="Нет списка1"/>
    <w:next w:val="a4"/>
    <w:uiPriority w:val="99"/>
    <w:semiHidden/>
    <w:unhideWhenUsed/>
    <w:rsid w:val="00B4015C"/>
  </w:style>
  <w:style w:type="paragraph" w:customStyle="1" w:styleId="af1">
    <w:name w:val="Прижатый влево"/>
    <w:basedOn w:val="a0"/>
    <w:next w:val="a0"/>
    <w:uiPriority w:val="99"/>
    <w:rsid w:val="00B4015C"/>
    <w:pPr>
      <w:widowControl w:val="0"/>
      <w:autoSpaceDE w:val="0"/>
      <w:autoSpaceDN w:val="0"/>
      <w:adjustRightInd w:val="0"/>
      <w:spacing w:after="0" w:line="240" w:lineRule="auto"/>
    </w:pPr>
    <w:rPr>
      <w:rFonts w:ascii="Arial" w:hAnsi="Arial" w:cs="Arial"/>
      <w:sz w:val="24"/>
      <w:szCs w:val="24"/>
    </w:rPr>
  </w:style>
  <w:style w:type="paragraph" w:customStyle="1" w:styleId="af2">
    <w:name w:val="Нормальный (таблица)"/>
    <w:basedOn w:val="a0"/>
    <w:next w:val="a0"/>
    <w:uiPriority w:val="99"/>
    <w:rsid w:val="00B4015C"/>
    <w:pPr>
      <w:widowControl w:val="0"/>
      <w:autoSpaceDE w:val="0"/>
      <w:autoSpaceDN w:val="0"/>
      <w:adjustRightInd w:val="0"/>
      <w:spacing w:after="0" w:line="240" w:lineRule="auto"/>
      <w:jc w:val="both"/>
    </w:pPr>
    <w:rPr>
      <w:rFonts w:ascii="Arial" w:hAnsi="Arial" w:cs="Arial"/>
      <w:sz w:val="24"/>
      <w:szCs w:val="24"/>
    </w:rPr>
  </w:style>
  <w:style w:type="character" w:customStyle="1" w:styleId="af3">
    <w:name w:val="Гипертекстовая ссылка"/>
    <w:rsid w:val="00B4015C"/>
    <w:rPr>
      <w:b/>
      <w:color w:val="008000"/>
    </w:rPr>
  </w:style>
  <w:style w:type="paragraph" w:customStyle="1" w:styleId="ConsPlusNormal">
    <w:name w:val="ConsPlusNormal"/>
    <w:link w:val="ConsPlusNormal0"/>
    <w:rsid w:val="00B4015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4015C"/>
    <w:rPr>
      <w:rFonts w:ascii="Arial" w:hAnsi="Arial" w:cs="Arial"/>
      <w:lang w:val="ru-RU" w:eastAsia="ru-RU" w:bidi="ar-SA"/>
    </w:rPr>
  </w:style>
  <w:style w:type="paragraph" w:customStyle="1" w:styleId="ConsPlusNonformat">
    <w:name w:val="ConsPlusNonformat"/>
    <w:uiPriority w:val="99"/>
    <w:rsid w:val="00B4015C"/>
    <w:pPr>
      <w:widowControl w:val="0"/>
      <w:autoSpaceDE w:val="0"/>
      <w:autoSpaceDN w:val="0"/>
      <w:adjustRightInd w:val="0"/>
      <w:ind w:firstLine="567"/>
      <w:jc w:val="both"/>
    </w:pPr>
    <w:rPr>
      <w:rFonts w:ascii="Courier New" w:hAnsi="Courier New" w:cs="Courier New"/>
    </w:rPr>
  </w:style>
  <w:style w:type="character" w:customStyle="1" w:styleId="af4">
    <w:name w:val="Основной текст_"/>
    <w:link w:val="31"/>
    <w:rsid w:val="00B4015C"/>
    <w:rPr>
      <w:rFonts w:ascii="Times New Roman" w:hAnsi="Times New Roman" w:cs="Times New Roman"/>
      <w:sz w:val="27"/>
      <w:szCs w:val="27"/>
      <w:shd w:val="clear" w:color="auto" w:fill="FFFFFF"/>
    </w:rPr>
  </w:style>
  <w:style w:type="paragraph" w:customStyle="1" w:styleId="31">
    <w:name w:val="Основной текст3"/>
    <w:basedOn w:val="a0"/>
    <w:link w:val="af4"/>
    <w:rsid w:val="00B4015C"/>
    <w:pPr>
      <w:widowControl w:val="0"/>
      <w:shd w:val="clear" w:color="auto" w:fill="FFFFFF"/>
      <w:spacing w:before="420" w:after="300" w:line="317" w:lineRule="exact"/>
      <w:ind w:firstLine="680"/>
      <w:jc w:val="both"/>
    </w:pPr>
    <w:rPr>
      <w:rFonts w:ascii="Times New Roman" w:hAnsi="Times New Roman"/>
      <w:sz w:val="27"/>
      <w:szCs w:val="27"/>
    </w:rPr>
  </w:style>
  <w:style w:type="paragraph" w:customStyle="1" w:styleId="210">
    <w:name w:val="Заголовок 21"/>
    <w:basedOn w:val="a0"/>
    <w:next w:val="a0"/>
    <w:uiPriority w:val="9"/>
    <w:semiHidden/>
    <w:unhideWhenUsed/>
    <w:qFormat/>
    <w:rsid w:val="00B4015C"/>
    <w:pPr>
      <w:keepNext/>
      <w:keepLines/>
      <w:spacing w:before="200" w:after="0"/>
      <w:outlineLvl w:val="1"/>
    </w:pPr>
    <w:rPr>
      <w:rFonts w:ascii="Cambria" w:hAnsi="Cambria"/>
      <w:b/>
      <w:bCs/>
      <w:color w:val="4F81BD"/>
      <w:sz w:val="26"/>
      <w:szCs w:val="26"/>
      <w:lang w:eastAsia="en-US"/>
    </w:rPr>
  </w:style>
  <w:style w:type="numbering" w:customStyle="1" w:styleId="110">
    <w:name w:val="Нет списка11"/>
    <w:next w:val="a4"/>
    <w:uiPriority w:val="99"/>
    <w:semiHidden/>
    <w:unhideWhenUsed/>
    <w:rsid w:val="00B4015C"/>
  </w:style>
  <w:style w:type="numbering" w:customStyle="1" w:styleId="111">
    <w:name w:val="Нет списка111"/>
    <w:next w:val="a4"/>
    <w:uiPriority w:val="99"/>
    <w:semiHidden/>
    <w:unhideWhenUsed/>
    <w:rsid w:val="00B4015C"/>
  </w:style>
  <w:style w:type="character" w:styleId="af5">
    <w:name w:val="Hyperlink"/>
    <w:uiPriority w:val="99"/>
    <w:unhideWhenUsed/>
    <w:rsid w:val="00B4015C"/>
    <w:rPr>
      <w:color w:val="0000FF"/>
      <w:u w:val="single"/>
    </w:rPr>
  </w:style>
  <w:style w:type="character" w:styleId="af6">
    <w:name w:val="FollowedHyperlink"/>
    <w:unhideWhenUsed/>
    <w:rsid w:val="00B4015C"/>
    <w:rPr>
      <w:color w:val="800080"/>
      <w:u w:val="single"/>
    </w:rPr>
  </w:style>
  <w:style w:type="paragraph" w:customStyle="1" w:styleId="xl66">
    <w:name w:val="xl66"/>
    <w:basedOn w:val="a0"/>
    <w:rsid w:val="00B4015C"/>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B4015C"/>
    <w:pPr>
      <w:spacing w:before="100" w:beforeAutospacing="1" w:after="100" w:afterAutospacing="1" w:line="240" w:lineRule="auto"/>
      <w:jc w:val="right"/>
    </w:pPr>
    <w:rPr>
      <w:rFonts w:ascii="Times New Roman" w:hAnsi="Times New Roman"/>
      <w:sz w:val="24"/>
      <w:szCs w:val="24"/>
    </w:rPr>
  </w:style>
  <w:style w:type="paragraph" w:customStyle="1" w:styleId="xl68">
    <w:name w:val="xl68"/>
    <w:basedOn w:val="a0"/>
    <w:rsid w:val="00B4015C"/>
    <w:pPr>
      <w:spacing w:before="100" w:beforeAutospacing="1" w:after="100" w:afterAutospacing="1" w:line="240" w:lineRule="auto"/>
    </w:pPr>
    <w:rPr>
      <w:rFonts w:ascii="Times New Roman" w:hAnsi="Times New Roman"/>
      <w:b/>
      <w:bCs/>
      <w:sz w:val="24"/>
      <w:szCs w:val="24"/>
    </w:rPr>
  </w:style>
  <w:style w:type="paragraph" w:customStyle="1" w:styleId="xl69">
    <w:name w:val="xl69"/>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B4015C"/>
    <w:pPr>
      <w:spacing w:before="100" w:beforeAutospacing="1" w:after="100" w:afterAutospacing="1" w:line="240" w:lineRule="auto"/>
    </w:pPr>
    <w:rPr>
      <w:color w:val="000000"/>
    </w:rPr>
  </w:style>
  <w:style w:type="paragraph" w:customStyle="1" w:styleId="xl73">
    <w:name w:val="xl73"/>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B4015C"/>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0"/>
    <w:rsid w:val="00B4015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B4015C"/>
    <w:pPr>
      <w:pBdr>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0"/>
    <w:rsid w:val="00B4015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0"/>
    <w:rsid w:val="00B4015C"/>
    <w:pPr>
      <w:spacing w:before="100" w:beforeAutospacing="1" w:after="100" w:afterAutospacing="1" w:line="240" w:lineRule="auto"/>
      <w:jc w:val="right"/>
    </w:pPr>
    <w:rPr>
      <w:rFonts w:ascii="Times New Roman" w:hAnsi="Times New Roman"/>
      <w:color w:val="000000"/>
      <w:sz w:val="24"/>
      <w:szCs w:val="24"/>
    </w:rPr>
  </w:style>
  <w:style w:type="paragraph" w:customStyle="1" w:styleId="xl80">
    <w:name w:val="xl80"/>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rPr>
  </w:style>
  <w:style w:type="paragraph" w:customStyle="1" w:styleId="xl81">
    <w:name w:val="xl81"/>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2">
    <w:name w:val="xl82"/>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3">
    <w:name w:val="xl83"/>
    <w:basedOn w:val="a0"/>
    <w:rsid w:val="00B4015C"/>
    <w:pPr>
      <w:spacing w:before="100" w:beforeAutospacing="1" w:after="100" w:afterAutospacing="1" w:line="240" w:lineRule="auto"/>
    </w:pPr>
    <w:rPr>
      <w:rFonts w:ascii="Times New Roman" w:hAnsi="Times New Roman"/>
      <w:sz w:val="16"/>
      <w:szCs w:val="16"/>
    </w:rPr>
  </w:style>
  <w:style w:type="paragraph" w:customStyle="1" w:styleId="xl84">
    <w:name w:val="xl84"/>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rPr>
  </w:style>
  <w:style w:type="paragraph" w:customStyle="1" w:styleId="xl85">
    <w:name w:val="xl85"/>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6">
    <w:name w:val="xl86"/>
    <w:basedOn w:val="a0"/>
    <w:rsid w:val="00B4015C"/>
    <w:pPr>
      <w:shd w:val="clear" w:color="FFFF00" w:fill="FFFF00"/>
      <w:spacing w:before="100" w:beforeAutospacing="1" w:after="100" w:afterAutospacing="1" w:line="240" w:lineRule="auto"/>
    </w:pPr>
    <w:rPr>
      <w:rFonts w:ascii="Times New Roman" w:hAnsi="Times New Roman"/>
      <w:sz w:val="16"/>
      <w:szCs w:val="16"/>
    </w:rPr>
  </w:style>
  <w:style w:type="paragraph" w:customStyle="1" w:styleId="xl87">
    <w:name w:val="xl87"/>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0"/>
    <w:rsid w:val="00B4015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6"/>
      <w:szCs w:val="16"/>
    </w:rPr>
  </w:style>
  <w:style w:type="paragraph" w:customStyle="1" w:styleId="xl89">
    <w:name w:val="xl89"/>
    <w:basedOn w:val="a0"/>
    <w:rsid w:val="00B4015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16"/>
      <w:szCs w:val="16"/>
    </w:rPr>
  </w:style>
  <w:style w:type="paragraph" w:customStyle="1" w:styleId="xl90">
    <w:name w:val="xl90"/>
    <w:basedOn w:val="a0"/>
    <w:rsid w:val="00B4015C"/>
    <w:pPr>
      <w:pBdr>
        <w:top w:val="single" w:sz="4" w:space="0" w:color="000000"/>
        <w:bottom w:val="single" w:sz="4" w:space="0" w:color="000000"/>
      </w:pBdr>
      <w:spacing w:before="100" w:beforeAutospacing="1" w:after="100" w:afterAutospacing="1" w:line="240" w:lineRule="auto"/>
    </w:pPr>
    <w:rPr>
      <w:rFonts w:ascii="Times New Roman" w:hAnsi="Times New Roman"/>
      <w:sz w:val="16"/>
      <w:szCs w:val="16"/>
    </w:rPr>
  </w:style>
  <w:style w:type="paragraph" w:customStyle="1" w:styleId="xl91">
    <w:name w:val="xl91"/>
    <w:basedOn w:val="a0"/>
    <w:rsid w:val="00B4015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0"/>
    <w:rsid w:val="00B40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3">
    <w:name w:val="xl93"/>
    <w:basedOn w:val="a0"/>
    <w:rsid w:val="00B40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styleId="af7">
    <w:name w:val="footnote text"/>
    <w:basedOn w:val="a0"/>
    <w:link w:val="af8"/>
    <w:unhideWhenUsed/>
    <w:rsid w:val="00B4015C"/>
    <w:pPr>
      <w:spacing w:after="0" w:line="240" w:lineRule="auto"/>
      <w:ind w:firstLine="709"/>
      <w:jc w:val="both"/>
    </w:pPr>
    <w:rPr>
      <w:rFonts w:ascii="Times New Roman" w:eastAsia="Calibri" w:hAnsi="Times New Roman"/>
      <w:sz w:val="20"/>
      <w:szCs w:val="20"/>
      <w:lang w:eastAsia="en-US"/>
    </w:rPr>
  </w:style>
  <w:style w:type="character" w:customStyle="1" w:styleId="af8">
    <w:name w:val="Текст сноски Знак"/>
    <w:link w:val="af7"/>
    <w:rsid w:val="00B4015C"/>
    <w:rPr>
      <w:rFonts w:ascii="Times New Roman" w:eastAsia="Calibri" w:hAnsi="Times New Roman" w:cs="Times New Roman"/>
      <w:lang w:eastAsia="en-US"/>
    </w:rPr>
  </w:style>
  <w:style w:type="character" w:styleId="af9">
    <w:name w:val="footnote reference"/>
    <w:unhideWhenUsed/>
    <w:rsid w:val="00B4015C"/>
    <w:rPr>
      <w:vertAlign w:val="superscript"/>
    </w:rPr>
  </w:style>
  <w:style w:type="character" w:styleId="afa">
    <w:name w:val="line number"/>
    <w:basedOn w:val="a2"/>
    <w:uiPriority w:val="99"/>
    <w:semiHidden/>
    <w:unhideWhenUsed/>
    <w:rsid w:val="00B4015C"/>
  </w:style>
  <w:style w:type="numbering" w:customStyle="1" w:styleId="22">
    <w:name w:val="Нет списка2"/>
    <w:next w:val="a4"/>
    <w:uiPriority w:val="99"/>
    <w:semiHidden/>
    <w:unhideWhenUsed/>
    <w:rsid w:val="00B4015C"/>
  </w:style>
  <w:style w:type="character" w:customStyle="1" w:styleId="211">
    <w:name w:val="Заголовок 2 Знак1"/>
    <w:uiPriority w:val="9"/>
    <w:semiHidden/>
    <w:rsid w:val="00B4015C"/>
    <w:rPr>
      <w:rFonts w:ascii="Cambria" w:eastAsia="Times New Roman" w:hAnsi="Cambria" w:cs="Times New Roman"/>
      <w:b/>
      <w:bCs/>
      <w:color w:val="4F81BD"/>
      <w:sz w:val="26"/>
      <w:szCs w:val="26"/>
    </w:rPr>
  </w:style>
  <w:style w:type="paragraph" w:styleId="afb">
    <w:name w:val="No Spacing"/>
    <w:link w:val="afc"/>
    <w:uiPriority w:val="1"/>
    <w:qFormat/>
    <w:rsid w:val="00B4015C"/>
    <w:pPr>
      <w:autoSpaceDE w:val="0"/>
      <w:autoSpaceDN w:val="0"/>
    </w:pPr>
    <w:rPr>
      <w:rFonts w:ascii="Times New Roman" w:hAnsi="Times New Roman" w:cs="Times New Roman"/>
      <w:sz w:val="28"/>
      <w:szCs w:val="28"/>
      <w:lang w:eastAsia="en-US"/>
    </w:rPr>
  </w:style>
  <w:style w:type="paragraph" w:customStyle="1" w:styleId="formattext">
    <w:name w:val="formattext"/>
    <w:basedOn w:val="a0"/>
    <w:rsid w:val="005E11C2"/>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2"/>
    <w:link w:val="3"/>
    <w:rsid w:val="007C2F31"/>
    <w:rPr>
      <w:rFonts w:ascii="Times New Roman" w:hAnsi="Times New Roman" w:cs="Times New Roman"/>
      <w:b/>
      <w:sz w:val="28"/>
      <w:szCs w:val="28"/>
      <w:lang w:val="x-none" w:eastAsia="x-none"/>
    </w:rPr>
  </w:style>
  <w:style w:type="character" w:customStyle="1" w:styleId="40">
    <w:name w:val="Заголовок 4 Знак"/>
    <w:basedOn w:val="a2"/>
    <w:link w:val="4"/>
    <w:rsid w:val="007C2F31"/>
    <w:rPr>
      <w:rFonts w:ascii="Times New Roman" w:hAnsi="Times New Roman" w:cs="Times New Roman"/>
      <w:b/>
      <w:kern w:val="20"/>
      <w:sz w:val="24"/>
      <w:szCs w:val="28"/>
      <w:lang w:val="x-none" w:eastAsia="x-none"/>
    </w:rPr>
  </w:style>
  <w:style w:type="character" w:customStyle="1" w:styleId="50">
    <w:name w:val="Заголовок 5 Знак"/>
    <w:basedOn w:val="a2"/>
    <w:link w:val="5"/>
    <w:rsid w:val="007C2F31"/>
    <w:rPr>
      <w:rFonts w:ascii="Times New Roman" w:hAnsi="Times New Roman" w:cs="Times New Roman"/>
      <w:b/>
      <w:caps/>
      <w:kern w:val="20"/>
      <w:sz w:val="28"/>
      <w:szCs w:val="28"/>
      <w:lang w:val="x-none" w:eastAsia="x-none"/>
    </w:rPr>
  </w:style>
  <w:style w:type="character" w:customStyle="1" w:styleId="60">
    <w:name w:val="Заголовок 6 Знак"/>
    <w:basedOn w:val="a2"/>
    <w:link w:val="6"/>
    <w:rsid w:val="007C2F31"/>
    <w:rPr>
      <w:rFonts w:ascii="Times New Roman" w:hAnsi="Times New Roman" w:cs="Times New Roman"/>
      <w:b/>
      <w:caps/>
      <w:kern w:val="20"/>
      <w:sz w:val="28"/>
      <w:szCs w:val="28"/>
      <w:lang w:val="x-none" w:eastAsia="x-none"/>
    </w:rPr>
  </w:style>
  <w:style w:type="character" w:customStyle="1" w:styleId="70">
    <w:name w:val="Заголовок 7 Знак"/>
    <w:basedOn w:val="a2"/>
    <w:link w:val="7"/>
    <w:rsid w:val="007C2F31"/>
    <w:rPr>
      <w:rFonts w:ascii="Arial" w:hAnsi="Arial" w:cs="Times New Roman"/>
      <w:sz w:val="28"/>
      <w:szCs w:val="28"/>
      <w:lang w:val="x-none" w:eastAsia="x-none"/>
    </w:rPr>
  </w:style>
  <w:style w:type="character" w:customStyle="1" w:styleId="80">
    <w:name w:val="Заголовок 8 Знак"/>
    <w:basedOn w:val="a2"/>
    <w:link w:val="8"/>
    <w:rsid w:val="007C2F31"/>
    <w:rPr>
      <w:rFonts w:ascii="Arial" w:hAnsi="Arial" w:cs="Times New Roman"/>
      <w:i/>
      <w:sz w:val="28"/>
      <w:szCs w:val="28"/>
      <w:lang w:val="x-none" w:eastAsia="x-none"/>
    </w:rPr>
  </w:style>
  <w:style w:type="character" w:customStyle="1" w:styleId="90">
    <w:name w:val="Заголовок 9 Знак"/>
    <w:basedOn w:val="a2"/>
    <w:link w:val="9"/>
    <w:rsid w:val="007C2F31"/>
    <w:rPr>
      <w:rFonts w:ascii="Arial" w:hAnsi="Arial" w:cs="Times New Roman"/>
      <w:i/>
      <w:sz w:val="18"/>
      <w:szCs w:val="28"/>
      <w:lang w:val="x-none" w:eastAsia="x-none"/>
    </w:rPr>
  </w:style>
  <w:style w:type="paragraph" w:styleId="afd">
    <w:name w:val="Plain Text"/>
    <w:basedOn w:val="a0"/>
    <w:link w:val="afe"/>
    <w:rsid w:val="007C2F31"/>
    <w:pPr>
      <w:autoSpaceDE w:val="0"/>
      <w:autoSpaceDN w:val="0"/>
      <w:spacing w:after="0" w:line="240" w:lineRule="auto"/>
    </w:pPr>
    <w:rPr>
      <w:rFonts w:ascii="Courier New" w:hAnsi="Courier New"/>
      <w:color w:val="000000"/>
      <w:sz w:val="20"/>
      <w:szCs w:val="20"/>
      <w:lang w:val="x-none" w:eastAsia="x-none"/>
    </w:rPr>
  </w:style>
  <w:style w:type="character" w:customStyle="1" w:styleId="afe">
    <w:name w:val="Текст Знак"/>
    <w:basedOn w:val="a2"/>
    <w:link w:val="afd"/>
    <w:rsid w:val="007C2F31"/>
    <w:rPr>
      <w:rFonts w:ascii="Courier New" w:hAnsi="Courier New" w:cs="Times New Roman"/>
      <w:color w:val="000000"/>
      <w:lang w:val="x-none" w:eastAsia="x-none"/>
    </w:rPr>
  </w:style>
  <w:style w:type="paragraph" w:styleId="aff">
    <w:name w:val="Title"/>
    <w:basedOn w:val="a0"/>
    <w:link w:val="aff0"/>
    <w:qFormat/>
    <w:rsid w:val="007C2F31"/>
    <w:pPr>
      <w:spacing w:after="0" w:line="240" w:lineRule="auto"/>
      <w:jc w:val="center"/>
    </w:pPr>
    <w:rPr>
      <w:rFonts w:ascii="Times New Roman" w:hAnsi="Times New Roman"/>
      <w:b/>
      <w:sz w:val="24"/>
      <w:szCs w:val="20"/>
    </w:rPr>
  </w:style>
  <w:style w:type="character" w:customStyle="1" w:styleId="aff0">
    <w:name w:val="Название Знак"/>
    <w:basedOn w:val="a2"/>
    <w:link w:val="aff"/>
    <w:rsid w:val="007C2F31"/>
    <w:rPr>
      <w:rFonts w:ascii="Times New Roman" w:hAnsi="Times New Roman" w:cs="Times New Roman"/>
      <w:b/>
      <w:sz w:val="24"/>
    </w:rPr>
  </w:style>
  <w:style w:type="paragraph" w:customStyle="1" w:styleId="12">
    <w:name w:val="Обычный1"/>
    <w:rsid w:val="007C2F31"/>
    <w:pPr>
      <w:snapToGrid w:val="0"/>
      <w:spacing w:before="100" w:after="100"/>
    </w:pPr>
    <w:rPr>
      <w:rFonts w:ascii="Times New Roman" w:hAnsi="Times New Roman" w:cs="Times New Roman"/>
      <w:sz w:val="24"/>
    </w:rPr>
  </w:style>
  <w:style w:type="paragraph" w:customStyle="1" w:styleId="text3cl">
    <w:name w:val="text3cl"/>
    <w:basedOn w:val="a0"/>
    <w:rsid w:val="007C2F31"/>
    <w:pPr>
      <w:spacing w:before="100" w:beforeAutospacing="1" w:after="100" w:afterAutospacing="1" w:line="240" w:lineRule="auto"/>
    </w:pPr>
    <w:rPr>
      <w:rFonts w:ascii="Times New Roman" w:hAnsi="Times New Roman"/>
      <w:sz w:val="24"/>
      <w:szCs w:val="24"/>
    </w:rPr>
  </w:style>
  <w:style w:type="character" w:customStyle="1" w:styleId="aff1">
    <w:name w:val="Цветовое выделение"/>
    <w:uiPriority w:val="99"/>
    <w:rsid w:val="007C2F31"/>
    <w:rPr>
      <w:b/>
      <w:color w:val="000080"/>
    </w:rPr>
  </w:style>
  <w:style w:type="paragraph" w:customStyle="1" w:styleId="Default">
    <w:name w:val="Default"/>
    <w:rsid w:val="007C2F31"/>
    <w:pPr>
      <w:autoSpaceDE w:val="0"/>
      <w:autoSpaceDN w:val="0"/>
      <w:adjustRightInd w:val="0"/>
    </w:pPr>
    <w:rPr>
      <w:rFonts w:ascii="Times New Roman" w:hAnsi="Times New Roman" w:cs="Times New Roman"/>
      <w:color w:val="000000"/>
      <w:sz w:val="24"/>
      <w:szCs w:val="24"/>
    </w:rPr>
  </w:style>
  <w:style w:type="paragraph" w:styleId="a1">
    <w:name w:val="Body Text"/>
    <w:basedOn w:val="a0"/>
    <w:link w:val="aff2"/>
    <w:uiPriority w:val="99"/>
    <w:unhideWhenUsed/>
    <w:rsid w:val="007C2F31"/>
    <w:pPr>
      <w:spacing w:after="120"/>
    </w:pPr>
  </w:style>
  <w:style w:type="character" w:customStyle="1" w:styleId="aff2">
    <w:name w:val="Основной текст Знак"/>
    <w:basedOn w:val="a2"/>
    <w:link w:val="a1"/>
    <w:uiPriority w:val="99"/>
    <w:rsid w:val="007C2F31"/>
    <w:rPr>
      <w:rFonts w:cs="Times New Roman"/>
      <w:sz w:val="22"/>
      <w:szCs w:val="22"/>
    </w:rPr>
  </w:style>
  <w:style w:type="character" w:customStyle="1" w:styleId="blk">
    <w:name w:val="blk"/>
    <w:basedOn w:val="a2"/>
    <w:rsid w:val="007C2F31"/>
  </w:style>
  <w:style w:type="character" w:customStyle="1" w:styleId="32">
    <w:name w:val="Основной текст 3 Знак"/>
    <w:link w:val="33"/>
    <w:uiPriority w:val="99"/>
    <w:semiHidden/>
    <w:rsid w:val="007C2F31"/>
    <w:rPr>
      <w:rFonts w:cs="Times New Roman"/>
      <w:sz w:val="16"/>
      <w:szCs w:val="16"/>
    </w:rPr>
  </w:style>
  <w:style w:type="paragraph" w:styleId="33">
    <w:name w:val="Body Text 3"/>
    <w:basedOn w:val="a0"/>
    <w:link w:val="32"/>
    <w:uiPriority w:val="99"/>
    <w:semiHidden/>
    <w:unhideWhenUsed/>
    <w:rsid w:val="007C2F31"/>
    <w:pPr>
      <w:spacing w:after="120"/>
    </w:pPr>
    <w:rPr>
      <w:sz w:val="16"/>
      <w:szCs w:val="16"/>
    </w:rPr>
  </w:style>
  <w:style w:type="character" w:customStyle="1" w:styleId="310">
    <w:name w:val="Основной текст 3 Знак1"/>
    <w:basedOn w:val="a2"/>
    <w:uiPriority w:val="99"/>
    <w:semiHidden/>
    <w:rsid w:val="007C2F31"/>
    <w:rPr>
      <w:rFonts w:cs="Times New Roman"/>
      <w:sz w:val="16"/>
      <w:szCs w:val="16"/>
    </w:rPr>
  </w:style>
  <w:style w:type="character" w:styleId="aff3">
    <w:name w:val="Strong"/>
    <w:qFormat/>
    <w:rsid w:val="007C2F31"/>
    <w:rPr>
      <w:b/>
      <w:bCs/>
    </w:rPr>
  </w:style>
  <w:style w:type="character" w:customStyle="1" w:styleId="extended-textfull">
    <w:name w:val="extended-text__full"/>
    <w:basedOn w:val="a2"/>
    <w:rsid w:val="007C2F31"/>
  </w:style>
  <w:style w:type="paragraph" w:customStyle="1" w:styleId="consplusnormal1">
    <w:name w:val="consplusnormal"/>
    <w:basedOn w:val="a0"/>
    <w:rsid w:val="007C2F31"/>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7C2F31"/>
    <w:pPr>
      <w:widowControl w:val="0"/>
      <w:autoSpaceDE w:val="0"/>
      <w:autoSpaceDN w:val="0"/>
    </w:pPr>
    <w:rPr>
      <w:b/>
      <w:sz w:val="22"/>
    </w:rPr>
  </w:style>
  <w:style w:type="paragraph" w:customStyle="1" w:styleId="ConsPlusCell">
    <w:name w:val="ConsPlusCell"/>
    <w:uiPriority w:val="99"/>
    <w:rsid w:val="007C2F31"/>
    <w:pPr>
      <w:widowControl w:val="0"/>
      <w:autoSpaceDE w:val="0"/>
      <w:autoSpaceDN w:val="0"/>
    </w:pPr>
    <w:rPr>
      <w:rFonts w:ascii="Courier New" w:hAnsi="Courier New" w:cs="Courier New"/>
    </w:rPr>
  </w:style>
  <w:style w:type="paragraph" w:customStyle="1" w:styleId="ConsPlusDocList">
    <w:name w:val="ConsPlusDocList"/>
    <w:rsid w:val="007C2F31"/>
    <w:pPr>
      <w:widowControl w:val="0"/>
      <w:autoSpaceDE w:val="0"/>
      <w:autoSpaceDN w:val="0"/>
    </w:pPr>
    <w:rPr>
      <w:sz w:val="22"/>
    </w:rPr>
  </w:style>
  <w:style w:type="paragraph" w:customStyle="1" w:styleId="ConsPlusTitlePage">
    <w:name w:val="ConsPlusTitlePage"/>
    <w:rsid w:val="007C2F31"/>
    <w:pPr>
      <w:widowControl w:val="0"/>
      <w:autoSpaceDE w:val="0"/>
      <w:autoSpaceDN w:val="0"/>
    </w:pPr>
    <w:rPr>
      <w:rFonts w:ascii="Tahoma" w:hAnsi="Tahoma" w:cs="Tahoma"/>
    </w:rPr>
  </w:style>
  <w:style w:type="paragraph" w:customStyle="1" w:styleId="ConsPlusJurTerm">
    <w:name w:val="ConsPlusJurTerm"/>
    <w:rsid w:val="007C2F31"/>
    <w:pPr>
      <w:widowControl w:val="0"/>
      <w:autoSpaceDE w:val="0"/>
      <w:autoSpaceDN w:val="0"/>
    </w:pPr>
    <w:rPr>
      <w:rFonts w:ascii="Tahoma" w:hAnsi="Tahoma" w:cs="Tahoma"/>
      <w:sz w:val="26"/>
    </w:rPr>
  </w:style>
  <w:style w:type="paragraph" w:customStyle="1" w:styleId="ConsPlusTextList">
    <w:name w:val="ConsPlusTextList"/>
    <w:rsid w:val="007C2F31"/>
    <w:pPr>
      <w:widowControl w:val="0"/>
      <w:autoSpaceDE w:val="0"/>
      <w:autoSpaceDN w:val="0"/>
    </w:pPr>
    <w:rPr>
      <w:rFonts w:ascii="Arial" w:hAnsi="Arial" w:cs="Arial"/>
    </w:rPr>
  </w:style>
  <w:style w:type="paragraph" w:styleId="aff4">
    <w:name w:val="Normal (Web)"/>
    <w:basedOn w:val="a0"/>
    <w:uiPriority w:val="99"/>
    <w:unhideWhenUsed/>
    <w:rsid w:val="007C2F31"/>
    <w:pPr>
      <w:spacing w:before="100" w:beforeAutospacing="1" w:after="119" w:line="240" w:lineRule="auto"/>
    </w:pPr>
    <w:rPr>
      <w:rFonts w:ascii="Times New Roman" w:hAnsi="Times New Roman"/>
      <w:sz w:val="24"/>
      <w:szCs w:val="24"/>
    </w:rPr>
  </w:style>
  <w:style w:type="paragraph" w:styleId="aff5">
    <w:name w:val="Body Text Indent"/>
    <w:basedOn w:val="a0"/>
    <w:link w:val="aff6"/>
    <w:uiPriority w:val="99"/>
    <w:rsid w:val="007C2F31"/>
    <w:pPr>
      <w:spacing w:after="0" w:line="240" w:lineRule="auto"/>
      <w:ind w:left="4248" w:firstLine="708"/>
    </w:pPr>
    <w:rPr>
      <w:rFonts w:ascii="Times New Roman" w:hAnsi="Times New Roman"/>
      <w:sz w:val="24"/>
      <w:szCs w:val="24"/>
      <w:lang w:val="x-none" w:eastAsia="x-none"/>
    </w:rPr>
  </w:style>
  <w:style w:type="character" w:customStyle="1" w:styleId="aff6">
    <w:name w:val="Основной текст с отступом Знак"/>
    <w:basedOn w:val="a2"/>
    <w:link w:val="aff5"/>
    <w:uiPriority w:val="99"/>
    <w:rsid w:val="007C2F31"/>
    <w:rPr>
      <w:rFonts w:ascii="Times New Roman" w:hAnsi="Times New Roman" w:cs="Times New Roman"/>
      <w:sz w:val="24"/>
      <w:szCs w:val="24"/>
      <w:lang w:val="x-none" w:eastAsia="x-none"/>
    </w:rPr>
  </w:style>
  <w:style w:type="paragraph" w:styleId="2">
    <w:name w:val="List Bullet 2"/>
    <w:basedOn w:val="a0"/>
    <w:rsid w:val="007C2F31"/>
    <w:pPr>
      <w:numPr>
        <w:numId w:val="4"/>
      </w:numPr>
      <w:spacing w:after="0" w:line="240" w:lineRule="auto"/>
    </w:pPr>
    <w:rPr>
      <w:rFonts w:ascii="Times New Roman" w:hAnsi="Times New Roman"/>
      <w:sz w:val="24"/>
      <w:szCs w:val="24"/>
    </w:rPr>
  </w:style>
  <w:style w:type="paragraph" w:customStyle="1" w:styleId="s16">
    <w:name w:val="s_16"/>
    <w:basedOn w:val="a0"/>
    <w:rsid w:val="007C2F31"/>
    <w:pPr>
      <w:spacing w:before="100" w:beforeAutospacing="1" w:after="100" w:afterAutospacing="1" w:line="240" w:lineRule="auto"/>
    </w:pPr>
    <w:rPr>
      <w:rFonts w:ascii="Times New Roman" w:hAnsi="Times New Roman"/>
      <w:sz w:val="24"/>
      <w:szCs w:val="24"/>
    </w:rPr>
  </w:style>
  <w:style w:type="paragraph" w:customStyle="1" w:styleId="aff7">
    <w:name w:val="Знак"/>
    <w:basedOn w:val="a0"/>
    <w:rsid w:val="007C2F3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0"/>
    <w:link w:val="ListParagraphChar"/>
    <w:rsid w:val="007C2F31"/>
    <w:pPr>
      <w:spacing w:line="240" w:lineRule="auto"/>
      <w:ind w:left="720"/>
      <w:contextualSpacing/>
    </w:pPr>
    <w:rPr>
      <w:lang w:val="x-none" w:eastAsia="en-US"/>
    </w:rPr>
  </w:style>
  <w:style w:type="paragraph" w:customStyle="1" w:styleId="p2">
    <w:name w:val="p2"/>
    <w:basedOn w:val="a0"/>
    <w:rsid w:val="007C2F31"/>
    <w:pPr>
      <w:spacing w:before="100" w:beforeAutospacing="1" w:after="100" w:afterAutospacing="1" w:line="240" w:lineRule="auto"/>
    </w:pPr>
    <w:rPr>
      <w:rFonts w:ascii="Times New Roman" w:hAnsi="Times New Roman"/>
      <w:sz w:val="24"/>
      <w:szCs w:val="24"/>
    </w:rPr>
  </w:style>
  <w:style w:type="character" w:styleId="aff8">
    <w:name w:val="Emphasis"/>
    <w:uiPriority w:val="20"/>
    <w:qFormat/>
    <w:rsid w:val="007C2F31"/>
    <w:rPr>
      <w:i/>
      <w:iCs/>
    </w:rPr>
  </w:style>
  <w:style w:type="paragraph" w:customStyle="1" w:styleId="2110">
    <w:name w:val="Знак2 Знак Знак1 Знак1 Знак Знак Знак Знак Знак Знак Знак Знак Знак Знак Знак Знак"/>
    <w:basedOn w:val="a0"/>
    <w:rsid w:val="007C2F31"/>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C2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2"/>
    <w:link w:val="HTML"/>
    <w:uiPriority w:val="99"/>
    <w:rsid w:val="007C2F31"/>
    <w:rPr>
      <w:rFonts w:ascii="Courier New" w:hAnsi="Courier New" w:cs="Times New Roman"/>
      <w:lang w:val="x-none" w:eastAsia="x-none"/>
    </w:rPr>
  </w:style>
  <w:style w:type="paragraph" w:styleId="aff9">
    <w:name w:val="Subtitle"/>
    <w:basedOn w:val="a0"/>
    <w:link w:val="affa"/>
    <w:qFormat/>
    <w:rsid w:val="007C2F31"/>
    <w:pPr>
      <w:spacing w:after="0" w:line="240" w:lineRule="auto"/>
      <w:jc w:val="center"/>
    </w:pPr>
    <w:rPr>
      <w:rFonts w:ascii="Times New Roman" w:hAnsi="Times New Roman"/>
      <w:b/>
      <w:bCs/>
      <w:sz w:val="28"/>
      <w:szCs w:val="28"/>
      <w:lang w:val="x-none" w:eastAsia="x-none"/>
    </w:rPr>
  </w:style>
  <w:style w:type="character" w:customStyle="1" w:styleId="affa">
    <w:name w:val="Подзаголовок Знак"/>
    <w:basedOn w:val="a2"/>
    <w:link w:val="aff9"/>
    <w:rsid w:val="007C2F31"/>
    <w:rPr>
      <w:rFonts w:ascii="Times New Roman" w:hAnsi="Times New Roman" w:cs="Times New Roman"/>
      <w:b/>
      <w:bCs/>
      <w:sz w:val="28"/>
      <w:szCs w:val="28"/>
      <w:lang w:val="x-none" w:eastAsia="x-none"/>
    </w:rPr>
  </w:style>
  <w:style w:type="character" w:customStyle="1" w:styleId="ecattext">
    <w:name w:val="ecattext"/>
    <w:rsid w:val="007C2F31"/>
  </w:style>
  <w:style w:type="character" w:styleId="affb">
    <w:name w:val="page number"/>
    <w:rsid w:val="007C2F31"/>
    <w:rPr>
      <w:rFonts w:ascii="Courier New" w:eastAsia="Times New Roman" w:hAnsi="Courier New"/>
      <w:sz w:val="20"/>
    </w:rPr>
  </w:style>
  <w:style w:type="paragraph" w:styleId="14">
    <w:name w:val="toc 1"/>
    <w:basedOn w:val="a0"/>
    <w:next w:val="a0"/>
    <w:rsid w:val="007C2F3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3">
    <w:name w:val="toc 2"/>
    <w:basedOn w:val="20"/>
    <w:next w:val="a0"/>
    <w:rsid w:val="007C2F31"/>
    <w:pPr>
      <w:tabs>
        <w:tab w:val="right" w:leader="underscore" w:pos="6463"/>
      </w:tabs>
      <w:overflowPunct w:val="0"/>
      <w:adjustRightInd w:val="0"/>
      <w:spacing w:before="0"/>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4">
    <w:name w:val="toc 3"/>
    <w:basedOn w:val="a0"/>
    <w:next w:val="a0"/>
    <w:rsid w:val="007C2F3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1">
    <w:name w:val="toc 4"/>
    <w:basedOn w:val="14"/>
    <w:next w:val="a0"/>
    <w:rsid w:val="007C2F31"/>
    <w:pPr>
      <w:pageBreakBefore/>
      <w:spacing w:before="120"/>
    </w:pPr>
  </w:style>
  <w:style w:type="paragraph" w:styleId="51">
    <w:name w:val="toc 5"/>
    <w:basedOn w:val="14"/>
    <w:next w:val="a0"/>
    <w:rsid w:val="007C2F31"/>
  </w:style>
  <w:style w:type="paragraph" w:styleId="71">
    <w:name w:val="toc 7"/>
    <w:basedOn w:val="a0"/>
    <w:next w:val="a0"/>
    <w:rsid w:val="007C2F3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0"/>
    <w:next w:val="a0"/>
    <w:rsid w:val="007C2F3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0"/>
    <w:next w:val="a0"/>
    <w:rsid w:val="007C2F3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c">
    <w:name w:val="Горячие клавиши"/>
    <w:rsid w:val="007C2F31"/>
    <w:rPr>
      <w:rFonts w:ascii="Times New Roman" w:eastAsia="Times New Roman" w:hAnsi="Times New Roman"/>
      <w:i/>
      <w:sz w:val="24"/>
    </w:rPr>
  </w:style>
  <w:style w:type="character" w:customStyle="1" w:styleId="affd">
    <w:name w:val="Определения"/>
    <w:rsid w:val="007C2F31"/>
    <w:rPr>
      <w:rFonts w:ascii="Courier New" w:eastAsia="Times New Roman" w:hAnsi="Courier New"/>
      <w:i/>
      <w:caps/>
      <w:sz w:val="24"/>
      <w:u w:val="none"/>
    </w:rPr>
  </w:style>
  <w:style w:type="character" w:customStyle="1" w:styleId="affe">
    <w:name w:val="Примечание"/>
    <w:rsid w:val="007C2F31"/>
    <w:rPr>
      <w:rFonts w:ascii="Courier New" w:eastAsia="Times New Roman" w:hAnsi="Courier New"/>
      <w:b/>
      <w:sz w:val="24"/>
    </w:rPr>
  </w:style>
  <w:style w:type="paragraph" w:customStyle="1" w:styleId="afff">
    <w:name w:val="Абзац примечания"/>
    <w:basedOn w:val="a1"/>
    <w:next w:val="a1"/>
    <w:rsid w:val="007C2F3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
    <w:name w:val="List"/>
    <w:basedOn w:val="a0"/>
    <w:rsid w:val="007C2F31"/>
    <w:pPr>
      <w:numPr>
        <w:numId w:val="5"/>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f0">
    <w:name w:val="Основной с отступом"/>
    <w:basedOn w:val="a1"/>
    <w:rsid w:val="007C2F3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f1">
    <w:name w:val="Пример"/>
    <w:basedOn w:val="a1"/>
    <w:next w:val="a0"/>
    <w:rsid w:val="007C2F3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2">
    <w:name w:val="Например"/>
    <w:basedOn w:val="a1"/>
    <w:next w:val="a0"/>
    <w:rsid w:val="007C2F3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3">
    <w:name w:val="Функция"/>
    <w:basedOn w:val="a0"/>
    <w:rsid w:val="007C2F3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4">
    <w:name w:val="Нумерованный"/>
    <w:basedOn w:val="a1"/>
    <w:rsid w:val="007C2F3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5">
    <w:name w:val="Рисунок"/>
    <w:basedOn w:val="a1"/>
    <w:next w:val="a1"/>
    <w:rsid w:val="007C2F3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6">
    <w:name w:val="caption"/>
    <w:basedOn w:val="a0"/>
    <w:next w:val="a0"/>
    <w:qFormat/>
    <w:rsid w:val="007C2F3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0"/>
    <w:next w:val="a0"/>
    <w:rsid w:val="007C2F3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7">
    <w:name w:val="annotation reference"/>
    <w:rsid w:val="007C2F31"/>
    <w:rPr>
      <w:rFonts w:ascii="Times New Roman" w:eastAsia="Times New Roman" w:hAnsi="Times New Roman"/>
      <w:sz w:val="16"/>
      <w:szCs w:val="16"/>
    </w:rPr>
  </w:style>
  <w:style w:type="paragraph" w:styleId="afff8">
    <w:name w:val="annotation text"/>
    <w:basedOn w:val="a0"/>
    <w:link w:val="afff9"/>
    <w:rsid w:val="007C2F3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9">
    <w:name w:val="Текст примечания Знак"/>
    <w:basedOn w:val="a2"/>
    <w:link w:val="afff8"/>
    <w:rsid w:val="007C2F31"/>
    <w:rPr>
      <w:rFonts w:ascii="Times New Roman" w:hAnsi="Times New Roman" w:cs="Times New Roman"/>
      <w:lang w:val="x-none" w:eastAsia="x-none"/>
    </w:rPr>
  </w:style>
  <w:style w:type="paragraph" w:styleId="afffa">
    <w:name w:val="annotation subject"/>
    <w:basedOn w:val="afff8"/>
    <w:next w:val="afff8"/>
    <w:link w:val="afffb"/>
    <w:rsid w:val="007C2F31"/>
    <w:rPr>
      <w:b/>
      <w:bCs/>
    </w:rPr>
  </w:style>
  <w:style w:type="character" w:customStyle="1" w:styleId="afffb">
    <w:name w:val="Тема примечания Знак"/>
    <w:basedOn w:val="afff9"/>
    <w:link w:val="afffa"/>
    <w:rsid w:val="007C2F31"/>
    <w:rPr>
      <w:rFonts w:ascii="Times New Roman" w:hAnsi="Times New Roman" w:cs="Times New Roman"/>
      <w:b/>
      <w:bCs/>
      <w:lang w:val="x-none" w:eastAsia="x-none"/>
    </w:rPr>
  </w:style>
  <w:style w:type="character" w:customStyle="1" w:styleId="apple-converted-space">
    <w:name w:val="apple-converted-space"/>
    <w:rsid w:val="007C2F31"/>
  </w:style>
  <w:style w:type="character" w:customStyle="1" w:styleId="afc">
    <w:name w:val="Без интервала Знак"/>
    <w:link w:val="afb"/>
    <w:uiPriority w:val="1"/>
    <w:rsid w:val="007C2F31"/>
    <w:rPr>
      <w:rFonts w:ascii="Times New Roman" w:hAnsi="Times New Roman" w:cs="Times New Roman"/>
      <w:sz w:val="28"/>
      <w:szCs w:val="28"/>
      <w:lang w:eastAsia="en-US"/>
    </w:rPr>
  </w:style>
  <w:style w:type="character" w:customStyle="1" w:styleId="text">
    <w:name w:val="text"/>
    <w:rsid w:val="007C2F31"/>
  </w:style>
  <w:style w:type="paragraph" w:customStyle="1" w:styleId="Style3">
    <w:name w:val="Style3"/>
    <w:basedOn w:val="a0"/>
    <w:uiPriority w:val="99"/>
    <w:rsid w:val="007C2F3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7C2F31"/>
    <w:rPr>
      <w:rFonts w:ascii="Times New Roman" w:hAnsi="Times New Roman" w:cs="Times New Roman"/>
      <w:sz w:val="22"/>
      <w:szCs w:val="22"/>
    </w:rPr>
  </w:style>
  <w:style w:type="character" w:customStyle="1" w:styleId="FontStyle14">
    <w:name w:val="Font Style14"/>
    <w:uiPriority w:val="99"/>
    <w:rsid w:val="007C2F31"/>
    <w:rPr>
      <w:rFonts w:ascii="Times New Roman" w:hAnsi="Times New Roman" w:cs="Times New Roman"/>
      <w:b/>
      <w:bCs/>
      <w:sz w:val="22"/>
      <w:szCs w:val="22"/>
    </w:rPr>
  </w:style>
  <w:style w:type="paragraph" w:styleId="afffc">
    <w:name w:val="Revision"/>
    <w:uiPriority w:val="99"/>
    <w:rsid w:val="007C2F31"/>
    <w:rPr>
      <w:rFonts w:ascii="Arial" w:hAnsi="Arial" w:cs="Arial"/>
      <w:sz w:val="24"/>
      <w:szCs w:val="24"/>
    </w:rPr>
  </w:style>
  <w:style w:type="table" w:customStyle="1" w:styleId="15">
    <w:name w:val="Сетка таблицы1"/>
    <w:basedOn w:val="a3"/>
    <w:next w:val="af0"/>
    <w:uiPriority w:val="39"/>
    <w:rsid w:val="007C2F3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rsid w:val="007C2F31"/>
    <w:rPr>
      <w:rFonts w:cs="Times New Roman"/>
      <w:sz w:val="22"/>
      <w:szCs w:val="22"/>
    </w:rPr>
  </w:style>
  <w:style w:type="character" w:customStyle="1" w:styleId="ListParagraphChar">
    <w:name w:val="List Paragraph Char"/>
    <w:link w:val="13"/>
    <w:rsid w:val="007C2F31"/>
    <w:rPr>
      <w:rFonts w:cs="Times New Roman"/>
      <w:sz w:val="22"/>
      <w:szCs w:val="22"/>
      <w:lang w:val="x-none" w:eastAsia="en-US"/>
    </w:rPr>
  </w:style>
  <w:style w:type="paragraph" w:customStyle="1" w:styleId="msonormalmrcssattr">
    <w:name w:val="msonormal_mr_css_attr"/>
    <w:basedOn w:val="a0"/>
    <w:rsid w:val="007C2F3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7C2F31"/>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7C2F31"/>
    <w:rPr>
      <w:rFonts w:cs="Times New Roman"/>
      <w:sz w:val="22"/>
      <w:szCs w:val="22"/>
    </w:rPr>
  </w:style>
  <w:style w:type="character" w:customStyle="1" w:styleId="WW8Num2z2">
    <w:name w:val="WW8Num2z2"/>
    <w:rsid w:val="007C2F31"/>
    <w:rPr>
      <w:sz w:val="24"/>
      <w:szCs w:val="24"/>
    </w:rPr>
  </w:style>
  <w:style w:type="character" w:customStyle="1" w:styleId="WW8Num4z0">
    <w:name w:val="WW8Num4z0"/>
    <w:rsid w:val="007C2F31"/>
    <w:rPr>
      <w:color w:val="000000"/>
    </w:rPr>
  </w:style>
  <w:style w:type="character" w:customStyle="1" w:styleId="WW8Num9z0">
    <w:name w:val="WW8Num9z0"/>
    <w:rsid w:val="007C2F31"/>
    <w:rPr>
      <w:rFonts w:ascii="Times New Roman" w:eastAsia="Times New Roman" w:hAnsi="Times New Roman" w:cs="Times New Roman"/>
    </w:rPr>
  </w:style>
  <w:style w:type="character" w:customStyle="1" w:styleId="WW8Num9z1">
    <w:name w:val="WW8Num9z1"/>
    <w:rsid w:val="007C2F31"/>
    <w:rPr>
      <w:rFonts w:ascii="Courier New" w:hAnsi="Courier New"/>
    </w:rPr>
  </w:style>
  <w:style w:type="character" w:customStyle="1" w:styleId="WW8Num9z2">
    <w:name w:val="WW8Num9z2"/>
    <w:rsid w:val="007C2F31"/>
    <w:rPr>
      <w:rFonts w:ascii="Wingdings" w:hAnsi="Wingdings"/>
    </w:rPr>
  </w:style>
  <w:style w:type="character" w:customStyle="1" w:styleId="WW8Num9z3">
    <w:name w:val="WW8Num9z3"/>
    <w:rsid w:val="007C2F31"/>
    <w:rPr>
      <w:rFonts w:ascii="Symbol" w:hAnsi="Symbol"/>
    </w:rPr>
  </w:style>
  <w:style w:type="character" w:customStyle="1" w:styleId="WW8Num11z0">
    <w:name w:val="WW8Num11z0"/>
    <w:rsid w:val="007C2F31"/>
    <w:rPr>
      <w:b/>
    </w:rPr>
  </w:style>
  <w:style w:type="character" w:customStyle="1" w:styleId="WW8Num12z1">
    <w:name w:val="WW8Num12z1"/>
    <w:rsid w:val="007C2F31"/>
    <w:rPr>
      <w:b w:val="0"/>
    </w:rPr>
  </w:style>
  <w:style w:type="character" w:customStyle="1" w:styleId="WW8Num13z0">
    <w:name w:val="WW8Num13z0"/>
    <w:rsid w:val="007C2F31"/>
    <w:rPr>
      <w:b w:val="0"/>
    </w:rPr>
  </w:style>
  <w:style w:type="character" w:customStyle="1" w:styleId="WW8Num14z0">
    <w:name w:val="WW8Num14z0"/>
    <w:rsid w:val="007C2F31"/>
    <w:rPr>
      <w:rFonts w:ascii="Symbol" w:hAnsi="Symbol"/>
      <w:color w:val="auto"/>
    </w:rPr>
  </w:style>
  <w:style w:type="character" w:customStyle="1" w:styleId="WW8Num14z1">
    <w:name w:val="WW8Num14z1"/>
    <w:rsid w:val="007C2F31"/>
    <w:rPr>
      <w:rFonts w:ascii="Courier New" w:hAnsi="Courier New" w:cs="Courier New"/>
    </w:rPr>
  </w:style>
  <w:style w:type="character" w:customStyle="1" w:styleId="WW8Num14z2">
    <w:name w:val="WW8Num14z2"/>
    <w:rsid w:val="007C2F31"/>
    <w:rPr>
      <w:rFonts w:ascii="Wingdings" w:hAnsi="Wingdings"/>
    </w:rPr>
  </w:style>
  <w:style w:type="character" w:customStyle="1" w:styleId="WW8Num14z3">
    <w:name w:val="WW8Num14z3"/>
    <w:rsid w:val="007C2F31"/>
    <w:rPr>
      <w:rFonts w:ascii="Symbol" w:hAnsi="Symbol"/>
    </w:rPr>
  </w:style>
  <w:style w:type="character" w:customStyle="1" w:styleId="WW8Num21z0">
    <w:name w:val="WW8Num21z0"/>
    <w:rsid w:val="007C2F31"/>
    <w:rPr>
      <w:rFonts w:ascii="Symbol" w:hAnsi="Symbol"/>
      <w:sz w:val="16"/>
    </w:rPr>
  </w:style>
  <w:style w:type="character" w:customStyle="1" w:styleId="WW8Num21z1">
    <w:name w:val="WW8Num21z1"/>
    <w:rsid w:val="007C2F31"/>
    <w:rPr>
      <w:rFonts w:ascii="Courier New" w:hAnsi="Courier New" w:cs="Courier New"/>
    </w:rPr>
  </w:style>
  <w:style w:type="character" w:customStyle="1" w:styleId="WW8Num21z2">
    <w:name w:val="WW8Num21z2"/>
    <w:rsid w:val="007C2F31"/>
    <w:rPr>
      <w:rFonts w:ascii="Wingdings" w:hAnsi="Wingdings"/>
    </w:rPr>
  </w:style>
  <w:style w:type="character" w:customStyle="1" w:styleId="WW8Num21z3">
    <w:name w:val="WW8Num21z3"/>
    <w:rsid w:val="007C2F31"/>
    <w:rPr>
      <w:rFonts w:ascii="Symbol" w:hAnsi="Symbol"/>
    </w:rPr>
  </w:style>
  <w:style w:type="character" w:customStyle="1" w:styleId="WW8Num22z0">
    <w:name w:val="WW8Num22z0"/>
    <w:rsid w:val="007C2F31"/>
    <w:rPr>
      <w:rFonts w:ascii="Times New Roman" w:eastAsia="Times New Roman" w:hAnsi="Times New Roman" w:cs="Times New Roman"/>
    </w:rPr>
  </w:style>
  <w:style w:type="character" w:customStyle="1" w:styleId="WW8Num22z1">
    <w:name w:val="WW8Num22z1"/>
    <w:rsid w:val="007C2F31"/>
    <w:rPr>
      <w:rFonts w:ascii="Courier New" w:hAnsi="Courier New"/>
    </w:rPr>
  </w:style>
  <w:style w:type="character" w:customStyle="1" w:styleId="WW8Num22z2">
    <w:name w:val="WW8Num22z2"/>
    <w:rsid w:val="007C2F31"/>
    <w:rPr>
      <w:rFonts w:ascii="Wingdings" w:hAnsi="Wingdings"/>
    </w:rPr>
  </w:style>
  <w:style w:type="character" w:customStyle="1" w:styleId="WW8Num22z3">
    <w:name w:val="WW8Num22z3"/>
    <w:rsid w:val="007C2F31"/>
    <w:rPr>
      <w:rFonts w:ascii="Symbol" w:hAnsi="Symbol"/>
    </w:rPr>
  </w:style>
  <w:style w:type="character" w:customStyle="1" w:styleId="WW8Num23z0">
    <w:name w:val="WW8Num23z0"/>
    <w:rsid w:val="007C2F31"/>
    <w:rPr>
      <w:rFonts w:ascii="Times New Roman" w:hAnsi="Times New Roman" w:cs="Times New Roman"/>
    </w:rPr>
  </w:style>
  <w:style w:type="character" w:customStyle="1" w:styleId="WW8Num23z1">
    <w:name w:val="WW8Num23z1"/>
    <w:rsid w:val="007C2F31"/>
    <w:rPr>
      <w:rFonts w:ascii="Times New Roman" w:eastAsia="Times New Roman" w:hAnsi="Times New Roman" w:cs="Times New Roman"/>
    </w:rPr>
  </w:style>
  <w:style w:type="character" w:customStyle="1" w:styleId="WW8Num23z2">
    <w:name w:val="WW8Num23z2"/>
    <w:rsid w:val="007C2F31"/>
    <w:rPr>
      <w:rFonts w:ascii="Wingdings" w:hAnsi="Wingdings"/>
    </w:rPr>
  </w:style>
  <w:style w:type="character" w:customStyle="1" w:styleId="WW8Num23z3">
    <w:name w:val="WW8Num23z3"/>
    <w:rsid w:val="007C2F31"/>
    <w:rPr>
      <w:rFonts w:ascii="Symbol" w:hAnsi="Symbol"/>
    </w:rPr>
  </w:style>
  <w:style w:type="character" w:customStyle="1" w:styleId="WW8Num23z4">
    <w:name w:val="WW8Num23z4"/>
    <w:rsid w:val="007C2F31"/>
    <w:rPr>
      <w:rFonts w:ascii="Courier New" w:hAnsi="Courier New" w:cs="Courier New"/>
    </w:rPr>
  </w:style>
  <w:style w:type="character" w:customStyle="1" w:styleId="WW8Num24z0">
    <w:name w:val="WW8Num24z0"/>
    <w:rsid w:val="007C2F31"/>
    <w:rPr>
      <w:rFonts w:ascii="Symbol" w:hAnsi="Symbol"/>
    </w:rPr>
  </w:style>
  <w:style w:type="character" w:customStyle="1" w:styleId="WW8Num24z1">
    <w:name w:val="WW8Num24z1"/>
    <w:rsid w:val="007C2F31"/>
    <w:rPr>
      <w:rFonts w:ascii="Courier New" w:hAnsi="Courier New" w:cs="Courier New"/>
    </w:rPr>
  </w:style>
  <w:style w:type="character" w:customStyle="1" w:styleId="WW8Num24z2">
    <w:name w:val="WW8Num24z2"/>
    <w:rsid w:val="007C2F31"/>
    <w:rPr>
      <w:rFonts w:ascii="Wingdings" w:hAnsi="Wingdings"/>
    </w:rPr>
  </w:style>
  <w:style w:type="character" w:customStyle="1" w:styleId="WW8Num26z0">
    <w:name w:val="WW8Num26z0"/>
    <w:rsid w:val="007C2F31"/>
    <w:rPr>
      <w:rFonts w:ascii="Symbol" w:hAnsi="Symbol"/>
      <w:sz w:val="20"/>
      <w:szCs w:val="20"/>
    </w:rPr>
  </w:style>
  <w:style w:type="character" w:customStyle="1" w:styleId="WW8Num26z2">
    <w:name w:val="WW8Num26z2"/>
    <w:rsid w:val="007C2F31"/>
    <w:rPr>
      <w:rFonts w:ascii="Wingdings" w:hAnsi="Wingdings"/>
    </w:rPr>
  </w:style>
  <w:style w:type="character" w:customStyle="1" w:styleId="WW8Num26z3">
    <w:name w:val="WW8Num26z3"/>
    <w:rsid w:val="007C2F31"/>
    <w:rPr>
      <w:rFonts w:ascii="Symbol" w:hAnsi="Symbol"/>
    </w:rPr>
  </w:style>
  <w:style w:type="character" w:customStyle="1" w:styleId="WW8Num26z4">
    <w:name w:val="WW8Num26z4"/>
    <w:rsid w:val="007C2F31"/>
    <w:rPr>
      <w:rFonts w:ascii="Courier New" w:hAnsi="Courier New" w:cs="Courier New"/>
    </w:rPr>
  </w:style>
  <w:style w:type="character" w:customStyle="1" w:styleId="WW8Num27z2">
    <w:name w:val="WW8Num27z2"/>
    <w:rsid w:val="007C2F31"/>
    <w:rPr>
      <w:sz w:val="24"/>
      <w:szCs w:val="24"/>
    </w:rPr>
  </w:style>
  <w:style w:type="character" w:customStyle="1" w:styleId="WW8Num28z0">
    <w:name w:val="WW8Num28z0"/>
    <w:rsid w:val="007C2F31"/>
    <w:rPr>
      <w:color w:val="auto"/>
    </w:rPr>
  </w:style>
  <w:style w:type="character" w:customStyle="1" w:styleId="WW8Num29z0">
    <w:name w:val="WW8Num29z0"/>
    <w:rsid w:val="007C2F31"/>
    <w:rPr>
      <w:b w:val="0"/>
    </w:rPr>
  </w:style>
  <w:style w:type="character" w:customStyle="1" w:styleId="WW8Num30z0">
    <w:name w:val="WW8Num30z0"/>
    <w:rsid w:val="007C2F31"/>
    <w:rPr>
      <w:rFonts w:ascii="Times New Roman" w:eastAsia="Times New Roman" w:hAnsi="Times New Roman" w:cs="Times New Roman"/>
    </w:rPr>
  </w:style>
  <w:style w:type="character" w:customStyle="1" w:styleId="WW8Num31z0">
    <w:name w:val="WW8Num31z0"/>
    <w:rsid w:val="007C2F31"/>
    <w:rPr>
      <w:rFonts w:ascii="Times New Roman" w:hAnsi="Times New Roman" w:cs="Times New Roman"/>
      <w:color w:val="993300"/>
    </w:rPr>
  </w:style>
  <w:style w:type="character" w:customStyle="1" w:styleId="WW8Num31z1">
    <w:name w:val="WW8Num31z1"/>
    <w:rsid w:val="007C2F31"/>
    <w:rPr>
      <w:rFonts w:ascii="Courier New" w:hAnsi="Courier New" w:cs="Courier New"/>
    </w:rPr>
  </w:style>
  <w:style w:type="character" w:customStyle="1" w:styleId="WW8Num31z2">
    <w:name w:val="WW8Num31z2"/>
    <w:rsid w:val="007C2F31"/>
    <w:rPr>
      <w:rFonts w:ascii="Wingdings" w:hAnsi="Wingdings"/>
    </w:rPr>
  </w:style>
  <w:style w:type="character" w:customStyle="1" w:styleId="WW8Num31z3">
    <w:name w:val="WW8Num31z3"/>
    <w:rsid w:val="007C2F31"/>
    <w:rPr>
      <w:rFonts w:ascii="Symbol" w:hAnsi="Symbol"/>
    </w:rPr>
  </w:style>
  <w:style w:type="character" w:customStyle="1" w:styleId="WW8Num32z0">
    <w:name w:val="WW8Num32z0"/>
    <w:rsid w:val="007C2F31"/>
    <w:rPr>
      <w:rFonts w:ascii="Times New Roman" w:hAnsi="Times New Roman" w:cs="Times New Roman"/>
    </w:rPr>
  </w:style>
  <w:style w:type="character" w:customStyle="1" w:styleId="WW8Num32z1">
    <w:name w:val="WW8Num32z1"/>
    <w:rsid w:val="007C2F31"/>
    <w:rPr>
      <w:rFonts w:ascii="Courier New" w:hAnsi="Courier New" w:cs="Courier New"/>
    </w:rPr>
  </w:style>
  <w:style w:type="character" w:customStyle="1" w:styleId="WW8Num32z2">
    <w:name w:val="WW8Num32z2"/>
    <w:rsid w:val="007C2F31"/>
    <w:rPr>
      <w:rFonts w:ascii="Wingdings" w:hAnsi="Wingdings"/>
    </w:rPr>
  </w:style>
  <w:style w:type="character" w:customStyle="1" w:styleId="WW8Num32z3">
    <w:name w:val="WW8Num32z3"/>
    <w:rsid w:val="007C2F31"/>
    <w:rPr>
      <w:rFonts w:ascii="Symbol" w:hAnsi="Symbol"/>
    </w:rPr>
  </w:style>
  <w:style w:type="character" w:customStyle="1" w:styleId="WW8Num37z2">
    <w:name w:val="WW8Num37z2"/>
    <w:rsid w:val="007C2F31"/>
    <w:rPr>
      <w:sz w:val="24"/>
      <w:szCs w:val="24"/>
    </w:rPr>
  </w:style>
  <w:style w:type="character" w:customStyle="1" w:styleId="WW8Num38z0">
    <w:name w:val="WW8Num38z0"/>
    <w:rsid w:val="007C2F31"/>
    <w:rPr>
      <w:color w:val="auto"/>
    </w:rPr>
  </w:style>
  <w:style w:type="character" w:customStyle="1" w:styleId="WW8Num40z0">
    <w:name w:val="WW8Num40z0"/>
    <w:rsid w:val="007C2F31"/>
    <w:rPr>
      <w:rFonts w:ascii="Times New Roman" w:hAnsi="Times New Roman" w:cs="Times New Roman"/>
      <w:color w:val="993300"/>
    </w:rPr>
  </w:style>
  <w:style w:type="character" w:customStyle="1" w:styleId="WW8Num40z1">
    <w:name w:val="WW8Num40z1"/>
    <w:rsid w:val="007C2F31"/>
    <w:rPr>
      <w:rFonts w:ascii="Courier New" w:hAnsi="Courier New" w:cs="Courier New"/>
    </w:rPr>
  </w:style>
  <w:style w:type="character" w:customStyle="1" w:styleId="WW8Num40z2">
    <w:name w:val="WW8Num40z2"/>
    <w:rsid w:val="007C2F31"/>
    <w:rPr>
      <w:rFonts w:ascii="Wingdings" w:hAnsi="Wingdings"/>
    </w:rPr>
  </w:style>
  <w:style w:type="character" w:customStyle="1" w:styleId="WW8Num40z3">
    <w:name w:val="WW8Num40z3"/>
    <w:rsid w:val="007C2F31"/>
    <w:rPr>
      <w:rFonts w:ascii="Symbol" w:hAnsi="Symbol"/>
    </w:rPr>
  </w:style>
  <w:style w:type="character" w:customStyle="1" w:styleId="WW8Num42z0">
    <w:name w:val="WW8Num42z0"/>
    <w:rsid w:val="007C2F31"/>
    <w:rPr>
      <w:rFonts w:ascii="Times New Roman" w:eastAsia="Times New Roman" w:hAnsi="Times New Roman" w:cs="Times New Roman"/>
    </w:rPr>
  </w:style>
  <w:style w:type="character" w:customStyle="1" w:styleId="WW8Num45z2">
    <w:name w:val="WW8Num45z2"/>
    <w:rsid w:val="007C2F31"/>
    <w:rPr>
      <w:sz w:val="24"/>
      <w:szCs w:val="24"/>
    </w:rPr>
  </w:style>
  <w:style w:type="character" w:customStyle="1" w:styleId="WW8Num46z0">
    <w:name w:val="WW8Num46z0"/>
    <w:rsid w:val="007C2F31"/>
    <w:rPr>
      <w:b w:val="0"/>
    </w:rPr>
  </w:style>
  <w:style w:type="character" w:customStyle="1" w:styleId="WW8Num47z0">
    <w:name w:val="WW8Num47z0"/>
    <w:rsid w:val="007C2F31"/>
    <w:rPr>
      <w:rFonts w:ascii="Symbol" w:hAnsi="Symbol"/>
      <w:sz w:val="16"/>
    </w:rPr>
  </w:style>
  <w:style w:type="character" w:customStyle="1" w:styleId="WW8Num47z1">
    <w:name w:val="WW8Num47z1"/>
    <w:rsid w:val="007C2F31"/>
    <w:rPr>
      <w:rFonts w:ascii="Courier New" w:hAnsi="Courier New" w:cs="Courier New"/>
    </w:rPr>
  </w:style>
  <w:style w:type="character" w:customStyle="1" w:styleId="WW8Num47z2">
    <w:name w:val="WW8Num47z2"/>
    <w:rsid w:val="007C2F31"/>
    <w:rPr>
      <w:rFonts w:ascii="Wingdings" w:hAnsi="Wingdings"/>
    </w:rPr>
  </w:style>
  <w:style w:type="character" w:customStyle="1" w:styleId="WW8Num47z3">
    <w:name w:val="WW8Num47z3"/>
    <w:rsid w:val="007C2F31"/>
    <w:rPr>
      <w:rFonts w:ascii="Symbol" w:hAnsi="Symbol"/>
    </w:rPr>
  </w:style>
  <w:style w:type="character" w:customStyle="1" w:styleId="WW8Num49z1">
    <w:name w:val="WW8Num49z1"/>
    <w:rsid w:val="007C2F31"/>
    <w:rPr>
      <w:b w:val="0"/>
      <w:i w:val="0"/>
      <w:shadow w:val="0"/>
      <w:color w:val="auto"/>
    </w:rPr>
  </w:style>
  <w:style w:type="character" w:customStyle="1" w:styleId="17">
    <w:name w:val="Основной шрифт абзаца1"/>
    <w:rsid w:val="007C2F31"/>
  </w:style>
  <w:style w:type="paragraph" w:customStyle="1" w:styleId="afffd">
    <w:name w:val="Заголовок"/>
    <w:basedOn w:val="a0"/>
    <w:next w:val="a1"/>
    <w:rsid w:val="007C2F31"/>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0"/>
    <w:rsid w:val="007C2F31"/>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0"/>
    <w:rsid w:val="007C2F31"/>
    <w:pPr>
      <w:suppressLineNumbers/>
      <w:suppressAutoHyphens/>
      <w:spacing w:after="0" w:line="240" w:lineRule="auto"/>
    </w:pPr>
    <w:rPr>
      <w:rFonts w:ascii="Arial" w:hAnsi="Arial" w:cs="Mangal"/>
      <w:sz w:val="20"/>
      <w:szCs w:val="20"/>
      <w:lang w:eastAsia="ar-SA"/>
    </w:rPr>
  </w:style>
  <w:style w:type="paragraph" w:customStyle="1" w:styleId="212">
    <w:name w:val="Основной текст 21"/>
    <w:basedOn w:val="a0"/>
    <w:rsid w:val="007C2F31"/>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7C2F31"/>
    <w:pPr>
      <w:widowControl w:val="0"/>
      <w:suppressAutoHyphens/>
      <w:autoSpaceDE w:val="0"/>
      <w:ind w:right="19772"/>
    </w:pPr>
    <w:rPr>
      <w:rFonts w:ascii="Arial" w:eastAsia="Arial" w:hAnsi="Arial" w:cs="Arial"/>
      <w:b/>
      <w:bCs/>
      <w:lang w:eastAsia="ar-SA"/>
    </w:rPr>
  </w:style>
  <w:style w:type="paragraph" w:customStyle="1" w:styleId="Normal">
    <w:name w:val="Normal"/>
    <w:rsid w:val="007C2F31"/>
    <w:pPr>
      <w:widowControl w:val="0"/>
      <w:suppressAutoHyphens/>
    </w:pPr>
    <w:rPr>
      <w:rFonts w:ascii="Courier New" w:eastAsia="Arial" w:hAnsi="Courier New" w:cs="Times New Roman"/>
      <w:lang w:eastAsia="ar-SA"/>
    </w:rPr>
  </w:style>
  <w:style w:type="paragraph" w:customStyle="1" w:styleId="213">
    <w:name w:val="Список 21"/>
    <w:basedOn w:val="a0"/>
    <w:rsid w:val="007C2F31"/>
    <w:pPr>
      <w:numPr>
        <w:numId w:val="1"/>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7C2F31"/>
    <w:pPr>
      <w:widowControl w:val="0"/>
      <w:suppressAutoHyphens/>
      <w:autoSpaceDE w:val="0"/>
      <w:ind w:firstLine="720"/>
    </w:pPr>
    <w:rPr>
      <w:rFonts w:ascii="Arial" w:eastAsia="Arial" w:hAnsi="Arial" w:cs="Arial"/>
      <w:lang w:eastAsia="ar-SA"/>
    </w:rPr>
  </w:style>
  <w:style w:type="paragraph" w:customStyle="1" w:styleId="311">
    <w:name w:val="Основной текст с отступом 31"/>
    <w:basedOn w:val="a0"/>
    <w:rsid w:val="007C2F31"/>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e">
    <w:name w:val="Комментарий"/>
    <w:basedOn w:val="a0"/>
    <w:next w:val="a0"/>
    <w:rsid w:val="007C2F31"/>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4">
    <w:name w:val="Основной текст с отступом 21"/>
    <w:basedOn w:val="a0"/>
    <w:rsid w:val="007C2F31"/>
    <w:pPr>
      <w:suppressAutoHyphens/>
      <w:spacing w:after="120" w:line="480" w:lineRule="auto"/>
      <w:ind w:left="283"/>
    </w:pPr>
    <w:rPr>
      <w:rFonts w:ascii="Times New Roman" w:hAnsi="Times New Roman"/>
      <w:sz w:val="24"/>
      <w:szCs w:val="24"/>
      <w:lang w:eastAsia="ar-SA"/>
    </w:rPr>
  </w:style>
  <w:style w:type="paragraph" w:customStyle="1" w:styleId="affff">
    <w:name w:val="Текст (лев. подпись)"/>
    <w:basedOn w:val="a0"/>
    <w:next w:val="a0"/>
    <w:rsid w:val="007C2F31"/>
    <w:pPr>
      <w:suppressAutoHyphens/>
      <w:autoSpaceDE w:val="0"/>
      <w:spacing w:after="0" w:line="240" w:lineRule="auto"/>
    </w:pPr>
    <w:rPr>
      <w:rFonts w:ascii="Arial" w:hAnsi="Arial"/>
      <w:sz w:val="24"/>
      <w:szCs w:val="24"/>
      <w:lang w:eastAsia="ar-SA"/>
    </w:rPr>
  </w:style>
  <w:style w:type="paragraph" w:customStyle="1" w:styleId="affff0">
    <w:name w:val="Содержимое врезки"/>
    <w:basedOn w:val="a1"/>
    <w:rsid w:val="007C2F31"/>
    <w:pPr>
      <w:suppressAutoHyphens/>
      <w:spacing w:line="240" w:lineRule="auto"/>
    </w:pPr>
    <w:rPr>
      <w:rFonts w:ascii="Times New Roman" w:hAnsi="Times New Roman"/>
      <w:sz w:val="20"/>
      <w:szCs w:val="20"/>
      <w:lang w:eastAsia="ar-SA"/>
    </w:rPr>
  </w:style>
  <w:style w:type="paragraph" w:customStyle="1" w:styleId="affff1">
    <w:name w:val="Содержимое таблицы"/>
    <w:basedOn w:val="a0"/>
    <w:rsid w:val="007C2F31"/>
    <w:pPr>
      <w:suppressLineNumbers/>
      <w:suppressAutoHyphens/>
      <w:spacing w:after="0" w:line="240" w:lineRule="auto"/>
    </w:pPr>
    <w:rPr>
      <w:rFonts w:ascii="Times New Roman" w:hAnsi="Times New Roman"/>
      <w:sz w:val="20"/>
      <w:szCs w:val="20"/>
      <w:lang w:eastAsia="ar-SA"/>
    </w:rPr>
  </w:style>
  <w:style w:type="paragraph" w:customStyle="1" w:styleId="affff2">
    <w:name w:val="Заголовок таблицы"/>
    <w:basedOn w:val="affff1"/>
    <w:rsid w:val="007C2F31"/>
    <w:pPr>
      <w:jc w:val="center"/>
    </w:pPr>
    <w:rPr>
      <w:b/>
      <w:bCs/>
    </w:rPr>
  </w:style>
  <w:style w:type="paragraph" w:customStyle="1" w:styleId="s1">
    <w:name w:val="s_1"/>
    <w:basedOn w:val="a0"/>
    <w:rsid w:val="007C2F31"/>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7C2F31"/>
    <w:rPr>
      <w:rFonts w:eastAsia="Calibri"/>
      <w:sz w:val="22"/>
      <w:szCs w:val="22"/>
    </w:rPr>
  </w:style>
  <w:style w:type="paragraph" w:customStyle="1" w:styleId="western">
    <w:name w:val="western"/>
    <w:basedOn w:val="a0"/>
    <w:rsid w:val="007C2F31"/>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7C2F31"/>
    <w:rPr>
      <w:rFonts w:ascii="Calibri" w:hAnsi="Calibri"/>
      <w:sz w:val="22"/>
      <w:szCs w:val="22"/>
      <w:lang w:val="ru-RU" w:eastAsia="ru-RU" w:bidi="ar-SA"/>
    </w:rPr>
  </w:style>
  <w:style w:type="paragraph" w:customStyle="1" w:styleId="Style8">
    <w:name w:val="Style8"/>
    <w:basedOn w:val="a0"/>
    <w:rsid w:val="007C2F31"/>
    <w:pPr>
      <w:widowControl w:val="0"/>
      <w:autoSpaceDE w:val="0"/>
      <w:autoSpaceDN w:val="0"/>
      <w:adjustRightInd w:val="0"/>
      <w:spacing w:after="0" w:line="240" w:lineRule="auto"/>
    </w:pPr>
    <w:rPr>
      <w:rFonts w:ascii="Times New Roman" w:eastAsia="Calibri" w:hAnsi="Times New Roman"/>
      <w:sz w:val="24"/>
      <w:szCs w:val="24"/>
    </w:rPr>
  </w:style>
  <w:style w:type="table" w:customStyle="1" w:styleId="24">
    <w:name w:val="Сетка таблицы2"/>
    <w:basedOn w:val="a3"/>
    <w:next w:val="af0"/>
    <w:uiPriority w:val="59"/>
    <w:rsid w:val="007C2F31"/>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6219">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6298FD8ABADF236164A57A1040FF7A74A767FF0C7C229CDFF6DE8B42FCAC541B46E75741D7FD6609270BA5F5662441F43EBCAD7EED39B57714DC9V0MFM" TargetMode="External"/><Relationship Id="rId13" Type="http://schemas.openxmlformats.org/officeDocument/2006/relationships/hyperlink" Target="http://rybinsk.ru/images/stories/department/investicii/doc/INVEST/RAZVITIE/4051_29.11.2011.zip" TargetMode="External"/><Relationship Id="rId18" Type="http://schemas.openxmlformats.org/officeDocument/2006/relationships/hyperlink" Target="http://rybinsk.ru/images/stories/department/investicii/doc/INVEST/RAZVITIE/4051_29.11.2011.zip"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rybinsk.ru/images/stories/department/investicii/doc/INVEST/RAZVITIE/4051_29.11.2011.zip" TargetMode="External"/><Relationship Id="rId17" Type="http://schemas.openxmlformats.org/officeDocument/2006/relationships/hyperlink" Target="consultantplus://offline/ref=121B91005EC4F9CA452EB17BB7E74AFF039F14EEEE798E36D0C665E3F6CD3E6F5A560C2EAE47418CDFi8F" TargetMode="External"/><Relationship Id="rId2" Type="http://schemas.openxmlformats.org/officeDocument/2006/relationships/numbering" Target="numbering.xml"/><Relationship Id="rId16" Type="http://schemas.openxmlformats.org/officeDocument/2006/relationships/hyperlink" Target="consultantplus://offline/ref=121B91005EC4F9CA452EB17BB7E74AFF039F14EEEE798E36D0C665E3F6DCi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901919946" TargetMode="External"/><Relationship Id="rId23" Type="http://schemas.openxmlformats.org/officeDocument/2006/relationships/fontTable" Target="fontTable.xml"/><Relationship Id="rId10" Type="http://schemas.openxmlformats.org/officeDocument/2006/relationships/hyperlink" Target="consultantplus://offline/ref=6296298FD8ABADF236164A57A1040FF7A74A767FF0C4C326C6FA6DE8B42FCAC541B46E75661D27DA609A6EBB5C43341559V1M4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296298FD8ABADF236164A57A1040FF7A74A767FF0C4C326C2FB6DE8B42FCAC541B46E75661D27DA609A6EBB5C43341559V1M4M" TargetMode="External"/><Relationship Id="rId14" Type="http://schemas.openxmlformats.org/officeDocument/2006/relationships/hyperlink" Target="https://docs.cntd.ru/document/901919338"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64EA-AF3E-408F-B63B-2BF83549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6172</Words>
  <Characters>35182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41272</CharactersWithSpaces>
  <SharedDoc>false</SharedDoc>
  <HLinks>
    <vt:vector size="48" baseType="variant">
      <vt:variant>
        <vt:i4>1179757</vt:i4>
      </vt:variant>
      <vt:variant>
        <vt:i4>21</vt:i4>
      </vt:variant>
      <vt:variant>
        <vt:i4>0</vt:i4>
      </vt:variant>
      <vt:variant>
        <vt:i4>5</vt:i4>
      </vt:variant>
      <vt:variant>
        <vt:lpwstr>http://rybinsk.ru/images/stories/department/investicii/doc/INVEST/RAZVITIE/4051_29.11.2011.zip</vt:lpwstr>
      </vt:variant>
      <vt:variant>
        <vt:lpwstr/>
      </vt:variant>
      <vt:variant>
        <vt:i4>7864424</vt:i4>
      </vt:variant>
      <vt:variant>
        <vt:i4>18</vt:i4>
      </vt:variant>
      <vt:variant>
        <vt:i4>0</vt:i4>
      </vt:variant>
      <vt:variant>
        <vt:i4>5</vt:i4>
      </vt:variant>
      <vt:variant>
        <vt:lpwstr>consultantplus://offline/ref=121B91005EC4F9CA452EB17BB7E74AFF039F14EEEE798E36D0C665E3F6CD3E6F5A560C2EAE47418CDFi8F</vt:lpwstr>
      </vt:variant>
      <vt:variant>
        <vt:lpwstr/>
      </vt:variant>
      <vt:variant>
        <vt:i4>4521991</vt:i4>
      </vt:variant>
      <vt:variant>
        <vt:i4>15</vt:i4>
      </vt:variant>
      <vt:variant>
        <vt:i4>0</vt:i4>
      </vt:variant>
      <vt:variant>
        <vt:i4>5</vt:i4>
      </vt:variant>
      <vt:variant>
        <vt:lpwstr>consultantplus://offline/ref=121B91005EC4F9CA452EB17BB7E74AFF039F14EEEE798E36D0C665E3F6DCiDF</vt:lpwstr>
      </vt:variant>
      <vt:variant>
        <vt:lpwstr/>
      </vt:variant>
      <vt:variant>
        <vt:i4>589915</vt:i4>
      </vt:variant>
      <vt:variant>
        <vt:i4>12</vt:i4>
      </vt:variant>
      <vt:variant>
        <vt:i4>0</vt:i4>
      </vt:variant>
      <vt:variant>
        <vt:i4>5</vt:i4>
      </vt:variant>
      <vt:variant>
        <vt:lpwstr>https://docs.cntd.ru/document/901919946</vt:lpwstr>
      </vt:variant>
      <vt:variant>
        <vt:lpwstr>7D20K3</vt:lpwstr>
      </vt:variant>
      <vt:variant>
        <vt:i4>393237</vt:i4>
      </vt:variant>
      <vt:variant>
        <vt:i4>9</vt:i4>
      </vt:variant>
      <vt:variant>
        <vt:i4>0</vt:i4>
      </vt:variant>
      <vt:variant>
        <vt:i4>5</vt:i4>
      </vt:variant>
      <vt:variant>
        <vt:lpwstr>https://docs.cntd.ru/document/901919338</vt:lpwstr>
      </vt:variant>
      <vt:variant>
        <vt:lpwstr>64U0IK</vt:lpwstr>
      </vt:variant>
      <vt:variant>
        <vt:i4>1179757</vt:i4>
      </vt:variant>
      <vt:variant>
        <vt:i4>6</vt:i4>
      </vt:variant>
      <vt:variant>
        <vt:i4>0</vt:i4>
      </vt:variant>
      <vt:variant>
        <vt:i4>5</vt:i4>
      </vt:variant>
      <vt:variant>
        <vt:lpwstr>http://rybinsk.ru/images/stories/department/investicii/doc/INVEST/RAZVITIE/4051_29.11.2011.zip</vt:lpwstr>
      </vt:variant>
      <vt:variant>
        <vt:lpwstr/>
      </vt:variant>
      <vt:variant>
        <vt:i4>1179757</vt:i4>
      </vt:variant>
      <vt:variant>
        <vt:i4>3</vt:i4>
      </vt:variant>
      <vt:variant>
        <vt:i4>0</vt:i4>
      </vt:variant>
      <vt:variant>
        <vt:i4>5</vt:i4>
      </vt:variant>
      <vt:variant>
        <vt:lpwstr>http://rybinsk.ru/images/stories/department/investicii/doc/INVEST/RAZVITIE/4051_29.11.2011.zip</vt:lpwstr>
      </vt:variant>
      <vt:variant>
        <vt:lpwstr/>
      </vt:variant>
      <vt:variant>
        <vt:i4>1179757</vt:i4>
      </vt:variant>
      <vt:variant>
        <vt:i4>0</vt:i4>
      </vt:variant>
      <vt:variant>
        <vt:i4>0</vt:i4>
      </vt:variant>
      <vt:variant>
        <vt:i4>5</vt:i4>
      </vt:variant>
      <vt:variant>
        <vt:lpwstr>http://rybinsk.ru/images/stories/department/investicii/doc/INVEST/RAZVITIE/4051_29.11.2011.zip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Лапшина Евгения Николаевна</cp:lastModifiedBy>
  <cp:revision>3</cp:revision>
  <cp:lastPrinted>2022-12-01T12:22:00Z</cp:lastPrinted>
  <dcterms:created xsi:type="dcterms:W3CDTF">2024-05-30T11:00:00Z</dcterms:created>
  <dcterms:modified xsi:type="dcterms:W3CDTF">2024-05-30T11:00:00Z</dcterms:modified>
</cp:coreProperties>
</file>