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13" w:rsidRDefault="000B291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2913" w:rsidRDefault="000B2913">
      <w:pPr>
        <w:pStyle w:val="ConsPlusNormal"/>
        <w:jc w:val="both"/>
        <w:outlineLvl w:val="0"/>
      </w:pPr>
    </w:p>
    <w:p w:rsidR="000B2913" w:rsidRDefault="000B291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B2913" w:rsidRDefault="000B2913">
      <w:pPr>
        <w:pStyle w:val="ConsPlusTitle"/>
        <w:jc w:val="center"/>
      </w:pPr>
      <w:r>
        <w:t>ЯРОСЛАВСКОЙ ОБЛАСТИ</w:t>
      </w:r>
    </w:p>
    <w:p w:rsidR="000B2913" w:rsidRDefault="000B2913">
      <w:pPr>
        <w:pStyle w:val="ConsPlusTitle"/>
        <w:jc w:val="center"/>
      </w:pPr>
    </w:p>
    <w:p w:rsidR="000B2913" w:rsidRDefault="000B2913">
      <w:pPr>
        <w:pStyle w:val="ConsPlusTitle"/>
        <w:jc w:val="center"/>
      </w:pPr>
      <w:r>
        <w:t>ПОСТАНОВЛЕНИЕ</w:t>
      </w:r>
    </w:p>
    <w:p w:rsidR="000B2913" w:rsidRDefault="000B2913">
      <w:pPr>
        <w:pStyle w:val="ConsPlusTitle"/>
        <w:jc w:val="center"/>
      </w:pPr>
      <w:r>
        <w:t>от 24 августа 2020 г. N 1895</w:t>
      </w:r>
    </w:p>
    <w:p w:rsidR="000B2913" w:rsidRDefault="000B2913">
      <w:pPr>
        <w:pStyle w:val="ConsPlusTitle"/>
        <w:jc w:val="center"/>
      </w:pPr>
    </w:p>
    <w:p w:rsidR="000B2913" w:rsidRDefault="000B2913">
      <w:pPr>
        <w:pStyle w:val="ConsPlusTitle"/>
        <w:jc w:val="center"/>
      </w:pPr>
      <w:r>
        <w:t>ОБ УТВЕРЖДЕНИИ МУНИЦИПАЛЬНОЙ ПРОГРАММЫ "СОДЕЙСТВИЕ РАЗВИТИЮ</w:t>
      </w:r>
    </w:p>
    <w:p w:rsidR="000B2913" w:rsidRDefault="000B2913">
      <w:pPr>
        <w:pStyle w:val="ConsPlusTitle"/>
        <w:jc w:val="center"/>
      </w:pPr>
      <w:r>
        <w:t>МАЛОГО И СРЕДНЕГО ПРЕДПРИНИМАТЕЛЬСТВА В ГОРОДСКОМ ОКРУГЕ</w:t>
      </w:r>
    </w:p>
    <w:p w:rsidR="000B2913" w:rsidRDefault="000B2913">
      <w:pPr>
        <w:pStyle w:val="ConsPlusTitle"/>
        <w:jc w:val="center"/>
      </w:pPr>
      <w:r>
        <w:t>ГОРОД РЫБИНСК ЯРОСЛАВСКОЙ ОБЛАСТИ"</w:t>
      </w:r>
    </w:p>
    <w:p w:rsidR="000B2913" w:rsidRDefault="000B29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9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30.03.2021 </w:t>
            </w:r>
            <w:hyperlink r:id="rId6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30.08.2021 </w:t>
            </w:r>
            <w:hyperlink r:id="rId7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,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8">
              <w:r>
                <w:rPr>
                  <w:color w:val="0000FF"/>
                </w:rPr>
                <w:t>N 2800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18.05.2022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,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31.07.2023 </w:t>
            </w:r>
            <w:hyperlink r:id="rId13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>,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01.03.2024 </w:t>
            </w:r>
            <w:hyperlink r:id="rId14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с Федеральными законами от 06.10.2003 </w:t>
      </w:r>
      <w:hyperlink r:id="rId1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7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8">
        <w:r>
          <w:rPr>
            <w:color w:val="0000FF"/>
          </w:rPr>
          <w:t>Законом</w:t>
        </w:r>
      </w:hyperlink>
      <w:r>
        <w:t xml:space="preserve"> Ярославской области от 06.05.2008 N 20-з "О развитии малого и среднего предпринимательства",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ПОСТАНОВЛЯЮ: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6">
        <w:r>
          <w:rPr>
            <w:color w:val="0000FF"/>
          </w:rPr>
          <w:t>программу</w:t>
        </w:r>
      </w:hyperlink>
      <w: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2. Признать утратившими силу постановления Администрации городского округа город Рыбинск от 26.08.2019 </w:t>
      </w:r>
      <w:hyperlink r:id="rId22">
        <w:r>
          <w:rPr>
            <w:color w:val="0000FF"/>
          </w:rPr>
          <w:t>N 2194</w:t>
        </w:r>
      </w:hyperlink>
      <w: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23">
        <w:r>
          <w:rPr>
            <w:color w:val="0000FF"/>
          </w:rPr>
          <w:t>N 389</w:t>
        </w:r>
      </w:hyperlink>
      <w:r>
        <w:t xml:space="preserve"> "О внесении изменений в постановление Администрации городского округа город Рыбинск от 26.08.2019 N 2194".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4. Контроль за исполнением настоящего постановления оставляю за собой.</w:t>
      </w:r>
    </w:p>
    <w:p w:rsidR="000B2913" w:rsidRDefault="000B291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09.11.2021 N 2800)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</w:pPr>
      <w:r>
        <w:t>Глава</w:t>
      </w:r>
    </w:p>
    <w:p w:rsidR="000B2913" w:rsidRDefault="000B2913">
      <w:pPr>
        <w:pStyle w:val="ConsPlusNormal"/>
        <w:jc w:val="right"/>
      </w:pPr>
      <w:r>
        <w:t>городского округа</w:t>
      </w:r>
    </w:p>
    <w:p w:rsidR="000B2913" w:rsidRDefault="000B2913">
      <w:pPr>
        <w:pStyle w:val="ConsPlusNormal"/>
        <w:jc w:val="right"/>
      </w:pPr>
      <w:r>
        <w:t>город Рыбинск</w:t>
      </w:r>
    </w:p>
    <w:p w:rsidR="000B2913" w:rsidRDefault="000B2913">
      <w:pPr>
        <w:pStyle w:val="ConsPlusNormal"/>
        <w:jc w:val="right"/>
      </w:pPr>
      <w:r>
        <w:t>Д.В.ДОБРЯКОВ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  <w:outlineLvl w:val="0"/>
      </w:pPr>
      <w:r>
        <w:t>Приложение</w:t>
      </w:r>
    </w:p>
    <w:p w:rsidR="000B2913" w:rsidRDefault="000B2913">
      <w:pPr>
        <w:pStyle w:val="ConsPlusNormal"/>
        <w:jc w:val="right"/>
      </w:pPr>
      <w:r>
        <w:t>к постановлению</w:t>
      </w:r>
    </w:p>
    <w:p w:rsidR="000B2913" w:rsidRDefault="000B2913">
      <w:pPr>
        <w:pStyle w:val="ConsPlusNormal"/>
        <w:jc w:val="right"/>
      </w:pPr>
      <w:r>
        <w:t>Администрации городского</w:t>
      </w:r>
    </w:p>
    <w:p w:rsidR="000B2913" w:rsidRDefault="000B2913">
      <w:pPr>
        <w:pStyle w:val="ConsPlusNormal"/>
        <w:jc w:val="right"/>
      </w:pPr>
      <w:r>
        <w:t>округа город Рыбинск</w:t>
      </w:r>
    </w:p>
    <w:p w:rsidR="000B2913" w:rsidRDefault="000B2913">
      <w:pPr>
        <w:pStyle w:val="ConsPlusNormal"/>
        <w:jc w:val="right"/>
      </w:pPr>
      <w:r>
        <w:t>Ярославской области</w:t>
      </w:r>
    </w:p>
    <w:p w:rsidR="000B2913" w:rsidRDefault="000B2913">
      <w:pPr>
        <w:pStyle w:val="ConsPlusNormal"/>
        <w:jc w:val="right"/>
      </w:pPr>
      <w:r>
        <w:t>от 24.08.2020 N 1895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</w:pPr>
      <w:bookmarkStart w:id="0" w:name="P46"/>
      <w:bookmarkEnd w:id="0"/>
      <w:r>
        <w:t>МУНИЦИПАЛЬНАЯ ПРОГРАММА</w:t>
      </w:r>
    </w:p>
    <w:p w:rsidR="000B2913" w:rsidRDefault="000B2913">
      <w:pPr>
        <w:pStyle w:val="ConsPlusTitle"/>
        <w:jc w:val="center"/>
      </w:pPr>
      <w:r>
        <w:t>"СОДЕЙСТВИЕ РАЗВИТИЮ МАЛОГО И СРЕДНЕГО ПРЕДПРИНИМАТЕЛЬСТВА</w:t>
      </w:r>
    </w:p>
    <w:p w:rsidR="000B2913" w:rsidRDefault="000B291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0B2913" w:rsidRDefault="000B29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9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0B2913" w:rsidRDefault="000B29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25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 xml:space="preserve">, от 01.03.2024 </w:t>
            </w:r>
            <w:hyperlink r:id="rId26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913" w:rsidRDefault="000B2913">
            <w:pPr>
              <w:pStyle w:val="ConsPlusNormal"/>
            </w:pP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I. Паспорт муниципальной программы</w:t>
      </w:r>
    </w:p>
    <w:p w:rsidR="000B2913" w:rsidRDefault="000B2913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0B2913" w:rsidRDefault="000B2913">
      <w:pPr>
        <w:pStyle w:val="ConsPlusNormal"/>
        <w:jc w:val="center"/>
      </w:pPr>
      <w:r>
        <w:t>округа г. Рыбинск от 01.03.2024 N 228)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0B2913" w:rsidRDefault="000B2913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"Содействие развитию малого и среднего предпринимательства│</w:t>
      </w:r>
    </w:p>
    <w:p w:rsidR="000B2913" w:rsidRDefault="000B2913">
      <w:pPr>
        <w:pStyle w:val="ConsPlusCell"/>
        <w:jc w:val="both"/>
      </w:pPr>
      <w:r>
        <w:t>│муниципальной │в городском округе город Рыбинск Ярославской области"     │</w:t>
      </w:r>
    </w:p>
    <w:p w:rsidR="000B2913" w:rsidRDefault="000B2913">
      <w:pPr>
        <w:pStyle w:val="ConsPlusCell"/>
        <w:jc w:val="both"/>
      </w:pPr>
      <w:r>
        <w:t xml:space="preserve">│программы     </w:t>
      </w:r>
      <w:proofErr w:type="gramStart"/>
      <w:r>
        <w:t>│(</w:t>
      </w:r>
      <w:proofErr w:type="gramEnd"/>
      <w:r>
        <w:t>далее - Программа)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>│Срок          │2023 - 2026 годы                                          │</w:t>
      </w:r>
    </w:p>
    <w:p w:rsidR="000B2913" w:rsidRDefault="000B2913">
      <w:pPr>
        <w:pStyle w:val="ConsPlusCell"/>
        <w:jc w:val="both"/>
      </w:pPr>
      <w:r>
        <w:t>│реализации    │                                                          │</w:t>
      </w:r>
    </w:p>
    <w:p w:rsidR="000B2913" w:rsidRDefault="000B2913">
      <w:pPr>
        <w:pStyle w:val="ConsPlusCell"/>
        <w:jc w:val="both"/>
      </w:pPr>
      <w:r>
        <w:t>│Программы     │                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 xml:space="preserve">│Основания для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0B2913" w:rsidRDefault="000B2913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0B2913" w:rsidRDefault="000B2913">
      <w:pPr>
        <w:pStyle w:val="ConsPlusCell"/>
        <w:jc w:val="both"/>
      </w:pPr>
      <w:r>
        <w:t>│Программы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24.07.2007 N 209-ФЗ "О развитии    │</w:t>
      </w:r>
    </w:p>
    <w:p w:rsidR="000B2913" w:rsidRDefault="000B2913">
      <w:pPr>
        <w:pStyle w:val="ConsPlusCell"/>
        <w:jc w:val="both"/>
      </w:pPr>
      <w:r>
        <w:t>│              │малого и среднего предпринимательства в Российской        │</w:t>
      </w:r>
    </w:p>
    <w:p w:rsidR="000B2913" w:rsidRDefault="000B2913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Национальный </w:t>
      </w:r>
      <w:hyperlink r:id="rId30">
        <w:r>
          <w:rPr>
            <w:color w:val="0000FF"/>
          </w:rPr>
          <w:t>проект</w:t>
        </w:r>
      </w:hyperlink>
      <w:r>
        <w:t xml:space="preserve"> "Малое и среднее предпринимательство│</w:t>
      </w:r>
    </w:p>
    <w:p w:rsidR="000B2913" w:rsidRDefault="000B2913">
      <w:pPr>
        <w:pStyle w:val="ConsPlusCell"/>
        <w:jc w:val="both"/>
      </w:pPr>
      <w:r>
        <w:t>│              │и поддержка индивидуальной предпринимательской инициативы"│</w:t>
      </w:r>
    </w:p>
    <w:p w:rsidR="000B2913" w:rsidRDefault="000B2913">
      <w:pPr>
        <w:pStyle w:val="ConsPlusCell"/>
        <w:jc w:val="both"/>
      </w:pPr>
      <w:r>
        <w:t>│              │на 2019 - 2024 годы, утвержденный Минэкономразвития       │</w:t>
      </w:r>
    </w:p>
    <w:p w:rsidR="000B2913" w:rsidRDefault="000B2913">
      <w:pPr>
        <w:pStyle w:val="ConsPlusCell"/>
        <w:jc w:val="both"/>
      </w:pPr>
      <w:r>
        <w:t>│              │</w:t>
      </w:r>
      <w:proofErr w:type="gramStart"/>
      <w:r>
        <w:t xml:space="preserve">России;   </w:t>
      </w:r>
      <w:proofErr w:type="gramEnd"/>
      <w:r>
        <w:t xml:space="preserve">         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Закон</w:t>
        </w:r>
      </w:hyperlink>
      <w:r>
        <w:t xml:space="preserve"> Ярославской области от 06.05.2008 N 20-з "О       │</w:t>
      </w:r>
    </w:p>
    <w:p w:rsidR="000B2913" w:rsidRDefault="000B2913">
      <w:pPr>
        <w:pStyle w:val="ConsPlusCell"/>
        <w:jc w:val="both"/>
      </w:pPr>
      <w:r>
        <w:t>│              │развитии малого и среднего предпринимательства</w:t>
      </w:r>
      <w:proofErr w:type="gramStart"/>
      <w:r>
        <w:t xml:space="preserve">";   </w:t>
      </w:r>
      <w:proofErr w:type="gramEnd"/>
      <w:r>
        <w:t xml:space="preserve">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0B2913" w:rsidRDefault="000B2913">
      <w:pPr>
        <w:pStyle w:val="ConsPlusCell"/>
        <w:jc w:val="both"/>
      </w:pPr>
      <w:r>
        <w:t>│              │06.03.2014 N 188-п "Об утверждении Стратегии              │</w:t>
      </w:r>
    </w:p>
    <w:p w:rsidR="000B2913" w:rsidRDefault="000B2913">
      <w:pPr>
        <w:pStyle w:val="ConsPlusCell"/>
        <w:jc w:val="both"/>
      </w:pPr>
      <w:r>
        <w:t xml:space="preserve">│              │социально-экономического развития Ярославской области </w:t>
      </w:r>
      <w:proofErr w:type="gramStart"/>
      <w:r>
        <w:t>до  │</w:t>
      </w:r>
      <w:proofErr w:type="gramEnd"/>
    </w:p>
    <w:p w:rsidR="000B2913" w:rsidRDefault="000B2913">
      <w:pPr>
        <w:pStyle w:val="ConsPlusCell"/>
        <w:jc w:val="both"/>
      </w:pPr>
      <w:r>
        <w:t>│              │2030 года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0B2913" w:rsidRDefault="000B2913">
      <w:pPr>
        <w:pStyle w:val="ConsPlusCell"/>
        <w:jc w:val="both"/>
      </w:pPr>
      <w:r>
        <w:t>│              │- Стратегия развития малого и среднего бизнеса в          │</w:t>
      </w:r>
    </w:p>
    <w:p w:rsidR="000B2913" w:rsidRDefault="000B2913">
      <w:pPr>
        <w:pStyle w:val="ConsPlusCell"/>
        <w:jc w:val="both"/>
      </w:pPr>
      <w:r>
        <w:t>│              │Ярославской области до 2025 года, утвержденная экспертным │</w:t>
      </w:r>
    </w:p>
    <w:p w:rsidR="000B2913" w:rsidRDefault="000B2913">
      <w:pPr>
        <w:pStyle w:val="ConsPlusCell"/>
        <w:jc w:val="both"/>
      </w:pPr>
      <w:r>
        <w:t>│              │советом 07.04.2015;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региональная целевая </w:t>
      </w:r>
      <w:hyperlink r:id="rId33">
        <w:r>
          <w:rPr>
            <w:color w:val="0000FF"/>
          </w:rPr>
          <w:t>программа</w:t>
        </w:r>
      </w:hyperlink>
      <w:r>
        <w:t xml:space="preserve"> "Развитие субъектов      │</w:t>
      </w:r>
    </w:p>
    <w:p w:rsidR="000B2913" w:rsidRDefault="000B2913">
      <w:pPr>
        <w:pStyle w:val="ConsPlusCell"/>
        <w:jc w:val="both"/>
      </w:pPr>
      <w:r>
        <w:t>│              │малого и среднего предпринимательства Ярославской области"│</w:t>
      </w:r>
    </w:p>
    <w:p w:rsidR="000B2913" w:rsidRDefault="000B2913">
      <w:pPr>
        <w:pStyle w:val="ConsPlusCell"/>
        <w:jc w:val="both"/>
      </w:pPr>
      <w:r>
        <w:t>│              │на 2020 - 2024 годы (подпрограмма государственной         │</w:t>
      </w:r>
    </w:p>
    <w:p w:rsidR="000B2913" w:rsidRDefault="000B2913">
      <w:pPr>
        <w:pStyle w:val="ConsPlusCell"/>
        <w:jc w:val="both"/>
      </w:pPr>
      <w:r>
        <w:t>│              │программы Ярославской области "Экономическое развитие и   │</w:t>
      </w:r>
    </w:p>
    <w:p w:rsidR="000B2913" w:rsidRDefault="000B2913">
      <w:pPr>
        <w:pStyle w:val="ConsPlusCell"/>
        <w:jc w:val="both"/>
      </w:pPr>
      <w:r>
        <w:t>│              │инновационная экономика в Ярославской области"</w:t>
      </w:r>
      <w:proofErr w:type="gramStart"/>
      <w:r>
        <w:t xml:space="preserve">),   </w:t>
      </w:r>
      <w:proofErr w:type="gramEnd"/>
      <w:r>
        <w:t xml:space="preserve">       │</w:t>
      </w:r>
    </w:p>
    <w:p w:rsidR="000B2913" w:rsidRDefault="000B2913">
      <w:pPr>
        <w:pStyle w:val="ConsPlusCell"/>
        <w:jc w:val="both"/>
      </w:pPr>
      <w:r>
        <w:t>│              │утвержденная постановлением Правительства Ярославской     │</w:t>
      </w:r>
    </w:p>
    <w:p w:rsidR="000B2913" w:rsidRDefault="000B2913">
      <w:pPr>
        <w:pStyle w:val="ConsPlusCell"/>
        <w:jc w:val="both"/>
      </w:pPr>
      <w:r>
        <w:t>│              │области от 06.02.2020 N 91-п (далее - региональная        │</w:t>
      </w:r>
    </w:p>
    <w:p w:rsidR="000B2913" w:rsidRDefault="000B2913">
      <w:pPr>
        <w:pStyle w:val="ConsPlusCell"/>
        <w:jc w:val="both"/>
      </w:pPr>
      <w:r>
        <w:t>│              │целевая программа "Развитие субъектов малого и среднего   │</w:t>
      </w:r>
    </w:p>
    <w:p w:rsidR="000B2913" w:rsidRDefault="000B2913">
      <w:pPr>
        <w:pStyle w:val="ConsPlusCell"/>
        <w:jc w:val="both"/>
      </w:pPr>
      <w:r>
        <w:t>│              │предпринимательства Ярославской области" на 2020 - 2024   │</w:t>
      </w:r>
    </w:p>
    <w:p w:rsidR="000B2913" w:rsidRDefault="000B2913">
      <w:pPr>
        <w:pStyle w:val="ConsPlusCell"/>
        <w:jc w:val="both"/>
      </w:pPr>
      <w:r>
        <w:lastRenderedPageBreak/>
        <w:t>│              │годы</w:t>
      </w:r>
      <w:proofErr w:type="gramStart"/>
      <w:r>
        <w:t xml:space="preserve">);   </w:t>
      </w:r>
      <w:proofErr w:type="gramEnd"/>
      <w:r>
        <w:t xml:space="preserve">          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B2913" w:rsidRDefault="000B291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0B2913" w:rsidRDefault="000B291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0B2913" w:rsidRDefault="000B2913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B2913" w:rsidRDefault="000B2913">
      <w:pPr>
        <w:pStyle w:val="ConsPlusCell"/>
        <w:jc w:val="both"/>
      </w:pPr>
      <w:r>
        <w:t xml:space="preserve">│              │Рыбинск от 08.12.2022 N 346 "О бюджете городского </w:t>
      </w:r>
      <w:proofErr w:type="gramStart"/>
      <w:r>
        <w:t>округа  │</w:t>
      </w:r>
      <w:proofErr w:type="gramEnd"/>
    </w:p>
    <w:p w:rsidR="000B2913" w:rsidRDefault="000B2913">
      <w:pPr>
        <w:pStyle w:val="ConsPlusCell"/>
        <w:jc w:val="both"/>
      </w:pPr>
      <w:r>
        <w:t>│              │город Рыбинск Ярославской области на 2023 год и на        │</w:t>
      </w:r>
    </w:p>
    <w:p w:rsidR="000B2913" w:rsidRDefault="000B2913">
      <w:pPr>
        <w:pStyle w:val="ConsPlusCell"/>
        <w:jc w:val="both"/>
      </w:pPr>
      <w:r>
        <w:t>│              │плановый период 2024 и 2025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B2913" w:rsidRDefault="000B2913">
      <w:pPr>
        <w:pStyle w:val="ConsPlusCell"/>
        <w:jc w:val="both"/>
      </w:pPr>
      <w:r>
        <w:t>│              │Рыбинск от 12.12.2023 N 34 "О бюджете городского округа   │</w:t>
      </w:r>
    </w:p>
    <w:p w:rsidR="000B2913" w:rsidRDefault="000B2913">
      <w:pPr>
        <w:pStyle w:val="ConsPlusCell"/>
        <w:jc w:val="both"/>
      </w:pPr>
      <w:r>
        <w:t>│              │город Рыбинск Ярославской области на 2024 год и на        │</w:t>
      </w:r>
    </w:p>
    <w:p w:rsidR="000B2913" w:rsidRDefault="000B2913">
      <w:pPr>
        <w:pStyle w:val="ConsPlusCell"/>
        <w:jc w:val="both"/>
      </w:pPr>
      <w:r>
        <w:t>│              │плановый период 2025 и 2026 годов</w:t>
      </w:r>
      <w:proofErr w:type="gramStart"/>
      <w:r>
        <w:t xml:space="preserve">";   </w:t>
      </w:r>
      <w:proofErr w:type="gramEnd"/>
      <w:r>
        <w:t xml:space="preserve">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B2913" w:rsidRDefault="000B291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0B2913" w:rsidRDefault="000B2913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B2913" w:rsidRDefault="000B2913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0B2913" w:rsidRDefault="000B2913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B2913" w:rsidRDefault="000B2913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0B2913" w:rsidRDefault="000B2913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0B2913" w:rsidRDefault="000B2913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0B2913" w:rsidRDefault="000B2913">
      <w:pPr>
        <w:pStyle w:val="ConsPlusCell"/>
        <w:jc w:val="both"/>
      </w:pPr>
      <w:r>
        <w:t xml:space="preserve">│              │- </w:t>
      </w:r>
      <w:hyperlink r:id="rId40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0B2913" w:rsidRDefault="000B2913">
      <w:pPr>
        <w:pStyle w:val="ConsPlusCell"/>
        <w:jc w:val="both"/>
      </w:pPr>
      <w:r>
        <w:t>│              │области         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0B2913" w:rsidRDefault="000B2913">
      <w:pPr>
        <w:pStyle w:val="ConsPlusCell"/>
        <w:jc w:val="both"/>
      </w:pPr>
      <w:r>
        <w:t>│Программы     │области         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>│Ответственный │Управление экономического развития и инвестиций           │</w:t>
      </w:r>
    </w:p>
    <w:p w:rsidR="000B2913" w:rsidRDefault="000B2913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0B2913" w:rsidRDefault="000B2913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 xml:space="preserve">области (далее - </w:t>
      </w:r>
      <w:proofErr w:type="spellStart"/>
      <w:r>
        <w:t>УЭРиИ</w:t>
      </w:r>
      <w:proofErr w:type="spellEnd"/>
      <w:r>
        <w:t>)                                   │</w:t>
      </w:r>
    </w:p>
    <w:p w:rsidR="000B2913" w:rsidRDefault="000B2913">
      <w:pPr>
        <w:pStyle w:val="ConsPlusCell"/>
        <w:jc w:val="both"/>
      </w:pPr>
      <w:r>
        <w:t xml:space="preserve">│Программы     │Начальник </w:t>
      </w:r>
      <w:proofErr w:type="spellStart"/>
      <w:r>
        <w:t>УЭРиИ</w:t>
      </w:r>
      <w:proofErr w:type="spellEnd"/>
      <w:r>
        <w:t xml:space="preserve"> 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>│Куратор       │Первый заместитель Главы Администрации                    │</w:t>
      </w:r>
    </w:p>
    <w:p w:rsidR="000B2913" w:rsidRDefault="000B2913">
      <w:pPr>
        <w:pStyle w:val="ConsPlusCell"/>
        <w:jc w:val="both"/>
      </w:pPr>
      <w:r>
        <w:t>│Программы     │                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 xml:space="preserve">│Цели </w:t>
      </w:r>
      <w:proofErr w:type="spellStart"/>
      <w:r>
        <w:t>Программы│Оказание</w:t>
      </w:r>
      <w:proofErr w:type="spellEnd"/>
      <w:r>
        <w:t xml:space="preserve"> содействия развитию субъектов малого и </w:t>
      </w:r>
      <w:proofErr w:type="gramStart"/>
      <w:r>
        <w:t>среднего  │</w:t>
      </w:r>
      <w:proofErr w:type="gramEnd"/>
    </w:p>
    <w:p w:rsidR="000B2913" w:rsidRDefault="000B2913">
      <w:pPr>
        <w:pStyle w:val="ConsPlusCell"/>
        <w:jc w:val="both"/>
      </w:pPr>
      <w:r>
        <w:t xml:space="preserve">│              │предпринимательства (далее - </w:t>
      </w:r>
      <w:proofErr w:type="spellStart"/>
      <w:proofErr w:type="gramStart"/>
      <w:r>
        <w:t>СМиСП</w:t>
      </w:r>
      <w:proofErr w:type="spellEnd"/>
      <w:r>
        <w:t xml:space="preserve">)   </w:t>
      </w:r>
      <w:proofErr w:type="gramEnd"/>
      <w:r>
        <w:t xml:space="preserve">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 xml:space="preserve">│Задачи        │Задача 1. Популяризация роли </w:t>
      </w:r>
      <w:proofErr w:type="gramStart"/>
      <w:r>
        <w:t xml:space="preserve">предпринимательства,   </w:t>
      </w:r>
      <w:proofErr w:type="gramEnd"/>
      <w:r>
        <w:t xml:space="preserve">      │</w:t>
      </w:r>
    </w:p>
    <w:p w:rsidR="000B2913" w:rsidRDefault="000B2913">
      <w:pPr>
        <w:pStyle w:val="ConsPlusCell"/>
        <w:jc w:val="both"/>
      </w:pPr>
      <w:r>
        <w:t>│Программы     │информационная, консультационная и организационная        │</w:t>
      </w:r>
    </w:p>
    <w:p w:rsidR="000B2913" w:rsidRDefault="000B2913">
      <w:pPr>
        <w:pStyle w:val="ConsPlusCell"/>
        <w:jc w:val="both"/>
      </w:pPr>
      <w:r>
        <w:t xml:space="preserve">│              │поддержка </w:t>
      </w:r>
      <w:proofErr w:type="spellStart"/>
      <w:r>
        <w:t>СМиСП</w:t>
      </w:r>
      <w:proofErr w:type="spellEnd"/>
      <w:r>
        <w:t xml:space="preserve"> и лиц, вовлекаемых в </w:t>
      </w:r>
      <w:proofErr w:type="gramStart"/>
      <w:r>
        <w:t>предпринимательскую  │</w:t>
      </w:r>
      <w:proofErr w:type="gramEnd"/>
    </w:p>
    <w:p w:rsidR="000B2913" w:rsidRDefault="000B2913">
      <w:pPr>
        <w:pStyle w:val="ConsPlusCell"/>
        <w:jc w:val="both"/>
      </w:pPr>
      <w:r>
        <w:t xml:space="preserve">│              │деятельность, а также </w:t>
      </w:r>
      <w:proofErr w:type="spellStart"/>
      <w:r>
        <w:t>самозанятых</w:t>
      </w:r>
      <w:proofErr w:type="spellEnd"/>
      <w:r>
        <w:t xml:space="preserve"> граждан.                │</w:t>
      </w:r>
    </w:p>
    <w:p w:rsidR="000B2913" w:rsidRDefault="000B2913">
      <w:pPr>
        <w:pStyle w:val="ConsPlusCell"/>
        <w:jc w:val="both"/>
      </w:pPr>
      <w:r>
        <w:t xml:space="preserve">│              │Задача 2. Поддержка в сфере образования </w:t>
      </w:r>
      <w:proofErr w:type="spellStart"/>
      <w:r>
        <w:t>СМиСП</w:t>
      </w:r>
      <w:proofErr w:type="spellEnd"/>
      <w:r>
        <w:t xml:space="preserve"> и </w:t>
      </w:r>
      <w:proofErr w:type="gramStart"/>
      <w:r>
        <w:t xml:space="preserve">лиц,   </w:t>
      </w:r>
      <w:proofErr w:type="gramEnd"/>
      <w:r>
        <w:t xml:space="preserve">   │</w:t>
      </w:r>
    </w:p>
    <w:p w:rsidR="000B2913" w:rsidRDefault="000B2913">
      <w:pPr>
        <w:pStyle w:val="ConsPlusCell"/>
        <w:jc w:val="both"/>
      </w:pPr>
      <w:r>
        <w:t>│              │вовлекаемых в предпринимательскую деятельность, а также   │</w:t>
      </w:r>
    </w:p>
    <w:p w:rsidR="000B2913" w:rsidRDefault="000B2913">
      <w:pPr>
        <w:pStyle w:val="ConsPlusCell"/>
        <w:jc w:val="both"/>
      </w:pPr>
      <w:r>
        <w:t>│              │</w:t>
      </w:r>
      <w:proofErr w:type="spellStart"/>
      <w:r>
        <w:t>самозанятых</w:t>
      </w:r>
      <w:proofErr w:type="spellEnd"/>
      <w:r>
        <w:t xml:space="preserve"> граждан.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│Задача 3. Развитие системы финансовой поддержки </w:t>
      </w:r>
      <w:proofErr w:type="spellStart"/>
      <w:r>
        <w:t>СМиСП</w:t>
      </w:r>
      <w:proofErr w:type="spellEnd"/>
      <w:r>
        <w:t>.    │</w:t>
      </w:r>
    </w:p>
    <w:p w:rsidR="000B2913" w:rsidRDefault="000B2913">
      <w:pPr>
        <w:pStyle w:val="ConsPlusCell"/>
        <w:jc w:val="both"/>
      </w:pPr>
      <w:r>
        <w:t xml:space="preserve">│              │Задача 4. Развитие инфраструктуры поддержки </w:t>
      </w:r>
      <w:proofErr w:type="spellStart"/>
      <w:r>
        <w:t>СМиСП</w:t>
      </w:r>
      <w:proofErr w:type="spellEnd"/>
      <w:r>
        <w:t>.        │</w:t>
      </w:r>
    </w:p>
    <w:p w:rsidR="000B2913" w:rsidRDefault="000B2913">
      <w:pPr>
        <w:pStyle w:val="ConsPlusCell"/>
        <w:jc w:val="both"/>
      </w:pPr>
      <w:r>
        <w:t xml:space="preserve">│              │Задача 5. Поддержка </w:t>
      </w:r>
      <w:proofErr w:type="spellStart"/>
      <w:r>
        <w:t>СМиСП</w:t>
      </w:r>
      <w:proofErr w:type="spellEnd"/>
      <w:r>
        <w:t xml:space="preserve"> в области инноваций и           │</w:t>
      </w:r>
    </w:p>
    <w:p w:rsidR="000B2913" w:rsidRDefault="000B2913">
      <w:pPr>
        <w:pStyle w:val="ConsPlusCell"/>
        <w:jc w:val="both"/>
      </w:pPr>
      <w:r>
        <w:t>│              │промышленного производства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0B2913" w:rsidRDefault="000B2913">
      <w:pPr>
        <w:pStyle w:val="ConsPlusCell"/>
        <w:jc w:val="both"/>
      </w:pPr>
      <w:r>
        <w:t xml:space="preserve">│источники     │потребность), млн руб. - 0,016/1,43 млн руб., в </w:t>
      </w:r>
      <w:proofErr w:type="spellStart"/>
      <w:r>
        <w:t>т.ч</w:t>
      </w:r>
      <w:proofErr w:type="spellEnd"/>
      <w:r>
        <w:t>.:     │</w:t>
      </w:r>
    </w:p>
    <w:p w:rsidR="000B2913" w:rsidRDefault="000B2913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0B2913" w:rsidRDefault="000B2913">
      <w:pPr>
        <w:pStyle w:val="ConsPlusCell"/>
        <w:jc w:val="both"/>
      </w:pPr>
      <w:r>
        <w:t>│Программы     │┌──────────────┬────────────────────┬────────────────────┐│</w:t>
      </w:r>
    </w:p>
    <w:p w:rsidR="000B2913" w:rsidRDefault="000B2913">
      <w:pPr>
        <w:pStyle w:val="ConsPlusCell"/>
        <w:jc w:val="both"/>
      </w:pPr>
      <w:r>
        <w:t>│              ││Год реализации│      Выделено      │     Потребность    ││</w:t>
      </w:r>
    </w:p>
    <w:p w:rsidR="000B2913" w:rsidRDefault="000B2913">
      <w:pPr>
        <w:pStyle w:val="ConsPlusCell"/>
        <w:jc w:val="both"/>
      </w:pPr>
      <w:r>
        <w:t xml:space="preserve">│              ││   </w:t>
      </w:r>
      <w:proofErr w:type="gramStart"/>
      <w:r>
        <w:t>Программы  │</w:t>
      </w:r>
      <w:proofErr w:type="gramEnd"/>
      <w:r>
        <w:t xml:space="preserve">  в бюджете города  │  в финансировании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││2023          │        0,004       │        0,320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││2024          │        0,004       │        0,345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││2025          │        0,004       │        0,370       ││</w:t>
      </w:r>
    </w:p>
    <w:p w:rsidR="000B2913" w:rsidRDefault="000B2913">
      <w:pPr>
        <w:pStyle w:val="ConsPlusCell"/>
        <w:jc w:val="both"/>
      </w:pPr>
      <w:r>
        <w:lastRenderedPageBreak/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││2026          │        0,004       │        0,395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││Итого         │        0,016       │        1,430       ││</w:t>
      </w:r>
    </w:p>
    <w:p w:rsidR="000B2913" w:rsidRDefault="000B2913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0B2913" w:rsidRDefault="000B2913">
      <w:pPr>
        <w:pStyle w:val="ConsPlusCell"/>
        <w:jc w:val="both"/>
      </w:pPr>
      <w:r>
        <w:t xml:space="preserve">│              │Средства областного (федерального) бюджета &lt;*&gt;, в </w:t>
      </w:r>
      <w:proofErr w:type="spellStart"/>
      <w:r>
        <w:t>т.ч</w:t>
      </w:r>
      <w:proofErr w:type="spellEnd"/>
      <w:r>
        <w:t>.:   │</w:t>
      </w:r>
    </w:p>
    <w:p w:rsidR="000B2913" w:rsidRDefault="000B2913">
      <w:pPr>
        <w:pStyle w:val="ConsPlusCell"/>
        <w:jc w:val="both"/>
      </w:pPr>
      <w:r>
        <w:t>│              │┌──────────────┬────────────────────┬────────────────────┐│</w:t>
      </w:r>
    </w:p>
    <w:p w:rsidR="000B2913" w:rsidRDefault="000B2913">
      <w:pPr>
        <w:pStyle w:val="ConsPlusCell"/>
        <w:jc w:val="both"/>
      </w:pPr>
      <w:r>
        <w:t>│              ││Год реализации│      Выделено      │     Потребность    ││</w:t>
      </w:r>
    </w:p>
    <w:p w:rsidR="000B2913" w:rsidRDefault="000B2913">
      <w:pPr>
        <w:pStyle w:val="ConsPlusCell"/>
        <w:jc w:val="both"/>
      </w:pPr>
      <w:r>
        <w:t xml:space="preserve">│              ││   </w:t>
      </w:r>
      <w:proofErr w:type="gramStart"/>
      <w:r>
        <w:t>Программы  │</w:t>
      </w:r>
      <w:proofErr w:type="gramEnd"/>
      <w:r>
        <w:t xml:space="preserve">  в бюджете области │  в финансировании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││2023          │          -         │          -  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││2024          │          -         │          -  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││2025          │          -         │          -  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││2026          │          -         │          -         ││</w:t>
      </w:r>
    </w:p>
    <w:p w:rsidR="000B2913" w:rsidRDefault="000B2913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B2913" w:rsidRDefault="000B2913">
      <w:pPr>
        <w:pStyle w:val="ConsPlusCell"/>
        <w:jc w:val="both"/>
      </w:pPr>
      <w:r>
        <w:t>│              ││Итого         │          -         │          -         ││</w:t>
      </w:r>
    </w:p>
    <w:p w:rsidR="000B2913" w:rsidRDefault="000B2913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0B2913" w:rsidRDefault="000B2913">
      <w:pPr>
        <w:pStyle w:val="ConsPlusCell"/>
        <w:jc w:val="both"/>
      </w:pPr>
      <w:r>
        <w:t>│              │    --------------------------------                      │</w:t>
      </w:r>
    </w:p>
    <w:p w:rsidR="000B2913" w:rsidRDefault="000B2913">
      <w:pPr>
        <w:pStyle w:val="ConsPlusCell"/>
        <w:jc w:val="both"/>
      </w:pPr>
      <w:r>
        <w:t xml:space="preserve">│              │ </w:t>
      </w:r>
      <w:proofErr w:type="gramStart"/>
      <w:r>
        <w:t xml:space="preserve">   &lt;</w:t>
      </w:r>
      <w:proofErr w:type="gramEnd"/>
      <w:r>
        <w:t>*&gt; Средства из областного (федерального) бюджета     │</w:t>
      </w:r>
    </w:p>
    <w:p w:rsidR="000B2913" w:rsidRDefault="000B2913">
      <w:pPr>
        <w:pStyle w:val="ConsPlusCell"/>
        <w:jc w:val="both"/>
      </w:pPr>
      <w:r>
        <w:t>│              │муниципальным образованиям Ярославской области с 2021     │</w:t>
      </w:r>
    </w:p>
    <w:p w:rsidR="000B2913" w:rsidRDefault="000B2913">
      <w:pPr>
        <w:pStyle w:val="ConsPlusCell"/>
        <w:jc w:val="both"/>
      </w:pPr>
      <w:r>
        <w:t>│              │года не предусмотрены в рамках региональной целевой       │</w:t>
      </w:r>
    </w:p>
    <w:p w:rsidR="000B2913" w:rsidRDefault="000B2913">
      <w:pPr>
        <w:pStyle w:val="ConsPlusCell"/>
        <w:jc w:val="both"/>
      </w:pPr>
      <w:r>
        <w:t>│              │программы "Развитие субъектов малого и среднего           │</w:t>
      </w:r>
    </w:p>
    <w:p w:rsidR="000B2913" w:rsidRDefault="000B2913">
      <w:pPr>
        <w:pStyle w:val="ConsPlusCell"/>
        <w:jc w:val="both"/>
      </w:pPr>
      <w:r>
        <w:t>│              │предпринимательства Ярославской области" на 2020 - 2024   │</w:t>
      </w:r>
    </w:p>
    <w:p w:rsidR="000B2913" w:rsidRDefault="000B2913">
      <w:pPr>
        <w:pStyle w:val="ConsPlusCell"/>
        <w:jc w:val="both"/>
      </w:pPr>
      <w:r>
        <w:t>│              │годы. С 2021 года отменено предоставление из областного   │</w:t>
      </w:r>
    </w:p>
    <w:p w:rsidR="000B2913" w:rsidRDefault="000B2913">
      <w:pPr>
        <w:pStyle w:val="ConsPlusCell"/>
        <w:jc w:val="both"/>
      </w:pPr>
      <w:r>
        <w:t>│              │бюджета и распределение субсидий местным бюджетам на      │</w:t>
      </w:r>
    </w:p>
    <w:p w:rsidR="000B2913" w:rsidRDefault="000B2913">
      <w:pPr>
        <w:pStyle w:val="ConsPlusCell"/>
        <w:jc w:val="both"/>
      </w:pPr>
      <w:r>
        <w:t>│              │реализацию мероприятий, направленных на ускорение         │</w:t>
      </w:r>
    </w:p>
    <w:p w:rsidR="000B2913" w:rsidRDefault="000B2913">
      <w:pPr>
        <w:pStyle w:val="ConsPlusCell"/>
        <w:jc w:val="both"/>
      </w:pPr>
      <w:r>
        <w:t xml:space="preserve">│              │развития </w:t>
      </w:r>
      <w:proofErr w:type="spellStart"/>
      <w:r>
        <w:t>СМиСП</w:t>
      </w:r>
      <w:proofErr w:type="spellEnd"/>
      <w:r>
        <w:t>.                                           │</w:t>
      </w:r>
    </w:p>
    <w:p w:rsidR="000B2913" w:rsidRDefault="000B2913">
      <w:pPr>
        <w:pStyle w:val="ConsPlusCell"/>
        <w:jc w:val="both"/>
      </w:pPr>
      <w:r>
        <w:t xml:space="preserve">│              │    </w:t>
      </w:r>
      <w:proofErr w:type="spellStart"/>
      <w:r>
        <w:t>СМиСП</w:t>
      </w:r>
      <w:proofErr w:type="spellEnd"/>
      <w:r>
        <w:t xml:space="preserve"> г. Рыбинска могут получать напрямую меры        │</w:t>
      </w:r>
    </w:p>
    <w:p w:rsidR="000B2913" w:rsidRDefault="000B2913">
      <w:pPr>
        <w:pStyle w:val="ConsPlusCell"/>
        <w:jc w:val="both"/>
      </w:pPr>
      <w:r>
        <w:t>│              │государственной поддержки, реализуемые в рамках           │</w:t>
      </w:r>
    </w:p>
    <w:p w:rsidR="000B2913" w:rsidRDefault="000B2913">
      <w:pPr>
        <w:pStyle w:val="ConsPlusCell"/>
        <w:jc w:val="both"/>
      </w:pPr>
      <w:r>
        <w:t>│              │региональной целевой программы "Развитие субъектов малого │</w:t>
      </w:r>
    </w:p>
    <w:p w:rsidR="000B2913" w:rsidRDefault="000B2913">
      <w:pPr>
        <w:pStyle w:val="ConsPlusCell"/>
        <w:jc w:val="both"/>
      </w:pPr>
      <w:r>
        <w:t>│              │и среднего предпринимательства Ярославской области" на    │</w:t>
      </w:r>
    </w:p>
    <w:p w:rsidR="000B2913" w:rsidRDefault="000B2913">
      <w:pPr>
        <w:pStyle w:val="ConsPlusCell"/>
        <w:jc w:val="both"/>
      </w:pPr>
      <w:r>
        <w:t>│              │2020 - 2024 годы                                          │</w:t>
      </w:r>
    </w:p>
    <w:p w:rsidR="000B2913" w:rsidRDefault="000B291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B2913" w:rsidRDefault="000B2913">
      <w:pPr>
        <w:pStyle w:val="ConsPlusCell"/>
        <w:jc w:val="both"/>
      </w:pPr>
      <w:r>
        <w:t xml:space="preserve">│Основные      │- количество </w:t>
      </w:r>
      <w:proofErr w:type="spellStart"/>
      <w:r>
        <w:t>СМиСП</w:t>
      </w:r>
      <w:proofErr w:type="spellEnd"/>
      <w:r>
        <w:t>, работников сферы малого и среднего    │</w:t>
      </w:r>
    </w:p>
    <w:p w:rsidR="000B2913" w:rsidRDefault="000B2913">
      <w:pPr>
        <w:pStyle w:val="ConsPlusCell"/>
        <w:jc w:val="both"/>
      </w:pPr>
      <w:r>
        <w:t>│ожидаемые     │предпринимательства, организаций инфраструктуры поддержки │</w:t>
      </w:r>
    </w:p>
    <w:p w:rsidR="000B2913" w:rsidRDefault="000B2913">
      <w:pPr>
        <w:pStyle w:val="ConsPlusCell"/>
        <w:jc w:val="both"/>
      </w:pPr>
      <w:r>
        <w:t>│результаты    │</w:t>
      </w:r>
      <w:proofErr w:type="spellStart"/>
      <w:r>
        <w:t>СМиСП</w:t>
      </w:r>
      <w:proofErr w:type="spellEnd"/>
      <w:r>
        <w:t xml:space="preserve"> и лиц, вовлекаемых в предпринимательскую            │</w:t>
      </w:r>
    </w:p>
    <w:p w:rsidR="000B2913" w:rsidRDefault="000B2913">
      <w:pPr>
        <w:pStyle w:val="ConsPlusCell"/>
        <w:jc w:val="both"/>
      </w:pPr>
      <w:r>
        <w:t xml:space="preserve">│реализации    │деятельность, а также </w:t>
      </w:r>
      <w:proofErr w:type="spellStart"/>
      <w:r>
        <w:t>самозанятых</w:t>
      </w:r>
      <w:proofErr w:type="spellEnd"/>
      <w:r>
        <w:t xml:space="preserve"> граждан, получивших     │</w:t>
      </w:r>
    </w:p>
    <w:p w:rsidR="000B2913" w:rsidRDefault="000B2913">
      <w:pPr>
        <w:pStyle w:val="ConsPlusCell"/>
        <w:jc w:val="both"/>
      </w:pPr>
      <w:r>
        <w:t xml:space="preserve">│Программы     │поддержку, - около 800 единиц (человек) ежегодно (из </w:t>
      </w:r>
      <w:proofErr w:type="gramStart"/>
      <w:r>
        <w:t>них  │</w:t>
      </w:r>
      <w:proofErr w:type="gramEnd"/>
    </w:p>
    <w:p w:rsidR="000B2913" w:rsidRDefault="000B2913">
      <w:pPr>
        <w:pStyle w:val="ConsPlusCell"/>
        <w:jc w:val="both"/>
      </w:pPr>
      <w:r>
        <w:t>│              │более 700 консультаций ежегодно</w:t>
      </w:r>
      <w:proofErr w:type="gramStart"/>
      <w:r>
        <w:t xml:space="preserve">);   </w:t>
      </w:r>
      <w:proofErr w:type="gramEnd"/>
      <w:r>
        <w:t xml:space="preserve">                      │</w:t>
      </w:r>
    </w:p>
    <w:p w:rsidR="000B2913" w:rsidRDefault="000B2913">
      <w:pPr>
        <w:pStyle w:val="ConsPlusCell"/>
        <w:jc w:val="both"/>
      </w:pPr>
      <w:r>
        <w:t>│              │- количество функционирующих организаций инфраструктуры   │</w:t>
      </w:r>
    </w:p>
    <w:p w:rsidR="000B2913" w:rsidRDefault="000B2913">
      <w:pPr>
        <w:pStyle w:val="ConsPlusCell"/>
        <w:jc w:val="both"/>
      </w:pPr>
      <w:r>
        <w:t xml:space="preserve">│              │поддержки </w:t>
      </w:r>
      <w:proofErr w:type="spellStart"/>
      <w:r>
        <w:t>СМиСП</w:t>
      </w:r>
      <w:proofErr w:type="spellEnd"/>
      <w:r>
        <w:t xml:space="preserve"> - 5 единиц                                │</w:t>
      </w:r>
    </w:p>
    <w:p w:rsidR="000B2913" w:rsidRDefault="000B291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II. Анализ существующей ситуации и оценка проблемы, решение</w:t>
      </w:r>
    </w:p>
    <w:p w:rsidR="000B2913" w:rsidRDefault="000B2913">
      <w:pPr>
        <w:pStyle w:val="ConsPlusTitle"/>
        <w:jc w:val="center"/>
      </w:pPr>
      <w:r>
        <w:t>которой осуществляется путем реализации муниципальной</w:t>
      </w:r>
    </w:p>
    <w:p w:rsidR="000B2913" w:rsidRDefault="000B2913">
      <w:pPr>
        <w:pStyle w:val="ConsPlusTitle"/>
        <w:jc w:val="center"/>
      </w:pPr>
      <w:r>
        <w:t>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 Рыбинска по состоянию на 10.01.2023 зарегистрировано 6347 субъектов малого и среднего предпринимательства, в том числе 210 малых предприятий, 2555 </w:t>
      </w:r>
      <w:proofErr w:type="spellStart"/>
      <w:r>
        <w:t>микропредприятий</w:t>
      </w:r>
      <w:proofErr w:type="spellEnd"/>
      <w:r>
        <w:t>, 16 средних предприятий, 3566 индивидуальных предпринимателей.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течение 2022 года количество индивидуальных предпринимателей увеличилось (с 3543 до 3566 чел.), количество малых предприятий (включая </w:t>
      </w:r>
      <w:proofErr w:type="spellStart"/>
      <w:r>
        <w:t>микропредприятия</w:t>
      </w:r>
      <w:proofErr w:type="spellEnd"/>
      <w:r>
        <w:t>) уменьшилось (с 2904 до 2765 ед.).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Сектор малого и среднего предпринимательства в г. Рыбинске представлен в основном </w:t>
      </w:r>
      <w:r>
        <w:lastRenderedPageBreak/>
        <w:t xml:space="preserve">индивидуальными предпринимателями и </w:t>
      </w:r>
      <w:proofErr w:type="spellStart"/>
      <w:r>
        <w:t>микропредприятиями</w:t>
      </w:r>
      <w:proofErr w:type="spellEnd"/>
      <w:r>
        <w:t xml:space="preserve"> (56% и 44% от общего количества </w:t>
      </w:r>
      <w:proofErr w:type="spellStart"/>
      <w:r>
        <w:t>СМиСП</w:t>
      </w:r>
      <w:proofErr w:type="spellEnd"/>
      <w:r>
        <w:t xml:space="preserve"> соответственно).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Предприятия малого бизнеса охватывают практически все отрасли экономики: торговлю, промышленность, строительство, оказание туристических, бытовых, образовательных, медицинских услуг, культурную и научную деятельность.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структуре количества малых предприятий (включая </w:t>
      </w:r>
      <w:proofErr w:type="spellStart"/>
      <w:r>
        <w:t>микропредприятия</w:t>
      </w:r>
      <w:proofErr w:type="spellEnd"/>
      <w:r>
        <w:t>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"оптовая и розничная торговля, ремонт автотранспортных средств, бытовых изделий и предметов личного пользования" (28%), "обрабатывающие производства" (18%), "строительство" (15%), "деятельность по операциям с недвижимым имуществом" (9%).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структуре среднесписочной численности работников, занятых на малых предприятиях (включая </w:t>
      </w:r>
      <w:proofErr w:type="spellStart"/>
      <w:r>
        <w:t>микропредприятия</w:t>
      </w:r>
      <w:proofErr w:type="spellEnd"/>
      <w:r>
        <w:t>), наиболее высокий процент занятых в обрабатывающих производствах (27%) и в сфере оптовой и розничной торговли (20%).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Отличие отраслевой структуры малого бизнеса г. Рыбинска от </w:t>
      </w:r>
      <w:proofErr w:type="spellStart"/>
      <w:r>
        <w:t>среднеобластной</w:t>
      </w:r>
      <w:proofErr w:type="spellEnd"/>
      <w:r>
        <w:t xml:space="preserve"> или общероссийской во многом определено исторически - наличием в городе большого количества крупных научно-промышленных предприятий (около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2022 году согласно оценке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составила 8,9 тыс. чел.; объем отгруженных товаров собственного производства, выполненных работ и услуг - 14,6 млрд руб.; среднемесячная начисленная заработная плата - 21,1 тыс. руб.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условиях продолжения реализации государственной политики в области поддержки предпринимательства в дальнейшем предполагается положительная динамика основных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и индивидуальных предпринимателей.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</w:t>
      </w:r>
      <w:proofErr w:type="spellStart"/>
      <w:r>
        <w:t>СМиСП</w:t>
      </w:r>
      <w:proofErr w:type="spellEnd"/>
      <w:r>
        <w:t xml:space="preserve"> за счет средств местного бюджета составило: в 2021 году - 0,003 млн руб., в 2022 году - 0,004 млн руб., в 2023 году - 0,004 млн руб.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"переформатирования" системы поддержки бизнеса с учетом новой экономической ситуации.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</w:t>
      </w:r>
      <w:proofErr w:type="spellStart"/>
      <w:r>
        <w:t>СМиСП</w:t>
      </w:r>
      <w:proofErr w:type="spellEnd"/>
      <w:r>
        <w:t xml:space="preserve">.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21.03.2023 N 441 "Об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области" утвержден 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области, в который вошли 5 организаций: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Союз "Торгово-промышленная палата Ярославской области", Рыбинское отделение;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lastRenderedPageBreak/>
        <w:t>- некоммерческое партнерство "Рыбинский центр развития деловой активности";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общественная организация Всероссийского общества изобретателей и рационализаторов г. Рыбинска Ярославской области;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некоммерческое партнерство "Рыбинский союз предпринимателей малого бизнеса";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федеральное государственное бюджетное образовательное учреждение высшего образования "Рыбинский государственный авиационный технический университет имени П.А. Соловьева".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Реестр организаций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размещается в сети Интернет: на официальном сайте Администрации городского округа город Рыбинск (rybinsk.ru, раздел "Экономика и инвестиции", подраздел "Предпринимательство"); на портале "Малое и среднее предпринимательство Рыбинска" (rybinsk-msp.ru, раздел "Поддержка на муниципальном уровне").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</w:t>
      </w:r>
      <w:proofErr w:type="spellStart"/>
      <w:r>
        <w:t>самозанятых</w:t>
      </w:r>
      <w:proofErr w:type="spellEnd"/>
      <w:r>
        <w:t xml:space="preserve"> граждан; комплекс мер по организации обучения работников сферы малого и среднего предпринимательства, учебные пособия, справочники и др.).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С 2015 года предусмотрен переход 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42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региональной целевой </w:t>
      </w:r>
      <w:hyperlink r:id="rId43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t>микрозаймы</w:t>
      </w:r>
      <w:proofErr w:type="spellEnd"/>
      <w:r>
        <w:t>, поручительства и др.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Основным стратегическим ориентиром на федеральном уровне является значительное увеличение в перспективе количества </w:t>
      </w:r>
      <w:proofErr w:type="spellStart"/>
      <w:r>
        <w:t>СМиСП</w:t>
      </w:r>
      <w:proofErr w:type="spellEnd"/>
      <w:r>
        <w:t xml:space="preserve">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</w:t>
      </w:r>
      <w:proofErr w:type="spellStart"/>
      <w:r>
        <w:t>СМиСП</w:t>
      </w:r>
      <w:proofErr w:type="spellEnd"/>
      <w:r>
        <w:t xml:space="preserve"> о видах государственной поддержки.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</w:t>
      </w:r>
      <w:proofErr w:type="spellStart"/>
      <w:r>
        <w:t>СМиСП</w:t>
      </w:r>
      <w:proofErr w:type="spellEnd"/>
      <w:r>
        <w:t>, а также организация и проведение совещаний, круглых столов, семинаров (</w:t>
      </w:r>
      <w:proofErr w:type="spellStart"/>
      <w:r>
        <w:t>вебинаров</w:t>
      </w:r>
      <w:proofErr w:type="spellEnd"/>
      <w:r>
        <w:t xml:space="preserve">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</w:t>
      </w:r>
      <w:proofErr w:type="spellStart"/>
      <w:r>
        <w:t>СМиСП</w:t>
      </w:r>
      <w:proofErr w:type="spellEnd"/>
      <w:r>
        <w:t xml:space="preserve"> на официальном сайте Администрации городского округа город Рыбинск в разделе "Предпринимательство", на портале "Малое и среднее предпринимательство Рыбинска", в </w:t>
      </w:r>
      <w:proofErr w:type="spellStart"/>
      <w:r>
        <w:t>соцсетях</w:t>
      </w:r>
      <w:proofErr w:type="spellEnd"/>
      <w:r>
        <w:t xml:space="preserve">: </w:t>
      </w:r>
      <w:proofErr w:type="spellStart"/>
      <w:r>
        <w:t>Вконтакте</w:t>
      </w:r>
      <w:proofErr w:type="spellEnd"/>
      <w:r>
        <w:t xml:space="preserve"> (группы "Управление экономического развития и инвестиций" и "Малое и среднее предпринимательство Рыбинска", на странице "Малое и среднее предпринимательство Рыбинска").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lastRenderedPageBreak/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("Бизнес-навигатор МСП" и др.), программы обучения, аналитику для бизнеса.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Национальный </w:t>
      </w:r>
      <w:hyperlink r:id="rId44">
        <w:r>
          <w:rPr>
            <w:color w:val="0000FF"/>
          </w:rPr>
          <w:t>проект</w:t>
        </w:r>
      </w:hyperlink>
      <w:r>
        <w:t xml:space="preserve"> "Малое и среднее предпринимательство и поддержка индивидуальной предпринимательской инициативы" на 2019 - 2024 годы (далее - Национальный проект), утвержденный Министерством экономического развития Российской Федерации, начал реализовываться с 2019 года и предусматривает достижение всех целей поддержки малого и среднего предпринимательства, поставленных в </w:t>
      </w:r>
      <w:hyperlink r:id="rId45">
        <w:r>
          <w:rPr>
            <w:color w:val="0000FF"/>
          </w:rPr>
          <w:t>Указе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до 2024 года.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С 2021 года Министерством экономического развития РФ произведена трансформация нацпроекта МСП, в результате которой с 2021 года реализуются следующие региональные проекты: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акселерация </w:t>
      </w:r>
      <w:proofErr w:type="spellStart"/>
      <w:r>
        <w:t>СМиСП</w:t>
      </w:r>
      <w:proofErr w:type="spellEnd"/>
      <w:r>
        <w:t>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создание условий для легкого старта и комфортного ведения бизнеса;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Большой блок вопросов касается </w:t>
      </w:r>
      <w:proofErr w:type="spellStart"/>
      <w:r>
        <w:t>самозанятого</w:t>
      </w:r>
      <w:proofErr w:type="spellEnd"/>
      <w:r>
        <w:t xml:space="preserve">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целом Национальный проект носит </w:t>
      </w:r>
      <w:proofErr w:type="spellStart"/>
      <w:r>
        <w:t>клиентоориентированный</w:t>
      </w:r>
      <w:proofErr w:type="spellEnd"/>
      <w:r>
        <w:t xml:space="preserve">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"Мой бизнес", которые должны стать главным поставщиком информации и единой точкой входа для предпринимателей. Центры "Мой бизнес" осуществляют эту функцию офлайн. 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региональной целевой </w:t>
      </w:r>
      <w:hyperlink r:id="rId46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2023 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региональная целевая </w:t>
      </w:r>
      <w:hyperlink r:id="rId47">
        <w:r>
          <w:rPr>
            <w:color w:val="0000FF"/>
          </w:rPr>
          <w:t>программа</w:t>
        </w:r>
      </w:hyperlink>
      <w:r>
        <w:t xml:space="preserve"> "Развитие субъектов малого и среднего предпринимательства Ярославской области" на 2020 - 2024 годы, утвержденная постановлением Правительства Ярославской области от 06.02.2020 N 91-п;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государственная </w:t>
      </w:r>
      <w:hyperlink r:id="rId48">
        <w:r>
          <w:rPr>
            <w:color w:val="0000FF"/>
          </w:rPr>
          <w:t>программа</w:t>
        </w:r>
      </w:hyperlink>
      <w:r>
        <w:t xml:space="preserve"> Ярославской области "Содействие занятости населения Ярославской области" на 2020 - 2025 годы, утвержденная постановлением Правительства Ярославской области от 30.01.2020 N 54-п;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государственная </w:t>
      </w:r>
      <w:hyperlink r:id="rId49">
        <w:r>
          <w:rPr>
            <w:color w:val="0000FF"/>
          </w:rPr>
          <w:t>программа</w:t>
        </w:r>
      </w:hyperlink>
      <w:r>
        <w:t xml:space="preserve"> Ярославской области "Развитие туризма и отдыха в Ярославской области" на 2021 - 2025 годы, утвержденная постановлением Правительства Ярославской области от 28.01.2021 N 24-п;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lastRenderedPageBreak/>
        <w:t xml:space="preserve">- государственная </w:t>
      </w:r>
      <w:hyperlink r:id="rId50">
        <w:r>
          <w:rPr>
            <w:color w:val="0000FF"/>
          </w:rPr>
          <w:t>программа</w:t>
        </w:r>
      </w:hyperlink>
      <w:r>
        <w:t xml:space="preserve"> Ярославской области "Развитие сельского хозяйства в Ярославской области" на 2021 - 2025 годы, утвержденная постановлением Правительства Ярославской области от 30.03.2021 N 167-п.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"Старт", "Развитие", "Коммерциализация", "Интернационализация", "Кооперация").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На портале "Малое и среднее предпринимательство Рыбинска" (rybinsk-msp.ru) Администрации городского округа город Рыбинск размещается информация о возможных формах финансовой поддержки </w:t>
      </w:r>
      <w:proofErr w:type="spellStart"/>
      <w:r>
        <w:t>СМиСП</w:t>
      </w:r>
      <w:proofErr w:type="spellEnd"/>
      <w:r>
        <w:t xml:space="preserve"> на областном и федеральном уровнях (раздел "Финансовая поддержка").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Развивается система информационно-консультационной поддержки: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портал "Малое и среднее предпринимательство Рыбинска" (www.rybinsk-msp.ru), раздел "Предпринимательство" официального сайта Администрации городского округа город Рыбинск, страницы и группы в социальных сетях "Малое и среднее предпринимательство Рыбинска", "Управление экономического развития и инвестиций"; информационно-справочные материалы о малом и среднем предпринимательстве г. Рыбинска (информационные буклеты, бюллетени "Бизнес-вестник"); регулярные публикации в городских газетах "Рыбинские известия", "Рыбинская неделя" и др.;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консультирование организациями инфраструктуры поддержки </w:t>
      </w:r>
      <w:proofErr w:type="spellStart"/>
      <w:r>
        <w:t>СМиСП</w:t>
      </w:r>
      <w:proofErr w:type="spellEnd"/>
      <w:r>
        <w:t xml:space="preserve"> городского округа город Рыбинск Ярославской области и отделом промышленности и предпринимательства </w:t>
      </w:r>
      <w:proofErr w:type="spellStart"/>
      <w:r>
        <w:t>УЭРиИ</w:t>
      </w:r>
      <w:proofErr w:type="spellEnd"/>
      <w:r>
        <w:t xml:space="preserve"> (в целом более 700 консультаций в год).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настоящее время ключевыми проблемами, которые препятствуют развитию </w:t>
      </w:r>
      <w:proofErr w:type="spellStart"/>
      <w:r>
        <w:t>СМиСП</w:t>
      </w:r>
      <w:proofErr w:type="spellEnd"/>
      <w:r>
        <w:t xml:space="preserve"> в городе, являются: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негативные экономические последствия в период </w:t>
      </w:r>
      <w:proofErr w:type="spellStart"/>
      <w:r>
        <w:t>санкционного</w:t>
      </w:r>
      <w:proofErr w:type="spellEnd"/>
      <w:r>
        <w:t xml:space="preserve"> давления;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высокая налоговая нагрузка;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дефицит персонала требуемой квалификации на рынке труда;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низкая доступность заемных средств;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недостаточное развитие кооперационных связей </w:t>
      </w:r>
      <w:proofErr w:type="spellStart"/>
      <w:r>
        <w:t>СМиСП</w:t>
      </w:r>
      <w:proofErr w:type="spellEnd"/>
      <w:r>
        <w:t xml:space="preserve"> с крупным бизнесом и др.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"Малое и среднее предпринимательство и поддержка индивидуальной предпринимательской инициативы" на 2019 - 2024 годы.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III. Цель, задачи и ожидаемые результаты</w:t>
      </w:r>
    </w:p>
    <w:p w:rsidR="000B2913" w:rsidRDefault="000B2913">
      <w:pPr>
        <w:pStyle w:val="ConsPlusTitle"/>
        <w:jc w:val="center"/>
      </w:pPr>
      <w:r>
        <w:t>реализации муниципальной 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Цель Программы: оказание содействия развитию </w:t>
      </w:r>
      <w:proofErr w:type="spellStart"/>
      <w:r>
        <w:t>СМиСП</w:t>
      </w:r>
      <w:proofErr w:type="spellEnd"/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sectPr w:rsidR="000B2913" w:rsidSect="00DD4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57"/>
        <w:gridCol w:w="3798"/>
        <w:gridCol w:w="1984"/>
        <w:gridCol w:w="964"/>
        <w:gridCol w:w="907"/>
        <w:gridCol w:w="907"/>
        <w:gridCol w:w="904"/>
      </w:tblGrid>
      <w:tr w:rsid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lastRenderedPageBreak/>
              <w:t>N</w:t>
            </w:r>
          </w:p>
          <w:p w:rsidR="000B2913" w:rsidRDefault="000B291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5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464" w:type="dxa"/>
            <w:gridSpan w:val="6"/>
          </w:tcPr>
          <w:p w:rsidR="000B2913" w:rsidRDefault="000B2913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55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798" w:type="dxa"/>
          </w:tcPr>
          <w:p w:rsidR="000B2913" w:rsidRDefault="000B2913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2026 год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7" w:type="dxa"/>
          </w:tcPr>
          <w:p w:rsidR="000B2913" w:rsidRDefault="000B2913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7" w:type="dxa"/>
          </w:tcPr>
          <w:p w:rsidR="000B2913" w:rsidRDefault="000B2913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798" w:type="dxa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7" w:type="dxa"/>
          </w:tcPr>
          <w:p w:rsidR="000B2913" w:rsidRDefault="000B2913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0B2913" w:rsidRDefault="000B2913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7" w:type="dxa"/>
          </w:tcPr>
          <w:p w:rsidR="000B2913" w:rsidRDefault="000B2913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798" w:type="dxa"/>
          </w:tcPr>
          <w:p w:rsidR="000B2913" w:rsidRDefault="000B2913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57" w:type="dxa"/>
          </w:tcPr>
          <w:p w:rsidR="000B2913" w:rsidRDefault="000B2913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798" w:type="dxa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</w:tr>
    </w:tbl>
    <w:p w:rsidR="000B2913" w:rsidRDefault="000B2913">
      <w:pPr>
        <w:pStyle w:val="ConsPlusNormal"/>
        <w:sectPr w:rsidR="000B291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0B2913" w:rsidRDefault="000B2913">
      <w:pPr>
        <w:pStyle w:val="ConsPlusTitle"/>
        <w:jc w:val="center"/>
      </w:pPr>
      <w:r>
        <w:t>муниципальной 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социальном аспекте -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экономическом аспекте -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политическом аспекте - обеспечение формирования среднего класса, основного гаранта социальной и политической стабильности общества.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В 2023 году ожидаются следующие изменения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 по сравнению с 2022 годом: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количество малых предприятий (включая </w:t>
      </w:r>
      <w:proofErr w:type="spellStart"/>
      <w:r>
        <w:t>микропредприятия</w:t>
      </w:r>
      <w:proofErr w:type="spellEnd"/>
      <w:r>
        <w:t>) незначительно увеличится и составит 2772 ед. (100,3%);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среднесписочная численность работающих на малых предприятиях (включая </w:t>
      </w:r>
      <w:proofErr w:type="spellStart"/>
      <w:r>
        <w:t>микропредприятия</w:t>
      </w:r>
      <w:proofErr w:type="spellEnd"/>
      <w:r>
        <w:t>) незначительно увеличится до 8955 чел. (100,5%);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объем отгруженных товаров собственного производства, выполненных работ и услуг малыми предприятиями (включая </w:t>
      </w:r>
      <w:proofErr w:type="spellStart"/>
      <w:r>
        <w:t>микропредприятия</w:t>
      </w:r>
      <w:proofErr w:type="spellEnd"/>
      <w:r>
        <w:t>) составит 15,4 млрд руб. (105,0%);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среднемесячная начисленная заработная плата увеличится до 22,1 тыс. руб. (104,5%).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целом в период 2024 - 2026 годов предполагается, что ситуация в сфере малого бизнеса должна стабилизироваться и перейти в зону положительных темпов роста: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увеличение количества предприятий на 0,5% в 2024 году (2785 ед.), на 0,5% - в 2025 году (2799 ед.) и на 0,5% - в 2026 году (2813 ед.);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рост среднесписочной численности работающих на 0,6% в 2024 году - до 9010 чел., на 0,8% в 2025 году - до 9085 чел., на 1,0% в 2026 году - до 9180 чел.;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увеличение объема отгруженных товаров собственного производства, выполненных работ и услуг на 5,7 - 6,6% (с 16,2 млрд руб. в 2024 году до 17,2 млрд руб. в 2025 году, до 18,3 в 2026 году);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рост уровня среднемесячной начисленной заработной платы ежегодно на 5,0 - 5,5% - с 23,2 тыс. руб. в 2024 году до 25,7 тыс. руб. в 2026 году.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</w:t>
      </w:r>
      <w:proofErr w:type="spellStart"/>
      <w:r>
        <w:t>самозанятых</w:t>
      </w:r>
      <w:proofErr w:type="spellEnd"/>
      <w:r>
        <w:t xml:space="preserve"> граждан к финансовым ресурсам, системное развитие инфраструктуры для предоставления малым </w:t>
      </w:r>
      <w:r>
        <w:lastRenderedPageBreak/>
        <w:t xml:space="preserve">и средним предприятиям, а также </w:t>
      </w:r>
      <w:proofErr w:type="spellStart"/>
      <w:r>
        <w:t>самозанятым</w:t>
      </w:r>
      <w:proofErr w:type="spellEnd"/>
      <w:r>
        <w:t xml:space="preserve">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 </w:t>
      </w:r>
      <w:proofErr w:type="spellStart"/>
      <w:r>
        <w:t>микропредприятия</w:t>
      </w:r>
      <w:proofErr w:type="spellEnd"/>
      <w:r>
        <w:t>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В среднесрочной перспективе на 2024 - 2026 годы прогнозируется незначительный рост количества индивидуальных предпринимателей: с 3616 ед. в 2024 году до 3716 ед. в 2026 году.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</w:t>
      </w:r>
      <w:proofErr w:type="spellStart"/>
      <w:r>
        <w:t>самозанятых</w:t>
      </w:r>
      <w:proofErr w:type="spellEnd"/>
      <w:r>
        <w:t xml:space="preserve"> граждан - лиц, не являющихся индивидуальными предпринимателями и применяющих специальный налоговый режим "Налог на профессиональный доход" (статистика по количеству </w:t>
      </w:r>
      <w:proofErr w:type="spellStart"/>
      <w:r>
        <w:t>самозанятых</w:t>
      </w:r>
      <w:proofErr w:type="spellEnd"/>
      <w:r>
        <w:t xml:space="preserve"> граждан - только в разрезе субъектов Российской Федерации).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Для реализации программных мероприятий планируется привлекать средства бюджета городского округа город Рыбинск Ярославской области в сумме 1,43 млн руб. на период 2023 - 2026 годов.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</w:t>
      </w:r>
      <w:proofErr w:type="spellStart"/>
      <w:r>
        <w:t>СМиСП</w:t>
      </w:r>
      <w:proofErr w:type="spellEnd"/>
      <w:r>
        <w:t>, отменено с 2021 года. Иные источники не предусматриваются.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2"/>
      </w:pPr>
      <w:r>
        <w:t>Общая потребность в финансовых ресурсах</w:t>
      </w:r>
    </w:p>
    <w:p w:rsidR="000B2913" w:rsidRDefault="000B2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963"/>
        <w:gridCol w:w="963"/>
        <w:gridCol w:w="963"/>
        <w:gridCol w:w="963"/>
        <w:gridCol w:w="966"/>
      </w:tblGrid>
      <w:tr w:rsidR="000B2913">
        <w:tc>
          <w:tcPr>
            <w:tcW w:w="4252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818" w:type="dxa"/>
            <w:gridSpan w:val="5"/>
          </w:tcPr>
          <w:p w:rsidR="000B2913" w:rsidRDefault="000B2913">
            <w:pPr>
              <w:pStyle w:val="ConsPlusNormal"/>
              <w:jc w:val="center"/>
            </w:pPr>
            <w:r>
              <w:t>Плановый объем финансирования (млн рублей) &lt;*&gt;</w:t>
            </w:r>
          </w:p>
        </w:tc>
      </w:tr>
      <w:tr w:rsidR="000B2913">
        <w:tc>
          <w:tcPr>
            <w:tcW w:w="4252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4"/>
          </w:tcPr>
          <w:p w:rsidR="000B2913" w:rsidRDefault="000B2913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0B2913">
        <w:tc>
          <w:tcPr>
            <w:tcW w:w="4252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6" w:type="dxa"/>
          </w:tcPr>
          <w:p w:rsidR="000B2913" w:rsidRDefault="000B2913">
            <w:pPr>
              <w:pStyle w:val="ConsPlusNormal"/>
              <w:jc w:val="center"/>
            </w:pPr>
            <w:r>
              <w:t>2026</w:t>
            </w:r>
          </w:p>
        </w:tc>
      </w:tr>
      <w:tr w:rsidR="000B2913">
        <w:tc>
          <w:tcPr>
            <w:tcW w:w="4252" w:type="dxa"/>
          </w:tcPr>
          <w:p w:rsidR="000B2913" w:rsidRDefault="000B2913">
            <w:pPr>
              <w:pStyle w:val="ConsPlusNormal"/>
            </w:pPr>
            <w:r>
              <w:t>Бюджет городского округа город Рыбинск Ярославской области &lt;*&gt;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1,43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6" w:type="dxa"/>
          </w:tcPr>
          <w:p w:rsidR="000B2913" w:rsidRDefault="000B2913">
            <w:pPr>
              <w:pStyle w:val="ConsPlusNormal"/>
              <w:jc w:val="center"/>
            </w:pPr>
            <w:r>
              <w:t>0,395</w:t>
            </w:r>
          </w:p>
        </w:tc>
      </w:tr>
      <w:tr w:rsidR="000B2913">
        <w:tc>
          <w:tcPr>
            <w:tcW w:w="4252" w:type="dxa"/>
          </w:tcPr>
          <w:p w:rsidR="000B2913" w:rsidRDefault="000B2913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</w:tcPr>
          <w:p w:rsidR="000B2913" w:rsidRDefault="000B2913">
            <w:pPr>
              <w:pStyle w:val="ConsPlusNormal"/>
            </w:pPr>
          </w:p>
        </w:tc>
        <w:tc>
          <w:tcPr>
            <w:tcW w:w="963" w:type="dxa"/>
          </w:tcPr>
          <w:p w:rsidR="000B2913" w:rsidRDefault="000B2913">
            <w:pPr>
              <w:pStyle w:val="ConsPlusNormal"/>
            </w:pPr>
          </w:p>
        </w:tc>
        <w:tc>
          <w:tcPr>
            <w:tcW w:w="966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4252" w:type="dxa"/>
          </w:tcPr>
          <w:p w:rsidR="000B2913" w:rsidRDefault="000B2913">
            <w:pPr>
              <w:pStyle w:val="ConsPlusNormal"/>
            </w:pPr>
            <w:r>
              <w:t>Областной (федеральный) бюджет &lt;**&gt;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</w:tr>
      <w:tr w:rsidR="000B2913">
        <w:tc>
          <w:tcPr>
            <w:tcW w:w="4252" w:type="dxa"/>
          </w:tcPr>
          <w:p w:rsidR="000B2913" w:rsidRDefault="000B2913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1,43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0B2913" w:rsidRDefault="000B2913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6" w:type="dxa"/>
          </w:tcPr>
          <w:p w:rsidR="000B2913" w:rsidRDefault="000B2913">
            <w:pPr>
              <w:pStyle w:val="ConsPlusNormal"/>
              <w:jc w:val="center"/>
            </w:pPr>
            <w:r>
              <w:t>0,395</w:t>
            </w: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--------------------------------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&lt;*&gt;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&lt;**&gt;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51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</w:t>
      </w:r>
      <w:r>
        <w:lastRenderedPageBreak/>
        <w:t xml:space="preserve">малого и среднего предпринимательства. </w:t>
      </w:r>
      <w:proofErr w:type="spellStart"/>
      <w:r>
        <w:t>СМиСП</w:t>
      </w:r>
      <w:proofErr w:type="spellEnd"/>
      <w:r>
        <w:t xml:space="preserve"> г. Рыбинска могут получать напрямую меры государственной поддержки, реализуемые в рамках региональной целевой </w:t>
      </w:r>
      <w:hyperlink r:id="rId52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t>микрозаймы</w:t>
      </w:r>
      <w:proofErr w:type="spellEnd"/>
      <w:r>
        <w:t>, поручительства и др.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Программа реализуется путем выполнения мероприятий, оценки промежуточных и итоговых результатов.</w:t>
      </w:r>
    </w:p>
    <w:p w:rsidR="000B2913" w:rsidRDefault="000B2913">
      <w:pPr>
        <w:pStyle w:val="ConsPlusNormal"/>
        <w:spacing w:before="220"/>
        <w:ind w:firstLine="540"/>
        <w:jc w:val="both"/>
      </w:pPr>
      <w:proofErr w:type="spellStart"/>
      <w:r>
        <w:t>УЭРиИ</w:t>
      </w:r>
      <w:proofErr w:type="spellEnd"/>
      <w:r>
        <w:t>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обеспечивает реализацию Программы и ее финансирование;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осуществляет координацию деятельности ее исполнителей и участников;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осуществляет мониторинг результатов реализации мероприятий Программы;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осуществляет формирование аналитической информации о реализации мероприятий Программы;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обеспечивает эффективное использование средств, выделяемых на реализацию Программы;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осуществляет контроль за ходом реализации Программы;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организует размещение в сети Интернет текста Программы и информации о результатах ее реализации.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муниципальных программ, утвержденной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Формы, условия и порядок предоставления поддержки.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При оказании поддержки в рамках мероприятий, предусмотренных Программой: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1) общими для всех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2) общими для всех </w:t>
      </w:r>
      <w:proofErr w:type="spellStart"/>
      <w:r>
        <w:t>СМиСП</w:t>
      </w:r>
      <w:proofErr w:type="spellEnd"/>
      <w:r>
        <w:t xml:space="preserve"> условиями предоставления поддержки является соответствие условиям, установленным </w:t>
      </w:r>
      <w:hyperlink r:id="rId54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3) организация инфраструктуры поддержки </w:t>
      </w:r>
      <w:proofErr w:type="spellStart"/>
      <w:r>
        <w:t>СМиСП</w:t>
      </w:r>
      <w:proofErr w:type="spellEnd"/>
      <w:r>
        <w:t xml:space="preserve"> должна соответствовать требованиям, установленным </w:t>
      </w:r>
      <w:hyperlink w:anchor="P1463">
        <w:r>
          <w:rPr>
            <w:color w:val="0000FF"/>
          </w:rPr>
          <w:t>Положением</w:t>
        </w:r>
      </w:hyperlink>
      <w:r>
        <w:t xml:space="preserve">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lastRenderedPageBreak/>
        <w:t xml:space="preserve">4) мероприятия Программы предусматривают различные формы поддержки </w:t>
      </w:r>
      <w:proofErr w:type="spellStart"/>
      <w:r>
        <w:t>СМиСП</w:t>
      </w:r>
      <w:proofErr w:type="spellEnd"/>
      <w:r>
        <w:t xml:space="preserve">, а также </w:t>
      </w:r>
      <w:proofErr w:type="spellStart"/>
      <w:r>
        <w:t>самозанятых</w:t>
      </w:r>
      <w:proofErr w:type="spellEnd"/>
      <w:r>
        <w:t xml:space="preserve"> граждан: информационная и консультационная (в </w:t>
      </w:r>
      <w:proofErr w:type="spellStart"/>
      <w:r>
        <w:t>т.ч</w:t>
      </w:r>
      <w:proofErr w:type="spellEnd"/>
      <w:r>
        <w:t>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следующим образом: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соответствии с этим финансируются мероприятия, предусмотренные </w:t>
      </w:r>
      <w:hyperlink w:anchor="P479">
        <w:r>
          <w:rPr>
            <w:color w:val="0000FF"/>
          </w:rPr>
          <w:t>пунктом 1</w:t>
        </w:r>
      </w:hyperlink>
      <w:r>
        <w:t xml:space="preserve">, </w:t>
      </w:r>
      <w:hyperlink w:anchor="P479">
        <w:r>
          <w:rPr>
            <w:color w:val="0000FF"/>
          </w:rPr>
          <w:t>пунктом 2 раздела VIII</w:t>
        </w:r>
      </w:hyperlink>
      <w:r>
        <w:t xml:space="preserve"> Программы.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СМиСП</w:t>
      </w:r>
      <w:proofErr w:type="spellEnd"/>
      <w:r>
        <w:t xml:space="preserve">, физические лица, вовлекаемые в предпринимательскую деятельность, а также </w:t>
      </w:r>
      <w:proofErr w:type="spellStart"/>
      <w:r>
        <w:t>самозанятые</w:t>
      </w:r>
      <w:proofErr w:type="spellEnd"/>
      <w:r>
        <w:t xml:space="preserve">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для внесения записи в единый реестр </w:t>
      </w:r>
      <w:proofErr w:type="spellStart"/>
      <w:r>
        <w:t>СМиСП</w:t>
      </w:r>
      <w:proofErr w:type="spellEnd"/>
      <w:r>
        <w:t xml:space="preserve"> - получателей поддержки на сайте ФНС России в сети Интернет.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sectPr w:rsidR="000B291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061"/>
        <w:gridCol w:w="3458"/>
        <w:gridCol w:w="1247"/>
        <w:gridCol w:w="964"/>
        <w:gridCol w:w="836"/>
        <w:gridCol w:w="836"/>
        <w:gridCol w:w="836"/>
        <w:gridCol w:w="838"/>
      </w:tblGrid>
      <w:tr w:rsidR="000B2913">
        <w:tc>
          <w:tcPr>
            <w:tcW w:w="1531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lastRenderedPageBreak/>
              <w:t>Наименование цели</w:t>
            </w:r>
          </w:p>
        </w:tc>
        <w:tc>
          <w:tcPr>
            <w:tcW w:w="3061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015" w:type="dxa"/>
            <w:gridSpan w:val="7"/>
          </w:tcPr>
          <w:p w:rsidR="000B2913" w:rsidRDefault="000B2913">
            <w:pPr>
              <w:pStyle w:val="ConsPlusNormal"/>
              <w:jc w:val="center"/>
            </w:pPr>
            <w:r>
              <w:t>Индикаторы результативности программы</w:t>
            </w:r>
          </w:p>
        </w:tc>
      </w:tr>
      <w:tr w:rsidR="000B2913">
        <w:tc>
          <w:tcPr>
            <w:tcW w:w="153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базовое значение (2022 год) &lt;*&gt;</w:t>
            </w:r>
          </w:p>
        </w:tc>
        <w:tc>
          <w:tcPr>
            <w:tcW w:w="836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2023 год (</w:t>
            </w:r>
            <w:proofErr w:type="spellStart"/>
            <w:r>
              <w:t>ожид</w:t>
            </w:r>
            <w:proofErr w:type="spellEnd"/>
            <w:r>
              <w:t>.)</w:t>
            </w:r>
          </w:p>
        </w:tc>
        <w:tc>
          <w:tcPr>
            <w:tcW w:w="2510" w:type="dxa"/>
            <w:gridSpan w:val="3"/>
          </w:tcPr>
          <w:p w:rsidR="000B2913" w:rsidRDefault="000B2913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0B2913">
        <w:tc>
          <w:tcPr>
            <w:tcW w:w="153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458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4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964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836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2026 год</w:t>
            </w:r>
          </w:p>
        </w:tc>
      </w:tr>
      <w:tr w:rsidR="000B2913">
        <w:tc>
          <w:tcPr>
            <w:tcW w:w="1531" w:type="dxa"/>
            <w:vMerge w:val="restart"/>
            <w:tcBorders>
              <w:bottom w:val="nil"/>
            </w:tcBorders>
          </w:tcPr>
          <w:p w:rsidR="000B2913" w:rsidRDefault="000B2913">
            <w:pPr>
              <w:pStyle w:val="ConsPlusNormal"/>
            </w:pPr>
            <w:r>
              <w:t xml:space="preserve">Оказание содействия развитию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061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предпринимательства;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более 700</w:t>
            </w:r>
          </w:p>
        </w:tc>
      </w:tr>
      <w:tr w:rsidR="000B2913">
        <w:tc>
          <w:tcPr>
            <w:tcW w:w="1531" w:type="dxa"/>
            <w:vMerge/>
            <w:tcBorders>
              <w:bottom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6347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6374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6418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6482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6547</w:t>
            </w:r>
          </w:p>
        </w:tc>
      </w:tr>
      <w:tr w:rsidR="000B2913">
        <w:tc>
          <w:tcPr>
            <w:tcW w:w="1531" w:type="dxa"/>
            <w:vMerge/>
            <w:tcBorders>
              <w:bottom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 xml:space="preserve"> (включая индивидуальных предпринимателей) в расчете на 1 тыс. человек населения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36,6</w:t>
            </w:r>
          </w:p>
        </w:tc>
      </w:tr>
      <w:tr w:rsidR="000B2913">
        <w:tc>
          <w:tcPr>
            <w:tcW w:w="1531" w:type="dxa"/>
            <w:vMerge/>
            <w:tcBorders>
              <w:bottom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</w:tcPr>
          <w:p w:rsidR="000B2913" w:rsidRDefault="000B2913">
            <w:pPr>
              <w:pStyle w:val="ConsPlusNormal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</w:t>
            </w:r>
            <w:r>
              <w:lastRenderedPageBreak/>
              <w:t>поддержку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40</w:t>
            </w:r>
          </w:p>
        </w:tc>
      </w:tr>
      <w:tr w:rsidR="000B2913">
        <w:tc>
          <w:tcPr>
            <w:tcW w:w="1531" w:type="dxa"/>
            <w:vMerge w:val="restart"/>
            <w:tcBorders>
              <w:top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</w:tcPr>
          <w:p w:rsidR="000B2913" w:rsidRDefault="000B2913">
            <w:pPr>
              <w:pStyle w:val="ConsPlusNormal"/>
            </w:pPr>
            <w:r>
              <w:t xml:space="preserve">Задача 3. Развитие 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</w:tr>
      <w:tr w:rsidR="000B2913">
        <w:tc>
          <w:tcPr>
            <w:tcW w:w="1531" w:type="dxa"/>
            <w:vMerge/>
            <w:tcBorders>
              <w:top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</w:tcPr>
          <w:p w:rsidR="000B2913" w:rsidRDefault="000B2913">
            <w:pPr>
              <w:pStyle w:val="ConsPlusNormal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</w:tr>
      <w:tr w:rsidR="000B2913">
        <w:tc>
          <w:tcPr>
            <w:tcW w:w="1531" w:type="dxa"/>
            <w:vMerge/>
            <w:tcBorders>
              <w:top w:val="nil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3061" w:type="dxa"/>
          </w:tcPr>
          <w:p w:rsidR="000B2913" w:rsidRDefault="000B2913">
            <w:pPr>
              <w:pStyle w:val="ConsPlusNormal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3458" w:type="dxa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</w:t>
            </w:r>
          </w:p>
        </w:tc>
        <w:tc>
          <w:tcPr>
            <w:tcW w:w="1247" w:type="dxa"/>
          </w:tcPr>
          <w:p w:rsidR="000B2913" w:rsidRDefault="000B291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B2913" w:rsidRDefault="000B291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0B2913" w:rsidRDefault="000B2913">
            <w:pPr>
              <w:pStyle w:val="ConsPlusNormal"/>
              <w:jc w:val="center"/>
            </w:pPr>
            <w:r>
              <w:t>10</w:t>
            </w: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--------------------------------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&lt;*&gt; Сведения по </w:t>
      </w:r>
      <w:proofErr w:type="spellStart"/>
      <w:r>
        <w:t>СМиСП</w:t>
      </w:r>
      <w:proofErr w:type="spellEnd"/>
      <w:r>
        <w:t xml:space="preserve"> представлены по данным единого реестра субъектов малого и среднего предпринимательства.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1"/>
      </w:pPr>
      <w:bookmarkStart w:id="1" w:name="P479"/>
      <w:bookmarkEnd w:id="1"/>
      <w:r>
        <w:t>VIII. Перечень программных мероприятий</w:t>
      </w:r>
    </w:p>
    <w:p w:rsidR="000B2913" w:rsidRDefault="000B2913">
      <w:pPr>
        <w:pStyle w:val="ConsPlusNormal"/>
        <w:jc w:val="center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0B2913" w:rsidRDefault="000B2913">
      <w:pPr>
        <w:pStyle w:val="ConsPlusNormal"/>
        <w:jc w:val="center"/>
      </w:pPr>
      <w:r>
        <w:t>округа г. Рыбинск от 01.03.2024 N 228)</w:t>
      </w:r>
    </w:p>
    <w:p w:rsidR="000B2913" w:rsidRDefault="000B2913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1417"/>
        <w:gridCol w:w="1191"/>
        <w:gridCol w:w="956"/>
        <w:gridCol w:w="956"/>
        <w:gridCol w:w="956"/>
        <w:gridCol w:w="956"/>
        <w:gridCol w:w="956"/>
        <w:gridCol w:w="956"/>
        <w:gridCol w:w="961"/>
        <w:gridCol w:w="1610"/>
        <w:gridCol w:w="1276"/>
      </w:tblGrid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N</w:t>
            </w:r>
          </w:p>
          <w:p w:rsidR="000B2913" w:rsidRDefault="000B291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888" w:type="dxa"/>
            <w:gridSpan w:val="8"/>
          </w:tcPr>
          <w:p w:rsidR="000B2913" w:rsidRDefault="000B2913">
            <w:pPr>
              <w:pStyle w:val="ConsPlusNormal"/>
              <w:jc w:val="center"/>
            </w:pPr>
            <w:r>
              <w:t xml:space="preserve">Потребность в финансировании (млн руб.) по годам </w:t>
            </w:r>
            <w:hyperlink w:anchor="P143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147" w:type="dxa"/>
            <w:gridSpan w:val="2"/>
          </w:tcPr>
          <w:p w:rsidR="000B2913" w:rsidRDefault="000B291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12" w:type="dxa"/>
            <w:gridSpan w:val="2"/>
          </w:tcPr>
          <w:p w:rsidR="000B2913" w:rsidRDefault="000B291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12" w:type="dxa"/>
            <w:gridSpan w:val="2"/>
          </w:tcPr>
          <w:p w:rsidR="000B2913" w:rsidRDefault="000B291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17" w:type="dxa"/>
            <w:gridSpan w:val="2"/>
          </w:tcPr>
          <w:p w:rsidR="000B2913" w:rsidRDefault="000B291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 xml:space="preserve">Задача 1. Популяризация роли предпринимательства, информационная, </w:t>
            </w:r>
            <w:r>
              <w:lastRenderedPageBreak/>
              <w:t>консультационн</w:t>
            </w:r>
            <w:bookmarkStart w:id="2" w:name="_GoBack"/>
            <w:bookmarkEnd w:id="2"/>
            <w:r>
              <w:t xml:space="preserve">ая и организационная поддержка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</w:t>
            </w:r>
            <w:r>
              <w:lastRenderedPageBreak/>
              <w:t xml:space="preserve">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более 700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 xml:space="preserve">, СПА, ОИП </w:t>
            </w:r>
            <w:proofErr w:type="spellStart"/>
            <w:r>
              <w:t>СМиСП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Организация и проведение исследований по проблемам развития </w:t>
            </w:r>
            <w:proofErr w:type="spellStart"/>
            <w:r>
              <w:t>СМиСП</w:t>
            </w:r>
            <w:proofErr w:type="spellEnd"/>
            <w:r>
              <w:t xml:space="preserve">, информационно-аналитическое и методическое обеспечение деятельности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отчет по результатам исследования, единиц - ежегодно 1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>Проведение мероприятий, направленных на поддержку предпринимательства: конференций, семинаров (</w:t>
            </w:r>
            <w:proofErr w:type="spellStart"/>
            <w:r>
              <w:t>вебинаров</w:t>
            </w:r>
            <w:proofErr w:type="spellEnd"/>
            <w:r>
              <w:t xml:space="preserve">), круглых столов, </w:t>
            </w:r>
            <w:r>
              <w:lastRenderedPageBreak/>
              <w:t xml:space="preserve">заседаний </w:t>
            </w:r>
            <w:proofErr w:type="spellStart"/>
            <w:r>
              <w:t>КСМиСП</w:t>
            </w:r>
            <w:proofErr w:type="spellEnd"/>
            <w:r>
              <w:t xml:space="preserve">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проведенных мероприятий, единиц - ежегодно 4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, </w:t>
            </w:r>
            <w:proofErr w:type="spellStart"/>
            <w:r>
              <w:t>КСМиСП</w:t>
            </w:r>
            <w:proofErr w:type="spellEnd"/>
            <w:r>
              <w:t xml:space="preserve">, ОИП </w:t>
            </w:r>
            <w:proofErr w:type="spellStart"/>
            <w:r>
              <w:t>СМиСП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t>самозанятых</w:t>
            </w:r>
            <w:proofErr w:type="spellEnd"/>
            <w:r>
              <w:t xml:space="preserve"> граждан (портала)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информационных материалов и стендов, единиц - ежегодно 2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Освещение и популяризация деятельности органов власти и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КСМиСП</w:t>
            </w:r>
            <w:proofErr w:type="spellEnd"/>
            <w:r>
              <w:t>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изданий, сюжетов и публикаций в </w:t>
            </w:r>
            <w:r>
              <w:lastRenderedPageBreak/>
              <w:t xml:space="preserve">средствах массовой информации, информирующих </w:t>
            </w:r>
            <w:proofErr w:type="spellStart"/>
            <w:r>
              <w:t>СМиСП</w:t>
            </w:r>
            <w:proofErr w:type="spellEnd"/>
            <w:r>
              <w:t xml:space="preserve"> о муниципальной поддержке, единиц - ежегодно не менее 4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>, РИ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Оказание информационного содействия </w:t>
            </w:r>
            <w:proofErr w:type="spellStart"/>
            <w:r>
              <w:t>СМиСП</w:t>
            </w:r>
            <w:proofErr w:type="spellEnd"/>
            <w:r>
              <w:t xml:space="preserve">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мероприятий, единиц - ежегодно не менее 2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Проведение консультационной работы с </w:t>
            </w:r>
            <w:proofErr w:type="spellStart"/>
            <w:r>
              <w:t>СМиСП</w:t>
            </w:r>
            <w:proofErr w:type="spellEnd"/>
            <w:r>
              <w:t xml:space="preserve"> по вопросам, касающимся регулирования предпринимательской деятельности (в том числе по поддержке </w:t>
            </w:r>
            <w:r>
              <w:lastRenderedPageBreak/>
              <w:t>социального предпринимательства)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консультаций, единиц - ежегодно более 700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, ОИП </w:t>
            </w:r>
            <w:proofErr w:type="spellStart"/>
            <w:r>
              <w:t>СМиСП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 xml:space="preserve">Задача 2. Поддержка в сфере образования </w:t>
            </w:r>
            <w:proofErr w:type="spellStart"/>
            <w:r>
              <w:t>СМиСП</w:t>
            </w:r>
            <w:proofErr w:type="spellEnd"/>
            <w:r>
              <w:t xml:space="preserve">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поддержку, человек - ежегодно не менее 40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>, ОУ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Организация обучения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</w:t>
            </w:r>
            <w:r>
              <w:lastRenderedPageBreak/>
              <w:t>граждан, и повысивших квалификацию, человек - ежегодно не менее 10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 деятельность,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участников, человек - ежегодно не менее 30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>Разработка и издание учебно-методических, научно-методических изданий, пособий, справочников и др.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изданий, единиц - ежегодно не менее 4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 xml:space="preserve">Задача 3. Развитие </w:t>
            </w:r>
            <w:r>
              <w:lastRenderedPageBreak/>
              <w:t xml:space="preserve">системы финансовой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r>
              <w:lastRenderedPageBreak/>
              <w:t>мероприятий - ежегодно не менее 4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Информирование </w:t>
            </w:r>
            <w:proofErr w:type="spellStart"/>
            <w:r>
              <w:t>СМиСП</w:t>
            </w:r>
            <w:proofErr w:type="spellEnd"/>
            <w:r>
              <w:t xml:space="preserve">, а также </w:t>
            </w:r>
            <w:proofErr w:type="spellStart"/>
            <w:r>
              <w:t>самозанятых</w:t>
            </w:r>
            <w:proofErr w:type="spellEnd"/>
            <w:r>
              <w:t xml:space="preserve"> граждан о видах государственной финансовой поддержки в рамках региональных программ поддержки </w:t>
            </w:r>
            <w:proofErr w:type="spellStart"/>
            <w:r>
              <w:t>СМиСП</w:t>
            </w:r>
            <w:proofErr w:type="spellEnd"/>
            <w:r>
              <w:t xml:space="preserve"> Ярославской области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  <w:r>
              <w:t xml:space="preserve">, ОИП </w:t>
            </w:r>
            <w:proofErr w:type="spellStart"/>
            <w:r>
              <w:t>СМиСП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 xml:space="preserve">Задача 4. Развитие инфраструктуры поддержки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функционирующих организаций 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Содействие созданию и осуществлению деятельности организаций, </w:t>
            </w:r>
            <w:r>
              <w:lastRenderedPageBreak/>
              <w:t xml:space="preserve">выражающих интересы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функционирующих организаций </w:t>
            </w:r>
            <w:r>
              <w:lastRenderedPageBreak/>
              <w:t xml:space="preserve">инфраструктуры поддержки </w:t>
            </w:r>
            <w:proofErr w:type="spellStart"/>
            <w:r>
              <w:t>СМиСП</w:t>
            </w:r>
            <w:proofErr w:type="spellEnd"/>
            <w:r>
              <w:t>, единиц - ежегодно не менее 5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>, РИ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 xml:space="preserve">Задача 5. Поддержка </w:t>
            </w:r>
            <w:proofErr w:type="spellStart"/>
            <w:r>
              <w:t>СМиСП</w:t>
            </w:r>
            <w:proofErr w:type="spellEnd"/>
            <w:r>
              <w:t xml:space="preserve"> в области инноваций и промышленного производства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единиц, - ежегодно не менее 10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t>УЭРиИ</w:t>
            </w:r>
            <w:proofErr w:type="spellEnd"/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</w:t>
            </w:r>
            <w:proofErr w:type="spellStart"/>
            <w:r>
              <w:t>СМиСП</w:t>
            </w:r>
            <w:proofErr w:type="spellEnd"/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СМиСП</w:t>
            </w:r>
            <w:proofErr w:type="spellEnd"/>
            <w:r>
              <w:t>, получивших поддержку, единиц - ежегодно не менее 10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ОО ВОИР, </w:t>
            </w:r>
            <w:proofErr w:type="spellStart"/>
            <w:r>
              <w:t>УЭРиИ</w:t>
            </w:r>
            <w:proofErr w:type="spellEnd"/>
            <w:r>
              <w:t>, Союз "ТПП ЯО" и др.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Содействие развитию взаимодействия </w:t>
            </w:r>
            <w:r>
              <w:lastRenderedPageBreak/>
              <w:t xml:space="preserve">малого, среднего и крупного бизнеса в форме </w:t>
            </w:r>
            <w:proofErr w:type="spellStart"/>
            <w:r>
              <w:t>субконтрактации</w:t>
            </w:r>
            <w:proofErr w:type="spellEnd"/>
            <w:r>
              <w:t>, аутсорсинга и др. с целью расширения сферы деятельности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  <w:r>
              <w:t xml:space="preserve">количество мероприятий, </w:t>
            </w:r>
            <w:r>
              <w:lastRenderedPageBreak/>
              <w:t>единиц - ежегодно не менее 1</w:t>
            </w: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  <w:proofErr w:type="spellStart"/>
            <w:r>
              <w:lastRenderedPageBreak/>
              <w:t>УЭРиИ</w:t>
            </w:r>
            <w:proofErr w:type="spellEnd"/>
            <w:r>
              <w:t xml:space="preserve">, ОИП </w:t>
            </w:r>
            <w:proofErr w:type="spellStart"/>
            <w:r>
              <w:t>СМиСП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КСМиСП</w:t>
            </w:r>
            <w:proofErr w:type="spellEnd"/>
            <w:r>
              <w:t>, Союз "ТПП ЯО"</w:t>
            </w: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 w:val="restart"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 w:val="restart"/>
          </w:tcPr>
          <w:p w:rsidR="000B2913" w:rsidRDefault="000B2913">
            <w:pPr>
              <w:pStyle w:val="ConsPlusNormal"/>
              <w:outlineLvl w:val="2"/>
            </w:pPr>
            <w:r>
              <w:t>Итого по Программе:</w:t>
            </w: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1610" w:type="dxa"/>
            <w:vMerge w:val="restart"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ГБ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0,003578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ОБ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ФБ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  <w:tr w:rsidR="000B2913" w:rsidTr="000B2913">
        <w:tc>
          <w:tcPr>
            <w:tcW w:w="567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2405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417" w:type="dxa"/>
          </w:tcPr>
          <w:p w:rsidR="000B2913" w:rsidRDefault="000B2913">
            <w:pPr>
              <w:pStyle w:val="ConsPlusNormal"/>
            </w:pPr>
            <w:r>
              <w:t>Другие источники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B2913" w:rsidRDefault="000B29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10" w:type="dxa"/>
            <w:vMerge/>
          </w:tcPr>
          <w:p w:rsidR="000B2913" w:rsidRDefault="000B2913">
            <w:pPr>
              <w:pStyle w:val="ConsPlusNormal"/>
            </w:pPr>
          </w:p>
        </w:tc>
        <w:tc>
          <w:tcPr>
            <w:tcW w:w="1276" w:type="dxa"/>
            <w:vMerge/>
          </w:tcPr>
          <w:p w:rsidR="000B2913" w:rsidRDefault="000B2913">
            <w:pPr>
              <w:pStyle w:val="ConsPlusNormal"/>
            </w:pPr>
          </w:p>
        </w:tc>
      </w:tr>
    </w:tbl>
    <w:p w:rsidR="000B2913" w:rsidRDefault="000B2913">
      <w:pPr>
        <w:pStyle w:val="ConsPlusNormal"/>
        <w:sectPr w:rsidR="000B291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--------------------------------</w:t>
      </w:r>
    </w:p>
    <w:p w:rsidR="000B2913" w:rsidRDefault="000B2913">
      <w:pPr>
        <w:pStyle w:val="ConsPlusNormal"/>
        <w:spacing w:before="220"/>
        <w:ind w:firstLine="540"/>
        <w:jc w:val="both"/>
      </w:pPr>
      <w:bookmarkStart w:id="3" w:name="P1435"/>
      <w:bookmarkEnd w:id="3"/>
      <w:r>
        <w:t>&lt;*&gt; 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&lt;*&gt;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56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 Рыбинска могут получать напрямую меры государственной поддержки, реализуемые в рамках региональной целевой программы "Развитие субъектов малого и среднего предпринимательства Ярославской области" на 2020 - 2024 годы, в том числе финансовую поддержку: субсидии, </w:t>
      </w:r>
      <w:proofErr w:type="spellStart"/>
      <w:r>
        <w:t>микрозаймы</w:t>
      </w:r>
      <w:proofErr w:type="spellEnd"/>
      <w:r>
        <w:t>, поручительства и др.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  <w:outlineLvl w:val="2"/>
      </w:pPr>
      <w:r>
        <w:t>Список используемых сокращений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proofErr w:type="spellStart"/>
      <w:r>
        <w:t>УЭРиИ</w:t>
      </w:r>
      <w:proofErr w:type="spellEnd"/>
      <w:r>
        <w:t xml:space="preserve"> - управление экономического развития и инвестиций Администрации городского округа город Рыбинск Ярославской области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СПА - 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ОИП </w:t>
      </w:r>
      <w:proofErr w:type="spellStart"/>
      <w:r>
        <w:t>СМиСП</w:t>
      </w:r>
      <w:proofErr w:type="spellEnd"/>
      <w:r>
        <w:t xml:space="preserve"> - 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p w:rsidR="000B2913" w:rsidRDefault="000B2913">
      <w:pPr>
        <w:pStyle w:val="ConsPlusNormal"/>
        <w:spacing w:before="220"/>
        <w:ind w:firstLine="540"/>
        <w:jc w:val="both"/>
      </w:pPr>
      <w:proofErr w:type="spellStart"/>
      <w:r>
        <w:t>КСМиСП</w:t>
      </w:r>
      <w:proofErr w:type="spellEnd"/>
      <w:r>
        <w:t xml:space="preserve"> - Координационный совет по малому и среднему предпринимательству при Главе городского округа город Рыбинск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РИ - муниципальное автономное учреждение городского округа город Рыбинск Ярославской области "Газета "Рыбинские известия"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ОУ - образовательные учреждения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Союз "ТПП ЯО" - Союз "Торгово-промышленная палата Ярославской области", Рыбинское отделение</w:t>
      </w:r>
    </w:p>
    <w:p w:rsidR="000B2913" w:rsidRDefault="000B2913">
      <w:pPr>
        <w:pStyle w:val="ConsPlusNormal"/>
        <w:spacing w:before="220"/>
        <w:ind w:firstLine="540"/>
        <w:jc w:val="both"/>
      </w:pPr>
      <w:proofErr w:type="spellStart"/>
      <w:r>
        <w:t>СМиСП</w:t>
      </w:r>
      <w:proofErr w:type="spellEnd"/>
      <w:r>
        <w:t xml:space="preserve"> - субъекты малого и среднего предпринимательства городского округа город Рыбинск Ярославской области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ОО ВОИР - общественная организация Всероссийского общества изобретателей и рационализаторов г. Рыбинска Ярославской области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Программа - муниципальная программа "Содействие развитию малого и среднего предпринимательства в городском округе город Рыбинск Ярославской области"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</w:pPr>
      <w:r>
        <w:t>Начальник</w:t>
      </w:r>
    </w:p>
    <w:p w:rsidR="000B2913" w:rsidRDefault="000B2913">
      <w:pPr>
        <w:pStyle w:val="ConsPlusNormal"/>
        <w:jc w:val="right"/>
      </w:pPr>
      <w:r>
        <w:t>управления экономического</w:t>
      </w:r>
    </w:p>
    <w:p w:rsidR="000B2913" w:rsidRDefault="000B2913">
      <w:pPr>
        <w:pStyle w:val="ConsPlusNormal"/>
        <w:jc w:val="right"/>
      </w:pPr>
      <w:r>
        <w:t>развития и инвестиций</w:t>
      </w:r>
    </w:p>
    <w:p w:rsidR="000B2913" w:rsidRDefault="000B2913">
      <w:pPr>
        <w:pStyle w:val="ConsPlusNormal"/>
        <w:jc w:val="right"/>
      </w:pPr>
      <w:r>
        <w:t>И.А.МЕЩЕРЯКОВ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  <w:outlineLvl w:val="1"/>
      </w:pPr>
      <w:r>
        <w:t>Приложение 1</w:t>
      </w:r>
    </w:p>
    <w:p w:rsidR="000B2913" w:rsidRDefault="000B2913">
      <w:pPr>
        <w:pStyle w:val="ConsPlusNormal"/>
        <w:jc w:val="right"/>
      </w:pPr>
      <w:r>
        <w:t xml:space="preserve">к </w:t>
      </w:r>
      <w:hyperlink w:anchor="P46">
        <w:r>
          <w:rPr>
            <w:color w:val="0000FF"/>
          </w:rPr>
          <w:t>Программе</w:t>
        </w:r>
      </w:hyperlink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</w:pPr>
      <w:bookmarkStart w:id="4" w:name="P1463"/>
      <w:bookmarkEnd w:id="4"/>
      <w:r>
        <w:t>Положение</w:t>
      </w:r>
    </w:p>
    <w:p w:rsidR="000B2913" w:rsidRDefault="000B2913">
      <w:pPr>
        <w:pStyle w:val="ConsPlusTitle"/>
        <w:jc w:val="center"/>
      </w:pPr>
      <w:r>
        <w:t>об инфраструктуре поддержки субъектов малого и среднего</w:t>
      </w:r>
    </w:p>
    <w:p w:rsidR="000B2913" w:rsidRDefault="000B2913">
      <w:pPr>
        <w:pStyle w:val="ConsPlusTitle"/>
        <w:jc w:val="center"/>
      </w:pPr>
      <w:r>
        <w:t>предпринимательства городского округа город Рыбинск</w:t>
      </w:r>
    </w:p>
    <w:p w:rsidR="000B2913" w:rsidRDefault="000B2913">
      <w:pPr>
        <w:pStyle w:val="ConsPlusTitle"/>
        <w:jc w:val="center"/>
      </w:pPr>
      <w:r>
        <w:t>Ярославской области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2"/>
      </w:pPr>
      <w:r>
        <w:t>1. Общие положения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 xml:space="preserve">1.1. Положение об инфраструктуре поддержки субъектов малого и среднего предпринимательства городского округа город Рыбинск Ярославской области (далее - Положение) разработано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 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 Инфраструктура поддержки субъектов малого и среднего предпринимательства городского округа город Рыбинск Ярославской области - это система коммерческих и некоммерческих организаций, учрежденных городским округом город Рыбинск Ярославской области в целях оказания отдельных форм поддержки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1.2.1. Осуществление деятельности на территории городского округа город Рыбинск Ярославской области.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1.2.4. Наличие необходимых лицензий и разрешений в случаях, установленных законом для отдельных видов деятельности.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1.2.5. Отсутствие просроченной задолженности по налоговым и неналоговым платежам в бюджеты всех уровней и внебюджетные фонды.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1.3. Управление экономического развития и инвестиций Администрации городского округа город Рыбинск Ярославской области ведет </w:t>
      </w:r>
      <w:hyperlink w:anchor="P1512">
        <w:r>
          <w:rPr>
            <w:color w:val="0000FF"/>
          </w:rPr>
          <w:t>реестр</w:t>
        </w:r>
      </w:hyperlink>
      <w:r>
        <w:t xml:space="preserve"> организаций инфраструктуры поддержки субъектов малого и среднего предпринимательства городского округа город Рыбинск Ярославской области (далее - реестр) по форме согласно приложению 1 к Положению.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1.4. Организации инфраструктуры включаются в реестр в порядке, предусмотренном </w:t>
      </w:r>
      <w:hyperlink w:anchor="P1481">
        <w:r>
          <w:rPr>
            <w:color w:val="0000FF"/>
          </w:rPr>
          <w:t>разделом 2</w:t>
        </w:r>
      </w:hyperlink>
      <w:r>
        <w:t xml:space="preserve"> Положения.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1.5. Предоставление поддержки организациям инфраструктуры осуществляется в </w:t>
      </w:r>
      <w:r>
        <w:lastRenderedPageBreak/>
        <w:t>соответствии с действующим законодательством и муниципальными программами содействия развитию малого и среднего предпринимательства в г. Рыбинске.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Title"/>
        <w:jc w:val="center"/>
        <w:outlineLvl w:val="2"/>
      </w:pPr>
      <w:bookmarkStart w:id="5" w:name="P1481"/>
      <w:bookmarkEnd w:id="5"/>
      <w:r>
        <w:t>2. Порядок ведения реестра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ind w:firstLine="540"/>
        <w:jc w:val="both"/>
      </w:pPr>
      <w:r>
        <w:t>2.1. Организации инфраструктуры,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0B2913" w:rsidRDefault="000B2913">
      <w:pPr>
        <w:pStyle w:val="ConsPlusNormal"/>
        <w:spacing w:before="220"/>
        <w:ind w:firstLine="540"/>
        <w:jc w:val="both"/>
      </w:pPr>
      <w:bookmarkStart w:id="6" w:name="P1484"/>
      <w:bookmarkEnd w:id="6"/>
      <w:r>
        <w:t>2.2. 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устав организации;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- </w:t>
      </w:r>
      <w:hyperlink w:anchor="P1544">
        <w:r>
          <w:rPr>
            <w:color w:val="0000FF"/>
          </w:rPr>
          <w:t>паспорт</w:t>
        </w:r>
      </w:hyperlink>
      <w:r>
        <w:t xml:space="preserve"> организации инфраструктуры по форме согласно приложению 2 к Положению (в дальнейшем предоставляется ежегодно);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2.3. 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2.4. 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</w:t>
      </w:r>
      <w:hyperlink w:anchor="P1484">
        <w:r>
          <w:rPr>
            <w:color w:val="0000FF"/>
          </w:rPr>
          <w:t>пункте 2.2</w:t>
        </w:r>
      </w:hyperlink>
      <w:r>
        <w:t xml:space="preserve"> данного раздела Положения, кроме устава организации (устав организации - в случае внесения в него изменений).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Организации, не представившие указанные документы, исключаются из реестра в течение 30 календарных дней.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2.6. 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смены собственника;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lastRenderedPageBreak/>
        <w:t>- при несоблюдении требований Положения;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- ликвидации юридического лица в установленном порядке.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0B2913" w:rsidRDefault="000B2913">
      <w:pPr>
        <w:pStyle w:val="ConsPlusNormal"/>
        <w:spacing w:before="220"/>
        <w:ind w:firstLine="540"/>
        <w:jc w:val="both"/>
      </w:pPr>
      <w:r>
        <w:t xml:space="preserve">2.8. Реестр размещается на </w:t>
      </w:r>
      <w:proofErr w:type="spellStart"/>
      <w:r>
        <w:t>web</w:t>
      </w:r>
      <w:proofErr w:type="spellEnd"/>
      <w:r>
        <w:t>-странице "Предпринимательство"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  <w:outlineLvl w:val="2"/>
      </w:pPr>
      <w:r>
        <w:t>Приложение 1</w:t>
      </w:r>
    </w:p>
    <w:p w:rsidR="000B2913" w:rsidRDefault="000B2913">
      <w:pPr>
        <w:pStyle w:val="ConsPlusNormal"/>
        <w:jc w:val="right"/>
      </w:pPr>
      <w:r>
        <w:t xml:space="preserve">к </w:t>
      </w:r>
      <w:hyperlink w:anchor="P1463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0B2913" w:rsidRDefault="000B2913">
      <w:pPr>
        <w:pStyle w:val="ConsPlusNormal"/>
        <w:jc w:val="right"/>
      </w:pPr>
      <w:r>
        <w:t>поддержки субъектов малого</w:t>
      </w:r>
    </w:p>
    <w:p w:rsidR="000B2913" w:rsidRDefault="000B2913">
      <w:pPr>
        <w:pStyle w:val="ConsPlusNormal"/>
        <w:jc w:val="right"/>
      </w:pPr>
      <w:r>
        <w:t>и среднего предпринимательства</w:t>
      </w:r>
    </w:p>
    <w:p w:rsidR="000B2913" w:rsidRDefault="000B2913">
      <w:pPr>
        <w:pStyle w:val="ConsPlusNormal"/>
        <w:jc w:val="right"/>
      </w:pPr>
      <w:r>
        <w:t>городского округа город</w:t>
      </w:r>
    </w:p>
    <w:p w:rsidR="000B2913" w:rsidRDefault="000B2913">
      <w:pPr>
        <w:pStyle w:val="ConsPlusNormal"/>
        <w:jc w:val="right"/>
      </w:pPr>
      <w:r>
        <w:t>Рыбинск Ярославской области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center"/>
      </w:pPr>
      <w:bookmarkStart w:id="7" w:name="P1512"/>
      <w:bookmarkEnd w:id="7"/>
      <w:r>
        <w:t>Реестр</w:t>
      </w:r>
    </w:p>
    <w:p w:rsidR="000B2913" w:rsidRDefault="000B2913">
      <w:pPr>
        <w:pStyle w:val="ConsPlusNormal"/>
        <w:jc w:val="center"/>
      </w:pPr>
      <w:r>
        <w:t>организаций инфраструктуры поддержки</w:t>
      </w:r>
    </w:p>
    <w:p w:rsidR="000B2913" w:rsidRDefault="000B2913">
      <w:pPr>
        <w:pStyle w:val="ConsPlusNormal"/>
        <w:jc w:val="center"/>
      </w:pPr>
      <w:r>
        <w:t>субъектов малого и среднего предпринимательства</w:t>
      </w:r>
    </w:p>
    <w:p w:rsidR="000B2913" w:rsidRDefault="000B2913">
      <w:pPr>
        <w:pStyle w:val="ConsPlusNormal"/>
        <w:jc w:val="center"/>
      </w:pPr>
      <w:r>
        <w:t>городского округа город Рыбинск Ярославской области</w:t>
      </w:r>
    </w:p>
    <w:p w:rsidR="000B2913" w:rsidRDefault="000B2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134"/>
        <w:gridCol w:w="1757"/>
        <w:gridCol w:w="1191"/>
        <w:gridCol w:w="1077"/>
        <w:gridCol w:w="1361"/>
      </w:tblGrid>
      <w:tr w:rsidR="000B2913">
        <w:tc>
          <w:tcPr>
            <w:tcW w:w="567" w:type="dxa"/>
          </w:tcPr>
          <w:p w:rsidR="000B2913" w:rsidRDefault="000B2913">
            <w:pPr>
              <w:pStyle w:val="ConsPlusNormal"/>
              <w:jc w:val="center"/>
            </w:pPr>
            <w:r>
              <w:t>N</w:t>
            </w:r>
          </w:p>
          <w:p w:rsidR="000B2913" w:rsidRDefault="000B291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</w:tcPr>
          <w:p w:rsidR="000B2913" w:rsidRDefault="000B2913">
            <w:pPr>
              <w:pStyle w:val="ConsPlusNormal"/>
              <w:jc w:val="center"/>
            </w:pPr>
            <w:r>
              <w:t>Организационно-правовая форма, наименование</w:t>
            </w:r>
          </w:p>
        </w:tc>
        <w:tc>
          <w:tcPr>
            <w:tcW w:w="1134" w:type="dxa"/>
          </w:tcPr>
          <w:p w:rsidR="000B2913" w:rsidRDefault="000B2913">
            <w:pPr>
              <w:pStyle w:val="ConsPlusNormal"/>
              <w:jc w:val="center"/>
            </w:pPr>
            <w:r>
              <w:t>Адрес места нахождения</w:t>
            </w:r>
          </w:p>
        </w:tc>
        <w:tc>
          <w:tcPr>
            <w:tcW w:w="1757" w:type="dxa"/>
          </w:tcPr>
          <w:p w:rsidR="000B2913" w:rsidRDefault="000B2913">
            <w:pPr>
              <w:pStyle w:val="ConsPlusNormal"/>
              <w:jc w:val="center"/>
            </w:pPr>
            <w:r>
              <w:t>Официальный сайт, адрес электронной почты</w:t>
            </w:r>
          </w:p>
        </w:tc>
        <w:tc>
          <w:tcPr>
            <w:tcW w:w="1191" w:type="dxa"/>
          </w:tcPr>
          <w:p w:rsidR="000B2913" w:rsidRDefault="000B2913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077" w:type="dxa"/>
          </w:tcPr>
          <w:p w:rsidR="000B2913" w:rsidRDefault="000B2913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361" w:type="dxa"/>
          </w:tcPr>
          <w:p w:rsidR="000B2913" w:rsidRDefault="000B2913">
            <w:pPr>
              <w:pStyle w:val="ConsPlusNormal"/>
              <w:jc w:val="center"/>
            </w:pPr>
            <w:r>
              <w:t>Виды предлагаемых услуг</w:t>
            </w:r>
          </w:p>
        </w:tc>
      </w:tr>
      <w:tr w:rsidR="000B2913">
        <w:tc>
          <w:tcPr>
            <w:tcW w:w="567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984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134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757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191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077" w:type="dxa"/>
          </w:tcPr>
          <w:p w:rsidR="000B2913" w:rsidRDefault="000B2913">
            <w:pPr>
              <w:pStyle w:val="ConsPlusNormal"/>
            </w:pPr>
          </w:p>
        </w:tc>
        <w:tc>
          <w:tcPr>
            <w:tcW w:w="1361" w:type="dxa"/>
          </w:tcPr>
          <w:p w:rsidR="000B2913" w:rsidRDefault="000B2913">
            <w:pPr>
              <w:pStyle w:val="ConsPlusNormal"/>
            </w:pP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right"/>
        <w:outlineLvl w:val="2"/>
      </w:pPr>
      <w:r>
        <w:t>Приложение 2</w:t>
      </w:r>
    </w:p>
    <w:p w:rsidR="000B2913" w:rsidRDefault="000B2913">
      <w:pPr>
        <w:pStyle w:val="ConsPlusNormal"/>
        <w:jc w:val="right"/>
      </w:pPr>
      <w:r>
        <w:t xml:space="preserve">к </w:t>
      </w:r>
      <w:hyperlink w:anchor="P1463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0B2913" w:rsidRDefault="000B2913">
      <w:pPr>
        <w:pStyle w:val="ConsPlusNormal"/>
        <w:jc w:val="right"/>
      </w:pPr>
      <w:r>
        <w:t>поддержки субъектов малого</w:t>
      </w:r>
    </w:p>
    <w:p w:rsidR="000B2913" w:rsidRDefault="000B2913">
      <w:pPr>
        <w:pStyle w:val="ConsPlusNormal"/>
        <w:jc w:val="right"/>
      </w:pPr>
      <w:r>
        <w:t>и среднего предпринимательства</w:t>
      </w:r>
    </w:p>
    <w:p w:rsidR="000B2913" w:rsidRDefault="000B2913">
      <w:pPr>
        <w:pStyle w:val="ConsPlusNormal"/>
        <w:jc w:val="right"/>
      </w:pPr>
      <w:r>
        <w:t>городского округа город</w:t>
      </w:r>
    </w:p>
    <w:p w:rsidR="000B2913" w:rsidRDefault="000B2913">
      <w:pPr>
        <w:pStyle w:val="ConsPlusNormal"/>
        <w:jc w:val="right"/>
      </w:pPr>
      <w:r>
        <w:t>Рыбинск Ярославской области</w:t>
      </w: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center"/>
      </w:pPr>
      <w:bookmarkStart w:id="8" w:name="P1544"/>
      <w:bookmarkEnd w:id="8"/>
      <w:r>
        <w:t>Паспорт</w:t>
      </w:r>
    </w:p>
    <w:p w:rsidR="000B2913" w:rsidRDefault="000B2913">
      <w:pPr>
        <w:pStyle w:val="ConsPlusNormal"/>
        <w:jc w:val="center"/>
      </w:pPr>
      <w:r>
        <w:t>организации инфраструктуры поддержки субъектов малого</w:t>
      </w:r>
    </w:p>
    <w:p w:rsidR="000B2913" w:rsidRDefault="000B2913">
      <w:pPr>
        <w:pStyle w:val="ConsPlusNormal"/>
        <w:jc w:val="center"/>
      </w:pPr>
      <w:r>
        <w:t>и среднего предпринимательства городского округа город</w:t>
      </w:r>
    </w:p>
    <w:p w:rsidR="000B2913" w:rsidRDefault="000B2913">
      <w:pPr>
        <w:pStyle w:val="ConsPlusNormal"/>
        <w:jc w:val="center"/>
      </w:pPr>
      <w:r>
        <w:t>Рыбинск Ярославской области</w:t>
      </w:r>
    </w:p>
    <w:p w:rsidR="000B2913" w:rsidRDefault="000B2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381"/>
        <w:gridCol w:w="2721"/>
      </w:tblGrid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1. Наименование организации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lastRenderedPageBreak/>
              <w:t>Форма собственности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ИНН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Уставный капитал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Фактический адрес, контактные телефоны, адрес электронной почты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Наличие официального сайта, адрес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Виды экономической деятельности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2. Опыт работы в сфере поддержки малого и среднего предпринимательства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Период работы в данной сфере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Обеспечение кадрами, квалификация персонала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6350" w:type="dxa"/>
            <w:gridSpan w:val="2"/>
          </w:tcPr>
          <w:p w:rsidR="000B2913" w:rsidRDefault="000B2913">
            <w:pPr>
              <w:pStyle w:val="ConsPlusNormal"/>
            </w:pPr>
            <w:r>
              <w:t>Техническое обеспечение</w:t>
            </w:r>
          </w:p>
        </w:tc>
        <w:tc>
          <w:tcPr>
            <w:tcW w:w="2721" w:type="dxa"/>
          </w:tcPr>
          <w:p w:rsidR="000B2913" w:rsidRDefault="000B2913">
            <w:pPr>
              <w:pStyle w:val="ConsPlusNormal"/>
            </w:pPr>
          </w:p>
        </w:tc>
      </w:tr>
      <w:tr w:rsidR="000B2913">
        <w:tc>
          <w:tcPr>
            <w:tcW w:w="9071" w:type="dxa"/>
            <w:gridSpan w:val="3"/>
          </w:tcPr>
          <w:p w:rsidR="000B2913" w:rsidRDefault="000B2913">
            <w:pPr>
              <w:pStyle w:val="ConsPlusNormal"/>
            </w:pPr>
            <w:r>
              <w:t>Описание опыта работы в произвольной форме</w:t>
            </w:r>
          </w:p>
          <w:p w:rsidR="000B2913" w:rsidRDefault="000B2913">
            <w:pPr>
              <w:pStyle w:val="ConsPlusNormal"/>
            </w:pPr>
            <w:r>
              <w:t>Приложения: отзывы субъектов малого и среднего предпринимательства</w:t>
            </w:r>
          </w:p>
        </w:tc>
      </w:tr>
      <w:tr w:rsidR="000B2913">
        <w:tc>
          <w:tcPr>
            <w:tcW w:w="9071" w:type="dxa"/>
            <w:gridSpan w:val="3"/>
          </w:tcPr>
          <w:p w:rsidR="000B2913" w:rsidRDefault="000B2913">
            <w:pPr>
              <w:pStyle w:val="ConsPlusNormal"/>
            </w:pPr>
          </w:p>
        </w:tc>
      </w:tr>
      <w:tr w:rsidR="000B291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0B2913" w:rsidRDefault="000B2913">
            <w:pPr>
              <w:pStyle w:val="ConsPlusNormal"/>
            </w:pPr>
            <w:r>
              <w:t>Достоверность представленных сведений подтверждаю</w:t>
            </w:r>
          </w:p>
        </w:tc>
      </w:tr>
      <w:tr w:rsidR="000B2913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0B2913" w:rsidRDefault="000B2913">
            <w:pPr>
              <w:pStyle w:val="ConsPlusNormal"/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B2913" w:rsidRDefault="000B2913">
            <w:pPr>
              <w:pStyle w:val="ConsPlusNormal"/>
            </w:pPr>
          </w:p>
        </w:tc>
      </w:tr>
      <w:tr w:rsidR="000B2913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0B2913" w:rsidRDefault="000B2913">
            <w:pPr>
              <w:pStyle w:val="ConsPlusNormal"/>
              <w:jc w:val="center"/>
            </w:pPr>
            <w:r>
              <w:t>(Ф.И.О. руководителя, подпись)</w:t>
            </w:r>
          </w:p>
        </w:tc>
        <w:tc>
          <w:tcPr>
            <w:tcW w:w="510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B2913" w:rsidRDefault="000B2913">
            <w:pPr>
              <w:pStyle w:val="ConsPlusNormal"/>
            </w:pPr>
          </w:p>
        </w:tc>
      </w:tr>
      <w:tr w:rsidR="000B291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0B2913" w:rsidRDefault="000B2913">
            <w:pPr>
              <w:pStyle w:val="ConsPlusNormal"/>
            </w:pPr>
            <w:r>
              <w:t>М.П.</w:t>
            </w:r>
          </w:p>
        </w:tc>
      </w:tr>
    </w:tbl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jc w:val="both"/>
      </w:pPr>
    </w:p>
    <w:p w:rsidR="000B2913" w:rsidRDefault="000B29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913" w:rsidRDefault="000B2913"/>
    <w:sectPr w:rsidR="000B291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13"/>
    <w:rsid w:val="000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EC1A-B1B6-416B-BBF8-698AAE5A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9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29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B29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B29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29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2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2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2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6&amp;n=142699&amp;dst=100006" TargetMode="External"/><Relationship Id="rId18" Type="http://schemas.openxmlformats.org/officeDocument/2006/relationships/hyperlink" Target="https://login.consultant.ru/link/?req=doc&amp;base=RLAW086&amp;n=122117" TargetMode="External"/><Relationship Id="rId26" Type="http://schemas.openxmlformats.org/officeDocument/2006/relationships/hyperlink" Target="https://login.consultant.ru/link/?req=doc&amp;base=RLAW086&amp;n=147589&amp;dst=100006" TargetMode="External"/><Relationship Id="rId39" Type="http://schemas.openxmlformats.org/officeDocument/2006/relationships/hyperlink" Target="https://login.consultant.ru/link/?req=doc&amp;base=REXP086&amp;n=41750" TargetMode="External"/><Relationship Id="rId21" Type="http://schemas.openxmlformats.org/officeDocument/2006/relationships/hyperlink" Target="https://login.consultant.ru/link/?req=doc&amp;base=RLAW086&amp;n=144472&amp;dst=100081" TargetMode="External"/><Relationship Id="rId34" Type="http://schemas.openxmlformats.org/officeDocument/2006/relationships/hyperlink" Target="https://login.consultant.ru/link/?req=doc&amp;base=RLAW086&amp;n=109988" TargetMode="External"/><Relationship Id="rId42" Type="http://schemas.openxmlformats.org/officeDocument/2006/relationships/hyperlink" Target="https://login.consultant.ru/link/?req=doc&amp;base=RLAW086&amp;n=146492&amp;dst=100018" TargetMode="External"/><Relationship Id="rId47" Type="http://schemas.openxmlformats.org/officeDocument/2006/relationships/hyperlink" Target="https://login.consultant.ru/link/?req=doc&amp;base=RLAW086&amp;n=146492&amp;dst=100018" TargetMode="External"/><Relationship Id="rId50" Type="http://schemas.openxmlformats.org/officeDocument/2006/relationships/hyperlink" Target="https://login.consultant.ru/link/?req=doc&amp;base=RLAW086&amp;n=148326&amp;dst=100011" TargetMode="External"/><Relationship Id="rId55" Type="http://schemas.openxmlformats.org/officeDocument/2006/relationships/hyperlink" Target="https://login.consultant.ru/link/?req=doc&amp;base=RLAW086&amp;n=147589&amp;dst=100008" TargetMode="External"/><Relationship Id="rId7" Type="http://schemas.openxmlformats.org/officeDocument/2006/relationships/hyperlink" Target="https://login.consultant.ru/link/?req=doc&amp;base=RLAW086&amp;n=127793&amp;dst=100006" TargetMode="External"/><Relationship Id="rId12" Type="http://schemas.openxmlformats.org/officeDocument/2006/relationships/hyperlink" Target="https://login.consultant.ru/link/?req=doc&amp;base=RLAW086&amp;n=139557&amp;dst=100006" TargetMode="External"/><Relationship Id="rId17" Type="http://schemas.openxmlformats.org/officeDocument/2006/relationships/hyperlink" Target="https://login.consultant.ru/link/?req=doc&amp;base=LAW&amp;n=477368&amp;dst=100253" TargetMode="External"/><Relationship Id="rId25" Type="http://schemas.openxmlformats.org/officeDocument/2006/relationships/hyperlink" Target="https://login.consultant.ru/link/?req=doc&amp;base=RLAW086&amp;n=142699&amp;dst=100006" TargetMode="External"/><Relationship Id="rId33" Type="http://schemas.openxmlformats.org/officeDocument/2006/relationships/hyperlink" Target="https://login.consultant.ru/link/?req=doc&amp;base=RLAW086&amp;n=146492&amp;dst=100018" TargetMode="External"/><Relationship Id="rId38" Type="http://schemas.openxmlformats.org/officeDocument/2006/relationships/hyperlink" Target="https://login.consultant.ru/link/?req=doc&amp;base=RLAW086&amp;n=123676" TargetMode="External"/><Relationship Id="rId46" Type="http://schemas.openxmlformats.org/officeDocument/2006/relationships/hyperlink" Target="https://login.consultant.ru/link/?req=doc&amp;base=RLAW086&amp;n=146492&amp;dst=100018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369&amp;dst=101388" TargetMode="External"/><Relationship Id="rId20" Type="http://schemas.openxmlformats.org/officeDocument/2006/relationships/hyperlink" Target="https://login.consultant.ru/link/?req=doc&amp;base=RLAW086&amp;n=146601" TargetMode="External"/><Relationship Id="rId29" Type="http://schemas.openxmlformats.org/officeDocument/2006/relationships/hyperlink" Target="https://login.consultant.ru/link/?req=doc&amp;base=LAW&amp;n=477368" TargetMode="External"/><Relationship Id="rId41" Type="http://schemas.openxmlformats.org/officeDocument/2006/relationships/hyperlink" Target="https://login.consultant.ru/link/?req=doc&amp;base=RLAW086&amp;n=139811" TargetMode="External"/><Relationship Id="rId54" Type="http://schemas.openxmlformats.org/officeDocument/2006/relationships/hyperlink" Target="https://login.consultant.ru/link/?req=doc&amp;base=LAW&amp;n=477368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4930&amp;dst=100006" TargetMode="External"/><Relationship Id="rId11" Type="http://schemas.openxmlformats.org/officeDocument/2006/relationships/hyperlink" Target="https://login.consultant.ru/link/?req=doc&amp;base=RLAW086&amp;n=135367&amp;dst=100006" TargetMode="External"/><Relationship Id="rId24" Type="http://schemas.openxmlformats.org/officeDocument/2006/relationships/hyperlink" Target="https://login.consultant.ru/link/?req=doc&amp;base=RLAW086&amp;n=128661&amp;dst=100007" TargetMode="External"/><Relationship Id="rId32" Type="http://schemas.openxmlformats.org/officeDocument/2006/relationships/hyperlink" Target="https://login.consultant.ru/link/?req=doc&amp;base=RLAW086&amp;n=149382" TargetMode="External"/><Relationship Id="rId37" Type="http://schemas.openxmlformats.org/officeDocument/2006/relationships/hyperlink" Target="https://login.consultant.ru/link/?req=doc&amp;base=RLAW086&amp;n=146601" TargetMode="External"/><Relationship Id="rId40" Type="http://schemas.openxmlformats.org/officeDocument/2006/relationships/hyperlink" Target="https://login.consultant.ru/link/?req=doc&amp;base=RLAW086&amp;n=144472&amp;dst=100015" TargetMode="External"/><Relationship Id="rId45" Type="http://schemas.openxmlformats.org/officeDocument/2006/relationships/hyperlink" Target="https://login.consultant.ru/link/?req=doc&amp;base=LAW&amp;n=358026" TargetMode="External"/><Relationship Id="rId53" Type="http://schemas.openxmlformats.org/officeDocument/2006/relationships/hyperlink" Target="https://login.consultant.ru/link/?req=doc&amp;base=RLAW086&amp;n=14660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6&amp;n=123498&amp;dst=100006" TargetMode="External"/><Relationship Id="rId15" Type="http://schemas.openxmlformats.org/officeDocument/2006/relationships/hyperlink" Target="https://login.consultant.ru/link/?req=doc&amp;base=LAW&amp;n=479341&amp;dst=103281" TargetMode="External"/><Relationship Id="rId23" Type="http://schemas.openxmlformats.org/officeDocument/2006/relationships/hyperlink" Target="https://login.consultant.ru/link/?req=doc&amp;base=RLAW086&amp;n=116435" TargetMode="External"/><Relationship Id="rId28" Type="http://schemas.openxmlformats.org/officeDocument/2006/relationships/hyperlink" Target="https://login.consultant.ru/link/?req=doc&amp;base=LAW&amp;n=480369" TargetMode="External"/><Relationship Id="rId36" Type="http://schemas.openxmlformats.org/officeDocument/2006/relationships/hyperlink" Target="https://login.consultant.ru/link/?req=doc&amp;base=RLAW086&amp;n=149739" TargetMode="External"/><Relationship Id="rId49" Type="http://schemas.openxmlformats.org/officeDocument/2006/relationships/hyperlink" Target="https://login.consultant.ru/link/?req=doc&amp;base=RLAW086&amp;n=148135&amp;dst=100011" TargetMode="External"/><Relationship Id="rId57" Type="http://schemas.openxmlformats.org/officeDocument/2006/relationships/hyperlink" Target="https://login.consultant.ru/link/?req=doc&amp;base=LAW&amp;n=477368" TargetMode="External"/><Relationship Id="rId10" Type="http://schemas.openxmlformats.org/officeDocument/2006/relationships/hyperlink" Target="https://login.consultant.ru/link/?req=doc&amp;base=RLAW086&amp;n=132957&amp;dst=100006" TargetMode="External"/><Relationship Id="rId19" Type="http://schemas.openxmlformats.org/officeDocument/2006/relationships/hyperlink" Target="https://login.consultant.ru/link/?req=doc&amp;base=RLAW086&amp;n=89796" TargetMode="External"/><Relationship Id="rId31" Type="http://schemas.openxmlformats.org/officeDocument/2006/relationships/hyperlink" Target="https://login.consultant.ru/link/?req=doc&amp;base=RLAW086&amp;n=122117" TargetMode="External"/><Relationship Id="rId44" Type="http://schemas.openxmlformats.org/officeDocument/2006/relationships/hyperlink" Target="https://login.consultant.ru/link/?req=doc&amp;base=LAW&amp;n=382369" TargetMode="External"/><Relationship Id="rId52" Type="http://schemas.openxmlformats.org/officeDocument/2006/relationships/hyperlink" Target="https://login.consultant.ru/link/?req=doc&amp;base=RLAW086&amp;n=146492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0686&amp;dst=100006" TargetMode="External"/><Relationship Id="rId14" Type="http://schemas.openxmlformats.org/officeDocument/2006/relationships/hyperlink" Target="https://login.consultant.ru/link/?req=doc&amp;base=RLAW086&amp;n=147589&amp;dst=100006" TargetMode="External"/><Relationship Id="rId22" Type="http://schemas.openxmlformats.org/officeDocument/2006/relationships/hyperlink" Target="https://login.consultant.ru/link/?req=doc&amp;base=RLAW086&amp;n=116535" TargetMode="External"/><Relationship Id="rId27" Type="http://schemas.openxmlformats.org/officeDocument/2006/relationships/hyperlink" Target="https://login.consultant.ru/link/?req=doc&amp;base=RLAW086&amp;n=147589&amp;dst=100007" TargetMode="External"/><Relationship Id="rId30" Type="http://schemas.openxmlformats.org/officeDocument/2006/relationships/hyperlink" Target="https://login.consultant.ru/link/?req=doc&amp;base=LAW&amp;n=382369" TargetMode="External"/><Relationship Id="rId35" Type="http://schemas.openxmlformats.org/officeDocument/2006/relationships/hyperlink" Target="https://login.consultant.ru/link/?req=doc&amp;base=RLAW086&amp;n=146725" TargetMode="External"/><Relationship Id="rId43" Type="http://schemas.openxmlformats.org/officeDocument/2006/relationships/hyperlink" Target="https://login.consultant.ru/link/?req=doc&amp;base=RLAW086&amp;n=146492&amp;dst=100018" TargetMode="External"/><Relationship Id="rId48" Type="http://schemas.openxmlformats.org/officeDocument/2006/relationships/hyperlink" Target="https://login.consultant.ru/link/?req=doc&amp;base=RLAW086&amp;n=146265&amp;dst=103048" TargetMode="External"/><Relationship Id="rId56" Type="http://schemas.openxmlformats.org/officeDocument/2006/relationships/hyperlink" Target="https://login.consultant.ru/link/?req=doc&amp;base=RLAW086&amp;n=146492&amp;dst=100018" TargetMode="External"/><Relationship Id="rId8" Type="http://schemas.openxmlformats.org/officeDocument/2006/relationships/hyperlink" Target="https://login.consultant.ru/link/?req=doc&amp;base=RLAW086&amp;n=128661&amp;dst=100006" TargetMode="External"/><Relationship Id="rId51" Type="http://schemas.openxmlformats.org/officeDocument/2006/relationships/hyperlink" Target="https://login.consultant.ru/link/?req=doc&amp;base=RLAW086&amp;n=146492&amp;dst=10001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9431</Words>
  <Characters>53763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2024-07-16T13:13:00Z</dcterms:created>
  <dcterms:modified xsi:type="dcterms:W3CDTF">2024-07-16T13:15:00Z</dcterms:modified>
</cp:coreProperties>
</file>