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65" w:rsidRDefault="00231665">
      <w:pPr>
        <w:pStyle w:val="ConsPlusNormal"/>
        <w:jc w:val="both"/>
        <w:outlineLvl w:val="0"/>
      </w:pPr>
    </w:p>
    <w:p w:rsidR="00231665" w:rsidRDefault="00231665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231665" w:rsidRDefault="00231665">
      <w:pPr>
        <w:pStyle w:val="ConsPlusTitle"/>
        <w:jc w:val="center"/>
      </w:pPr>
      <w:r>
        <w:t>ЯРОСЛАВСКОЙ ОБЛАСТИ</w:t>
      </w:r>
    </w:p>
    <w:p w:rsidR="00231665" w:rsidRDefault="00231665">
      <w:pPr>
        <w:pStyle w:val="ConsPlusTitle"/>
        <w:jc w:val="center"/>
      </w:pPr>
    </w:p>
    <w:p w:rsidR="00231665" w:rsidRDefault="00231665">
      <w:pPr>
        <w:pStyle w:val="ConsPlusTitle"/>
        <w:jc w:val="center"/>
      </w:pPr>
      <w:r>
        <w:t>ПОСТАНОВЛЕНИЕ</w:t>
      </w:r>
    </w:p>
    <w:p w:rsidR="00231665" w:rsidRDefault="00231665">
      <w:pPr>
        <w:pStyle w:val="ConsPlusTitle"/>
        <w:jc w:val="center"/>
      </w:pPr>
      <w:r>
        <w:t>от 11 декабря 2023 г. N 1625</w:t>
      </w:r>
    </w:p>
    <w:p w:rsidR="00231665" w:rsidRDefault="00231665">
      <w:pPr>
        <w:pStyle w:val="ConsPlusTitle"/>
        <w:jc w:val="center"/>
      </w:pPr>
    </w:p>
    <w:p w:rsidR="00231665" w:rsidRDefault="00231665">
      <w:pPr>
        <w:pStyle w:val="ConsPlusTitle"/>
        <w:jc w:val="center"/>
      </w:pPr>
      <w:r>
        <w:t>ОБ УТВЕРЖДЕНИИ МУНИЦИПАЛЬНОЙ ПРОГРАММЫ "РАЗВИТИЕ СИСТЕМЫ</w:t>
      </w:r>
    </w:p>
    <w:p w:rsidR="00231665" w:rsidRDefault="00231665">
      <w:pPr>
        <w:pStyle w:val="ConsPlusTitle"/>
        <w:jc w:val="center"/>
      </w:pPr>
      <w:r>
        <w:t>ОТДЫХА, ОЗДОРОВЛЕНИЯ И ЗАНЯТОСТИ ДЕТЕЙ И МОЛОДЕЖИ</w:t>
      </w:r>
    </w:p>
    <w:p w:rsidR="00231665" w:rsidRDefault="00231665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231665" w:rsidRDefault="002316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16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1665" w:rsidRDefault="002316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1665" w:rsidRDefault="0023166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231665" w:rsidRDefault="00231665" w:rsidP="00BF0A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12.01.2024 </w:t>
            </w:r>
            <w:hyperlink r:id="rId5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17.05.2024 </w:t>
            </w:r>
            <w:hyperlink r:id="rId6">
              <w:r>
                <w:rPr>
                  <w:color w:val="0000FF"/>
                </w:rPr>
                <w:t>N 511</w:t>
              </w:r>
            </w:hyperlink>
            <w:r w:rsidR="006354B1">
              <w:rPr>
                <w:color w:val="0000FF"/>
              </w:rPr>
              <w:t xml:space="preserve">, </w:t>
            </w:r>
            <w:r w:rsidR="006354B1" w:rsidRPr="000F63E7">
              <w:rPr>
                <w:color w:val="392C69"/>
              </w:rPr>
              <w:t>от 29.08.2024</w:t>
            </w:r>
            <w:r w:rsidR="006354B1">
              <w:rPr>
                <w:color w:val="0000FF"/>
              </w:rPr>
              <w:t xml:space="preserve"> №950</w:t>
            </w:r>
            <w:r w:rsidR="000F63E7">
              <w:rPr>
                <w:color w:val="0000FF"/>
              </w:rPr>
              <w:t xml:space="preserve">, </w:t>
            </w:r>
            <w:r w:rsidR="000F63E7">
              <w:rPr>
                <w:color w:val="392C69"/>
              </w:rPr>
              <w:t xml:space="preserve">от 31.01.2025 </w:t>
            </w:r>
            <w:hyperlink r:id="rId7">
              <w:r w:rsidR="000F63E7">
                <w:rPr>
                  <w:color w:val="0000FF"/>
                </w:rPr>
                <w:t xml:space="preserve">N </w:t>
              </w:r>
            </w:hyperlink>
            <w:r w:rsidR="000F63E7">
              <w:rPr>
                <w:color w:val="0000FF"/>
              </w:rPr>
              <w:t>70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>
            <w:pPr>
              <w:pStyle w:val="ConsPlusNormal"/>
            </w:pPr>
          </w:p>
        </w:tc>
      </w:tr>
    </w:tbl>
    <w:p w:rsidR="00231665" w:rsidRDefault="00231665">
      <w:pPr>
        <w:pStyle w:val="ConsPlusNormal"/>
        <w:jc w:val="both"/>
      </w:pPr>
    </w:p>
    <w:p w:rsidR="00231665" w:rsidRPr="00BF0A67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 xml:space="preserve">В соответствии с Бюджетным </w:t>
      </w:r>
      <w:hyperlink r:id="rId8">
        <w:r w:rsidRPr="00BF0A67">
          <w:rPr>
            <w:rFonts w:ascii="Times New Roman" w:hAnsi="Times New Roman" w:cs="Times New Roman"/>
            <w:color w:val="0000FF"/>
            <w:sz w:val="28"/>
          </w:rPr>
          <w:t>кодексом</w:t>
        </w:r>
      </w:hyperlink>
      <w:r w:rsidRPr="00BF0A67">
        <w:rPr>
          <w:rFonts w:ascii="Times New Roman" w:hAnsi="Times New Roman" w:cs="Times New Roman"/>
          <w:sz w:val="28"/>
        </w:rPr>
        <w:t xml:space="preserve"> Российской Федерации, Федеральным </w:t>
      </w:r>
      <w:hyperlink r:id="rId9">
        <w:r w:rsidRPr="00BF0A67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BF0A67">
        <w:rPr>
          <w:rFonts w:ascii="Times New Roman" w:hAnsi="Times New Roman" w:cs="Times New Roman"/>
          <w:sz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 w:rsidRPr="00BF0A67">
          <w:rPr>
            <w:rFonts w:ascii="Times New Roman" w:hAnsi="Times New Roman" w:cs="Times New Roman"/>
            <w:color w:val="0000FF"/>
            <w:sz w:val="28"/>
          </w:rPr>
          <w:t>постановлением</w:t>
        </w:r>
      </w:hyperlink>
      <w:r w:rsidRPr="00BF0A67">
        <w:rPr>
          <w:rFonts w:ascii="Times New Roman" w:hAnsi="Times New Roman" w:cs="Times New Roman"/>
          <w:sz w:val="28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1">
        <w:r w:rsidRPr="00BF0A67">
          <w:rPr>
            <w:rFonts w:ascii="Times New Roman" w:hAnsi="Times New Roman" w:cs="Times New Roman"/>
            <w:color w:val="0000FF"/>
            <w:sz w:val="28"/>
          </w:rPr>
          <w:t>Уставом</w:t>
        </w:r>
      </w:hyperlink>
      <w:r w:rsidRPr="00BF0A67">
        <w:rPr>
          <w:rFonts w:ascii="Times New Roman" w:hAnsi="Times New Roman" w:cs="Times New Roman"/>
          <w:sz w:val="28"/>
        </w:rPr>
        <w:t xml:space="preserve"> городского округа город Рыбинск Ярославской области,</w:t>
      </w:r>
    </w:p>
    <w:p w:rsidR="00231665" w:rsidRPr="00BF0A67" w:rsidRDefault="0023166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ПОСТАНОВЛЯЮ:</w:t>
      </w:r>
    </w:p>
    <w:p w:rsidR="00231665" w:rsidRPr="00BF0A67" w:rsidRDefault="0023166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 xml:space="preserve">1. Утвердить муниципальную </w:t>
      </w:r>
      <w:hyperlink w:anchor="P42">
        <w:r w:rsidRPr="00BF0A67">
          <w:rPr>
            <w:rFonts w:ascii="Times New Roman" w:hAnsi="Times New Roman" w:cs="Times New Roman"/>
            <w:color w:val="0000FF"/>
            <w:sz w:val="28"/>
          </w:rPr>
          <w:t>программу</w:t>
        </w:r>
      </w:hyperlink>
      <w:r w:rsidRPr="00BF0A67">
        <w:rPr>
          <w:rFonts w:ascii="Times New Roman" w:hAnsi="Times New Roman" w:cs="Times New Roman"/>
          <w:sz w:val="28"/>
        </w:rPr>
        <w:t xml:space="preserve"> "Развитие системы отдыха, оздоровления и занятости детей и молодежи в городском округе город Рыбинск Ярославской области" согласно приложению.</w:t>
      </w:r>
    </w:p>
    <w:p w:rsidR="00231665" w:rsidRPr="00BF0A67" w:rsidRDefault="0023166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2. Настоящее постановление вступает в силу с 01.01.2024 и применяется при составлении и рассмотрении бюджета на 2024 год и плановый период 2025 и 2026 годов и последующие периоды бюджетного планирования.</w:t>
      </w:r>
    </w:p>
    <w:p w:rsidR="00231665" w:rsidRPr="00BF0A67" w:rsidRDefault="0023166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231665" w:rsidRPr="00BF0A67" w:rsidRDefault="0023166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4. Контроль за исполнением настоящего постановления возложить на заместителя Главы Администрации по социальной политике.</w:t>
      </w:r>
    </w:p>
    <w:p w:rsidR="00231665" w:rsidRPr="00BF0A67" w:rsidRDefault="0023166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Глава</w:t>
      </w:r>
    </w:p>
    <w:p w:rsidR="00231665" w:rsidRPr="00BF0A67" w:rsidRDefault="0023166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городского округа</w:t>
      </w:r>
    </w:p>
    <w:p w:rsidR="00231665" w:rsidRPr="00BF0A67" w:rsidRDefault="0023166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город Рыбинск</w:t>
      </w:r>
    </w:p>
    <w:p w:rsidR="00231665" w:rsidRPr="00BF0A67" w:rsidRDefault="0023166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Д.С.РУДАКОВ</w:t>
      </w:r>
    </w:p>
    <w:p w:rsidR="00231665" w:rsidRPr="00BF0A67" w:rsidRDefault="0023166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F0A67" w:rsidRDefault="00BF0A67">
      <w:pPr>
        <w:pStyle w:val="ConsPlusNormal"/>
        <w:jc w:val="both"/>
      </w:pPr>
    </w:p>
    <w:p w:rsidR="00231665" w:rsidRPr="00BF0A67" w:rsidRDefault="00231665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231665" w:rsidRPr="00BF0A67" w:rsidRDefault="0023166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к постановлению</w:t>
      </w:r>
    </w:p>
    <w:p w:rsidR="00231665" w:rsidRPr="00BF0A67" w:rsidRDefault="0023166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Администрации городского</w:t>
      </w:r>
    </w:p>
    <w:p w:rsidR="00231665" w:rsidRPr="00BF0A67" w:rsidRDefault="0023166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округа город Рыбинск</w:t>
      </w:r>
    </w:p>
    <w:p w:rsidR="00231665" w:rsidRPr="00BF0A67" w:rsidRDefault="0023166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Ярославской области</w:t>
      </w:r>
    </w:p>
    <w:p w:rsidR="00231665" w:rsidRPr="00BF0A67" w:rsidRDefault="0023166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от 11.12.2023 N 1625</w:t>
      </w:r>
    </w:p>
    <w:p w:rsidR="00231665" w:rsidRDefault="00231665">
      <w:pPr>
        <w:pStyle w:val="ConsPlusNormal"/>
        <w:jc w:val="both"/>
      </w:pPr>
    </w:p>
    <w:p w:rsidR="00231665" w:rsidRPr="00BF0A67" w:rsidRDefault="00231665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42"/>
      <w:bookmarkEnd w:id="0"/>
      <w:r w:rsidRPr="00BF0A67">
        <w:rPr>
          <w:rFonts w:ascii="Times New Roman" w:hAnsi="Times New Roman" w:cs="Times New Roman"/>
          <w:sz w:val="28"/>
        </w:rPr>
        <w:t>МУНИЦИПАЛЬНАЯ ПРОГРАММА</w:t>
      </w:r>
    </w:p>
    <w:p w:rsidR="00231665" w:rsidRPr="00BF0A67" w:rsidRDefault="00231665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"РАЗВИТИЕ СИСТЕМЫ ОТДЫХА, ОЗДОРОВЛЕНИЯ И ЗАНЯТОСТИ ДЕТЕЙИ МОЛОДЕЖИ В ГОРОДСКОМ ОКРУГЕ ГОРОД РЫБИНСК</w:t>
      </w:r>
    </w:p>
    <w:p w:rsidR="00231665" w:rsidRPr="00BF0A67" w:rsidRDefault="00231665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ЯРОСЛАВСКОЙ ОБЛАСТИ"</w:t>
      </w:r>
    </w:p>
    <w:p w:rsidR="00231665" w:rsidRDefault="002316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16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1665" w:rsidRDefault="002316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1665" w:rsidRDefault="0023166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231665" w:rsidRDefault="002316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12.01.2024 </w:t>
            </w:r>
            <w:hyperlink r:id="rId12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17.05.2024 </w:t>
            </w:r>
            <w:hyperlink r:id="rId13">
              <w:r>
                <w:rPr>
                  <w:color w:val="0000FF"/>
                </w:rPr>
                <w:t>N 511</w:t>
              </w:r>
            </w:hyperlink>
            <w:r w:rsidR="006354B1">
              <w:rPr>
                <w:color w:val="0000FF"/>
              </w:rPr>
              <w:t>, от 29.08.2024 №950</w:t>
            </w:r>
            <w:r w:rsidR="00BF0A67">
              <w:rPr>
                <w:color w:val="0000FF"/>
              </w:rPr>
              <w:t xml:space="preserve">, </w:t>
            </w:r>
            <w:r w:rsidR="00BF0A67">
              <w:rPr>
                <w:color w:val="392C69"/>
              </w:rPr>
              <w:t xml:space="preserve">от 31.01.2025 </w:t>
            </w:r>
            <w:hyperlink r:id="rId14">
              <w:r w:rsidR="00BF0A67">
                <w:rPr>
                  <w:color w:val="0000FF"/>
                </w:rPr>
                <w:t xml:space="preserve">N </w:t>
              </w:r>
            </w:hyperlink>
            <w:r w:rsidR="00BF0A67">
              <w:rPr>
                <w:color w:val="0000FF"/>
              </w:rPr>
              <w:t>70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>
            <w:pPr>
              <w:pStyle w:val="ConsPlusNormal"/>
            </w:pPr>
          </w:p>
        </w:tc>
      </w:tr>
    </w:tbl>
    <w:p w:rsidR="00231665" w:rsidRDefault="00231665">
      <w:pPr>
        <w:pStyle w:val="ConsPlusNormal"/>
        <w:jc w:val="both"/>
      </w:pPr>
    </w:p>
    <w:p w:rsidR="006354B1" w:rsidRPr="006354B1" w:rsidRDefault="006354B1" w:rsidP="00635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Паспорт программы</w:t>
      </w:r>
    </w:p>
    <w:p w:rsidR="006354B1" w:rsidRPr="006354B1" w:rsidRDefault="006354B1" w:rsidP="00635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системы отдыха, оздоровления и занятости детей и молодежи</w:t>
      </w:r>
    </w:p>
    <w:p w:rsidR="006354B1" w:rsidRDefault="006354B1" w:rsidP="00635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городском округе горо</w:t>
      </w:r>
      <w:r w:rsidR="00BF0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Рыбинск Ярославской области» </w:t>
      </w:r>
    </w:p>
    <w:p w:rsidR="00BF0A67" w:rsidRPr="006354B1" w:rsidRDefault="00BF0A67" w:rsidP="00635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134"/>
      </w:tblGrid>
      <w:tr w:rsidR="00BF0A67" w:rsidRPr="00C05EFF" w:rsidTr="00D50016">
        <w:tc>
          <w:tcPr>
            <w:tcW w:w="1113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887" w:type="pct"/>
          </w:tcPr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«Развитие системы отдыха, оздоровления и занятости детей и молодежи в городском округе город Рыбинск Ярославской области»</w:t>
            </w:r>
          </w:p>
        </w:tc>
      </w:tr>
      <w:tr w:rsidR="00BF0A67" w:rsidRPr="00C05EFF" w:rsidTr="00D50016">
        <w:tc>
          <w:tcPr>
            <w:tcW w:w="1113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3887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 xml:space="preserve">2025 – 2028 годы </w:t>
            </w:r>
          </w:p>
        </w:tc>
      </w:tr>
      <w:tr w:rsidR="00BF0A67" w:rsidRPr="00C05EFF" w:rsidTr="00D50016">
        <w:tc>
          <w:tcPr>
            <w:tcW w:w="1113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3887" w:type="pct"/>
          </w:tcPr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 (п.34 ч.1 ст.16);</w:t>
            </w:r>
          </w:p>
          <w:p w:rsidR="00BF0A67" w:rsidRPr="00C05EFF" w:rsidRDefault="00BF0A67" w:rsidP="00D5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5EFF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- постановление Правительства Ярославской области от 27.03.2024 № 390-п «Об утверждении государственной программы Ярославской области «Социальная поддержка населения Ярославской области» на 2024 - 2030 годы и признании утратившими силу отдельных постановлений Правительства области;</w:t>
            </w:r>
          </w:p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BF0A67" w:rsidRPr="00C05EFF" w:rsidRDefault="00BF0A67" w:rsidP="00D5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05EFF">
              <w:rPr>
                <w:rFonts w:ascii="Times New Roman" w:eastAsia="Calibri" w:hAnsi="Times New Roman"/>
                <w:bCs/>
                <w:sz w:val="28"/>
                <w:szCs w:val="28"/>
              </w:rPr>
              <w:t>-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– 2030 годы»;</w:t>
            </w:r>
          </w:p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lastRenderedPageBreak/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</w:t>
            </w:r>
            <w:r w:rsidRPr="00C05E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5EFF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BF0A67" w:rsidRPr="00C05EFF" w:rsidTr="00D50016">
        <w:tc>
          <w:tcPr>
            <w:tcW w:w="1113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lastRenderedPageBreak/>
              <w:t>Заказчик муниципальной программы</w:t>
            </w:r>
          </w:p>
        </w:tc>
        <w:tc>
          <w:tcPr>
            <w:tcW w:w="3887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BF0A67" w:rsidRPr="00C05EFF" w:rsidTr="00D50016">
        <w:tc>
          <w:tcPr>
            <w:tcW w:w="1113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Ответственный исполнитель - руководитель программы</w:t>
            </w:r>
          </w:p>
        </w:tc>
        <w:tc>
          <w:tcPr>
            <w:tcW w:w="3887" w:type="pct"/>
          </w:tcPr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Директор Департамента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BF0A67" w:rsidRPr="00C05EFF" w:rsidTr="00D50016">
        <w:tc>
          <w:tcPr>
            <w:tcW w:w="1113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3887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BF0A67" w:rsidRPr="00C05EFF" w:rsidTr="00D50016">
        <w:tc>
          <w:tcPr>
            <w:tcW w:w="1113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3887" w:type="pct"/>
          </w:tcPr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EFF">
              <w:rPr>
                <w:rFonts w:ascii="Times New Roman" w:hAnsi="Times New Roman"/>
                <w:sz w:val="28"/>
                <w:szCs w:val="28"/>
              </w:rPr>
              <w:t>Подпрограмма «Отдых, оздоровление и занятость детей и молодежи городского округа город Рыбинск Ярославской области».</w:t>
            </w:r>
          </w:p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EFF">
              <w:rPr>
                <w:rFonts w:ascii="Times New Roman" w:hAnsi="Times New Roman"/>
                <w:sz w:val="28"/>
                <w:szCs w:val="28"/>
              </w:rPr>
              <w:t>Ведомственная целевая программа «Функционирование муниципальных загородных учреждений отдыха детей и их оздоровления» (далее по тексту – ВЦП).</w:t>
            </w:r>
          </w:p>
        </w:tc>
      </w:tr>
      <w:tr w:rsidR="00BF0A67" w:rsidRPr="00C05EFF" w:rsidTr="00D50016">
        <w:tc>
          <w:tcPr>
            <w:tcW w:w="1113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3887" w:type="pct"/>
          </w:tcPr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Повышение эффективности системы организации отдыха и оздоровления детей и молодежи городского округа город Рыбинск Ярославской области (далее – город Рыбинск; г. Рыбинск) на основе скоординированной деятельности всех заинтересованных отраслей.</w:t>
            </w:r>
          </w:p>
        </w:tc>
      </w:tr>
      <w:tr w:rsidR="00BF0A67" w:rsidRPr="00C05EFF" w:rsidTr="00D50016">
        <w:tc>
          <w:tcPr>
            <w:tcW w:w="1113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887" w:type="pct"/>
          </w:tcPr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-Создание условий для отдыха, оздоровления и занятости детей и молодежи города Рыбинска;</w:t>
            </w:r>
          </w:p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-обеспечение отдыха и оздоровления детей и молодежи города Рыбинска;</w:t>
            </w:r>
          </w:p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-обеспечение деятельности муниципальных загородных учреждений сферы отдыха детей и их оздоровления.</w:t>
            </w:r>
          </w:p>
        </w:tc>
      </w:tr>
      <w:tr w:rsidR="00BF0A67" w:rsidRPr="00C05EFF" w:rsidTr="00D50016">
        <w:trPr>
          <w:trHeight w:val="1124"/>
        </w:trPr>
        <w:tc>
          <w:tcPr>
            <w:tcW w:w="1113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3887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Общий объем финансирования</w:t>
            </w:r>
          </w:p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(выделено в бюджете / финансовая потребность)</w:t>
            </w:r>
          </w:p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136,98 млн. рублей / 352,18 млн. рублей, в т.ч.:</w:t>
            </w:r>
          </w:p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6"/>
              <w:gridCol w:w="2360"/>
              <w:gridCol w:w="2962"/>
            </w:tblGrid>
            <w:tr w:rsidR="00BF0A67" w:rsidRPr="00C05EFF" w:rsidTr="00D50016">
              <w:tc>
                <w:tcPr>
                  <w:tcW w:w="1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Выделено 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BF0A67" w:rsidRPr="00C05EFF" w:rsidTr="00D50016">
              <w:tc>
                <w:tcPr>
                  <w:tcW w:w="1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15,775</w:t>
                  </w:r>
                </w:p>
              </w:tc>
              <w:tc>
                <w:tcPr>
                  <w:tcW w:w="2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23,743</w:t>
                  </w:r>
                </w:p>
              </w:tc>
            </w:tr>
            <w:tr w:rsidR="00BF0A67" w:rsidRPr="00C05EFF" w:rsidTr="00D50016">
              <w:tc>
                <w:tcPr>
                  <w:tcW w:w="1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15,264</w:t>
                  </w:r>
                </w:p>
              </w:tc>
              <w:tc>
                <w:tcPr>
                  <w:tcW w:w="2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24,018</w:t>
                  </w:r>
                </w:p>
              </w:tc>
            </w:tr>
            <w:tr w:rsidR="00BF0A67" w:rsidRPr="00C05EFF" w:rsidTr="00D50016">
              <w:tc>
                <w:tcPr>
                  <w:tcW w:w="1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15,264</w:t>
                  </w:r>
                </w:p>
              </w:tc>
              <w:tc>
                <w:tcPr>
                  <w:tcW w:w="2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24,018</w:t>
                  </w:r>
                </w:p>
              </w:tc>
            </w:tr>
            <w:tr w:rsidR="00BF0A67" w:rsidRPr="00C05EFF" w:rsidTr="00D50016">
              <w:tc>
                <w:tcPr>
                  <w:tcW w:w="1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24,018</w:t>
                  </w:r>
                </w:p>
              </w:tc>
            </w:tr>
            <w:tr w:rsidR="00BF0A67" w:rsidRPr="00C05EFF" w:rsidTr="00D50016">
              <w:tc>
                <w:tcPr>
                  <w:tcW w:w="1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Итого</w:t>
                  </w:r>
                </w:p>
              </w:tc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46,303</w:t>
                  </w:r>
                </w:p>
              </w:tc>
              <w:tc>
                <w:tcPr>
                  <w:tcW w:w="2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95,797</w:t>
                  </w:r>
                </w:p>
              </w:tc>
            </w:tr>
          </w:tbl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8"/>
              <w:gridCol w:w="2358"/>
              <w:gridCol w:w="2922"/>
            </w:tblGrid>
            <w:tr w:rsidR="00BF0A67" w:rsidRPr="00C05EFF" w:rsidTr="00D50016">
              <w:tc>
                <w:tcPr>
                  <w:tcW w:w="1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Выделено 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1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BF0A67" w:rsidRPr="00C05EFF" w:rsidTr="00D50016">
              <w:tc>
                <w:tcPr>
                  <w:tcW w:w="1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36,766</w:t>
                  </w:r>
                </w:p>
              </w:tc>
              <w:tc>
                <w:tcPr>
                  <w:tcW w:w="21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61,073</w:t>
                  </w:r>
                </w:p>
              </w:tc>
            </w:tr>
            <w:tr w:rsidR="00BF0A67" w:rsidRPr="00C05EFF" w:rsidTr="00D50016">
              <w:tc>
                <w:tcPr>
                  <w:tcW w:w="1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26,958</w:t>
                  </w:r>
                </w:p>
              </w:tc>
              <w:tc>
                <w:tcPr>
                  <w:tcW w:w="21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65,105</w:t>
                  </w:r>
                </w:p>
              </w:tc>
            </w:tr>
            <w:tr w:rsidR="00BF0A67" w:rsidRPr="00C05EFF" w:rsidTr="00D50016">
              <w:tc>
                <w:tcPr>
                  <w:tcW w:w="1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26,958</w:t>
                  </w:r>
                </w:p>
              </w:tc>
              <w:tc>
                <w:tcPr>
                  <w:tcW w:w="21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65,105</w:t>
                  </w:r>
                </w:p>
              </w:tc>
            </w:tr>
            <w:tr w:rsidR="00BF0A67" w:rsidRPr="00C05EFF" w:rsidTr="00D50016">
              <w:tc>
                <w:tcPr>
                  <w:tcW w:w="1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1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65,105</w:t>
                  </w:r>
                </w:p>
              </w:tc>
            </w:tr>
            <w:tr w:rsidR="00BF0A67" w:rsidRPr="00C05EFF" w:rsidTr="00D50016">
              <w:tc>
                <w:tcPr>
                  <w:tcW w:w="1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90,682</w:t>
                  </w:r>
                </w:p>
              </w:tc>
              <w:tc>
                <w:tcPr>
                  <w:tcW w:w="21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67" w:rsidRPr="00C05EFF" w:rsidRDefault="00BF0A67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256,388</w:t>
                  </w:r>
                </w:p>
              </w:tc>
            </w:tr>
          </w:tbl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A67" w:rsidRPr="00C05EFF" w:rsidTr="00D50016">
        <w:trPr>
          <w:trHeight w:val="415"/>
        </w:trPr>
        <w:tc>
          <w:tcPr>
            <w:tcW w:w="1113" w:type="pct"/>
          </w:tcPr>
          <w:p w:rsidR="00BF0A67" w:rsidRPr="00C05EFF" w:rsidRDefault="00BF0A67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lastRenderedPageBreak/>
              <w:t>Основные ожидаемые результаты реализации муниципальной программы</w:t>
            </w:r>
          </w:p>
        </w:tc>
        <w:tc>
          <w:tcPr>
            <w:tcW w:w="3887" w:type="pct"/>
          </w:tcPr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6"/>
                <w:szCs w:val="26"/>
              </w:rPr>
              <w:t>- С</w:t>
            </w:r>
            <w:r w:rsidRPr="00C05EFF">
              <w:rPr>
                <w:rFonts w:ascii="Times New Roman" w:hAnsi="Times New Roman"/>
                <w:sz w:val="28"/>
                <w:szCs w:val="28"/>
              </w:rPr>
              <w:t>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на уровне не ниже 900 человек;</w:t>
            </w:r>
          </w:p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- на уровне не ниже 50 лагерей;</w:t>
            </w:r>
          </w:p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сохранение количества детей и молодежи (в возрасте от 7 до 17 лет), охваченных всеми формами отдыха и оздоровления на уровне не ниже 8000 человек;</w:t>
            </w:r>
          </w:p>
          <w:p w:rsidR="00BF0A67" w:rsidRPr="00C05EFF" w:rsidRDefault="00BF0A67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сохранение количества муниципальных загородных учреждений сферы отдыха детей и их оздоровления, не ниже уровня 1 единицы (3 структурных подразделений).</w:t>
            </w:r>
          </w:p>
        </w:tc>
      </w:tr>
    </w:tbl>
    <w:p w:rsidR="00BF0A67" w:rsidRDefault="00BF0A67">
      <w:pPr>
        <w:pStyle w:val="ConsPlusTitle"/>
        <w:jc w:val="center"/>
        <w:outlineLvl w:val="1"/>
      </w:pPr>
    </w:p>
    <w:p w:rsidR="00231665" w:rsidRPr="00BF0A67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1.2. Анализ существующей ситуации и оценка проблем</w:t>
      </w:r>
    </w:p>
    <w:p w:rsidR="00231665" w:rsidRDefault="00231665">
      <w:pPr>
        <w:pStyle w:val="ConsPlusNormal"/>
        <w:jc w:val="both"/>
      </w:pP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Развитие системы отдыха и оздоровления детей и молодежи в современных условиях является неотъемлемой частью социальной политики города Рыбинска.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Реализация отдыха, оздоровления и занятости детей и молодежи в городе осуществляется по следующим приоритетным направлениям:</w:t>
      </w:r>
    </w:p>
    <w:p w:rsidR="00BF0A67" w:rsidRPr="00C05EFF" w:rsidRDefault="00BF0A67" w:rsidP="00BF0A6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сохранение и укрепление здоровья детей;</w:t>
      </w:r>
    </w:p>
    <w:p w:rsidR="00BF0A67" w:rsidRPr="00C05EFF" w:rsidRDefault="00BF0A67" w:rsidP="00BF0A6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создание безопасных условий;</w:t>
      </w:r>
    </w:p>
    <w:p w:rsidR="00BF0A67" w:rsidRPr="00C05EFF" w:rsidRDefault="00BF0A67" w:rsidP="00BF0A6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доступность оздоровительных услуг в оздоровительных лагерях для всех категорий населения;</w:t>
      </w:r>
    </w:p>
    <w:p w:rsidR="00BF0A67" w:rsidRPr="00C05EFF" w:rsidRDefault="00BF0A67" w:rsidP="00BF0A6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социальная защита и поддержка наиболее незащищенных категорий детей из малообеспеченных, многодетных семей, детей, находящихся в социально опасном положении, детей-сирот, детей-инвалидов, детей, состоящих на различных видах учета;</w:t>
      </w:r>
    </w:p>
    <w:p w:rsidR="00BF0A67" w:rsidRPr="00C05EFF" w:rsidRDefault="00BF0A67" w:rsidP="00BF0A6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удовлетворение запросов детей и их родителей на оздоровление в разных типах оздоровительных лагерей;</w:t>
      </w:r>
    </w:p>
    <w:p w:rsidR="00BF0A67" w:rsidRPr="00C05EFF" w:rsidRDefault="00BF0A67" w:rsidP="00BF0A6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содержательность и результативность воспитательных мероприятий.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lastRenderedPageBreak/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 xml:space="preserve">Инфраструктура отдыха детей и их оздоровления в г. Рыбинске: 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 xml:space="preserve">- муниципальное учреждение отдыха детей и их оздоровления сезонного типа МАУ «Центр отдыха «Содружество» (структурные подразделения ДОЛ им. </w:t>
      </w:r>
      <w:proofErr w:type="spellStart"/>
      <w:r w:rsidRPr="00C05EFF">
        <w:rPr>
          <w:rFonts w:ascii="Times New Roman" w:hAnsi="Times New Roman"/>
          <w:sz w:val="28"/>
          <w:szCs w:val="28"/>
        </w:rPr>
        <w:t>Ю.Гагарина</w:t>
      </w:r>
      <w:proofErr w:type="spellEnd"/>
      <w:r w:rsidRPr="00C05EFF">
        <w:rPr>
          <w:rFonts w:ascii="Times New Roman" w:hAnsi="Times New Roman"/>
          <w:sz w:val="28"/>
          <w:szCs w:val="28"/>
        </w:rPr>
        <w:t>, им. А. Матросова, «Полянка»);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ведомственный лагерь АО ССЗ «Вымпел» ДОЛ им. Г. Титова;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- 2 профильных лагеря общественных организаций, организованных на базе учреждения общего образования города Рыбинска.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По данным отдела государственной статистики в г. Рыбинске на</w:t>
      </w:r>
      <w:r w:rsidRPr="00C05EFF">
        <w:rPr>
          <w:rFonts w:ascii="Times New Roman" w:hAnsi="Times New Roman"/>
          <w:b/>
          <w:sz w:val="28"/>
          <w:szCs w:val="28"/>
        </w:rPr>
        <w:t xml:space="preserve"> </w:t>
      </w:r>
      <w:r w:rsidRPr="00C05EFF">
        <w:rPr>
          <w:rFonts w:ascii="Times New Roman" w:hAnsi="Times New Roman"/>
          <w:sz w:val="28"/>
          <w:szCs w:val="28"/>
        </w:rPr>
        <w:t>01.01.2024 в городе проживает 19820 детей и молодежи в возрасте от 7 до 17 лет.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На ближайшие годы приоритетами в сфере отдыха, оздоровления и занятости детей и молодежи г. Рыбинска будут являться: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сохранение сети учреждений отдыха и оздоровления детей;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b/>
          <w:sz w:val="28"/>
          <w:szCs w:val="28"/>
        </w:rPr>
        <w:t xml:space="preserve">- </w:t>
      </w:r>
      <w:r w:rsidRPr="00C05EFF">
        <w:rPr>
          <w:rFonts w:ascii="Times New Roman" w:hAnsi="Times New Roman"/>
          <w:sz w:val="28"/>
          <w:szCs w:val="28"/>
        </w:rPr>
        <w:t>модернизация объектов муниципальной инфраструктуры, предназначенной для отдыха детей и их оздоровления;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осуществление мер социальной поддержки и помощи детям, находящимся в трудной жизненной ситуации;</w:t>
      </w:r>
    </w:p>
    <w:p w:rsidR="00BF0A67" w:rsidRPr="00C05EFF" w:rsidRDefault="00BF0A67" w:rsidP="00BF0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разработка и внедрение новых воспитательных программ в детских учреждениях отдыха и оздоровления различного типа.</w:t>
      </w:r>
    </w:p>
    <w:p w:rsidR="00BF0A67" w:rsidRDefault="00BF0A67" w:rsidP="00BF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1665" w:rsidRDefault="00231665">
      <w:pPr>
        <w:pStyle w:val="ConsPlusNormal"/>
        <w:jc w:val="both"/>
      </w:pPr>
    </w:p>
    <w:p w:rsidR="00231665" w:rsidRPr="00281393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1.3. Цель, задачи и ожидаемые результаты</w:t>
      </w:r>
    </w:p>
    <w:p w:rsidR="00231665" w:rsidRPr="00281393" w:rsidRDefault="002316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231665" w:rsidRPr="00281393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Цель программы: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повышение эффективности системы организации отдыха и оздоровления детей и молодежи города Рыбинска на основе скоординированной деятельности всех заинтересованных отраслей.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1. Создание условий для отдыха, оздоровления и занятости детей и молодежи города Рыбинска.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2. Обеспечение отдыха и оздоровления детей и молодежи города Рыбинска.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3. Обеспечение деятельности муниципальных загородных учреждений сферы отдыха детей и их оздоровления.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Реализация программы позволит достигнуть следующих результатов: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lastRenderedPageBreak/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сохранение количества детей и молодежи (в возрасте от 7 до 17 лет), охваченных всеми формами отдыха и оздоровления, на уровне не ниже 8000 человек;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231665" w:rsidRPr="00281393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1.4. Социально-экономическое обоснование программы</w:t>
      </w:r>
    </w:p>
    <w:p w:rsidR="00231665" w:rsidRPr="00281393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 решению указанных проблем и задач в сфере отдыха и оздоровления детей и молодежи г. Рыбинска.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Источником финансирования мероприятий муниципальной программы являются средства городского, областного, федерального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запасов, увеличение стоимости основных средств, пособия по социальной помощи населению, услуги по содержанию имущества.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области), и на основании смет.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Социальный эффект от реализации программы - это: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 xml:space="preserve">- ежегодный охват организованным отдыхом и оздоровлением детей и </w:t>
      </w:r>
      <w:r w:rsidRPr="00281393">
        <w:rPr>
          <w:rFonts w:ascii="Times New Roman" w:hAnsi="Times New Roman" w:cs="Times New Roman"/>
          <w:sz w:val="28"/>
          <w:szCs w:val="28"/>
        </w:rPr>
        <w:lastRenderedPageBreak/>
        <w:t>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оказание социальной поддержки детям, находящимся в трудной жизненной ситуации;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231665" w:rsidRPr="00281393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1.5. Финансирование программы</w:t>
      </w:r>
    </w:p>
    <w:p w:rsidR="00281393" w:rsidRPr="00281393" w:rsidRDefault="00281393" w:rsidP="002813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393" w:rsidRPr="00281393" w:rsidRDefault="00281393" w:rsidP="00281393">
      <w:pPr>
        <w:spacing w:after="0" w:line="240" w:lineRule="auto"/>
        <w:ind w:right="4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Общий объем финансирования программы на 2025 – 2028 годы составляет (выделено/финансовая потребность) 136,98 млн. рублей / 352,18 млн. руб., в т.ч.:</w:t>
      </w:r>
    </w:p>
    <w:p w:rsidR="00281393" w:rsidRPr="00281393" w:rsidRDefault="00281393" w:rsidP="00281393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средства городского бюджета: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3340"/>
        <w:gridCol w:w="4237"/>
      </w:tblGrid>
      <w:tr w:rsidR="00281393" w:rsidRPr="00281393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Выделено в</w:t>
            </w:r>
          </w:p>
          <w:p w:rsidR="00281393" w:rsidRPr="00281393" w:rsidRDefault="00281393" w:rsidP="00D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бюджете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281393" w:rsidRPr="00281393" w:rsidRDefault="00281393" w:rsidP="00D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в финансировании</w:t>
            </w:r>
          </w:p>
        </w:tc>
      </w:tr>
      <w:tr w:rsidR="00281393" w:rsidRPr="00281393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15,775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23,743</w:t>
            </w:r>
          </w:p>
        </w:tc>
      </w:tr>
      <w:tr w:rsidR="00281393" w:rsidRPr="00281393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15,264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24,018</w:t>
            </w:r>
          </w:p>
        </w:tc>
      </w:tr>
      <w:tr w:rsidR="00281393" w:rsidRPr="00281393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15,264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24,018</w:t>
            </w:r>
          </w:p>
        </w:tc>
      </w:tr>
      <w:tr w:rsidR="00281393" w:rsidRPr="00281393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24,018</w:t>
            </w:r>
          </w:p>
        </w:tc>
      </w:tr>
      <w:tr w:rsidR="00281393" w:rsidRPr="00281393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46,303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95,797</w:t>
            </w:r>
          </w:p>
        </w:tc>
      </w:tr>
    </w:tbl>
    <w:p w:rsidR="00281393" w:rsidRPr="00281393" w:rsidRDefault="00281393" w:rsidP="00281393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3340"/>
        <w:gridCol w:w="4237"/>
      </w:tblGrid>
      <w:tr w:rsidR="00281393" w:rsidRPr="00281393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Выделено в</w:t>
            </w:r>
          </w:p>
          <w:p w:rsidR="00281393" w:rsidRPr="00281393" w:rsidRDefault="00281393" w:rsidP="00D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бюджете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</w:t>
            </w:r>
          </w:p>
        </w:tc>
      </w:tr>
      <w:tr w:rsidR="00281393" w:rsidRPr="00281393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36,766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61,073</w:t>
            </w:r>
          </w:p>
        </w:tc>
      </w:tr>
      <w:tr w:rsidR="00281393" w:rsidRPr="00281393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26,958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65,105</w:t>
            </w:r>
          </w:p>
        </w:tc>
      </w:tr>
      <w:tr w:rsidR="00281393" w:rsidRPr="00281393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26,958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65,105</w:t>
            </w:r>
          </w:p>
        </w:tc>
      </w:tr>
      <w:tr w:rsidR="00281393" w:rsidRPr="00281393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65,105</w:t>
            </w:r>
          </w:p>
        </w:tc>
      </w:tr>
      <w:tr w:rsidR="00281393" w:rsidRPr="00281393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90,682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3" w:rsidRPr="00281393" w:rsidRDefault="00281393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393">
              <w:rPr>
                <w:rFonts w:ascii="Times New Roman" w:hAnsi="Times New Roman" w:cs="Times New Roman"/>
                <w:sz w:val="28"/>
                <w:szCs w:val="28"/>
              </w:rPr>
              <w:t>256,388</w:t>
            </w:r>
          </w:p>
        </w:tc>
      </w:tr>
    </w:tbl>
    <w:p w:rsidR="00281393" w:rsidRPr="00281393" w:rsidRDefault="00281393" w:rsidP="0028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393" w:rsidRPr="00281393" w:rsidRDefault="00281393" w:rsidP="00281393">
      <w:pPr>
        <w:numPr>
          <w:ilvl w:val="5"/>
          <w:numId w:val="1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Структура расходов по реализации программы включает в себя ассигнования на заработную плату работников учреждения, содержание и укрепление материально-технической базы; расходы на оплату товаров, работ, услуг, иные цели в соответствии с планом финансово – хозяйственной деятельности, муниципальным заданием, договорами и муниципальными контрактами.</w:t>
      </w:r>
    </w:p>
    <w:p w:rsidR="00281393" w:rsidRPr="00281393" w:rsidRDefault="00281393" w:rsidP="00281393">
      <w:pPr>
        <w:numPr>
          <w:ilvl w:val="5"/>
          <w:numId w:val="1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Финансирование за счет средств областного бюджета осуществляется на условиях софинансирования и определяется соглашением между исполнителем программы и органами исполнительной власти Ярославской области.</w:t>
      </w:r>
    </w:p>
    <w:p w:rsidR="00281393" w:rsidRPr="00281393" w:rsidRDefault="00281393" w:rsidP="0028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Для реализации 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231665" w:rsidRPr="00281393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1.6. Механизм реализации программы</w:t>
      </w:r>
    </w:p>
    <w:p w:rsidR="00231665" w:rsidRPr="00281393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Деятельность по реализации 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соответствии с действующим законодательством.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Департамент по физической культуре и спорту Администрации городского округа город Рыбинск Ярославской области: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программы, а также проводит согласно принятой методике оценку ее эффективности;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lastRenderedPageBreak/>
        <w:t>- разрабатывает в пределах своих полномочий нормативные правовые акты, необходимые для выполнения программы;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координирует деятельность исполнителей и участников программы по ее реализации;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запрашивает у исполнителей и участников программы информацию о ходе и об итогах ее реализации и предложения по внесению изменений в программу;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обобщает результаты и в установленном порядке отчитывается о ходе реализации программы и об итогах ее выполнения в целом.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Исполнители программы: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предоставляют ответственному исполнителю программы предложения о формах своего участия, а также необходимых объемах финансирования;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несут ответственность за своевременную и качественную подготовку и реализацию мероприятий программы, обеспечивают эффективность использования средств, выделяемых на их реализацию.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В целях обеспечения управления 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Ярославской области.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15">
        <w:r w:rsidRPr="0028139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8139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</w:t>
      </w:r>
      <w:r w:rsidRPr="00281393">
        <w:rPr>
          <w:rFonts w:ascii="Times New Roman" w:hAnsi="Times New Roman" w:cs="Times New Roman"/>
          <w:sz w:val="28"/>
          <w:szCs w:val="28"/>
        </w:rPr>
        <w:lastRenderedPageBreak/>
        <w:t>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16">
        <w:r w:rsidRPr="00281393">
          <w:rPr>
            <w:rFonts w:ascii="Times New Roman" w:hAnsi="Times New Roman" w:cs="Times New Roman"/>
            <w:color w:val="0000FF"/>
            <w:sz w:val="28"/>
            <w:szCs w:val="28"/>
          </w:rPr>
          <w:t>N 44-ФЗ</w:t>
        </w:r>
      </w:hyperlink>
      <w:r w:rsidRPr="00281393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17">
        <w:r w:rsidRPr="00281393">
          <w:rPr>
            <w:rFonts w:ascii="Times New Roman" w:hAnsi="Times New Roman" w:cs="Times New Roman"/>
            <w:color w:val="0000FF"/>
            <w:sz w:val="28"/>
            <w:szCs w:val="28"/>
          </w:rPr>
          <w:t>N 223-ФЗ</w:t>
        </w:r>
      </w:hyperlink>
      <w:r w:rsidRPr="00281393">
        <w:rPr>
          <w:rFonts w:ascii="Times New Roman" w:hAnsi="Times New Roman" w:cs="Times New Roman"/>
          <w:sz w:val="28"/>
          <w:szCs w:val="28"/>
        </w:rPr>
        <w:t xml:space="preserve"> "О закупках товаров, работ, услуг отдельными видами юридических лиц".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городского бюджета, выделяемых на реализацию программы, осуществляется в соответствии с действующим законодательством.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Контроль за реализацией программы заключается в сравнении фактических данных о реализации программы с плановыми значениями, приведенными в разделе "Задачи и результаты, мероприятия", выявлении отклонений, анализе их причин.</w:t>
      </w:r>
    </w:p>
    <w:p w:rsidR="00231665" w:rsidRPr="00281393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Департамент по физической культуре и спорту Администрации городского округа город Рыбинск Ярославской области 2 раза в год формирует отчет о ходе реализации программы и организует размещение на своей странице официального сайта Администрации городского округа город Рыбинск информации о ходе и результатах реализации программы, финансировании программных мероприятий.</w:t>
      </w:r>
    </w:p>
    <w:p w:rsidR="00231665" w:rsidRPr="00281393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1.7. Индикаторы результативности программы</w:t>
      </w:r>
    </w:p>
    <w:p w:rsidR="00231665" w:rsidRDefault="00231665">
      <w:pPr>
        <w:pStyle w:val="ConsPlusNormal"/>
        <w:jc w:val="center"/>
      </w:pPr>
    </w:p>
    <w:p w:rsidR="00231665" w:rsidRDefault="00231665">
      <w:pPr>
        <w:pStyle w:val="ConsPlusNormal"/>
        <w:jc w:val="both"/>
      </w:pPr>
    </w:p>
    <w:p w:rsidR="00231665" w:rsidRDefault="00231665">
      <w:pPr>
        <w:pStyle w:val="ConsPlusNormal"/>
        <w:sectPr w:rsidR="00231665" w:rsidSect="000F63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4514"/>
        <w:gridCol w:w="2664"/>
        <w:gridCol w:w="1846"/>
        <w:gridCol w:w="1025"/>
        <w:gridCol w:w="1229"/>
        <w:gridCol w:w="1232"/>
        <w:gridCol w:w="1025"/>
      </w:tblGrid>
      <w:tr w:rsidR="00281393" w:rsidRPr="00C05EFF" w:rsidTr="00D50016">
        <w:trPr>
          <w:trHeight w:val="329"/>
        </w:trPr>
        <w:tc>
          <w:tcPr>
            <w:tcW w:w="352" w:type="pct"/>
            <w:vMerge w:val="restart"/>
          </w:tcPr>
          <w:p w:rsidR="00281393" w:rsidRPr="00C05EFF" w:rsidRDefault="00281393" w:rsidP="00D50016">
            <w:pPr>
              <w:spacing w:before="30" w:after="3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0" w:type="pct"/>
            <w:vMerge w:val="restart"/>
          </w:tcPr>
          <w:p w:rsidR="00281393" w:rsidRPr="00C05EFF" w:rsidRDefault="00281393" w:rsidP="00D50016">
            <w:pPr>
              <w:spacing w:before="30" w:after="30" w:line="240" w:lineRule="auto"/>
              <w:ind w:left="3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pacing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5" w:type="pct"/>
            <w:vMerge w:val="restart"/>
          </w:tcPr>
          <w:p w:rsidR="00281393" w:rsidRPr="00C05EFF" w:rsidRDefault="00281393" w:rsidP="00D50016">
            <w:pPr>
              <w:spacing w:before="30" w:after="30" w:line="240" w:lineRule="auto"/>
              <w:ind w:left="-5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34" w:type="pct"/>
            <w:vMerge w:val="restart"/>
          </w:tcPr>
          <w:p w:rsidR="00281393" w:rsidRPr="00C05EFF" w:rsidRDefault="00281393" w:rsidP="00D50016">
            <w:pPr>
              <w:spacing w:before="30" w:after="30" w:line="240" w:lineRule="auto"/>
              <w:ind w:left="-5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pacing w:val="2"/>
              </w:rPr>
              <w:t>Базовый показатель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 w:rsidRPr="00C05EFF">
              <w:rPr>
                <w:rFonts w:ascii="Times New Roman" w:hAnsi="Times New Roman"/>
                <w:spacing w:val="2"/>
                <w:sz w:val="24"/>
                <w:szCs w:val="24"/>
              </w:rPr>
              <w:t>2024 года</w:t>
            </w:r>
          </w:p>
        </w:tc>
        <w:tc>
          <w:tcPr>
            <w:tcW w:w="1549" w:type="pct"/>
            <w:gridSpan w:val="4"/>
            <w:shd w:val="clear" w:color="auto" w:fill="auto"/>
          </w:tcPr>
          <w:p w:rsidR="00281393" w:rsidRPr="00C05EFF" w:rsidRDefault="00281393" w:rsidP="00D50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Плановые показатели</w:t>
            </w:r>
          </w:p>
        </w:tc>
      </w:tr>
      <w:tr w:rsidR="00281393" w:rsidRPr="00C05EFF" w:rsidTr="00D50016">
        <w:trPr>
          <w:trHeight w:val="275"/>
        </w:trPr>
        <w:tc>
          <w:tcPr>
            <w:tcW w:w="352" w:type="pct"/>
            <w:vMerge/>
          </w:tcPr>
          <w:p w:rsidR="00281393" w:rsidRPr="00C05EFF" w:rsidRDefault="00281393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pct"/>
            <w:vMerge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2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23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281393" w:rsidRPr="00C05EFF" w:rsidTr="00D50016">
        <w:trPr>
          <w:trHeight w:val="275"/>
        </w:trPr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0" w:type="pct"/>
          </w:tcPr>
          <w:p w:rsidR="00281393" w:rsidRPr="00C05EFF" w:rsidRDefault="00281393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EFF">
              <w:rPr>
                <w:rFonts w:ascii="Times New Roman" w:hAnsi="Times New Roman"/>
                <w:sz w:val="24"/>
                <w:szCs w:val="24"/>
              </w:rPr>
              <w:t>(человек, не менее)</w:t>
            </w:r>
          </w:p>
        </w:tc>
        <w:tc>
          <w:tcPr>
            <w:tcW w:w="915" w:type="pct"/>
          </w:tcPr>
          <w:p w:rsidR="00281393" w:rsidRPr="00C05EFF" w:rsidRDefault="00281393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634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1299</w:t>
            </w:r>
          </w:p>
        </w:tc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42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423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281393" w:rsidRPr="00C05EFF" w:rsidTr="00D50016">
        <w:trPr>
          <w:trHeight w:val="80"/>
        </w:trPr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0" w:type="pct"/>
          </w:tcPr>
          <w:p w:rsidR="00281393" w:rsidRPr="00C05EFF" w:rsidRDefault="00281393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Количество учреждений отдыха и оздоровления различного типа (единиц)</w:t>
            </w:r>
          </w:p>
        </w:tc>
        <w:tc>
          <w:tcPr>
            <w:tcW w:w="915" w:type="pct"/>
          </w:tcPr>
          <w:p w:rsidR="00281393" w:rsidRPr="00C05EFF" w:rsidRDefault="00281393" w:rsidP="00D500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 xml:space="preserve">обеспечение отдыха и оздоровления детей и молодежи города Рыбинска </w:t>
            </w:r>
          </w:p>
        </w:tc>
        <w:tc>
          <w:tcPr>
            <w:tcW w:w="634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3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81393" w:rsidRPr="00C05EFF" w:rsidTr="00D50016">
        <w:trPr>
          <w:trHeight w:val="80"/>
        </w:trPr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0" w:type="pct"/>
          </w:tcPr>
          <w:p w:rsidR="00281393" w:rsidRPr="00C05EFF" w:rsidRDefault="00281393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915" w:type="pct"/>
          </w:tcPr>
          <w:p w:rsidR="00281393" w:rsidRPr="00C05EFF" w:rsidRDefault="00281393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обеспечение отдыха и оздоровления детей и молодежи города Рыбинска</w:t>
            </w:r>
          </w:p>
        </w:tc>
        <w:tc>
          <w:tcPr>
            <w:tcW w:w="634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8030</w:t>
            </w:r>
          </w:p>
        </w:tc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42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423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281393" w:rsidRPr="00C05EFF" w:rsidTr="00D50016">
        <w:trPr>
          <w:trHeight w:val="80"/>
        </w:trPr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0" w:type="pct"/>
          </w:tcPr>
          <w:p w:rsidR="00281393" w:rsidRPr="00C05EFF" w:rsidRDefault="00281393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915" w:type="pct"/>
          </w:tcPr>
          <w:p w:rsidR="00281393" w:rsidRPr="00C05EFF" w:rsidRDefault="00281393" w:rsidP="00D500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634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 (3)</w:t>
            </w:r>
          </w:p>
        </w:tc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 (3)</w:t>
            </w:r>
          </w:p>
        </w:tc>
        <w:tc>
          <w:tcPr>
            <w:tcW w:w="42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 (3)</w:t>
            </w:r>
          </w:p>
        </w:tc>
        <w:tc>
          <w:tcPr>
            <w:tcW w:w="423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 (3)</w:t>
            </w:r>
          </w:p>
        </w:tc>
        <w:tc>
          <w:tcPr>
            <w:tcW w:w="352" w:type="pct"/>
          </w:tcPr>
          <w:p w:rsidR="00281393" w:rsidRPr="00C05EFF" w:rsidRDefault="00281393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 (3)</w:t>
            </w:r>
          </w:p>
        </w:tc>
      </w:tr>
    </w:tbl>
    <w:p w:rsidR="00231665" w:rsidRDefault="00231665">
      <w:pPr>
        <w:pStyle w:val="ConsPlusNormal"/>
        <w:sectPr w:rsidR="002316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31665" w:rsidRDefault="00231665">
      <w:pPr>
        <w:pStyle w:val="ConsPlusNormal"/>
        <w:jc w:val="both"/>
      </w:pPr>
    </w:p>
    <w:p w:rsidR="00231665" w:rsidRPr="00281393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bookmarkStart w:id="1" w:name="P353"/>
      <w:bookmarkEnd w:id="1"/>
      <w:r w:rsidRPr="00281393">
        <w:rPr>
          <w:rFonts w:ascii="Times New Roman" w:hAnsi="Times New Roman" w:cs="Times New Roman"/>
          <w:sz w:val="28"/>
        </w:rPr>
        <w:t>2.1. Паспорт подпрограммы "Отдых, оздоровление и занятость</w:t>
      </w:r>
    </w:p>
    <w:p w:rsidR="00231665" w:rsidRPr="00281393" w:rsidRDefault="00231665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281393">
        <w:rPr>
          <w:rFonts w:ascii="Times New Roman" w:hAnsi="Times New Roman" w:cs="Times New Roman"/>
          <w:sz w:val="28"/>
        </w:rPr>
        <w:t>детей и молодежи городского округа город Рыбинск</w:t>
      </w:r>
    </w:p>
    <w:p w:rsidR="00231665" w:rsidRPr="00281393" w:rsidRDefault="00231665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281393">
        <w:rPr>
          <w:rFonts w:ascii="Times New Roman" w:hAnsi="Times New Roman" w:cs="Times New Roman"/>
          <w:sz w:val="28"/>
        </w:rPr>
        <w:t>Ярославской области"</w:t>
      </w:r>
    </w:p>
    <w:p w:rsidR="00231665" w:rsidRPr="00281393" w:rsidRDefault="00231665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6354B1" w:rsidRPr="006354B1" w:rsidRDefault="006354B1" w:rsidP="00635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6636"/>
      </w:tblGrid>
      <w:tr w:rsidR="006113D2" w:rsidRPr="00C05EFF" w:rsidTr="00D50016">
        <w:tc>
          <w:tcPr>
            <w:tcW w:w="1449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551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«Отдых, оздоровление и занятость детей и молодежи городского округа город Рыбинск Ярославской области»</w:t>
            </w:r>
          </w:p>
        </w:tc>
      </w:tr>
      <w:tr w:rsidR="006113D2" w:rsidRPr="00C05EFF" w:rsidTr="00D50016">
        <w:tc>
          <w:tcPr>
            <w:tcW w:w="1449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551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2025 – 2028 годы</w:t>
            </w:r>
          </w:p>
        </w:tc>
      </w:tr>
      <w:tr w:rsidR="006113D2" w:rsidRPr="00C05EFF" w:rsidTr="00D50016">
        <w:tc>
          <w:tcPr>
            <w:tcW w:w="1449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3551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 (п.34 ч.1 ст.16);</w:t>
            </w:r>
          </w:p>
          <w:p w:rsidR="006113D2" w:rsidRPr="00C05EFF" w:rsidRDefault="006113D2" w:rsidP="00D5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5EFF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- постановление Правительства Ярославской области от 27.03.2024 № 390-п «Об утверждении государственной программы Ярославской области «Социальная поддержка населения Ярославской области» на 2024 - 2030 годы и признании утратившими силу отдельных постановлений Правительства области;</w:t>
            </w:r>
          </w:p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</w:t>
            </w:r>
            <w:r w:rsidRPr="00C05E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5EFF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6113D2" w:rsidRPr="00C05EFF" w:rsidTr="00D50016">
        <w:tc>
          <w:tcPr>
            <w:tcW w:w="1449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3551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6113D2" w:rsidRPr="00C05EFF" w:rsidTr="00D50016">
        <w:tc>
          <w:tcPr>
            <w:tcW w:w="1449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Ответственный исполнитель - руководитель подпрограммы</w:t>
            </w:r>
          </w:p>
        </w:tc>
        <w:tc>
          <w:tcPr>
            <w:tcW w:w="3551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Директор Департамента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6113D2" w:rsidRPr="00C05EFF" w:rsidTr="00D50016">
        <w:tc>
          <w:tcPr>
            <w:tcW w:w="1449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Куратор подпрограммы</w:t>
            </w:r>
          </w:p>
        </w:tc>
        <w:tc>
          <w:tcPr>
            <w:tcW w:w="3551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6113D2" w:rsidRPr="00C05EFF" w:rsidTr="00D50016">
        <w:tc>
          <w:tcPr>
            <w:tcW w:w="1449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3551" w:type="pct"/>
          </w:tcPr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молодежи городского округа город Рыбинск Ярославской области (далее – город Рыбинск; г. Рыбинск).</w:t>
            </w:r>
          </w:p>
        </w:tc>
      </w:tr>
      <w:tr w:rsidR="006113D2" w:rsidRPr="00C05EFF" w:rsidTr="00D50016">
        <w:tc>
          <w:tcPr>
            <w:tcW w:w="1449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3551" w:type="pct"/>
          </w:tcPr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 xml:space="preserve"> - Создание условий для отдыха, оздоровления и занятости детей и молодежи города Рыбинска;</w:t>
            </w:r>
          </w:p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обеспечение отдыха и оздоровления детей и молодежи города Рыбинска.</w:t>
            </w:r>
          </w:p>
        </w:tc>
      </w:tr>
      <w:tr w:rsidR="006113D2" w:rsidRPr="00C05EFF" w:rsidTr="00D50016">
        <w:trPr>
          <w:trHeight w:val="1124"/>
        </w:trPr>
        <w:tc>
          <w:tcPr>
            <w:tcW w:w="1449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551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Общий объем финансирования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(выделено в бюджете / финансовая потребность)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105,89 млн. рублей / 295,49млн. руб., в т.ч.: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6"/>
              <w:gridCol w:w="1885"/>
              <w:gridCol w:w="2949"/>
            </w:tblGrid>
            <w:tr w:rsidR="006113D2" w:rsidRPr="00C05EFF" w:rsidTr="00D50016"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Выделено 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6113D2" w:rsidRPr="00C05EFF" w:rsidTr="00D50016"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4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5,410</w:t>
                  </w: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9,570</w:t>
                  </w:r>
                </w:p>
              </w:tc>
            </w:tr>
            <w:tr w:rsidR="006113D2" w:rsidRPr="00C05EFF" w:rsidTr="00D50016"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4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4,899</w:t>
                  </w: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9,846</w:t>
                  </w:r>
                </w:p>
              </w:tc>
            </w:tr>
            <w:tr w:rsidR="006113D2" w:rsidRPr="00C05EFF" w:rsidTr="00D50016"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4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4,899</w:t>
                  </w: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9,846</w:t>
                  </w:r>
                </w:p>
              </w:tc>
            </w:tr>
            <w:tr w:rsidR="006113D2" w:rsidRPr="00C05EFF" w:rsidTr="00D50016"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4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9,846</w:t>
                  </w:r>
                </w:p>
              </w:tc>
            </w:tr>
            <w:tr w:rsidR="006113D2" w:rsidRPr="00C05EFF" w:rsidTr="00D50016"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15,208</w:t>
                  </w: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39,108</w:t>
                  </w:r>
                </w:p>
              </w:tc>
            </w:tr>
          </w:tbl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04"/>
              <w:gridCol w:w="1929"/>
              <w:gridCol w:w="2877"/>
            </w:tblGrid>
            <w:tr w:rsidR="006113D2" w:rsidRPr="00C05EFF" w:rsidTr="00D50016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Выделено 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6113D2" w:rsidRPr="00C05EFF" w:rsidTr="00D50016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36,766</w:t>
                  </w:r>
                </w:p>
              </w:tc>
              <w:tc>
                <w:tcPr>
                  <w:tcW w:w="2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61,073</w:t>
                  </w:r>
                </w:p>
              </w:tc>
            </w:tr>
            <w:tr w:rsidR="006113D2" w:rsidRPr="00C05EFF" w:rsidTr="00D50016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26,958</w:t>
                  </w:r>
                </w:p>
              </w:tc>
              <w:tc>
                <w:tcPr>
                  <w:tcW w:w="2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65,105</w:t>
                  </w:r>
                </w:p>
              </w:tc>
            </w:tr>
            <w:tr w:rsidR="006113D2" w:rsidRPr="00C05EFF" w:rsidTr="00D50016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26,958</w:t>
                  </w:r>
                </w:p>
              </w:tc>
              <w:tc>
                <w:tcPr>
                  <w:tcW w:w="2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65,105</w:t>
                  </w:r>
                </w:p>
              </w:tc>
            </w:tr>
            <w:tr w:rsidR="006113D2" w:rsidRPr="00C05EFF" w:rsidTr="00D50016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65,105</w:t>
                  </w:r>
                </w:p>
              </w:tc>
            </w:tr>
            <w:tr w:rsidR="006113D2" w:rsidRPr="00C05EFF" w:rsidTr="00D50016">
              <w:tc>
                <w:tcPr>
                  <w:tcW w:w="1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90,682</w:t>
                  </w:r>
                </w:p>
              </w:tc>
              <w:tc>
                <w:tcPr>
                  <w:tcW w:w="2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256,388</w:t>
                  </w:r>
                </w:p>
              </w:tc>
            </w:tr>
          </w:tbl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3D2" w:rsidRPr="00C05EFF" w:rsidTr="00D50016">
        <w:trPr>
          <w:trHeight w:val="415"/>
        </w:trPr>
        <w:tc>
          <w:tcPr>
            <w:tcW w:w="1449" w:type="pct"/>
          </w:tcPr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3551" w:type="pct"/>
          </w:tcPr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Сохранение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детей, на уровне не ниже 900 человек;</w:t>
            </w:r>
          </w:p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- на уровне не ниже 50 лагерей;</w:t>
            </w:r>
          </w:p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сохранение количества детей и молодежи (в возрасте от 7 до 17 лет), охваченных всеми формами отдыха и оздоровления на уровне не ниже 8000 человек.</w:t>
            </w:r>
          </w:p>
        </w:tc>
      </w:tr>
    </w:tbl>
    <w:p w:rsidR="006354B1" w:rsidRPr="006354B1" w:rsidRDefault="006354B1" w:rsidP="0063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65" w:rsidRPr="00D23E01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2.2. Анализ существующей ситуации и оценка проблем</w:t>
      </w:r>
    </w:p>
    <w:p w:rsidR="00231665" w:rsidRDefault="00231665">
      <w:pPr>
        <w:pStyle w:val="ConsPlusNormal"/>
        <w:jc w:val="both"/>
      </w:pPr>
    </w:p>
    <w:p w:rsidR="006113D2" w:rsidRPr="00C05EFF" w:rsidRDefault="006113D2" w:rsidP="006113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6113D2" w:rsidRPr="00C05EFF" w:rsidRDefault="006113D2" w:rsidP="006113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Инфраструктура отдыха детей и их оздоровления в г. Рыбинске:</w:t>
      </w:r>
    </w:p>
    <w:p w:rsidR="006113D2" w:rsidRPr="00C05EFF" w:rsidRDefault="006113D2" w:rsidP="006113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lastRenderedPageBreak/>
        <w:t>- муниципальное учреждение отдыха детей и их оздоровления сезонного типа МАУ «Центр отдыха «Содружество» (структурные подразделения ДОЛ им. Ю. Гагарина, им. А. Матросова, «Полянка»);</w:t>
      </w:r>
    </w:p>
    <w:p w:rsidR="006113D2" w:rsidRPr="00C05EFF" w:rsidRDefault="006113D2" w:rsidP="006113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ведомственный лагерь АО ССЗ «Вымпел» ДОЛ им. Г. Титова;</w:t>
      </w:r>
    </w:p>
    <w:p w:rsidR="006113D2" w:rsidRPr="00C05EFF" w:rsidRDefault="006113D2" w:rsidP="006113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6113D2" w:rsidRPr="00C05EFF" w:rsidRDefault="006113D2" w:rsidP="006113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- 2 профильных лагеря общественных организаций, организованных на базе учреждения общего образования города Рыбинска.</w:t>
      </w:r>
    </w:p>
    <w:p w:rsidR="006113D2" w:rsidRPr="00C05EFF" w:rsidRDefault="006113D2" w:rsidP="006113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В 2024 году организованным отдыхом и оздоровлением охвачены более 8000 детей и молодежи г. Рыбинска, что составило более 40% от общего количества детей в возрасте от 7 до 17 лет.</w:t>
      </w:r>
    </w:p>
    <w:p w:rsidR="006113D2" w:rsidRPr="00C05EFF" w:rsidRDefault="006113D2" w:rsidP="006113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C05EFF">
        <w:rPr>
          <w:rFonts w:ascii="Times New Roman" w:hAnsi="Times New Roman"/>
          <w:sz w:val="28"/>
          <w:szCs w:val="28"/>
          <w:lang w:val="x-none" w:eastAsia="x-none"/>
        </w:rPr>
        <w:t>В целях оказания социальной поддержки граждан в 202</w:t>
      </w:r>
      <w:r w:rsidRPr="00C05EFF">
        <w:rPr>
          <w:rFonts w:ascii="Times New Roman" w:hAnsi="Times New Roman"/>
          <w:sz w:val="28"/>
          <w:szCs w:val="28"/>
          <w:lang w:eastAsia="x-none"/>
        </w:rPr>
        <w:t>4</w:t>
      </w:r>
      <w:r w:rsidRPr="00C05EFF">
        <w:rPr>
          <w:rFonts w:ascii="Times New Roman" w:hAnsi="Times New Roman"/>
          <w:sz w:val="28"/>
          <w:szCs w:val="28"/>
          <w:lang w:val="x-none" w:eastAsia="x-none"/>
        </w:rPr>
        <w:t xml:space="preserve"> году, финансируемой из областного бюджета, выполнено:</w:t>
      </w:r>
    </w:p>
    <w:p w:rsidR="006113D2" w:rsidRPr="00C05EFF" w:rsidRDefault="006113D2" w:rsidP="00611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охват отдыхом в условиях лагерей дневного пребывания 670 детей, находящихся в трудной жизненной ситуации;</w:t>
      </w:r>
    </w:p>
    <w:p w:rsidR="006113D2" w:rsidRPr="00C05EFF" w:rsidRDefault="006113D2" w:rsidP="006113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C05EFF">
        <w:rPr>
          <w:rFonts w:ascii="Times New Roman" w:hAnsi="Times New Roman"/>
          <w:sz w:val="28"/>
          <w:szCs w:val="28"/>
          <w:lang w:val="x-none" w:eastAsia="x-none"/>
        </w:rPr>
        <w:t>- охват отдыхом в условиях загородных лагерей 6</w:t>
      </w:r>
      <w:r w:rsidRPr="00C05EFF">
        <w:rPr>
          <w:rFonts w:ascii="Times New Roman" w:hAnsi="Times New Roman"/>
          <w:sz w:val="28"/>
          <w:szCs w:val="28"/>
          <w:lang w:eastAsia="x-none"/>
        </w:rPr>
        <w:t>29</w:t>
      </w:r>
      <w:r w:rsidRPr="00C05EFF">
        <w:rPr>
          <w:rFonts w:ascii="Times New Roman" w:hAnsi="Times New Roman"/>
          <w:sz w:val="28"/>
          <w:szCs w:val="28"/>
          <w:lang w:val="x-none" w:eastAsia="x-none"/>
        </w:rPr>
        <w:t xml:space="preserve"> человек </w:t>
      </w:r>
      <w:r w:rsidRPr="00C05EFF">
        <w:rPr>
          <w:rFonts w:ascii="Times New Roman" w:hAnsi="Times New Roman"/>
          <w:sz w:val="28"/>
          <w:szCs w:val="28"/>
          <w:lang w:eastAsia="x-none"/>
        </w:rPr>
        <w:t>–</w:t>
      </w:r>
      <w:r w:rsidRPr="00C05EFF">
        <w:rPr>
          <w:rFonts w:ascii="Times New Roman" w:hAnsi="Times New Roman"/>
          <w:sz w:val="28"/>
          <w:szCs w:val="28"/>
          <w:lang w:val="x-none" w:eastAsia="x-none"/>
        </w:rPr>
        <w:t xml:space="preserve"> детей, находящихся в трудной жизненной ситуации (в т.ч. дети мобилизованных)</w:t>
      </w:r>
      <w:r w:rsidRPr="00C05EFF">
        <w:rPr>
          <w:rFonts w:ascii="Times New Roman" w:hAnsi="Times New Roman"/>
          <w:sz w:val="28"/>
          <w:szCs w:val="28"/>
          <w:lang w:eastAsia="x-none"/>
        </w:rPr>
        <w:t>;</w:t>
      </w:r>
    </w:p>
    <w:p w:rsidR="006113D2" w:rsidRPr="00C05EFF" w:rsidRDefault="006113D2" w:rsidP="00611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осуществление компенсаций части расходов на путевки в загородные лагеря родителям – законным представителям в количестве 1004 человек.</w:t>
      </w:r>
    </w:p>
    <w:p w:rsidR="006113D2" w:rsidRPr="00C05EFF" w:rsidRDefault="006113D2" w:rsidP="006113D2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C05EFF">
        <w:rPr>
          <w:rFonts w:ascii="Times New Roman" w:hAnsi="Times New Roman"/>
          <w:sz w:val="28"/>
          <w:szCs w:val="28"/>
          <w:lang w:val="x-none" w:eastAsia="x-none"/>
        </w:rPr>
        <w:t>С целью обеспечения доступности разнообразных форм отдыха и оздоровления, повышения их качества из городского бюджета профинансирована организация профильных лагерей, смен, тематических мероприятий:</w:t>
      </w:r>
    </w:p>
    <w:p w:rsidR="006113D2" w:rsidRPr="00C05EFF" w:rsidRDefault="006113D2" w:rsidP="006113D2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05EFF">
        <w:rPr>
          <w:rFonts w:ascii="Times New Roman" w:hAnsi="Times New Roman"/>
          <w:sz w:val="28"/>
          <w:szCs w:val="28"/>
          <w:lang w:val="x-none" w:eastAsia="x-none"/>
        </w:rPr>
        <w:t xml:space="preserve">- обучающие выездные мероприятия </w:t>
      </w:r>
      <w:r w:rsidRPr="00C05EFF">
        <w:rPr>
          <w:rFonts w:ascii="Times New Roman" w:hAnsi="Times New Roman"/>
          <w:bCs/>
          <w:sz w:val="28"/>
          <w:szCs w:val="28"/>
          <w:lang w:val="x-none" w:eastAsia="x-none"/>
        </w:rPr>
        <w:t>«</w:t>
      </w:r>
      <w:r w:rsidRPr="00C05EFF">
        <w:rPr>
          <w:rFonts w:ascii="Times New Roman" w:hAnsi="Times New Roman"/>
          <w:bCs/>
          <w:sz w:val="28"/>
          <w:szCs w:val="28"/>
          <w:lang w:eastAsia="x-none"/>
        </w:rPr>
        <w:t>Первый вожатский</w:t>
      </w:r>
      <w:r w:rsidRPr="00C05EFF">
        <w:rPr>
          <w:rFonts w:ascii="Times New Roman" w:hAnsi="Times New Roman"/>
          <w:bCs/>
          <w:sz w:val="28"/>
          <w:szCs w:val="28"/>
          <w:lang w:val="x-none" w:eastAsia="x-none"/>
        </w:rPr>
        <w:t xml:space="preserve">» </w:t>
      </w:r>
      <w:r w:rsidRPr="00C05EFF">
        <w:rPr>
          <w:rFonts w:ascii="Times New Roman" w:hAnsi="Times New Roman"/>
          <w:sz w:val="28"/>
          <w:szCs w:val="28"/>
          <w:lang w:val="x-none" w:eastAsia="x-none"/>
        </w:rPr>
        <w:t xml:space="preserve">для подготовки вожатых для работы в муниципальных лагерях (МАУ «Центр отдыха «Содружество» - </w:t>
      </w:r>
      <w:r w:rsidRPr="00C05EFF">
        <w:rPr>
          <w:rFonts w:ascii="Times New Roman" w:hAnsi="Times New Roman"/>
          <w:sz w:val="28"/>
          <w:szCs w:val="28"/>
          <w:lang w:eastAsia="x-none"/>
        </w:rPr>
        <w:t>60</w:t>
      </w:r>
      <w:r w:rsidRPr="00C05EFF">
        <w:rPr>
          <w:rFonts w:ascii="Times New Roman" w:hAnsi="Times New Roman"/>
          <w:sz w:val="28"/>
          <w:szCs w:val="28"/>
          <w:lang w:val="x-none" w:eastAsia="x-none"/>
        </w:rPr>
        <w:t xml:space="preserve"> участников)</w:t>
      </w:r>
      <w:r w:rsidRPr="00C05EFF">
        <w:rPr>
          <w:rFonts w:ascii="Times New Roman" w:hAnsi="Times New Roman"/>
          <w:sz w:val="28"/>
          <w:szCs w:val="28"/>
          <w:lang w:eastAsia="x-none"/>
        </w:rPr>
        <w:t>;</w:t>
      </w:r>
    </w:p>
    <w:p w:rsidR="006113D2" w:rsidRPr="00C05EFF" w:rsidRDefault="006113D2" w:rsidP="006113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 xml:space="preserve">- </w:t>
      </w:r>
      <w:r w:rsidRPr="00C05EFF">
        <w:rPr>
          <w:rFonts w:ascii="Times New Roman" w:hAnsi="Times New Roman"/>
          <w:bCs/>
          <w:sz w:val="28"/>
          <w:szCs w:val="28"/>
        </w:rPr>
        <w:t>конкурс программ (проектов) воспитательной работы</w:t>
      </w:r>
      <w:r w:rsidRPr="00C05E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05EFF">
        <w:rPr>
          <w:rFonts w:ascii="Times New Roman" w:hAnsi="Times New Roman"/>
          <w:sz w:val="28"/>
          <w:szCs w:val="28"/>
        </w:rPr>
        <w:t>для лагерей с дневным пребыванием детей, организованных муниципальными учреждениями системы образования, культуры и спорта. Основная цель – поддержка инициатив и перспективных программ деятельности в сфере детского отдыха, оздоровления и занятости, создающих условия для реализации духовных, физических, творческих и социальных потребностей детей и их законных представителей (родителей).</w:t>
      </w:r>
    </w:p>
    <w:p w:rsidR="006113D2" w:rsidRPr="00C05EFF" w:rsidRDefault="006113D2" w:rsidP="006113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05EFF">
        <w:rPr>
          <w:rFonts w:ascii="Times New Roman" w:hAnsi="Times New Roman"/>
          <w:color w:val="000000"/>
          <w:sz w:val="28"/>
          <w:szCs w:val="28"/>
        </w:rPr>
        <w:t>Достигнуты цели летней оздоровительной кампании:</w:t>
      </w:r>
    </w:p>
    <w:p w:rsidR="006113D2" w:rsidRPr="00C05EFF" w:rsidRDefault="006113D2" w:rsidP="006113D2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05EFF">
        <w:rPr>
          <w:rFonts w:ascii="Times New Roman" w:hAnsi="Times New Roman"/>
          <w:color w:val="000000"/>
          <w:sz w:val="28"/>
          <w:szCs w:val="28"/>
        </w:rP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6113D2" w:rsidRPr="00C05EFF" w:rsidRDefault="006113D2" w:rsidP="006113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05EF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5EFF">
        <w:rPr>
          <w:rFonts w:ascii="Times New Roman" w:hAnsi="Times New Roman"/>
          <w:color w:val="000000"/>
          <w:sz w:val="28"/>
          <w:szCs w:val="28"/>
        </w:rPr>
        <w:t>обеспечение безопасного отдыха детей.</w:t>
      </w:r>
    </w:p>
    <w:p w:rsidR="006113D2" w:rsidRPr="00C05EFF" w:rsidRDefault="006113D2" w:rsidP="006113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05EFF">
        <w:rPr>
          <w:rFonts w:ascii="Times New Roman" w:hAnsi="Times New Roman"/>
          <w:color w:val="000000"/>
          <w:sz w:val="28"/>
          <w:szCs w:val="28"/>
        </w:rPr>
        <w:t xml:space="preserve">Использование программно-целевого метода при реализации мер по организации отдыха, оздоровления и занятости детей доказало свою эффективность и позволит в дальнейшем привлечь дополнительные средства федеральных и </w:t>
      </w:r>
      <w:proofErr w:type="gramStart"/>
      <w:r w:rsidRPr="00C05EFF">
        <w:rPr>
          <w:rFonts w:ascii="Times New Roman" w:hAnsi="Times New Roman"/>
          <w:color w:val="000000"/>
          <w:sz w:val="28"/>
          <w:szCs w:val="28"/>
        </w:rPr>
        <w:t>региональных целевых программ</w:t>
      </w:r>
      <w:proofErr w:type="gramEnd"/>
      <w:r w:rsidRPr="00C05EFF">
        <w:rPr>
          <w:rFonts w:ascii="Times New Roman" w:hAnsi="Times New Roman"/>
          <w:color w:val="000000"/>
          <w:sz w:val="28"/>
          <w:szCs w:val="28"/>
        </w:rPr>
        <w:t xml:space="preserve"> и иных внебюджетных источников для решения задач программы.</w:t>
      </w:r>
    </w:p>
    <w:p w:rsidR="00231665" w:rsidRDefault="00231665">
      <w:pPr>
        <w:pStyle w:val="ConsPlusNormal"/>
        <w:jc w:val="both"/>
      </w:pPr>
    </w:p>
    <w:p w:rsidR="00D23E01" w:rsidRDefault="00D23E01">
      <w:pPr>
        <w:pStyle w:val="ConsPlusNormal"/>
        <w:jc w:val="both"/>
      </w:pPr>
    </w:p>
    <w:p w:rsidR="00D23E01" w:rsidRDefault="00D23E01">
      <w:pPr>
        <w:pStyle w:val="ConsPlusNormal"/>
        <w:jc w:val="both"/>
      </w:pPr>
    </w:p>
    <w:p w:rsidR="00231665" w:rsidRPr="006113D2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lastRenderedPageBreak/>
        <w:t>2.3. Цель, задачи и ожидаемые результаты</w:t>
      </w:r>
    </w:p>
    <w:p w:rsidR="00231665" w:rsidRPr="006113D2" w:rsidRDefault="002316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231665" w:rsidRPr="006113D2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6113D2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Цель подпрограммы: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организация отдыха, оздоровления и занятости детей и молодежи города Рыбинска.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1. Создание условий для отдыха, оздоровления и занятости детей и молодежи города Рыбинска.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2. Обеспечение отдыха и оздоровления детей и молодежи города Рыбинска.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Реализация подпрограммы позволит достигнуть следующих результатов: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сохранение количества детей и молодежи (в возрасте от 7 до 17 лет), охваченных всеми формами отдыха и оздоровления, на уровне не ниже 8000 человек.</w:t>
      </w:r>
    </w:p>
    <w:p w:rsidR="00231665" w:rsidRPr="006113D2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6113D2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2.4. Социально-экономическое обоснование подпрограммы</w:t>
      </w:r>
    </w:p>
    <w:p w:rsidR="00231665" w:rsidRPr="006113D2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6113D2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Источником финансирования мероприятий подпрограммы являются средства городского, областного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Основными статьями расходов, предусмотренными для реализации плана мероприятий, являются: оплата услуг по оплате договоров, пособия по социальной помощи населению.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Социальный эффект от реализации программы - это: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lastRenderedPageBreak/>
        <w:t>- оказание социальной поддержки детям, находящимся в трудной жизненной ситуации;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231665" w:rsidRDefault="00231665">
      <w:pPr>
        <w:pStyle w:val="ConsPlusNormal"/>
        <w:jc w:val="both"/>
      </w:pPr>
    </w:p>
    <w:p w:rsidR="00231665" w:rsidRDefault="00231665" w:rsidP="006113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2.5. Финансирование подпрограммы</w:t>
      </w:r>
    </w:p>
    <w:p w:rsidR="006113D2" w:rsidRPr="006113D2" w:rsidRDefault="006113D2" w:rsidP="006113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13D2" w:rsidRPr="00C05EFF" w:rsidRDefault="006113D2" w:rsidP="006113D2">
      <w:pPr>
        <w:spacing w:after="0" w:line="240" w:lineRule="auto"/>
        <w:ind w:right="425" w:firstLine="708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Общий объем финансирования подпрограммы на 2025 – 2028 годы составляет (выделено/финансовая потребность) 105,89 млн. рублей / 295,49 млн. руб., в т.ч.:</w:t>
      </w:r>
    </w:p>
    <w:p w:rsidR="006113D2" w:rsidRPr="00C05EFF" w:rsidRDefault="006113D2" w:rsidP="006113D2">
      <w:pPr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средства городского бюджета: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3340"/>
        <w:gridCol w:w="4237"/>
      </w:tblGrid>
      <w:tr w:rsidR="006113D2" w:rsidRPr="00C05EFF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Выделено в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бюджете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в финансировании</w:t>
            </w:r>
          </w:p>
        </w:tc>
      </w:tr>
      <w:tr w:rsidR="006113D2" w:rsidRPr="00C05EFF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5,410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9,570</w:t>
            </w:r>
          </w:p>
        </w:tc>
      </w:tr>
      <w:tr w:rsidR="006113D2" w:rsidRPr="00C05EFF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4,899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9,846</w:t>
            </w:r>
          </w:p>
        </w:tc>
      </w:tr>
      <w:tr w:rsidR="006113D2" w:rsidRPr="00C05EFF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4,899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9,846</w:t>
            </w:r>
          </w:p>
        </w:tc>
      </w:tr>
      <w:tr w:rsidR="006113D2" w:rsidRPr="00C05EFF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9,846</w:t>
            </w:r>
          </w:p>
        </w:tc>
      </w:tr>
      <w:tr w:rsidR="006113D2" w:rsidRPr="00C05EFF" w:rsidTr="00D5001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15,208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39,108</w:t>
            </w:r>
          </w:p>
        </w:tc>
      </w:tr>
    </w:tbl>
    <w:p w:rsidR="006113D2" w:rsidRPr="00C05EFF" w:rsidRDefault="006113D2" w:rsidP="006113D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C05EFF">
        <w:rPr>
          <w:rFonts w:ascii="Times New Roman" w:hAnsi="Times New Roman"/>
          <w:sz w:val="28"/>
          <w:szCs w:val="28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3301"/>
        <w:gridCol w:w="4263"/>
      </w:tblGrid>
      <w:tr w:rsidR="006113D2" w:rsidRPr="00C05EFF" w:rsidTr="00D500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Выделено в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бюджете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Потребность в финансировании</w:t>
            </w:r>
          </w:p>
        </w:tc>
      </w:tr>
      <w:tr w:rsidR="006113D2" w:rsidRPr="00C05EFF" w:rsidTr="00D500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36,766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61,073</w:t>
            </w:r>
          </w:p>
        </w:tc>
      </w:tr>
      <w:tr w:rsidR="006113D2" w:rsidRPr="00C05EFF" w:rsidTr="00D500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26,958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65,105</w:t>
            </w:r>
          </w:p>
        </w:tc>
      </w:tr>
      <w:tr w:rsidR="006113D2" w:rsidRPr="00C05EFF" w:rsidTr="00D500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26,958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65,105</w:t>
            </w:r>
          </w:p>
        </w:tc>
      </w:tr>
      <w:tr w:rsidR="006113D2" w:rsidRPr="00C05EFF" w:rsidTr="00D500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65,105</w:t>
            </w:r>
          </w:p>
        </w:tc>
      </w:tr>
      <w:tr w:rsidR="006113D2" w:rsidRPr="00C05EFF" w:rsidTr="00D500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90,682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256,388</w:t>
            </w:r>
          </w:p>
        </w:tc>
      </w:tr>
    </w:tbl>
    <w:p w:rsidR="006113D2" w:rsidRPr="00C05EFF" w:rsidRDefault="006113D2" w:rsidP="00611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3D2" w:rsidRPr="00C05EFF" w:rsidRDefault="006113D2" w:rsidP="006113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Структура расходов по реализации подпрограммы включает в себя расходы на оплату товаров, работ, услуг, иные цели в соответствии с планом финансово – хозяйственной деятельности, договорами и муниципальными контрактами.</w:t>
      </w:r>
    </w:p>
    <w:p w:rsidR="006113D2" w:rsidRPr="00C05EFF" w:rsidRDefault="006113D2" w:rsidP="006113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 xml:space="preserve">Финансирование за счет средств областного бюджета осуществляется на условиях софинансирования и определяется соглашением между </w:t>
      </w:r>
      <w:r w:rsidRPr="00C05EFF">
        <w:rPr>
          <w:rFonts w:ascii="Times New Roman" w:hAnsi="Times New Roman"/>
          <w:sz w:val="28"/>
          <w:szCs w:val="28"/>
        </w:rPr>
        <w:lastRenderedPageBreak/>
        <w:t>исполнителем подпрограммы и органами исполнительной власти Ярославской области.</w:t>
      </w:r>
    </w:p>
    <w:p w:rsidR="006113D2" w:rsidRPr="00C05EFF" w:rsidRDefault="006113D2" w:rsidP="006113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Для реализации подпрограммных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6113D2" w:rsidRDefault="006113D2">
      <w:pPr>
        <w:pStyle w:val="ConsPlusTitle"/>
        <w:jc w:val="center"/>
        <w:outlineLvl w:val="1"/>
      </w:pPr>
    </w:p>
    <w:p w:rsidR="00231665" w:rsidRPr="006113D2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2.6. Механизм реализации подпрограммы</w:t>
      </w:r>
    </w:p>
    <w:p w:rsidR="00231665" w:rsidRPr="006113D2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6113D2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Деятельность по реализации подпрограммы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Департамент по физической культуре и спорту Администрации городского округа город Рыбинск Ярославской области: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 и средств из внебюджетных источников (в случае их привлечения) на реализацию подпрограммных мероприятий;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подпрограммы,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разрабатывает в пределах своих полномочий нормативные правовые акты, необходимые для выполнения подпрограммы;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запрашивает у исполнителей и участников подпрограммы информацию о ходе и об итогах ее реализации и предложения по внесению изменений в подпрограмму;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обобщает результаты и в установленном порядке отчитывается о ходе реализации подпрограммы и об итогах ее выполнения в целом.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Исполнители подпрограммы: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средств, выделяемых на их реализацию.</w:t>
      </w:r>
    </w:p>
    <w:p w:rsidR="00231665" w:rsidRPr="006113D2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6113D2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lastRenderedPageBreak/>
        <w:t>2.7. Индикаторы результативности подпрограммы</w:t>
      </w:r>
    </w:p>
    <w:p w:rsidR="00231665" w:rsidRDefault="00231665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540"/>
        <w:gridCol w:w="1878"/>
        <w:gridCol w:w="1427"/>
        <w:gridCol w:w="732"/>
        <w:gridCol w:w="732"/>
        <w:gridCol w:w="732"/>
        <w:gridCol w:w="732"/>
      </w:tblGrid>
      <w:tr w:rsidR="006113D2" w:rsidRPr="005204EF" w:rsidTr="00D23E01">
        <w:trPr>
          <w:trHeight w:val="329"/>
        </w:trPr>
        <w:tc>
          <w:tcPr>
            <w:tcW w:w="306" w:type="pct"/>
            <w:vMerge w:val="restart"/>
          </w:tcPr>
          <w:p w:rsidR="006113D2" w:rsidRPr="005204EF" w:rsidRDefault="006113D2" w:rsidP="00D50016">
            <w:pPr>
              <w:spacing w:before="30" w:after="30" w:line="240" w:lineRule="auto"/>
              <w:rPr>
                <w:rFonts w:ascii="Times New Roman" w:hAnsi="Times New Roman"/>
                <w:spacing w:val="2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pacing w:val="2"/>
                <w:sz w:val="27"/>
                <w:szCs w:val="27"/>
              </w:rPr>
              <w:t>№ п/п</w:t>
            </w:r>
          </w:p>
        </w:tc>
        <w:tc>
          <w:tcPr>
            <w:tcW w:w="1359" w:type="pct"/>
            <w:vMerge w:val="restart"/>
          </w:tcPr>
          <w:p w:rsidR="006113D2" w:rsidRPr="005204EF" w:rsidRDefault="006113D2" w:rsidP="00D50016">
            <w:pPr>
              <w:spacing w:before="30" w:after="30" w:line="240" w:lineRule="auto"/>
              <w:ind w:left="30"/>
              <w:jc w:val="center"/>
              <w:rPr>
                <w:rFonts w:ascii="Times New Roman" w:hAnsi="Times New Roman"/>
                <w:spacing w:val="2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pacing w:val="2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005" w:type="pct"/>
            <w:vMerge w:val="restart"/>
          </w:tcPr>
          <w:p w:rsidR="006113D2" w:rsidRPr="005204EF" w:rsidRDefault="006113D2" w:rsidP="00D50016">
            <w:pPr>
              <w:spacing w:before="30" w:after="30" w:line="240" w:lineRule="auto"/>
              <w:ind w:left="-5"/>
              <w:jc w:val="center"/>
              <w:rPr>
                <w:rFonts w:ascii="Times New Roman" w:hAnsi="Times New Roman"/>
                <w:spacing w:val="2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pacing w:val="2"/>
                <w:sz w:val="27"/>
                <w:szCs w:val="27"/>
              </w:rPr>
              <w:t>Задачи подпрограммы</w:t>
            </w:r>
          </w:p>
        </w:tc>
        <w:tc>
          <w:tcPr>
            <w:tcW w:w="764" w:type="pct"/>
            <w:vMerge w:val="restart"/>
          </w:tcPr>
          <w:p w:rsidR="006113D2" w:rsidRPr="005204EF" w:rsidRDefault="006113D2" w:rsidP="00D50016">
            <w:pPr>
              <w:spacing w:before="30" w:after="30" w:line="240" w:lineRule="auto"/>
              <w:ind w:left="-5"/>
              <w:jc w:val="center"/>
              <w:rPr>
                <w:rFonts w:ascii="Times New Roman" w:hAnsi="Times New Roman"/>
                <w:spacing w:val="2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pacing w:val="2"/>
                <w:sz w:val="27"/>
                <w:szCs w:val="27"/>
              </w:rPr>
              <w:t>Базовый показатель 2024 года</w:t>
            </w:r>
          </w:p>
        </w:tc>
        <w:tc>
          <w:tcPr>
            <w:tcW w:w="1567" w:type="pct"/>
            <w:gridSpan w:val="4"/>
            <w:shd w:val="clear" w:color="auto" w:fill="auto"/>
          </w:tcPr>
          <w:p w:rsidR="006113D2" w:rsidRPr="005204EF" w:rsidRDefault="006113D2" w:rsidP="00D5001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Плановые показатели</w:t>
            </w:r>
          </w:p>
        </w:tc>
      </w:tr>
      <w:tr w:rsidR="006113D2" w:rsidRPr="005204EF" w:rsidTr="00D23E01">
        <w:trPr>
          <w:trHeight w:val="275"/>
        </w:trPr>
        <w:tc>
          <w:tcPr>
            <w:tcW w:w="306" w:type="pct"/>
            <w:vMerge/>
          </w:tcPr>
          <w:p w:rsidR="006113D2" w:rsidRPr="005204EF" w:rsidRDefault="006113D2" w:rsidP="00D5001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59" w:type="pct"/>
            <w:vMerge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005" w:type="pct"/>
            <w:vMerge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64" w:type="pct"/>
            <w:vMerge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2026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2027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2028</w:t>
            </w:r>
          </w:p>
        </w:tc>
      </w:tr>
      <w:tr w:rsidR="006113D2" w:rsidRPr="005204EF" w:rsidTr="00D23E01">
        <w:trPr>
          <w:trHeight w:val="275"/>
        </w:trPr>
        <w:tc>
          <w:tcPr>
            <w:tcW w:w="306" w:type="pct"/>
          </w:tcPr>
          <w:p w:rsidR="006113D2" w:rsidRPr="005204EF" w:rsidRDefault="006113D2" w:rsidP="00D5001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1359" w:type="pct"/>
          </w:tcPr>
          <w:p w:rsidR="006113D2" w:rsidRPr="005204EF" w:rsidRDefault="006113D2" w:rsidP="00D5001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(человек, не менее)</w:t>
            </w:r>
          </w:p>
        </w:tc>
        <w:tc>
          <w:tcPr>
            <w:tcW w:w="1005" w:type="pct"/>
          </w:tcPr>
          <w:p w:rsidR="006113D2" w:rsidRPr="005204EF" w:rsidRDefault="006113D2" w:rsidP="00D5001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764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1299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900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900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900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900</w:t>
            </w:r>
          </w:p>
        </w:tc>
      </w:tr>
      <w:tr w:rsidR="006113D2" w:rsidRPr="005204EF" w:rsidTr="00D23E01">
        <w:trPr>
          <w:trHeight w:val="80"/>
        </w:trPr>
        <w:tc>
          <w:tcPr>
            <w:tcW w:w="306" w:type="pct"/>
          </w:tcPr>
          <w:p w:rsidR="006113D2" w:rsidRPr="005204EF" w:rsidRDefault="006113D2" w:rsidP="00D5001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1359" w:type="pct"/>
          </w:tcPr>
          <w:p w:rsidR="006113D2" w:rsidRPr="005204EF" w:rsidRDefault="006113D2" w:rsidP="00D5001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Количество учреждений отдыха и оздоровления различного типа (единиц)</w:t>
            </w:r>
          </w:p>
        </w:tc>
        <w:tc>
          <w:tcPr>
            <w:tcW w:w="1005" w:type="pct"/>
          </w:tcPr>
          <w:p w:rsidR="006113D2" w:rsidRPr="005204E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 xml:space="preserve">обеспечение отдыха и оздоровления детей и молодежи города Рыбинска </w:t>
            </w:r>
          </w:p>
        </w:tc>
        <w:tc>
          <w:tcPr>
            <w:tcW w:w="764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</w:tr>
      <w:tr w:rsidR="006113D2" w:rsidRPr="005204EF" w:rsidTr="00D23E01">
        <w:trPr>
          <w:trHeight w:val="80"/>
        </w:trPr>
        <w:tc>
          <w:tcPr>
            <w:tcW w:w="306" w:type="pct"/>
          </w:tcPr>
          <w:p w:rsidR="006113D2" w:rsidRPr="005204EF" w:rsidRDefault="006113D2" w:rsidP="00D5001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1359" w:type="pct"/>
          </w:tcPr>
          <w:p w:rsidR="006113D2" w:rsidRPr="005204EF" w:rsidRDefault="006113D2" w:rsidP="00D5001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1005" w:type="pct"/>
          </w:tcPr>
          <w:p w:rsidR="006113D2" w:rsidRPr="005204EF" w:rsidRDefault="006113D2" w:rsidP="00D5001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обеспечение отдыха и оздоровления детей и молодежи города Рыбинска</w:t>
            </w:r>
          </w:p>
        </w:tc>
        <w:tc>
          <w:tcPr>
            <w:tcW w:w="764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8030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8000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8000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8000</w:t>
            </w:r>
          </w:p>
        </w:tc>
        <w:tc>
          <w:tcPr>
            <w:tcW w:w="392" w:type="pct"/>
          </w:tcPr>
          <w:p w:rsidR="006113D2" w:rsidRPr="005204E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8000</w:t>
            </w:r>
          </w:p>
        </w:tc>
      </w:tr>
    </w:tbl>
    <w:p w:rsidR="006113D2" w:rsidRDefault="006113D2">
      <w:pPr>
        <w:pStyle w:val="ConsPlusNormal"/>
        <w:jc w:val="both"/>
      </w:pPr>
    </w:p>
    <w:p w:rsidR="00231665" w:rsidRPr="006113D2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2.8. Перечень основных мероприятий подпрограммы</w:t>
      </w:r>
    </w:p>
    <w:p w:rsidR="00231665" w:rsidRDefault="00231665">
      <w:pPr>
        <w:pStyle w:val="ConsPlusNormal"/>
        <w:jc w:val="center"/>
      </w:pPr>
    </w:p>
    <w:p w:rsidR="006354B1" w:rsidRPr="006354B1" w:rsidRDefault="006354B1" w:rsidP="006354B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2" w:name="P1077"/>
      <w:bookmarkEnd w:id="2"/>
    </w:p>
    <w:p w:rsidR="006354B1" w:rsidRDefault="006354B1" w:rsidP="006354B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6354B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60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864"/>
        <w:gridCol w:w="1521"/>
        <w:gridCol w:w="966"/>
        <w:gridCol w:w="877"/>
        <w:gridCol w:w="966"/>
        <w:gridCol w:w="966"/>
        <w:gridCol w:w="1045"/>
        <w:gridCol w:w="966"/>
        <w:gridCol w:w="26"/>
        <w:gridCol w:w="1031"/>
        <w:gridCol w:w="992"/>
        <w:gridCol w:w="709"/>
        <w:gridCol w:w="1054"/>
        <w:gridCol w:w="1356"/>
        <w:gridCol w:w="1116"/>
      </w:tblGrid>
      <w:tr w:rsidR="006113D2" w:rsidRPr="00C05EFF" w:rsidTr="00D50016">
        <w:trPr>
          <w:trHeight w:val="356"/>
          <w:tblHeader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1864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Наименование мероприятия</w:t>
            </w:r>
          </w:p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(объекта)</w:t>
            </w:r>
          </w:p>
        </w:tc>
        <w:tc>
          <w:tcPr>
            <w:tcW w:w="1521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Адрес,</w:t>
            </w:r>
          </w:p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колич</w:t>
            </w:r>
            <w:proofErr w:type="spellEnd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характерис</w:t>
            </w:r>
            <w:proofErr w:type="spellEnd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-тика</w:t>
            </w:r>
            <w:proofErr w:type="gramEnd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, срок исполнения</w:t>
            </w:r>
          </w:p>
        </w:tc>
        <w:tc>
          <w:tcPr>
            <w:tcW w:w="966" w:type="dxa"/>
            <w:vMerge w:val="restart"/>
            <w:vAlign w:val="center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Смет.</w:t>
            </w:r>
          </w:p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стои-мость</w:t>
            </w:r>
            <w:proofErr w:type="spellEnd"/>
            <w:proofErr w:type="gramEnd"/>
          </w:p>
        </w:tc>
        <w:tc>
          <w:tcPr>
            <w:tcW w:w="8632" w:type="dxa"/>
            <w:gridSpan w:val="10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Потребность в финансировании (тыс. руб.) по годам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11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Ответ-</w:t>
            </w:r>
            <w:proofErr w:type="spellStart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ственныйиспол</w:t>
            </w:r>
            <w:proofErr w:type="spellEnd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меропр</w:t>
            </w:r>
            <w:proofErr w:type="spellEnd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6113D2" w:rsidRPr="00C05EFF" w:rsidTr="00D50016">
        <w:trPr>
          <w:trHeight w:val="369"/>
          <w:tblHeader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источ</w:t>
            </w:r>
            <w:proofErr w:type="spellEnd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-ник</w:t>
            </w:r>
            <w:proofErr w:type="gramEnd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финан</w:t>
            </w:r>
            <w:proofErr w:type="spellEnd"/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2"/>
            <w:noWrap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2011" w:type="dxa"/>
            <w:gridSpan w:val="2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049" w:type="dxa"/>
            <w:gridSpan w:val="3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1763" w:type="dxa"/>
            <w:gridSpan w:val="2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13D2" w:rsidRPr="00C05EFF" w:rsidTr="00D50016">
        <w:trPr>
          <w:trHeight w:val="20"/>
          <w:tblHeader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потр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потр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57" w:type="dxa"/>
            <w:gridSpan w:val="2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потр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054" w:type="dxa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потр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13D2" w:rsidRPr="00C05EFF" w:rsidTr="00D50016">
        <w:trPr>
          <w:trHeight w:val="256"/>
        </w:trPr>
        <w:tc>
          <w:tcPr>
            <w:tcW w:w="16001" w:type="dxa"/>
            <w:gridSpan w:val="16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</w:rPr>
              <w:t>Задача 1: Создание условий для отдыха, оздоровления и занятости детей и молодежи города Рыбинска</w:t>
            </w:r>
          </w:p>
        </w:tc>
      </w:tr>
      <w:tr w:rsidR="006113D2" w:rsidRPr="00C05EFF" w:rsidTr="00D50016">
        <w:trPr>
          <w:trHeight w:val="210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</w:rPr>
              <w:t>1.1</w:t>
            </w: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Обеспечение путевками в организации отдыха детей и их оздоровления круглосуточного пребывания детей, оплата стоимости пребывания ребенка в лагерях с дневной формой пребывания детей детям, находящимся в трудной жизненной ситуации; детям погибших сотрудников </w:t>
            </w:r>
            <w:proofErr w:type="gramStart"/>
            <w:r w:rsidRPr="00C05EFF">
              <w:rPr>
                <w:rFonts w:ascii="Times New Roman" w:hAnsi="Times New Roman"/>
                <w:sz w:val="20"/>
                <w:szCs w:val="20"/>
              </w:rPr>
              <w:t>правоохранитель-</w:t>
            </w: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 органов и военнослужащих, безнадзорным детям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Дети, находящиеся в трудной жизненной ситуации</w:t>
            </w:r>
          </w:p>
        </w:tc>
        <w:tc>
          <w:tcPr>
            <w:tcW w:w="96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40183,86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13394,62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13394,62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13394,62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13394,62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13394,62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13394,62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13394,62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ind w:lef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C05EFF">
              <w:rPr>
                <w:rFonts w:ascii="Times New Roman" w:hAnsi="Times New Roman"/>
                <w:sz w:val="20"/>
                <w:szCs w:val="20"/>
              </w:rPr>
              <w:t>полно-ценным</w:t>
            </w:r>
            <w:proofErr w:type="gram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 отдыхом и </w:t>
            </w: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оздоров-лением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 не менее 900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5EFF">
              <w:rPr>
                <w:rFonts w:ascii="Times New Roman" w:hAnsi="Times New Roman"/>
                <w:sz w:val="20"/>
                <w:szCs w:val="20"/>
              </w:rPr>
              <w:t>детей ежегодно</w:t>
            </w:r>
          </w:p>
        </w:tc>
        <w:tc>
          <w:tcPr>
            <w:tcW w:w="111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ДФКС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ДО</w:t>
            </w:r>
            <w:r w:rsidRPr="00C05EFF">
              <w:rPr>
                <w:rFonts w:ascii="Times New Roman" w:hAnsi="Times New Roman"/>
                <w:sz w:val="20"/>
                <w:szCs w:val="20"/>
              </w:rPr>
              <w:br/>
              <w:t>ДСПН</w:t>
            </w:r>
            <w:r w:rsidRPr="00C05EFF">
              <w:rPr>
                <w:rFonts w:ascii="Times New Roman" w:hAnsi="Times New Roman"/>
                <w:sz w:val="20"/>
                <w:szCs w:val="20"/>
              </w:rPr>
              <w:br/>
              <w:t>УК</w:t>
            </w:r>
          </w:p>
        </w:tc>
      </w:tr>
      <w:tr w:rsidR="006113D2" w:rsidRPr="00C05EFF" w:rsidTr="00D50016">
        <w:trPr>
          <w:trHeight w:val="240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ind w:lef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4770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ind w:lef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263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</w:rPr>
              <w:t>1.2</w:t>
            </w: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Компенсация части расходов на приобретение путевки в организации отдыха детей и их оздоровления </w:t>
            </w:r>
          </w:p>
        </w:tc>
        <w:tc>
          <w:tcPr>
            <w:tcW w:w="1521" w:type="dxa"/>
            <w:vMerge w:val="restart"/>
          </w:tcPr>
          <w:p w:rsidR="006113D2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раждане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г. Рыбинска, имеющие детей в возрасте от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7 до 17 лет включительно</w:t>
            </w:r>
          </w:p>
        </w:tc>
        <w:tc>
          <w:tcPr>
            <w:tcW w:w="96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11596,65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3865,55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3865,55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3865,55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3865,55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3865,55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3865,55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3865,55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 xml:space="preserve">Компенсации части расходов на приобретение путевок ежегодно более 1000 (чел.) родителям – законным </w:t>
            </w:r>
            <w:proofErr w:type="spellStart"/>
            <w:r w:rsidRPr="00C05EFF">
              <w:rPr>
                <w:rFonts w:ascii="Times New Roman" w:hAnsi="Times New Roman"/>
                <w:sz w:val="18"/>
                <w:szCs w:val="18"/>
              </w:rPr>
              <w:lastRenderedPageBreak/>
              <w:t>представи</w:t>
            </w:r>
            <w:proofErr w:type="spellEnd"/>
            <w:r w:rsidRPr="00C05EFF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spellStart"/>
            <w:r w:rsidRPr="00C05EFF">
              <w:rPr>
                <w:rFonts w:ascii="Times New Roman" w:hAnsi="Times New Roman"/>
                <w:sz w:val="18"/>
                <w:szCs w:val="18"/>
              </w:rPr>
              <w:t>телям</w:t>
            </w:r>
            <w:proofErr w:type="spellEnd"/>
            <w:r w:rsidRPr="00C05E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lastRenderedPageBreak/>
              <w:t>ДФКС</w:t>
            </w:r>
          </w:p>
        </w:tc>
      </w:tr>
      <w:tr w:rsidR="006113D2" w:rsidRPr="00C05EFF" w:rsidTr="00D50016">
        <w:trPr>
          <w:trHeight w:val="1005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6113D2" w:rsidRPr="00C05EFF" w:rsidRDefault="006113D2" w:rsidP="00D50016">
            <w:pPr>
              <w:spacing w:after="0" w:line="240" w:lineRule="auto"/>
              <w:ind w:left="-11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230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</w:rPr>
              <w:t>1.3</w:t>
            </w: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Частичная оплата стоимости путевки в организации отдыха детей и их оздоровления 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Граждане 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г. Рыбинска, имеющие детей в возрасте от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7 до 17 лет включительно</w:t>
            </w:r>
          </w:p>
        </w:tc>
        <w:tc>
          <w:tcPr>
            <w:tcW w:w="96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116,85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38,95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38,95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38,95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38,95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38,95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38,95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38,95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 xml:space="preserve">Частичная оплата стоимости путевки, ежегодно более 25 (чел.) родителям – законным </w:t>
            </w:r>
            <w:proofErr w:type="spellStart"/>
            <w:r w:rsidRPr="00C05EFF">
              <w:rPr>
                <w:rFonts w:ascii="Times New Roman" w:hAnsi="Times New Roman"/>
                <w:sz w:val="18"/>
                <w:szCs w:val="18"/>
              </w:rPr>
              <w:t>представи</w:t>
            </w:r>
            <w:proofErr w:type="spellEnd"/>
            <w:r w:rsidRPr="00C05EFF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spellStart"/>
            <w:r w:rsidRPr="00C05EFF">
              <w:rPr>
                <w:rFonts w:ascii="Times New Roman" w:hAnsi="Times New Roman"/>
                <w:sz w:val="18"/>
                <w:szCs w:val="18"/>
              </w:rPr>
              <w:t>телям</w:t>
            </w:r>
            <w:proofErr w:type="spellEnd"/>
            <w:r w:rsidRPr="00C05E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ДФКС</w:t>
            </w:r>
          </w:p>
        </w:tc>
      </w:tr>
      <w:tr w:rsidR="006113D2" w:rsidRPr="00C05EFF" w:rsidTr="00D50016">
        <w:trPr>
          <w:trHeight w:val="1365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320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</w:rPr>
              <w:t>1.4</w:t>
            </w: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Компенсация части расходов на приобретение путевки в организации 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отдыха и оздоровления детей работникам МУ, органов местного самоуправления;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детям-победителям городских, областных конкурсов. 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Дети указанной категории</w:t>
            </w:r>
          </w:p>
        </w:tc>
        <w:tc>
          <w:tcPr>
            <w:tcW w:w="96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619,98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</w:t>
            </w:r>
            <w:r w:rsidRPr="00C05EF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05EFF">
              <w:rPr>
                <w:rFonts w:ascii="Times New Roman" w:hAnsi="Times New Roman"/>
                <w:sz w:val="20"/>
                <w:szCs w:val="20"/>
              </w:rPr>
              <w:t>,66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</w:t>
            </w:r>
            <w:r w:rsidRPr="00C05EF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05EFF">
              <w:rPr>
                <w:rFonts w:ascii="Times New Roman" w:hAnsi="Times New Roman"/>
                <w:sz w:val="20"/>
                <w:szCs w:val="20"/>
              </w:rPr>
              <w:t>,66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</w:t>
            </w:r>
            <w:r w:rsidRPr="00C05EF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05EFF">
              <w:rPr>
                <w:rFonts w:ascii="Times New Roman" w:hAnsi="Times New Roman"/>
                <w:sz w:val="20"/>
                <w:szCs w:val="20"/>
              </w:rPr>
              <w:t>,66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</w:t>
            </w:r>
            <w:r w:rsidRPr="00C05EF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05EFF">
              <w:rPr>
                <w:rFonts w:ascii="Times New Roman" w:hAnsi="Times New Roman"/>
                <w:sz w:val="20"/>
                <w:szCs w:val="20"/>
              </w:rPr>
              <w:t>,66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</w:t>
            </w:r>
            <w:r w:rsidRPr="00C05EF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05EFF">
              <w:rPr>
                <w:rFonts w:ascii="Times New Roman" w:hAnsi="Times New Roman"/>
                <w:sz w:val="20"/>
                <w:szCs w:val="20"/>
              </w:rPr>
              <w:t>,66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</w:t>
            </w:r>
            <w:r w:rsidRPr="00C05EF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05EFF">
              <w:rPr>
                <w:rFonts w:ascii="Times New Roman" w:hAnsi="Times New Roman"/>
                <w:sz w:val="20"/>
                <w:szCs w:val="20"/>
              </w:rPr>
              <w:t>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</w:t>
            </w:r>
            <w:r w:rsidRPr="00C05EF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05EFF">
              <w:rPr>
                <w:rFonts w:ascii="Times New Roman" w:hAnsi="Times New Roman"/>
                <w:sz w:val="20"/>
                <w:szCs w:val="20"/>
              </w:rPr>
              <w:t>,66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05EFF">
              <w:rPr>
                <w:rFonts w:ascii="Times New Roman" w:hAnsi="Times New Roman"/>
                <w:sz w:val="20"/>
                <w:szCs w:val="20"/>
              </w:rPr>
              <w:t>Обеспе-чение</w:t>
            </w:r>
            <w:proofErr w:type="spellEnd"/>
            <w:proofErr w:type="gram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 полно-ценным отдыхом и </w:t>
            </w: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оздоров-лением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 не менее 60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детей указанной категории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ДФКС, МУ, ОМС</w:t>
            </w:r>
          </w:p>
        </w:tc>
      </w:tr>
      <w:tr w:rsidR="006113D2" w:rsidRPr="00C05EFF" w:rsidTr="00D50016">
        <w:trPr>
          <w:trHeight w:val="3345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550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</w:rPr>
            </w:pPr>
            <w:r w:rsidRPr="00C05EFF">
              <w:rPr>
                <w:rFonts w:ascii="Times New Roman" w:hAnsi="Times New Roman"/>
              </w:rPr>
              <w:t>1.5.</w:t>
            </w: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Обеспечение трудоустройства </w:t>
            </w:r>
            <w:proofErr w:type="spellStart"/>
            <w:proofErr w:type="gramStart"/>
            <w:r w:rsidRPr="00C05EFF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>-них</w:t>
            </w:r>
            <w:proofErr w:type="gram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 граждан на временные рабочие места 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Молодые люди в возрасте от 14 до 17 лет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7099,68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177,49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177,49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295,82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295,82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295,82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295,82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295,82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Не менее 50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ДФКС,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МУ</w:t>
            </w:r>
          </w:p>
        </w:tc>
      </w:tr>
      <w:tr w:rsidR="006113D2" w:rsidRPr="00C05EFF" w:rsidTr="00D50016">
        <w:trPr>
          <w:trHeight w:val="275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2 189,07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2 189,07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2 070,74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2 070,74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2 070,74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2 070,74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2 070,74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534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371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</w:rPr>
              <w:t>Итого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</w:rPr>
              <w:t>по задаче 1: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59617,02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</w:rPr>
              <w:t>ГБ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384,15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384,15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502,48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502,48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502,48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502,48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502,48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3D2" w:rsidRPr="00C05EFF" w:rsidTr="00D50016">
        <w:trPr>
          <w:trHeight w:val="456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19488,19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19488,19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19369,86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19369,86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19369,86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19369,86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19369,86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456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299"/>
        </w:trPr>
        <w:tc>
          <w:tcPr>
            <w:tcW w:w="16001" w:type="dxa"/>
            <w:gridSpan w:val="16"/>
            <w:tcBorders>
              <w:bottom w:val="single" w:sz="4" w:space="0" w:color="auto"/>
            </w:tcBorders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Задача 2: Обеспечение отдыха и оздоровления детей и молодежи города Рыбинска</w:t>
            </w:r>
          </w:p>
        </w:tc>
      </w:tr>
      <w:tr w:rsidR="006113D2" w:rsidRPr="00C05EFF" w:rsidTr="00D50016">
        <w:trPr>
          <w:trHeight w:val="310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Организация деятельности лагерей с дневной формой пребывания детей на базе МУ сфер образования, культуры, спорта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МУ сфер образования, культуры, спорта</w:t>
            </w:r>
          </w:p>
        </w:tc>
        <w:tc>
          <w:tcPr>
            <w:tcW w:w="96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16681,39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1809,91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1809,91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1968,24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1968,24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1968,24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1968,24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1968,24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05EFF">
              <w:rPr>
                <w:rFonts w:ascii="Times New Roman" w:hAnsi="Times New Roman"/>
                <w:sz w:val="20"/>
                <w:szCs w:val="20"/>
              </w:rPr>
              <w:t>Организа-ция</w:t>
            </w:r>
            <w:proofErr w:type="spellEnd"/>
            <w:proofErr w:type="gram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 досуга не менее 2500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ДО, УК, ДФКС</w:t>
            </w:r>
          </w:p>
        </w:tc>
      </w:tr>
      <w:tr w:rsidR="006113D2" w:rsidRPr="00C05EFF" w:rsidTr="00D50016">
        <w:trPr>
          <w:trHeight w:val="285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3645,00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3645,00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3645,00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3645,00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3645,00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3645,00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4"/>
              </w:rPr>
              <w:t>3645,00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790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5454,91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5454,91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5613,24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5613,24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5613,24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5613,24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5613,24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315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профильных лагерей (смен) 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Организация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не менее 3 профильных лагерей, походов, экспедиций</w:t>
            </w:r>
          </w:p>
        </w:tc>
        <w:tc>
          <w:tcPr>
            <w:tcW w:w="96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ind w:left="-76" w:right="-126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Организация отдыха детей и молодежи по </w:t>
            </w: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интере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113D2" w:rsidRPr="00C05EFF" w:rsidRDefault="006113D2" w:rsidP="00D50016">
            <w:pPr>
              <w:spacing w:after="0" w:line="240" w:lineRule="auto"/>
              <w:ind w:left="-76" w:right="-126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сам не менее</w:t>
            </w:r>
          </w:p>
          <w:p w:rsidR="006113D2" w:rsidRPr="00C05EFF" w:rsidRDefault="006113D2" w:rsidP="00D50016">
            <w:pPr>
              <w:spacing w:after="0" w:line="240" w:lineRule="auto"/>
              <w:ind w:left="-76" w:right="-126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 200 человек.</w:t>
            </w:r>
          </w:p>
          <w:p w:rsidR="006113D2" w:rsidRPr="00C05EFF" w:rsidRDefault="006113D2" w:rsidP="00D50016">
            <w:pPr>
              <w:spacing w:after="0" w:line="240" w:lineRule="auto"/>
              <w:ind w:left="-76" w:right="-126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11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ДО, 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 МАУ «МЦ «</w:t>
            </w:r>
            <w:proofErr w:type="gramStart"/>
            <w:r w:rsidRPr="00C05EFF">
              <w:rPr>
                <w:rFonts w:ascii="Times New Roman" w:hAnsi="Times New Roman"/>
                <w:sz w:val="20"/>
                <w:szCs w:val="20"/>
              </w:rPr>
              <w:t>Мак-</w:t>
            </w: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симум</w:t>
            </w:r>
            <w:proofErr w:type="spellEnd"/>
            <w:proofErr w:type="gramEnd"/>
          </w:p>
        </w:tc>
      </w:tr>
      <w:tr w:rsidR="006113D2" w:rsidRPr="00C05EFF" w:rsidTr="00D50016">
        <w:trPr>
          <w:trHeight w:val="841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1,01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1,01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1,01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1,01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270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Городской конкурс программ (проектов) в сфере отдыха и оздоровления детей и молодежи городского округа город Рыбинск 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Мунципаль-ные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 учреждения</w:t>
            </w:r>
          </w:p>
        </w:tc>
        <w:tc>
          <w:tcPr>
            <w:tcW w:w="96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Не менее 40 программ ежегодно</w:t>
            </w:r>
          </w:p>
        </w:tc>
        <w:tc>
          <w:tcPr>
            <w:tcW w:w="111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ДФКС, ДО, УК</w:t>
            </w:r>
          </w:p>
        </w:tc>
      </w:tr>
      <w:tr w:rsidR="006113D2" w:rsidRPr="00C05EFF" w:rsidTr="00D50016">
        <w:trPr>
          <w:trHeight w:val="1560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435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2.4.</w:t>
            </w: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Организация и проведение курсов по подготовке педагогических кадров «Школа вожатского мастерства»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Обучение студенческой и работающей молодежи</w:t>
            </w:r>
          </w:p>
        </w:tc>
        <w:tc>
          <w:tcPr>
            <w:tcW w:w="96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ind w:left="7" w:hanging="7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Количество участников не менее 40 человек ежегодно</w:t>
            </w:r>
          </w:p>
        </w:tc>
        <w:tc>
          <w:tcPr>
            <w:tcW w:w="111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МАУ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lastRenderedPageBreak/>
              <w:t>«ЦО «</w:t>
            </w:r>
            <w:proofErr w:type="spellStart"/>
            <w:proofErr w:type="gramStart"/>
            <w:r w:rsidRPr="00C05EFF">
              <w:rPr>
                <w:rFonts w:ascii="Times New Roman" w:hAnsi="Times New Roman"/>
                <w:sz w:val="20"/>
                <w:szCs w:val="20"/>
              </w:rPr>
              <w:t>Содру-жество</w:t>
            </w:r>
            <w:proofErr w:type="spellEnd"/>
            <w:proofErr w:type="gramEnd"/>
            <w:r w:rsidRPr="00C05EF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113D2" w:rsidRPr="00C05EFF" w:rsidTr="00D50016">
        <w:trPr>
          <w:trHeight w:val="795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330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Участие в обучающих семинарах, проведение совещаний для руководителей организаций отдыха детей и их оздоровления 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Обучение организаторов отдыха детей и их оздоровления </w:t>
            </w:r>
          </w:p>
        </w:tc>
        <w:tc>
          <w:tcPr>
            <w:tcW w:w="96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0,99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0,99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0,99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25 человек ежегодно </w:t>
            </w:r>
          </w:p>
        </w:tc>
        <w:tc>
          <w:tcPr>
            <w:tcW w:w="111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ДФКС</w:t>
            </w:r>
          </w:p>
        </w:tc>
      </w:tr>
      <w:tr w:rsidR="006113D2" w:rsidRPr="00C05EFF" w:rsidTr="00D50016">
        <w:trPr>
          <w:trHeight w:val="1725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0,99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0,99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251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2.6.</w:t>
            </w: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МУ отдыха и оздоровления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ДОЛ им. Ю. Гагарина, ДОЛ им. Матросова,</w:t>
            </w:r>
          </w:p>
          <w:p w:rsidR="006113D2" w:rsidRPr="00C05EFF" w:rsidRDefault="006113D2" w:rsidP="00D50016">
            <w:pPr>
              <w:spacing w:after="0" w:line="240" w:lineRule="auto"/>
              <w:ind w:hanging="2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    ДОЛ «Полянка»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18216,51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2128,68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6288,00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2128,68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6288,00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2128,68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6288,00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6288,00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МУ отдыха и </w:t>
            </w:r>
            <w:proofErr w:type="spellStart"/>
            <w:proofErr w:type="gramStart"/>
            <w:r w:rsidRPr="00C05EFF">
              <w:rPr>
                <w:rFonts w:ascii="Times New Roman" w:hAnsi="Times New Roman"/>
                <w:sz w:val="20"/>
                <w:szCs w:val="20"/>
              </w:rPr>
              <w:t>оздоровле-ния</w:t>
            </w:r>
            <w:proofErr w:type="spellEnd"/>
            <w:proofErr w:type="gram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 (1 единица (3 структур-</w:t>
            </w: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подразде-ления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>))</w:t>
            </w:r>
          </w:p>
        </w:tc>
        <w:tc>
          <w:tcPr>
            <w:tcW w:w="111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МАУ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«ЦО «</w:t>
            </w:r>
            <w:proofErr w:type="spellStart"/>
            <w:proofErr w:type="gramStart"/>
            <w:r w:rsidRPr="00C05EFF">
              <w:rPr>
                <w:rFonts w:ascii="Times New Roman" w:hAnsi="Times New Roman"/>
                <w:sz w:val="20"/>
                <w:szCs w:val="20"/>
              </w:rPr>
              <w:t>Содру-жество</w:t>
            </w:r>
            <w:proofErr w:type="spellEnd"/>
            <w:proofErr w:type="gramEnd"/>
            <w:r w:rsidRPr="00C05EF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113D2" w:rsidRPr="00C05EFF" w:rsidTr="00D50016">
        <w:trPr>
          <w:trHeight w:val="425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3943,49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28250,00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3943,49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32400,00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3943,49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32400,00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32400,00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360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6072,17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34538,00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6072,17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38688,00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6072,17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38688,00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38688,00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271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антитеррористической защищенности объектов загородных муниципальных организаций отдыха детей и их оздоровления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ДОЛ им. Ю. Гагарина, ДОЛ им. Матросова,</w:t>
            </w:r>
          </w:p>
          <w:p w:rsidR="006113D2" w:rsidRPr="00C05EFF" w:rsidRDefault="006113D2" w:rsidP="00D50016">
            <w:pPr>
              <w:spacing w:after="0" w:line="240" w:lineRule="auto"/>
              <w:ind w:hanging="2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ДОЛ «Полянка»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10475,67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785,67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785,67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785,67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785,67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785,67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 xml:space="preserve">МУ отдыха и </w:t>
            </w:r>
            <w:proofErr w:type="spellStart"/>
            <w:proofErr w:type="gramStart"/>
            <w:r w:rsidRPr="00C05EFF">
              <w:rPr>
                <w:rFonts w:ascii="Times New Roman" w:hAnsi="Times New Roman"/>
                <w:sz w:val="20"/>
                <w:szCs w:val="20"/>
              </w:rPr>
              <w:t>оздоровле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 (1 единица (3 структур-</w:t>
            </w: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5EFF">
              <w:rPr>
                <w:rFonts w:ascii="Times New Roman" w:hAnsi="Times New Roman"/>
                <w:sz w:val="20"/>
                <w:szCs w:val="20"/>
              </w:rPr>
              <w:t>подразде-ления</w:t>
            </w:r>
            <w:proofErr w:type="spellEnd"/>
            <w:r w:rsidRPr="00C05EFF">
              <w:rPr>
                <w:rFonts w:ascii="Times New Roman" w:hAnsi="Times New Roman"/>
                <w:sz w:val="20"/>
                <w:szCs w:val="20"/>
              </w:rPr>
              <w:t>))</w:t>
            </w:r>
          </w:p>
        </w:tc>
        <w:tc>
          <w:tcPr>
            <w:tcW w:w="111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МАУ</w:t>
            </w: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«ЦО «</w:t>
            </w:r>
            <w:proofErr w:type="spellStart"/>
            <w:proofErr w:type="gramStart"/>
            <w:r w:rsidRPr="00C05EFF">
              <w:rPr>
                <w:rFonts w:ascii="Times New Roman" w:hAnsi="Times New Roman"/>
                <w:sz w:val="20"/>
                <w:szCs w:val="20"/>
              </w:rPr>
              <w:t>Содру-жество</w:t>
            </w:r>
            <w:proofErr w:type="spellEnd"/>
            <w:proofErr w:type="gramEnd"/>
            <w:r w:rsidRPr="00C05EF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113D2" w:rsidRPr="00C05EFF" w:rsidTr="00D50016">
        <w:trPr>
          <w:trHeight w:val="275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9690,00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9690,00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9690,00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9690,00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9690,00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1725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10475,67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10475,67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10475,67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10475,67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10475,67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237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 задаче 2:</w:t>
            </w: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46274,56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  <w:lang w:val="en-US"/>
              </w:rPr>
              <w:t>5025</w:t>
            </w:r>
            <w:r w:rsidRPr="00C05EFF">
              <w:rPr>
                <w:rFonts w:ascii="Times New Roman" w:hAnsi="Times New Roman"/>
                <w:sz w:val="20"/>
                <w:szCs w:val="20"/>
              </w:rPr>
              <w:t>,25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9185,58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4396,92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9343,91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4396,92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9343,91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9343,91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399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17278,49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41585,00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7588,49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45735,00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7588,49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45735,00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0"/>
                <w:szCs w:val="20"/>
              </w:rPr>
              <w:t>45735,00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323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22303,74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50770,58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11985,41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55078,91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11985,41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55078,91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FF">
              <w:rPr>
                <w:rFonts w:ascii="Times New Roman" w:hAnsi="Times New Roman"/>
                <w:b/>
                <w:sz w:val="20"/>
                <w:szCs w:val="20"/>
              </w:rPr>
              <w:t>55078,91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3D2" w:rsidRPr="00C05EFF" w:rsidTr="00D50016">
        <w:trPr>
          <w:trHeight w:val="167"/>
        </w:trPr>
        <w:tc>
          <w:tcPr>
            <w:tcW w:w="546" w:type="dxa"/>
            <w:vMerge w:val="restart"/>
            <w:vAlign w:val="center"/>
          </w:tcPr>
          <w:p w:rsidR="006113D2" w:rsidRPr="00C05EFF" w:rsidRDefault="006113D2" w:rsidP="00D50016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</w:rPr>
              <w:t>ИТОГО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</w:rPr>
              <w:t>ПО ПОД-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EFF">
              <w:rPr>
                <w:rFonts w:ascii="Times New Roman" w:hAnsi="Times New Roman"/>
                <w:b/>
              </w:rPr>
              <w:t>ПРОГРАММЕ: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16"/>
                <w:szCs w:val="16"/>
              </w:rPr>
              <w:t>105891,58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5EFF">
              <w:rPr>
                <w:rFonts w:ascii="Times New Roman" w:hAnsi="Times New Roman"/>
                <w:b/>
                <w:sz w:val="18"/>
                <w:szCs w:val="18"/>
              </w:rPr>
              <w:t>ГБ</w:t>
            </w:r>
          </w:p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5409,40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9569,73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4899,40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9846,39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4899,40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9846,39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9846,39</w:t>
            </w:r>
          </w:p>
        </w:tc>
        <w:tc>
          <w:tcPr>
            <w:tcW w:w="1356" w:type="dxa"/>
            <w:vMerge w:val="restar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3D2" w:rsidRPr="00C05EFF" w:rsidTr="00D50016">
        <w:trPr>
          <w:trHeight w:val="357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5EFF">
              <w:rPr>
                <w:rFonts w:ascii="Times New Roman" w:hAnsi="Times New Roman"/>
                <w:b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36766,68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61073,19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26958,35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65104,86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26958,35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65104,86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18"/>
                <w:szCs w:val="18"/>
              </w:rPr>
              <w:t>65104,86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3D2" w:rsidRPr="00C05EFF" w:rsidTr="00D50016">
        <w:trPr>
          <w:trHeight w:val="450"/>
        </w:trPr>
        <w:tc>
          <w:tcPr>
            <w:tcW w:w="546" w:type="dxa"/>
            <w:vMerge/>
            <w:vAlign w:val="center"/>
          </w:tcPr>
          <w:p w:rsidR="006113D2" w:rsidRPr="00C05EFF" w:rsidRDefault="006113D2" w:rsidP="00D50016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5EFF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5EFF">
              <w:rPr>
                <w:rFonts w:ascii="Times New Roman" w:hAnsi="Times New Roman"/>
                <w:b/>
                <w:sz w:val="18"/>
                <w:szCs w:val="18"/>
              </w:rPr>
              <w:t>42176,08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5EFF">
              <w:rPr>
                <w:rFonts w:ascii="Times New Roman" w:hAnsi="Times New Roman"/>
                <w:b/>
                <w:sz w:val="18"/>
                <w:szCs w:val="18"/>
              </w:rPr>
              <w:t>70642,92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5EFF">
              <w:rPr>
                <w:rFonts w:ascii="Times New Roman" w:hAnsi="Times New Roman"/>
                <w:b/>
                <w:sz w:val="18"/>
                <w:szCs w:val="18"/>
              </w:rPr>
              <w:t>31857,75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05EFF">
              <w:rPr>
                <w:rFonts w:ascii="Times New Roman" w:hAnsi="Times New Roman"/>
                <w:b/>
                <w:sz w:val="18"/>
                <w:szCs w:val="18"/>
              </w:rPr>
              <w:t>74951,25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5EFF">
              <w:rPr>
                <w:rFonts w:ascii="Times New Roman" w:hAnsi="Times New Roman"/>
                <w:b/>
                <w:sz w:val="18"/>
                <w:szCs w:val="18"/>
              </w:rPr>
              <w:t>31857,75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05EFF">
              <w:rPr>
                <w:rFonts w:ascii="Times New Roman" w:hAnsi="Times New Roman"/>
                <w:b/>
                <w:sz w:val="18"/>
                <w:szCs w:val="18"/>
              </w:rPr>
              <w:t>74951,25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5EF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05EFF">
              <w:rPr>
                <w:rFonts w:ascii="Times New Roman" w:hAnsi="Times New Roman"/>
                <w:b/>
                <w:sz w:val="18"/>
                <w:szCs w:val="18"/>
              </w:rPr>
              <w:t>74951,25</w:t>
            </w:r>
          </w:p>
        </w:tc>
        <w:tc>
          <w:tcPr>
            <w:tcW w:w="1356" w:type="dxa"/>
            <w:vMerge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54B1" w:rsidRDefault="006354B1" w:rsidP="006354B1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6354B1" w:rsidSect="006354B1">
          <w:pgSz w:w="16838" w:h="11905" w:orient="landscape"/>
          <w:pgMar w:top="851" w:right="1134" w:bottom="1701" w:left="1134" w:header="0" w:footer="0" w:gutter="0"/>
          <w:cols w:space="720"/>
          <w:titlePg/>
        </w:sectPr>
      </w:pPr>
    </w:p>
    <w:p w:rsidR="006354B1" w:rsidRPr="006354B1" w:rsidRDefault="006354B1" w:rsidP="006354B1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4B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</w:t>
      </w:r>
    </w:p>
    <w:p w:rsidR="00231665" w:rsidRPr="006113D2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3.1. Паспорт ведомственной целевой программы</w:t>
      </w:r>
    </w:p>
    <w:p w:rsidR="00231665" w:rsidRPr="006113D2" w:rsidRDefault="002316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"Функционирование муниципальных загородных</w:t>
      </w:r>
    </w:p>
    <w:p w:rsidR="00231665" w:rsidRDefault="002316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учреждений отдыха детей и их оздоровления"</w:t>
      </w:r>
    </w:p>
    <w:p w:rsidR="00D23E01" w:rsidRPr="006113D2" w:rsidRDefault="00D23E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6409"/>
      </w:tblGrid>
      <w:tr w:rsidR="006113D2" w:rsidRPr="00C05EFF" w:rsidTr="00D50016">
        <w:tc>
          <w:tcPr>
            <w:tcW w:w="1763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Наименование ВЦП</w:t>
            </w:r>
          </w:p>
        </w:tc>
        <w:tc>
          <w:tcPr>
            <w:tcW w:w="3237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 xml:space="preserve">«Функционирование муниципальных 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загородных учреждений отдыха детей и их оздоровления»</w:t>
            </w:r>
          </w:p>
        </w:tc>
      </w:tr>
      <w:tr w:rsidR="006113D2" w:rsidRPr="00C05EFF" w:rsidTr="00D50016">
        <w:tc>
          <w:tcPr>
            <w:tcW w:w="1763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Срок реализации ВЦП</w:t>
            </w:r>
          </w:p>
        </w:tc>
        <w:tc>
          <w:tcPr>
            <w:tcW w:w="3237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2025 – 2028 годы</w:t>
            </w:r>
          </w:p>
        </w:tc>
      </w:tr>
      <w:tr w:rsidR="006113D2" w:rsidRPr="00C05EFF" w:rsidTr="00D50016">
        <w:tc>
          <w:tcPr>
            <w:tcW w:w="1763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Основания для разработки ВЦП</w:t>
            </w:r>
          </w:p>
        </w:tc>
        <w:tc>
          <w:tcPr>
            <w:tcW w:w="3237" w:type="pct"/>
          </w:tcPr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6113D2" w:rsidRPr="00C05EFF" w:rsidRDefault="006113D2" w:rsidP="00D5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05EFF">
              <w:rPr>
                <w:rFonts w:ascii="Times New Roman" w:eastAsia="Calibri" w:hAnsi="Times New Roman"/>
                <w:bCs/>
                <w:sz w:val="28"/>
                <w:szCs w:val="28"/>
              </w:rPr>
              <w:t>-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– 2030 годы»;</w:t>
            </w:r>
          </w:p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</w:tc>
      </w:tr>
      <w:tr w:rsidR="006113D2" w:rsidRPr="00C05EFF" w:rsidTr="00D50016">
        <w:tc>
          <w:tcPr>
            <w:tcW w:w="1763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Заказчик ВЦП</w:t>
            </w:r>
          </w:p>
        </w:tc>
        <w:tc>
          <w:tcPr>
            <w:tcW w:w="3237" w:type="pct"/>
          </w:tcPr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6113D2" w:rsidRPr="00C05EFF" w:rsidTr="00D50016">
        <w:tc>
          <w:tcPr>
            <w:tcW w:w="1763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Ответственный исполнитель ВЦП</w:t>
            </w:r>
          </w:p>
        </w:tc>
        <w:tc>
          <w:tcPr>
            <w:tcW w:w="3237" w:type="pct"/>
          </w:tcPr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Директор Департамента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6113D2" w:rsidRPr="00C05EFF" w:rsidTr="00D50016">
        <w:tc>
          <w:tcPr>
            <w:tcW w:w="1763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Куратор ВЦП</w:t>
            </w:r>
          </w:p>
        </w:tc>
        <w:tc>
          <w:tcPr>
            <w:tcW w:w="3237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6113D2" w:rsidRPr="00C05EFF" w:rsidTr="00D50016">
        <w:tc>
          <w:tcPr>
            <w:tcW w:w="1763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Цель ВЦП</w:t>
            </w:r>
          </w:p>
        </w:tc>
        <w:tc>
          <w:tcPr>
            <w:tcW w:w="3237" w:type="pct"/>
          </w:tcPr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Обеспечение условий для выполнения работ в сфере отдыха детей и их оздоровления в городском округе город Рыбинск Ярославской области (далее – город Рыбинск; г. Рыбинск)</w:t>
            </w:r>
          </w:p>
        </w:tc>
      </w:tr>
      <w:tr w:rsidR="006113D2" w:rsidRPr="00C05EFF" w:rsidTr="00D50016">
        <w:tc>
          <w:tcPr>
            <w:tcW w:w="1763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Задачи ВЦП</w:t>
            </w:r>
          </w:p>
        </w:tc>
        <w:tc>
          <w:tcPr>
            <w:tcW w:w="3237" w:type="pct"/>
          </w:tcPr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6113D2" w:rsidRPr="00C05EFF" w:rsidTr="00D50016">
        <w:tc>
          <w:tcPr>
            <w:tcW w:w="1763" w:type="pct"/>
          </w:tcPr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ВЦП</w:t>
            </w:r>
          </w:p>
        </w:tc>
        <w:tc>
          <w:tcPr>
            <w:tcW w:w="3237" w:type="pct"/>
          </w:tcPr>
          <w:p w:rsidR="006113D2" w:rsidRPr="00C05EFF" w:rsidRDefault="006113D2" w:rsidP="00D5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Общий объем финансирования (выделено / финансовая потребность): 31,095 млн. рублей / 56,688 млн. руб., в т.ч.:</w:t>
            </w:r>
          </w:p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средства городского бюджета, в т.ч:</w:t>
            </w:r>
          </w:p>
          <w:tbl>
            <w:tblPr>
              <w:tblW w:w="61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87"/>
              <w:gridCol w:w="2594"/>
              <w:gridCol w:w="1902"/>
            </w:tblGrid>
            <w:tr w:rsidR="006113D2" w:rsidRPr="00C05EFF" w:rsidTr="00D50016">
              <w:trPr>
                <w:trHeight w:val="664"/>
              </w:trPr>
              <w:tc>
                <w:tcPr>
                  <w:tcW w:w="1687" w:type="dxa"/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6113D2" w:rsidRPr="00C05EFF" w:rsidRDefault="006113D2" w:rsidP="00D500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1902" w:type="dxa"/>
                </w:tcPr>
                <w:p w:rsidR="006113D2" w:rsidRPr="00C05EFF" w:rsidRDefault="006113D2" w:rsidP="00D500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  <w:p w:rsidR="006113D2" w:rsidRPr="00C05EFF" w:rsidRDefault="006113D2" w:rsidP="00D500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 xml:space="preserve">в </w:t>
                  </w:r>
                  <w:proofErr w:type="spellStart"/>
                  <w:proofErr w:type="gramStart"/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финансиро-вании</w:t>
                  </w:r>
                  <w:proofErr w:type="spellEnd"/>
                  <w:proofErr w:type="gramEnd"/>
                </w:p>
              </w:tc>
            </w:tr>
            <w:tr w:rsidR="006113D2" w:rsidRPr="00C05EFF" w:rsidTr="00D50016">
              <w:tc>
                <w:tcPr>
                  <w:tcW w:w="1687" w:type="dxa"/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2025 год</w:t>
                  </w:r>
                </w:p>
              </w:tc>
              <w:tc>
                <w:tcPr>
                  <w:tcW w:w="2594" w:type="dxa"/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10,365</w:t>
                  </w:r>
                </w:p>
              </w:tc>
              <w:tc>
                <w:tcPr>
                  <w:tcW w:w="1902" w:type="dxa"/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14,172</w:t>
                  </w:r>
                </w:p>
              </w:tc>
            </w:tr>
            <w:tr w:rsidR="006113D2" w:rsidRPr="00C05EFF" w:rsidTr="00D50016">
              <w:tc>
                <w:tcPr>
                  <w:tcW w:w="1687" w:type="dxa"/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594" w:type="dxa"/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10,365</w:t>
                  </w:r>
                </w:p>
              </w:tc>
              <w:tc>
                <w:tcPr>
                  <w:tcW w:w="1902" w:type="dxa"/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 xml:space="preserve">14,172 </w:t>
                  </w:r>
                </w:p>
              </w:tc>
            </w:tr>
            <w:tr w:rsidR="006113D2" w:rsidRPr="00C05EFF" w:rsidTr="00D50016">
              <w:tc>
                <w:tcPr>
                  <w:tcW w:w="1687" w:type="dxa"/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594" w:type="dxa"/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10,365</w:t>
                  </w:r>
                </w:p>
              </w:tc>
              <w:tc>
                <w:tcPr>
                  <w:tcW w:w="1902" w:type="dxa"/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14,172</w:t>
                  </w:r>
                </w:p>
              </w:tc>
            </w:tr>
            <w:tr w:rsidR="006113D2" w:rsidRPr="00C05EFF" w:rsidTr="00D50016">
              <w:tc>
                <w:tcPr>
                  <w:tcW w:w="1687" w:type="dxa"/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594" w:type="dxa"/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14,172</w:t>
                  </w:r>
                </w:p>
              </w:tc>
            </w:tr>
            <w:tr w:rsidR="006113D2" w:rsidRPr="00C05EFF" w:rsidTr="00D50016">
              <w:tc>
                <w:tcPr>
                  <w:tcW w:w="1687" w:type="dxa"/>
                </w:tcPr>
                <w:p w:rsidR="006113D2" w:rsidRPr="00C05EFF" w:rsidRDefault="006113D2" w:rsidP="00D5001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31,095</w:t>
                  </w:r>
                </w:p>
              </w:tc>
              <w:tc>
                <w:tcPr>
                  <w:tcW w:w="1902" w:type="dxa"/>
                </w:tcPr>
                <w:p w:rsidR="006113D2" w:rsidRPr="00C05EFF" w:rsidRDefault="006113D2" w:rsidP="00D50016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56,688</w:t>
                  </w:r>
                </w:p>
              </w:tc>
            </w:tr>
          </w:tbl>
          <w:p w:rsidR="006113D2" w:rsidRPr="00C05EFF" w:rsidRDefault="006113D2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3D2" w:rsidRPr="00C05EFF" w:rsidTr="00D50016">
        <w:tc>
          <w:tcPr>
            <w:tcW w:w="1763" w:type="pct"/>
          </w:tcPr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lastRenderedPageBreak/>
              <w:t>Основные ожидаемые результаты ВЦП</w:t>
            </w:r>
          </w:p>
        </w:tc>
        <w:tc>
          <w:tcPr>
            <w:tcW w:w="3237" w:type="pct"/>
          </w:tcPr>
          <w:p w:rsidR="006113D2" w:rsidRPr="00C05EFF" w:rsidRDefault="006113D2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Сохранение количества муниципальных загородных учреждений сферы отдыха детей и их оздоровления, не ниже уровня 1 единицы (3 структурных подразделений).</w:t>
            </w:r>
          </w:p>
        </w:tc>
      </w:tr>
    </w:tbl>
    <w:p w:rsidR="00231665" w:rsidRDefault="00231665">
      <w:pPr>
        <w:pStyle w:val="ConsPlusNormal"/>
        <w:jc w:val="both"/>
      </w:pPr>
    </w:p>
    <w:p w:rsidR="00231665" w:rsidRPr="006113D2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3.2. Анализ существующей ситуации</w:t>
      </w:r>
    </w:p>
    <w:p w:rsidR="00231665" w:rsidRDefault="00231665">
      <w:pPr>
        <w:pStyle w:val="ConsPlusNormal"/>
        <w:jc w:val="both"/>
      </w:pPr>
    </w:p>
    <w:p w:rsidR="006113D2" w:rsidRPr="00C05EFF" w:rsidRDefault="006113D2" w:rsidP="006113D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05EFF">
        <w:rPr>
          <w:rFonts w:ascii="Times New Roman" w:hAnsi="Times New Roman"/>
          <w:sz w:val="28"/>
          <w:szCs w:val="28"/>
        </w:rPr>
        <w:t xml:space="preserve">В структуре МАУ «ЦО «Содружество» находятся три загородных детских оздоровительных лагеря им. А. Матросова, «Полянка», им. Ю. Гагарина. </w:t>
      </w:r>
      <w:r w:rsidRPr="00C05EFF">
        <w:rPr>
          <w:rFonts w:ascii="Times New Roman" w:hAnsi="Times New Roman"/>
          <w:sz w:val="28"/>
          <w:szCs w:val="28"/>
          <w:shd w:val="clear" w:color="auto" w:fill="FFFFFF"/>
        </w:rPr>
        <w:t xml:space="preserve">В инфраструктуру всех лагерей входят благоустроенные спальные корпуса, стационарные столовые, клубы, медицинские блоки, душевые, спортивные объекты – футбольные поля, волейбольные площадки, гимнастические городки. </w:t>
      </w:r>
    </w:p>
    <w:p w:rsidR="006113D2" w:rsidRPr="00C05EFF" w:rsidRDefault="006113D2" w:rsidP="006113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Основными задачами деятельности учреждений отдыха и оздоровления являются: создание условий для организованного отдыха детей и молодежи,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удовлетворение интересов детей и молодежи.</w:t>
      </w:r>
    </w:p>
    <w:p w:rsidR="006113D2" w:rsidRDefault="006113D2" w:rsidP="006113D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За период 2023-2024 гг. из областного и городского бюджетов выделялись финансовые средства на укрепление материально-технической базы муниципальных загородных оздоровительных учреждений. Это позволило произвести в лагерях текущие и капитальные ремонты в жилых корпусах, пищеблоках, сантехнических блоках, инженерных сетях, на очистных сооружениях, благоустроить территории; установить системы контроля и безопасности; приобрести технологическое оборудование, мягкий инвентарь, мебель, детское игровое оборудование.</w:t>
      </w:r>
    </w:p>
    <w:p w:rsidR="006113D2" w:rsidRDefault="006113D2" w:rsidP="006113D2">
      <w:pPr>
        <w:pStyle w:val="ConsPlusNormal"/>
        <w:jc w:val="both"/>
      </w:pPr>
    </w:p>
    <w:p w:rsidR="00231665" w:rsidRPr="006113D2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3.3. Цель, задачи и ожидаемые результаты реализации ВЦП</w:t>
      </w:r>
    </w:p>
    <w:p w:rsidR="00231665" w:rsidRPr="006113D2" w:rsidRDefault="0023166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6113D2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Цель ВЦП: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- обеспечение условий для выполнения работ в сфере отдыха детей и их оздоровления в городском округе город Рыбинск Ярославской области.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Задача ВЦП: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- обеспечение деятельности муниципальных загородных учреждений сферы отдыха детей и их оздоровления.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Реализация ВЦП позволит достигнуть следующего результата: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lastRenderedPageBreak/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231665" w:rsidRPr="006113D2" w:rsidRDefault="0023166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6113D2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3.4. Социально-экономическое обоснование ВЦП</w:t>
      </w:r>
    </w:p>
    <w:p w:rsidR="00231665" w:rsidRPr="006113D2" w:rsidRDefault="0023166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6113D2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Источником финансирования мероприятий ВЦП являются средства городского бюджета, которые распределены в зависимости от поставленных целей, задач и соответственно затрат.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Финансирование деятельности учреждения осуществляется на основании заключенных соглашений на выполнение муниципального задания и в соответствии с планом хозяйственной деятельности, утвержденным учреждением и согласованным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 и на основании смет.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Социальный эффект от реализации ВЦП - это: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231665" w:rsidRPr="006113D2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231665" w:rsidRDefault="00231665">
      <w:pPr>
        <w:pStyle w:val="ConsPlusNormal"/>
        <w:jc w:val="both"/>
      </w:pPr>
    </w:p>
    <w:p w:rsidR="00231665" w:rsidRPr="006113D2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3.5. Финансирование ВЦП</w:t>
      </w:r>
    </w:p>
    <w:p w:rsidR="00231665" w:rsidRDefault="00231665">
      <w:pPr>
        <w:pStyle w:val="ConsPlusNormal"/>
        <w:jc w:val="center"/>
      </w:pPr>
    </w:p>
    <w:p w:rsidR="00D23E01" w:rsidRPr="00C05EFF" w:rsidRDefault="00D23E01" w:rsidP="00D23E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Общий объем финансирования ВЦП на 2025 – 2028 годы составляет (выделено/финансовая потребность) 31,095 млн. рублей / 56,688 млн. руб., в т.ч.:</w:t>
      </w:r>
    </w:p>
    <w:p w:rsidR="00D23E01" w:rsidRPr="00C05EFF" w:rsidRDefault="00D23E01" w:rsidP="00D23E01">
      <w:pPr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средства городского бюджета: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3434"/>
        <w:gridCol w:w="4093"/>
      </w:tblGrid>
      <w:tr w:rsidR="00D23E01" w:rsidRPr="00C05EFF" w:rsidTr="00D50016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Выделено в</w:t>
            </w:r>
          </w:p>
          <w:p w:rsidR="00D23E01" w:rsidRPr="00C05EFF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бюджете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  <w:p w:rsidR="00D23E01" w:rsidRPr="00C05EFF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в финансировании</w:t>
            </w:r>
          </w:p>
        </w:tc>
      </w:tr>
      <w:tr w:rsidR="00D23E01" w:rsidRPr="00C05EFF" w:rsidTr="00D50016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10,365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14,172</w:t>
            </w:r>
          </w:p>
        </w:tc>
      </w:tr>
      <w:tr w:rsidR="00D23E01" w:rsidRPr="00C05EFF" w:rsidTr="00D50016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10,365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 xml:space="preserve">14,172 </w:t>
            </w:r>
          </w:p>
        </w:tc>
      </w:tr>
      <w:tr w:rsidR="00D23E01" w:rsidRPr="00C05EFF" w:rsidTr="00D50016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10,365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14,172</w:t>
            </w:r>
          </w:p>
        </w:tc>
      </w:tr>
      <w:tr w:rsidR="00D23E01" w:rsidRPr="00C05EFF" w:rsidTr="00D50016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14,172</w:t>
            </w:r>
          </w:p>
        </w:tc>
      </w:tr>
      <w:tr w:rsidR="00D23E01" w:rsidRPr="00C05EFF" w:rsidTr="00D50016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31,095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500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56,688</w:t>
            </w:r>
          </w:p>
        </w:tc>
      </w:tr>
    </w:tbl>
    <w:p w:rsidR="00D23E01" w:rsidRDefault="00D23E01" w:rsidP="00D23E01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D23E01" w:rsidRPr="00C05EFF" w:rsidRDefault="00D23E01" w:rsidP="00D23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lastRenderedPageBreak/>
        <w:t>Структура расходов по реализации ВЦП включает в себя ассигнования на заработную плату работников учреждений, содержание и укрепление материально-технической базы; расходы на оплату товаров, работ, услуг, иные цели в соответствии с планом финансово – хозяйственной деятельности, муниципальным заданием муниципальных учреждений, договорами и муниципальными контрактами.</w:t>
      </w:r>
    </w:p>
    <w:p w:rsidR="00231665" w:rsidRDefault="00D23E01" w:rsidP="00D23E01">
      <w:pPr>
        <w:pStyle w:val="ConsPlusNormal"/>
        <w:jc w:val="both"/>
      </w:pPr>
      <w:r w:rsidRPr="00C05EFF">
        <w:rPr>
          <w:rFonts w:ascii="Times New Roman" w:hAnsi="Times New Roman"/>
          <w:sz w:val="28"/>
          <w:szCs w:val="28"/>
        </w:rPr>
        <w:t>Для реализации подпрограммных мероприятий привлекаются средства из других источников: сдача в аренду помещений муниципальных учреждений,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231665" w:rsidRDefault="00231665">
      <w:pPr>
        <w:pStyle w:val="ConsPlusNormal"/>
        <w:jc w:val="both"/>
      </w:pPr>
    </w:p>
    <w:p w:rsidR="00231665" w:rsidRPr="00D23E01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3.6. Механизм реализации ВЦП</w:t>
      </w:r>
    </w:p>
    <w:p w:rsidR="00231665" w:rsidRPr="00D23E01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D23E01" w:rsidRDefault="002316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Финансирование подпрограммных мероприятий осуществляется в соответствии с действующим законодательством.</w:t>
      </w:r>
    </w:p>
    <w:p w:rsidR="00231665" w:rsidRPr="00D23E01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231665" w:rsidRPr="00D23E01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18">
        <w:r w:rsidRPr="00D23E0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D23E0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231665" w:rsidRPr="00D23E01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231665" w:rsidRPr="00D23E01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19">
        <w:r w:rsidRPr="00D23E01">
          <w:rPr>
            <w:rFonts w:ascii="Times New Roman" w:hAnsi="Times New Roman" w:cs="Times New Roman"/>
            <w:color w:val="0000FF"/>
            <w:sz w:val="28"/>
            <w:szCs w:val="28"/>
          </w:rPr>
          <w:t>N 44-ФЗ</w:t>
        </w:r>
      </w:hyperlink>
      <w:r w:rsidRPr="00D23E01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20">
        <w:r w:rsidRPr="00D23E01">
          <w:rPr>
            <w:rFonts w:ascii="Times New Roman" w:hAnsi="Times New Roman" w:cs="Times New Roman"/>
            <w:color w:val="0000FF"/>
            <w:sz w:val="28"/>
            <w:szCs w:val="28"/>
          </w:rPr>
          <w:t>N 223-ФЗ</w:t>
        </w:r>
      </w:hyperlink>
      <w:r w:rsidRPr="00D23E01">
        <w:rPr>
          <w:rFonts w:ascii="Times New Roman" w:hAnsi="Times New Roman" w:cs="Times New Roman"/>
          <w:sz w:val="28"/>
          <w:szCs w:val="28"/>
        </w:rPr>
        <w:t xml:space="preserve"> "О </w:t>
      </w:r>
      <w:r w:rsidRPr="00D23E01">
        <w:rPr>
          <w:rFonts w:ascii="Times New Roman" w:hAnsi="Times New Roman" w:cs="Times New Roman"/>
          <w:sz w:val="28"/>
          <w:szCs w:val="28"/>
        </w:rPr>
        <w:lastRenderedPageBreak/>
        <w:t>закупках товаров, работ, услуг отдельными видами юридических лиц".</w:t>
      </w:r>
    </w:p>
    <w:p w:rsidR="00231665" w:rsidRPr="00D23E01" w:rsidRDefault="002316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Контроль за реализацией ВЦП заключается в сравнении фактических данных о реализации ВЦП с плановыми значениями, приведенными в разделе "Задачи и результаты, мероприятия", выявлении отклонений, анализе их причин.</w:t>
      </w:r>
    </w:p>
    <w:p w:rsidR="00231665" w:rsidRPr="00D23E01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Default="00231665" w:rsidP="00D23E01">
      <w:pPr>
        <w:pStyle w:val="ConsPlusTitle"/>
        <w:jc w:val="center"/>
        <w:outlineLvl w:val="1"/>
        <w:sectPr w:rsidR="00231665">
          <w:pgSz w:w="11905" w:h="16838"/>
          <w:pgMar w:top="1134" w:right="850" w:bottom="1134" w:left="1701" w:header="0" w:footer="0" w:gutter="0"/>
          <w:cols w:space="720"/>
          <w:titlePg/>
        </w:sectPr>
      </w:pPr>
      <w:r w:rsidRPr="00D23E01">
        <w:rPr>
          <w:rFonts w:ascii="Times New Roman" w:hAnsi="Times New Roman" w:cs="Times New Roman"/>
          <w:sz w:val="28"/>
          <w:szCs w:val="28"/>
        </w:rPr>
        <w:t>3.7. Индикаторы результативности ВЦП</w:t>
      </w:r>
      <w:bookmarkStart w:id="3" w:name="_GoBack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3804"/>
        <w:gridCol w:w="3396"/>
        <w:gridCol w:w="2099"/>
        <w:gridCol w:w="970"/>
        <w:gridCol w:w="1172"/>
        <w:gridCol w:w="1175"/>
        <w:gridCol w:w="974"/>
      </w:tblGrid>
      <w:tr w:rsidR="00D23E01" w:rsidRPr="00295C72" w:rsidTr="00D50016">
        <w:trPr>
          <w:trHeight w:val="329"/>
        </w:trPr>
        <w:tc>
          <w:tcPr>
            <w:tcW w:w="347" w:type="pct"/>
            <w:vMerge w:val="restart"/>
          </w:tcPr>
          <w:p w:rsidR="00D23E01" w:rsidRPr="00295C72" w:rsidRDefault="00D23E01" w:rsidP="00D50016">
            <w:pPr>
              <w:spacing w:before="30" w:after="30" w:line="24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320" w:type="pct"/>
            <w:vMerge w:val="restart"/>
          </w:tcPr>
          <w:p w:rsidR="00D23E01" w:rsidRPr="00295C72" w:rsidRDefault="00D23E01" w:rsidP="00D50016">
            <w:pPr>
              <w:spacing w:before="30" w:after="30" w:line="240" w:lineRule="auto"/>
              <w:ind w:left="30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pacing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80" w:type="pct"/>
            <w:vMerge w:val="restart"/>
          </w:tcPr>
          <w:p w:rsidR="00D23E01" w:rsidRPr="00295C72" w:rsidRDefault="00D23E01" w:rsidP="00D50016">
            <w:pPr>
              <w:spacing w:before="30" w:after="30" w:line="240" w:lineRule="auto"/>
              <w:ind w:left="-5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25" w:type="pct"/>
            <w:vMerge w:val="restart"/>
          </w:tcPr>
          <w:p w:rsidR="00D23E01" w:rsidRPr="00295C72" w:rsidRDefault="00D23E01" w:rsidP="00D50016">
            <w:pPr>
              <w:spacing w:before="30" w:after="30" w:line="240" w:lineRule="auto"/>
              <w:ind w:left="-5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pacing w:val="2"/>
                <w:sz w:val="28"/>
                <w:szCs w:val="28"/>
              </w:rPr>
              <w:t>Базовый показатель2024 года</w:t>
            </w:r>
          </w:p>
        </w:tc>
        <w:tc>
          <w:tcPr>
            <w:tcW w:w="1528" w:type="pct"/>
            <w:gridSpan w:val="4"/>
            <w:shd w:val="clear" w:color="auto" w:fill="auto"/>
          </w:tcPr>
          <w:p w:rsidR="00D23E01" w:rsidRPr="00295C72" w:rsidRDefault="00D23E01" w:rsidP="00D50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Плановые показатели</w:t>
            </w:r>
          </w:p>
        </w:tc>
      </w:tr>
      <w:tr w:rsidR="00D23E01" w:rsidRPr="00295C72" w:rsidTr="00D50016">
        <w:trPr>
          <w:trHeight w:val="275"/>
        </w:trPr>
        <w:tc>
          <w:tcPr>
            <w:tcW w:w="347" w:type="pct"/>
            <w:vMerge/>
          </w:tcPr>
          <w:p w:rsidR="00D23E01" w:rsidRPr="00295C72" w:rsidRDefault="00D23E01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pct"/>
            <w:vMerge/>
          </w:tcPr>
          <w:p w:rsidR="00D23E01" w:rsidRPr="00295C72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pct"/>
            <w:vMerge/>
          </w:tcPr>
          <w:p w:rsidR="00D23E01" w:rsidRPr="00295C72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" w:type="pct"/>
            <w:vMerge/>
          </w:tcPr>
          <w:p w:rsidR="00D23E01" w:rsidRPr="00295C72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" w:type="pct"/>
          </w:tcPr>
          <w:p w:rsidR="00D23E01" w:rsidRPr="00295C72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16" w:type="pct"/>
          </w:tcPr>
          <w:p w:rsidR="00D23E01" w:rsidRPr="00295C72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17" w:type="pct"/>
          </w:tcPr>
          <w:p w:rsidR="00D23E01" w:rsidRPr="00295C72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47" w:type="pct"/>
          </w:tcPr>
          <w:p w:rsidR="00D23E01" w:rsidRPr="00295C72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 w:rsidR="00D23E01" w:rsidRPr="00295C72" w:rsidTr="00D50016">
        <w:trPr>
          <w:trHeight w:val="80"/>
        </w:trPr>
        <w:tc>
          <w:tcPr>
            <w:tcW w:w="347" w:type="pct"/>
          </w:tcPr>
          <w:p w:rsidR="00D23E01" w:rsidRPr="00295C72" w:rsidRDefault="00D23E01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320" w:type="pct"/>
          </w:tcPr>
          <w:p w:rsidR="00D23E01" w:rsidRPr="00295C72" w:rsidRDefault="00D23E01" w:rsidP="00D50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1180" w:type="pct"/>
          </w:tcPr>
          <w:p w:rsidR="00D23E01" w:rsidRPr="00295C72" w:rsidRDefault="00D23E01" w:rsidP="00D500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625" w:type="pct"/>
          </w:tcPr>
          <w:p w:rsidR="00D23E01" w:rsidRPr="00295C72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1 (3)</w:t>
            </w:r>
          </w:p>
        </w:tc>
        <w:tc>
          <w:tcPr>
            <w:tcW w:w="347" w:type="pct"/>
          </w:tcPr>
          <w:p w:rsidR="00D23E01" w:rsidRPr="00295C72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1 (3)</w:t>
            </w:r>
          </w:p>
        </w:tc>
        <w:tc>
          <w:tcPr>
            <w:tcW w:w="416" w:type="pct"/>
          </w:tcPr>
          <w:p w:rsidR="00D23E01" w:rsidRPr="00295C72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1 (3)</w:t>
            </w:r>
          </w:p>
        </w:tc>
        <w:tc>
          <w:tcPr>
            <w:tcW w:w="417" w:type="pct"/>
          </w:tcPr>
          <w:p w:rsidR="00D23E01" w:rsidRPr="00295C72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1 (3)</w:t>
            </w:r>
          </w:p>
        </w:tc>
        <w:tc>
          <w:tcPr>
            <w:tcW w:w="347" w:type="pct"/>
          </w:tcPr>
          <w:p w:rsidR="00D23E01" w:rsidRPr="00295C72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C72">
              <w:rPr>
                <w:rFonts w:ascii="Times New Roman" w:hAnsi="Times New Roman"/>
                <w:sz w:val="28"/>
                <w:szCs w:val="28"/>
              </w:rPr>
              <w:t>1 (3)</w:t>
            </w:r>
          </w:p>
        </w:tc>
      </w:tr>
    </w:tbl>
    <w:p w:rsidR="00231665" w:rsidRDefault="00231665">
      <w:pPr>
        <w:pStyle w:val="ConsPlusNormal"/>
        <w:jc w:val="both"/>
      </w:pPr>
    </w:p>
    <w:p w:rsidR="00D23E01" w:rsidRDefault="00D23E01">
      <w:pPr>
        <w:pStyle w:val="ConsPlusNormal"/>
        <w:jc w:val="both"/>
      </w:pPr>
    </w:p>
    <w:p w:rsidR="00231665" w:rsidRPr="00D23E01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3.8. Задачи и результаты, мероприятия</w:t>
      </w:r>
    </w:p>
    <w:p w:rsidR="00231665" w:rsidRDefault="00231665">
      <w:pPr>
        <w:pStyle w:val="ConsPlusNormal"/>
        <w:jc w:val="both"/>
      </w:pPr>
    </w:p>
    <w:tbl>
      <w:tblPr>
        <w:tblpPr w:leftFromText="180" w:rightFromText="180" w:vertAnchor="page" w:horzAnchor="margin" w:tblpY="39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688"/>
        <w:gridCol w:w="784"/>
        <w:gridCol w:w="1215"/>
        <w:gridCol w:w="1066"/>
        <w:gridCol w:w="1183"/>
        <w:gridCol w:w="8"/>
        <w:gridCol w:w="1033"/>
        <w:gridCol w:w="1020"/>
        <w:gridCol w:w="11"/>
        <w:gridCol w:w="1030"/>
        <w:gridCol w:w="1043"/>
        <w:gridCol w:w="10"/>
        <w:gridCol w:w="9"/>
        <w:gridCol w:w="1028"/>
        <w:gridCol w:w="931"/>
        <w:gridCol w:w="988"/>
      </w:tblGrid>
      <w:tr w:rsidR="00D23E01" w:rsidRPr="004D380B" w:rsidTr="00D50016">
        <w:trPr>
          <w:cantSplit/>
          <w:trHeight w:val="92"/>
          <w:tblHeader/>
        </w:trPr>
        <w:tc>
          <w:tcPr>
            <w:tcW w:w="175" w:type="pct"/>
            <w:vMerge w:val="restar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lastRenderedPageBreak/>
              <w:t>-№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п/п</w:t>
            </w:r>
          </w:p>
        </w:tc>
        <w:tc>
          <w:tcPr>
            <w:tcW w:w="928" w:type="pct"/>
            <w:vMerge w:val="restart"/>
          </w:tcPr>
          <w:p w:rsidR="00D23E01" w:rsidRPr="004D380B" w:rsidRDefault="00D23E01" w:rsidP="00D50016">
            <w:pPr>
              <w:spacing w:after="0" w:line="240" w:lineRule="auto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74" w:type="pct"/>
            <w:vMerge w:val="restar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D380B">
              <w:rPr>
                <w:rFonts w:ascii="Times New Roman" w:hAnsi="Times New Roman"/>
              </w:rPr>
              <w:t>Еди</w:t>
            </w:r>
            <w:proofErr w:type="spellEnd"/>
            <w:r w:rsidRPr="004D380B">
              <w:rPr>
                <w:rFonts w:ascii="Times New Roman" w:hAnsi="Times New Roman"/>
              </w:rPr>
              <w:t>-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D380B">
              <w:rPr>
                <w:rFonts w:ascii="Times New Roman" w:hAnsi="Times New Roman"/>
              </w:rPr>
              <w:t>ница</w:t>
            </w:r>
            <w:proofErr w:type="spellEnd"/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4D380B">
              <w:rPr>
                <w:rFonts w:ascii="Times New Roman" w:hAnsi="Times New Roman"/>
              </w:rPr>
              <w:t>изме</w:t>
            </w:r>
            <w:proofErr w:type="spellEnd"/>
            <w:r w:rsidRPr="004D380B">
              <w:rPr>
                <w:rFonts w:ascii="Times New Roman" w:hAnsi="Times New Roman"/>
              </w:rPr>
              <w:t>-рения</w:t>
            </w:r>
            <w:proofErr w:type="gramEnd"/>
          </w:p>
        </w:tc>
        <w:tc>
          <w:tcPr>
            <w:tcW w:w="422" w:type="pct"/>
            <w:vMerge w:val="restar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Источник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4D380B">
              <w:rPr>
                <w:rFonts w:ascii="Times New Roman" w:hAnsi="Times New Roman"/>
              </w:rPr>
              <w:t>финан-сирования</w:t>
            </w:r>
            <w:proofErr w:type="spellEnd"/>
            <w:proofErr w:type="gramEnd"/>
          </w:p>
        </w:tc>
        <w:tc>
          <w:tcPr>
            <w:tcW w:w="2923" w:type="pct"/>
            <w:gridSpan w:val="1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 xml:space="preserve">Значение результата, объем финансирования </w:t>
            </w:r>
          </w:p>
        </w:tc>
        <w:tc>
          <w:tcPr>
            <w:tcW w:w="279" w:type="pct"/>
            <w:vMerge w:val="restar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D380B">
              <w:rPr>
                <w:rFonts w:ascii="Times New Roman" w:hAnsi="Times New Roman"/>
              </w:rPr>
              <w:t>Ответ-</w:t>
            </w:r>
            <w:proofErr w:type="spellStart"/>
            <w:r w:rsidRPr="004D380B">
              <w:rPr>
                <w:rFonts w:ascii="Times New Roman" w:hAnsi="Times New Roman"/>
              </w:rPr>
              <w:t>ствен</w:t>
            </w:r>
            <w:proofErr w:type="spellEnd"/>
            <w:proofErr w:type="gramEnd"/>
            <w:r w:rsidRPr="004D380B">
              <w:rPr>
                <w:rFonts w:ascii="Times New Roman" w:hAnsi="Times New Roman"/>
              </w:rPr>
              <w:t>-</w:t>
            </w:r>
            <w:proofErr w:type="spellStart"/>
            <w:r w:rsidRPr="004D380B">
              <w:rPr>
                <w:rFonts w:ascii="Times New Roman" w:hAnsi="Times New Roman"/>
              </w:rPr>
              <w:t>ный</w:t>
            </w:r>
            <w:proofErr w:type="spellEnd"/>
            <w:r w:rsidRPr="004D380B">
              <w:rPr>
                <w:rFonts w:ascii="Times New Roman" w:hAnsi="Times New Roman"/>
              </w:rPr>
              <w:t xml:space="preserve"> </w:t>
            </w:r>
            <w:proofErr w:type="spellStart"/>
            <w:r w:rsidRPr="004D380B">
              <w:rPr>
                <w:rFonts w:ascii="Times New Roman" w:hAnsi="Times New Roman"/>
              </w:rPr>
              <w:t>испол-нитель</w:t>
            </w:r>
            <w:proofErr w:type="spellEnd"/>
          </w:p>
        </w:tc>
      </w:tr>
      <w:tr w:rsidR="00D23E01" w:rsidRPr="004D380B" w:rsidTr="00D50016">
        <w:trPr>
          <w:cantSplit/>
          <w:tblHeader/>
        </w:trPr>
        <w:tc>
          <w:tcPr>
            <w:tcW w:w="175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28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5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Очередной финансовый год</w:t>
            </w:r>
          </w:p>
        </w:tc>
        <w:tc>
          <w:tcPr>
            <w:tcW w:w="723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1-й год планового периода</w:t>
            </w:r>
          </w:p>
        </w:tc>
        <w:tc>
          <w:tcPr>
            <w:tcW w:w="730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2-й год планового периода</w:t>
            </w:r>
          </w:p>
        </w:tc>
        <w:tc>
          <w:tcPr>
            <w:tcW w:w="685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3-й год планового периода</w:t>
            </w:r>
          </w:p>
        </w:tc>
        <w:tc>
          <w:tcPr>
            <w:tcW w:w="279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E01" w:rsidRPr="004D380B" w:rsidTr="00D50016">
        <w:trPr>
          <w:cantSplit/>
          <w:tblHeader/>
        </w:trPr>
        <w:tc>
          <w:tcPr>
            <w:tcW w:w="175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28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5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 xml:space="preserve">2025 </w:t>
            </w:r>
            <w:proofErr w:type="spellStart"/>
            <w:r w:rsidRPr="004D380B">
              <w:rPr>
                <w:rFonts w:ascii="Times New Roman" w:hAnsi="Times New Roman"/>
                <w:lang w:val="en-US"/>
              </w:rPr>
              <w:t>год</w:t>
            </w:r>
            <w:proofErr w:type="spellEnd"/>
          </w:p>
        </w:tc>
        <w:tc>
          <w:tcPr>
            <w:tcW w:w="723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2026 год</w:t>
            </w:r>
          </w:p>
        </w:tc>
        <w:tc>
          <w:tcPr>
            <w:tcW w:w="730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2027 год</w:t>
            </w:r>
          </w:p>
        </w:tc>
        <w:tc>
          <w:tcPr>
            <w:tcW w:w="685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2028 год</w:t>
            </w:r>
          </w:p>
        </w:tc>
        <w:tc>
          <w:tcPr>
            <w:tcW w:w="279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E01" w:rsidRPr="004D380B" w:rsidTr="00D50016">
        <w:trPr>
          <w:cantSplit/>
          <w:tblHeader/>
        </w:trPr>
        <w:tc>
          <w:tcPr>
            <w:tcW w:w="175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28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1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выдел.</w:t>
            </w:r>
          </w:p>
        </w:tc>
        <w:tc>
          <w:tcPr>
            <w:tcW w:w="411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потреб.</w:t>
            </w:r>
          </w:p>
        </w:tc>
        <w:tc>
          <w:tcPr>
            <w:tcW w:w="365" w:type="pct"/>
            <w:gridSpan w:val="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выдел.</w:t>
            </w:r>
          </w:p>
        </w:tc>
        <w:tc>
          <w:tcPr>
            <w:tcW w:w="357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потреб.</w:t>
            </w:r>
          </w:p>
        </w:tc>
        <w:tc>
          <w:tcPr>
            <w:tcW w:w="365" w:type="pct"/>
            <w:gridSpan w:val="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выдел.</w:t>
            </w:r>
          </w:p>
        </w:tc>
        <w:tc>
          <w:tcPr>
            <w:tcW w:w="36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потреб.</w:t>
            </w:r>
          </w:p>
        </w:tc>
        <w:tc>
          <w:tcPr>
            <w:tcW w:w="373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выдел.</w:t>
            </w:r>
          </w:p>
        </w:tc>
        <w:tc>
          <w:tcPr>
            <w:tcW w:w="31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потреб.</w:t>
            </w:r>
          </w:p>
        </w:tc>
        <w:tc>
          <w:tcPr>
            <w:tcW w:w="279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E01" w:rsidRPr="004D380B" w:rsidTr="00D50016">
        <w:trPr>
          <w:cantSplit/>
          <w:tblHeader/>
        </w:trPr>
        <w:tc>
          <w:tcPr>
            <w:tcW w:w="5000" w:type="pct"/>
            <w:gridSpan w:val="17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D23E01" w:rsidRPr="004D380B" w:rsidTr="00D50016">
        <w:trPr>
          <w:cantSplit/>
        </w:trPr>
        <w:tc>
          <w:tcPr>
            <w:tcW w:w="17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1.</w:t>
            </w:r>
          </w:p>
        </w:tc>
        <w:tc>
          <w:tcPr>
            <w:tcW w:w="928" w:type="pct"/>
          </w:tcPr>
          <w:p w:rsidR="00D23E01" w:rsidRPr="004D380B" w:rsidRDefault="00D23E01" w:rsidP="00D50016">
            <w:pPr>
              <w:spacing w:after="0" w:line="240" w:lineRule="auto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74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gridSpan w:val="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gridSpan w:val="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E01" w:rsidRPr="004D380B" w:rsidTr="00D50016">
        <w:trPr>
          <w:cantSplit/>
          <w:trHeight w:val="149"/>
        </w:trPr>
        <w:tc>
          <w:tcPr>
            <w:tcW w:w="175" w:type="pct"/>
            <w:vMerge w:val="restar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pct"/>
            <w:vMerge w:val="restart"/>
          </w:tcPr>
          <w:p w:rsidR="00D23E01" w:rsidRPr="004D380B" w:rsidRDefault="00D23E01" w:rsidP="00D50016">
            <w:pPr>
              <w:spacing w:after="0" w:line="240" w:lineRule="auto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 xml:space="preserve">Предоставление субсидии на выполнение работ по созданию условий для отдыха и оздоровления детей и молодежи на базе загородных муниципальных учреждений отдыха детей и их оздоровления </w:t>
            </w:r>
          </w:p>
        </w:tc>
        <w:tc>
          <w:tcPr>
            <w:tcW w:w="274" w:type="pct"/>
            <w:vMerge w:val="restar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тыс.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руб.</w:t>
            </w:r>
          </w:p>
        </w:tc>
        <w:tc>
          <w:tcPr>
            <w:tcW w:w="422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Всего:</w:t>
            </w:r>
          </w:p>
        </w:tc>
        <w:tc>
          <w:tcPr>
            <w:tcW w:w="371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380B">
              <w:rPr>
                <w:rFonts w:ascii="Times New Roman" w:hAnsi="Times New Roman"/>
                <w:b/>
              </w:rPr>
              <w:t>10365,22</w:t>
            </w:r>
          </w:p>
        </w:tc>
        <w:tc>
          <w:tcPr>
            <w:tcW w:w="411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</w:tc>
        <w:tc>
          <w:tcPr>
            <w:tcW w:w="365" w:type="pct"/>
            <w:gridSpan w:val="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380B">
              <w:rPr>
                <w:rFonts w:ascii="Times New Roman" w:hAnsi="Times New Roman"/>
                <w:b/>
              </w:rPr>
              <w:t>10365,22</w:t>
            </w:r>
          </w:p>
        </w:tc>
        <w:tc>
          <w:tcPr>
            <w:tcW w:w="357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</w:tc>
        <w:tc>
          <w:tcPr>
            <w:tcW w:w="365" w:type="pct"/>
            <w:gridSpan w:val="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380B">
              <w:rPr>
                <w:rFonts w:ascii="Times New Roman" w:hAnsi="Times New Roman"/>
                <w:b/>
              </w:rPr>
              <w:t>10365,22</w:t>
            </w:r>
          </w:p>
        </w:tc>
        <w:tc>
          <w:tcPr>
            <w:tcW w:w="373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</w:tc>
        <w:tc>
          <w:tcPr>
            <w:tcW w:w="36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-</w:t>
            </w:r>
          </w:p>
        </w:tc>
        <w:tc>
          <w:tcPr>
            <w:tcW w:w="31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</w:tc>
        <w:tc>
          <w:tcPr>
            <w:tcW w:w="279" w:type="pct"/>
            <w:vMerge w:val="restar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D380B">
              <w:rPr>
                <w:rFonts w:ascii="Times New Roman" w:hAnsi="Times New Roman"/>
              </w:rPr>
              <w:t>ДФКС ,МАУ</w:t>
            </w:r>
            <w:proofErr w:type="gramEnd"/>
            <w:r w:rsidRPr="004D380B">
              <w:rPr>
                <w:rFonts w:ascii="Times New Roman" w:hAnsi="Times New Roman"/>
              </w:rPr>
              <w:t xml:space="preserve"> «ЦО «</w:t>
            </w:r>
            <w:proofErr w:type="spellStart"/>
            <w:r w:rsidRPr="004D380B">
              <w:rPr>
                <w:rFonts w:ascii="Times New Roman" w:hAnsi="Times New Roman"/>
              </w:rPr>
              <w:t>Содру</w:t>
            </w:r>
            <w:proofErr w:type="spellEnd"/>
            <w:r w:rsidRPr="004D380B">
              <w:rPr>
                <w:rFonts w:ascii="Times New Roman" w:hAnsi="Times New Roman"/>
              </w:rPr>
              <w:t>-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D380B">
              <w:rPr>
                <w:rFonts w:ascii="Times New Roman" w:hAnsi="Times New Roman"/>
              </w:rPr>
              <w:t>жество</w:t>
            </w:r>
            <w:proofErr w:type="spellEnd"/>
          </w:p>
        </w:tc>
      </w:tr>
      <w:tr w:rsidR="00D23E01" w:rsidRPr="004D380B" w:rsidTr="00D50016">
        <w:trPr>
          <w:cantSplit/>
          <w:trHeight w:val="1438"/>
        </w:trPr>
        <w:tc>
          <w:tcPr>
            <w:tcW w:w="175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pct"/>
            <w:vMerge/>
          </w:tcPr>
          <w:p w:rsidR="00D23E01" w:rsidRPr="004D380B" w:rsidRDefault="00D23E01" w:rsidP="00D5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ГБ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10365,22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gridSpan w:val="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10365,22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gridSpan w:val="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10365,22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-</w:t>
            </w:r>
          </w:p>
        </w:tc>
        <w:tc>
          <w:tcPr>
            <w:tcW w:w="31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pct"/>
            <w:vMerge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E01" w:rsidRPr="004D380B" w:rsidTr="00D50016">
        <w:trPr>
          <w:cantSplit/>
        </w:trPr>
        <w:tc>
          <w:tcPr>
            <w:tcW w:w="17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1.1</w:t>
            </w:r>
          </w:p>
        </w:tc>
        <w:tc>
          <w:tcPr>
            <w:tcW w:w="928" w:type="pct"/>
          </w:tcPr>
          <w:p w:rsidR="00D23E01" w:rsidRPr="004D380B" w:rsidRDefault="00D23E01" w:rsidP="00D50016">
            <w:pPr>
              <w:spacing w:after="0" w:line="240" w:lineRule="auto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274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D23E01" w:rsidRPr="004D380B" w:rsidRDefault="00D23E01" w:rsidP="00D50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gridSpan w:val="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gridSpan w:val="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E01" w:rsidRPr="004D380B" w:rsidTr="00D50016">
        <w:trPr>
          <w:cantSplit/>
        </w:trPr>
        <w:tc>
          <w:tcPr>
            <w:tcW w:w="17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pct"/>
          </w:tcPr>
          <w:p w:rsidR="00D23E01" w:rsidRPr="004D380B" w:rsidRDefault="00D23E01" w:rsidP="00D50016">
            <w:pPr>
              <w:spacing w:after="0" w:line="240" w:lineRule="auto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 xml:space="preserve">Количество загородных муниципальных учреждений отдыха и оздоровления </w:t>
            </w:r>
          </w:p>
        </w:tc>
        <w:tc>
          <w:tcPr>
            <w:tcW w:w="274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ед.</w:t>
            </w:r>
          </w:p>
        </w:tc>
        <w:tc>
          <w:tcPr>
            <w:tcW w:w="422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-</w:t>
            </w:r>
          </w:p>
        </w:tc>
        <w:tc>
          <w:tcPr>
            <w:tcW w:w="371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411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65" w:type="pct"/>
            <w:gridSpan w:val="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57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65" w:type="pct"/>
            <w:gridSpan w:val="2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73" w:type="pct"/>
            <w:gridSpan w:val="3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6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15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279" w:type="pct"/>
          </w:tcPr>
          <w:p w:rsidR="00D23E01" w:rsidRPr="004D380B" w:rsidRDefault="00D23E01" w:rsidP="00D5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1665" w:rsidRDefault="00231665">
      <w:pPr>
        <w:pStyle w:val="ConsPlusNormal"/>
        <w:sectPr w:rsidR="002316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31665" w:rsidRDefault="00231665">
      <w:pPr>
        <w:pStyle w:val="ConsPlusNormal"/>
        <w:jc w:val="both"/>
      </w:pPr>
    </w:p>
    <w:p w:rsidR="00231665" w:rsidRPr="00D23E01" w:rsidRDefault="002316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4.1. Список сокращений, используемых в программе</w:t>
      </w:r>
    </w:p>
    <w:p w:rsidR="00231665" w:rsidRPr="00D23E01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ДФКС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Департамент по физической культуре и спорту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Департамент образования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ДСПН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Департамент по социальной поддержке населения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Управление культуры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МАУ "МЦ "Максимум"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муниципальное автономное учреждение "Молодежный центр "Максимум"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муниципальное образовательное учреждение средняя общеобразовательная школа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ОМС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органы местного самоуправления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муниципальные учреждения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МАУ "ЦО "Содружество"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муниципальное автономное учреждение "Центр отдыха "Содружество"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детский оздоровительный лагерь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городской бюджет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Др. источники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другие источники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главный распорядитель бюджетных средств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ВЦП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ведомственная целевая программа</w:t>
            </w:r>
          </w:p>
        </w:tc>
      </w:tr>
    </w:tbl>
    <w:p w:rsidR="00231665" w:rsidRPr="00D23E01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D23E01" w:rsidRDefault="002316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231665" w:rsidRPr="00D23E01" w:rsidRDefault="002316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по физической культуре и спорту</w:t>
      </w:r>
    </w:p>
    <w:p w:rsidR="00231665" w:rsidRPr="00D23E01" w:rsidRDefault="002316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О.Б.КОНДРАТЕНКО</w:t>
      </w:r>
    </w:p>
    <w:p w:rsidR="00231665" w:rsidRPr="00D23E01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D23E01" w:rsidRDefault="00231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Default="002316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47D0" w:rsidRDefault="000047D0"/>
    <w:sectPr w:rsidR="000047D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8A5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513531"/>
    <w:multiLevelType w:val="hybridMultilevel"/>
    <w:tmpl w:val="D478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38A"/>
    <w:multiLevelType w:val="multilevel"/>
    <w:tmpl w:val="0C02E3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3" w15:restartNumberingAfterBreak="0">
    <w:nsid w:val="07C00FF1"/>
    <w:multiLevelType w:val="hybridMultilevel"/>
    <w:tmpl w:val="8A681842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73536"/>
    <w:multiLevelType w:val="hybridMultilevel"/>
    <w:tmpl w:val="3EB03800"/>
    <w:lvl w:ilvl="0" w:tplc="6FA8FA6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852A1E"/>
    <w:multiLevelType w:val="hybridMultilevel"/>
    <w:tmpl w:val="1646D90E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0C46"/>
    <w:multiLevelType w:val="hybridMultilevel"/>
    <w:tmpl w:val="F2E835DC"/>
    <w:lvl w:ilvl="0" w:tplc="9474CC36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1D42C1"/>
    <w:multiLevelType w:val="hybridMultilevel"/>
    <w:tmpl w:val="9E42E2FA"/>
    <w:lvl w:ilvl="0" w:tplc="13E0D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1B83700">
      <w:numFmt w:val="none"/>
      <w:lvlText w:val=""/>
      <w:lvlJc w:val="left"/>
      <w:pPr>
        <w:tabs>
          <w:tab w:val="num" w:pos="360"/>
        </w:tabs>
      </w:pPr>
    </w:lvl>
    <w:lvl w:ilvl="2" w:tplc="7BDE687E">
      <w:numFmt w:val="none"/>
      <w:lvlText w:val=""/>
      <w:lvlJc w:val="left"/>
      <w:pPr>
        <w:tabs>
          <w:tab w:val="num" w:pos="360"/>
        </w:tabs>
      </w:pPr>
    </w:lvl>
    <w:lvl w:ilvl="3" w:tplc="43B27EBA">
      <w:numFmt w:val="none"/>
      <w:lvlText w:val=""/>
      <w:lvlJc w:val="left"/>
      <w:pPr>
        <w:tabs>
          <w:tab w:val="num" w:pos="360"/>
        </w:tabs>
      </w:pPr>
    </w:lvl>
    <w:lvl w:ilvl="4" w:tplc="0D1A18D6">
      <w:numFmt w:val="none"/>
      <w:lvlText w:val=""/>
      <w:lvlJc w:val="left"/>
      <w:pPr>
        <w:tabs>
          <w:tab w:val="num" w:pos="360"/>
        </w:tabs>
      </w:pPr>
    </w:lvl>
    <w:lvl w:ilvl="5" w:tplc="52A4ACA0">
      <w:numFmt w:val="none"/>
      <w:lvlText w:val=""/>
      <w:lvlJc w:val="left"/>
      <w:pPr>
        <w:tabs>
          <w:tab w:val="num" w:pos="360"/>
        </w:tabs>
      </w:pPr>
    </w:lvl>
    <w:lvl w:ilvl="6" w:tplc="FEF004FC">
      <w:numFmt w:val="none"/>
      <w:lvlText w:val=""/>
      <w:lvlJc w:val="left"/>
      <w:pPr>
        <w:tabs>
          <w:tab w:val="num" w:pos="360"/>
        </w:tabs>
      </w:pPr>
    </w:lvl>
    <w:lvl w:ilvl="7" w:tplc="75281DC6">
      <w:numFmt w:val="none"/>
      <w:lvlText w:val=""/>
      <w:lvlJc w:val="left"/>
      <w:pPr>
        <w:tabs>
          <w:tab w:val="num" w:pos="360"/>
        </w:tabs>
      </w:pPr>
    </w:lvl>
    <w:lvl w:ilvl="8" w:tplc="BE8A58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255360"/>
    <w:multiLevelType w:val="hybridMultilevel"/>
    <w:tmpl w:val="96C6A3AE"/>
    <w:lvl w:ilvl="0" w:tplc="49C44176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C35A8"/>
    <w:multiLevelType w:val="multilevel"/>
    <w:tmpl w:val="6EF05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0" w15:restartNumberingAfterBreak="0">
    <w:nsid w:val="27BA5501"/>
    <w:multiLevelType w:val="hybridMultilevel"/>
    <w:tmpl w:val="22767A64"/>
    <w:lvl w:ilvl="0" w:tplc="BA223D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597"/>
    <w:multiLevelType w:val="hybridMultilevel"/>
    <w:tmpl w:val="A3B62AD0"/>
    <w:lvl w:ilvl="0" w:tplc="1D220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84727"/>
    <w:multiLevelType w:val="hybridMultilevel"/>
    <w:tmpl w:val="D30AC13C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036CA"/>
    <w:multiLevelType w:val="hybridMultilevel"/>
    <w:tmpl w:val="5852C686"/>
    <w:lvl w:ilvl="0" w:tplc="6408FE68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5D96"/>
    <w:multiLevelType w:val="multilevel"/>
    <w:tmpl w:val="15A264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B4336A3"/>
    <w:multiLevelType w:val="multilevel"/>
    <w:tmpl w:val="ABE872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3E337AFB"/>
    <w:multiLevelType w:val="hybridMultilevel"/>
    <w:tmpl w:val="4B58C04C"/>
    <w:lvl w:ilvl="0" w:tplc="B57273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23BD"/>
    <w:multiLevelType w:val="hybridMultilevel"/>
    <w:tmpl w:val="6F2084A6"/>
    <w:lvl w:ilvl="0" w:tplc="5A3AB9E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D6701"/>
    <w:multiLevelType w:val="multilevel"/>
    <w:tmpl w:val="B74210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507C72EF"/>
    <w:multiLevelType w:val="hybridMultilevel"/>
    <w:tmpl w:val="F82E894E"/>
    <w:lvl w:ilvl="0" w:tplc="B0F64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954CD"/>
    <w:multiLevelType w:val="hybridMultilevel"/>
    <w:tmpl w:val="258A6C34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A2022"/>
    <w:multiLevelType w:val="multilevel"/>
    <w:tmpl w:val="E744DD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2" w15:restartNumberingAfterBreak="0">
    <w:nsid w:val="60E91B41"/>
    <w:multiLevelType w:val="multilevel"/>
    <w:tmpl w:val="9E4EB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7BE39BE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9B47ABF"/>
    <w:multiLevelType w:val="multilevel"/>
    <w:tmpl w:val="797AD3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6EA041C8"/>
    <w:multiLevelType w:val="hybridMultilevel"/>
    <w:tmpl w:val="A46E8010"/>
    <w:lvl w:ilvl="0" w:tplc="23EA2FD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5"/>
  </w:num>
  <w:num w:numId="4">
    <w:abstractNumId w:val="7"/>
  </w:num>
  <w:num w:numId="5">
    <w:abstractNumId w:val="8"/>
  </w:num>
  <w:num w:numId="6">
    <w:abstractNumId w:val="5"/>
  </w:num>
  <w:num w:numId="7">
    <w:abstractNumId w:val="20"/>
  </w:num>
  <w:num w:numId="8">
    <w:abstractNumId w:val="17"/>
  </w:num>
  <w:num w:numId="9">
    <w:abstractNumId w:val="13"/>
  </w:num>
  <w:num w:numId="10">
    <w:abstractNumId w:val="4"/>
  </w:num>
  <w:num w:numId="11">
    <w:abstractNumId w:val="18"/>
  </w:num>
  <w:num w:numId="12">
    <w:abstractNumId w:val="1"/>
  </w:num>
  <w:num w:numId="13">
    <w:abstractNumId w:val="23"/>
  </w:num>
  <w:num w:numId="14">
    <w:abstractNumId w:val="14"/>
  </w:num>
  <w:num w:numId="15">
    <w:abstractNumId w:val="3"/>
  </w:num>
  <w:num w:numId="16">
    <w:abstractNumId w:val="12"/>
  </w:num>
  <w:num w:numId="17">
    <w:abstractNumId w:val="9"/>
  </w:num>
  <w:num w:numId="18">
    <w:abstractNumId w:val="22"/>
  </w:num>
  <w:num w:numId="19">
    <w:abstractNumId w:val="10"/>
  </w:num>
  <w:num w:numId="20">
    <w:abstractNumId w:val="21"/>
  </w:num>
  <w:num w:numId="21">
    <w:abstractNumId w:val="2"/>
  </w:num>
  <w:num w:numId="22">
    <w:abstractNumId w:val="15"/>
  </w:num>
  <w:num w:numId="23">
    <w:abstractNumId w:val="24"/>
  </w:num>
  <w:num w:numId="24">
    <w:abstractNumId w:val="11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65"/>
    <w:rsid w:val="000047D0"/>
    <w:rsid w:val="000F63E7"/>
    <w:rsid w:val="00231665"/>
    <w:rsid w:val="00281393"/>
    <w:rsid w:val="00597C63"/>
    <w:rsid w:val="006113D2"/>
    <w:rsid w:val="006354B1"/>
    <w:rsid w:val="00BF0A67"/>
    <w:rsid w:val="00D23E01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CC3F9-1B0A-4384-B24D-BA2C5720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54B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354B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6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316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16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316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316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31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31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316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6354B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54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54B1"/>
  </w:style>
  <w:style w:type="table" w:styleId="a3">
    <w:name w:val="Table Grid"/>
    <w:basedOn w:val="a1"/>
    <w:rsid w:val="0063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354B1"/>
    <w:pPr>
      <w:spacing w:after="0" w:line="240" w:lineRule="auto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354B1"/>
    <w:rPr>
      <w:rFonts w:ascii="Courier New" w:eastAsia="Times New Roman" w:hAnsi="Courier New" w:cs="Times New Roman"/>
      <w:szCs w:val="20"/>
      <w:lang w:val="x-none" w:eastAsia="x-none"/>
    </w:rPr>
  </w:style>
  <w:style w:type="paragraph" w:customStyle="1" w:styleId="a6">
    <w:basedOn w:val="a"/>
    <w:next w:val="a7"/>
    <w:link w:val="a8"/>
    <w:qFormat/>
    <w:rsid w:val="006354B1"/>
    <w:pPr>
      <w:spacing w:after="0" w:line="240" w:lineRule="auto"/>
      <w:ind w:left="-720"/>
      <w:jc w:val="center"/>
    </w:pPr>
    <w:rPr>
      <w:b/>
      <w:bCs/>
      <w:sz w:val="30"/>
      <w:szCs w:val="24"/>
      <w:lang w:eastAsia="ru-RU"/>
    </w:rPr>
  </w:style>
  <w:style w:type="character" w:customStyle="1" w:styleId="a8">
    <w:name w:val="Название Знак"/>
    <w:link w:val="a6"/>
    <w:rsid w:val="006354B1"/>
    <w:rPr>
      <w:b/>
      <w:bCs/>
      <w:sz w:val="30"/>
      <w:szCs w:val="24"/>
      <w:lang w:val="ru-RU" w:eastAsia="ru-RU" w:bidi="ar-SA"/>
    </w:rPr>
  </w:style>
  <w:style w:type="paragraph" w:styleId="a9">
    <w:name w:val="Subtitle"/>
    <w:basedOn w:val="a"/>
    <w:link w:val="aa"/>
    <w:qFormat/>
    <w:rsid w:val="006354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6354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rsid w:val="006354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page number"/>
    <w:basedOn w:val="a0"/>
    <w:rsid w:val="006354B1"/>
  </w:style>
  <w:style w:type="paragraph" w:customStyle="1" w:styleId="Heading">
    <w:name w:val="Heading"/>
    <w:rsid w:val="00635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ae">
    <w:name w:val="Гипертекстовая ссылка"/>
    <w:rsid w:val="006354B1"/>
    <w:rPr>
      <w:rFonts w:cs="Times New Roman"/>
      <w:b/>
      <w:color w:val="008000"/>
    </w:rPr>
  </w:style>
  <w:style w:type="paragraph" w:customStyle="1" w:styleId="af">
    <w:name w:val="Прижатый влево"/>
    <w:basedOn w:val="a"/>
    <w:next w:val="a"/>
    <w:rsid w:val="00635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9">
    <w:name w:val="Font Style49"/>
    <w:rsid w:val="006354B1"/>
    <w:rPr>
      <w:rFonts w:ascii="Times New Roman" w:hAnsi="Times New Roman" w:cs="Times New Roman" w:hint="default"/>
      <w:sz w:val="22"/>
      <w:szCs w:val="22"/>
    </w:rPr>
  </w:style>
  <w:style w:type="paragraph" w:customStyle="1" w:styleId="Char">
    <w:name w:val="Char Знак"/>
    <w:basedOn w:val="a"/>
    <w:rsid w:val="006354B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0">
    <w:name w:val="Normal (Web)"/>
    <w:basedOn w:val="a"/>
    <w:uiPriority w:val="99"/>
    <w:rsid w:val="0063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6354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Нижний колонтитул Знак"/>
    <w:basedOn w:val="a0"/>
    <w:link w:val="af1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rsid w:val="006354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Основной текст1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6354B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3">
    <w:name w:val="Рассылка"/>
    <w:basedOn w:val="a"/>
    <w:rsid w:val="006354B1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4">
    <w:name w:val="List Paragraph"/>
    <w:basedOn w:val="a"/>
    <w:uiPriority w:val="34"/>
    <w:qFormat/>
    <w:rsid w:val="006354B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Абзац"/>
    <w:basedOn w:val="a"/>
    <w:link w:val="af6"/>
    <w:rsid w:val="006354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6"/>
      <w:sz w:val="30"/>
      <w:szCs w:val="20"/>
      <w:lang w:val="x-none" w:eastAsia="x-none"/>
    </w:rPr>
  </w:style>
  <w:style w:type="character" w:customStyle="1" w:styleId="af6">
    <w:name w:val="Абзац Знак"/>
    <w:link w:val="af5"/>
    <w:rsid w:val="006354B1"/>
    <w:rPr>
      <w:rFonts w:ascii="Times New Roman" w:eastAsia="Times New Roman" w:hAnsi="Times New Roman" w:cs="Times New Roman"/>
      <w:spacing w:val="6"/>
      <w:sz w:val="30"/>
      <w:szCs w:val="20"/>
      <w:lang w:val="x-none" w:eastAsia="x-none"/>
    </w:rPr>
  </w:style>
  <w:style w:type="paragraph" w:customStyle="1" w:styleId="13">
    <w:name w:val="Абзац списка1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rsid w:val="006354B1"/>
    <w:pPr>
      <w:widowControl w:val="0"/>
      <w:autoSpaceDE w:val="0"/>
      <w:autoSpaceDN w:val="0"/>
      <w:adjustRightInd w:val="0"/>
      <w:spacing w:after="0" w:line="278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6354B1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6354B1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locked/>
    <w:rsid w:val="006354B1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635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rsid w:val="006354B1"/>
    <w:rPr>
      <w:rFonts w:ascii="Consolas" w:hAnsi="Consolas"/>
      <w:sz w:val="20"/>
      <w:szCs w:val="20"/>
    </w:rPr>
  </w:style>
  <w:style w:type="character" w:styleId="af7">
    <w:name w:val="Strong"/>
    <w:uiPriority w:val="22"/>
    <w:qFormat/>
    <w:rsid w:val="006354B1"/>
    <w:rPr>
      <w:b/>
      <w:bCs/>
    </w:rPr>
  </w:style>
  <w:style w:type="character" w:styleId="af8">
    <w:name w:val="annotation reference"/>
    <w:rsid w:val="006354B1"/>
    <w:rPr>
      <w:sz w:val="16"/>
      <w:szCs w:val="16"/>
    </w:rPr>
  </w:style>
  <w:style w:type="paragraph" w:styleId="af9">
    <w:name w:val="annotation text"/>
    <w:basedOn w:val="a"/>
    <w:link w:val="afa"/>
    <w:rsid w:val="0063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6354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6354B1"/>
    <w:rPr>
      <w:b/>
      <w:bCs/>
      <w:lang w:val="x-none" w:eastAsia="x-none"/>
    </w:rPr>
  </w:style>
  <w:style w:type="character" w:customStyle="1" w:styleId="afc">
    <w:name w:val="Тема примечания Знак"/>
    <w:basedOn w:val="afa"/>
    <w:link w:val="afb"/>
    <w:rsid w:val="006354B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d">
    <w:name w:val="Balloon Text"/>
    <w:basedOn w:val="a"/>
    <w:link w:val="afe"/>
    <w:rsid w:val="006354B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rsid w:val="006354B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">
    <w:name w:val="Цветовое выделение"/>
    <w:uiPriority w:val="99"/>
    <w:rsid w:val="006354B1"/>
    <w:rPr>
      <w:b/>
      <w:bCs w:val="0"/>
      <w:color w:val="000080"/>
    </w:rPr>
  </w:style>
  <w:style w:type="paragraph" w:customStyle="1" w:styleId="western">
    <w:name w:val="western"/>
    <w:basedOn w:val="a"/>
    <w:rsid w:val="0063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rsid w:val="006354B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">
    <w:name w:val="formattext"/>
    <w:basedOn w:val="a"/>
    <w:rsid w:val="0063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1">
    <w:name w:val="Абзац списка11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Абзац списка2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styleId="aff2">
    <w:name w:val="Document Map"/>
    <w:basedOn w:val="a"/>
    <w:link w:val="aff3"/>
    <w:uiPriority w:val="99"/>
    <w:unhideWhenUsed/>
    <w:rsid w:val="006354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Схема документа Знак"/>
    <w:basedOn w:val="a0"/>
    <w:link w:val="aff2"/>
    <w:uiPriority w:val="99"/>
    <w:rsid w:val="006354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Абзац списка3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Основной текст4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0">
    <w:name w:val="Абзац списка4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Title"/>
    <w:basedOn w:val="a"/>
    <w:next w:val="a"/>
    <w:link w:val="14"/>
    <w:uiPriority w:val="10"/>
    <w:qFormat/>
    <w:rsid w:val="006354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7"/>
    <w:uiPriority w:val="10"/>
    <w:rsid w:val="0063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" TargetMode="External"/><Relationship Id="rId13" Type="http://schemas.openxmlformats.org/officeDocument/2006/relationships/hyperlink" Target="https://login.consultant.ru/link/?req=doc&amp;base=RLAW086&amp;n=149658&amp;dst=100006" TargetMode="External"/><Relationship Id="rId18" Type="http://schemas.openxmlformats.org/officeDocument/2006/relationships/hyperlink" Target="https://login.consultant.ru/link/?req=doc&amp;base=RLAW086&amp;n=14226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6&amp;n=149658&amp;dst=100006" TargetMode="External"/><Relationship Id="rId12" Type="http://schemas.openxmlformats.org/officeDocument/2006/relationships/hyperlink" Target="https://login.consultant.ru/link/?req=doc&amp;base=RLAW086&amp;n=146971&amp;dst=100006" TargetMode="External"/><Relationship Id="rId17" Type="http://schemas.openxmlformats.org/officeDocument/2006/relationships/hyperlink" Target="https://login.consultant.ru/link/?req=doc&amp;base=LAW&amp;n=4828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981" TargetMode="External"/><Relationship Id="rId20" Type="http://schemas.openxmlformats.org/officeDocument/2006/relationships/hyperlink" Target="https://login.consultant.ru/link/?req=doc&amp;base=LAW&amp;n=4828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49658&amp;dst=100006" TargetMode="External"/><Relationship Id="rId11" Type="http://schemas.openxmlformats.org/officeDocument/2006/relationships/hyperlink" Target="https://login.consultant.ru/link/?req=doc&amp;base=RLAW086&amp;n=144472&amp;dst=100015" TargetMode="External"/><Relationship Id="rId5" Type="http://schemas.openxmlformats.org/officeDocument/2006/relationships/hyperlink" Target="https://login.consultant.ru/link/?req=doc&amp;base=RLAW086&amp;n=146971&amp;dst=100006" TargetMode="External"/><Relationship Id="rId15" Type="http://schemas.openxmlformats.org/officeDocument/2006/relationships/hyperlink" Target="https://login.consultant.ru/link/?req=doc&amp;base=RLAW086&amp;n=142266" TargetMode="External"/><Relationship Id="rId10" Type="http://schemas.openxmlformats.org/officeDocument/2006/relationships/hyperlink" Target="https://login.consultant.ru/link/?req=doc&amp;base=RLAW086&amp;n=146601" TargetMode="External"/><Relationship Id="rId19" Type="http://schemas.openxmlformats.org/officeDocument/2006/relationships/hyperlink" Target="https://login.consultant.ru/link/?req=doc&amp;base=LAW&amp;n=4829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4" TargetMode="External"/><Relationship Id="rId14" Type="http://schemas.openxmlformats.org/officeDocument/2006/relationships/hyperlink" Target="https://login.consultant.ru/link/?req=doc&amp;base=RLAW086&amp;n=149658&amp;dst=1000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31</Pages>
  <Words>7423</Words>
  <Characters>42315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Лапшина Евгения Николаевна</cp:lastModifiedBy>
  <cp:revision>3</cp:revision>
  <dcterms:created xsi:type="dcterms:W3CDTF">2025-02-05T07:23:00Z</dcterms:created>
  <dcterms:modified xsi:type="dcterms:W3CDTF">2025-02-05T10:31:00Z</dcterms:modified>
</cp:coreProperties>
</file>