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8DB" w:rsidRDefault="009E18DB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9E18DB" w:rsidRDefault="009E18DB">
      <w:pPr>
        <w:pStyle w:val="ConsPlusTitle"/>
        <w:jc w:val="center"/>
      </w:pPr>
      <w:r>
        <w:t>ЯРОСЛАВСКОЙ ОБЛАСТИ</w:t>
      </w:r>
    </w:p>
    <w:p w:rsidR="009E18DB" w:rsidRDefault="009E18DB">
      <w:pPr>
        <w:pStyle w:val="ConsPlusTitle"/>
        <w:jc w:val="center"/>
      </w:pPr>
    </w:p>
    <w:p w:rsidR="009E18DB" w:rsidRDefault="009E18DB">
      <w:pPr>
        <w:pStyle w:val="ConsPlusTitle"/>
        <w:jc w:val="center"/>
      </w:pPr>
      <w:r>
        <w:t>ПОСТАНОВЛЕНИЕ</w:t>
      </w:r>
    </w:p>
    <w:p w:rsidR="009E18DB" w:rsidRDefault="009E18DB">
      <w:pPr>
        <w:pStyle w:val="ConsPlusTitle"/>
        <w:jc w:val="center"/>
      </w:pPr>
      <w:r>
        <w:t>от 20 сентября 2023 г. N 1307</w:t>
      </w:r>
    </w:p>
    <w:p w:rsidR="009E18DB" w:rsidRDefault="009E18DB">
      <w:pPr>
        <w:pStyle w:val="ConsPlusTitle"/>
        <w:jc w:val="center"/>
      </w:pPr>
    </w:p>
    <w:p w:rsidR="009E18DB" w:rsidRDefault="009E18DB">
      <w:pPr>
        <w:pStyle w:val="ConsPlusTitle"/>
        <w:jc w:val="center"/>
      </w:pPr>
      <w:r>
        <w:t>ОБ УТВЕРЖДЕНИИ МУНИЦИПАЛЬНОЙ ПРОГРАММЫ "МОДЕРНИЗАЦИЯ СИСТЕМ</w:t>
      </w:r>
    </w:p>
    <w:p w:rsidR="009E18DB" w:rsidRDefault="009E18DB">
      <w:pPr>
        <w:pStyle w:val="ConsPlusTitle"/>
        <w:jc w:val="center"/>
      </w:pPr>
      <w:r>
        <w:t>КОММУНАЛЬНОЙ ИНФРАСТРУКТУРЫ В ГОРОДСКОМ ОКРУГЕ ГОРОД РЫБИНСК</w:t>
      </w:r>
    </w:p>
    <w:p w:rsidR="009E18DB" w:rsidRDefault="009E18DB">
      <w:pPr>
        <w:pStyle w:val="ConsPlusTitle"/>
        <w:jc w:val="center"/>
      </w:pPr>
      <w:r>
        <w:t>ЯРОСЛАВСКОЙ ОБЛАСТИ"</w:t>
      </w:r>
    </w:p>
    <w:p w:rsidR="009E18DB" w:rsidRDefault="009E18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0"/>
        <w:gridCol w:w="113"/>
      </w:tblGrid>
      <w:tr w:rsidR="009E18D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8DB" w:rsidRDefault="009E18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8DB" w:rsidRDefault="009E18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18DB" w:rsidRDefault="009E18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18DB" w:rsidRDefault="009E18D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</w:p>
          <w:p w:rsidR="009E18DB" w:rsidRDefault="009E18DB">
            <w:pPr>
              <w:pStyle w:val="ConsPlusNormal"/>
              <w:jc w:val="center"/>
            </w:pPr>
            <w:r>
              <w:rPr>
                <w:color w:val="392C69"/>
              </w:rPr>
              <w:t>от 22.07.2024 N 793, от 02.11.2024 № 1200</w:t>
            </w:r>
            <w:r w:rsidR="00B30088">
              <w:rPr>
                <w:color w:val="392C69"/>
              </w:rPr>
              <w:t>, от 14.04.2025 № 370</w:t>
            </w:r>
            <w:r w:rsidR="00CC7E54">
              <w:rPr>
                <w:color w:val="392C69"/>
              </w:rPr>
              <w:t>, от 30.06.2025 № 704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8DB" w:rsidRDefault="009E18DB">
            <w:pPr>
              <w:pStyle w:val="ConsPlusNormal"/>
            </w:pPr>
          </w:p>
        </w:tc>
      </w:tr>
    </w:tbl>
    <w:p w:rsidR="009E18DB" w:rsidRDefault="009E18DB">
      <w:pPr>
        <w:pStyle w:val="ConsPlusNormal"/>
        <w:jc w:val="both"/>
      </w:pPr>
    </w:p>
    <w:p w:rsidR="009E18DB" w:rsidRDefault="009E18DB" w:rsidP="00CC7E54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8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1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9E18DB" w:rsidRDefault="009E18DB">
      <w:pPr>
        <w:pStyle w:val="ConsPlusNormal"/>
        <w:ind w:firstLine="540"/>
        <w:jc w:val="both"/>
      </w:pPr>
      <w:r>
        <w:t>ПОСТАНОВЛЯЮ:</w:t>
      </w:r>
    </w:p>
    <w:p w:rsidR="009E18DB" w:rsidRDefault="009E18DB">
      <w:pPr>
        <w:pStyle w:val="ConsPlusNormal"/>
        <w:jc w:val="both"/>
      </w:pPr>
    </w:p>
    <w:p w:rsidR="009E18DB" w:rsidRDefault="009E18DB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0">
        <w:r>
          <w:rPr>
            <w:color w:val="0000FF"/>
          </w:rPr>
          <w:t>программу</w:t>
        </w:r>
      </w:hyperlink>
      <w:r>
        <w:t xml:space="preserve"> "Модернизация систем коммунальной инфраструктуры в городском округе город Рыбинск Ярославской области" согласно приложению к настоящему постановлению.</w:t>
      </w:r>
    </w:p>
    <w:p w:rsidR="009E18DB" w:rsidRDefault="009E18DB">
      <w:pPr>
        <w:pStyle w:val="ConsPlusNormal"/>
        <w:jc w:val="both"/>
      </w:pPr>
    </w:p>
    <w:p w:rsidR="009E18DB" w:rsidRDefault="009E18DB">
      <w:pPr>
        <w:pStyle w:val="ConsPlusNormal"/>
        <w:ind w:firstLine="540"/>
        <w:jc w:val="both"/>
      </w:pPr>
      <w:r>
        <w:t>2.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9E18DB" w:rsidRDefault="009E18DB">
      <w:pPr>
        <w:pStyle w:val="ConsPlusNormal"/>
        <w:jc w:val="both"/>
      </w:pPr>
    </w:p>
    <w:p w:rsidR="009E18DB" w:rsidRDefault="009E18DB">
      <w:pPr>
        <w:pStyle w:val="ConsPlusNormal"/>
        <w:ind w:firstLine="540"/>
        <w:jc w:val="both"/>
      </w:pPr>
      <w:r>
        <w:t>3. Контроль за исполнением настоящего постановления возложить на заместителя Главы Администрации по городскому хозяйству.</w:t>
      </w:r>
    </w:p>
    <w:p w:rsidR="009E18DB" w:rsidRDefault="009E18DB">
      <w:pPr>
        <w:pStyle w:val="ConsPlusNormal"/>
        <w:jc w:val="both"/>
      </w:pPr>
    </w:p>
    <w:p w:rsidR="009E18DB" w:rsidRDefault="009E18DB">
      <w:pPr>
        <w:pStyle w:val="ConsPlusNormal"/>
        <w:jc w:val="right"/>
      </w:pPr>
      <w:r>
        <w:t>Глава</w:t>
      </w:r>
    </w:p>
    <w:p w:rsidR="009E18DB" w:rsidRDefault="009E18DB">
      <w:pPr>
        <w:pStyle w:val="ConsPlusNormal"/>
        <w:jc w:val="right"/>
      </w:pPr>
      <w:r>
        <w:t>городского округа</w:t>
      </w:r>
    </w:p>
    <w:p w:rsidR="009E18DB" w:rsidRDefault="009E18DB">
      <w:pPr>
        <w:pStyle w:val="ConsPlusNormal"/>
        <w:jc w:val="right"/>
      </w:pPr>
      <w:r>
        <w:t>город Рыбинск</w:t>
      </w:r>
    </w:p>
    <w:p w:rsidR="009E18DB" w:rsidRDefault="009E18DB">
      <w:pPr>
        <w:pStyle w:val="ConsPlusNormal"/>
        <w:jc w:val="right"/>
      </w:pPr>
      <w:r>
        <w:t>Д.С.РУДАКОВ</w:t>
      </w:r>
    </w:p>
    <w:p w:rsidR="009E18DB" w:rsidRDefault="009E18DB">
      <w:pPr>
        <w:pStyle w:val="ConsPlusNormal"/>
        <w:jc w:val="both"/>
      </w:pPr>
    </w:p>
    <w:p w:rsidR="009E18DB" w:rsidRDefault="009E18DB">
      <w:pPr>
        <w:pStyle w:val="ConsPlusNormal"/>
        <w:jc w:val="both"/>
      </w:pPr>
    </w:p>
    <w:p w:rsidR="009E18DB" w:rsidRDefault="009E18DB">
      <w:pPr>
        <w:pStyle w:val="ConsPlusNormal"/>
        <w:jc w:val="both"/>
      </w:pPr>
    </w:p>
    <w:p w:rsidR="00E80312" w:rsidRPr="007D0C1C" w:rsidRDefault="00B30088" w:rsidP="00E80312">
      <w:pPr>
        <w:tabs>
          <w:tab w:val="left" w:pos="9639"/>
        </w:tabs>
        <w:ind w:left="6096"/>
        <w:rPr>
          <w:sz w:val="28"/>
          <w:szCs w:val="28"/>
        </w:rPr>
      </w:pPr>
      <w:r>
        <w:br w:type="page"/>
      </w:r>
      <w:r w:rsidR="00E80312" w:rsidRPr="007D0C1C">
        <w:rPr>
          <w:sz w:val="28"/>
          <w:szCs w:val="28"/>
        </w:rPr>
        <w:lastRenderedPageBreak/>
        <w:t>Приложение</w:t>
      </w:r>
    </w:p>
    <w:p w:rsidR="00E80312" w:rsidRPr="007D0C1C" w:rsidRDefault="00E80312" w:rsidP="00E80312">
      <w:pPr>
        <w:tabs>
          <w:tab w:val="left" w:pos="9639"/>
        </w:tabs>
        <w:ind w:left="6096"/>
        <w:rPr>
          <w:sz w:val="28"/>
          <w:szCs w:val="28"/>
        </w:rPr>
      </w:pPr>
      <w:r w:rsidRPr="007D0C1C">
        <w:rPr>
          <w:sz w:val="28"/>
          <w:szCs w:val="28"/>
        </w:rPr>
        <w:t>к постановлению Администрации</w:t>
      </w:r>
    </w:p>
    <w:p w:rsidR="00E80312" w:rsidRPr="007D0C1C" w:rsidRDefault="00E80312" w:rsidP="00E80312">
      <w:pPr>
        <w:ind w:left="6096"/>
        <w:rPr>
          <w:sz w:val="28"/>
          <w:szCs w:val="28"/>
        </w:rPr>
      </w:pPr>
      <w:r w:rsidRPr="007D0C1C">
        <w:rPr>
          <w:sz w:val="28"/>
          <w:szCs w:val="28"/>
        </w:rPr>
        <w:t>городского округа город Рыбинск</w:t>
      </w:r>
    </w:p>
    <w:p w:rsidR="00E80312" w:rsidRPr="007D0C1C" w:rsidRDefault="00E80312" w:rsidP="00E80312">
      <w:pPr>
        <w:ind w:left="6096"/>
        <w:rPr>
          <w:sz w:val="28"/>
          <w:szCs w:val="28"/>
        </w:rPr>
      </w:pPr>
      <w:r w:rsidRPr="007D0C1C">
        <w:rPr>
          <w:sz w:val="28"/>
          <w:szCs w:val="28"/>
        </w:rPr>
        <w:t>Ярославской области</w:t>
      </w:r>
    </w:p>
    <w:p w:rsidR="00E80312" w:rsidRPr="007D0C1C" w:rsidRDefault="00E80312" w:rsidP="00E80312">
      <w:pPr>
        <w:tabs>
          <w:tab w:val="left" w:pos="9923"/>
        </w:tabs>
        <w:ind w:left="6096"/>
      </w:pPr>
      <w:r>
        <w:rPr>
          <w:sz w:val="28"/>
          <w:szCs w:val="28"/>
        </w:rPr>
        <w:t>от ___________  №______</w:t>
      </w:r>
      <w:r w:rsidRPr="007D0C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7D0C1C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:rsidR="00E80312" w:rsidRPr="007D0C1C" w:rsidRDefault="00E80312" w:rsidP="00E80312"/>
    <w:p w:rsidR="00E80312" w:rsidRPr="007D0C1C" w:rsidRDefault="00E80312" w:rsidP="00E80312">
      <w:pPr>
        <w:jc w:val="center"/>
      </w:pPr>
    </w:p>
    <w:p w:rsidR="00E80312" w:rsidRPr="007D0C1C" w:rsidRDefault="00E80312" w:rsidP="00E80312">
      <w:pPr>
        <w:jc w:val="center"/>
      </w:pPr>
    </w:p>
    <w:p w:rsidR="00E80312" w:rsidRPr="007D0C1C" w:rsidRDefault="00E80312" w:rsidP="00E80312">
      <w:pPr>
        <w:jc w:val="center"/>
      </w:pPr>
    </w:p>
    <w:p w:rsidR="00E80312" w:rsidRPr="007D0C1C" w:rsidRDefault="00E80312" w:rsidP="00E80312">
      <w:pPr>
        <w:jc w:val="center"/>
      </w:pPr>
    </w:p>
    <w:p w:rsidR="00E80312" w:rsidRPr="007D0C1C" w:rsidRDefault="00E80312" w:rsidP="00E80312">
      <w:pPr>
        <w:jc w:val="center"/>
      </w:pPr>
    </w:p>
    <w:p w:rsidR="00E80312" w:rsidRPr="007D0C1C" w:rsidRDefault="00E80312" w:rsidP="00E80312">
      <w:pPr>
        <w:jc w:val="center"/>
      </w:pPr>
    </w:p>
    <w:p w:rsidR="00E80312" w:rsidRPr="007D0C1C" w:rsidRDefault="00E80312" w:rsidP="00E80312">
      <w:pPr>
        <w:jc w:val="right"/>
        <w:rPr>
          <w:b/>
        </w:rPr>
      </w:pPr>
    </w:p>
    <w:p w:rsidR="00E80312" w:rsidRPr="007D0C1C" w:rsidRDefault="00E80312" w:rsidP="00E80312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7D0C1C">
        <w:rPr>
          <w:rFonts w:ascii="Times New Roman" w:hAnsi="Times New Roman" w:cs="Times New Roman"/>
          <w:b/>
          <w:color w:val="auto"/>
          <w:sz w:val="40"/>
          <w:szCs w:val="40"/>
        </w:rPr>
        <w:t>Муниципальная программа</w:t>
      </w:r>
    </w:p>
    <w:p w:rsidR="00E80312" w:rsidRPr="007D0C1C" w:rsidRDefault="00E80312" w:rsidP="00E80312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7D0C1C">
        <w:rPr>
          <w:rFonts w:ascii="Times New Roman" w:hAnsi="Times New Roman" w:cs="Times New Roman"/>
          <w:b/>
          <w:color w:val="auto"/>
          <w:sz w:val="40"/>
          <w:szCs w:val="40"/>
        </w:rPr>
        <w:t>«Модернизация систем коммунальной инфраструктуры в городском округе город Рыбинск Ярославской области»</w:t>
      </w:r>
    </w:p>
    <w:p w:rsidR="00E80312" w:rsidRPr="007D0C1C" w:rsidRDefault="00E80312" w:rsidP="00E80312">
      <w:pPr>
        <w:jc w:val="center"/>
        <w:rPr>
          <w:b/>
          <w:bCs/>
          <w:sz w:val="32"/>
          <w:szCs w:val="32"/>
        </w:rPr>
      </w:pPr>
    </w:p>
    <w:p w:rsidR="00E80312" w:rsidRPr="007D0C1C" w:rsidRDefault="00E80312" w:rsidP="00E80312">
      <w:pPr>
        <w:rPr>
          <w:b/>
          <w:bCs/>
          <w:sz w:val="32"/>
          <w:szCs w:val="32"/>
        </w:rPr>
      </w:pPr>
    </w:p>
    <w:p w:rsidR="00E80312" w:rsidRPr="007D0C1C" w:rsidRDefault="00E80312" w:rsidP="00E80312">
      <w:pPr>
        <w:jc w:val="center"/>
        <w:rPr>
          <w:b/>
          <w:bCs/>
          <w:sz w:val="32"/>
          <w:szCs w:val="32"/>
        </w:rPr>
      </w:pPr>
      <w:r w:rsidRPr="007D0C1C">
        <w:rPr>
          <w:b/>
          <w:bCs/>
          <w:noProof/>
          <w:sz w:val="28"/>
          <w:szCs w:val="28"/>
        </w:rPr>
        <w:drawing>
          <wp:inline distT="0" distB="0" distL="0" distR="0" wp14:anchorId="210C8FF8" wp14:editId="79FBE16D">
            <wp:extent cx="6061075" cy="40106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075" cy="401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312" w:rsidRPr="007D0C1C" w:rsidRDefault="00E80312" w:rsidP="00E80312">
      <w:pPr>
        <w:jc w:val="center"/>
        <w:rPr>
          <w:b/>
          <w:bCs/>
          <w:sz w:val="32"/>
          <w:szCs w:val="32"/>
        </w:rPr>
      </w:pPr>
    </w:p>
    <w:p w:rsidR="00E80312" w:rsidRPr="007D0C1C" w:rsidRDefault="00E80312" w:rsidP="00E80312">
      <w:pPr>
        <w:jc w:val="center"/>
        <w:rPr>
          <w:sz w:val="28"/>
          <w:szCs w:val="28"/>
        </w:rPr>
      </w:pPr>
      <w:r w:rsidRPr="007D0C1C">
        <w:rPr>
          <w:sz w:val="28"/>
          <w:szCs w:val="28"/>
        </w:rPr>
        <w:t>Рыбинск</w:t>
      </w:r>
    </w:p>
    <w:p w:rsidR="00E80312" w:rsidRPr="007D0C1C" w:rsidRDefault="00E80312" w:rsidP="00E80312">
      <w:pPr>
        <w:jc w:val="center"/>
        <w:rPr>
          <w:sz w:val="28"/>
          <w:szCs w:val="28"/>
        </w:rPr>
      </w:pPr>
      <w:r w:rsidRPr="007D0C1C">
        <w:rPr>
          <w:sz w:val="28"/>
          <w:szCs w:val="28"/>
        </w:rPr>
        <w:t>202</w:t>
      </w:r>
      <w:r>
        <w:rPr>
          <w:sz w:val="28"/>
          <w:szCs w:val="28"/>
        </w:rPr>
        <w:t>5</w:t>
      </w:r>
    </w:p>
    <w:p w:rsidR="00E80312" w:rsidRPr="007D0C1C" w:rsidRDefault="00E80312" w:rsidP="00E80312"/>
    <w:p w:rsidR="00E80312" w:rsidRPr="007D0C1C" w:rsidRDefault="00E80312" w:rsidP="00E80312">
      <w:pPr>
        <w:jc w:val="both"/>
        <w:rPr>
          <w:b/>
          <w:bCs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7239"/>
        <w:gridCol w:w="1386"/>
      </w:tblGrid>
      <w:tr w:rsidR="00E80312" w:rsidRPr="00D376AC" w:rsidTr="00413F72">
        <w:tc>
          <w:tcPr>
            <w:tcW w:w="1406" w:type="dxa"/>
          </w:tcPr>
          <w:p w:rsidR="00E80312" w:rsidRPr="00A775E5" w:rsidRDefault="00E80312" w:rsidP="00413F72">
            <w:pPr>
              <w:pStyle w:val="afff7"/>
              <w:ind w:left="284" w:firstLine="0"/>
              <w:jc w:val="center"/>
            </w:pPr>
            <w:r w:rsidRPr="00A775E5">
              <w:lastRenderedPageBreak/>
              <w:t>№ раздела</w:t>
            </w:r>
          </w:p>
        </w:tc>
        <w:tc>
          <w:tcPr>
            <w:tcW w:w="7239" w:type="dxa"/>
          </w:tcPr>
          <w:p w:rsidR="00E80312" w:rsidRPr="00D376AC" w:rsidRDefault="00E80312" w:rsidP="00413F72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Наименование раздела</w:t>
            </w:r>
          </w:p>
          <w:p w:rsidR="00E80312" w:rsidRPr="00D376AC" w:rsidRDefault="00E80312" w:rsidP="00413F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6" w:type="dxa"/>
          </w:tcPr>
          <w:p w:rsidR="00E80312" w:rsidRPr="00D376AC" w:rsidRDefault="00E80312" w:rsidP="00413F72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№</w:t>
            </w:r>
          </w:p>
          <w:p w:rsidR="00E80312" w:rsidRPr="00D376AC" w:rsidRDefault="00E80312" w:rsidP="00413F72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страницы</w:t>
            </w:r>
          </w:p>
        </w:tc>
      </w:tr>
      <w:tr w:rsidR="00E80312" w:rsidRPr="00D376AC" w:rsidTr="00413F72">
        <w:tc>
          <w:tcPr>
            <w:tcW w:w="1406" w:type="dxa"/>
          </w:tcPr>
          <w:p w:rsidR="00E80312" w:rsidRPr="00D376AC" w:rsidRDefault="00E80312" w:rsidP="00413F72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</w:t>
            </w:r>
          </w:p>
        </w:tc>
        <w:tc>
          <w:tcPr>
            <w:tcW w:w="7239" w:type="dxa"/>
          </w:tcPr>
          <w:p w:rsidR="00E80312" w:rsidRPr="00D376AC" w:rsidRDefault="00E80312" w:rsidP="00413F72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Паспорт муниципальной программы</w:t>
            </w:r>
          </w:p>
        </w:tc>
        <w:tc>
          <w:tcPr>
            <w:tcW w:w="1386" w:type="dxa"/>
            <w:vAlign w:val="center"/>
          </w:tcPr>
          <w:p w:rsidR="00E80312" w:rsidRPr="0035596F" w:rsidRDefault="00E80312" w:rsidP="00413F72">
            <w:pPr>
              <w:jc w:val="center"/>
              <w:rPr>
                <w:sz w:val="28"/>
                <w:szCs w:val="28"/>
              </w:rPr>
            </w:pPr>
            <w:r w:rsidRPr="0035596F">
              <w:rPr>
                <w:sz w:val="28"/>
                <w:szCs w:val="28"/>
              </w:rPr>
              <w:t>4</w:t>
            </w:r>
          </w:p>
        </w:tc>
      </w:tr>
      <w:tr w:rsidR="00E80312" w:rsidRPr="00D376AC" w:rsidTr="00413F72">
        <w:trPr>
          <w:trHeight w:val="426"/>
        </w:trPr>
        <w:tc>
          <w:tcPr>
            <w:tcW w:w="1406" w:type="dxa"/>
          </w:tcPr>
          <w:p w:rsidR="00E80312" w:rsidRPr="00D376AC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39" w:type="dxa"/>
          </w:tcPr>
          <w:p w:rsidR="00E80312" w:rsidRPr="00D376AC" w:rsidRDefault="00E80312" w:rsidP="00413F72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Цели, задачи и ожидаемые результаты реализации</w:t>
            </w:r>
            <w:r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1386" w:type="dxa"/>
            <w:vAlign w:val="center"/>
          </w:tcPr>
          <w:p w:rsidR="00E80312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80312" w:rsidRPr="00D376AC" w:rsidTr="00413F72">
        <w:trPr>
          <w:trHeight w:val="426"/>
        </w:trPr>
        <w:tc>
          <w:tcPr>
            <w:tcW w:w="1406" w:type="dxa"/>
          </w:tcPr>
          <w:p w:rsidR="00E80312" w:rsidRPr="00D376AC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39" w:type="dxa"/>
          </w:tcPr>
          <w:p w:rsidR="00E80312" w:rsidRPr="00D376AC" w:rsidRDefault="00E80312" w:rsidP="00413F72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Финансирование </w:t>
            </w:r>
            <w:r>
              <w:rPr>
                <w:sz w:val="28"/>
                <w:szCs w:val="28"/>
              </w:rPr>
              <w:t>П</w:t>
            </w:r>
            <w:r w:rsidRPr="00D376AC">
              <w:rPr>
                <w:sz w:val="28"/>
                <w:szCs w:val="28"/>
              </w:rPr>
              <w:t>рограммы</w:t>
            </w:r>
          </w:p>
        </w:tc>
        <w:tc>
          <w:tcPr>
            <w:tcW w:w="1386" w:type="dxa"/>
            <w:vAlign w:val="center"/>
          </w:tcPr>
          <w:p w:rsidR="00E80312" w:rsidRPr="0035596F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80312" w:rsidRPr="00D376AC" w:rsidTr="00413F72">
        <w:tc>
          <w:tcPr>
            <w:tcW w:w="1406" w:type="dxa"/>
          </w:tcPr>
          <w:p w:rsidR="00E80312" w:rsidRPr="00D376AC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39" w:type="dxa"/>
          </w:tcPr>
          <w:p w:rsidR="00E80312" w:rsidRPr="00D376AC" w:rsidRDefault="00E80312" w:rsidP="00413F72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Индикаторы результативности </w:t>
            </w:r>
            <w:r>
              <w:rPr>
                <w:sz w:val="28"/>
                <w:szCs w:val="28"/>
              </w:rPr>
              <w:t>П</w:t>
            </w:r>
            <w:r w:rsidRPr="00D376AC">
              <w:rPr>
                <w:sz w:val="28"/>
                <w:szCs w:val="28"/>
              </w:rPr>
              <w:t>рограммы</w:t>
            </w:r>
          </w:p>
        </w:tc>
        <w:tc>
          <w:tcPr>
            <w:tcW w:w="1386" w:type="dxa"/>
            <w:vAlign w:val="center"/>
          </w:tcPr>
          <w:p w:rsidR="00E80312" w:rsidRPr="0035596F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E80312" w:rsidRPr="00D376AC" w:rsidTr="00413F72">
        <w:tc>
          <w:tcPr>
            <w:tcW w:w="1406" w:type="dxa"/>
          </w:tcPr>
          <w:p w:rsidR="00E80312" w:rsidRPr="00D376AC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39" w:type="dxa"/>
          </w:tcPr>
          <w:p w:rsidR="00E80312" w:rsidRPr="00D376AC" w:rsidRDefault="00E80312" w:rsidP="00413F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Подпрограмма </w:t>
            </w:r>
            <w:r w:rsidRPr="001E5426">
              <w:rPr>
                <w:sz w:val="28"/>
                <w:szCs w:val="28"/>
              </w:rPr>
              <w:t>«Капитальный ремонт и реконструкция систем коммунальной инфраструктуры»</w:t>
            </w:r>
          </w:p>
        </w:tc>
        <w:tc>
          <w:tcPr>
            <w:tcW w:w="1386" w:type="dxa"/>
          </w:tcPr>
          <w:p w:rsidR="00E80312" w:rsidRPr="0035596F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80312" w:rsidRPr="00D376AC" w:rsidTr="00413F72">
        <w:tc>
          <w:tcPr>
            <w:tcW w:w="1406" w:type="dxa"/>
          </w:tcPr>
          <w:p w:rsidR="00E80312" w:rsidRPr="00D376AC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D376AC">
              <w:rPr>
                <w:sz w:val="28"/>
                <w:szCs w:val="28"/>
              </w:rPr>
              <w:t>1</w:t>
            </w:r>
          </w:p>
        </w:tc>
        <w:tc>
          <w:tcPr>
            <w:tcW w:w="7239" w:type="dxa"/>
          </w:tcPr>
          <w:p w:rsidR="00E80312" w:rsidRPr="00D376AC" w:rsidRDefault="00E80312" w:rsidP="00413F72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Паспорт подпрограммы</w:t>
            </w:r>
          </w:p>
        </w:tc>
        <w:tc>
          <w:tcPr>
            <w:tcW w:w="1386" w:type="dxa"/>
          </w:tcPr>
          <w:p w:rsidR="00E80312" w:rsidRPr="0035596F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80312" w:rsidRPr="00D376AC" w:rsidTr="00413F72">
        <w:tc>
          <w:tcPr>
            <w:tcW w:w="1406" w:type="dxa"/>
          </w:tcPr>
          <w:p w:rsidR="00E80312" w:rsidRPr="00D376AC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D376AC">
              <w:rPr>
                <w:sz w:val="28"/>
                <w:szCs w:val="28"/>
              </w:rPr>
              <w:t>2</w:t>
            </w:r>
          </w:p>
        </w:tc>
        <w:tc>
          <w:tcPr>
            <w:tcW w:w="7239" w:type="dxa"/>
          </w:tcPr>
          <w:p w:rsidR="00E80312" w:rsidRPr="00D376AC" w:rsidRDefault="00E80312" w:rsidP="00413F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Анализ существующей ситуации и оценка проблемы, решение которой осуществляется путем реализации подпрограммы</w:t>
            </w:r>
          </w:p>
        </w:tc>
        <w:tc>
          <w:tcPr>
            <w:tcW w:w="1386" w:type="dxa"/>
          </w:tcPr>
          <w:p w:rsidR="00E80312" w:rsidRPr="0035596F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80312" w:rsidRPr="00D376AC" w:rsidTr="00413F72">
        <w:tc>
          <w:tcPr>
            <w:tcW w:w="1406" w:type="dxa"/>
          </w:tcPr>
          <w:p w:rsidR="00E80312" w:rsidRPr="00D376AC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D376AC">
              <w:rPr>
                <w:sz w:val="28"/>
                <w:szCs w:val="28"/>
              </w:rPr>
              <w:t>3</w:t>
            </w:r>
          </w:p>
        </w:tc>
        <w:tc>
          <w:tcPr>
            <w:tcW w:w="7239" w:type="dxa"/>
          </w:tcPr>
          <w:p w:rsidR="00E80312" w:rsidRPr="00D376AC" w:rsidRDefault="00E80312" w:rsidP="00413F72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386" w:type="dxa"/>
          </w:tcPr>
          <w:p w:rsidR="00E80312" w:rsidRPr="0035596F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E80312" w:rsidRPr="00D376AC" w:rsidTr="00413F72">
        <w:tc>
          <w:tcPr>
            <w:tcW w:w="1406" w:type="dxa"/>
          </w:tcPr>
          <w:p w:rsidR="00E80312" w:rsidRPr="00D376AC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D376AC">
              <w:rPr>
                <w:sz w:val="28"/>
                <w:szCs w:val="28"/>
              </w:rPr>
              <w:t>4</w:t>
            </w:r>
          </w:p>
        </w:tc>
        <w:tc>
          <w:tcPr>
            <w:tcW w:w="7239" w:type="dxa"/>
          </w:tcPr>
          <w:p w:rsidR="00E80312" w:rsidRPr="00D376AC" w:rsidRDefault="00E80312" w:rsidP="00413F72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386" w:type="dxa"/>
          </w:tcPr>
          <w:p w:rsidR="00E80312" w:rsidRPr="0035596F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E80312" w:rsidRPr="00D376AC" w:rsidTr="00413F72">
        <w:tc>
          <w:tcPr>
            <w:tcW w:w="1406" w:type="dxa"/>
          </w:tcPr>
          <w:p w:rsidR="00E80312" w:rsidRPr="00D376AC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D376AC">
              <w:rPr>
                <w:sz w:val="28"/>
                <w:szCs w:val="28"/>
              </w:rPr>
              <w:t>5</w:t>
            </w:r>
          </w:p>
        </w:tc>
        <w:tc>
          <w:tcPr>
            <w:tcW w:w="7239" w:type="dxa"/>
          </w:tcPr>
          <w:p w:rsidR="00E80312" w:rsidRPr="00D376AC" w:rsidRDefault="00E80312" w:rsidP="00413F72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1386" w:type="dxa"/>
          </w:tcPr>
          <w:p w:rsidR="00E80312" w:rsidRPr="0035596F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E80312" w:rsidRPr="00D376AC" w:rsidTr="00413F72">
        <w:tc>
          <w:tcPr>
            <w:tcW w:w="1406" w:type="dxa"/>
          </w:tcPr>
          <w:p w:rsidR="00E80312" w:rsidRPr="00D376AC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D376AC">
              <w:rPr>
                <w:sz w:val="28"/>
                <w:szCs w:val="28"/>
              </w:rPr>
              <w:t>6</w:t>
            </w:r>
          </w:p>
        </w:tc>
        <w:tc>
          <w:tcPr>
            <w:tcW w:w="7239" w:type="dxa"/>
          </w:tcPr>
          <w:p w:rsidR="00E80312" w:rsidRPr="00D376AC" w:rsidRDefault="00E80312" w:rsidP="00413F72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1386" w:type="dxa"/>
          </w:tcPr>
          <w:p w:rsidR="00E80312" w:rsidRPr="0035596F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E80312" w:rsidRPr="00D376AC" w:rsidTr="00413F72">
        <w:tc>
          <w:tcPr>
            <w:tcW w:w="1406" w:type="dxa"/>
          </w:tcPr>
          <w:p w:rsidR="00E80312" w:rsidRPr="00D376AC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D376AC">
              <w:rPr>
                <w:sz w:val="28"/>
                <w:szCs w:val="28"/>
              </w:rPr>
              <w:t>7</w:t>
            </w:r>
          </w:p>
        </w:tc>
        <w:tc>
          <w:tcPr>
            <w:tcW w:w="7239" w:type="dxa"/>
          </w:tcPr>
          <w:p w:rsidR="00E80312" w:rsidRPr="00D376AC" w:rsidRDefault="00E80312" w:rsidP="00413F72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1386" w:type="dxa"/>
          </w:tcPr>
          <w:p w:rsidR="00E80312" w:rsidRPr="0035596F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E80312" w:rsidRPr="00D376AC" w:rsidTr="00413F72">
        <w:tc>
          <w:tcPr>
            <w:tcW w:w="1406" w:type="dxa"/>
          </w:tcPr>
          <w:p w:rsidR="00E80312" w:rsidRPr="00D376AC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D376AC">
              <w:rPr>
                <w:sz w:val="28"/>
                <w:szCs w:val="28"/>
              </w:rPr>
              <w:t>8</w:t>
            </w:r>
          </w:p>
        </w:tc>
        <w:tc>
          <w:tcPr>
            <w:tcW w:w="7239" w:type="dxa"/>
          </w:tcPr>
          <w:p w:rsidR="00E80312" w:rsidRPr="00D376AC" w:rsidRDefault="00E80312" w:rsidP="00413F7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Перечень мероприятий подпрограммы </w:t>
            </w:r>
          </w:p>
        </w:tc>
        <w:tc>
          <w:tcPr>
            <w:tcW w:w="1386" w:type="dxa"/>
          </w:tcPr>
          <w:p w:rsidR="00E80312" w:rsidRPr="0035596F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E80312" w:rsidRPr="00D376AC" w:rsidTr="00413F72">
        <w:tc>
          <w:tcPr>
            <w:tcW w:w="1406" w:type="dxa"/>
          </w:tcPr>
          <w:p w:rsidR="00E80312" w:rsidRPr="00D376AC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39" w:type="dxa"/>
          </w:tcPr>
          <w:p w:rsidR="00E80312" w:rsidRPr="00D376AC" w:rsidRDefault="00E80312" w:rsidP="00413F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Подпрограмма «</w:t>
            </w:r>
            <w:r>
              <w:rPr>
                <w:sz w:val="28"/>
                <w:szCs w:val="28"/>
              </w:rPr>
              <w:t>Финансовое оздоровление муниципального унитарного предприятия городского округа город Рыбинск Ярославской области «Теплоэнерго»</w:t>
            </w:r>
          </w:p>
        </w:tc>
        <w:tc>
          <w:tcPr>
            <w:tcW w:w="1386" w:type="dxa"/>
          </w:tcPr>
          <w:p w:rsidR="00E80312" w:rsidRPr="0035596F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E80312" w:rsidRPr="00D376AC" w:rsidTr="00413F72">
        <w:tc>
          <w:tcPr>
            <w:tcW w:w="1406" w:type="dxa"/>
          </w:tcPr>
          <w:p w:rsidR="00E80312" w:rsidRPr="00D376AC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D376AC">
              <w:rPr>
                <w:sz w:val="28"/>
                <w:szCs w:val="28"/>
              </w:rPr>
              <w:t>1</w:t>
            </w:r>
          </w:p>
        </w:tc>
        <w:tc>
          <w:tcPr>
            <w:tcW w:w="7239" w:type="dxa"/>
          </w:tcPr>
          <w:p w:rsidR="00E80312" w:rsidRPr="00D376AC" w:rsidRDefault="00E80312" w:rsidP="00413F72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Паспорт подпрограммы</w:t>
            </w:r>
          </w:p>
        </w:tc>
        <w:tc>
          <w:tcPr>
            <w:tcW w:w="1386" w:type="dxa"/>
          </w:tcPr>
          <w:p w:rsidR="00E80312" w:rsidRPr="0035596F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E80312" w:rsidRPr="00D376AC" w:rsidTr="00413F72">
        <w:tc>
          <w:tcPr>
            <w:tcW w:w="1406" w:type="dxa"/>
          </w:tcPr>
          <w:p w:rsidR="00E80312" w:rsidRPr="00D376AC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D376AC">
              <w:rPr>
                <w:sz w:val="28"/>
                <w:szCs w:val="28"/>
              </w:rPr>
              <w:t>2</w:t>
            </w:r>
          </w:p>
        </w:tc>
        <w:tc>
          <w:tcPr>
            <w:tcW w:w="7239" w:type="dxa"/>
          </w:tcPr>
          <w:p w:rsidR="00E80312" w:rsidRPr="00D376AC" w:rsidRDefault="00E80312" w:rsidP="00413F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Анализ существующей ситуации и оценка проблемы, решение которой осуществляется путем реализации подпрограммы</w:t>
            </w:r>
          </w:p>
        </w:tc>
        <w:tc>
          <w:tcPr>
            <w:tcW w:w="1386" w:type="dxa"/>
          </w:tcPr>
          <w:p w:rsidR="00E80312" w:rsidRPr="0035596F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E80312" w:rsidRPr="00D376AC" w:rsidTr="00413F72">
        <w:tc>
          <w:tcPr>
            <w:tcW w:w="1406" w:type="dxa"/>
          </w:tcPr>
          <w:p w:rsidR="00E80312" w:rsidRPr="00D376AC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D376AC">
              <w:rPr>
                <w:sz w:val="28"/>
                <w:szCs w:val="28"/>
              </w:rPr>
              <w:t>3</w:t>
            </w:r>
          </w:p>
        </w:tc>
        <w:tc>
          <w:tcPr>
            <w:tcW w:w="7239" w:type="dxa"/>
          </w:tcPr>
          <w:p w:rsidR="00E80312" w:rsidRPr="00D376AC" w:rsidRDefault="00E80312" w:rsidP="00413F72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386" w:type="dxa"/>
          </w:tcPr>
          <w:p w:rsidR="00E80312" w:rsidRPr="0035596F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E80312" w:rsidRPr="00D376AC" w:rsidTr="00413F72">
        <w:tc>
          <w:tcPr>
            <w:tcW w:w="1406" w:type="dxa"/>
          </w:tcPr>
          <w:p w:rsidR="00E80312" w:rsidRPr="00D376AC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D376AC">
              <w:rPr>
                <w:sz w:val="28"/>
                <w:szCs w:val="28"/>
              </w:rPr>
              <w:t>4</w:t>
            </w:r>
          </w:p>
        </w:tc>
        <w:tc>
          <w:tcPr>
            <w:tcW w:w="7239" w:type="dxa"/>
          </w:tcPr>
          <w:p w:rsidR="00E80312" w:rsidRPr="00D376AC" w:rsidRDefault="00E80312" w:rsidP="00413F72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386" w:type="dxa"/>
            <w:vAlign w:val="center"/>
          </w:tcPr>
          <w:p w:rsidR="00E80312" w:rsidRPr="0035596F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E80312" w:rsidRPr="00D376AC" w:rsidTr="00413F72">
        <w:tc>
          <w:tcPr>
            <w:tcW w:w="1406" w:type="dxa"/>
          </w:tcPr>
          <w:p w:rsidR="00E80312" w:rsidRPr="00D376AC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D376AC">
              <w:rPr>
                <w:sz w:val="28"/>
                <w:szCs w:val="28"/>
              </w:rPr>
              <w:t>5</w:t>
            </w:r>
          </w:p>
        </w:tc>
        <w:tc>
          <w:tcPr>
            <w:tcW w:w="7239" w:type="dxa"/>
          </w:tcPr>
          <w:p w:rsidR="00E80312" w:rsidRPr="00D376AC" w:rsidRDefault="00E80312" w:rsidP="00413F72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1386" w:type="dxa"/>
            <w:vAlign w:val="center"/>
          </w:tcPr>
          <w:p w:rsidR="00E80312" w:rsidRPr="0035596F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E80312" w:rsidRPr="00D376AC" w:rsidTr="00413F72">
        <w:tc>
          <w:tcPr>
            <w:tcW w:w="1406" w:type="dxa"/>
          </w:tcPr>
          <w:p w:rsidR="00E80312" w:rsidRPr="00D376AC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D376AC">
              <w:rPr>
                <w:sz w:val="28"/>
                <w:szCs w:val="28"/>
              </w:rPr>
              <w:t>6</w:t>
            </w:r>
          </w:p>
        </w:tc>
        <w:tc>
          <w:tcPr>
            <w:tcW w:w="7239" w:type="dxa"/>
          </w:tcPr>
          <w:p w:rsidR="00E80312" w:rsidRPr="00D376AC" w:rsidRDefault="00E80312" w:rsidP="00413F72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1386" w:type="dxa"/>
            <w:vAlign w:val="center"/>
          </w:tcPr>
          <w:p w:rsidR="00E80312" w:rsidRPr="0035596F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E80312" w:rsidRPr="00D376AC" w:rsidTr="00413F72">
        <w:tc>
          <w:tcPr>
            <w:tcW w:w="1406" w:type="dxa"/>
          </w:tcPr>
          <w:p w:rsidR="00E80312" w:rsidRPr="00D376AC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D376AC">
              <w:rPr>
                <w:sz w:val="28"/>
                <w:szCs w:val="28"/>
              </w:rPr>
              <w:t>7</w:t>
            </w:r>
          </w:p>
        </w:tc>
        <w:tc>
          <w:tcPr>
            <w:tcW w:w="7239" w:type="dxa"/>
          </w:tcPr>
          <w:p w:rsidR="00E80312" w:rsidRPr="00D376AC" w:rsidRDefault="00E80312" w:rsidP="00413F72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1386" w:type="dxa"/>
            <w:vAlign w:val="center"/>
          </w:tcPr>
          <w:p w:rsidR="00E80312" w:rsidRPr="0035596F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E80312" w:rsidRPr="00D376AC" w:rsidTr="00413F72">
        <w:tc>
          <w:tcPr>
            <w:tcW w:w="1406" w:type="dxa"/>
          </w:tcPr>
          <w:p w:rsidR="00E80312" w:rsidRPr="00D376AC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D376AC">
              <w:rPr>
                <w:sz w:val="28"/>
                <w:szCs w:val="28"/>
              </w:rPr>
              <w:t>8</w:t>
            </w:r>
          </w:p>
        </w:tc>
        <w:tc>
          <w:tcPr>
            <w:tcW w:w="7239" w:type="dxa"/>
          </w:tcPr>
          <w:p w:rsidR="00E80312" w:rsidRPr="00D376AC" w:rsidRDefault="00E80312" w:rsidP="00413F7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Перечень мероприятий подпрограммы </w:t>
            </w:r>
          </w:p>
        </w:tc>
        <w:tc>
          <w:tcPr>
            <w:tcW w:w="1386" w:type="dxa"/>
            <w:vAlign w:val="center"/>
          </w:tcPr>
          <w:p w:rsidR="00E80312" w:rsidRPr="0035596F" w:rsidRDefault="00E80312" w:rsidP="00413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</w:tbl>
    <w:p w:rsidR="00E80312" w:rsidRPr="00BD6315" w:rsidRDefault="00E80312" w:rsidP="00E80312">
      <w:pPr>
        <w:pStyle w:val="afff7"/>
      </w:pPr>
    </w:p>
    <w:p w:rsidR="00E80312" w:rsidRDefault="00E80312" w:rsidP="00E80312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E80312" w:rsidRDefault="00E80312" w:rsidP="00E80312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E80312" w:rsidRDefault="00E80312" w:rsidP="00E80312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E80312" w:rsidRDefault="00E80312" w:rsidP="00E80312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E80312" w:rsidRDefault="00E80312" w:rsidP="00E80312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E80312" w:rsidRDefault="00E80312" w:rsidP="00E80312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E80312" w:rsidRDefault="00E80312" w:rsidP="00E80312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E80312" w:rsidRDefault="00E80312" w:rsidP="00E80312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E80312" w:rsidRPr="00693595" w:rsidRDefault="00E80312" w:rsidP="00DA514C">
      <w:pPr>
        <w:pStyle w:val="Defaul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Паспорт м</w:t>
      </w:r>
      <w:r w:rsidRPr="00693595">
        <w:rPr>
          <w:rFonts w:ascii="Times New Roman" w:hAnsi="Times New Roman" w:cs="Times New Roman"/>
          <w:b/>
          <w:bCs/>
          <w:color w:val="auto"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ой</w:t>
      </w:r>
      <w:r w:rsidRPr="0069359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ы</w:t>
      </w:r>
    </w:p>
    <w:p w:rsidR="00E80312" w:rsidRDefault="00E80312" w:rsidP="00E8031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93595">
        <w:rPr>
          <w:rFonts w:ascii="Times New Roman" w:hAnsi="Times New Roman" w:cs="Times New Roman"/>
          <w:b/>
          <w:bCs/>
          <w:color w:val="auto"/>
          <w:sz w:val="28"/>
          <w:szCs w:val="28"/>
        </w:rPr>
        <w:t>«Модернизация систем коммунальной инфраструктуры в городском округе город Рыбинск Ярославской области»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7080"/>
      </w:tblGrid>
      <w:tr w:rsidR="00E80312" w:rsidRPr="00FD32AF" w:rsidTr="00413F72"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80" w:type="dxa"/>
          </w:tcPr>
          <w:p w:rsidR="00E80312" w:rsidRPr="00FD32AF" w:rsidRDefault="00E80312" w:rsidP="00413F72">
            <w:pPr>
              <w:ind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 w:rsidRPr="00FD32AF">
              <w:rPr>
                <w:sz w:val="28"/>
                <w:szCs w:val="28"/>
              </w:rPr>
              <w:t>«Модернизация систем коммунальной инфраструктуры в городском округе город Рыбинск Ярославской области» (далее –</w:t>
            </w:r>
            <w:r>
              <w:rPr>
                <w:sz w:val="28"/>
                <w:szCs w:val="28"/>
              </w:rPr>
              <w:t xml:space="preserve"> П</w:t>
            </w:r>
            <w:r w:rsidRPr="00FD32AF">
              <w:rPr>
                <w:sz w:val="28"/>
                <w:szCs w:val="28"/>
              </w:rPr>
              <w:t>рограмма)</w:t>
            </w:r>
          </w:p>
        </w:tc>
      </w:tr>
      <w:tr w:rsidR="00E80312" w:rsidRPr="00FD32AF" w:rsidTr="00413F72">
        <w:trPr>
          <w:trHeight w:val="673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080" w:type="dxa"/>
            <w:vAlign w:val="center"/>
          </w:tcPr>
          <w:p w:rsidR="00E80312" w:rsidRPr="00FD32AF" w:rsidRDefault="00E80312" w:rsidP="00413F72">
            <w:pPr>
              <w:ind w:left="51" w:right="110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D32AF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31</w:t>
            </w:r>
            <w:r w:rsidRPr="00FD32AF">
              <w:rPr>
                <w:sz w:val="28"/>
                <w:szCs w:val="28"/>
              </w:rPr>
              <w:t xml:space="preserve"> годы</w:t>
            </w:r>
          </w:p>
        </w:tc>
      </w:tr>
      <w:tr w:rsidR="00E80312" w:rsidRPr="007D0C1C" w:rsidTr="00413F72">
        <w:tblPrEx>
          <w:tblCellMar>
            <w:left w:w="70" w:type="dxa"/>
            <w:right w:w="70" w:type="dxa"/>
          </w:tblCellMar>
        </w:tblPrEx>
        <w:trPr>
          <w:trHeight w:val="384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Основания для  разработки Программы</w:t>
            </w:r>
          </w:p>
        </w:tc>
        <w:tc>
          <w:tcPr>
            <w:tcW w:w="7080" w:type="dxa"/>
          </w:tcPr>
          <w:p w:rsidR="00E80312" w:rsidRPr="00EE3F33" w:rsidRDefault="00E80312" w:rsidP="00413F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E3F33">
              <w:rPr>
                <w:sz w:val="28"/>
                <w:szCs w:val="28"/>
              </w:rPr>
              <w:t>Бюджетный кодекс Российской Федерации;</w:t>
            </w:r>
          </w:p>
          <w:p w:rsidR="00E80312" w:rsidRPr="00EE3F33" w:rsidRDefault="00E80312" w:rsidP="00413F72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E3F33">
              <w:rPr>
                <w:sz w:val="28"/>
                <w:szCs w:val="28"/>
              </w:rPr>
              <w:t xml:space="preserve">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E80312" w:rsidRPr="00EE3F33" w:rsidRDefault="00E80312" w:rsidP="00413F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E3F33">
              <w:rPr>
                <w:sz w:val="28"/>
                <w:szCs w:val="28"/>
              </w:rPr>
              <w:t>Федеральный закон от 27.07.2010 № 190-ФЗ «О теплоснабжении»;</w:t>
            </w:r>
          </w:p>
          <w:p w:rsidR="00E80312" w:rsidRDefault="00E80312" w:rsidP="00413F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E3F33">
              <w:rPr>
                <w:sz w:val="28"/>
                <w:szCs w:val="28"/>
              </w:rPr>
              <w:t>Федеральный закон от 26.10.2002 № 127-ФЗ «О несостоятельности (банкротстве)»;</w:t>
            </w:r>
          </w:p>
          <w:p w:rsidR="00E80312" w:rsidRPr="00EE3F33" w:rsidRDefault="00E80312" w:rsidP="00413F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Федеральный закон от 20.03.2025 № 33-ФЗ « Об общих принципах организации местного самоуправления в единой системе публичной власти»;</w:t>
            </w:r>
          </w:p>
          <w:p w:rsidR="00E80312" w:rsidRPr="00FD32AF" w:rsidRDefault="00E80312" w:rsidP="00413F72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постановление Правительства Ярославской области от 27.03.2024 № 389-п «Об утверждении государственной программы Ярославской области «Обеспечение качественными коммунальными услугами населения Ярославской области» на 2024-2030 годы и о признании утратившими силу отдельных постановлений Правительства области»;</w:t>
            </w:r>
          </w:p>
          <w:p w:rsidR="00E80312" w:rsidRPr="00FD32AF" w:rsidRDefault="00E80312" w:rsidP="00413F72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постановление Правительства Ярославской области от 03.04.2023 № 274-п «Об утверждении региональной программы «Модернизация систем коммунальной инфраструктуры Ярославской области» на 2023-2027 годы»;</w:t>
            </w:r>
          </w:p>
          <w:p w:rsidR="00E80312" w:rsidRPr="00FD32AF" w:rsidRDefault="00E80312" w:rsidP="00413F72">
            <w:pPr>
              <w:pStyle w:val="afffd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2AF">
              <w:rPr>
                <w:rFonts w:ascii="Times New Roman" w:eastAsia="Times New Roman" w:hAnsi="Times New Roman"/>
                <w:sz w:val="28"/>
                <w:szCs w:val="28"/>
              </w:rPr>
              <w:t>- постановление  Правительства Российской Федерации от 08.12.2022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D32AF">
              <w:rPr>
                <w:rFonts w:ascii="Times New Roman" w:eastAsia="Times New Roman" w:hAnsi="Times New Roman"/>
                <w:sz w:val="28"/>
                <w:szCs w:val="28"/>
              </w:rPr>
              <w:t>2253 «Об утверждении Правил предоставления публично-правовой компанией «Фонд развития территорий» финансовой поддержки бюджетам субъектов Российской Федерации за счет средств публично-правовой компании «Фонд развития территорий» на модернизацию систем коммунальной инфраструктуры на 2023 - 2027 годы и о внесении изменений в Положение о Правительственной комиссии по региональному развитию в Российской Федерации»;</w:t>
            </w:r>
          </w:p>
          <w:p w:rsidR="00E80312" w:rsidRPr="00FD32AF" w:rsidRDefault="00E80312" w:rsidP="00413F72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</w:t>
            </w:r>
            <w:bookmarkStart w:id="0" w:name="OLE_LINK9"/>
            <w:bookmarkStart w:id="1" w:name="OLE_LINK10"/>
            <w:r w:rsidRPr="00FD32AF">
              <w:rPr>
                <w:sz w:val="28"/>
                <w:szCs w:val="28"/>
              </w:rPr>
              <w:t xml:space="preserve"> решение Муниципального Совета городского округа город Рыбинск от 28.03.2019 №</w:t>
            </w:r>
            <w:bookmarkEnd w:id="0"/>
            <w:bookmarkEnd w:id="1"/>
            <w:r w:rsidRPr="00FD32AF">
              <w:rPr>
                <w:sz w:val="28"/>
                <w:szCs w:val="28"/>
              </w:rPr>
              <w:t xml:space="preserve"> 47 «О Стратегии </w:t>
            </w:r>
            <w:r w:rsidRPr="00FD32AF">
              <w:rPr>
                <w:sz w:val="28"/>
                <w:szCs w:val="28"/>
              </w:rPr>
              <w:lastRenderedPageBreak/>
              <w:t>социально-экономического развития городского округа город Рыбинск  на 2018-2030 годы»;</w:t>
            </w:r>
          </w:p>
          <w:p w:rsidR="00E80312" w:rsidRPr="00FD32AF" w:rsidRDefault="00E80312" w:rsidP="00413F72">
            <w:pPr>
              <w:pStyle w:val="310"/>
              <w:tabs>
                <w:tab w:val="left" w:pos="7920"/>
              </w:tabs>
              <w:ind w:right="-2"/>
              <w:jc w:val="both"/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- решение Муниципального Совета городского округа город Рыбинск от 29.10.2015 № 87 «О Программе комплексного развития систем коммунальной инфраструктуры города Рыбинска на 2015-2030 годы»;</w:t>
            </w:r>
          </w:p>
          <w:p w:rsidR="00E80312" w:rsidRPr="00FD32AF" w:rsidRDefault="00E80312" w:rsidP="00413F72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постановление Администрации городского округа город Рыбинск Ярославской области от 08.06.2020                  № 1306 «О муниципальных программах»;</w:t>
            </w:r>
          </w:p>
          <w:p w:rsidR="00E80312" w:rsidRPr="00FD32AF" w:rsidRDefault="00E80312" w:rsidP="00413F72">
            <w:pPr>
              <w:pStyle w:val="ad"/>
              <w:spacing w:after="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постановление Администрации городского округа город Рыбинск Ярос</w:t>
            </w:r>
            <w:r>
              <w:rPr>
                <w:sz w:val="28"/>
                <w:szCs w:val="28"/>
              </w:rPr>
              <w:t>лавской области от 21.01.2021</w:t>
            </w:r>
            <w:r w:rsidRPr="00FD32AF">
              <w:rPr>
                <w:sz w:val="28"/>
                <w:szCs w:val="28"/>
              </w:rPr>
              <w:t xml:space="preserve"> № 139 «Об утверждении плана мероприятий»; </w:t>
            </w:r>
          </w:p>
          <w:p w:rsidR="00E80312" w:rsidRPr="00FD32AF" w:rsidRDefault="00E80312" w:rsidP="00413F72">
            <w:pPr>
              <w:pStyle w:val="ad"/>
              <w:spacing w:after="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постановление Администрации городского округа город Рыбинск Ярославской области от 16.12.2022  № 4844 «Об утверждении комплексного плана развития территории городского округа город Рыбинск Ярославской области»;</w:t>
            </w:r>
          </w:p>
          <w:p w:rsidR="00E80312" w:rsidRPr="00FD32AF" w:rsidRDefault="00E80312" w:rsidP="00413F72">
            <w:pPr>
              <w:pStyle w:val="310"/>
              <w:tabs>
                <w:tab w:val="left" w:pos="7920"/>
              </w:tabs>
              <w:ind w:right="-2"/>
              <w:jc w:val="both"/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- приказ департамента регулирования тарифов Ярославской области от 14.11.2022 № 232 «Об утверждении изменений, вносимых в инвестиционную программу государственного предприятия Ярославской области  «Северный водоканал»;</w:t>
            </w:r>
          </w:p>
          <w:p w:rsidR="00E80312" w:rsidRPr="00FD32AF" w:rsidRDefault="00E80312" w:rsidP="00413F72">
            <w:pPr>
              <w:pStyle w:val="310"/>
              <w:tabs>
                <w:tab w:val="left" w:pos="7920"/>
              </w:tabs>
              <w:ind w:right="-2"/>
              <w:jc w:val="both"/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- приказ департамента регулирования тарифов Ярославской области от 22.08.2022 № 169 «Об утверждении изменений, вносимых в инвестиционную программу ОАО «Рыбинская городская электросеть»;</w:t>
            </w:r>
          </w:p>
          <w:p w:rsidR="00E80312" w:rsidRPr="00FD32AF" w:rsidRDefault="00E80312" w:rsidP="00413F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E3F33">
              <w:rPr>
                <w:sz w:val="28"/>
                <w:szCs w:val="28"/>
              </w:rPr>
              <w:t xml:space="preserve"> Устав городского округа г</w:t>
            </w:r>
            <w:r>
              <w:rPr>
                <w:sz w:val="28"/>
                <w:szCs w:val="28"/>
              </w:rPr>
              <w:t>ород Рыбинск Ярославской области.</w:t>
            </w:r>
          </w:p>
        </w:tc>
      </w:tr>
      <w:tr w:rsidR="00E80312" w:rsidRPr="004D4C9F" w:rsidTr="00413F72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lastRenderedPageBreak/>
              <w:t>Заказчик Программы</w:t>
            </w:r>
          </w:p>
        </w:tc>
        <w:tc>
          <w:tcPr>
            <w:tcW w:w="7080" w:type="dxa"/>
          </w:tcPr>
          <w:p w:rsidR="00E80312" w:rsidRPr="00FD32AF" w:rsidRDefault="00E80312" w:rsidP="00413F72">
            <w:pPr>
              <w:pStyle w:val="ConsPlusCell"/>
              <w:ind w:left="51" w:right="11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Администрация городского округа город Рыбинск Ярославской области</w:t>
            </w:r>
          </w:p>
        </w:tc>
      </w:tr>
      <w:tr w:rsidR="00E80312" w:rsidRPr="004D4C9F" w:rsidTr="00413F72">
        <w:tblPrEx>
          <w:tblCellMar>
            <w:left w:w="70" w:type="dxa"/>
            <w:right w:w="70" w:type="dxa"/>
          </w:tblCellMar>
        </w:tblPrEx>
        <w:trPr>
          <w:trHeight w:val="1223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Ответственный исполнитель -руководитель Программы</w:t>
            </w:r>
          </w:p>
        </w:tc>
        <w:tc>
          <w:tcPr>
            <w:tcW w:w="7080" w:type="dxa"/>
          </w:tcPr>
          <w:p w:rsidR="00E80312" w:rsidRPr="00FD32AF" w:rsidRDefault="00E80312" w:rsidP="00413F72">
            <w:pPr>
              <w:pStyle w:val="ConsPlusCell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/>
                <w:sz w:val="28"/>
                <w:szCs w:val="28"/>
              </w:rPr>
              <w:t>Департамент жилищно-коммунального хозяйства, транспорта и связи Администрации городского округа город Рыбинск Ярославской области (далее – Департамент ЖКХ, транспорта и связи)</w:t>
            </w:r>
          </w:p>
        </w:tc>
      </w:tr>
      <w:tr w:rsidR="00E80312" w:rsidRPr="007D0C1C" w:rsidTr="00413F72">
        <w:tblPrEx>
          <w:tblCellMar>
            <w:left w:w="70" w:type="dxa"/>
            <w:right w:w="70" w:type="dxa"/>
          </w:tblCellMar>
        </w:tblPrEx>
        <w:trPr>
          <w:trHeight w:val="653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7080" w:type="dxa"/>
          </w:tcPr>
          <w:p w:rsidR="00E80312" w:rsidRPr="00FD32AF" w:rsidRDefault="00E80312" w:rsidP="00413F72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ГП ЯО 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Яроблводоканал</w:t>
            </w: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</w:p>
          <w:p w:rsidR="00E80312" w:rsidRPr="00FD32AF" w:rsidRDefault="00E80312" w:rsidP="00413F72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МУП «Теплоэнерго»</w:t>
            </w:r>
          </w:p>
          <w:p w:rsidR="00E80312" w:rsidRPr="00FD32AF" w:rsidRDefault="00E80312" w:rsidP="00413F72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ОАО «Рыбинская городская электросеть»</w:t>
            </w:r>
          </w:p>
          <w:p w:rsidR="00E80312" w:rsidRPr="00FD32AF" w:rsidRDefault="00E80312" w:rsidP="00413F72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Управление строительства </w:t>
            </w:r>
            <w:r w:rsidRPr="00FD32AF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Рыбинск Ярославской области (далее - Управление строительства)</w:t>
            </w:r>
          </w:p>
        </w:tc>
      </w:tr>
      <w:tr w:rsidR="00E80312" w:rsidRPr="007D0C1C" w:rsidTr="00413F72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Куратор Программы</w:t>
            </w:r>
          </w:p>
        </w:tc>
        <w:tc>
          <w:tcPr>
            <w:tcW w:w="7080" w:type="dxa"/>
          </w:tcPr>
          <w:p w:rsidR="00E80312" w:rsidRPr="00FD32AF" w:rsidRDefault="00E80312" w:rsidP="00413F72">
            <w:pPr>
              <w:ind w:right="-285"/>
              <w:rPr>
                <w:sz w:val="28"/>
                <w:szCs w:val="28"/>
                <w:shd w:val="clear" w:color="auto" w:fill="FFFFFF"/>
              </w:rPr>
            </w:pPr>
            <w:r w:rsidRPr="00FD32AF">
              <w:rPr>
                <w:sz w:val="28"/>
                <w:szCs w:val="28"/>
                <w:shd w:val="clear" w:color="auto" w:fill="FFFFFF"/>
              </w:rPr>
              <w:t>Заместитель Главы Администрации по городскому хозяйству</w:t>
            </w:r>
          </w:p>
        </w:tc>
      </w:tr>
      <w:tr w:rsidR="00E80312" w:rsidRPr="007D0C1C" w:rsidTr="00413F72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подпрограмм Программы</w:t>
            </w:r>
          </w:p>
        </w:tc>
        <w:tc>
          <w:tcPr>
            <w:tcW w:w="7080" w:type="dxa"/>
          </w:tcPr>
          <w:p w:rsidR="00E80312" w:rsidRDefault="00E80312" w:rsidP="00DA514C">
            <w:pPr>
              <w:pStyle w:val="afff7"/>
              <w:numPr>
                <w:ilvl w:val="0"/>
                <w:numId w:val="4"/>
              </w:numPr>
              <w:tabs>
                <w:tab w:val="left" w:pos="401"/>
              </w:tabs>
              <w:ind w:left="36" w:right="100"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Капитальный ремонт и реконструкция систем коммунальной инфраструктуры</w:t>
            </w:r>
          </w:p>
          <w:p w:rsidR="00E80312" w:rsidRPr="00F30076" w:rsidRDefault="00E80312" w:rsidP="00DA514C">
            <w:pPr>
              <w:pStyle w:val="afff7"/>
              <w:numPr>
                <w:ilvl w:val="0"/>
                <w:numId w:val="4"/>
              </w:numPr>
              <w:tabs>
                <w:tab w:val="left" w:pos="301"/>
              </w:tabs>
              <w:ind w:left="36" w:right="100"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Финансовое оздоровление муниципального унитарного предприятия городского округа город Рыбинск Ярославской области «Теплоэнерго» (далее – МУП «Теплоэнерго»)</w:t>
            </w:r>
          </w:p>
        </w:tc>
      </w:tr>
      <w:tr w:rsidR="00E80312" w:rsidRPr="007D0C1C" w:rsidTr="00413F72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lastRenderedPageBreak/>
              <w:t>Цели Программы</w:t>
            </w:r>
          </w:p>
        </w:tc>
        <w:tc>
          <w:tcPr>
            <w:tcW w:w="7080" w:type="dxa"/>
            <w:shd w:val="clear" w:color="auto" w:fill="auto"/>
          </w:tcPr>
          <w:p w:rsidR="00E80312" w:rsidRPr="008C291B" w:rsidRDefault="00E80312" w:rsidP="00413F72">
            <w:pPr>
              <w:jc w:val="both"/>
              <w:rPr>
                <w:sz w:val="28"/>
                <w:szCs w:val="28"/>
              </w:rPr>
            </w:pPr>
            <w:r w:rsidRPr="008C291B">
              <w:rPr>
                <w:sz w:val="28"/>
                <w:szCs w:val="28"/>
              </w:rPr>
              <w:t xml:space="preserve">- Повышение качества систем теплоснабжения, водоснабжения, водоотведения и электроснабжения  городского округа город Рыбинск Ярославской области; </w:t>
            </w:r>
          </w:p>
          <w:p w:rsidR="00E80312" w:rsidRPr="008C291B" w:rsidRDefault="00E80312" w:rsidP="00413F72">
            <w:pPr>
              <w:jc w:val="both"/>
              <w:rPr>
                <w:sz w:val="28"/>
                <w:szCs w:val="28"/>
              </w:rPr>
            </w:pPr>
            <w:r w:rsidRPr="008C291B">
              <w:rPr>
                <w:sz w:val="28"/>
                <w:szCs w:val="28"/>
                <w:lang w:eastAsia="zh-CN"/>
              </w:rPr>
              <w:t>- Обеспечение финансовой устойчивости организации, осуществляющей деятельность в сфере теплоснабжения.</w:t>
            </w:r>
          </w:p>
        </w:tc>
      </w:tr>
      <w:tr w:rsidR="00E80312" w:rsidRPr="007D0C1C" w:rsidTr="00413F72">
        <w:tblPrEx>
          <w:tblCellMar>
            <w:left w:w="70" w:type="dxa"/>
            <w:right w:w="70" w:type="dxa"/>
          </w:tblCellMar>
        </w:tblPrEx>
        <w:trPr>
          <w:trHeight w:val="1874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080" w:type="dxa"/>
            <w:shd w:val="clear" w:color="auto" w:fill="auto"/>
          </w:tcPr>
          <w:p w:rsidR="00E80312" w:rsidRPr="008C291B" w:rsidRDefault="00E80312" w:rsidP="00413F72">
            <w:pPr>
              <w:pStyle w:val="afff7"/>
              <w:tabs>
                <w:tab w:val="left" w:pos="36"/>
                <w:tab w:val="left" w:pos="430"/>
              </w:tabs>
              <w:autoSpaceDE w:val="0"/>
              <w:autoSpaceDN w:val="0"/>
              <w:adjustRightInd w:val="0"/>
              <w:ind w:left="36" w:right="455" w:firstLine="0"/>
              <w:jc w:val="left"/>
            </w:pPr>
            <w:r w:rsidRPr="008C291B">
              <w:t>1.</w:t>
            </w:r>
            <w:r>
              <w:t xml:space="preserve"> </w:t>
            </w:r>
            <w:r w:rsidRPr="008C291B">
              <w:t>Повышение надежности и безопасности системы теплоснабжения;</w:t>
            </w:r>
          </w:p>
          <w:p w:rsidR="00E80312" w:rsidRPr="008C291B" w:rsidRDefault="00E80312" w:rsidP="00413F72">
            <w:pPr>
              <w:pStyle w:val="afff7"/>
              <w:tabs>
                <w:tab w:val="left" w:pos="36"/>
                <w:tab w:val="left" w:pos="430"/>
              </w:tabs>
              <w:autoSpaceDE w:val="0"/>
              <w:autoSpaceDN w:val="0"/>
              <w:adjustRightInd w:val="0"/>
              <w:ind w:left="36" w:right="455" w:firstLine="0"/>
              <w:jc w:val="left"/>
              <w:rPr>
                <w:rFonts w:eastAsiaTheme="minorHAnsi"/>
              </w:rPr>
            </w:pPr>
            <w:r w:rsidRPr="008C291B">
              <w:t>2.</w:t>
            </w:r>
            <w:r>
              <w:t xml:space="preserve"> </w:t>
            </w:r>
            <w:r w:rsidRPr="008C291B">
              <w:t>Повышение качества услуг в сфере водоснабжения и водоотведения;</w:t>
            </w:r>
          </w:p>
          <w:p w:rsidR="00E80312" w:rsidRDefault="00E80312" w:rsidP="00413F72">
            <w:pPr>
              <w:pStyle w:val="afff7"/>
              <w:tabs>
                <w:tab w:val="left" w:pos="36"/>
                <w:tab w:val="left" w:pos="430"/>
              </w:tabs>
              <w:ind w:left="36" w:firstLine="0"/>
            </w:pPr>
            <w:r w:rsidRPr="008C291B">
              <w:t>3.</w:t>
            </w:r>
            <w:r>
              <w:t xml:space="preserve"> </w:t>
            </w:r>
            <w:r w:rsidRPr="008C291B">
              <w:t xml:space="preserve">Повышение надежности системы электроснабжении; </w:t>
            </w:r>
          </w:p>
          <w:p w:rsidR="00E80312" w:rsidRPr="008C291B" w:rsidRDefault="00E80312" w:rsidP="00413F72">
            <w:pPr>
              <w:pStyle w:val="afff7"/>
              <w:tabs>
                <w:tab w:val="left" w:pos="36"/>
                <w:tab w:val="left" w:pos="430"/>
              </w:tabs>
              <w:ind w:left="36" w:firstLine="0"/>
            </w:pPr>
            <w:r w:rsidRPr="008C291B">
              <w:t>4.</w:t>
            </w:r>
            <w:r>
              <w:t xml:space="preserve"> </w:t>
            </w:r>
            <w:r w:rsidRPr="008C291B">
              <w:t xml:space="preserve">Снижение нагрузки по долговым обязательствам </w:t>
            </w:r>
            <w:r w:rsidRPr="008C291B">
              <w:rPr>
                <w:lang w:eastAsia="zh-CN"/>
              </w:rPr>
              <w:t xml:space="preserve">организации, осуществляющей деятельность в сфере теплоснабжения, предупреждение процедур, приводящих к банкротству. </w:t>
            </w:r>
          </w:p>
        </w:tc>
      </w:tr>
      <w:tr w:rsidR="00E80312" w:rsidRPr="007D0C1C" w:rsidTr="00413F72">
        <w:tblPrEx>
          <w:tblCellMar>
            <w:left w:w="70" w:type="dxa"/>
            <w:right w:w="70" w:type="dxa"/>
          </w:tblCellMar>
        </w:tblPrEx>
        <w:trPr>
          <w:trHeight w:val="1646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080" w:type="dxa"/>
          </w:tcPr>
          <w:p w:rsidR="00E80312" w:rsidRPr="000527CC" w:rsidRDefault="00E80312" w:rsidP="00413F72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0527CC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</w:p>
          <w:p w:rsidR="00E80312" w:rsidRPr="000527CC" w:rsidRDefault="00E80312" w:rsidP="00413F72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0527CC">
              <w:rPr>
                <w:rFonts w:ascii="Times New Roman" w:hAnsi="Times New Roman" w:cs="Times New Roman"/>
                <w:sz w:val="28"/>
                <w:szCs w:val="28"/>
              </w:rPr>
              <w:t xml:space="preserve">(выделено /финансовая  потребность) </w:t>
            </w:r>
          </w:p>
          <w:p w:rsidR="00E80312" w:rsidRPr="000527CC" w:rsidRDefault="00E80312" w:rsidP="00413F72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0527CC">
              <w:rPr>
                <w:rFonts w:ascii="Times New Roman" w:hAnsi="Times New Roman" w:cs="Times New Roman"/>
                <w:sz w:val="28"/>
                <w:szCs w:val="28"/>
              </w:rPr>
              <w:t>2 711,40  / 5 784,94  млн. руб., в т.ч.:</w:t>
            </w:r>
          </w:p>
          <w:p w:rsidR="00E80312" w:rsidRPr="000527CC" w:rsidRDefault="00E80312" w:rsidP="00413F72">
            <w:pPr>
              <w:rPr>
                <w:sz w:val="28"/>
                <w:szCs w:val="28"/>
              </w:rPr>
            </w:pPr>
            <w:r w:rsidRPr="000527CC">
              <w:rPr>
                <w:sz w:val="28"/>
                <w:szCs w:val="28"/>
              </w:rPr>
              <w:t>- средства городского бюджета, млн. руб.:</w:t>
            </w:r>
          </w:p>
          <w:tbl>
            <w:tblPr>
              <w:tblW w:w="6835" w:type="dxa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455"/>
            </w:tblGrid>
            <w:tr w:rsidR="00E80312" w:rsidRPr="000527CC" w:rsidTr="00413F72">
              <w:trPr>
                <w:trHeight w:val="571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201,23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207,69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229,00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242,15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210,30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224,03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2028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158,50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2029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158,50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2030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158,50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2031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158,50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527CC">
                    <w:rPr>
                      <w:b/>
                      <w:bCs/>
                      <w:color w:val="000000"/>
                    </w:rPr>
                    <w:t>640,53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527CC">
                    <w:rPr>
                      <w:b/>
                      <w:bCs/>
                      <w:color w:val="000000"/>
                    </w:rPr>
                    <w:t>1 307,87</w:t>
                  </w:r>
                </w:p>
              </w:tc>
            </w:tr>
          </w:tbl>
          <w:p w:rsidR="00E80312" w:rsidRPr="000527CC" w:rsidRDefault="00E80312" w:rsidP="00413F72">
            <w:pPr>
              <w:rPr>
                <w:sz w:val="28"/>
                <w:szCs w:val="28"/>
              </w:rPr>
            </w:pPr>
          </w:p>
          <w:p w:rsidR="00E80312" w:rsidRPr="000527CC" w:rsidRDefault="00E80312" w:rsidP="00413F72">
            <w:pPr>
              <w:rPr>
                <w:sz w:val="28"/>
                <w:szCs w:val="28"/>
              </w:rPr>
            </w:pPr>
            <w:r w:rsidRPr="000527CC">
              <w:rPr>
                <w:sz w:val="28"/>
                <w:szCs w:val="28"/>
              </w:rPr>
              <w:t>- средства областного бюджета, млн. руб.:</w:t>
            </w:r>
          </w:p>
          <w:tbl>
            <w:tblPr>
              <w:tblW w:w="6835" w:type="dxa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455"/>
            </w:tblGrid>
            <w:tr w:rsidR="00E80312" w:rsidRPr="000527CC" w:rsidTr="00413F72">
              <w:trPr>
                <w:trHeight w:val="630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690,87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782,87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1 380,00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1 476,09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2028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2029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2030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2031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527CC">
                    <w:rPr>
                      <w:b/>
                      <w:bCs/>
                      <w:color w:val="000000"/>
                    </w:rPr>
                    <w:t>2 070,87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527CC">
                    <w:rPr>
                      <w:b/>
                      <w:bCs/>
                      <w:color w:val="000000"/>
                    </w:rPr>
                    <w:t>2 258,96</w:t>
                  </w:r>
                </w:p>
              </w:tc>
            </w:tr>
          </w:tbl>
          <w:p w:rsidR="00E80312" w:rsidRPr="000527CC" w:rsidRDefault="00E80312" w:rsidP="00413F72">
            <w:pPr>
              <w:rPr>
                <w:sz w:val="28"/>
                <w:szCs w:val="28"/>
              </w:rPr>
            </w:pPr>
            <w:r w:rsidRPr="000527CC">
              <w:rPr>
                <w:sz w:val="28"/>
                <w:szCs w:val="28"/>
              </w:rPr>
              <w:lastRenderedPageBreak/>
              <w:t>средства федерального бюджета, млн. руб.:</w:t>
            </w:r>
          </w:p>
          <w:tbl>
            <w:tblPr>
              <w:tblW w:w="6835" w:type="dxa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455"/>
            </w:tblGrid>
            <w:tr w:rsidR="00E80312" w:rsidRPr="000527CC" w:rsidTr="00413F72">
              <w:trPr>
                <w:trHeight w:val="630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2028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2029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2030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2031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527CC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527CC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</w:tr>
          </w:tbl>
          <w:p w:rsidR="00E80312" w:rsidRPr="000527CC" w:rsidRDefault="00E80312" w:rsidP="00413F72">
            <w:pPr>
              <w:rPr>
                <w:sz w:val="28"/>
                <w:szCs w:val="28"/>
              </w:rPr>
            </w:pPr>
          </w:p>
          <w:p w:rsidR="00E80312" w:rsidRPr="000527CC" w:rsidRDefault="00E80312" w:rsidP="00413F72">
            <w:pPr>
              <w:rPr>
                <w:sz w:val="28"/>
                <w:szCs w:val="28"/>
              </w:rPr>
            </w:pPr>
            <w:r w:rsidRPr="000527CC">
              <w:rPr>
                <w:sz w:val="28"/>
                <w:szCs w:val="28"/>
              </w:rPr>
              <w:t>внебюджетные средства, млн. руб.:</w:t>
            </w:r>
          </w:p>
          <w:tbl>
            <w:tblPr>
              <w:tblW w:w="6835" w:type="dxa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455"/>
            </w:tblGrid>
            <w:tr w:rsidR="00E80312" w:rsidRPr="000527CC" w:rsidTr="00413F72">
              <w:trPr>
                <w:trHeight w:val="630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1 750,24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183,87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142,41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2028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141,59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2029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2030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2031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0527CC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527CC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0527CC" w:rsidRDefault="00E80312" w:rsidP="00413F7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527CC">
                    <w:rPr>
                      <w:b/>
                      <w:bCs/>
                      <w:color w:val="000000"/>
                    </w:rPr>
                    <w:t>2 218,11</w:t>
                  </w:r>
                </w:p>
              </w:tc>
            </w:tr>
          </w:tbl>
          <w:p w:rsidR="00E80312" w:rsidRPr="000527CC" w:rsidRDefault="00E80312" w:rsidP="00413F72">
            <w:pPr>
              <w:ind w:right="110"/>
              <w:jc w:val="both"/>
              <w:rPr>
                <w:sz w:val="28"/>
                <w:szCs w:val="28"/>
              </w:rPr>
            </w:pPr>
          </w:p>
        </w:tc>
      </w:tr>
      <w:tr w:rsidR="00E80312" w:rsidRPr="007D0C1C" w:rsidTr="00413F72">
        <w:tblPrEx>
          <w:tblCellMar>
            <w:left w:w="70" w:type="dxa"/>
            <w:right w:w="70" w:type="dxa"/>
          </w:tblCellMar>
        </w:tblPrEx>
        <w:trPr>
          <w:trHeight w:val="370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lastRenderedPageBreak/>
              <w:t>Основные ожидаемые результаты реализации Программы</w:t>
            </w:r>
          </w:p>
        </w:tc>
        <w:tc>
          <w:tcPr>
            <w:tcW w:w="7080" w:type="dxa"/>
          </w:tcPr>
          <w:p w:rsidR="00E80312" w:rsidRPr="00A475B9" w:rsidRDefault="00E80312" w:rsidP="00413F72">
            <w:pPr>
              <w:widowControl w:val="0"/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A475B9">
              <w:rPr>
                <w:sz w:val="28"/>
                <w:szCs w:val="28"/>
              </w:rPr>
              <w:t>По итогам реализации Программы планируется достижение следующих результатов:</w:t>
            </w:r>
          </w:p>
          <w:p w:rsidR="00E80312" w:rsidRPr="00A475B9" w:rsidRDefault="00E80312" w:rsidP="00413F72">
            <w:pPr>
              <w:ind w:left="147"/>
              <w:jc w:val="both"/>
              <w:rPr>
                <w:sz w:val="28"/>
                <w:szCs w:val="28"/>
              </w:rPr>
            </w:pPr>
            <w:r w:rsidRPr="00A475B9">
              <w:rPr>
                <w:sz w:val="28"/>
                <w:szCs w:val="28"/>
              </w:rPr>
              <w:t xml:space="preserve">- увеличение протяженности замененных инженерных сетей до </w:t>
            </w:r>
            <w:r>
              <w:rPr>
                <w:sz w:val="28"/>
                <w:szCs w:val="28"/>
              </w:rPr>
              <w:t>22,454</w:t>
            </w:r>
            <w:r w:rsidRPr="00A475B9">
              <w:rPr>
                <w:sz w:val="28"/>
                <w:szCs w:val="28"/>
              </w:rPr>
              <w:t xml:space="preserve"> км;</w:t>
            </w:r>
          </w:p>
          <w:p w:rsidR="00E80312" w:rsidRPr="00A475B9" w:rsidRDefault="00E80312" w:rsidP="00413F72">
            <w:pPr>
              <w:ind w:left="147"/>
              <w:jc w:val="both"/>
              <w:rPr>
                <w:sz w:val="28"/>
                <w:szCs w:val="28"/>
              </w:rPr>
            </w:pPr>
            <w:r w:rsidRPr="00A475B9">
              <w:rPr>
                <w:sz w:val="28"/>
                <w:szCs w:val="28"/>
              </w:rPr>
              <w:t xml:space="preserve">- снижение аварийности тепловых сетей на </w:t>
            </w:r>
            <w:r>
              <w:rPr>
                <w:sz w:val="28"/>
                <w:szCs w:val="28"/>
              </w:rPr>
              <w:t>42,3</w:t>
            </w:r>
            <w:r w:rsidRPr="00A475B9">
              <w:rPr>
                <w:sz w:val="28"/>
                <w:szCs w:val="28"/>
              </w:rPr>
              <w:t xml:space="preserve"> %;</w:t>
            </w:r>
          </w:p>
          <w:p w:rsidR="00E80312" w:rsidRPr="00A475B9" w:rsidRDefault="00E80312" w:rsidP="00413F72">
            <w:pPr>
              <w:ind w:left="147"/>
              <w:jc w:val="both"/>
              <w:rPr>
                <w:sz w:val="28"/>
                <w:szCs w:val="28"/>
              </w:rPr>
            </w:pPr>
            <w:r w:rsidRPr="00A475B9">
              <w:rPr>
                <w:sz w:val="28"/>
                <w:szCs w:val="28"/>
              </w:rPr>
              <w:t>- увеличение численности населения, для которого улучшится качество коммунальных услуг до 65291чел.;</w:t>
            </w:r>
          </w:p>
          <w:p w:rsidR="00E80312" w:rsidRPr="00A475B9" w:rsidRDefault="00E80312" w:rsidP="00413F72">
            <w:pPr>
              <w:ind w:left="147"/>
              <w:jc w:val="both"/>
              <w:rPr>
                <w:sz w:val="28"/>
                <w:szCs w:val="28"/>
              </w:rPr>
            </w:pPr>
            <w:r w:rsidRPr="00A475B9">
              <w:rPr>
                <w:sz w:val="28"/>
                <w:szCs w:val="28"/>
              </w:rPr>
              <w:t xml:space="preserve">- </w:t>
            </w:r>
            <w:r w:rsidRPr="00DF4EBA">
              <w:rPr>
                <w:sz w:val="28"/>
                <w:szCs w:val="28"/>
              </w:rPr>
              <w:t>повышение надежности и бесперебойности водоснабжения и водоотведения на 13%, снижение износа оборудования на 16%;</w:t>
            </w:r>
          </w:p>
          <w:p w:rsidR="00E80312" w:rsidRDefault="00E80312" w:rsidP="00413F72">
            <w:pPr>
              <w:ind w:left="147"/>
              <w:jc w:val="both"/>
              <w:rPr>
                <w:sz w:val="28"/>
                <w:szCs w:val="28"/>
              </w:rPr>
            </w:pPr>
            <w:r w:rsidRPr="00A475B9">
              <w:rPr>
                <w:sz w:val="28"/>
                <w:szCs w:val="28"/>
              </w:rPr>
              <w:t>- повышение надежности электроснабжения потребителей до 79%</w:t>
            </w:r>
            <w:r>
              <w:rPr>
                <w:sz w:val="28"/>
                <w:szCs w:val="28"/>
              </w:rPr>
              <w:t>;</w:t>
            </w:r>
          </w:p>
          <w:p w:rsidR="00E80312" w:rsidRDefault="00E80312" w:rsidP="00413F72">
            <w:pPr>
              <w:ind w:left="147"/>
              <w:jc w:val="both"/>
              <w:rPr>
                <w:sz w:val="28"/>
                <w:szCs w:val="28"/>
              </w:rPr>
            </w:pPr>
            <w:r w:rsidRPr="008C291B">
              <w:rPr>
                <w:sz w:val="28"/>
                <w:szCs w:val="28"/>
              </w:rPr>
              <w:t>- снижение объема кредиторской задолженности за топливно-энергетические ресурсы, возникшего до 01.06.2025 на 69,7% к 2031 году.</w:t>
            </w:r>
          </w:p>
          <w:p w:rsidR="00E80312" w:rsidRPr="00A475B9" w:rsidRDefault="00E80312" w:rsidP="00413F72">
            <w:pPr>
              <w:ind w:left="147"/>
              <w:jc w:val="both"/>
              <w:rPr>
                <w:sz w:val="28"/>
                <w:szCs w:val="28"/>
              </w:rPr>
            </w:pPr>
          </w:p>
        </w:tc>
      </w:tr>
    </w:tbl>
    <w:p w:rsidR="00E80312" w:rsidRDefault="00E80312" w:rsidP="00E80312">
      <w:bookmarkStart w:id="2" w:name="_Toc141791790"/>
    </w:p>
    <w:p w:rsidR="00E80312" w:rsidRPr="00B417FC" w:rsidRDefault="00E80312" w:rsidP="00E80312">
      <w:pPr>
        <w:shd w:val="clear" w:color="auto" w:fill="FFFFFF"/>
        <w:tabs>
          <w:tab w:val="left" w:pos="709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A475B9">
        <w:rPr>
          <w:sz w:val="28"/>
          <w:szCs w:val="28"/>
          <w:lang w:eastAsia="ar-SA"/>
        </w:rPr>
        <w:t xml:space="preserve">Муниципальная программа состоит из двух подпрограмм: «Капитальный ремонт и реконструкция систем коммунальной инфраструктуры» и </w:t>
      </w:r>
      <w:r w:rsidRPr="00A475B9">
        <w:rPr>
          <w:sz w:val="28"/>
          <w:szCs w:val="28"/>
        </w:rPr>
        <w:t>«Финансовое</w:t>
      </w:r>
      <w:r w:rsidRPr="00EE3F33">
        <w:rPr>
          <w:sz w:val="28"/>
          <w:szCs w:val="28"/>
        </w:rPr>
        <w:t xml:space="preserve"> оздоровление муниципального </w:t>
      </w:r>
      <w:r>
        <w:rPr>
          <w:sz w:val="28"/>
          <w:szCs w:val="28"/>
        </w:rPr>
        <w:t xml:space="preserve">унитарного </w:t>
      </w:r>
      <w:r w:rsidRPr="00EE3F33">
        <w:rPr>
          <w:sz w:val="28"/>
          <w:szCs w:val="28"/>
        </w:rPr>
        <w:t>предприятия городского округа город Рыбинск Ярославской области «Теплоэнерго»</w:t>
      </w:r>
      <w:r w:rsidRPr="00B417FC">
        <w:rPr>
          <w:sz w:val="28"/>
          <w:szCs w:val="28"/>
          <w:lang w:eastAsia="ar-SA"/>
        </w:rPr>
        <w:t xml:space="preserve">, в каждой из которых представлен </w:t>
      </w:r>
      <w:r w:rsidRPr="00B417FC">
        <w:rPr>
          <w:sz w:val="28"/>
          <w:szCs w:val="28"/>
          <w:lang w:eastAsia="ar-SA"/>
        </w:rPr>
        <w:lastRenderedPageBreak/>
        <w:t>анализ существующей ситуации и оценка проблем, решение которых осуществляется путем реализации подпрограмм, цели, задачи, ожидаемые результаты реализации подпрограмм, социально-экономическое обоснование подпрограмм, финансирование, механизм реализации, индикаторы, а также мероприятия подпрограмм.</w:t>
      </w:r>
    </w:p>
    <w:p w:rsidR="00E80312" w:rsidRDefault="00E80312" w:rsidP="00E80312">
      <w:pPr>
        <w:shd w:val="clear" w:color="auto" w:fill="FFFFFF"/>
        <w:tabs>
          <w:tab w:val="left" w:pos="4962"/>
        </w:tabs>
        <w:suppressAutoHyphens/>
        <w:rPr>
          <w:b/>
          <w:sz w:val="28"/>
          <w:szCs w:val="28"/>
          <w:lang w:eastAsia="ar-SA"/>
        </w:rPr>
      </w:pPr>
    </w:p>
    <w:p w:rsidR="00E80312" w:rsidRPr="00074EE8" w:rsidRDefault="00E80312" w:rsidP="00E8031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074EE8">
        <w:rPr>
          <w:b/>
          <w:sz w:val="28"/>
          <w:szCs w:val="28"/>
        </w:rPr>
        <w:t xml:space="preserve">2. Цели, задачи и ожидаемые результаты </w:t>
      </w:r>
      <w:r>
        <w:rPr>
          <w:b/>
          <w:sz w:val="28"/>
          <w:szCs w:val="28"/>
        </w:rPr>
        <w:t>П</w:t>
      </w:r>
      <w:r w:rsidRPr="00074EE8">
        <w:rPr>
          <w:b/>
          <w:sz w:val="28"/>
          <w:szCs w:val="28"/>
        </w:rPr>
        <w:t>рограммы</w:t>
      </w:r>
    </w:p>
    <w:p w:rsidR="00E80312" w:rsidRDefault="00E80312" w:rsidP="00E80312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80312" w:rsidRPr="00074EE8" w:rsidRDefault="00E80312" w:rsidP="00E80312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074EE8">
        <w:rPr>
          <w:rFonts w:eastAsiaTheme="minorHAnsi"/>
          <w:bCs/>
          <w:sz w:val="28"/>
          <w:szCs w:val="28"/>
          <w:lang w:eastAsia="en-US"/>
        </w:rPr>
        <w:t>Целями Программы являются:</w:t>
      </w:r>
    </w:p>
    <w:p w:rsidR="00E80312" w:rsidRPr="00074EE8" w:rsidRDefault="00E80312" w:rsidP="00E80312">
      <w:pPr>
        <w:ind w:firstLine="708"/>
        <w:jc w:val="both"/>
        <w:rPr>
          <w:sz w:val="28"/>
          <w:szCs w:val="28"/>
        </w:rPr>
      </w:pPr>
      <w:r w:rsidRPr="00074EE8">
        <w:rPr>
          <w:rFonts w:eastAsiaTheme="minorHAnsi"/>
          <w:bCs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</w:t>
      </w:r>
      <w:r w:rsidRPr="00074EE8">
        <w:rPr>
          <w:sz w:val="28"/>
          <w:szCs w:val="28"/>
        </w:rPr>
        <w:t xml:space="preserve">овышение качества систем теплоснабжения, водоснабжения, водоотведения и электроснабжения  городского округа город Рыбинск Ярославской области; </w:t>
      </w:r>
    </w:p>
    <w:p w:rsidR="00E80312" w:rsidRPr="008C291B" w:rsidRDefault="00E80312" w:rsidP="00E8031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zh-CN"/>
        </w:rPr>
      </w:pPr>
      <w:r w:rsidRPr="008C291B">
        <w:rPr>
          <w:sz w:val="28"/>
          <w:szCs w:val="28"/>
          <w:lang w:eastAsia="zh-CN"/>
        </w:rPr>
        <w:t>- обеспечение финансовой устойчивости организации, осуществляющей деятельность в сфере теплоснабжения.</w:t>
      </w:r>
    </w:p>
    <w:p w:rsidR="00E80312" w:rsidRPr="008C291B" w:rsidRDefault="00E80312" w:rsidP="00E8031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C291B">
        <w:rPr>
          <w:rFonts w:eastAsiaTheme="minorHAnsi"/>
          <w:sz w:val="28"/>
          <w:szCs w:val="28"/>
          <w:lang w:eastAsia="en-US"/>
        </w:rPr>
        <w:t>Для достижения целей Программы предусматривается решение следующих основных задач:</w:t>
      </w:r>
    </w:p>
    <w:p w:rsidR="00E80312" w:rsidRPr="008C291B" w:rsidRDefault="00E80312" w:rsidP="00E80312">
      <w:pPr>
        <w:pStyle w:val="afff7"/>
        <w:tabs>
          <w:tab w:val="left" w:pos="36"/>
          <w:tab w:val="left" w:pos="567"/>
        </w:tabs>
        <w:autoSpaceDE w:val="0"/>
        <w:autoSpaceDN w:val="0"/>
        <w:adjustRightInd w:val="0"/>
        <w:ind w:left="36" w:right="455" w:firstLine="531"/>
        <w:jc w:val="left"/>
      </w:pPr>
      <w:r w:rsidRPr="008C291B">
        <w:t>1. Повышение надежности и безопасности системы теплоснабжения;</w:t>
      </w:r>
    </w:p>
    <w:p w:rsidR="00E80312" w:rsidRPr="008C291B" w:rsidRDefault="00E80312" w:rsidP="00E80312">
      <w:pPr>
        <w:pStyle w:val="afff7"/>
        <w:tabs>
          <w:tab w:val="left" w:pos="36"/>
          <w:tab w:val="left" w:pos="567"/>
        </w:tabs>
        <w:autoSpaceDE w:val="0"/>
        <w:autoSpaceDN w:val="0"/>
        <w:adjustRightInd w:val="0"/>
        <w:ind w:left="36" w:right="455" w:firstLine="531"/>
        <w:jc w:val="left"/>
        <w:rPr>
          <w:rFonts w:eastAsiaTheme="minorHAnsi"/>
        </w:rPr>
      </w:pPr>
      <w:r w:rsidRPr="008C291B">
        <w:t>2. Повышение качества услуг в сфере водоснабжения и водоотведения;</w:t>
      </w:r>
    </w:p>
    <w:p w:rsidR="00E80312" w:rsidRPr="008C291B" w:rsidRDefault="00E80312" w:rsidP="00E80312">
      <w:pPr>
        <w:tabs>
          <w:tab w:val="left" w:pos="567"/>
        </w:tabs>
        <w:autoSpaceDE w:val="0"/>
        <w:autoSpaceDN w:val="0"/>
        <w:adjustRightInd w:val="0"/>
        <w:ind w:firstLine="531"/>
        <w:jc w:val="both"/>
        <w:rPr>
          <w:sz w:val="28"/>
          <w:szCs w:val="28"/>
        </w:rPr>
      </w:pPr>
      <w:r w:rsidRPr="008C291B">
        <w:rPr>
          <w:sz w:val="28"/>
          <w:szCs w:val="28"/>
        </w:rPr>
        <w:t>3. Повышение надежности системы электроснабжении;</w:t>
      </w:r>
    </w:p>
    <w:p w:rsidR="00E80312" w:rsidRPr="008C291B" w:rsidRDefault="00E80312" w:rsidP="00E80312">
      <w:pPr>
        <w:tabs>
          <w:tab w:val="left" w:pos="567"/>
        </w:tabs>
        <w:autoSpaceDE w:val="0"/>
        <w:autoSpaceDN w:val="0"/>
        <w:adjustRightInd w:val="0"/>
        <w:ind w:firstLine="531"/>
        <w:jc w:val="both"/>
        <w:rPr>
          <w:rFonts w:eastAsiaTheme="minorHAnsi"/>
          <w:bCs/>
          <w:sz w:val="28"/>
          <w:szCs w:val="28"/>
          <w:lang w:eastAsia="en-US"/>
        </w:rPr>
      </w:pPr>
      <w:r w:rsidRPr="008C291B">
        <w:rPr>
          <w:sz w:val="28"/>
          <w:szCs w:val="28"/>
        </w:rPr>
        <w:t xml:space="preserve">4. Снижение нагрузки по долговым обязательствам </w:t>
      </w:r>
      <w:r w:rsidRPr="008C291B">
        <w:rPr>
          <w:sz w:val="28"/>
          <w:szCs w:val="28"/>
          <w:lang w:eastAsia="zh-CN"/>
        </w:rPr>
        <w:t>организации, осуществляющей деятельность в сфере теплоснабжения, предупреждение процедур, приводящих к банкротству.</w:t>
      </w:r>
    </w:p>
    <w:p w:rsidR="00E80312" w:rsidRDefault="00E80312" w:rsidP="00E8031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итогам реализации подпрограммы планируется достижение следующих результатов:</w:t>
      </w:r>
    </w:p>
    <w:p w:rsidR="00E80312" w:rsidRPr="00A475B9" w:rsidRDefault="00E80312" w:rsidP="00E80312">
      <w:pPr>
        <w:ind w:left="147" w:firstLine="393"/>
        <w:jc w:val="both"/>
        <w:rPr>
          <w:sz w:val="28"/>
          <w:szCs w:val="28"/>
        </w:rPr>
      </w:pPr>
      <w:r w:rsidRPr="00A475B9">
        <w:rPr>
          <w:sz w:val="28"/>
          <w:szCs w:val="28"/>
        </w:rPr>
        <w:t xml:space="preserve">- увеличение протяженности замененных инженерных сетей до </w:t>
      </w:r>
      <w:r>
        <w:rPr>
          <w:sz w:val="28"/>
          <w:szCs w:val="28"/>
        </w:rPr>
        <w:t>22,454</w:t>
      </w:r>
      <w:r w:rsidRPr="00A475B9">
        <w:rPr>
          <w:sz w:val="28"/>
          <w:szCs w:val="28"/>
        </w:rPr>
        <w:t xml:space="preserve">  км;</w:t>
      </w:r>
    </w:p>
    <w:p w:rsidR="00E80312" w:rsidRPr="00A475B9" w:rsidRDefault="00E80312" w:rsidP="00E80312">
      <w:pPr>
        <w:ind w:left="147" w:firstLine="393"/>
        <w:jc w:val="both"/>
        <w:rPr>
          <w:sz w:val="28"/>
          <w:szCs w:val="28"/>
        </w:rPr>
      </w:pPr>
      <w:r w:rsidRPr="00A475B9">
        <w:rPr>
          <w:sz w:val="28"/>
          <w:szCs w:val="28"/>
        </w:rPr>
        <w:t xml:space="preserve">- снижение аварийности тепловых сетей на </w:t>
      </w:r>
      <w:r>
        <w:rPr>
          <w:sz w:val="28"/>
          <w:szCs w:val="28"/>
        </w:rPr>
        <w:t>42,3</w:t>
      </w:r>
      <w:r w:rsidRPr="00A475B9">
        <w:rPr>
          <w:sz w:val="28"/>
          <w:szCs w:val="28"/>
        </w:rPr>
        <w:t xml:space="preserve"> %;</w:t>
      </w:r>
    </w:p>
    <w:p w:rsidR="00E80312" w:rsidRPr="00A475B9" w:rsidRDefault="00E80312" w:rsidP="00E80312">
      <w:pPr>
        <w:ind w:left="147" w:firstLine="393"/>
        <w:jc w:val="both"/>
        <w:rPr>
          <w:sz w:val="28"/>
          <w:szCs w:val="28"/>
        </w:rPr>
      </w:pPr>
      <w:r w:rsidRPr="00A475B9">
        <w:rPr>
          <w:sz w:val="28"/>
          <w:szCs w:val="28"/>
        </w:rPr>
        <w:t>- увеличение численности населения, для которого улучшится качество коммунальных услуг до 65291чел.;</w:t>
      </w:r>
    </w:p>
    <w:p w:rsidR="00E80312" w:rsidRDefault="00E80312" w:rsidP="00E80312">
      <w:pPr>
        <w:ind w:left="147" w:firstLine="393"/>
        <w:jc w:val="both"/>
        <w:rPr>
          <w:sz w:val="28"/>
          <w:szCs w:val="28"/>
        </w:rPr>
      </w:pPr>
      <w:r w:rsidRPr="00A475B9">
        <w:rPr>
          <w:sz w:val="28"/>
          <w:szCs w:val="28"/>
        </w:rPr>
        <w:t xml:space="preserve">- </w:t>
      </w:r>
      <w:r w:rsidRPr="00DF4EBA">
        <w:rPr>
          <w:sz w:val="28"/>
          <w:szCs w:val="28"/>
        </w:rPr>
        <w:t>повышение надежности и бесперебойности водоснабжения и водоотведения на 13%, снижение износа оборудования на 16%;</w:t>
      </w:r>
    </w:p>
    <w:p w:rsidR="00E80312" w:rsidRDefault="00E80312" w:rsidP="00E80312">
      <w:pPr>
        <w:ind w:left="147" w:firstLine="393"/>
        <w:jc w:val="both"/>
        <w:rPr>
          <w:sz w:val="28"/>
          <w:szCs w:val="28"/>
        </w:rPr>
      </w:pPr>
      <w:r w:rsidRPr="00A475B9">
        <w:rPr>
          <w:sz w:val="28"/>
          <w:szCs w:val="28"/>
        </w:rPr>
        <w:t>- повышение надежности электроснабжения потребителей до 79%</w:t>
      </w:r>
      <w:r>
        <w:rPr>
          <w:sz w:val="28"/>
          <w:szCs w:val="28"/>
        </w:rPr>
        <w:t>;</w:t>
      </w:r>
    </w:p>
    <w:p w:rsidR="00E80312" w:rsidRDefault="00E80312" w:rsidP="00E80312">
      <w:pPr>
        <w:tabs>
          <w:tab w:val="left" w:pos="567"/>
        </w:tabs>
        <w:ind w:firstLine="531"/>
        <w:jc w:val="both"/>
        <w:rPr>
          <w:sz w:val="28"/>
          <w:szCs w:val="28"/>
        </w:rPr>
      </w:pPr>
      <w:r w:rsidRPr="008C291B">
        <w:rPr>
          <w:sz w:val="28"/>
          <w:szCs w:val="28"/>
        </w:rPr>
        <w:t>- снижение объема кредиторской задолженности за топливно-энергетические ресурсы, возникшего до 01.06.2025 на 69,7% к 2031 году.</w:t>
      </w:r>
    </w:p>
    <w:p w:rsidR="00E80312" w:rsidRDefault="00E80312" w:rsidP="00E80312">
      <w:pPr>
        <w:tabs>
          <w:tab w:val="left" w:pos="567"/>
        </w:tabs>
        <w:ind w:firstLine="531"/>
        <w:rPr>
          <w:sz w:val="28"/>
          <w:szCs w:val="28"/>
        </w:rPr>
      </w:pPr>
    </w:p>
    <w:p w:rsidR="00E80312" w:rsidRPr="00074EE8" w:rsidRDefault="00E80312" w:rsidP="00DA514C">
      <w:pPr>
        <w:pStyle w:val="afff7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</w:rPr>
      </w:pPr>
      <w:r w:rsidRPr="00074EE8">
        <w:rPr>
          <w:b/>
        </w:rPr>
        <w:t xml:space="preserve">Финансирование </w:t>
      </w:r>
      <w:r>
        <w:rPr>
          <w:b/>
        </w:rPr>
        <w:t>П</w:t>
      </w:r>
      <w:r w:rsidRPr="00074EE8">
        <w:rPr>
          <w:b/>
        </w:rPr>
        <w:t>рограммы</w:t>
      </w:r>
    </w:p>
    <w:p w:rsidR="00E80312" w:rsidRDefault="00E80312" w:rsidP="00E80312"/>
    <w:p w:rsidR="00E80312" w:rsidRDefault="00E80312" w:rsidP="00E80312">
      <w:pPr>
        <w:ind w:firstLine="709"/>
        <w:jc w:val="both"/>
        <w:rPr>
          <w:sz w:val="28"/>
          <w:szCs w:val="28"/>
        </w:rPr>
      </w:pPr>
      <w:r w:rsidRPr="00B417FC">
        <w:rPr>
          <w:sz w:val="28"/>
          <w:szCs w:val="28"/>
        </w:rPr>
        <w:t xml:space="preserve">Потребность в финансовых ресурсах на реализацию </w:t>
      </w:r>
      <w:r>
        <w:rPr>
          <w:sz w:val="28"/>
          <w:szCs w:val="28"/>
        </w:rPr>
        <w:t>П</w:t>
      </w:r>
      <w:r w:rsidRPr="00B417FC">
        <w:rPr>
          <w:sz w:val="28"/>
          <w:szCs w:val="28"/>
        </w:rPr>
        <w:t xml:space="preserve">рограммы в целом </w:t>
      </w:r>
      <w:r w:rsidRPr="001E7944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5 784,94 </w:t>
      </w:r>
      <w:r w:rsidRPr="00D509B3">
        <w:rPr>
          <w:sz w:val="28"/>
          <w:szCs w:val="28"/>
        </w:rPr>
        <w:t xml:space="preserve"> тыс. руб. </w:t>
      </w:r>
    </w:p>
    <w:p w:rsidR="00E80312" w:rsidRPr="007D0C1C" w:rsidRDefault="00E80312" w:rsidP="00E80312">
      <w:pPr>
        <w:ind w:firstLine="709"/>
        <w:jc w:val="both"/>
        <w:rPr>
          <w:sz w:val="28"/>
          <w:szCs w:val="28"/>
        </w:rPr>
      </w:pPr>
      <w:r w:rsidRPr="007D0C1C">
        <w:rPr>
          <w:sz w:val="28"/>
          <w:szCs w:val="28"/>
        </w:rPr>
        <w:t xml:space="preserve">Потребность в финансировании программных мероприятий планируется обеспечить за счет средств </w:t>
      </w:r>
      <w:r>
        <w:rPr>
          <w:sz w:val="28"/>
          <w:szCs w:val="28"/>
        </w:rPr>
        <w:t xml:space="preserve">городского и областного </w:t>
      </w:r>
      <w:r w:rsidRPr="007D0C1C">
        <w:rPr>
          <w:sz w:val="28"/>
          <w:szCs w:val="28"/>
        </w:rPr>
        <w:t>бюджетов и внебюджетных источников.</w:t>
      </w:r>
    </w:p>
    <w:p w:rsidR="00E80312" w:rsidRPr="007D0C1C" w:rsidRDefault="00E80312" w:rsidP="00E80312">
      <w:pPr>
        <w:ind w:firstLine="709"/>
        <w:jc w:val="both"/>
        <w:rPr>
          <w:sz w:val="28"/>
          <w:szCs w:val="28"/>
        </w:rPr>
      </w:pPr>
      <w:r w:rsidRPr="00AF0F8C">
        <w:rPr>
          <w:sz w:val="28"/>
          <w:szCs w:val="28"/>
        </w:rPr>
        <w:t xml:space="preserve">Финансирование мероприятий из городского </w:t>
      </w:r>
      <w:r>
        <w:rPr>
          <w:sz w:val="28"/>
          <w:szCs w:val="28"/>
        </w:rPr>
        <w:t xml:space="preserve">и областного </w:t>
      </w:r>
      <w:r w:rsidRPr="00AF0F8C">
        <w:rPr>
          <w:sz w:val="28"/>
          <w:szCs w:val="28"/>
        </w:rPr>
        <w:t>бюджет</w:t>
      </w:r>
      <w:r>
        <w:rPr>
          <w:sz w:val="28"/>
          <w:szCs w:val="28"/>
        </w:rPr>
        <w:t>ов</w:t>
      </w:r>
      <w:r w:rsidRPr="00AF0F8C">
        <w:rPr>
          <w:sz w:val="28"/>
          <w:szCs w:val="28"/>
        </w:rPr>
        <w:t xml:space="preserve"> осуществляется в пределах средств, предусмотренных решением  Муниципального Совета городского округа город Рыбинск о бюджете городского округа </w:t>
      </w:r>
      <w:r>
        <w:rPr>
          <w:sz w:val="28"/>
          <w:szCs w:val="28"/>
        </w:rPr>
        <w:t xml:space="preserve">город Рыбинск Ярославской области </w:t>
      </w:r>
      <w:r w:rsidRPr="00AF0F8C">
        <w:rPr>
          <w:sz w:val="28"/>
          <w:szCs w:val="28"/>
        </w:rPr>
        <w:t>на соответствующий финансовый год и плановый период.</w:t>
      </w:r>
    </w:p>
    <w:p w:rsidR="00E80312" w:rsidRPr="007D0C1C" w:rsidRDefault="00E80312" w:rsidP="00E80312">
      <w:pPr>
        <w:ind w:firstLine="708"/>
        <w:jc w:val="both"/>
        <w:rPr>
          <w:sz w:val="28"/>
          <w:szCs w:val="28"/>
        </w:rPr>
      </w:pPr>
      <w:r w:rsidRPr="00CE53AF">
        <w:rPr>
          <w:sz w:val="28"/>
          <w:szCs w:val="28"/>
        </w:rPr>
        <w:lastRenderedPageBreak/>
        <w:t xml:space="preserve">Внебюджетными источниками финансирования Программы являются </w:t>
      </w:r>
      <w:r>
        <w:rPr>
          <w:sz w:val="28"/>
          <w:szCs w:val="28"/>
        </w:rPr>
        <w:t xml:space="preserve">средства, </w:t>
      </w:r>
      <w:r w:rsidRPr="00F8386F">
        <w:rPr>
          <w:sz w:val="28"/>
          <w:szCs w:val="28"/>
        </w:rPr>
        <w:t xml:space="preserve">находящиеся в распоряжении </w:t>
      </w:r>
      <w:r w:rsidRPr="00EC757E">
        <w:rPr>
          <w:sz w:val="28"/>
          <w:szCs w:val="28"/>
        </w:rPr>
        <w:t>организаций и формируемые</w:t>
      </w:r>
      <w:r w:rsidRPr="00F8386F">
        <w:rPr>
          <w:sz w:val="28"/>
          <w:szCs w:val="28"/>
        </w:rPr>
        <w:t xml:space="preserve"> за счет других источников.</w:t>
      </w:r>
    </w:p>
    <w:p w:rsidR="00E80312" w:rsidRDefault="00E80312" w:rsidP="00E803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E80312">
          <w:headerReference w:type="default" r:id="rId13"/>
          <w:pgSz w:w="11907" w:h="16840"/>
          <w:pgMar w:top="709" w:right="567" w:bottom="1134" w:left="1134" w:header="624" w:footer="680" w:gutter="0"/>
          <w:pgNumType w:start="2"/>
          <w:cols w:space="720"/>
        </w:sectPr>
      </w:pPr>
    </w:p>
    <w:p w:rsidR="00E80312" w:rsidRPr="007D0C1C" w:rsidRDefault="00E80312" w:rsidP="00E803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84"/>
        <w:gridCol w:w="997"/>
        <w:gridCol w:w="1592"/>
        <w:gridCol w:w="1592"/>
        <w:gridCol w:w="1592"/>
        <w:gridCol w:w="1091"/>
        <w:gridCol w:w="1349"/>
        <w:gridCol w:w="1349"/>
        <w:gridCol w:w="1349"/>
        <w:gridCol w:w="1349"/>
        <w:gridCol w:w="1343"/>
      </w:tblGrid>
      <w:tr w:rsidR="00E80312" w:rsidRPr="007F292B" w:rsidTr="00413F72">
        <w:trPr>
          <w:trHeight w:val="315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both"/>
              <w:rPr>
                <w:color w:val="000000"/>
              </w:rPr>
            </w:pPr>
            <w:r w:rsidRPr="007F292B">
              <w:rPr>
                <w:color w:val="000000"/>
              </w:rPr>
              <w:t>Период</w:t>
            </w:r>
          </w:p>
        </w:tc>
        <w:tc>
          <w:tcPr>
            <w:tcW w:w="22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</w:rPr>
            </w:pPr>
            <w:r w:rsidRPr="007F292B">
              <w:rPr>
                <w:color w:val="000000"/>
              </w:rPr>
              <w:t xml:space="preserve">Предусмотрено </w:t>
            </w:r>
            <w:r>
              <w:rPr>
                <w:color w:val="000000"/>
              </w:rPr>
              <w:t>П</w:t>
            </w:r>
            <w:r w:rsidRPr="007F292B">
              <w:rPr>
                <w:color w:val="000000"/>
              </w:rPr>
              <w:t>рограммой, млн. руб.</w:t>
            </w:r>
          </w:p>
        </w:tc>
        <w:tc>
          <w:tcPr>
            <w:tcW w:w="2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</w:rPr>
            </w:pPr>
            <w:r w:rsidRPr="007F292B">
              <w:rPr>
                <w:color w:val="000000"/>
              </w:rPr>
              <w:t>Потребность в финансировании, млн. руб.</w:t>
            </w:r>
          </w:p>
        </w:tc>
      </w:tr>
      <w:tr w:rsidR="00E80312" w:rsidRPr="007F292B" w:rsidTr="00413F72">
        <w:trPr>
          <w:trHeight w:val="300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7F292B" w:rsidRDefault="00E80312" w:rsidP="00413F72">
            <w:pPr>
              <w:rPr>
                <w:color w:val="00000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ВИ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ВИ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E80312" w:rsidRPr="007F292B" w:rsidTr="00413F72">
        <w:trPr>
          <w:trHeight w:val="300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23"/>
                <w:szCs w:val="23"/>
              </w:rPr>
            </w:pPr>
            <w:r w:rsidRPr="007F292B">
              <w:rPr>
                <w:color w:val="000000"/>
                <w:sz w:val="23"/>
                <w:szCs w:val="23"/>
              </w:rPr>
              <w:t>2025 г.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201,23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292B">
              <w:rPr>
                <w:b/>
                <w:bCs/>
                <w:color w:val="000000"/>
                <w:sz w:val="18"/>
                <w:szCs w:val="18"/>
              </w:rPr>
              <w:t>201,23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207,69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1 750,24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292B">
              <w:rPr>
                <w:b/>
                <w:bCs/>
                <w:color w:val="000000"/>
                <w:sz w:val="18"/>
                <w:szCs w:val="18"/>
              </w:rPr>
              <w:t>1 957,93</w:t>
            </w:r>
          </w:p>
        </w:tc>
      </w:tr>
      <w:tr w:rsidR="00E80312" w:rsidRPr="007F292B" w:rsidTr="00413F72">
        <w:trPr>
          <w:trHeight w:val="300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23"/>
                <w:szCs w:val="23"/>
              </w:rPr>
            </w:pPr>
            <w:r w:rsidRPr="007F292B">
              <w:rPr>
                <w:color w:val="000000"/>
                <w:sz w:val="23"/>
                <w:szCs w:val="23"/>
              </w:rPr>
              <w:t>2026 г.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229,00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690,87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292B">
              <w:rPr>
                <w:b/>
                <w:bCs/>
                <w:color w:val="000000"/>
                <w:sz w:val="18"/>
                <w:szCs w:val="18"/>
              </w:rPr>
              <w:t>919,87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242,15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782,87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183,87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292B">
              <w:rPr>
                <w:b/>
                <w:bCs/>
                <w:color w:val="000000"/>
                <w:sz w:val="18"/>
                <w:szCs w:val="18"/>
              </w:rPr>
              <w:t>1 208,89</w:t>
            </w:r>
          </w:p>
        </w:tc>
      </w:tr>
      <w:tr w:rsidR="00E80312" w:rsidRPr="007F292B" w:rsidTr="00413F72">
        <w:trPr>
          <w:trHeight w:val="300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23"/>
                <w:szCs w:val="23"/>
              </w:rPr>
            </w:pPr>
            <w:r w:rsidRPr="007F292B">
              <w:rPr>
                <w:color w:val="000000"/>
                <w:sz w:val="23"/>
                <w:szCs w:val="23"/>
              </w:rPr>
              <w:t>2027 г.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210,30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1 380,00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292B">
              <w:rPr>
                <w:b/>
                <w:bCs/>
                <w:color w:val="000000"/>
                <w:sz w:val="18"/>
                <w:szCs w:val="18"/>
              </w:rPr>
              <w:t>1 590,30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224,03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1 476,09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142,41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292B">
              <w:rPr>
                <w:b/>
                <w:bCs/>
                <w:color w:val="000000"/>
                <w:sz w:val="18"/>
                <w:szCs w:val="18"/>
              </w:rPr>
              <w:t>1 842,53</w:t>
            </w:r>
          </w:p>
        </w:tc>
      </w:tr>
      <w:tr w:rsidR="00E80312" w:rsidRPr="007F292B" w:rsidTr="00413F72">
        <w:trPr>
          <w:trHeight w:val="300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23"/>
                <w:szCs w:val="23"/>
              </w:rPr>
            </w:pPr>
            <w:r w:rsidRPr="007F292B">
              <w:rPr>
                <w:color w:val="000000"/>
                <w:sz w:val="23"/>
                <w:szCs w:val="23"/>
              </w:rPr>
              <w:t>2028 г.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292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158,50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141,59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292B">
              <w:rPr>
                <w:b/>
                <w:bCs/>
                <w:color w:val="000000"/>
                <w:sz w:val="18"/>
                <w:szCs w:val="18"/>
              </w:rPr>
              <w:t>300,09</w:t>
            </w:r>
          </w:p>
        </w:tc>
      </w:tr>
      <w:tr w:rsidR="00E80312" w:rsidRPr="007F292B" w:rsidTr="00413F72">
        <w:trPr>
          <w:trHeight w:val="300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23"/>
                <w:szCs w:val="23"/>
              </w:rPr>
            </w:pPr>
            <w:r w:rsidRPr="007F292B">
              <w:rPr>
                <w:color w:val="000000"/>
                <w:sz w:val="23"/>
                <w:szCs w:val="23"/>
              </w:rPr>
              <w:t>2029 г.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292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158,50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292B">
              <w:rPr>
                <w:b/>
                <w:bCs/>
                <w:color w:val="000000"/>
                <w:sz w:val="18"/>
                <w:szCs w:val="18"/>
              </w:rPr>
              <w:t>158,50</w:t>
            </w:r>
          </w:p>
        </w:tc>
      </w:tr>
      <w:tr w:rsidR="00E80312" w:rsidRPr="007F292B" w:rsidTr="00413F72">
        <w:trPr>
          <w:trHeight w:val="300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23"/>
                <w:szCs w:val="23"/>
              </w:rPr>
            </w:pPr>
            <w:r w:rsidRPr="007F292B">
              <w:rPr>
                <w:color w:val="000000"/>
                <w:sz w:val="23"/>
                <w:szCs w:val="23"/>
              </w:rPr>
              <w:t>2030 г.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292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158,50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292B">
              <w:rPr>
                <w:b/>
                <w:bCs/>
                <w:color w:val="000000"/>
                <w:sz w:val="18"/>
                <w:szCs w:val="18"/>
              </w:rPr>
              <w:t>158,50</w:t>
            </w:r>
          </w:p>
        </w:tc>
      </w:tr>
      <w:tr w:rsidR="00E80312" w:rsidRPr="007F292B" w:rsidTr="00413F72">
        <w:trPr>
          <w:trHeight w:val="300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23"/>
                <w:szCs w:val="23"/>
              </w:rPr>
            </w:pPr>
            <w:r w:rsidRPr="007F292B">
              <w:rPr>
                <w:color w:val="000000"/>
                <w:sz w:val="23"/>
                <w:szCs w:val="23"/>
              </w:rPr>
              <w:t xml:space="preserve">2031 г.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292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158,50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292B">
              <w:rPr>
                <w:b/>
                <w:bCs/>
                <w:color w:val="000000"/>
                <w:sz w:val="18"/>
                <w:szCs w:val="18"/>
              </w:rPr>
              <w:t>158,50</w:t>
            </w:r>
          </w:p>
        </w:tc>
      </w:tr>
      <w:tr w:rsidR="00E80312" w:rsidRPr="007F292B" w:rsidTr="00413F72">
        <w:trPr>
          <w:trHeight w:val="300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color w:val="000000"/>
                <w:sz w:val="23"/>
                <w:szCs w:val="23"/>
              </w:rPr>
            </w:pPr>
            <w:r w:rsidRPr="007F292B">
              <w:rPr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292B">
              <w:rPr>
                <w:b/>
                <w:bCs/>
                <w:color w:val="000000"/>
                <w:sz w:val="18"/>
                <w:szCs w:val="18"/>
              </w:rPr>
              <w:t>640,53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292B">
              <w:rPr>
                <w:b/>
                <w:bCs/>
                <w:color w:val="000000"/>
                <w:sz w:val="18"/>
                <w:szCs w:val="18"/>
              </w:rPr>
              <w:t>2 070,87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292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292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292B">
              <w:rPr>
                <w:b/>
                <w:bCs/>
                <w:color w:val="000000"/>
                <w:sz w:val="18"/>
                <w:szCs w:val="18"/>
              </w:rPr>
              <w:t>2 711,40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292B">
              <w:rPr>
                <w:b/>
                <w:bCs/>
                <w:color w:val="000000"/>
                <w:sz w:val="18"/>
                <w:szCs w:val="18"/>
              </w:rPr>
              <w:t>1 307,87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292B">
              <w:rPr>
                <w:b/>
                <w:bCs/>
                <w:color w:val="000000"/>
                <w:sz w:val="18"/>
                <w:szCs w:val="18"/>
              </w:rPr>
              <w:t>2 258,96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292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292B">
              <w:rPr>
                <w:b/>
                <w:bCs/>
                <w:color w:val="000000"/>
                <w:sz w:val="18"/>
                <w:szCs w:val="18"/>
              </w:rPr>
              <w:t>2 218,11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F292B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292B">
              <w:rPr>
                <w:b/>
                <w:bCs/>
                <w:color w:val="000000"/>
                <w:sz w:val="18"/>
                <w:szCs w:val="18"/>
              </w:rPr>
              <w:t>5 784,94</w:t>
            </w:r>
          </w:p>
        </w:tc>
      </w:tr>
    </w:tbl>
    <w:p w:rsidR="00E80312" w:rsidRDefault="00E80312" w:rsidP="00E80312">
      <w:pPr>
        <w:pStyle w:val="2"/>
        <w:keepNext w:val="0"/>
        <w:jc w:val="left"/>
      </w:pPr>
    </w:p>
    <w:p w:rsidR="00E80312" w:rsidRPr="00B417FC" w:rsidRDefault="00E80312" w:rsidP="00E803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7FC">
        <w:rPr>
          <w:sz w:val="28"/>
          <w:szCs w:val="28"/>
        </w:rPr>
        <w:t xml:space="preserve">В ходе реализации </w:t>
      </w:r>
      <w:r>
        <w:rPr>
          <w:sz w:val="28"/>
          <w:szCs w:val="28"/>
        </w:rPr>
        <w:t>П</w:t>
      </w:r>
      <w:r w:rsidRPr="00B417FC">
        <w:rPr>
          <w:sz w:val="28"/>
          <w:szCs w:val="28"/>
        </w:rPr>
        <w:t>рограммы объемы финансирования мероприятий могут уточняться.</w:t>
      </w:r>
    </w:p>
    <w:p w:rsidR="00E80312" w:rsidRDefault="00E80312" w:rsidP="00E80312"/>
    <w:p w:rsidR="00E80312" w:rsidRDefault="00E80312" w:rsidP="00E80312"/>
    <w:p w:rsidR="00E80312" w:rsidRDefault="00E80312" w:rsidP="00DA514C">
      <w:pPr>
        <w:pStyle w:val="2"/>
        <w:numPr>
          <w:ilvl w:val="0"/>
          <w:numId w:val="2"/>
        </w:numPr>
        <w:sectPr w:rsidR="00E80312" w:rsidSect="00C41E77">
          <w:pgSz w:w="16840" w:h="11907" w:orient="landscape"/>
          <w:pgMar w:top="1134" w:right="709" w:bottom="567" w:left="1134" w:header="624" w:footer="680" w:gutter="0"/>
          <w:cols w:space="720"/>
          <w:docGrid w:linePitch="326"/>
        </w:sectPr>
      </w:pPr>
    </w:p>
    <w:p w:rsidR="00E80312" w:rsidRDefault="00E80312" w:rsidP="00DA514C">
      <w:pPr>
        <w:pStyle w:val="2"/>
        <w:numPr>
          <w:ilvl w:val="0"/>
          <w:numId w:val="2"/>
        </w:numPr>
      </w:pPr>
      <w:r w:rsidRPr="007D0C1C">
        <w:lastRenderedPageBreak/>
        <w:t>Индикаторы результативности Программы</w:t>
      </w:r>
    </w:p>
    <w:tbl>
      <w:tblPr>
        <w:tblW w:w="15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492"/>
        <w:gridCol w:w="2410"/>
        <w:gridCol w:w="3421"/>
        <w:gridCol w:w="1113"/>
        <w:gridCol w:w="805"/>
        <w:gridCol w:w="666"/>
        <w:gridCol w:w="666"/>
        <w:gridCol w:w="766"/>
        <w:gridCol w:w="766"/>
        <w:gridCol w:w="766"/>
        <w:gridCol w:w="766"/>
        <w:gridCol w:w="766"/>
      </w:tblGrid>
      <w:tr w:rsidR="00E80312" w:rsidRPr="0004325A" w:rsidTr="00413F72">
        <w:trPr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widowControl w:val="0"/>
              <w:jc w:val="center"/>
              <w:rPr>
                <w:sz w:val="20"/>
              </w:rPr>
            </w:pPr>
            <w:r w:rsidRPr="0004325A">
              <w:rPr>
                <w:sz w:val="20"/>
              </w:rPr>
              <w:t>п/п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Цели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4325A">
              <w:rPr>
                <w:sz w:val="20"/>
              </w:rPr>
              <w:t>Наименование задачи</w:t>
            </w:r>
          </w:p>
        </w:tc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4325A">
              <w:rPr>
                <w:sz w:val="20"/>
              </w:rPr>
              <w:t>Наименование целевого индикатора (показателя)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4325A">
              <w:rPr>
                <w:sz w:val="20"/>
              </w:rPr>
              <w:t>Единица измерения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ind w:left="-108" w:right="-109" w:firstLine="34"/>
              <w:jc w:val="center"/>
              <w:rPr>
                <w:sz w:val="20"/>
              </w:rPr>
            </w:pPr>
            <w:r w:rsidRPr="0004325A">
              <w:rPr>
                <w:sz w:val="20"/>
              </w:rPr>
              <w:t>Базовое значение 2024</w:t>
            </w:r>
          </w:p>
        </w:tc>
        <w:tc>
          <w:tcPr>
            <w:tcW w:w="51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ind w:firstLine="33"/>
              <w:jc w:val="center"/>
              <w:rPr>
                <w:sz w:val="20"/>
              </w:rPr>
            </w:pPr>
            <w:r w:rsidRPr="0004325A">
              <w:rPr>
                <w:sz w:val="20"/>
              </w:rPr>
              <w:t>Планируемое значение</w:t>
            </w:r>
          </w:p>
        </w:tc>
      </w:tr>
      <w:tr w:rsidR="00E80312" w:rsidRPr="0004325A" w:rsidTr="00413F72">
        <w:trPr>
          <w:trHeight w:val="247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widowControl w:val="0"/>
              <w:ind w:firstLine="34"/>
              <w:jc w:val="center"/>
              <w:rPr>
                <w:sz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widowControl w:val="0"/>
              <w:jc w:val="center"/>
              <w:rPr>
                <w:sz w:val="20"/>
              </w:rPr>
            </w:pPr>
            <w:r w:rsidRPr="0004325A">
              <w:rPr>
                <w:sz w:val="20"/>
              </w:rPr>
              <w:t>20</w:t>
            </w:r>
            <w:r w:rsidRPr="0004325A">
              <w:rPr>
                <w:sz w:val="20"/>
                <w:lang w:val="en-US"/>
              </w:rPr>
              <w:t>2</w:t>
            </w:r>
            <w:r w:rsidRPr="0004325A">
              <w:rPr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widowControl w:val="0"/>
              <w:jc w:val="center"/>
              <w:rPr>
                <w:sz w:val="20"/>
              </w:rPr>
            </w:pPr>
            <w:r w:rsidRPr="0004325A">
              <w:rPr>
                <w:sz w:val="20"/>
              </w:rPr>
              <w:t>2026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widowControl w:val="0"/>
              <w:jc w:val="center"/>
              <w:rPr>
                <w:sz w:val="20"/>
              </w:rPr>
            </w:pPr>
            <w:r w:rsidRPr="0004325A">
              <w:rPr>
                <w:sz w:val="20"/>
                <w:lang w:val="en-US"/>
              </w:rPr>
              <w:t>202</w:t>
            </w:r>
            <w:r w:rsidRPr="0004325A">
              <w:rPr>
                <w:sz w:val="20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widowControl w:val="0"/>
              <w:jc w:val="center"/>
              <w:rPr>
                <w:sz w:val="20"/>
              </w:rPr>
            </w:pPr>
            <w:r w:rsidRPr="0004325A">
              <w:rPr>
                <w:sz w:val="20"/>
              </w:rPr>
              <w:t>2028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widowControl w:val="0"/>
              <w:jc w:val="center"/>
              <w:rPr>
                <w:sz w:val="20"/>
              </w:rPr>
            </w:pPr>
            <w:r w:rsidRPr="0004325A">
              <w:rPr>
                <w:sz w:val="20"/>
              </w:rPr>
              <w:t>2029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widowControl w:val="0"/>
              <w:jc w:val="center"/>
              <w:rPr>
                <w:sz w:val="20"/>
              </w:rPr>
            </w:pPr>
            <w:r w:rsidRPr="0004325A">
              <w:rPr>
                <w:sz w:val="20"/>
              </w:rPr>
              <w:t>2030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widowControl w:val="0"/>
              <w:jc w:val="center"/>
              <w:rPr>
                <w:sz w:val="20"/>
              </w:rPr>
            </w:pPr>
            <w:r w:rsidRPr="0004325A">
              <w:rPr>
                <w:sz w:val="20"/>
              </w:rPr>
              <w:t>2031</w:t>
            </w:r>
          </w:p>
        </w:tc>
      </w:tr>
      <w:tr w:rsidR="00E80312" w:rsidRPr="0004325A" w:rsidTr="00413F72">
        <w:trPr>
          <w:trHeight w:val="769"/>
        </w:trPr>
        <w:tc>
          <w:tcPr>
            <w:tcW w:w="4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widowControl w:val="0"/>
              <w:jc w:val="center"/>
              <w:rPr>
                <w:sz w:val="20"/>
              </w:rPr>
            </w:pPr>
            <w:r w:rsidRPr="0004325A">
              <w:rPr>
                <w:sz w:val="20"/>
              </w:rPr>
              <w:t>1</w:t>
            </w:r>
          </w:p>
          <w:p w:rsidR="00E80312" w:rsidRPr="0004325A" w:rsidRDefault="00E80312" w:rsidP="00413F72">
            <w:pPr>
              <w:jc w:val="center"/>
              <w:rPr>
                <w:sz w:val="20"/>
              </w:rPr>
            </w:pPr>
          </w:p>
        </w:tc>
        <w:tc>
          <w:tcPr>
            <w:tcW w:w="24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312" w:rsidRPr="00C955C3" w:rsidRDefault="00E80312" w:rsidP="00413F72">
            <w:pPr>
              <w:rPr>
                <w:sz w:val="20"/>
                <w:szCs w:val="20"/>
              </w:rPr>
            </w:pPr>
            <w:r w:rsidRPr="00C955C3">
              <w:rPr>
                <w:sz w:val="20"/>
                <w:szCs w:val="20"/>
              </w:rPr>
              <w:t>Повышение качества систем теплоснабжения, водоснабжения, водоотведения и электроснабжения  городского округа город Рыбинск Ярославской области;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rPr>
                <w:sz w:val="20"/>
              </w:rPr>
            </w:pPr>
            <w:r w:rsidRPr="0004325A">
              <w:rPr>
                <w:sz w:val="20"/>
              </w:rPr>
              <w:t>Повышение надежности и безопасности системы теплоснабжения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tabs>
                <w:tab w:val="left" w:pos="993"/>
              </w:tabs>
              <w:ind w:right="-1"/>
              <w:rPr>
                <w:sz w:val="20"/>
              </w:rPr>
            </w:pPr>
            <w:r w:rsidRPr="0004325A">
              <w:rPr>
                <w:sz w:val="20"/>
              </w:rPr>
              <w:t>Протяженность замененных инженерных сетей</w:t>
            </w:r>
          </w:p>
          <w:p w:rsidR="00E80312" w:rsidRPr="0004325A" w:rsidRDefault="00E80312" w:rsidP="00413F72">
            <w:pPr>
              <w:tabs>
                <w:tab w:val="left" w:pos="993"/>
              </w:tabs>
              <w:ind w:right="-1"/>
              <w:rPr>
                <w:sz w:val="20"/>
              </w:rPr>
            </w:pPr>
            <w:r w:rsidRPr="0004325A">
              <w:rPr>
                <w:sz w:val="20"/>
              </w:rPr>
              <w:t>(нарастающим итогом)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км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3,328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527CC" w:rsidRDefault="00E80312" w:rsidP="00413F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3,826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527CC" w:rsidRDefault="00E80312" w:rsidP="00413F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5,843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Default="00E80312" w:rsidP="00413F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22,454</w:t>
            </w:r>
          </w:p>
          <w:p w:rsidR="00E80312" w:rsidRPr="000527CC" w:rsidRDefault="00E80312" w:rsidP="00413F72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Default="00E80312" w:rsidP="00413F72">
            <w:r w:rsidRPr="006B4FCD">
              <w:rPr>
                <w:sz w:val="20"/>
              </w:rPr>
              <w:t>22,454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Default="00E80312" w:rsidP="00413F72">
            <w:r w:rsidRPr="006B4FCD">
              <w:rPr>
                <w:sz w:val="20"/>
              </w:rPr>
              <w:t>22,454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Default="00E80312" w:rsidP="00413F72">
            <w:r w:rsidRPr="006B4FCD">
              <w:rPr>
                <w:sz w:val="20"/>
              </w:rPr>
              <w:t>22,454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Default="00E80312" w:rsidP="00413F72">
            <w:r w:rsidRPr="006B4FCD">
              <w:rPr>
                <w:sz w:val="20"/>
              </w:rPr>
              <w:t>22,454</w:t>
            </w:r>
          </w:p>
        </w:tc>
      </w:tr>
      <w:tr w:rsidR="00E80312" w:rsidRPr="0004325A" w:rsidTr="00413F72">
        <w:trPr>
          <w:trHeight w:val="69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2" w:rsidRPr="00C955C3" w:rsidRDefault="00E80312" w:rsidP="00413F7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rPr>
                <w:sz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tabs>
                <w:tab w:val="left" w:pos="993"/>
              </w:tabs>
              <w:ind w:right="-1"/>
              <w:rPr>
                <w:sz w:val="20"/>
              </w:rPr>
            </w:pPr>
            <w:r w:rsidRPr="0004325A">
              <w:rPr>
                <w:sz w:val="20"/>
              </w:rPr>
              <w:t>Увеличение численности населения, для которого улучшится качество коммунальных услуг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</w:p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Чел.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372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5324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9223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56068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65291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65291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65291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65291</w:t>
            </w:r>
          </w:p>
        </w:tc>
      </w:tr>
      <w:tr w:rsidR="00E80312" w:rsidRPr="0004325A" w:rsidTr="00413F72">
        <w:trPr>
          <w:trHeight w:val="55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2" w:rsidRPr="00C955C3" w:rsidRDefault="00E80312" w:rsidP="00413F7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rPr>
                <w:sz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tabs>
                <w:tab w:val="left" w:pos="993"/>
              </w:tabs>
              <w:ind w:right="-1"/>
              <w:rPr>
                <w:sz w:val="20"/>
              </w:rPr>
            </w:pPr>
            <w:r w:rsidRPr="0004325A">
              <w:rPr>
                <w:sz w:val="20"/>
              </w:rPr>
              <w:t>Снижение аварийности тепловых сетей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52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51,76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4</w:t>
            </w:r>
            <w:r>
              <w:rPr>
                <w:sz w:val="20"/>
              </w:rPr>
              <w:t>9,0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42,3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42,3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42,3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42,3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42,3</w:t>
            </w:r>
          </w:p>
        </w:tc>
      </w:tr>
      <w:tr w:rsidR="00E80312" w:rsidRPr="0004325A" w:rsidTr="00413F72">
        <w:trPr>
          <w:trHeight w:val="139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2" w:rsidRPr="00C955C3" w:rsidRDefault="00E80312" w:rsidP="00413F72">
            <w:pPr>
              <w:autoSpaceDE w:val="0"/>
              <w:autoSpaceDN w:val="0"/>
              <w:adjustRightInd w:val="0"/>
              <w:ind w:right="455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autoSpaceDE w:val="0"/>
              <w:autoSpaceDN w:val="0"/>
              <w:adjustRightInd w:val="0"/>
              <w:ind w:right="455"/>
              <w:rPr>
                <w:rFonts w:eastAsiaTheme="minorHAnsi"/>
                <w:sz w:val="20"/>
              </w:rPr>
            </w:pPr>
            <w:r w:rsidRPr="0004325A">
              <w:rPr>
                <w:sz w:val="20"/>
              </w:rPr>
              <w:t>Повышение качества услуг в сфере водоснабжения и водоотведения</w:t>
            </w:r>
          </w:p>
          <w:p w:rsidR="00E80312" w:rsidRPr="0004325A" w:rsidRDefault="00E80312" w:rsidP="00413F72">
            <w:pPr>
              <w:widowControl w:val="0"/>
              <w:suppressAutoHyphens/>
              <w:rPr>
                <w:sz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rPr>
                <w:sz w:val="20"/>
              </w:rPr>
            </w:pPr>
            <w:r w:rsidRPr="0004325A">
              <w:rPr>
                <w:sz w:val="20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год, в расчете на протяженность водопроводной сети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Ед./км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0,5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0,5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0,42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0,41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0,40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0,40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0,40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0,40</w:t>
            </w:r>
          </w:p>
        </w:tc>
      </w:tr>
      <w:tr w:rsidR="00E80312" w:rsidRPr="0004325A" w:rsidTr="00413F72">
        <w:trPr>
          <w:trHeight w:val="291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2" w:rsidRPr="00C955C3" w:rsidRDefault="00E80312" w:rsidP="00413F7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widowControl w:val="0"/>
              <w:suppressAutoHyphens/>
              <w:rPr>
                <w:sz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rPr>
                <w:sz w:val="20"/>
              </w:rPr>
            </w:pPr>
            <w:r w:rsidRPr="0004325A">
              <w:rPr>
                <w:sz w:val="20"/>
              </w:rPr>
              <w:t>Удельное количество аварий и засоров в год в расчете на протяженность канализационной сети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Ед</w:t>
            </w:r>
            <w:r>
              <w:rPr>
                <w:sz w:val="20"/>
              </w:rPr>
              <w:t>.</w:t>
            </w:r>
            <w:r w:rsidRPr="0004325A">
              <w:rPr>
                <w:sz w:val="20"/>
              </w:rPr>
              <w:t>/км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0,1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0,08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0,08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0,08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0,08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0,08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0,08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0,08</w:t>
            </w:r>
          </w:p>
        </w:tc>
      </w:tr>
      <w:tr w:rsidR="00E80312" w:rsidRPr="0004325A" w:rsidTr="00413F72">
        <w:trPr>
          <w:trHeight w:val="291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2" w:rsidRPr="00C955C3" w:rsidRDefault="00E80312" w:rsidP="00413F7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widowControl w:val="0"/>
              <w:suppressAutoHyphens/>
              <w:rPr>
                <w:sz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rPr>
                <w:sz w:val="20"/>
              </w:rPr>
            </w:pPr>
            <w:r w:rsidRPr="0004325A">
              <w:rPr>
                <w:sz w:val="20"/>
              </w:rPr>
              <w:t>Объем отводимых сточных вод в централизованную систему канализации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04325A">
              <w:rPr>
                <w:sz w:val="20"/>
              </w:rPr>
              <w:t>уб.</w:t>
            </w:r>
            <w:r>
              <w:rPr>
                <w:sz w:val="20"/>
              </w:rPr>
              <w:t xml:space="preserve"> </w:t>
            </w:r>
            <w:r w:rsidRPr="0004325A">
              <w:rPr>
                <w:sz w:val="20"/>
              </w:rPr>
              <w:t>км.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0,0044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0,0044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0,0044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0,0044</w:t>
            </w:r>
          </w:p>
        </w:tc>
      </w:tr>
      <w:tr w:rsidR="00E80312" w:rsidRPr="0004325A" w:rsidTr="00413F72">
        <w:trPr>
          <w:trHeight w:val="55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2" w:rsidRPr="00C955C3" w:rsidRDefault="00E80312" w:rsidP="00413F7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widowControl w:val="0"/>
              <w:suppressAutoHyphens/>
              <w:rPr>
                <w:sz w:val="20"/>
              </w:rPr>
            </w:pPr>
            <w:r w:rsidRPr="0004325A">
              <w:rPr>
                <w:sz w:val="20"/>
              </w:rPr>
              <w:t>Повышение надежности системы электроснабжения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widowControl w:val="0"/>
              <w:suppressAutoHyphens/>
              <w:rPr>
                <w:i/>
                <w:sz w:val="20"/>
              </w:rPr>
            </w:pPr>
            <w:r w:rsidRPr="0004325A">
              <w:rPr>
                <w:sz w:val="20"/>
              </w:rPr>
              <w:t>Коэффициент надежности электроснабжения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widowControl w:val="0"/>
              <w:ind w:left="-108" w:right="-108"/>
              <w:jc w:val="center"/>
              <w:rPr>
                <w:sz w:val="20"/>
              </w:rPr>
            </w:pPr>
            <w:r w:rsidRPr="0004325A">
              <w:rPr>
                <w:sz w:val="20"/>
              </w:rPr>
              <w:t>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72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72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75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77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79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79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79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79</w:t>
            </w:r>
          </w:p>
        </w:tc>
      </w:tr>
      <w:tr w:rsidR="00E80312" w:rsidRPr="0004325A" w:rsidTr="00413F72">
        <w:trPr>
          <w:trHeight w:val="1096"/>
        </w:trPr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92" w:type="dxa"/>
            <w:tcBorders>
              <w:left w:val="single" w:sz="4" w:space="0" w:color="auto"/>
              <w:right w:val="single" w:sz="4" w:space="0" w:color="auto"/>
            </w:tcBorders>
          </w:tcPr>
          <w:p w:rsidR="00E80312" w:rsidRPr="00C955C3" w:rsidRDefault="00E80312" w:rsidP="00413F72">
            <w:pPr>
              <w:widowControl w:val="0"/>
              <w:suppressAutoHyphens/>
              <w:rPr>
                <w:sz w:val="20"/>
                <w:szCs w:val="20"/>
              </w:rPr>
            </w:pPr>
            <w:r w:rsidRPr="00C955C3">
              <w:rPr>
                <w:sz w:val="20"/>
                <w:szCs w:val="20"/>
                <w:lang w:eastAsia="zh-CN"/>
              </w:rPr>
              <w:t>Обеспечение финансовой устойчивости организации, осуществляющей деятельность в сфере теплоснабжения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80312" w:rsidRPr="00E50F20" w:rsidRDefault="00E80312" w:rsidP="00413F72">
            <w:pPr>
              <w:widowControl w:val="0"/>
              <w:suppressAutoHyphens/>
              <w:rPr>
                <w:sz w:val="20"/>
              </w:rPr>
            </w:pPr>
            <w:r w:rsidRPr="00E50F20">
              <w:rPr>
                <w:sz w:val="20"/>
              </w:rPr>
              <w:t>Снижение нагрузки по долговым обязательствам организации, осуществляющей деятельность в сфере теплоснабжения, предупреждение процедур, приводящих к банкротству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E50F20" w:rsidRDefault="00E80312" w:rsidP="00413F72">
            <w:pPr>
              <w:widowControl w:val="0"/>
              <w:suppressAutoHyphens/>
              <w:rPr>
                <w:sz w:val="20"/>
              </w:rPr>
            </w:pPr>
            <w:r w:rsidRPr="00E50F20">
              <w:rPr>
                <w:sz w:val="20"/>
              </w:rPr>
              <w:t xml:space="preserve">Доля погашенного объема кредиторской задолженности </w:t>
            </w:r>
            <w:r w:rsidRPr="000D0596">
              <w:rPr>
                <w:sz w:val="20"/>
              </w:rPr>
              <w:t>за топливно-энергетические ресурсы в</w:t>
            </w:r>
            <w:r w:rsidRPr="00E50F20">
              <w:rPr>
                <w:sz w:val="20"/>
              </w:rPr>
              <w:t xml:space="preserve"> общем объеме кредиторской задолженности за топливно-энергетические ресурсы, возникшего до 01.06.2025</w:t>
            </w:r>
            <w:r>
              <w:rPr>
                <w:sz w:val="20"/>
              </w:rPr>
              <w:t xml:space="preserve"> (нарастающим итогом)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widowControl w:val="0"/>
              <w:ind w:left="-108" w:right="-108"/>
              <w:jc w:val="center"/>
              <w:rPr>
                <w:sz w:val="20"/>
              </w:rPr>
            </w:pPr>
            <w:r w:rsidRPr="0004325A">
              <w:rPr>
                <w:sz w:val="20"/>
              </w:rPr>
              <w:t>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color w:val="000000"/>
                <w:sz w:val="20"/>
              </w:rPr>
            </w:pPr>
            <w:r w:rsidRPr="0004325A">
              <w:rPr>
                <w:color w:val="000000"/>
                <w:sz w:val="20"/>
              </w:rPr>
              <w:t>39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color w:val="000000"/>
                <w:sz w:val="20"/>
              </w:rPr>
            </w:pPr>
            <w:r w:rsidRPr="0004325A">
              <w:rPr>
                <w:color w:val="000000"/>
                <w:sz w:val="20"/>
              </w:rPr>
              <w:t>45,6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color w:val="000000"/>
                <w:sz w:val="20"/>
              </w:rPr>
            </w:pPr>
            <w:r w:rsidRPr="0004325A">
              <w:rPr>
                <w:color w:val="000000"/>
                <w:sz w:val="20"/>
              </w:rPr>
              <w:t>51,6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color w:val="000000"/>
                <w:sz w:val="20"/>
              </w:rPr>
            </w:pPr>
            <w:r w:rsidRPr="0004325A">
              <w:rPr>
                <w:color w:val="000000"/>
                <w:sz w:val="20"/>
              </w:rPr>
              <w:t>56,1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color w:val="000000"/>
                <w:sz w:val="20"/>
              </w:rPr>
            </w:pPr>
            <w:r w:rsidRPr="0004325A">
              <w:rPr>
                <w:color w:val="000000"/>
                <w:sz w:val="20"/>
              </w:rPr>
              <w:t>60,6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color w:val="000000"/>
                <w:sz w:val="20"/>
              </w:rPr>
            </w:pPr>
            <w:r w:rsidRPr="0004325A">
              <w:rPr>
                <w:color w:val="000000"/>
                <w:sz w:val="20"/>
              </w:rPr>
              <w:t>65,2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color w:val="000000"/>
                <w:sz w:val="20"/>
              </w:rPr>
            </w:pPr>
            <w:r w:rsidRPr="0004325A">
              <w:rPr>
                <w:color w:val="000000"/>
                <w:sz w:val="20"/>
              </w:rPr>
              <w:t>69,7</w:t>
            </w:r>
          </w:p>
        </w:tc>
      </w:tr>
    </w:tbl>
    <w:p w:rsidR="00E80312" w:rsidRDefault="00E80312" w:rsidP="00E80312">
      <w:pPr>
        <w:jc w:val="center"/>
      </w:pPr>
    </w:p>
    <w:p w:rsidR="00E80312" w:rsidRDefault="00E80312" w:rsidP="00E80312">
      <w:pPr>
        <w:jc w:val="center"/>
      </w:pPr>
      <w:r>
        <w:t>И.о. директора Департамента ЖКХ, транспорта и связи                                                                                                                              А.В. Тетюшкина</w:t>
      </w:r>
    </w:p>
    <w:p w:rsidR="00E80312" w:rsidRDefault="00E80312" w:rsidP="00E80312">
      <w:pPr>
        <w:sectPr w:rsidR="00E80312" w:rsidSect="0094718F">
          <w:pgSz w:w="16840" w:h="11907" w:orient="landscape"/>
          <w:pgMar w:top="1134" w:right="709" w:bottom="567" w:left="1134" w:header="624" w:footer="680" w:gutter="0"/>
          <w:cols w:space="720"/>
        </w:sectPr>
      </w:pPr>
    </w:p>
    <w:p w:rsidR="00E80312" w:rsidRPr="0094718F" w:rsidRDefault="00E80312" w:rsidP="00E80312">
      <w:pPr>
        <w:shd w:val="clear" w:color="auto" w:fill="FFFFFF"/>
        <w:tabs>
          <w:tab w:val="left" w:pos="4962"/>
        </w:tabs>
        <w:suppressAutoHyphens/>
        <w:ind w:left="720"/>
        <w:jc w:val="center"/>
        <w:rPr>
          <w:b/>
          <w:sz w:val="28"/>
          <w:szCs w:val="28"/>
          <w:lang w:eastAsia="ar-SA"/>
        </w:rPr>
      </w:pPr>
      <w:r>
        <w:rPr>
          <w:b/>
          <w:color w:val="000000"/>
          <w:kern w:val="32"/>
          <w:sz w:val="28"/>
          <w:szCs w:val="28"/>
          <w:lang w:eastAsia="ar-SA"/>
        </w:rPr>
        <w:lastRenderedPageBreak/>
        <w:t>5</w:t>
      </w:r>
      <w:r w:rsidRPr="0094718F">
        <w:rPr>
          <w:b/>
          <w:color w:val="000000"/>
          <w:kern w:val="32"/>
          <w:sz w:val="28"/>
          <w:szCs w:val="28"/>
          <w:lang w:eastAsia="ar-SA"/>
        </w:rPr>
        <w:t>.</w:t>
      </w:r>
      <w:r w:rsidRPr="0094718F">
        <w:rPr>
          <w:b/>
          <w:color w:val="000000"/>
          <w:sz w:val="28"/>
          <w:szCs w:val="28"/>
          <w:lang w:eastAsia="ar-SA"/>
        </w:rPr>
        <w:t xml:space="preserve"> Подпрограмма </w:t>
      </w:r>
      <w:r w:rsidRPr="0094718F">
        <w:rPr>
          <w:b/>
          <w:sz w:val="28"/>
          <w:szCs w:val="28"/>
          <w:lang w:eastAsia="ar-SA"/>
        </w:rPr>
        <w:t>«Капитальный ремонт и реконструкция систем коммунальной инфраструктуры»</w:t>
      </w:r>
    </w:p>
    <w:p w:rsidR="00E80312" w:rsidRPr="00E67444" w:rsidRDefault="00E80312" w:rsidP="00E80312">
      <w:pPr>
        <w:ind w:left="720"/>
        <w:jc w:val="center"/>
        <w:rPr>
          <w:color w:val="000000"/>
          <w:lang w:eastAsia="ar-SA"/>
        </w:rPr>
      </w:pPr>
    </w:p>
    <w:p w:rsidR="00E80312" w:rsidRPr="0094718F" w:rsidRDefault="00E80312" w:rsidP="00E80312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5</w:t>
      </w:r>
      <w:r w:rsidRPr="0094718F">
        <w:rPr>
          <w:b/>
          <w:sz w:val="28"/>
          <w:szCs w:val="28"/>
          <w:lang w:eastAsia="ar-SA"/>
        </w:rPr>
        <w:t>.1 Паспорт подпрограммы</w:t>
      </w:r>
    </w:p>
    <w:p w:rsidR="00E80312" w:rsidRDefault="00E80312" w:rsidP="00E80312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7052"/>
      </w:tblGrid>
      <w:tr w:rsidR="00E80312" w:rsidRPr="00FD32AF" w:rsidTr="00413F72">
        <w:tc>
          <w:tcPr>
            <w:tcW w:w="3013" w:type="dxa"/>
          </w:tcPr>
          <w:p w:rsidR="00E80312" w:rsidRPr="00E67444" w:rsidRDefault="00E80312" w:rsidP="00413F72">
            <w:pPr>
              <w:rPr>
                <w:sz w:val="28"/>
                <w:szCs w:val="28"/>
              </w:rPr>
            </w:pPr>
            <w:r w:rsidRPr="00E67444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052" w:type="dxa"/>
          </w:tcPr>
          <w:p w:rsidR="00E80312" w:rsidRPr="00E67444" w:rsidRDefault="00E80312" w:rsidP="00413F72">
            <w:pPr>
              <w:ind w:right="110"/>
              <w:jc w:val="both"/>
              <w:rPr>
                <w:sz w:val="28"/>
                <w:szCs w:val="28"/>
              </w:rPr>
            </w:pPr>
            <w:r w:rsidRPr="00E67444">
              <w:rPr>
                <w:sz w:val="28"/>
                <w:szCs w:val="28"/>
              </w:rPr>
              <w:t xml:space="preserve">Подпрограмма </w:t>
            </w:r>
            <w:r w:rsidRPr="00E67444">
              <w:rPr>
                <w:sz w:val="28"/>
                <w:szCs w:val="28"/>
                <w:lang w:eastAsia="ar-SA"/>
              </w:rPr>
              <w:t>«Капитальный ремонт и реконструкция систем коммунальной инфраструктуры»</w:t>
            </w:r>
            <w:r w:rsidRPr="00E67444">
              <w:rPr>
                <w:sz w:val="28"/>
                <w:szCs w:val="28"/>
              </w:rPr>
              <w:t xml:space="preserve"> </w:t>
            </w:r>
          </w:p>
          <w:p w:rsidR="00E80312" w:rsidRPr="00FD32AF" w:rsidRDefault="00E80312" w:rsidP="00413F72">
            <w:pPr>
              <w:ind w:right="110"/>
              <w:jc w:val="both"/>
              <w:rPr>
                <w:sz w:val="28"/>
                <w:szCs w:val="28"/>
              </w:rPr>
            </w:pPr>
            <w:r w:rsidRPr="00E67444">
              <w:rPr>
                <w:sz w:val="28"/>
                <w:szCs w:val="28"/>
              </w:rPr>
              <w:t>(далее –</w:t>
            </w:r>
            <w:r>
              <w:rPr>
                <w:sz w:val="28"/>
                <w:szCs w:val="28"/>
              </w:rPr>
              <w:t xml:space="preserve"> </w:t>
            </w:r>
            <w:r w:rsidRPr="00E67444">
              <w:rPr>
                <w:sz w:val="28"/>
                <w:szCs w:val="28"/>
              </w:rPr>
              <w:t>подпрограмма)</w:t>
            </w:r>
          </w:p>
        </w:tc>
      </w:tr>
      <w:tr w:rsidR="00E80312" w:rsidRPr="00FD32AF" w:rsidTr="00413F72">
        <w:trPr>
          <w:trHeight w:val="673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vAlign w:val="center"/>
          </w:tcPr>
          <w:p w:rsidR="00E80312" w:rsidRPr="00FD32AF" w:rsidRDefault="00E80312" w:rsidP="00413F72">
            <w:pPr>
              <w:ind w:left="51" w:right="110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D32AF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31</w:t>
            </w:r>
            <w:r w:rsidRPr="00FD32AF">
              <w:rPr>
                <w:sz w:val="28"/>
                <w:szCs w:val="28"/>
              </w:rPr>
              <w:t xml:space="preserve"> годы</w:t>
            </w:r>
          </w:p>
        </w:tc>
      </w:tr>
      <w:tr w:rsidR="00E80312" w:rsidRPr="007D0C1C" w:rsidTr="00413F72">
        <w:tblPrEx>
          <w:tblCellMar>
            <w:left w:w="70" w:type="dxa"/>
            <w:right w:w="70" w:type="dxa"/>
          </w:tblCellMar>
        </w:tblPrEx>
        <w:trPr>
          <w:trHeight w:val="384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Основания для  разработки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p w:rsidR="00E80312" w:rsidRPr="00EE3F33" w:rsidRDefault="00E80312" w:rsidP="00413F72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E3F33">
              <w:rPr>
                <w:sz w:val="28"/>
                <w:szCs w:val="28"/>
              </w:rPr>
              <w:t xml:space="preserve">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E80312" w:rsidRPr="00EC5941" w:rsidRDefault="00E80312" w:rsidP="00413F72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</w:rPr>
            </w:pPr>
            <w:r w:rsidRPr="00EC5941">
              <w:rPr>
                <w:sz w:val="28"/>
                <w:szCs w:val="28"/>
              </w:rPr>
              <w:t>- Федеральный закон от 20.03.2025 № 33-ФЗ « Об общих принципах организации местного самоуправления в единой системе публичной власти»;</w:t>
            </w:r>
          </w:p>
          <w:p w:rsidR="00E80312" w:rsidRPr="00FD32AF" w:rsidRDefault="00E80312" w:rsidP="00413F72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постановление Правительства Ярославской области от 27.03.2024 № 389-п «Об утверждении государственной программы Ярославской области «Обеспечение качественными коммунальными услугами населения Ярославской области» на 2024-2030 годы и о признании утратившими силу отдельных постановлений Правительства области»;</w:t>
            </w:r>
          </w:p>
          <w:p w:rsidR="00E80312" w:rsidRPr="00FD32AF" w:rsidRDefault="00E80312" w:rsidP="00413F72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постановление Правительства Ярославской области от 03.04.2023 № 274-п «Об утверждении региональной программы «Модернизация систем коммунальной инфраструктуры Ярославской области» на 2023-2027 годы»;</w:t>
            </w:r>
          </w:p>
          <w:p w:rsidR="00E80312" w:rsidRPr="00FD32AF" w:rsidRDefault="00E80312" w:rsidP="00413F72">
            <w:pPr>
              <w:pStyle w:val="afffd"/>
              <w:ind w:right="7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2AF">
              <w:rPr>
                <w:rFonts w:ascii="Times New Roman" w:eastAsia="Times New Roman" w:hAnsi="Times New Roman"/>
                <w:sz w:val="28"/>
                <w:szCs w:val="28"/>
              </w:rPr>
              <w:t>- постановление  Правительства Российской Федерации от 08.12.2022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D32AF">
              <w:rPr>
                <w:rFonts w:ascii="Times New Roman" w:eastAsia="Times New Roman" w:hAnsi="Times New Roman"/>
                <w:sz w:val="28"/>
                <w:szCs w:val="28"/>
              </w:rPr>
              <w:t>2253 «Об утверждении Правил предоставления публично-правовой компанией «Фонд развития территорий» финансовой поддержки бюджетам субъектов Российской Федерации за счет средств публично-правовой компании «Фонд развития территорий» на модернизацию систем коммунальной инфраструктуры на 2023 - 2027 годы и о внесении изменений в Положение о Правительственной комиссии по региональному развитию в Российской Федерации»;</w:t>
            </w:r>
          </w:p>
          <w:p w:rsidR="00E80312" w:rsidRPr="00FD32AF" w:rsidRDefault="00E80312" w:rsidP="00413F72">
            <w:pPr>
              <w:tabs>
                <w:tab w:val="num" w:pos="0"/>
              </w:tabs>
              <w:ind w:right="72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решение Муниципального Совета городского округа город Рыбинск от 28.03.2019 № 47 «О Стратегии социально-экономического  развития городского округа город Рыбинск  на 2018-2030 годы»;</w:t>
            </w:r>
          </w:p>
          <w:p w:rsidR="00E80312" w:rsidRPr="00FD32AF" w:rsidRDefault="00E80312" w:rsidP="00413F72">
            <w:pPr>
              <w:pStyle w:val="310"/>
              <w:tabs>
                <w:tab w:val="left" w:pos="7920"/>
              </w:tabs>
              <w:ind w:right="72"/>
              <w:jc w:val="both"/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- решение Муниципального Совета городского округа город Рыбинск от 29.10.2015 № 87 «О Программе </w:t>
            </w: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lastRenderedPageBreak/>
              <w:t>комплексного развития систем коммунальной инфраструктуры города Рыбинска на 2015-2030 годы»;</w:t>
            </w:r>
          </w:p>
          <w:p w:rsidR="00E80312" w:rsidRPr="00FD32AF" w:rsidRDefault="00E80312" w:rsidP="00413F72">
            <w:pPr>
              <w:tabs>
                <w:tab w:val="num" w:pos="0"/>
              </w:tabs>
              <w:ind w:right="72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постановление Администрации городского округа город Рыбинск Ярославской области от 08.06.2020                  № 1306 «О муниципальных программах»;</w:t>
            </w:r>
          </w:p>
          <w:p w:rsidR="00E80312" w:rsidRPr="00FD32AF" w:rsidRDefault="00E80312" w:rsidP="00413F72">
            <w:pPr>
              <w:pStyle w:val="ad"/>
              <w:spacing w:after="0"/>
              <w:ind w:right="72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постановление Администрации городского округа город Рыбинск Ярос</w:t>
            </w:r>
            <w:r>
              <w:rPr>
                <w:sz w:val="28"/>
                <w:szCs w:val="28"/>
              </w:rPr>
              <w:t>лавской области от 21.01.2021</w:t>
            </w:r>
            <w:r w:rsidRPr="00FD32AF">
              <w:rPr>
                <w:sz w:val="28"/>
                <w:szCs w:val="28"/>
              </w:rPr>
              <w:t xml:space="preserve"> № 139 «Об утверждении плана мероприятий»; </w:t>
            </w:r>
          </w:p>
          <w:p w:rsidR="00E80312" w:rsidRPr="00FD32AF" w:rsidRDefault="00E80312" w:rsidP="00413F72">
            <w:pPr>
              <w:pStyle w:val="ad"/>
              <w:spacing w:after="0"/>
              <w:ind w:right="72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постановление Администрации городского округа город Рыбинск Ярославской области от 16.12.2022  № 4844 «Об утверждении комплексного плана развития территории городского округа город Рыбинск Ярославской области»;</w:t>
            </w:r>
          </w:p>
          <w:p w:rsidR="00E80312" w:rsidRPr="00FD32AF" w:rsidRDefault="00E80312" w:rsidP="00413F72">
            <w:pPr>
              <w:pStyle w:val="310"/>
              <w:tabs>
                <w:tab w:val="left" w:pos="7920"/>
              </w:tabs>
              <w:ind w:right="72"/>
              <w:jc w:val="both"/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- приказ департамента регулирования тарифов Ярославской области от 14.11.2022 № 232 «Об утверждении изменений, вносимых в инвестиционную программу государственного предприятия Ярославской области  «Северный водоканал»;</w:t>
            </w:r>
          </w:p>
          <w:p w:rsidR="00E80312" w:rsidRPr="00FD32AF" w:rsidRDefault="00E80312" w:rsidP="00413F72">
            <w:pPr>
              <w:pStyle w:val="310"/>
              <w:tabs>
                <w:tab w:val="left" w:pos="7920"/>
              </w:tabs>
              <w:ind w:right="72"/>
              <w:jc w:val="both"/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- приказ департамента регулирования тарифов Ярославской области от </w:t>
            </w:r>
            <w:r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16.10.2024</w:t>
            </w: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№ </w:t>
            </w:r>
            <w:r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290</w:t>
            </w: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«Об утверждении инвестиционн</w:t>
            </w:r>
            <w:r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ой</w:t>
            </w: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программ</w:t>
            </w:r>
            <w:r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ы</w:t>
            </w: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ОАО «Рыбинская городская электросеть»</w:t>
            </w:r>
            <w:r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на 2024-2029 годы»</w:t>
            </w: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;</w:t>
            </w:r>
          </w:p>
          <w:p w:rsidR="00E80312" w:rsidRDefault="00E80312" w:rsidP="00413F72">
            <w:pPr>
              <w:pStyle w:val="310"/>
              <w:tabs>
                <w:tab w:val="left" w:pos="7920"/>
              </w:tabs>
              <w:ind w:right="72"/>
              <w:jc w:val="both"/>
              <w:rPr>
                <w:b w:val="0"/>
                <w:sz w:val="28"/>
                <w:szCs w:val="28"/>
              </w:rPr>
            </w:pPr>
            <w:r w:rsidRPr="00EC5941">
              <w:rPr>
                <w:b w:val="0"/>
                <w:sz w:val="28"/>
                <w:szCs w:val="28"/>
              </w:rPr>
              <w:t>- Устав городского округа город Рыбинск Ярославской области.</w:t>
            </w:r>
          </w:p>
          <w:p w:rsidR="00E80312" w:rsidRPr="00EC5941" w:rsidRDefault="00E80312" w:rsidP="00413F72">
            <w:pPr>
              <w:pStyle w:val="310"/>
              <w:tabs>
                <w:tab w:val="left" w:pos="7920"/>
              </w:tabs>
              <w:ind w:right="72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E80312" w:rsidRPr="004D4C9F" w:rsidTr="00413F72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lastRenderedPageBreak/>
              <w:t xml:space="preserve">Заказчик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p w:rsidR="00E80312" w:rsidRDefault="00E80312" w:rsidP="00413F72">
            <w:pPr>
              <w:pStyle w:val="ConsPlusCell"/>
              <w:ind w:left="51" w:right="11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Администрация городского округа город Рыбинск Ярославской области</w:t>
            </w:r>
          </w:p>
          <w:p w:rsidR="00E80312" w:rsidRPr="00FD32AF" w:rsidRDefault="00E80312" w:rsidP="00413F72">
            <w:pPr>
              <w:pStyle w:val="ConsPlusCell"/>
              <w:ind w:left="51" w:right="11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E80312" w:rsidRPr="004D4C9F" w:rsidTr="00413F72">
        <w:tblPrEx>
          <w:tblCellMar>
            <w:left w:w="70" w:type="dxa"/>
            <w:right w:w="70" w:type="dxa"/>
          </w:tblCellMar>
        </w:tblPrEx>
        <w:trPr>
          <w:trHeight w:val="1223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Ответственный исполнитель -руководитель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p w:rsidR="00E80312" w:rsidRDefault="00E80312" w:rsidP="00413F72">
            <w:pPr>
              <w:pStyle w:val="ConsPlusCell"/>
              <w:ind w:right="1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2AF">
              <w:rPr>
                <w:rFonts w:ascii="Times New Roman" w:hAnsi="Times New Roman"/>
                <w:sz w:val="28"/>
                <w:szCs w:val="28"/>
              </w:rPr>
              <w:t>Департамент жилищно-коммунального хозяйства, транспорта и связи Администрации городского округа город Рыбинск Ярославской области (далее – Департамент ЖКХ, транспорта и связи)</w:t>
            </w:r>
          </w:p>
          <w:p w:rsidR="00E80312" w:rsidRPr="00FD32AF" w:rsidRDefault="00E80312" w:rsidP="00413F72">
            <w:pPr>
              <w:pStyle w:val="ConsPlusCell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E80312" w:rsidRPr="007D0C1C" w:rsidTr="00413F72">
        <w:tblPrEx>
          <w:tblCellMar>
            <w:left w:w="70" w:type="dxa"/>
            <w:right w:w="70" w:type="dxa"/>
          </w:tblCellMar>
        </w:tblPrEx>
        <w:trPr>
          <w:trHeight w:val="1223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p w:rsidR="00E80312" w:rsidRPr="00FD32AF" w:rsidRDefault="00E80312" w:rsidP="00413F72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ГП ЯО 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Яроблводоканал</w:t>
            </w: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</w:p>
          <w:p w:rsidR="00E80312" w:rsidRPr="00FD32AF" w:rsidRDefault="00E80312" w:rsidP="00413F72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МУП «Теплоэнерго»</w:t>
            </w:r>
          </w:p>
          <w:p w:rsidR="00E80312" w:rsidRPr="00FD32AF" w:rsidRDefault="00E80312" w:rsidP="00413F72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ОАО «Рыбинская городская электросеть»</w:t>
            </w:r>
          </w:p>
          <w:p w:rsidR="00E80312" w:rsidRDefault="00E80312" w:rsidP="00413F72">
            <w:pPr>
              <w:pStyle w:val="ConsPlusCell"/>
              <w:ind w:left="51" w:right="1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Управление строительства </w:t>
            </w:r>
            <w:r w:rsidRPr="00FD32AF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Рыбинск Ярославской области (далее - Управление строительства)</w:t>
            </w:r>
          </w:p>
          <w:p w:rsidR="00E80312" w:rsidRPr="00FD32AF" w:rsidRDefault="00E80312" w:rsidP="00413F72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E80312" w:rsidRPr="007D0C1C" w:rsidTr="00413F72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Куратор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p w:rsidR="00E80312" w:rsidRDefault="00E80312" w:rsidP="00413F72">
            <w:pPr>
              <w:ind w:right="-285"/>
              <w:rPr>
                <w:sz w:val="28"/>
                <w:szCs w:val="28"/>
                <w:shd w:val="clear" w:color="auto" w:fill="FFFFFF"/>
              </w:rPr>
            </w:pPr>
            <w:r w:rsidRPr="00FD32AF">
              <w:rPr>
                <w:sz w:val="28"/>
                <w:szCs w:val="28"/>
                <w:shd w:val="clear" w:color="auto" w:fill="FFFFFF"/>
              </w:rPr>
              <w:t>Заместитель Главы Администрации по городскому хозяйству</w:t>
            </w:r>
          </w:p>
          <w:p w:rsidR="00E80312" w:rsidRPr="00FD32AF" w:rsidRDefault="00E80312" w:rsidP="00413F72">
            <w:pPr>
              <w:ind w:right="-285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80312" w:rsidRPr="007D0C1C" w:rsidTr="00413F72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lastRenderedPageBreak/>
              <w:t>Цел</w:t>
            </w:r>
            <w:r>
              <w:rPr>
                <w:sz w:val="28"/>
                <w:szCs w:val="28"/>
              </w:rPr>
              <w:t>ь</w:t>
            </w:r>
            <w:r w:rsidRPr="00FD32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p w:rsidR="00E80312" w:rsidRPr="00FD32AF" w:rsidRDefault="00E80312" w:rsidP="00413F72">
            <w:pPr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Повышение качества систем теплоснабжения, водоснабжения, водоотведения и электроснабжения  городского округа город Рыбинск Ярославской области</w:t>
            </w:r>
            <w:r>
              <w:rPr>
                <w:sz w:val="28"/>
                <w:szCs w:val="28"/>
              </w:rPr>
              <w:t>.</w:t>
            </w:r>
            <w:r w:rsidRPr="00FD32AF">
              <w:rPr>
                <w:sz w:val="28"/>
                <w:szCs w:val="28"/>
              </w:rPr>
              <w:t xml:space="preserve"> </w:t>
            </w:r>
          </w:p>
          <w:p w:rsidR="00E80312" w:rsidRPr="00FD32AF" w:rsidRDefault="00E80312" w:rsidP="00413F72">
            <w:pPr>
              <w:jc w:val="both"/>
              <w:rPr>
                <w:sz w:val="28"/>
                <w:szCs w:val="28"/>
              </w:rPr>
            </w:pPr>
          </w:p>
        </w:tc>
      </w:tr>
      <w:tr w:rsidR="00E80312" w:rsidRPr="007D0C1C" w:rsidTr="00413F72">
        <w:tblPrEx>
          <w:tblCellMar>
            <w:left w:w="70" w:type="dxa"/>
            <w:right w:w="70" w:type="dxa"/>
          </w:tblCellMar>
        </w:tblPrEx>
        <w:trPr>
          <w:trHeight w:val="370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tbl>
            <w:tblPr>
              <w:tblW w:w="740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03"/>
            </w:tblGrid>
            <w:tr w:rsidR="00E80312" w:rsidRPr="00FD32AF" w:rsidTr="00413F72">
              <w:trPr>
                <w:trHeight w:val="780"/>
              </w:trPr>
              <w:tc>
                <w:tcPr>
                  <w:tcW w:w="7403" w:type="dxa"/>
                </w:tcPr>
                <w:p w:rsidR="00E80312" w:rsidRPr="0027000A" w:rsidRDefault="00E80312" w:rsidP="00413F72">
                  <w:pPr>
                    <w:autoSpaceDE w:val="0"/>
                    <w:autoSpaceDN w:val="0"/>
                    <w:adjustRightInd w:val="0"/>
                    <w:ind w:right="45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7000A">
                    <w:rPr>
                      <w:sz w:val="28"/>
                      <w:szCs w:val="28"/>
                    </w:rPr>
                    <w:t>Повышение надежности и безопасности системы теплоснабжения;</w:t>
                  </w:r>
                </w:p>
                <w:p w:rsidR="00E80312" w:rsidRPr="0027000A" w:rsidRDefault="00E80312" w:rsidP="00413F72">
                  <w:pPr>
                    <w:autoSpaceDE w:val="0"/>
                    <w:autoSpaceDN w:val="0"/>
                    <w:adjustRightInd w:val="0"/>
                    <w:ind w:right="45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7000A">
                    <w:rPr>
                      <w:sz w:val="28"/>
                      <w:szCs w:val="28"/>
                    </w:rPr>
                    <w:t>Повышение качества услуг в сфере водоснабжения и водоотведения;</w:t>
                  </w:r>
                </w:p>
                <w:p w:rsidR="00E80312" w:rsidRPr="0027000A" w:rsidRDefault="00E80312" w:rsidP="00413F72">
                  <w:pPr>
                    <w:autoSpaceDE w:val="0"/>
                    <w:autoSpaceDN w:val="0"/>
                    <w:adjustRightInd w:val="0"/>
                    <w:ind w:right="455"/>
                    <w:rPr>
                      <w:rFonts w:eastAsiaTheme="minorHAnsi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7000A">
                    <w:rPr>
                      <w:sz w:val="28"/>
                      <w:szCs w:val="28"/>
                    </w:rPr>
                    <w:t>Повышение надежности системы электроснабжении.</w:t>
                  </w:r>
                </w:p>
              </w:tc>
            </w:tr>
          </w:tbl>
          <w:p w:rsidR="00E80312" w:rsidRPr="00FD32AF" w:rsidRDefault="00E80312" w:rsidP="00413F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312" w:rsidRPr="007D0C1C" w:rsidTr="00413F72">
        <w:tblPrEx>
          <w:tblCellMar>
            <w:left w:w="70" w:type="dxa"/>
            <w:right w:w="70" w:type="dxa"/>
          </w:tblCellMar>
        </w:tblPrEx>
        <w:trPr>
          <w:trHeight w:val="1646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p w:rsidR="00E80312" w:rsidRPr="00FD32AF" w:rsidRDefault="00E80312" w:rsidP="00413F72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</w:p>
          <w:p w:rsidR="00E80312" w:rsidRPr="00FD32AF" w:rsidRDefault="00E80312" w:rsidP="00413F72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</w:rPr>
              <w:t xml:space="preserve">(выделено /финансовая  потребность) </w:t>
            </w:r>
          </w:p>
          <w:p w:rsidR="00E80312" w:rsidRDefault="00E80312" w:rsidP="00413F72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7F292B">
              <w:rPr>
                <w:rFonts w:ascii="Times New Roman" w:hAnsi="Times New Roman"/>
                <w:sz w:val="28"/>
                <w:szCs w:val="28"/>
              </w:rPr>
              <w:t xml:space="preserve">2 104,34 / 3 343,88  </w:t>
            </w:r>
            <w:r w:rsidRPr="007F292B">
              <w:rPr>
                <w:rFonts w:ascii="Times New Roman" w:hAnsi="Times New Roman" w:cs="Times New Roman"/>
                <w:sz w:val="28"/>
                <w:szCs w:val="28"/>
              </w:rPr>
              <w:t>млн. руб., в т.ч.:</w:t>
            </w:r>
          </w:p>
          <w:p w:rsidR="00E80312" w:rsidRPr="000D0596" w:rsidRDefault="00E80312" w:rsidP="00413F72"/>
          <w:p w:rsidR="00E80312" w:rsidRDefault="00E80312" w:rsidP="00413F72">
            <w:pPr>
              <w:rPr>
                <w:sz w:val="28"/>
                <w:szCs w:val="28"/>
              </w:rPr>
            </w:pPr>
            <w:r w:rsidRPr="007F292B">
              <w:rPr>
                <w:sz w:val="28"/>
                <w:szCs w:val="28"/>
              </w:rPr>
              <w:t>средства городского бюджета</w:t>
            </w:r>
            <w:r w:rsidRPr="005A5A65">
              <w:rPr>
                <w:sz w:val="28"/>
                <w:szCs w:val="28"/>
              </w:rPr>
              <w:t>, млн. руб.:</w:t>
            </w:r>
          </w:p>
          <w:tbl>
            <w:tblPr>
              <w:tblW w:w="6835" w:type="dxa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455"/>
            </w:tblGrid>
            <w:tr w:rsidR="00E80312" w:rsidRPr="00636B4D" w:rsidTr="00413F72">
              <w:trPr>
                <w:trHeight w:val="630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33,47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39,93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13,15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13,73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2028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2029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2030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2031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636B4D">
                    <w:rPr>
                      <w:b/>
                      <w:bCs/>
                      <w:color w:val="000000"/>
                    </w:rPr>
                    <w:t>33,47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636B4D">
                    <w:rPr>
                      <w:b/>
                      <w:bCs/>
                      <w:color w:val="000000"/>
                    </w:rPr>
                    <w:t>66,81</w:t>
                  </w:r>
                </w:p>
              </w:tc>
            </w:tr>
          </w:tbl>
          <w:p w:rsidR="00E80312" w:rsidRPr="005A5A65" w:rsidRDefault="00E80312" w:rsidP="00413F72">
            <w:pPr>
              <w:rPr>
                <w:sz w:val="28"/>
                <w:szCs w:val="28"/>
              </w:rPr>
            </w:pPr>
          </w:p>
          <w:p w:rsidR="00E80312" w:rsidRPr="005A5A65" w:rsidRDefault="00E80312" w:rsidP="00413F72">
            <w:pPr>
              <w:rPr>
                <w:sz w:val="28"/>
                <w:szCs w:val="28"/>
              </w:rPr>
            </w:pPr>
            <w:r w:rsidRPr="005A5A65">
              <w:rPr>
                <w:sz w:val="28"/>
                <w:szCs w:val="28"/>
              </w:rPr>
              <w:t>средства областного бюджета, млн. руб.:</w:t>
            </w:r>
          </w:p>
          <w:tbl>
            <w:tblPr>
              <w:tblW w:w="6835" w:type="dxa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455"/>
            </w:tblGrid>
            <w:tr w:rsidR="00E80312" w:rsidRPr="00636B4D" w:rsidTr="00413F72">
              <w:trPr>
                <w:trHeight w:val="630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690,87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782,87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1 380,00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1 476,09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2028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2029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2030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2031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636B4D">
                    <w:rPr>
                      <w:b/>
                      <w:bCs/>
                      <w:color w:val="000000"/>
                    </w:rPr>
                    <w:t>2 070,87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636B4D">
                    <w:rPr>
                      <w:b/>
                      <w:bCs/>
                      <w:color w:val="000000"/>
                    </w:rPr>
                    <w:t>2 258,96</w:t>
                  </w:r>
                </w:p>
              </w:tc>
            </w:tr>
          </w:tbl>
          <w:p w:rsidR="00E80312" w:rsidRPr="005A5A65" w:rsidRDefault="00E80312" w:rsidP="00413F72">
            <w:pPr>
              <w:rPr>
                <w:sz w:val="28"/>
                <w:szCs w:val="28"/>
              </w:rPr>
            </w:pPr>
          </w:p>
          <w:p w:rsidR="00E80312" w:rsidRPr="005A5A65" w:rsidRDefault="00E80312" w:rsidP="00413F72">
            <w:pPr>
              <w:rPr>
                <w:sz w:val="28"/>
                <w:szCs w:val="28"/>
              </w:rPr>
            </w:pPr>
            <w:r w:rsidRPr="005A5A65">
              <w:rPr>
                <w:sz w:val="28"/>
                <w:szCs w:val="28"/>
              </w:rPr>
              <w:t>средства федерального бюджета, млн. руб.:</w:t>
            </w:r>
          </w:p>
          <w:tbl>
            <w:tblPr>
              <w:tblW w:w="6835" w:type="dxa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455"/>
            </w:tblGrid>
            <w:tr w:rsidR="00E80312" w:rsidRPr="00636B4D" w:rsidTr="00413F72">
              <w:trPr>
                <w:trHeight w:val="630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2028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lastRenderedPageBreak/>
                    <w:t>2029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2030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2031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636B4D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636B4D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</w:tr>
          </w:tbl>
          <w:p w:rsidR="00E80312" w:rsidRPr="005A5A65" w:rsidRDefault="00E80312" w:rsidP="00413F72">
            <w:pPr>
              <w:rPr>
                <w:sz w:val="28"/>
                <w:szCs w:val="28"/>
              </w:rPr>
            </w:pPr>
          </w:p>
          <w:p w:rsidR="00E80312" w:rsidRPr="005A5A65" w:rsidRDefault="00E80312" w:rsidP="00413F72">
            <w:pPr>
              <w:rPr>
                <w:sz w:val="28"/>
                <w:szCs w:val="28"/>
              </w:rPr>
            </w:pPr>
            <w:r w:rsidRPr="005A5A65">
              <w:rPr>
                <w:sz w:val="28"/>
                <w:szCs w:val="28"/>
              </w:rPr>
              <w:t>внебюджетные средства, млн. руб.:</w:t>
            </w:r>
          </w:p>
          <w:tbl>
            <w:tblPr>
              <w:tblW w:w="6835" w:type="dxa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455"/>
            </w:tblGrid>
            <w:tr w:rsidR="00E80312" w:rsidRPr="00636B4D" w:rsidTr="00413F72">
              <w:trPr>
                <w:trHeight w:val="630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550,24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183,87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142,41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2028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141,59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2029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2030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2031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636B4D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636B4D" w:rsidRDefault="00E80312" w:rsidP="00413F72">
                  <w:pPr>
                    <w:rPr>
                      <w:color w:val="000000"/>
                    </w:rPr>
                  </w:pPr>
                  <w:r w:rsidRPr="00636B4D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636B4D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312" w:rsidRPr="00636B4D" w:rsidRDefault="00E80312" w:rsidP="00413F7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636B4D">
                    <w:rPr>
                      <w:b/>
                      <w:bCs/>
                      <w:color w:val="000000"/>
                    </w:rPr>
                    <w:t>1 018,11</w:t>
                  </w:r>
                </w:p>
              </w:tc>
            </w:tr>
          </w:tbl>
          <w:p w:rsidR="00E80312" w:rsidRPr="00FD32AF" w:rsidRDefault="00E80312" w:rsidP="00413F72">
            <w:pPr>
              <w:ind w:right="110"/>
              <w:jc w:val="both"/>
              <w:rPr>
                <w:sz w:val="28"/>
                <w:szCs w:val="28"/>
              </w:rPr>
            </w:pPr>
          </w:p>
        </w:tc>
      </w:tr>
      <w:tr w:rsidR="00E80312" w:rsidRPr="007D0C1C" w:rsidTr="00413F72">
        <w:tblPrEx>
          <w:tblCellMar>
            <w:left w:w="70" w:type="dxa"/>
            <w:right w:w="70" w:type="dxa"/>
          </w:tblCellMar>
        </w:tblPrEx>
        <w:trPr>
          <w:trHeight w:val="1801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lastRenderedPageBreak/>
              <w:t xml:space="preserve">Основные ожидаемые результаты реализации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p w:rsidR="00E80312" w:rsidRPr="003D7648" w:rsidRDefault="00E80312" w:rsidP="00413F72">
            <w:pPr>
              <w:widowControl w:val="0"/>
              <w:snapToGrid w:val="0"/>
              <w:ind w:left="147" w:right="137"/>
              <w:rPr>
                <w:sz w:val="28"/>
                <w:szCs w:val="28"/>
              </w:rPr>
            </w:pPr>
            <w:r w:rsidRPr="003D7648">
              <w:rPr>
                <w:sz w:val="28"/>
                <w:szCs w:val="28"/>
              </w:rPr>
              <w:t>По итогам реализации подпрограммы планируется достижение следующих результатов:</w:t>
            </w:r>
          </w:p>
          <w:p w:rsidR="00E80312" w:rsidRPr="003D7648" w:rsidRDefault="00E80312" w:rsidP="00413F72">
            <w:pPr>
              <w:rPr>
                <w:sz w:val="28"/>
                <w:szCs w:val="28"/>
              </w:rPr>
            </w:pPr>
            <w:r w:rsidRPr="003D7648">
              <w:rPr>
                <w:sz w:val="28"/>
                <w:szCs w:val="28"/>
              </w:rPr>
              <w:t xml:space="preserve">- увеличение протяженности замененных инженерных сетей до </w:t>
            </w:r>
            <w:r>
              <w:rPr>
                <w:sz w:val="28"/>
                <w:szCs w:val="28"/>
              </w:rPr>
              <w:t xml:space="preserve">22,454 </w:t>
            </w:r>
            <w:r w:rsidRPr="003D7648">
              <w:rPr>
                <w:sz w:val="28"/>
                <w:szCs w:val="28"/>
              </w:rPr>
              <w:t>км;</w:t>
            </w:r>
          </w:p>
          <w:p w:rsidR="00E80312" w:rsidRPr="003D7648" w:rsidRDefault="00E80312" w:rsidP="00413F72">
            <w:pPr>
              <w:rPr>
                <w:sz w:val="28"/>
                <w:szCs w:val="28"/>
              </w:rPr>
            </w:pPr>
            <w:r w:rsidRPr="003D7648">
              <w:rPr>
                <w:sz w:val="28"/>
                <w:szCs w:val="28"/>
              </w:rPr>
              <w:t xml:space="preserve">- снижение аварийности тепловых сетей на </w:t>
            </w:r>
            <w:r>
              <w:rPr>
                <w:sz w:val="28"/>
                <w:szCs w:val="28"/>
              </w:rPr>
              <w:t>42,3</w:t>
            </w:r>
            <w:r w:rsidRPr="003D7648">
              <w:rPr>
                <w:sz w:val="28"/>
                <w:szCs w:val="28"/>
              </w:rPr>
              <w:t xml:space="preserve"> %;</w:t>
            </w:r>
          </w:p>
          <w:p w:rsidR="00E80312" w:rsidRPr="003D7648" w:rsidRDefault="00E80312" w:rsidP="00413F72">
            <w:pPr>
              <w:rPr>
                <w:sz w:val="28"/>
                <w:szCs w:val="28"/>
              </w:rPr>
            </w:pPr>
            <w:r w:rsidRPr="003D7648">
              <w:rPr>
                <w:sz w:val="28"/>
                <w:szCs w:val="28"/>
              </w:rPr>
              <w:t>- увеличение численности населения, для которого улучшится качество коммунальных услуг до 65291 чел.;</w:t>
            </w:r>
          </w:p>
          <w:p w:rsidR="00E80312" w:rsidRDefault="00E80312" w:rsidP="00413F72">
            <w:pPr>
              <w:rPr>
                <w:sz w:val="28"/>
                <w:szCs w:val="28"/>
              </w:rPr>
            </w:pPr>
            <w:r w:rsidRPr="003D7648">
              <w:rPr>
                <w:sz w:val="28"/>
                <w:szCs w:val="28"/>
              </w:rPr>
              <w:t xml:space="preserve">- </w:t>
            </w:r>
            <w:r w:rsidRPr="00DF4EBA">
              <w:rPr>
                <w:sz w:val="28"/>
                <w:szCs w:val="28"/>
              </w:rPr>
              <w:t>повышение надежности и бесперебойности водоснабжения и водоотведения на 13%, снижение износа оборудования на 16%;</w:t>
            </w:r>
          </w:p>
          <w:p w:rsidR="00E80312" w:rsidRDefault="00E80312" w:rsidP="00413F72">
            <w:pPr>
              <w:rPr>
                <w:sz w:val="28"/>
                <w:szCs w:val="28"/>
              </w:rPr>
            </w:pPr>
            <w:r w:rsidRPr="003D7648">
              <w:rPr>
                <w:sz w:val="28"/>
                <w:szCs w:val="28"/>
              </w:rPr>
              <w:t>- повышение надежности электроснабжения потребителей до 79%.</w:t>
            </w:r>
          </w:p>
          <w:p w:rsidR="00E80312" w:rsidRPr="003D7648" w:rsidRDefault="00E80312" w:rsidP="00413F72">
            <w:pPr>
              <w:rPr>
                <w:sz w:val="28"/>
                <w:szCs w:val="28"/>
              </w:rPr>
            </w:pPr>
          </w:p>
        </w:tc>
      </w:tr>
    </w:tbl>
    <w:p w:rsidR="00E80312" w:rsidRDefault="00E80312" w:rsidP="00E80312"/>
    <w:p w:rsidR="00E80312" w:rsidRDefault="00E80312" w:rsidP="00E80312">
      <w:pPr>
        <w:shd w:val="clear" w:color="auto" w:fill="FFFFFF"/>
        <w:tabs>
          <w:tab w:val="left" w:pos="4962"/>
        </w:tabs>
        <w:suppressAutoHyphens/>
        <w:jc w:val="center"/>
        <w:rPr>
          <w:b/>
          <w:color w:val="000000"/>
          <w:lang w:eastAsia="ar-SA"/>
        </w:rPr>
      </w:pPr>
    </w:p>
    <w:p w:rsidR="00E80312" w:rsidRDefault="00E80312" w:rsidP="00DA514C">
      <w:pPr>
        <w:pStyle w:val="2"/>
        <w:keepNext w:val="0"/>
        <w:numPr>
          <w:ilvl w:val="1"/>
          <w:numId w:val="5"/>
        </w:numPr>
      </w:pPr>
      <w:r>
        <w:t xml:space="preserve">Анализ </w:t>
      </w:r>
      <w:r w:rsidRPr="005B09AD">
        <w:t xml:space="preserve">существующей ситуации и оценка проблемы, решение которой осуществляется путем реализации </w:t>
      </w:r>
      <w:r>
        <w:t>подп</w:t>
      </w:r>
      <w:r w:rsidRPr="00FD32AF">
        <w:t>рограммы</w:t>
      </w:r>
    </w:p>
    <w:p w:rsidR="00E80312" w:rsidRPr="00F37953" w:rsidRDefault="00E80312" w:rsidP="00E80312"/>
    <w:p w:rsidR="00E80312" w:rsidRDefault="00E80312" w:rsidP="00E8031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>Обеспечение населения качественными коммунальными услугами является важнейшим направлением социально-экономического развития городского округа город Рыбинск Ярославской области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80312" w:rsidRPr="007D0C1C" w:rsidRDefault="00E80312" w:rsidP="00E8031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 xml:space="preserve">Основные причины высоких потерь коммунальных ресурсов  изношенность сетей. </w:t>
      </w:r>
    </w:p>
    <w:p w:rsidR="00E80312" w:rsidRPr="007D0C1C" w:rsidRDefault="00E80312" w:rsidP="00E8031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 xml:space="preserve">Протяженность тепловых сетей </w:t>
      </w:r>
      <w:r>
        <w:rPr>
          <w:rFonts w:eastAsiaTheme="minorHAnsi"/>
          <w:sz w:val="28"/>
          <w:szCs w:val="28"/>
          <w:lang w:eastAsia="en-US"/>
        </w:rPr>
        <w:t xml:space="preserve">в городском округе город Рыбинск  </w:t>
      </w:r>
      <w:r w:rsidRPr="002774BA">
        <w:rPr>
          <w:rFonts w:eastAsiaTheme="minorHAnsi"/>
          <w:sz w:val="28"/>
          <w:szCs w:val="28"/>
          <w:lang w:eastAsia="en-US"/>
        </w:rPr>
        <w:t>Ярославской области</w:t>
      </w:r>
      <w:r w:rsidRPr="009D1B3D">
        <w:rPr>
          <w:rFonts w:eastAsiaTheme="minorHAnsi"/>
          <w:sz w:val="28"/>
          <w:szCs w:val="28"/>
          <w:lang w:eastAsia="en-US"/>
        </w:rPr>
        <w:t xml:space="preserve"> </w:t>
      </w:r>
      <w:r w:rsidRPr="007D0C1C">
        <w:rPr>
          <w:rFonts w:eastAsiaTheme="minorHAnsi"/>
          <w:sz w:val="28"/>
          <w:szCs w:val="28"/>
          <w:lang w:eastAsia="en-US"/>
        </w:rPr>
        <w:t xml:space="preserve">составляет 268,2 км, в том числе нуждающихся в замене </w:t>
      </w:r>
      <w:r>
        <w:rPr>
          <w:rFonts w:eastAsiaTheme="minorHAnsi"/>
          <w:sz w:val="28"/>
          <w:szCs w:val="28"/>
          <w:lang w:eastAsia="en-US"/>
        </w:rPr>
        <w:t>109</w:t>
      </w:r>
      <w:r w:rsidRPr="007D0C1C">
        <w:rPr>
          <w:rFonts w:eastAsiaTheme="minorHAnsi"/>
          <w:sz w:val="28"/>
          <w:szCs w:val="28"/>
          <w:lang w:eastAsia="en-US"/>
        </w:rPr>
        <w:t xml:space="preserve"> км (4</w:t>
      </w:r>
      <w:r>
        <w:rPr>
          <w:rFonts w:eastAsiaTheme="minorHAnsi"/>
          <w:sz w:val="28"/>
          <w:szCs w:val="28"/>
          <w:lang w:eastAsia="en-US"/>
        </w:rPr>
        <w:t>0,6</w:t>
      </w:r>
      <w:r w:rsidRPr="007D0C1C">
        <w:rPr>
          <w:rFonts w:eastAsiaTheme="minorHAnsi"/>
          <w:sz w:val="28"/>
          <w:szCs w:val="28"/>
          <w:lang w:eastAsia="en-US"/>
        </w:rPr>
        <w:t>%).</w:t>
      </w:r>
    </w:p>
    <w:p w:rsidR="00E80312" w:rsidRPr="007D0C1C" w:rsidRDefault="00E80312" w:rsidP="00E8031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>Степень износа тепловых сетей составляет 73,2 % .</w:t>
      </w:r>
    </w:p>
    <w:p w:rsidR="00E80312" w:rsidRPr="007D0C1C" w:rsidRDefault="00E80312" w:rsidP="00E803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lastRenderedPageBreak/>
        <w:t>Основным потребителем тепловой энергии в городе является население (75,3</w:t>
      </w:r>
      <w:r>
        <w:rPr>
          <w:sz w:val="28"/>
          <w:szCs w:val="28"/>
        </w:rPr>
        <w:t xml:space="preserve">% </w:t>
      </w:r>
      <w:r w:rsidRPr="007D0C1C">
        <w:rPr>
          <w:sz w:val="28"/>
          <w:szCs w:val="28"/>
        </w:rPr>
        <w:t xml:space="preserve">отпущенной тепловой энергии). Удельный вес тепловой энергии, используемой организациями, финансируемыми за счет средств бюджета, составляет 6 %. </w:t>
      </w:r>
    </w:p>
    <w:p w:rsidR="00E80312" w:rsidRPr="007D0C1C" w:rsidRDefault="00E80312" w:rsidP="00E803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На производственные нужды данных организаций направляется 8,7%</w:t>
      </w:r>
      <w:r>
        <w:rPr>
          <w:sz w:val="28"/>
          <w:szCs w:val="28"/>
        </w:rPr>
        <w:t xml:space="preserve"> </w:t>
      </w:r>
      <w:r w:rsidRPr="007D0C1C">
        <w:rPr>
          <w:sz w:val="28"/>
          <w:szCs w:val="28"/>
        </w:rPr>
        <w:t>тепловой энергии.</w:t>
      </w:r>
    </w:p>
    <w:p w:rsidR="00E80312" w:rsidRPr="007D0C1C" w:rsidRDefault="00E80312" w:rsidP="00E803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t xml:space="preserve">Прочим организациям отпускается 10% тепловой энергии. </w:t>
      </w:r>
    </w:p>
    <w:p w:rsidR="00E80312" w:rsidRDefault="00E80312" w:rsidP="00E803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t xml:space="preserve">Значительная часть тепловой энергии не доходит до потребителей в результате потерь, которые составили  </w:t>
      </w:r>
      <w:r>
        <w:rPr>
          <w:sz w:val="28"/>
          <w:szCs w:val="28"/>
        </w:rPr>
        <w:t>23,4</w:t>
      </w:r>
      <w:r w:rsidRPr="007D0C1C">
        <w:rPr>
          <w:sz w:val="28"/>
          <w:szCs w:val="28"/>
        </w:rPr>
        <w:t>%  за 202</w:t>
      </w:r>
      <w:r>
        <w:rPr>
          <w:sz w:val="28"/>
          <w:szCs w:val="28"/>
        </w:rPr>
        <w:t>4</w:t>
      </w:r>
      <w:r w:rsidRPr="007D0C1C">
        <w:rPr>
          <w:sz w:val="28"/>
          <w:szCs w:val="28"/>
        </w:rPr>
        <w:t xml:space="preserve"> год.  Более 99 процентов потерь тепловой энергии составляют потери на тепловых</w:t>
      </w:r>
      <w:r>
        <w:rPr>
          <w:sz w:val="28"/>
          <w:szCs w:val="28"/>
        </w:rPr>
        <w:t xml:space="preserve"> сетях</w:t>
      </w:r>
      <w:r w:rsidRPr="007D0C1C">
        <w:rPr>
          <w:sz w:val="28"/>
          <w:szCs w:val="28"/>
        </w:rPr>
        <w:t xml:space="preserve">, связанные с техническим состоянием таких сетей. </w:t>
      </w:r>
    </w:p>
    <w:p w:rsidR="00E80312" w:rsidRPr="007D0C1C" w:rsidRDefault="00E80312" w:rsidP="00E8031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>Потери  воды за 202</w:t>
      </w:r>
      <w:r>
        <w:rPr>
          <w:rFonts w:eastAsiaTheme="minorHAnsi"/>
          <w:sz w:val="28"/>
          <w:szCs w:val="28"/>
          <w:lang w:eastAsia="en-US"/>
        </w:rPr>
        <w:t>4</w:t>
      </w:r>
      <w:r w:rsidRPr="007D0C1C">
        <w:rPr>
          <w:rFonts w:eastAsiaTheme="minorHAnsi"/>
          <w:sz w:val="28"/>
          <w:szCs w:val="28"/>
          <w:lang w:eastAsia="en-US"/>
        </w:rPr>
        <w:t xml:space="preserve"> год составили 2</w:t>
      </w:r>
      <w:r>
        <w:rPr>
          <w:rFonts w:eastAsiaTheme="minorHAnsi"/>
          <w:sz w:val="28"/>
          <w:szCs w:val="28"/>
          <w:lang w:eastAsia="en-US"/>
        </w:rPr>
        <w:t>3</w:t>
      </w:r>
      <w:r w:rsidRPr="007D0C1C">
        <w:rPr>
          <w:rFonts w:eastAsiaTheme="minorHAnsi"/>
          <w:sz w:val="28"/>
          <w:szCs w:val="28"/>
          <w:lang w:eastAsia="en-US"/>
        </w:rPr>
        <w:t>% от общего отпуска всем потребителям.</w:t>
      </w:r>
    </w:p>
    <w:p w:rsidR="00E80312" w:rsidRPr="007D0C1C" w:rsidRDefault="00E80312" w:rsidP="00E8031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 xml:space="preserve">Степень износа водопроводных сетей составляет 73 %. </w:t>
      </w:r>
    </w:p>
    <w:p w:rsidR="00E80312" w:rsidRPr="007D0C1C" w:rsidRDefault="00E80312" w:rsidP="00E8031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 xml:space="preserve">Протяженность водопроводных сетей составляет </w:t>
      </w:r>
      <w:r>
        <w:rPr>
          <w:rFonts w:eastAsiaTheme="minorHAnsi"/>
          <w:sz w:val="28"/>
          <w:szCs w:val="28"/>
          <w:lang w:eastAsia="en-US"/>
        </w:rPr>
        <w:t>388,7</w:t>
      </w:r>
      <w:r w:rsidRPr="007D0C1C">
        <w:rPr>
          <w:rFonts w:eastAsiaTheme="minorHAnsi"/>
          <w:sz w:val="28"/>
          <w:szCs w:val="28"/>
          <w:lang w:eastAsia="en-US"/>
        </w:rPr>
        <w:t xml:space="preserve">  км, в том числе нуждающихся в замене – </w:t>
      </w:r>
      <w:r>
        <w:rPr>
          <w:rFonts w:eastAsiaTheme="minorHAnsi"/>
          <w:sz w:val="28"/>
          <w:szCs w:val="28"/>
          <w:lang w:eastAsia="en-US"/>
        </w:rPr>
        <w:t>127,6</w:t>
      </w:r>
      <w:r w:rsidRPr="007D0C1C">
        <w:rPr>
          <w:rFonts w:eastAsiaTheme="minorHAnsi"/>
          <w:sz w:val="28"/>
          <w:szCs w:val="28"/>
          <w:lang w:eastAsia="en-US"/>
        </w:rPr>
        <w:t xml:space="preserve"> км (</w:t>
      </w:r>
      <w:r>
        <w:rPr>
          <w:rFonts w:eastAsiaTheme="minorHAnsi"/>
          <w:sz w:val="28"/>
          <w:szCs w:val="28"/>
          <w:lang w:eastAsia="en-US"/>
        </w:rPr>
        <w:t>33</w:t>
      </w:r>
      <w:r w:rsidRPr="007D0C1C">
        <w:rPr>
          <w:rFonts w:eastAsiaTheme="minorHAnsi"/>
          <w:sz w:val="28"/>
          <w:szCs w:val="28"/>
          <w:lang w:eastAsia="en-US"/>
        </w:rPr>
        <w:t>%)</w:t>
      </w:r>
      <w:r>
        <w:rPr>
          <w:rFonts w:eastAsiaTheme="minorHAnsi"/>
          <w:sz w:val="28"/>
          <w:szCs w:val="28"/>
          <w:lang w:eastAsia="en-US"/>
        </w:rPr>
        <w:t>.</w:t>
      </w:r>
      <w:r w:rsidRPr="007D0C1C">
        <w:rPr>
          <w:rFonts w:eastAsiaTheme="minorHAnsi"/>
          <w:sz w:val="28"/>
          <w:szCs w:val="28"/>
          <w:lang w:eastAsia="en-US"/>
        </w:rPr>
        <w:t xml:space="preserve"> </w:t>
      </w:r>
    </w:p>
    <w:p w:rsidR="00E80312" w:rsidRPr="007D0C1C" w:rsidRDefault="00E80312" w:rsidP="00E8031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 xml:space="preserve">Протяженность канализационных сетей  составляет </w:t>
      </w:r>
      <w:r>
        <w:rPr>
          <w:rFonts w:eastAsiaTheme="minorHAnsi"/>
          <w:sz w:val="28"/>
          <w:szCs w:val="28"/>
          <w:lang w:eastAsia="en-US"/>
        </w:rPr>
        <w:t>339,48</w:t>
      </w:r>
      <w:r w:rsidRPr="007D0C1C">
        <w:rPr>
          <w:rFonts w:eastAsiaTheme="minorHAnsi"/>
          <w:sz w:val="28"/>
          <w:szCs w:val="28"/>
          <w:lang w:eastAsia="en-US"/>
        </w:rPr>
        <w:t xml:space="preserve"> км, в том числе нуждающихся в замене – </w:t>
      </w:r>
      <w:r>
        <w:rPr>
          <w:rFonts w:eastAsiaTheme="minorHAnsi"/>
          <w:sz w:val="28"/>
          <w:szCs w:val="28"/>
          <w:lang w:eastAsia="en-US"/>
        </w:rPr>
        <w:t>15,87</w:t>
      </w:r>
      <w:r w:rsidRPr="007D0C1C">
        <w:rPr>
          <w:rFonts w:eastAsiaTheme="minorHAnsi"/>
          <w:sz w:val="28"/>
          <w:szCs w:val="28"/>
          <w:lang w:eastAsia="en-US"/>
        </w:rPr>
        <w:t xml:space="preserve"> км (</w:t>
      </w:r>
      <w:r>
        <w:rPr>
          <w:rFonts w:eastAsiaTheme="minorHAnsi"/>
          <w:sz w:val="28"/>
          <w:szCs w:val="28"/>
          <w:lang w:eastAsia="en-US"/>
        </w:rPr>
        <w:t>4,7</w:t>
      </w:r>
      <w:r w:rsidRPr="007D0C1C">
        <w:rPr>
          <w:rFonts w:eastAsiaTheme="minorHAnsi"/>
          <w:sz w:val="28"/>
          <w:szCs w:val="28"/>
          <w:lang w:eastAsia="en-US"/>
        </w:rPr>
        <w:t>%)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80312" w:rsidRPr="007D0C1C" w:rsidRDefault="00E80312" w:rsidP="00E8031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>Протяженность электрических сетей составляет 1443,9 км, в том числе нуждающихся в замене 458,6  км (31,7%).</w:t>
      </w:r>
    </w:p>
    <w:p w:rsidR="00E80312" w:rsidRPr="007D0C1C" w:rsidRDefault="00E80312" w:rsidP="00E8031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>Степень износа электрических сетей составляет 58 % .</w:t>
      </w:r>
    </w:p>
    <w:p w:rsidR="00E80312" w:rsidRPr="007D0C1C" w:rsidRDefault="00E80312" w:rsidP="00E803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t xml:space="preserve">Обеспечить решение задач по повышению качества коммунальных услуг и надежности их предоставления планируется реализацией мероприятий данной Программы посредством выполнения комплекса мер по </w:t>
      </w:r>
      <w:r>
        <w:rPr>
          <w:sz w:val="28"/>
          <w:szCs w:val="28"/>
        </w:rPr>
        <w:t xml:space="preserve">модернизации </w:t>
      </w:r>
      <w:r w:rsidRPr="007D0C1C">
        <w:rPr>
          <w:sz w:val="28"/>
          <w:szCs w:val="28"/>
        </w:rPr>
        <w:t xml:space="preserve"> и замене сетей коммунальной инфраструктуры.</w:t>
      </w:r>
    </w:p>
    <w:p w:rsidR="00E80312" w:rsidRPr="00293C98" w:rsidRDefault="00E80312" w:rsidP="00E80312">
      <w:pPr>
        <w:ind w:firstLine="708"/>
        <w:jc w:val="both"/>
        <w:rPr>
          <w:sz w:val="28"/>
          <w:szCs w:val="28"/>
        </w:rPr>
      </w:pPr>
      <w:r w:rsidRPr="00293C98">
        <w:rPr>
          <w:sz w:val="28"/>
          <w:szCs w:val="28"/>
        </w:rPr>
        <w:t xml:space="preserve">Для успешного решения задачи по повышению надежности тепловых сетей  ООО «Рыбинская генерация» запланировано проведение мероприятий по </w:t>
      </w:r>
      <w:r w:rsidRPr="00926802">
        <w:rPr>
          <w:sz w:val="28"/>
          <w:szCs w:val="28"/>
        </w:rPr>
        <w:t>капитальному ремонту тепловых сетей</w:t>
      </w:r>
      <w:r>
        <w:rPr>
          <w:sz w:val="28"/>
          <w:szCs w:val="28"/>
        </w:rPr>
        <w:t>,</w:t>
      </w:r>
      <w:r w:rsidRPr="00926802">
        <w:rPr>
          <w:sz w:val="28"/>
          <w:szCs w:val="28"/>
        </w:rPr>
        <w:t xml:space="preserve"> указанных в  п. 1-</w:t>
      </w:r>
      <w:r>
        <w:rPr>
          <w:sz w:val="28"/>
          <w:szCs w:val="28"/>
        </w:rPr>
        <w:t>19</w:t>
      </w:r>
      <w:r w:rsidRPr="00926802">
        <w:rPr>
          <w:sz w:val="28"/>
          <w:szCs w:val="28"/>
        </w:rPr>
        <w:t xml:space="preserve"> задачи 1 раздела  </w:t>
      </w:r>
      <w:r>
        <w:rPr>
          <w:sz w:val="28"/>
          <w:szCs w:val="28"/>
        </w:rPr>
        <w:t>5</w:t>
      </w:r>
      <w:r w:rsidRPr="00926802">
        <w:rPr>
          <w:sz w:val="28"/>
          <w:szCs w:val="28"/>
        </w:rPr>
        <w:t>.8</w:t>
      </w:r>
      <w:r w:rsidRPr="00293C98">
        <w:rPr>
          <w:sz w:val="28"/>
          <w:szCs w:val="28"/>
        </w:rPr>
        <w:t xml:space="preserve"> </w:t>
      </w:r>
      <w:r>
        <w:rPr>
          <w:sz w:val="28"/>
          <w:szCs w:val="28"/>
        </w:rPr>
        <w:t>подп</w:t>
      </w:r>
      <w:r w:rsidRPr="00FD32AF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, реконструкции систем теплоснабжения котельных -  </w:t>
      </w:r>
      <w:r w:rsidRPr="00926802">
        <w:rPr>
          <w:sz w:val="28"/>
          <w:szCs w:val="28"/>
        </w:rPr>
        <w:t xml:space="preserve">указанных в  п. </w:t>
      </w:r>
      <w:r>
        <w:rPr>
          <w:sz w:val="28"/>
          <w:szCs w:val="28"/>
        </w:rPr>
        <w:t>20</w:t>
      </w:r>
      <w:r w:rsidRPr="00926802">
        <w:rPr>
          <w:sz w:val="28"/>
          <w:szCs w:val="28"/>
        </w:rPr>
        <w:t>-</w:t>
      </w:r>
      <w:r>
        <w:rPr>
          <w:sz w:val="28"/>
          <w:szCs w:val="28"/>
        </w:rPr>
        <w:t>29</w:t>
      </w:r>
      <w:r w:rsidRPr="00926802">
        <w:rPr>
          <w:sz w:val="28"/>
          <w:szCs w:val="28"/>
        </w:rPr>
        <w:t xml:space="preserve"> задачи 1 раздела </w:t>
      </w:r>
      <w:r>
        <w:rPr>
          <w:sz w:val="28"/>
          <w:szCs w:val="28"/>
        </w:rPr>
        <w:t>5</w:t>
      </w:r>
      <w:r w:rsidRPr="00926802">
        <w:rPr>
          <w:sz w:val="28"/>
          <w:szCs w:val="28"/>
        </w:rPr>
        <w:t>.8</w:t>
      </w:r>
      <w:r w:rsidRPr="00293C98">
        <w:rPr>
          <w:sz w:val="28"/>
          <w:szCs w:val="28"/>
        </w:rPr>
        <w:t xml:space="preserve">.  </w:t>
      </w:r>
    </w:p>
    <w:p w:rsidR="00E80312" w:rsidRPr="00F508A2" w:rsidRDefault="00E80312" w:rsidP="00E8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8A2">
        <w:rPr>
          <w:rFonts w:ascii="Times New Roman" w:hAnsi="Times New Roman" w:cs="Times New Roman"/>
          <w:sz w:val="28"/>
          <w:szCs w:val="28"/>
        </w:rPr>
        <w:t xml:space="preserve">Для возмещения затрат владельцу источника теплоснабжения, у которого возникли затраты в связи с продолжением эксплуатации объекта теплоснабжения по требованию органа местного самоуправления (теплоснабжение многоквартирного дома, расположенного по адресу: Ярославская область, город Рыбинск, ул. Попова, д. 17) в отопительный период 2021-2022 годов, реализуется мероприятие, указанное </w:t>
      </w:r>
      <w:r w:rsidRPr="00926802">
        <w:rPr>
          <w:rFonts w:ascii="Times New Roman" w:hAnsi="Times New Roman" w:cs="Times New Roman"/>
          <w:sz w:val="28"/>
          <w:szCs w:val="28"/>
        </w:rPr>
        <w:t>в п.3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26802">
        <w:rPr>
          <w:rFonts w:ascii="Times New Roman" w:hAnsi="Times New Roman" w:cs="Times New Roman"/>
          <w:sz w:val="28"/>
          <w:szCs w:val="28"/>
        </w:rPr>
        <w:t xml:space="preserve"> задачи 1 раздела 4.8 подпрограммы.</w:t>
      </w:r>
    </w:p>
    <w:p w:rsidR="00E80312" w:rsidRPr="007D0C1C" w:rsidRDefault="00E80312" w:rsidP="00E80312">
      <w:pPr>
        <w:ind w:firstLine="708"/>
        <w:jc w:val="both"/>
        <w:rPr>
          <w:sz w:val="28"/>
          <w:szCs w:val="28"/>
        </w:rPr>
      </w:pPr>
      <w:r w:rsidRPr="00F508A2">
        <w:rPr>
          <w:sz w:val="28"/>
          <w:szCs w:val="28"/>
        </w:rPr>
        <w:t xml:space="preserve">Для решения задачи по повышению надежности и бесперебойности водоснабжения и водоотведения, снижение износа оборудования запланированы  </w:t>
      </w:r>
      <w:r w:rsidRPr="00D75DC0">
        <w:rPr>
          <w:sz w:val="28"/>
          <w:szCs w:val="28"/>
        </w:rPr>
        <w:t xml:space="preserve">мероприятия в п.1-19 задачи 2  раздела </w:t>
      </w:r>
      <w:r>
        <w:rPr>
          <w:sz w:val="28"/>
          <w:szCs w:val="28"/>
        </w:rPr>
        <w:t>5</w:t>
      </w:r>
      <w:r w:rsidRPr="00D75DC0">
        <w:rPr>
          <w:sz w:val="28"/>
          <w:szCs w:val="28"/>
        </w:rPr>
        <w:t>.8 подпрограммы.</w:t>
      </w:r>
      <w:r w:rsidRPr="007D0C1C">
        <w:rPr>
          <w:sz w:val="28"/>
          <w:szCs w:val="28"/>
        </w:rPr>
        <w:t xml:space="preserve"> </w:t>
      </w:r>
    </w:p>
    <w:p w:rsidR="00E80312" w:rsidRPr="00D75DC0" w:rsidRDefault="00E80312" w:rsidP="00E8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3E2">
        <w:rPr>
          <w:rFonts w:ascii="Times New Roman" w:hAnsi="Times New Roman" w:cs="Times New Roman"/>
          <w:sz w:val="28"/>
          <w:szCs w:val="28"/>
        </w:rPr>
        <w:t xml:space="preserve">В Прибрежном районе города интенсивно ведется строительство жилых домов и объектов социальной сферы. В районе улиц Корнева и Новоселов отсутствует централизованная система канализации. Для обеспечения отвода и транспортировки сточных вод от жилой и общественной застройки в </w:t>
      </w:r>
      <w:r w:rsidRPr="00066016">
        <w:rPr>
          <w:rFonts w:ascii="Times New Roman" w:hAnsi="Times New Roman" w:cs="Times New Roman"/>
          <w:sz w:val="28"/>
          <w:szCs w:val="28"/>
        </w:rPr>
        <w:t>подпрограмм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53E2">
        <w:rPr>
          <w:rFonts w:ascii="Times New Roman" w:hAnsi="Times New Roman" w:cs="Times New Roman"/>
          <w:sz w:val="28"/>
          <w:szCs w:val="28"/>
        </w:rPr>
        <w:t xml:space="preserve"> на </w:t>
      </w:r>
      <w:r w:rsidRPr="00F508A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508A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C53E2">
        <w:rPr>
          <w:rFonts w:ascii="Times New Roman" w:hAnsi="Times New Roman" w:cs="Times New Roman"/>
          <w:sz w:val="28"/>
          <w:szCs w:val="28"/>
        </w:rPr>
        <w:t xml:space="preserve"> годы предусмотрена реализация мероприятия «Строительство коллектора ливневой канализации по ул. Новоселов от Бульвара Победы до ул. Корнева». Протяженность коллектора 1,139 км, в том числе безнапорного участка сети канализации 546,7 м, напорного участка сети канализации 592,4 м. Производительность КНС 500,0 м</w:t>
      </w:r>
      <w:r w:rsidRPr="001C53E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C53E2">
        <w:rPr>
          <w:rFonts w:ascii="Times New Roman" w:hAnsi="Times New Roman" w:cs="Times New Roman"/>
          <w:sz w:val="28"/>
          <w:szCs w:val="28"/>
        </w:rPr>
        <w:t xml:space="preserve">/час. </w:t>
      </w:r>
      <w:r w:rsidRPr="001C53E2">
        <w:rPr>
          <w:rFonts w:ascii="Times New Roman" w:hAnsi="Times New Roman" w:cs="Times New Roman"/>
          <w:sz w:val="28"/>
          <w:szCs w:val="28"/>
        </w:rPr>
        <w:lastRenderedPageBreak/>
        <w:t>В 2023 году разработана проектно-сметная документация и получено положительное заключение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1C53E2">
        <w:rPr>
          <w:rFonts w:ascii="Times New Roman" w:hAnsi="Times New Roman" w:cs="Times New Roman"/>
          <w:sz w:val="28"/>
          <w:szCs w:val="28"/>
        </w:rPr>
        <w:t xml:space="preserve">экспертизы. Сметная стоимость работ </w:t>
      </w:r>
      <w:r w:rsidRPr="00D75DC0">
        <w:rPr>
          <w:rFonts w:ascii="Times New Roman" w:hAnsi="Times New Roman" w:cs="Times New Roman"/>
          <w:sz w:val="28"/>
          <w:szCs w:val="28"/>
        </w:rPr>
        <w:t>в ценах строительства (2026-2027 гг.) – 215,013 млн. руб. Мероприятие предст</w:t>
      </w:r>
      <w:r>
        <w:rPr>
          <w:rFonts w:ascii="Times New Roman" w:hAnsi="Times New Roman" w:cs="Times New Roman"/>
          <w:sz w:val="28"/>
          <w:szCs w:val="28"/>
        </w:rPr>
        <w:t>авлено в п.20 задачи 2 раздела 5</w:t>
      </w:r>
      <w:r w:rsidRPr="00D75DC0">
        <w:rPr>
          <w:rFonts w:ascii="Times New Roman" w:hAnsi="Times New Roman" w:cs="Times New Roman"/>
          <w:sz w:val="28"/>
          <w:szCs w:val="28"/>
        </w:rPr>
        <w:t>.8 подпрограммы.</w:t>
      </w:r>
    </w:p>
    <w:p w:rsidR="00E80312" w:rsidRPr="007D0C1C" w:rsidRDefault="00E80312" w:rsidP="00E80312">
      <w:pPr>
        <w:ind w:firstLine="708"/>
        <w:jc w:val="both"/>
        <w:rPr>
          <w:sz w:val="28"/>
          <w:szCs w:val="28"/>
        </w:rPr>
      </w:pPr>
      <w:r w:rsidRPr="00D75DC0">
        <w:rPr>
          <w:sz w:val="28"/>
          <w:szCs w:val="28"/>
        </w:rPr>
        <w:t xml:space="preserve">Для решения задачи по обеспечению надежности электроснабжения потребителей предусмотрены мероприятия в п.1-25 задачи 3 </w:t>
      </w:r>
      <w:r>
        <w:rPr>
          <w:sz w:val="28"/>
          <w:szCs w:val="28"/>
        </w:rPr>
        <w:t>раздела 5</w:t>
      </w:r>
      <w:r w:rsidRPr="00D75DC0">
        <w:rPr>
          <w:sz w:val="28"/>
          <w:szCs w:val="28"/>
        </w:rPr>
        <w:t>.8 подпрограммы.</w:t>
      </w:r>
    </w:p>
    <w:p w:rsidR="00E80312" w:rsidRDefault="00E80312" w:rsidP="00E80312"/>
    <w:p w:rsidR="00E80312" w:rsidRDefault="00E80312" w:rsidP="00E80312">
      <w:pPr>
        <w:pStyle w:val="2"/>
        <w:tabs>
          <w:tab w:val="left" w:pos="1134"/>
        </w:tabs>
        <w:ind w:left="720"/>
      </w:pPr>
      <w:r>
        <w:t xml:space="preserve">5.3 </w:t>
      </w:r>
      <w:r w:rsidRPr="005C3B46">
        <w:t xml:space="preserve">Цели, задачи и ожидаемые результаты реализации </w:t>
      </w:r>
      <w:r>
        <w:t>подп</w:t>
      </w:r>
      <w:r w:rsidRPr="00FD32AF">
        <w:t>рограммы</w:t>
      </w:r>
    </w:p>
    <w:p w:rsidR="00E80312" w:rsidRPr="006176C7" w:rsidRDefault="00E80312" w:rsidP="00E80312">
      <w:pPr>
        <w:pStyle w:val="afff7"/>
        <w:ind w:left="1080" w:firstLine="0"/>
      </w:pPr>
    </w:p>
    <w:p w:rsidR="00E80312" w:rsidRPr="00F508A2" w:rsidRDefault="00E80312" w:rsidP="00E80312">
      <w:pPr>
        <w:ind w:firstLine="567"/>
        <w:jc w:val="both"/>
        <w:rPr>
          <w:sz w:val="28"/>
          <w:szCs w:val="28"/>
        </w:rPr>
      </w:pPr>
      <w:bookmarkStart w:id="3" w:name="OLE_LINK4"/>
      <w:bookmarkStart w:id="4" w:name="OLE_LINK3"/>
      <w:r w:rsidRPr="00F508A2">
        <w:rPr>
          <w:sz w:val="28"/>
          <w:szCs w:val="28"/>
        </w:rPr>
        <w:t>Цел</w:t>
      </w:r>
      <w:r>
        <w:rPr>
          <w:sz w:val="28"/>
          <w:szCs w:val="28"/>
        </w:rPr>
        <w:t>ью</w:t>
      </w:r>
      <w:r w:rsidRPr="00F508A2">
        <w:rPr>
          <w:sz w:val="28"/>
          <w:szCs w:val="28"/>
        </w:rPr>
        <w:t xml:space="preserve"> </w:t>
      </w:r>
      <w:r>
        <w:rPr>
          <w:sz w:val="28"/>
          <w:szCs w:val="28"/>
        </w:rPr>
        <w:t>подп</w:t>
      </w:r>
      <w:r w:rsidRPr="00FD32AF">
        <w:rPr>
          <w:sz w:val="28"/>
          <w:szCs w:val="28"/>
        </w:rPr>
        <w:t>рограммы</w:t>
      </w:r>
      <w:r w:rsidRPr="00F508A2">
        <w:rPr>
          <w:sz w:val="28"/>
          <w:szCs w:val="28"/>
        </w:rPr>
        <w:t xml:space="preserve"> явля</w:t>
      </w:r>
      <w:r>
        <w:rPr>
          <w:sz w:val="28"/>
          <w:szCs w:val="28"/>
        </w:rPr>
        <w:t>е</w:t>
      </w:r>
      <w:r w:rsidRPr="00F508A2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bookmarkEnd w:id="3"/>
      <w:bookmarkEnd w:id="4"/>
      <w:r w:rsidRPr="00F508A2">
        <w:rPr>
          <w:sz w:val="28"/>
          <w:szCs w:val="28"/>
        </w:rPr>
        <w:t>повышение качества систем теплоснабжения, водоснабжения, водоотведения и электроснабжения  городского округа город Рыбинск Ярославской области</w:t>
      </w:r>
      <w:r>
        <w:rPr>
          <w:sz w:val="28"/>
          <w:szCs w:val="28"/>
        </w:rPr>
        <w:t>.</w:t>
      </w:r>
      <w:r w:rsidRPr="00F508A2">
        <w:rPr>
          <w:sz w:val="28"/>
          <w:szCs w:val="28"/>
        </w:rPr>
        <w:t xml:space="preserve"> </w:t>
      </w:r>
    </w:p>
    <w:p w:rsidR="00E80312" w:rsidRPr="00F508A2" w:rsidRDefault="00E80312" w:rsidP="00E80312">
      <w:pPr>
        <w:ind w:firstLine="567"/>
        <w:jc w:val="both"/>
        <w:rPr>
          <w:sz w:val="28"/>
          <w:szCs w:val="28"/>
        </w:rPr>
      </w:pPr>
      <w:r w:rsidRPr="00F508A2">
        <w:rPr>
          <w:sz w:val="28"/>
          <w:szCs w:val="28"/>
        </w:rPr>
        <w:t>Для достижения цел</w:t>
      </w:r>
      <w:r>
        <w:rPr>
          <w:sz w:val="28"/>
          <w:szCs w:val="28"/>
        </w:rPr>
        <w:t>и</w:t>
      </w:r>
      <w:r w:rsidRPr="00F508A2">
        <w:rPr>
          <w:sz w:val="28"/>
          <w:szCs w:val="28"/>
        </w:rPr>
        <w:t xml:space="preserve"> </w:t>
      </w:r>
      <w:r>
        <w:rPr>
          <w:sz w:val="28"/>
          <w:szCs w:val="28"/>
        </w:rPr>
        <w:t>подп</w:t>
      </w:r>
      <w:r w:rsidRPr="00F508A2">
        <w:rPr>
          <w:sz w:val="28"/>
          <w:szCs w:val="28"/>
        </w:rPr>
        <w:t xml:space="preserve">рограммы необходимо выполнение следующих задач:   </w:t>
      </w:r>
    </w:p>
    <w:p w:rsidR="00E80312" w:rsidRPr="00F508A2" w:rsidRDefault="00E80312" w:rsidP="00DA514C">
      <w:pPr>
        <w:pStyle w:val="afff7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709" w:right="455" w:hanging="153"/>
        <w:rPr>
          <w:kern w:val="0"/>
          <w:lang w:eastAsia="ru-RU"/>
        </w:rPr>
      </w:pPr>
      <w:r w:rsidRPr="00F508A2">
        <w:rPr>
          <w:kern w:val="0"/>
          <w:lang w:eastAsia="ru-RU"/>
        </w:rPr>
        <w:t>Повышение надежности и безопасности системы теплоснабжения;</w:t>
      </w:r>
    </w:p>
    <w:p w:rsidR="00E80312" w:rsidRDefault="00E80312" w:rsidP="00DA514C">
      <w:pPr>
        <w:pStyle w:val="afff7"/>
        <w:numPr>
          <w:ilvl w:val="0"/>
          <w:numId w:val="3"/>
        </w:numPr>
        <w:autoSpaceDE w:val="0"/>
        <w:autoSpaceDN w:val="0"/>
        <w:adjustRightInd w:val="0"/>
        <w:ind w:left="851" w:right="455" w:hanging="284"/>
      </w:pPr>
      <w:r w:rsidRPr="007D0C1C">
        <w:t>Повышение качества услуг в сфере водоснабжения и водоотведения</w:t>
      </w:r>
      <w:r>
        <w:t>;</w:t>
      </w:r>
    </w:p>
    <w:p w:rsidR="00E80312" w:rsidRPr="005C3B46" w:rsidRDefault="00E80312" w:rsidP="00DA514C">
      <w:pPr>
        <w:pStyle w:val="afff7"/>
        <w:numPr>
          <w:ilvl w:val="0"/>
          <w:numId w:val="3"/>
        </w:numPr>
        <w:autoSpaceDE w:val="0"/>
        <w:autoSpaceDN w:val="0"/>
        <w:adjustRightInd w:val="0"/>
        <w:ind w:left="851" w:right="455" w:hanging="284"/>
      </w:pPr>
      <w:r w:rsidRPr="005C3B46">
        <w:t>Повышение надежности системы электроснабжения.</w:t>
      </w:r>
    </w:p>
    <w:p w:rsidR="00E80312" w:rsidRPr="007D0C1C" w:rsidRDefault="00E80312" w:rsidP="00E80312">
      <w:pPr>
        <w:ind w:firstLine="567"/>
        <w:rPr>
          <w:sz w:val="28"/>
          <w:szCs w:val="28"/>
        </w:rPr>
      </w:pPr>
      <w:r w:rsidRPr="007D0C1C">
        <w:rPr>
          <w:sz w:val="28"/>
          <w:szCs w:val="28"/>
        </w:rPr>
        <w:t xml:space="preserve">Ожидаемые результаты реализации </w:t>
      </w:r>
      <w:r>
        <w:rPr>
          <w:sz w:val="28"/>
          <w:szCs w:val="28"/>
        </w:rPr>
        <w:t>подп</w:t>
      </w:r>
      <w:r w:rsidRPr="007D0C1C">
        <w:rPr>
          <w:sz w:val="28"/>
          <w:szCs w:val="28"/>
        </w:rPr>
        <w:t>рограммы:</w:t>
      </w:r>
    </w:p>
    <w:p w:rsidR="00E80312" w:rsidRPr="00D10DED" w:rsidRDefault="00E80312" w:rsidP="00E80312">
      <w:pPr>
        <w:ind w:left="567"/>
        <w:jc w:val="both"/>
        <w:rPr>
          <w:sz w:val="28"/>
          <w:szCs w:val="28"/>
        </w:rPr>
      </w:pPr>
      <w:r w:rsidRPr="00D10DED">
        <w:rPr>
          <w:sz w:val="28"/>
          <w:szCs w:val="28"/>
        </w:rPr>
        <w:t xml:space="preserve">- увеличение протяженности замененных инженерных сетей до </w:t>
      </w:r>
      <w:r>
        <w:rPr>
          <w:sz w:val="28"/>
          <w:szCs w:val="28"/>
        </w:rPr>
        <w:t>22,454</w:t>
      </w:r>
      <w:r w:rsidRPr="00D10DED">
        <w:rPr>
          <w:sz w:val="28"/>
          <w:szCs w:val="28"/>
        </w:rPr>
        <w:t xml:space="preserve"> км;</w:t>
      </w:r>
    </w:p>
    <w:p w:rsidR="00E80312" w:rsidRPr="00D10DED" w:rsidRDefault="00E80312" w:rsidP="00E80312">
      <w:pPr>
        <w:ind w:left="567"/>
        <w:jc w:val="both"/>
        <w:rPr>
          <w:sz w:val="28"/>
          <w:szCs w:val="28"/>
        </w:rPr>
      </w:pPr>
      <w:r w:rsidRPr="00D10DED">
        <w:rPr>
          <w:sz w:val="28"/>
          <w:szCs w:val="28"/>
        </w:rPr>
        <w:t xml:space="preserve">- снижение аварийности тепловых сетей на </w:t>
      </w:r>
      <w:r>
        <w:rPr>
          <w:sz w:val="28"/>
          <w:szCs w:val="28"/>
        </w:rPr>
        <w:t>42,3</w:t>
      </w:r>
      <w:r w:rsidRPr="00D10DED">
        <w:rPr>
          <w:sz w:val="28"/>
          <w:szCs w:val="28"/>
        </w:rPr>
        <w:t>%;</w:t>
      </w:r>
    </w:p>
    <w:p w:rsidR="00E80312" w:rsidRPr="00D10DED" w:rsidRDefault="00E80312" w:rsidP="00E80312">
      <w:pPr>
        <w:ind w:left="567"/>
        <w:jc w:val="both"/>
        <w:rPr>
          <w:sz w:val="28"/>
          <w:szCs w:val="28"/>
        </w:rPr>
      </w:pPr>
      <w:r w:rsidRPr="00D10DED">
        <w:rPr>
          <w:sz w:val="28"/>
          <w:szCs w:val="28"/>
        </w:rPr>
        <w:t>- увеличение численности населения, для которого улучшится качество</w:t>
      </w:r>
    </w:p>
    <w:p w:rsidR="00E80312" w:rsidRDefault="00E80312" w:rsidP="00E80312">
      <w:pPr>
        <w:jc w:val="both"/>
        <w:rPr>
          <w:sz w:val="28"/>
          <w:szCs w:val="28"/>
        </w:rPr>
      </w:pPr>
      <w:r w:rsidRPr="00D10DED">
        <w:rPr>
          <w:sz w:val="28"/>
          <w:szCs w:val="28"/>
        </w:rPr>
        <w:t xml:space="preserve">коммунальных услуг на </w:t>
      </w:r>
      <w:r>
        <w:rPr>
          <w:sz w:val="28"/>
          <w:szCs w:val="28"/>
        </w:rPr>
        <w:t>65291</w:t>
      </w:r>
      <w:r w:rsidRPr="00D10DED">
        <w:rPr>
          <w:sz w:val="28"/>
          <w:szCs w:val="28"/>
        </w:rPr>
        <w:t xml:space="preserve"> чел.;</w:t>
      </w:r>
    </w:p>
    <w:p w:rsidR="00E80312" w:rsidRDefault="00E80312" w:rsidP="00E803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D0C1C">
        <w:rPr>
          <w:sz w:val="20"/>
          <w:szCs w:val="20"/>
        </w:rPr>
        <w:t xml:space="preserve"> </w:t>
      </w:r>
      <w:r w:rsidRPr="00DF4EBA">
        <w:rPr>
          <w:sz w:val="28"/>
          <w:szCs w:val="28"/>
        </w:rPr>
        <w:t>повышение надежности и бесперебойности водоснабжения и водоотведения на 13%, снижение износа оборудования на 16%;</w:t>
      </w:r>
    </w:p>
    <w:p w:rsidR="00E80312" w:rsidRPr="008B796C" w:rsidRDefault="00E80312" w:rsidP="00E80312">
      <w:pPr>
        <w:ind w:left="567"/>
        <w:jc w:val="both"/>
        <w:rPr>
          <w:sz w:val="28"/>
          <w:szCs w:val="28"/>
        </w:rPr>
      </w:pPr>
      <w:r w:rsidRPr="008B796C">
        <w:rPr>
          <w:sz w:val="28"/>
          <w:szCs w:val="28"/>
        </w:rPr>
        <w:t>- обеспечение надежности электроснабжения потребителей</w:t>
      </w:r>
      <w:r>
        <w:rPr>
          <w:sz w:val="28"/>
          <w:szCs w:val="28"/>
        </w:rPr>
        <w:t xml:space="preserve"> до 79%</w:t>
      </w:r>
      <w:r w:rsidRPr="008B796C">
        <w:rPr>
          <w:sz w:val="28"/>
          <w:szCs w:val="28"/>
        </w:rPr>
        <w:t>.</w:t>
      </w:r>
    </w:p>
    <w:p w:rsidR="00E80312" w:rsidRDefault="00E80312" w:rsidP="00E80312"/>
    <w:p w:rsidR="00E80312" w:rsidRPr="005C3B46" w:rsidRDefault="00E80312" w:rsidP="00E80312">
      <w:pPr>
        <w:pStyle w:val="2"/>
        <w:ind w:left="1134"/>
      </w:pPr>
      <w:r>
        <w:t xml:space="preserve">5.4 </w:t>
      </w:r>
      <w:r w:rsidRPr="005C3B46">
        <w:t xml:space="preserve">Социально-экономическое обоснование </w:t>
      </w:r>
      <w:r>
        <w:t>подп</w:t>
      </w:r>
      <w:r w:rsidRPr="005C3B46">
        <w:t>рограммы</w:t>
      </w:r>
    </w:p>
    <w:p w:rsidR="00E80312" w:rsidRDefault="00E80312" w:rsidP="00E80312">
      <w:pPr>
        <w:rPr>
          <w:sz w:val="28"/>
          <w:szCs w:val="28"/>
        </w:rPr>
      </w:pPr>
    </w:p>
    <w:p w:rsidR="00E80312" w:rsidRPr="007D0C1C" w:rsidRDefault="00E80312" w:rsidP="00E80312">
      <w:pPr>
        <w:ind w:firstLine="708"/>
        <w:jc w:val="both"/>
        <w:rPr>
          <w:sz w:val="28"/>
          <w:szCs w:val="28"/>
        </w:rPr>
      </w:pPr>
      <w:r w:rsidRPr="004D4C9F">
        <w:rPr>
          <w:sz w:val="28"/>
          <w:szCs w:val="28"/>
        </w:rPr>
        <w:t xml:space="preserve">Приоритетными направлениями по модернизации систем коммунальной инфраструктуры на период действия </w:t>
      </w:r>
      <w:r>
        <w:rPr>
          <w:sz w:val="28"/>
          <w:szCs w:val="28"/>
        </w:rPr>
        <w:t>подп</w:t>
      </w:r>
      <w:r w:rsidRPr="004D4C9F">
        <w:rPr>
          <w:sz w:val="28"/>
          <w:szCs w:val="28"/>
        </w:rPr>
        <w:t>рограммы являются следующие направления:</w:t>
      </w:r>
    </w:p>
    <w:p w:rsidR="00E80312" w:rsidRPr="00F508A2" w:rsidRDefault="00E80312" w:rsidP="00E80312">
      <w:pPr>
        <w:ind w:firstLine="708"/>
        <w:jc w:val="both"/>
        <w:rPr>
          <w:sz w:val="28"/>
          <w:szCs w:val="28"/>
          <w:u w:val="single"/>
        </w:rPr>
      </w:pPr>
      <w:r w:rsidRPr="00F508A2">
        <w:rPr>
          <w:sz w:val="28"/>
          <w:szCs w:val="28"/>
          <w:u w:val="single"/>
        </w:rPr>
        <w:t>Теплоснабжение</w:t>
      </w:r>
    </w:p>
    <w:p w:rsidR="00E80312" w:rsidRPr="005C723C" w:rsidRDefault="00E80312" w:rsidP="00E80312">
      <w:pPr>
        <w:ind w:firstLine="708"/>
        <w:jc w:val="both"/>
        <w:rPr>
          <w:sz w:val="28"/>
          <w:szCs w:val="28"/>
        </w:rPr>
      </w:pPr>
      <w:r w:rsidRPr="005C723C">
        <w:rPr>
          <w:sz w:val="28"/>
          <w:szCs w:val="28"/>
        </w:rPr>
        <w:t>Основным мероприятием по модернизации систем теплоснабжения является капитальный ремонт тепловых сетей</w:t>
      </w:r>
      <w:r>
        <w:rPr>
          <w:sz w:val="28"/>
          <w:szCs w:val="28"/>
        </w:rPr>
        <w:t xml:space="preserve"> и реконструкция котельных</w:t>
      </w:r>
      <w:r w:rsidRPr="005C723C">
        <w:rPr>
          <w:sz w:val="28"/>
          <w:szCs w:val="28"/>
        </w:rPr>
        <w:t xml:space="preserve">. Ремонт сетей осуществляется </w:t>
      </w:r>
      <w:r>
        <w:rPr>
          <w:sz w:val="28"/>
          <w:szCs w:val="28"/>
        </w:rPr>
        <w:t>единой теплоснабжающей организацией</w:t>
      </w:r>
      <w:r w:rsidRPr="005C723C">
        <w:rPr>
          <w:sz w:val="28"/>
          <w:szCs w:val="28"/>
        </w:rPr>
        <w:t>, в том числе за счет бюджетных средств.</w:t>
      </w:r>
    </w:p>
    <w:p w:rsidR="00E80312" w:rsidRPr="000D0596" w:rsidRDefault="00E80312" w:rsidP="00E80312">
      <w:pPr>
        <w:ind w:firstLine="708"/>
        <w:jc w:val="both"/>
        <w:rPr>
          <w:sz w:val="28"/>
          <w:szCs w:val="28"/>
        </w:rPr>
      </w:pPr>
      <w:r w:rsidRPr="000D0596">
        <w:rPr>
          <w:sz w:val="28"/>
          <w:szCs w:val="28"/>
        </w:rPr>
        <w:t xml:space="preserve">Капитальный ремонт тепловых сетей от котельной «Веретье» запланирован на 2025 и 2027 годы. </w:t>
      </w:r>
    </w:p>
    <w:p w:rsidR="00E80312" w:rsidRPr="000D0596" w:rsidRDefault="00E80312" w:rsidP="00E80312">
      <w:pPr>
        <w:ind w:firstLine="708"/>
        <w:jc w:val="both"/>
        <w:rPr>
          <w:sz w:val="28"/>
          <w:szCs w:val="28"/>
        </w:rPr>
      </w:pPr>
      <w:r w:rsidRPr="000D0596">
        <w:rPr>
          <w:sz w:val="28"/>
          <w:szCs w:val="28"/>
        </w:rPr>
        <w:t>В целях обеспечения готовности города к отопительному периоду 2025-2026 годов в 2025 году запланировано выполнить работы по капитальному ремонту тепловых сетей: по ул. Свободы до ТК-3237 по В. Набережной; по ул. Чкалова до ТК-3014 в районе дома № 22 по ул. Ломоносова и по ул. 50 лет ВЛКСМ до ТК-1217 в районе дома № 12 по ул. 50 лет ВЛКСМ.</w:t>
      </w:r>
    </w:p>
    <w:p w:rsidR="00E80312" w:rsidRDefault="00E80312" w:rsidP="00E80312">
      <w:pPr>
        <w:ind w:firstLine="708"/>
        <w:jc w:val="both"/>
        <w:rPr>
          <w:sz w:val="28"/>
          <w:szCs w:val="28"/>
        </w:rPr>
      </w:pPr>
      <w:r w:rsidRPr="000D0596">
        <w:rPr>
          <w:sz w:val="28"/>
          <w:szCs w:val="28"/>
        </w:rPr>
        <w:t xml:space="preserve">На 2026 и 2027 годы за счет средств областного бюджета запланировано проведение комплекса мероприятий по капитальному ремонту тепловых сетей и </w:t>
      </w:r>
      <w:r w:rsidRPr="000D0596">
        <w:rPr>
          <w:sz w:val="28"/>
          <w:szCs w:val="28"/>
        </w:rPr>
        <w:lastRenderedPageBreak/>
        <w:t>реконструкции котельных. Перечень проводимых мероприятий  приведен в разделе 5.8. подпрограммы в п.3-29.</w:t>
      </w:r>
      <w:r>
        <w:rPr>
          <w:sz w:val="28"/>
          <w:szCs w:val="28"/>
        </w:rPr>
        <w:t xml:space="preserve"> </w:t>
      </w:r>
    </w:p>
    <w:p w:rsidR="00E80312" w:rsidRPr="007D0C1C" w:rsidRDefault="00E80312" w:rsidP="00E80312">
      <w:pPr>
        <w:ind w:firstLine="708"/>
        <w:jc w:val="both"/>
        <w:rPr>
          <w:sz w:val="28"/>
          <w:szCs w:val="28"/>
          <w:u w:val="single"/>
        </w:rPr>
      </w:pPr>
      <w:r w:rsidRPr="00357390">
        <w:rPr>
          <w:sz w:val="28"/>
          <w:szCs w:val="28"/>
          <w:u w:val="single"/>
        </w:rPr>
        <w:t>Водоснабжение и водоотведение:</w:t>
      </w:r>
    </w:p>
    <w:p w:rsidR="00E80312" w:rsidRPr="007D0C1C" w:rsidRDefault="00E80312" w:rsidP="00E80312">
      <w:pPr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Основными мероприятиями по развитию системы водоснабжения</w:t>
      </w:r>
      <w:r>
        <w:rPr>
          <w:sz w:val="28"/>
          <w:szCs w:val="28"/>
        </w:rPr>
        <w:t xml:space="preserve"> и водоотведения </w:t>
      </w:r>
      <w:r w:rsidRPr="007D0C1C">
        <w:rPr>
          <w:sz w:val="28"/>
          <w:szCs w:val="28"/>
        </w:rPr>
        <w:t xml:space="preserve"> являются:</w:t>
      </w:r>
    </w:p>
    <w:p w:rsidR="00E80312" w:rsidRPr="000D04F6" w:rsidRDefault="00E80312" w:rsidP="00E80312">
      <w:pPr>
        <w:ind w:firstLine="708"/>
        <w:rPr>
          <w:sz w:val="28"/>
          <w:szCs w:val="28"/>
        </w:rPr>
      </w:pPr>
      <w:r w:rsidRPr="000D04F6">
        <w:rPr>
          <w:sz w:val="28"/>
          <w:szCs w:val="28"/>
        </w:rPr>
        <w:t>1.Строительство водопровода от микрорайона Волжский до границы Рыбинского района в створе Каменниковского тракта;</w:t>
      </w:r>
    </w:p>
    <w:p w:rsidR="00E80312" w:rsidRPr="000D04F6" w:rsidRDefault="00E80312" w:rsidP="00E80312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0D04F6">
        <w:rPr>
          <w:sz w:val="28"/>
          <w:szCs w:val="28"/>
        </w:rPr>
        <w:t xml:space="preserve">.Строительство водопровода в п. Балобаново; </w:t>
      </w:r>
    </w:p>
    <w:p w:rsidR="00E80312" w:rsidRPr="000D04F6" w:rsidRDefault="00E80312" w:rsidP="00E80312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0D04F6">
        <w:rPr>
          <w:sz w:val="28"/>
          <w:szCs w:val="28"/>
        </w:rPr>
        <w:t xml:space="preserve">.Модернизация станции первого подъема; </w:t>
      </w:r>
    </w:p>
    <w:p w:rsidR="00E80312" w:rsidRDefault="00E80312" w:rsidP="00E80312">
      <w:pPr>
        <w:ind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Pr="000D04F6">
        <w:rPr>
          <w:sz w:val="28"/>
          <w:szCs w:val="28"/>
        </w:rPr>
        <w:t xml:space="preserve">.Модернизация </w:t>
      </w:r>
      <w:r>
        <w:rPr>
          <w:sz w:val="28"/>
          <w:szCs w:val="28"/>
        </w:rPr>
        <w:t>реагентного хозяйства ОСВ-2</w:t>
      </w:r>
      <w:r w:rsidRPr="000D04F6">
        <w:rPr>
          <w:sz w:val="28"/>
          <w:szCs w:val="28"/>
        </w:rPr>
        <w:t>;</w:t>
      </w:r>
    </w:p>
    <w:p w:rsidR="00E80312" w:rsidRDefault="00E80312" w:rsidP="00E80312">
      <w:pPr>
        <w:ind w:firstLine="708"/>
        <w:rPr>
          <w:sz w:val="28"/>
          <w:szCs w:val="28"/>
        </w:rPr>
      </w:pPr>
      <w:r>
        <w:rPr>
          <w:sz w:val="28"/>
          <w:szCs w:val="28"/>
        </w:rPr>
        <w:t>5.Модернизация скорых фильтров №4, 5 ОСВ-2;</w:t>
      </w:r>
    </w:p>
    <w:p w:rsidR="00E80312" w:rsidRPr="000D04F6" w:rsidRDefault="00E80312" w:rsidP="00E80312">
      <w:pPr>
        <w:ind w:firstLine="708"/>
        <w:rPr>
          <w:sz w:val="28"/>
          <w:szCs w:val="28"/>
        </w:rPr>
      </w:pPr>
      <w:r w:rsidRPr="000D04F6">
        <w:rPr>
          <w:sz w:val="28"/>
          <w:szCs w:val="28"/>
        </w:rPr>
        <w:t>6.Реконструкция напорного коллектора от районной насосной станции до очистных сооружений канализации;</w:t>
      </w:r>
    </w:p>
    <w:p w:rsidR="00E80312" w:rsidRPr="000D04F6" w:rsidRDefault="00E80312" w:rsidP="00E80312">
      <w:pPr>
        <w:ind w:firstLine="708"/>
        <w:rPr>
          <w:sz w:val="28"/>
          <w:szCs w:val="28"/>
        </w:rPr>
      </w:pPr>
      <w:r w:rsidRPr="000D04F6">
        <w:rPr>
          <w:sz w:val="28"/>
          <w:szCs w:val="28"/>
        </w:rPr>
        <w:t>7.Реконструкция напорных коллекторов, замена стальных трубопроводов  Д500 мм, L=1538 м. на полиэтиленовые от КНС-5 до КГ г. Рыбинск, пр. Мира, д. 23;</w:t>
      </w:r>
    </w:p>
    <w:p w:rsidR="00E80312" w:rsidRDefault="00E80312" w:rsidP="00E80312">
      <w:pPr>
        <w:ind w:firstLine="708"/>
        <w:rPr>
          <w:sz w:val="28"/>
          <w:szCs w:val="28"/>
        </w:rPr>
      </w:pPr>
      <w:r>
        <w:rPr>
          <w:sz w:val="28"/>
          <w:szCs w:val="28"/>
        </w:rPr>
        <w:t>8</w:t>
      </w:r>
      <w:r w:rsidRPr="000D04F6">
        <w:rPr>
          <w:sz w:val="28"/>
          <w:szCs w:val="28"/>
        </w:rPr>
        <w:t>.Реконструкция КНС 26,</w:t>
      </w:r>
      <w:r>
        <w:rPr>
          <w:sz w:val="28"/>
          <w:szCs w:val="28"/>
        </w:rPr>
        <w:t>2,</w:t>
      </w:r>
      <w:r w:rsidRPr="000D04F6">
        <w:rPr>
          <w:sz w:val="28"/>
          <w:szCs w:val="28"/>
        </w:rPr>
        <w:t>3</w:t>
      </w:r>
      <w:r>
        <w:rPr>
          <w:sz w:val="28"/>
          <w:szCs w:val="28"/>
        </w:rPr>
        <w:t>,5</w:t>
      </w:r>
      <w:r w:rsidRPr="000D04F6">
        <w:rPr>
          <w:sz w:val="28"/>
          <w:szCs w:val="28"/>
        </w:rPr>
        <w:t xml:space="preserve"> (замена механического оборудования);</w:t>
      </w:r>
    </w:p>
    <w:p w:rsidR="00E80312" w:rsidRDefault="00E80312" w:rsidP="00E8031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9. Модернизация КНС 9,30,31, РНС </w:t>
      </w:r>
      <w:r w:rsidRPr="000D04F6">
        <w:rPr>
          <w:sz w:val="28"/>
          <w:szCs w:val="28"/>
        </w:rPr>
        <w:t>(замена механического оборудования);</w:t>
      </w:r>
    </w:p>
    <w:p w:rsidR="00E80312" w:rsidRDefault="00E80312" w:rsidP="00E80312">
      <w:pPr>
        <w:ind w:firstLine="708"/>
        <w:rPr>
          <w:sz w:val="28"/>
          <w:szCs w:val="28"/>
        </w:rPr>
      </w:pPr>
      <w:r>
        <w:rPr>
          <w:sz w:val="28"/>
          <w:szCs w:val="28"/>
        </w:rPr>
        <w:t>10. Модернизация биофильтров ОСК;</w:t>
      </w:r>
    </w:p>
    <w:p w:rsidR="00E80312" w:rsidRPr="000D04F6" w:rsidRDefault="00E80312" w:rsidP="00E80312">
      <w:pPr>
        <w:ind w:firstLine="708"/>
        <w:rPr>
          <w:sz w:val="28"/>
          <w:szCs w:val="28"/>
        </w:rPr>
      </w:pPr>
      <w:r w:rsidRPr="000D04F6">
        <w:rPr>
          <w:sz w:val="28"/>
          <w:szCs w:val="28"/>
        </w:rPr>
        <w:t>10.Строительство коллектора ливневой канализации по ул. Новоселов от Бульвара Победы до ул. Корнева.</w:t>
      </w:r>
    </w:p>
    <w:p w:rsidR="00E80312" w:rsidRPr="00FD32AF" w:rsidRDefault="00E80312" w:rsidP="00E80312">
      <w:pPr>
        <w:ind w:firstLine="708"/>
        <w:rPr>
          <w:sz w:val="28"/>
          <w:szCs w:val="28"/>
          <w:u w:val="single"/>
        </w:rPr>
      </w:pPr>
      <w:r w:rsidRPr="00FD32AF">
        <w:rPr>
          <w:sz w:val="28"/>
          <w:szCs w:val="28"/>
          <w:u w:val="single"/>
        </w:rPr>
        <w:t xml:space="preserve">Электроснабжение </w:t>
      </w:r>
    </w:p>
    <w:p w:rsidR="00E80312" w:rsidRPr="00FD32AF" w:rsidRDefault="00E80312" w:rsidP="00E80312">
      <w:pPr>
        <w:ind w:firstLine="708"/>
        <w:jc w:val="both"/>
        <w:rPr>
          <w:sz w:val="28"/>
          <w:szCs w:val="28"/>
        </w:rPr>
      </w:pPr>
      <w:r w:rsidRPr="00FD32AF">
        <w:rPr>
          <w:sz w:val="28"/>
          <w:szCs w:val="28"/>
        </w:rPr>
        <w:t>Основными мероприятиями по развитию системы электроснабжения являются:</w:t>
      </w:r>
    </w:p>
    <w:p w:rsidR="00E80312" w:rsidRPr="000D04F6" w:rsidRDefault="00E80312" w:rsidP="00E8031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04F6">
        <w:rPr>
          <w:sz w:val="28"/>
          <w:szCs w:val="28"/>
        </w:rPr>
        <w:t>1.Приобретение автотранспортных средств;</w:t>
      </w:r>
    </w:p>
    <w:p w:rsidR="00E80312" w:rsidRPr="000D04F6" w:rsidRDefault="00E80312" w:rsidP="00E8031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04F6">
        <w:rPr>
          <w:sz w:val="28"/>
          <w:szCs w:val="28"/>
        </w:rPr>
        <w:t>2.Замена силовых трансформаторов со сроком службы 30 и более лет;</w:t>
      </w:r>
    </w:p>
    <w:p w:rsidR="00E80312" w:rsidRPr="000D04F6" w:rsidRDefault="00E80312" w:rsidP="00E80312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04F6">
        <w:rPr>
          <w:sz w:val="28"/>
          <w:szCs w:val="28"/>
        </w:rPr>
        <w:t>3.Реконструкция ТП-113н  с заменой оборудования и переводом нагрузок;</w:t>
      </w:r>
    </w:p>
    <w:p w:rsidR="00E80312" w:rsidRDefault="00E80312" w:rsidP="00E80312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04F6">
        <w:rPr>
          <w:sz w:val="28"/>
          <w:szCs w:val="28"/>
        </w:rPr>
        <w:t>4.Установка КТП взамен существующей ТП-</w:t>
      </w:r>
      <w:r>
        <w:rPr>
          <w:sz w:val="28"/>
          <w:szCs w:val="28"/>
        </w:rPr>
        <w:t xml:space="preserve">191, </w:t>
      </w:r>
      <w:r w:rsidRPr="000D04F6">
        <w:rPr>
          <w:sz w:val="28"/>
          <w:szCs w:val="28"/>
        </w:rPr>
        <w:t>ТП-</w:t>
      </w:r>
      <w:r>
        <w:rPr>
          <w:sz w:val="28"/>
          <w:szCs w:val="28"/>
        </w:rPr>
        <w:t>54</w:t>
      </w:r>
      <w:r w:rsidRPr="000D04F6">
        <w:rPr>
          <w:sz w:val="28"/>
          <w:szCs w:val="28"/>
        </w:rPr>
        <w:t>, ТП-</w:t>
      </w:r>
      <w:r>
        <w:rPr>
          <w:sz w:val="28"/>
          <w:szCs w:val="28"/>
        </w:rPr>
        <w:t>122</w:t>
      </w:r>
      <w:r w:rsidRPr="000D04F6">
        <w:rPr>
          <w:sz w:val="28"/>
          <w:szCs w:val="28"/>
        </w:rPr>
        <w:t>, ТП-</w:t>
      </w:r>
      <w:r>
        <w:rPr>
          <w:sz w:val="28"/>
          <w:szCs w:val="28"/>
        </w:rPr>
        <w:t>543</w:t>
      </w:r>
      <w:r w:rsidRPr="000D04F6">
        <w:rPr>
          <w:sz w:val="28"/>
          <w:szCs w:val="28"/>
        </w:rPr>
        <w:t>, ТП-</w:t>
      </w:r>
      <w:r>
        <w:rPr>
          <w:sz w:val="28"/>
          <w:szCs w:val="28"/>
        </w:rPr>
        <w:t>120</w:t>
      </w:r>
      <w:r w:rsidRPr="000D04F6">
        <w:rPr>
          <w:sz w:val="28"/>
          <w:szCs w:val="28"/>
        </w:rPr>
        <w:t xml:space="preserve"> , ТП-</w:t>
      </w:r>
      <w:r>
        <w:rPr>
          <w:sz w:val="28"/>
          <w:szCs w:val="28"/>
        </w:rPr>
        <w:t>544</w:t>
      </w:r>
      <w:r w:rsidRPr="000D04F6">
        <w:rPr>
          <w:sz w:val="28"/>
          <w:szCs w:val="28"/>
        </w:rPr>
        <w:t xml:space="preserve"> , ТП- </w:t>
      </w:r>
      <w:r>
        <w:rPr>
          <w:sz w:val="28"/>
          <w:szCs w:val="28"/>
        </w:rPr>
        <w:t>125, ТП-302</w:t>
      </w:r>
      <w:r w:rsidRPr="000D04F6">
        <w:rPr>
          <w:sz w:val="28"/>
          <w:szCs w:val="28"/>
        </w:rPr>
        <w:t xml:space="preserve"> с переводом нагрузок;</w:t>
      </w:r>
    </w:p>
    <w:p w:rsidR="00E80312" w:rsidRPr="000D04F6" w:rsidRDefault="00E80312" w:rsidP="00E8031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0D04F6">
        <w:rPr>
          <w:sz w:val="28"/>
          <w:szCs w:val="28"/>
        </w:rPr>
        <w:t>.Модернизация с заменой оборудования  ОРУ-35кВ секции №1 ГПП-1;</w:t>
      </w:r>
    </w:p>
    <w:p w:rsidR="00E80312" w:rsidRPr="000D04F6" w:rsidRDefault="00E80312" w:rsidP="00E8031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Pr="000D04F6">
        <w:rPr>
          <w:sz w:val="28"/>
          <w:szCs w:val="28"/>
        </w:rPr>
        <w:t>.</w:t>
      </w:r>
      <w:r>
        <w:rPr>
          <w:sz w:val="28"/>
          <w:szCs w:val="28"/>
        </w:rPr>
        <w:t>Модернизация ТП-194, ТП-196</w:t>
      </w:r>
      <w:r w:rsidRPr="000D04F6">
        <w:rPr>
          <w:sz w:val="28"/>
          <w:szCs w:val="28"/>
        </w:rPr>
        <w:t xml:space="preserve"> с заменой оборудования РУ-6кВ </w:t>
      </w:r>
      <w:r>
        <w:rPr>
          <w:sz w:val="28"/>
          <w:szCs w:val="28"/>
        </w:rPr>
        <w:t>с переводом нагрузок</w:t>
      </w:r>
      <w:r w:rsidRPr="000D04F6">
        <w:rPr>
          <w:sz w:val="28"/>
          <w:szCs w:val="28"/>
        </w:rPr>
        <w:t>;</w:t>
      </w:r>
    </w:p>
    <w:p w:rsidR="00E80312" w:rsidRPr="000D04F6" w:rsidRDefault="00E80312" w:rsidP="00E80312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04F6">
        <w:rPr>
          <w:sz w:val="28"/>
          <w:szCs w:val="28"/>
        </w:rPr>
        <w:t>7.Реконструкция ВЛ-6кВ ТП-112 –ТП-166 с заменой провода и опор, ВЛ-/0,4кВ (двойной подвес) путем замены участка провода на КЛ-6кВ от ТП-153 до опоры в сторону ПС-Селехово , ф3, ВЛ-0,4кВ ТП-110 ул. Семеновская ф.2 с монтажом участка от оп.1 по ул. Ошурковская до ул. Механизации д.11</w:t>
      </w:r>
      <w:r>
        <w:rPr>
          <w:sz w:val="28"/>
          <w:szCs w:val="28"/>
        </w:rPr>
        <w:t>;</w:t>
      </w:r>
    </w:p>
    <w:p w:rsidR="00E80312" w:rsidRDefault="00E80312" w:rsidP="00E80312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04F6">
        <w:rPr>
          <w:sz w:val="28"/>
          <w:szCs w:val="28"/>
        </w:rPr>
        <w:t>8.Строительство КЛ-6кВ РП-8-ТП-150 с участком ГНБ, КВЛ-6 кВ от ТП-350 до ТП-182 с частичной реконструкцией ВЛ -0,4 кВ,  КЛ-</w:t>
      </w:r>
      <w:r>
        <w:rPr>
          <w:sz w:val="28"/>
          <w:szCs w:val="28"/>
        </w:rPr>
        <w:t>6</w:t>
      </w:r>
      <w:r w:rsidRPr="000D04F6">
        <w:rPr>
          <w:sz w:val="28"/>
          <w:szCs w:val="28"/>
        </w:rPr>
        <w:t xml:space="preserve">кВ </w:t>
      </w:r>
      <w:r>
        <w:rPr>
          <w:sz w:val="28"/>
          <w:szCs w:val="28"/>
        </w:rPr>
        <w:t>РП-6-</w:t>
      </w:r>
      <w:r w:rsidRPr="000D04F6">
        <w:rPr>
          <w:sz w:val="28"/>
          <w:szCs w:val="28"/>
        </w:rPr>
        <w:t>ТП-</w:t>
      </w:r>
      <w:r>
        <w:rPr>
          <w:sz w:val="28"/>
          <w:szCs w:val="28"/>
        </w:rPr>
        <w:t xml:space="preserve">409 с ГНБ, </w:t>
      </w:r>
      <w:r w:rsidRPr="000D04F6">
        <w:rPr>
          <w:sz w:val="28"/>
          <w:szCs w:val="28"/>
        </w:rPr>
        <w:t>КЛ-</w:t>
      </w:r>
      <w:r>
        <w:rPr>
          <w:sz w:val="28"/>
          <w:szCs w:val="28"/>
        </w:rPr>
        <w:t>0,4</w:t>
      </w:r>
      <w:r w:rsidRPr="000D04F6">
        <w:rPr>
          <w:sz w:val="28"/>
          <w:szCs w:val="28"/>
        </w:rPr>
        <w:t xml:space="preserve"> кВ</w:t>
      </w:r>
      <w:r>
        <w:rPr>
          <w:sz w:val="28"/>
          <w:szCs w:val="28"/>
        </w:rPr>
        <w:t xml:space="preserve"> РП-6-</w:t>
      </w:r>
      <w:r w:rsidRPr="000D04F6">
        <w:rPr>
          <w:sz w:val="28"/>
          <w:szCs w:val="28"/>
        </w:rPr>
        <w:t xml:space="preserve"> ТП11</w:t>
      </w:r>
      <w:r>
        <w:rPr>
          <w:sz w:val="28"/>
          <w:szCs w:val="28"/>
        </w:rPr>
        <w:t xml:space="preserve"> до ул. Свободы д.1 с ГНБ;</w:t>
      </w:r>
    </w:p>
    <w:p w:rsidR="00E80312" w:rsidRPr="000D04F6" w:rsidRDefault="00E80312" w:rsidP="00E8031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04F6">
        <w:rPr>
          <w:sz w:val="28"/>
          <w:szCs w:val="28"/>
        </w:rPr>
        <w:t>10.Установка приборов учета на фидерах, ТП, РП;</w:t>
      </w:r>
    </w:p>
    <w:p w:rsidR="00E80312" w:rsidRPr="000D04F6" w:rsidRDefault="00E80312" w:rsidP="00E8031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04F6">
        <w:rPr>
          <w:sz w:val="28"/>
          <w:szCs w:val="28"/>
        </w:rPr>
        <w:t>11.Реконструкция в рамках технологического присоединения;</w:t>
      </w:r>
    </w:p>
    <w:p w:rsidR="00E80312" w:rsidRPr="000D04F6" w:rsidRDefault="00E80312" w:rsidP="00E8031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04F6">
        <w:rPr>
          <w:sz w:val="28"/>
          <w:szCs w:val="28"/>
        </w:rPr>
        <w:t>12.Технологическое присоединение энергопринимающих устройств потребителей максимальной мощностью до 15 кВт, до 150 кВТ;</w:t>
      </w:r>
    </w:p>
    <w:p w:rsidR="00E80312" w:rsidRPr="00D3670F" w:rsidRDefault="00E80312" w:rsidP="00E8031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70F">
        <w:rPr>
          <w:rFonts w:ascii="Times New Roman" w:hAnsi="Times New Roman" w:cs="Times New Roman"/>
          <w:sz w:val="28"/>
          <w:szCs w:val="28"/>
        </w:rPr>
        <w:t xml:space="preserve">Успешная реализация данных </w:t>
      </w:r>
      <w:r w:rsidRPr="00EC757E">
        <w:rPr>
          <w:rFonts w:ascii="Times New Roman" w:hAnsi="Times New Roman" w:cs="Times New Roman"/>
          <w:sz w:val="28"/>
          <w:szCs w:val="28"/>
        </w:rPr>
        <w:t>мероприятий позволит повысить</w:t>
      </w:r>
      <w:r w:rsidRPr="00D3670F">
        <w:rPr>
          <w:rFonts w:ascii="Times New Roman" w:hAnsi="Times New Roman" w:cs="Times New Roman"/>
          <w:sz w:val="28"/>
          <w:szCs w:val="28"/>
        </w:rPr>
        <w:t xml:space="preserve"> качество и надежность жилищно-коммунальных услуг, оказываемых потребителям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0312" w:rsidRDefault="00E80312" w:rsidP="00E80312">
      <w:pPr>
        <w:rPr>
          <w:sz w:val="28"/>
          <w:szCs w:val="28"/>
        </w:rPr>
      </w:pPr>
      <w:r w:rsidRPr="007D0C1C">
        <w:rPr>
          <w:sz w:val="28"/>
          <w:szCs w:val="28"/>
        </w:rPr>
        <w:t xml:space="preserve">Значения индикаторов результативности отображены в разделе </w:t>
      </w:r>
      <w:r>
        <w:rPr>
          <w:sz w:val="28"/>
          <w:szCs w:val="28"/>
        </w:rPr>
        <w:t>5.7 подп</w:t>
      </w:r>
      <w:r w:rsidRPr="007D0C1C">
        <w:rPr>
          <w:sz w:val="28"/>
          <w:szCs w:val="28"/>
        </w:rPr>
        <w:t>рограммы</w:t>
      </w:r>
      <w:r>
        <w:rPr>
          <w:sz w:val="28"/>
          <w:szCs w:val="28"/>
        </w:rPr>
        <w:t>.</w:t>
      </w:r>
    </w:p>
    <w:p w:rsidR="00E80312" w:rsidRPr="008B796C" w:rsidRDefault="00E80312" w:rsidP="00E80312">
      <w:pPr>
        <w:pStyle w:val="2"/>
        <w:tabs>
          <w:tab w:val="left" w:pos="0"/>
          <w:tab w:val="left" w:pos="2268"/>
        </w:tabs>
        <w:ind w:left="3119" w:hanging="3119"/>
      </w:pPr>
      <w:r>
        <w:lastRenderedPageBreak/>
        <w:t xml:space="preserve">5.5. </w:t>
      </w:r>
      <w:r w:rsidRPr="008B796C">
        <w:t xml:space="preserve">Финансирование </w:t>
      </w:r>
      <w:r>
        <w:t>подп</w:t>
      </w:r>
      <w:r w:rsidRPr="008B796C">
        <w:t>рограммы</w:t>
      </w:r>
    </w:p>
    <w:p w:rsidR="00E80312" w:rsidRPr="006176C7" w:rsidRDefault="00E80312" w:rsidP="00E80312">
      <w:pPr>
        <w:jc w:val="center"/>
        <w:rPr>
          <w:bCs/>
          <w:sz w:val="28"/>
          <w:szCs w:val="28"/>
        </w:rPr>
      </w:pPr>
    </w:p>
    <w:p w:rsidR="00E80312" w:rsidRDefault="00E80312" w:rsidP="00E80312">
      <w:pPr>
        <w:ind w:firstLine="709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Потребность в финансировании мероприятий</w:t>
      </w:r>
      <w:r>
        <w:rPr>
          <w:sz w:val="28"/>
          <w:szCs w:val="28"/>
        </w:rPr>
        <w:t xml:space="preserve"> подпрограммы</w:t>
      </w:r>
      <w:r w:rsidRPr="007D0C1C">
        <w:rPr>
          <w:sz w:val="28"/>
          <w:szCs w:val="28"/>
        </w:rPr>
        <w:t xml:space="preserve"> планируется обеспечить за счет средств бюджетов всех уровней и внебюджетных источников.</w:t>
      </w:r>
    </w:p>
    <w:p w:rsidR="00E80312" w:rsidRDefault="00E80312" w:rsidP="00E80312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7"/>
        <w:gridCol w:w="919"/>
        <w:gridCol w:w="921"/>
        <w:gridCol w:w="919"/>
        <w:gridCol w:w="922"/>
        <w:gridCol w:w="922"/>
        <w:gridCol w:w="922"/>
        <w:gridCol w:w="920"/>
        <w:gridCol w:w="922"/>
        <w:gridCol w:w="920"/>
        <w:gridCol w:w="922"/>
      </w:tblGrid>
      <w:tr w:rsidR="00E80312" w:rsidRPr="00736852" w:rsidTr="00413F72">
        <w:trPr>
          <w:trHeight w:val="315"/>
        </w:trPr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both"/>
              <w:rPr>
                <w:color w:val="000000"/>
              </w:rPr>
            </w:pPr>
            <w:r w:rsidRPr="00736852">
              <w:rPr>
                <w:color w:val="000000"/>
              </w:rPr>
              <w:t>Период</w:t>
            </w:r>
          </w:p>
        </w:tc>
        <w:tc>
          <w:tcPr>
            <w:tcW w:w="22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</w:rPr>
            </w:pPr>
            <w:r w:rsidRPr="00736852">
              <w:rPr>
                <w:color w:val="000000"/>
              </w:rPr>
              <w:t>Предусмотрено подпрограммой, млн. руб.</w:t>
            </w:r>
          </w:p>
        </w:tc>
        <w:tc>
          <w:tcPr>
            <w:tcW w:w="22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</w:rPr>
            </w:pPr>
            <w:r w:rsidRPr="00736852">
              <w:rPr>
                <w:color w:val="000000"/>
              </w:rPr>
              <w:t>Потребность в финансировании, млн. руб.</w:t>
            </w:r>
          </w:p>
        </w:tc>
      </w:tr>
      <w:tr w:rsidR="00E80312" w:rsidRPr="00736852" w:rsidTr="00413F72">
        <w:trPr>
          <w:trHeight w:val="300"/>
        </w:trPr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736852" w:rsidRDefault="00E80312" w:rsidP="00413F72">
            <w:pPr>
              <w:rPr>
                <w:color w:val="00000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20"/>
                <w:szCs w:val="20"/>
              </w:rPr>
            </w:pPr>
            <w:r w:rsidRPr="00736852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20"/>
                <w:szCs w:val="20"/>
              </w:rPr>
            </w:pPr>
            <w:r w:rsidRPr="00736852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20"/>
                <w:szCs w:val="20"/>
              </w:rPr>
            </w:pPr>
            <w:r w:rsidRPr="00736852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20"/>
                <w:szCs w:val="20"/>
              </w:rPr>
            </w:pPr>
            <w:r w:rsidRPr="00736852">
              <w:rPr>
                <w:color w:val="000000"/>
                <w:sz w:val="20"/>
                <w:szCs w:val="20"/>
              </w:rPr>
              <w:t>ВИ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20"/>
                <w:szCs w:val="20"/>
              </w:rPr>
            </w:pPr>
            <w:r w:rsidRPr="0073685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20"/>
                <w:szCs w:val="20"/>
              </w:rPr>
            </w:pPr>
            <w:r w:rsidRPr="00736852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20"/>
                <w:szCs w:val="20"/>
              </w:rPr>
            </w:pPr>
            <w:r w:rsidRPr="00736852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20"/>
                <w:szCs w:val="20"/>
              </w:rPr>
            </w:pPr>
            <w:r w:rsidRPr="00736852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20"/>
                <w:szCs w:val="20"/>
              </w:rPr>
            </w:pPr>
            <w:r w:rsidRPr="00736852">
              <w:rPr>
                <w:color w:val="000000"/>
                <w:sz w:val="20"/>
                <w:szCs w:val="20"/>
              </w:rPr>
              <w:t>ВИ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20"/>
                <w:szCs w:val="20"/>
              </w:rPr>
            </w:pPr>
            <w:r w:rsidRPr="00736852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E80312" w:rsidRPr="00736852" w:rsidTr="00413F72">
        <w:trPr>
          <w:trHeight w:val="30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23"/>
                <w:szCs w:val="23"/>
              </w:rPr>
            </w:pPr>
            <w:r w:rsidRPr="00736852">
              <w:rPr>
                <w:color w:val="000000"/>
                <w:sz w:val="23"/>
                <w:szCs w:val="23"/>
              </w:rPr>
              <w:t>2025 г.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33,47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33,47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39,93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550,24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590,17</w:t>
            </w:r>
          </w:p>
        </w:tc>
      </w:tr>
      <w:tr w:rsidR="00E80312" w:rsidRPr="00736852" w:rsidTr="00413F72">
        <w:trPr>
          <w:trHeight w:val="30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23"/>
                <w:szCs w:val="23"/>
              </w:rPr>
            </w:pPr>
            <w:r w:rsidRPr="00736852">
              <w:rPr>
                <w:color w:val="000000"/>
                <w:sz w:val="23"/>
                <w:szCs w:val="23"/>
              </w:rPr>
              <w:t>2026 г.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690,87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690,87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13,15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782,87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183,87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979,89</w:t>
            </w:r>
          </w:p>
        </w:tc>
      </w:tr>
      <w:tr w:rsidR="00E80312" w:rsidRPr="00736852" w:rsidTr="00413F72">
        <w:trPr>
          <w:trHeight w:val="30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23"/>
                <w:szCs w:val="23"/>
              </w:rPr>
            </w:pPr>
            <w:r w:rsidRPr="00736852">
              <w:rPr>
                <w:color w:val="000000"/>
                <w:sz w:val="23"/>
                <w:szCs w:val="23"/>
              </w:rPr>
              <w:t>2027 г.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1 380,00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1 380,00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13,73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1 476,09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142,41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1 632,23</w:t>
            </w:r>
          </w:p>
        </w:tc>
      </w:tr>
      <w:tr w:rsidR="00E80312" w:rsidRPr="00736852" w:rsidTr="00413F72">
        <w:trPr>
          <w:trHeight w:val="30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23"/>
                <w:szCs w:val="23"/>
              </w:rPr>
            </w:pPr>
            <w:r w:rsidRPr="00736852">
              <w:rPr>
                <w:color w:val="000000"/>
                <w:sz w:val="23"/>
                <w:szCs w:val="23"/>
              </w:rPr>
              <w:t>2028 г.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141,59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141,59</w:t>
            </w:r>
          </w:p>
        </w:tc>
      </w:tr>
      <w:tr w:rsidR="00E80312" w:rsidRPr="00736852" w:rsidTr="00413F72">
        <w:trPr>
          <w:trHeight w:val="30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23"/>
                <w:szCs w:val="23"/>
              </w:rPr>
            </w:pPr>
            <w:r w:rsidRPr="00736852">
              <w:rPr>
                <w:color w:val="000000"/>
                <w:sz w:val="23"/>
                <w:szCs w:val="23"/>
              </w:rPr>
              <w:t>2029 г.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80312" w:rsidRPr="00736852" w:rsidTr="00413F72">
        <w:trPr>
          <w:trHeight w:val="30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23"/>
                <w:szCs w:val="23"/>
              </w:rPr>
            </w:pPr>
            <w:r w:rsidRPr="00736852">
              <w:rPr>
                <w:color w:val="000000"/>
                <w:sz w:val="23"/>
                <w:szCs w:val="23"/>
              </w:rPr>
              <w:t>2030 г.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80312" w:rsidRPr="00736852" w:rsidTr="00413F72">
        <w:trPr>
          <w:trHeight w:val="30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23"/>
                <w:szCs w:val="23"/>
              </w:rPr>
            </w:pPr>
            <w:r w:rsidRPr="00736852">
              <w:rPr>
                <w:color w:val="000000"/>
                <w:sz w:val="23"/>
                <w:szCs w:val="23"/>
              </w:rPr>
              <w:t xml:space="preserve">2031 г.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80312" w:rsidRPr="00736852" w:rsidTr="00413F72">
        <w:trPr>
          <w:trHeight w:val="30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23"/>
                <w:szCs w:val="23"/>
              </w:rPr>
            </w:pPr>
            <w:r w:rsidRPr="00736852">
              <w:rPr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33,47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2 070,87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2 104,34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66,81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2 258,96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1 018,11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12" w:rsidRPr="00736852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736852">
              <w:rPr>
                <w:color w:val="000000"/>
                <w:sz w:val="18"/>
                <w:szCs w:val="18"/>
              </w:rPr>
              <w:t>3 343,88</w:t>
            </w:r>
          </w:p>
        </w:tc>
      </w:tr>
    </w:tbl>
    <w:p w:rsidR="00E80312" w:rsidRPr="007D0C1C" w:rsidRDefault="00E80312" w:rsidP="00E80312">
      <w:pPr>
        <w:ind w:firstLine="709"/>
        <w:jc w:val="both"/>
        <w:rPr>
          <w:sz w:val="28"/>
          <w:szCs w:val="28"/>
        </w:rPr>
      </w:pPr>
    </w:p>
    <w:p w:rsidR="00E80312" w:rsidRPr="007D0C1C" w:rsidRDefault="00E80312" w:rsidP="00E803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</w:t>
      </w:r>
      <w:r w:rsidRPr="007D0C1C">
        <w:rPr>
          <w:sz w:val="28"/>
          <w:szCs w:val="28"/>
        </w:rPr>
        <w:t xml:space="preserve">мероприятий из </w:t>
      </w:r>
      <w:r>
        <w:rPr>
          <w:sz w:val="28"/>
          <w:szCs w:val="28"/>
        </w:rPr>
        <w:t xml:space="preserve">городского </w:t>
      </w:r>
      <w:r w:rsidRPr="007D0C1C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7D0C1C">
        <w:rPr>
          <w:sz w:val="28"/>
          <w:szCs w:val="28"/>
        </w:rPr>
        <w:t xml:space="preserve">осуществляется в пределах средств, предусмотренных решением Муниципального Совета городского округа город Рыбинск </w:t>
      </w:r>
      <w:r>
        <w:rPr>
          <w:sz w:val="28"/>
          <w:szCs w:val="28"/>
        </w:rPr>
        <w:t xml:space="preserve">Ярославской области </w:t>
      </w:r>
      <w:r w:rsidRPr="007D0C1C">
        <w:rPr>
          <w:sz w:val="28"/>
          <w:szCs w:val="28"/>
        </w:rPr>
        <w:t>о бюджете городского округа на соответствующий финансовый год и плановый период.</w:t>
      </w:r>
    </w:p>
    <w:p w:rsidR="00E80312" w:rsidRPr="007D0C1C" w:rsidRDefault="00E80312" w:rsidP="00E80312">
      <w:pPr>
        <w:ind w:firstLine="708"/>
        <w:jc w:val="both"/>
        <w:rPr>
          <w:sz w:val="28"/>
          <w:szCs w:val="28"/>
        </w:rPr>
      </w:pPr>
      <w:r w:rsidRPr="00CE53AF">
        <w:rPr>
          <w:sz w:val="28"/>
          <w:szCs w:val="28"/>
        </w:rPr>
        <w:t xml:space="preserve">Внебюджетными источниками финансирования </w:t>
      </w:r>
      <w:r>
        <w:rPr>
          <w:sz w:val="28"/>
          <w:szCs w:val="28"/>
        </w:rPr>
        <w:t>подп</w:t>
      </w:r>
      <w:r w:rsidRPr="00CE53AF">
        <w:rPr>
          <w:sz w:val="28"/>
          <w:szCs w:val="28"/>
        </w:rPr>
        <w:t xml:space="preserve">рограммы являются </w:t>
      </w:r>
      <w:r>
        <w:rPr>
          <w:sz w:val="28"/>
          <w:szCs w:val="28"/>
        </w:rPr>
        <w:t xml:space="preserve">средства, </w:t>
      </w:r>
      <w:r w:rsidRPr="00F8386F">
        <w:rPr>
          <w:sz w:val="28"/>
          <w:szCs w:val="28"/>
        </w:rPr>
        <w:t xml:space="preserve">находящиеся в распоряжении </w:t>
      </w:r>
      <w:r w:rsidRPr="00EC757E">
        <w:rPr>
          <w:sz w:val="28"/>
          <w:szCs w:val="28"/>
        </w:rPr>
        <w:t>организаций и формируемые</w:t>
      </w:r>
      <w:r w:rsidRPr="00F8386F">
        <w:rPr>
          <w:sz w:val="28"/>
          <w:szCs w:val="28"/>
        </w:rPr>
        <w:t xml:space="preserve"> за счет других источников.</w:t>
      </w:r>
    </w:p>
    <w:p w:rsidR="00E80312" w:rsidRDefault="00E80312" w:rsidP="00E80312">
      <w:pPr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t xml:space="preserve">Объем и структура бюджетного и внебюджетного финансирования </w:t>
      </w:r>
      <w:r>
        <w:rPr>
          <w:sz w:val="28"/>
          <w:szCs w:val="28"/>
        </w:rPr>
        <w:t>подп</w:t>
      </w:r>
      <w:r w:rsidRPr="007D0C1C">
        <w:rPr>
          <w:sz w:val="28"/>
          <w:szCs w:val="28"/>
        </w:rPr>
        <w:t xml:space="preserve">рограммы согласовываются с Заказчиком </w:t>
      </w:r>
      <w:r>
        <w:rPr>
          <w:sz w:val="28"/>
          <w:szCs w:val="28"/>
        </w:rPr>
        <w:t>подп</w:t>
      </w:r>
      <w:r w:rsidRPr="007D0C1C">
        <w:rPr>
          <w:sz w:val="28"/>
          <w:szCs w:val="28"/>
        </w:rPr>
        <w:t>рограммы и подлежат ежегодному уточнению в соответствии с выделенным объемом финансирования из бюджетов всех уровней и внебюджетных источников и с учетом фактического выполнения программных мероприятий.</w:t>
      </w:r>
    </w:p>
    <w:p w:rsidR="00E80312" w:rsidRPr="007D0C1C" w:rsidRDefault="00E80312" w:rsidP="00E80312">
      <w:pPr>
        <w:ind w:firstLine="708"/>
        <w:jc w:val="both"/>
        <w:rPr>
          <w:sz w:val="28"/>
          <w:szCs w:val="28"/>
        </w:rPr>
      </w:pPr>
    </w:p>
    <w:p w:rsidR="00E80312" w:rsidRDefault="00E80312" w:rsidP="00E80312">
      <w:pPr>
        <w:rPr>
          <w:sz w:val="28"/>
          <w:szCs w:val="28"/>
        </w:rPr>
      </w:pPr>
    </w:p>
    <w:p w:rsidR="00E80312" w:rsidRPr="008B796C" w:rsidRDefault="00E80312" w:rsidP="00E80312">
      <w:pPr>
        <w:pStyle w:val="2"/>
      </w:pPr>
      <w:r>
        <w:t xml:space="preserve">5.6. </w:t>
      </w:r>
      <w:r w:rsidRPr="008B796C">
        <w:t>Механизм реализации Программы</w:t>
      </w:r>
    </w:p>
    <w:p w:rsidR="00E80312" w:rsidRDefault="00E80312" w:rsidP="00E80312">
      <w:pPr>
        <w:rPr>
          <w:sz w:val="28"/>
          <w:szCs w:val="28"/>
        </w:rPr>
      </w:pPr>
    </w:p>
    <w:p w:rsidR="00E80312" w:rsidRPr="007D0C1C" w:rsidRDefault="00E80312" w:rsidP="00E80312">
      <w:pPr>
        <w:pStyle w:val="ConsPlusCell"/>
        <w:ind w:left="51" w:right="110" w:firstLine="658"/>
        <w:jc w:val="both"/>
        <w:rPr>
          <w:rFonts w:ascii="Times New Roman" w:hAnsi="Times New Roman" w:cs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Ответственным исполнителем подпрограммы является Департамент ЖКХ, транспорта и связи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Сои</w:t>
      </w:r>
      <w:r w:rsidRPr="007D0C1C">
        <w:rPr>
          <w:rFonts w:ascii="Times New Roman" w:hAnsi="Times New Roman" w:cs="Times New Roman"/>
          <w:sz w:val="28"/>
          <w:szCs w:val="28"/>
        </w:rPr>
        <w:t xml:space="preserve">сполнители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7D0C1C">
        <w:rPr>
          <w:rFonts w:ascii="Times New Roman" w:hAnsi="Times New Roman" w:cs="Times New Roman"/>
          <w:sz w:val="28"/>
          <w:szCs w:val="28"/>
        </w:rPr>
        <w:t xml:space="preserve">рограммы: Управление строительства Администрации городского округа город Рыбинск Ярославской области,  </w:t>
      </w:r>
      <w:r w:rsidRPr="00457288">
        <w:rPr>
          <w:rFonts w:ascii="Times New Roman" w:hAnsi="Times New Roman" w:cs="Times New Roman"/>
          <w:sz w:val="28"/>
          <w:szCs w:val="28"/>
        </w:rPr>
        <w:t>МУП «Теплоэнерго»,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C1C">
        <w:rPr>
          <w:rFonts w:ascii="Times New Roman" w:hAnsi="Times New Roman" w:cs="Times New Roman"/>
          <w:sz w:val="28"/>
          <w:szCs w:val="28"/>
        </w:rPr>
        <w:t>ГП ЯО «</w:t>
      </w:r>
      <w:r>
        <w:rPr>
          <w:rFonts w:ascii="Times New Roman" w:hAnsi="Times New Roman" w:cs="Times New Roman"/>
          <w:sz w:val="28"/>
          <w:szCs w:val="28"/>
        </w:rPr>
        <w:t>Яроблводоканал</w:t>
      </w:r>
      <w:r w:rsidRPr="007D0C1C">
        <w:rPr>
          <w:rFonts w:ascii="Times New Roman" w:hAnsi="Times New Roman" w:cs="Times New Roman"/>
          <w:sz w:val="28"/>
          <w:szCs w:val="28"/>
        </w:rPr>
        <w:t>», ОАО «Рыбинская городская электросеть».</w:t>
      </w:r>
    </w:p>
    <w:p w:rsidR="00E80312" w:rsidRPr="007D0C1C" w:rsidRDefault="00E80312" w:rsidP="00E80312">
      <w:pPr>
        <w:pStyle w:val="ConsPlusCell"/>
        <w:ind w:left="51" w:right="110" w:firstLine="6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</w:t>
      </w:r>
      <w:r w:rsidRPr="0033170F">
        <w:rPr>
          <w:rFonts w:ascii="Times New Roman" w:hAnsi="Times New Roman" w:cs="Times New Roman"/>
          <w:sz w:val="28"/>
          <w:szCs w:val="28"/>
        </w:rPr>
        <w:t xml:space="preserve">сполнители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33170F">
        <w:rPr>
          <w:rFonts w:ascii="Times New Roman" w:hAnsi="Times New Roman" w:cs="Times New Roman"/>
          <w:sz w:val="28"/>
          <w:szCs w:val="28"/>
        </w:rPr>
        <w:t xml:space="preserve">рограммы в установленном порядке представляют ответственному исполнителю - руководителю 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33170F">
        <w:rPr>
          <w:rFonts w:ascii="Times New Roman" w:hAnsi="Times New Roman" w:cs="Times New Roman"/>
          <w:sz w:val="28"/>
          <w:szCs w:val="28"/>
        </w:rPr>
        <w:t xml:space="preserve">рограммы (Департамент жилищно-коммунального хозяйства, транспорта и связи Администрации городского округа город Рыбинск Ярославской области), информацию о ходе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33170F">
        <w:rPr>
          <w:rFonts w:ascii="Times New Roman" w:hAnsi="Times New Roman" w:cs="Times New Roman"/>
          <w:sz w:val="28"/>
          <w:szCs w:val="28"/>
        </w:rPr>
        <w:t>рограммы.</w:t>
      </w:r>
      <w:r w:rsidRPr="007D0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312" w:rsidRPr="007D0C1C" w:rsidRDefault="00E80312" w:rsidP="00E803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0C1C">
        <w:rPr>
          <w:sz w:val="28"/>
          <w:szCs w:val="28"/>
        </w:rPr>
        <w:t xml:space="preserve">Контроль за целевым использованием средств бюджета городского округа, направленных на реализацию </w:t>
      </w:r>
      <w:r>
        <w:rPr>
          <w:sz w:val="28"/>
          <w:szCs w:val="28"/>
        </w:rPr>
        <w:t>подп</w:t>
      </w:r>
      <w:r w:rsidRPr="007D0C1C">
        <w:rPr>
          <w:sz w:val="28"/>
          <w:szCs w:val="28"/>
        </w:rPr>
        <w:t>рограммы, осуществляется в соответствии с действующим законодательством.</w:t>
      </w:r>
    </w:p>
    <w:p w:rsidR="00E80312" w:rsidRPr="007D0C1C" w:rsidRDefault="00E80312" w:rsidP="00E803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Сои</w:t>
      </w:r>
      <w:r w:rsidRPr="007D0C1C">
        <w:rPr>
          <w:sz w:val="28"/>
          <w:szCs w:val="28"/>
        </w:rPr>
        <w:t xml:space="preserve">сполнители </w:t>
      </w:r>
      <w:r>
        <w:rPr>
          <w:sz w:val="28"/>
          <w:szCs w:val="28"/>
        </w:rPr>
        <w:t>подп</w:t>
      </w:r>
      <w:r w:rsidRPr="007D0C1C">
        <w:rPr>
          <w:sz w:val="28"/>
          <w:szCs w:val="28"/>
        </w:rPr>
        <w:t xml:space="preserve">рограммы ежеквартально до 20 числа месяца, следующего за отчетным периодом, предоставляют информацию о ходе реализации </w:t>
      </w:r>
      <w:r>
        <w:rPr>
          <w:sz w:val="28"/>
          <w:szCs w:val="28"/>
        </w:rPr>
        <w:t>подп</w:t>
      </w:r>
      <w:r w:rsidRPr="007D0C1C">
        <w:rPr>
          <w:sz w:val="28"/>
          <w:szCs w:val="28"/>
        </w:rPr>
        <w:t xml:space="preserve">рограммы ответственному исполнителю - руководителю </w:t>
      </w:r>
      <w:r>
        <w:rPr>
          <w:sz w:val="28"/>
          <w:szCs w:val="28"/>
        </w:rPr>
        <w:t>подп</w:t>
      </w:r>
      <w:r w:rsidRPr="007D0C1C">
        <w:rPr>
          <w:sz w:val="28"/>
          <w:szCs w:val="28"/>
        </w:rPr>
        <w:t xml:space="preserve">рограммы. </w:t>
      </w:r>
    </w:p>
    <w:p w:rsidR="00E80312" w:rsidRPr="007D0C1C" w:rsidRDefault="00E80312" w:rsidP="00E8031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D0C1C">
        <w:rPr>
          <w:rFonts w:ascii="Times New Roman" w:hAnsi="Times New Roman" w:cs="Times New Roman"/>
          <w:sz w:val="28"/>
          <w:szCs w:val="28"/>
        </w:rPr>
        <w:t xml:space="preserve">С учетом положений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7D0C1C">
        <w:rPr>
          <w:rFonts w:ascii="Times New Roman" w:hAnsi="Times New Roman" w:cs="Times New Roman"/>
          <w:sz w:val="28"/>
          <w:szCs w:val="28"/>
        </w:rPr>
        <w:t xml:space="preserve">рограммы ответственный исполнитель - руководитель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7D0C1C">
        <w:rPr>
          <w:rFonts w:ascii="Times New Roman" w:hAnsi="Times New Roman" w:cs="Times New Roman"/>
          <w:sz w:val="28"/>
          <w:szCs w:val="28"/>
        </w:rPr>
        <w:t>рограммы:</w:t>
      </w:r>
    </w:p>
    <w:p w:rsidR="00E80312" w:rsidRPr="007D0C1C" w:rsidRDefault="00E80312" w:rsidP="00E8031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C1C">
        <w:rPr>
          <w:rFonts w:ascii="Times New Roman" w:hAnsi="Times New Roman" w:cs="Times New Roman"/>
          <w:sz w:val="28"/>
          <w:szCs w:val="28"/>
        </w:rPr>
        <w:t>- координирует реализацию программных мероприятий;</w:t>
      </w:r>
    </w:p>
    <w:p w:rsidR="00E80312" w:rsidRPr="007D0C1C" w:rsidRDefault="00E80312" w:rsidP="00E8031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C1C">
        <w:rPr>
          <w:rFonts w:ascii="Times New Roman" w:hAnsi="Times New Roman" w:cs="Times New Roman"/>
          <w:sz w:val="28"/>
          <w:szCs w:val="28"/>
        </w:rPr>
        <w:t xml:space="preserve">- контролирует выполнение исполнителями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7D0C1C">
        <w:rPr>
          <w:rFonts w:ascii="Times New Roman" w:hAnsi="Times New Roman" w:cs="Times New Roman"/>
          <w:sz w:val="28"/>
          <w:szCs w:val="28"/>
        </w:rPr>
        <w:t xml:space="preserve">рограммы в установленные сроки программных мероприятий, эффективность и целевое использование выделенных на реализацию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7D0C1C">
        <w:rPr>
          <w:rFonts w:ascii="Times New Roman" w:hAnsi="Times New Roman" w:cs="Times New Roman"/>
          <w:sz w:val="28"/>
          <w:szCs w:val="28"/>
        </w:rPr>
        <w:t>рограммы бюджетных средств.</w:t>
      </w:r>
    </w:p>
    <w:p w:rsidR="00E80312" w:rsidRDefault="00E80312" w:rsidP="00E80312">
      <w:pPr>
        <w:ind w:firstLine="708"/>
        <w:jc w:val="both"/>
        <w:sectPr w:rsidR="00E80312" w:rsidSect="0094718F">
          <w:pgSz w:w="11907" w:h="16840"/>
          <w:pgMar w:top="709" w:right="567" w:bottom="1134" w:left="1134" w:header="624" w:footer="680" w:gutter="0"/>
          <w:cols w:space="720"/>
        </w:sectPr>
      </w:pPr>
      <w:r w:rsidRPr="007D0C1C">
        <w:rPr>
          <w:sz w:val="28"/>
          <w:szCs w:val="28"/>
        </w:rPr>
        <w:t xml:space="preserve">- планирует совместно с </w:t>
      </w:r>
      <w:r>
        <w:rPr>
          <w:sz w:val="28"/>
          <w:szCs w:val="28"/>
        </w:rPr>
        <w:t>со</w:t>
      </w:r>
      <w:r w:rsidRPr="007D0C1C">
        <w:rPr>
          <w:sz w:val="28"/>
          <w:szCs w:val="28"/>
        </w:rPr>
        <w:t xml:space="preserve">исполнителями </w:t>
      </w:r>
      <w:r>
        <w:rPr>
          <w:sz w:val="28"/>
          <w:szCs w:val="28"/>
        </w:rPr>
        <w:t>подп</w:t>
      </w:r>
      <w:r w:rsidRPr="007D0C1C">
        <w:rPr>
          <w:sz w:val="28"/>
          <w:szCs w:val="28"/>
        </w:rPr>
        <w:t xml:space="preserve">рограммы программные мероприятия, уточняет объемы и источники финансирования на очередной финансовый год и плановый период, готовит предложения по корректировке </w:t>
      </w:r>
      <w:r>
        <w:rPr>
          <w:sz w:val="28"/>
          <w:szCs w:val="28"/>
        </w:rPr>
        <w:t>подп</w:t>
      </w:r>
      <w:r w:rsidRPr="007D0C1C">
        <w:rPr>
          <w:sz w:val="28"/>
          <w:szCs w:val="28"/>
        </w:rPr>
        <w:t>рограммы и в установленном порядке представляет их на утверждение в Администрацию городского округа город Рыбинск Ярославской области.</w:t>
      </w:r>
    </w:p>
    <w:p w:rsidR="00E80312" w:rsidRPr="007D0C1C" w:rsidRDefault="00E80312" w:rsidP="00E80312">
      <w:pPr>
        <w:pStyle w:val="2"/>
      </w:pPr>
      <w:bookmarkStart w:id="5" w:name="_Toc141791793"/>
      <w:bookmarkEnd w:id="2"/>
      <w:bookmarkEnd w:id="5"/>
      <w:r>
        <w:lastRenderedPageBreak/>
        <w:t xml:space="preserve">5.7. </w:t>
      </w:r>
      <w:r w:rsidRPr="007D0C1C">
        <w:t xml:space="preserve">Индикаторы результативности </w:t>
      </w:r>
      <w:r>
        <w:t>подп</w:t>
      </w:r>
      <w:r w:rsidRPr="007D0C1C">
        <w:t>рограммы</w:t>
      </w:r>
    </w:p>
    <w:p w:rsidR="00E80312" w:rsidRDefault="00E80312" w:rsidP="00E80312">
      <w:pPr>
        <w:ind w:firstLine="720"/>
        <w:jc w:val="center"/>
        <w:rPr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2837"/>
        <w:gridCol w:w="3120"/>
        <w:gridCol w:w="1132"/>
        <w:gridCol w:w="735"/>
        <w:gridCol w:w="781"/>
        <w:gridCol w:w="781"/>
        <w:gridCol w:w="781"/>
        <w:gridCol w:w="781"/>
        <w:gridCol w:w="781"/>
        <w:gridCol w:w="790"/>
      </w:tblGrid>
      <w:tr w:rsidR="00E80312" w:rsidRPr="007D0C1C" w:rsidTr="00413F72">
        <w:trPr>
          <w:tblHeader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bookmarkStart w:id="6" w:name="RANGE!A1:N248"/>
            <w:bookmarkEnd w:id="6"/>
            <w:r>
              <w:rPr>
                <w:sz w:val="20"/>
              </w:rPr>
              <w:t>Цели Программы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4325A">
              <w:rPr>
                <w:sz w:val="20"/>
              </w:rPr>
              <w:t>Наименование задачи</w:t>
            </w:r>
          </w:p>
        </w:tc>
        <w:tc>
          <w:tcPr>
            <w:tcW w:w="1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4325A">
              <w:rPr>
                <w:sz w:val="20"/>
              </w:rPr>
              <w:t>Наименование целевого индикатора (показателя)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4325A">
              <w:rPr>
                <w:sz w:val="20"/>
              </w:rPr>
              <w:t>Единица измерения</w:t>
            </w:r>
          </w:p>
        </w:tc>
        <w:tc>
          <w:tcPr>
            <w:tcW w:w="179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ind w:left="-108" w:right="-109" w:firstLine="34"/>
              <w:jc w:val="center"/>
              <w:rPr>
                <w:sz w:val="20"/>
              </w:rPr>
            </w:pPr>
            <w:r w:rsidRPr="0004325A">
              <w:rPr>
                <w:sz w:val="20"/>
              </w:rPr>
              <w:t>Базовое значение 2024</w:t>
            </w:r>
          </w:p>
        </w:tc>
      </w:tr>
      <w:tr w:rsidR="00E80312" w:rsidRPr="007D0C1C" w:rsidTr="00413F72">
        <w:trPr>
          <w:trHeight w:val="247"/>
          <w:tblHeader/>
        </w:trPr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7D0C1C" w:rsidRDefault="00E80312" w:rsidP="00413F72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7D0C1C" w:rsidRDefault="00E80312" w:rsidP="00413F72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7D0C1C" w:rsidRDefault="00E80312" w:rsidP="00413F72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7D0C1C" w:rsidRDefault="00E80312" w:rsidP="00413F72">
            <w:pPr>
              <w:widowControl w:val="0"/>
              <w:ind w:firstLine="34"/>
              <w:jc w:val="right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7D0C1C" w:rsidRDefault="00E80312" w:rsidP="00413F72">
            <w:pPr>
              <w:widowControl w:val="0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20</w:t>
            </w:r>
            <w:r w:rsidRPr="007D0C1C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7D0C1C" w:rsidRDefault="00E80312" w:rsidP="00413F72">
            <w:pPr>
              <w:widowControl w:val="0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7D0C1C" w:rsidRDefault="00E80312" w:rsidP="00413F72">
            <w:pPr>
              <w:widowControl w:val="0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7D0C1C" w:rsidRDefault="00E80312" w:rsidP="00413F72">
            <w:pPr>
              <w:widowControl w:val="0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7D0C1C" w:rsidRDefault="00E80312" w:rsidP="00413F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7D0C1C" w:rsidRDefault="00E80312" w:rsidP="00413F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7D0C1C" w:rsidRDefault="00E80312" w:rsidP="00413F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</w:t>
            </w:r>
          </w:p>
        </w:tc>
      </w:tr>
      <w:tr w:rsidR="00E80312" w:rsidRPr="00AF0F8C" w:rsidTr="00413F72">
        <w:trPr>
          <w:trHeight w:val="726"/>
        </w:trPr>
        <w:tc>
          <w:tcPr>
            <w:tcW w:w="8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312" w:rsidRPr="00C955C3" w:rsidRDefault="00E80312" w:rsidP="00413F72">
            <w:pPr>
              <w:rPr>
                <w:sz w:val="20"/>
                <w:szCs w:val="20"/>
              </w:rPr>
            </w:pPr>
            <w:r w:rsidRPr="00C955C3">
              <w:rPr>
                <w:sz w:val="20"/>
                <w:szCs w:val="20"/>
              </w:rPr>
              <w:t>Повышение качества систем теплоснабжения, водоснабжения, водоотведения и электроснабжения  городского округа город Рыбинск Ярославской области;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rPr>
                <w:sz w:val="20"/>
              </w:rPr>
            </w:pPr>
            <w:r w:rsidRPr="0004325A">
              <w:rPr>
                <w:sz w:val="20"/>
              </w:rPr>
              <w:t>Повышение надежности и безопасности системы теплоснабжения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tabs>
                <w:tab w:val="left" w:pos="993"/>
              </w:tabs>
              <w:ind w:right="-1"/>
              <w:rPr>
                <w:sz w:val="20"/>
              </w:rPr>
            </w:pPr>
            <w:r w:rsidRPr="0004325A">
              <w:rPr>
                <w:sz w:val="20"/>
              </w:rPr>
              <w:t>Протяженность замененных инженерных сетей</w:t>
            </w:r>
          </w:p>
          <w:p w:rsidR="00E80312" w:rsidRPr="0004325A" w:rsidRDefault="00E80312" w:rsidP="00413F72">
            <w:pPr>
              <w:tabs>
                <w:tab w:val="left" w:pos="993"/>
              </w:tabs>
              <w:ind w:right="-1"/>
              <w:rPr>
                <w:sz w:val="20"/>
              </w:rPr>
            </w:pPr>
            <w:r w:rsidRPr="0004325A">
              <w:rPr>
                <w:sz w:val="20"/>
              </w:rPr>
              <w:t>(нарастающим итогом)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км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3,328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527CC" w:rsidRDefault="00E80312" w:rsidP="00413F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5,843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Default="00E80312" w:rsidP="00413F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22,454</w:t>
            </w:r>
          </w:p>
          <w:p w:rsidR="00E80312" w:rsidRPr="000527CC" w:rsidRDefault="00E80312" w:rsidP="00413F72">
            <w:pPr>
              <w:jc w:val="center"/>
              <w:rPr>
                <w:sz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Default="00E80312" w:rsidP="00413F72">
            <w:r w:rsidRPr="006B4FCD">
              <w:rPr>
                <w:sz w:val="20"/>
              </w:rPr>
              <w:t>22,454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Default="00E80312" w:rsidP="00413F72">
            <w:r w:rsidRPr="006B4FCD">
              <w:rPr>
                <w:sz w:val="20"/>
              </w:rPr>
              <w:t>22,454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Default="00E80312" w:rsidP="00413F72">
            <w:r w:rsidRPr="006B4FCD">
              <w:rPr>
                <w:sz w:val="20"/>
              </w:rPr>
              <w:t>22,454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Default="00E80312" w:rsidP="00413F72">
            <w:r w:rsidRPr="006B4FCD">
              <w:rPr>
                <w:sz w:val="20"/>
              </w:rPr>
              <w:t>22,454</w:t>
            </w:r>
          </w:p>
        </w:tc>
      </w:tr>
      <w:tr w:rsidR="00E80312" w:rsidRPr="007D0C1C" w:rsidTr="00413F72">
        <w:trPr>
          <w:trHeight w:val="1058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tabs>
                <w:tab w:val="left" w:pos="993"/>
              </w:tabs>
              <w:ind w:right="-1"/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Увеличение численности населения, для которого улучшится качество коммунальных услуг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 w:rsidRPr="0004325A">
              <w:rPr>
                <w:sz w:val="20"/>
              </w:rPr>
              <w:t>Увеличение численности населения, для которого улучшится качество коммунальных услуг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</w:p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Чел.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372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9223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56068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65291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65291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65291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65291</w:t>
            </w:r>
          </w:p>
        </w:tc>
      </w:tr>
      <w:tr w:rsidR="00E80312" w:rsidRPr="007D0C1C" w:rsidTr="00413F72">
        <w:trPr>
          <w:trHeight w:val="783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tabs>
                <w:tab w:val="left" w:pos="993"/>
              </w:tabs>
              <w:ind w:right="-1"/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Снижение аварийности тепловых сетей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 w:rsidRPr="0004325A">
              <w:rPr>
                <w:sz w:val="20"/>
              </w:rPr>
              <w:t>Снижение аварийности тепловых сетей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%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52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4</w:t>
            </w:r>
            <w:r>
              <w:rPr>
                <w:sz w:val="20"/>
              </w:rPr>
              <w:t>9,0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42,3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42,3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42,3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42,3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42,3</w:t>
            </w:r>
          </w:p>
        </w:tc>
      </w:tr>
      <w:tr w:rsidR="00E80312" w:rsidRPr="007D0C1C" w:rsidTr="00413F72">
        <w:trPr>
          <w:trHeight w:val="1975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2" w:rsidRPr="00C955C3" w:rsidRDefault="00E80312" w:rsidP="00413F72">
            <w:pPr>
              <w:autoSpaceDE w:val="0"/>
              <w:autoSpaceDN w:val="0"/>
              <w:adjustRightInd w:val="0"/>
              <w:ind w:right="455"/>
              <w:rPr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autoSpaceDE w:val="0"/>
              <w:autoSpaceDN w:val="0"/>
              <w:adjustRightInd w:val="0"/>
              <w:ind w:right="455"/>
              <w:rPr>
                <w:rFonts w:eastAsiaTheme="minorHAnsi"/>
                <w:sz w:val="20"/>
              </w:rPr>
            </w:pPr>
            <w:r w:rsidRPr="0004325A">
              <w:rPr>
                <w:sz w:val="20"/>
              </w:rPr>
              <w:t>Повышение качества услуг в сфере водоснабжения и водоотведения</w:t>
            </w:r>
          </w:p>
          <w:p w:rsidR="00E80312" w:rsidRPr="0004325A" w:rsidRDefault="00E80312" w:rsidP="00413F72">
            <w:pPr>
              <w:widowControl w:val="0"/>
              <w:suppressAutoHyphens/>
              <w:rPr>
                <w:sz w:val="20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rPr>
                <w:sz w:val="20"/>
              </w:rPr>
            </w:pPr>
            <w:r w:rsidRPr="0004325A">
              <w:rPr>
                <w:sz w:val="20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год, в расчете на протяженность водопроводной сети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Ед./км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0,5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0,42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0,41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0,40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</w:tr>
      <w:tr w:rsidR="00E80312" w:rsidRPr="007D0C1C" w:rsidTr="00413F72">
        <w:trPr>
          <w:trHeight w:val="291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Удельное количество аварий и засоров в год в расчете на протяженность канализационной сети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 w:rsidRPr="0004325A">
              <w:rPr>
                <w:sz w:val="20"/>
              </w:rPr>
              <w:t>Удельное количество аварий и засоров в год в расчете на протяженность канализационной сети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 w:rsidRPr="0004325A">
              <w:rPr>
                <w:sz w:val="20"/>
              </w:rPr>
              <w:t>Ед</w:t>
            </w:r>
            <w:r>
              <w:rPr>
                <w:sz w:val="20"/>
              </w:rPr>
              <w:t>.</w:t>
            </w:r>
            <w:r w:rsidRPr="0004325A">
              <w:rPr>
                <w:sz w:val="20"/>
              </w:rPr>
              <w:t>/км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 w:rsidRPr="0004325A">
              <w:rPr>
                <w:sz w:val="20"/>
              </w:rPr>
              <w:t>0,1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0,08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0,08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0,08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E80312" w:rsidRPr="007D0C1C" w:rsidTr="00413F72">
        <w:trPr>
          <w:trHeight w:val="291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Объем отводимых сточных вод в централизованную систему канализации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 w:rsidRPr="0004325A">
              <w:rPr>
                <w:sz w:val="20"/>
              </w:rPr>
              <w:t>Объем отводимых сточных вод в централизованную систему канализации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</w:t>
            </w:r>
            <w:r w:rsidRPr="0004325A">
              <w:rPr>
                <w:sz w:val="20"/>
              </w:rPr>
              <w:t>уб.</w:t>
            </w:r>
            <w:r>
              <w:rPr>
                <w:sz w:val="20"/>
              </w:rPr>
              <w:t xml:space="preserve"> </w:t>
            </w:r>
            <w:r w:rsidRPr="0004325A">
              <w:rPr>
                <w:sz w:val="20"/>
              </w:rPr>
              <w:t>км.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 w:rsidRPr="0004325A">
              <w:rPr>
                <w:sz w:val="20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0,0044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0,0044</w:t>
            </w:r>
          </w:p>
        </w:tc>
      </w:tr>
      <w:tr w:rsidR="00E80312" w:rsidRPr="007D0C1C" w:rsidTr="00413F72">
        <w:trPr>
          <w:trHeight w:val="1295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2" w:rsidRPr="00C955C3" w:rsidRDefault="00E80312" w:rsidP="00413F7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widowControl w:val="0"/>
              <w:suppressAutoHyphens/>
              <w:rPr>
                <w:sz w:val="20"/>
              </w:rPr>
            </w:pPr>
            <w:r w:rsidRPr="0004325A">
              <w:rPr>
                <w:sz w:val="20"/>
              </w:rPr>
              <w:t>Повышение надежности системы электроснабжения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widowControl w:val="0"/>
              <w:suppressAutoHyphens/>
              <w:rPr>
                <w:i/>
                <w:sz w:val="20"/>
              </w:rPr>
            </w:pPr>
            <w:r w:rsidRPr="0004325A">
              <w:rPr>
                <w:sz w:val="20"/>
              </w:rPr>
              <w:t>Коэффициент надежности электроснабжения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widowControl w:val="0"/>
              <w:ind w:left="-108" w:right="-108"/>
              <w:jc w:val="center"/>
              <w:rPr>
                <w:sz w:val="20"/>
              </w:rPr>
            </w:pPr>
            <w:r w:rsidRPr="0004325A">
              <w:rPr>
                <w:sz w:val="20"/>
              </w:rPr>
              <w:t>%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04325A" w:rsidRDefault="00E80312" w:rsidP="00413F7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72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75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77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79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2" w:rsidRPr="00D755D2" w:rsidRDefault="00E80312" w:rsidP="00413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</w:tr>
    </w:tbl>
    <w:p w:rsidR="00E80312" w:rsidRDefault="00E80312" w:rsidP="00E80312">
      <w:pPr>
        <w:jc w:val="center"/>
      </w:pPr>
    </w:p>
    <w:p w:rsidR="00E80312" w:rsidRDefault="00E80312" w:rsidP="00E80312">
      <w:pPr>
        <w:jc w:val="center"/>
      </w:pPr>
    </w:p>
    <w:p w:rsidR="00E80312" w:rsidRDefault="00E80312" w:rsidP="00DA514C">
      <w:pPr>
        <w:pStyle w:val="2"/>
        <w:numPr>
          <w:ilvl w:val="1"/>
          <w:numId w:val="6"/>
        </w:numPr>
        <w:ind w:left="0" w:firstLine="0"/>
      </w:pPr>
      <w:r w:rsidRPr="00DD44C3">
        <w:lastRenderedPageBreak/>
        <w:t xml:space="preserve">Перечень мероприятий </w:t>
      </w:r>
      <w:r>
        <w:t>подп</w:t>
      </w:r>
      <w:r w:rsidRPr="00DD44C3">
        <w:t>рограммы</w:t>
      </w:r>
    </w:p>
    <w:p w:rsidR="00E80312" w:rsidRDefault="00E80312" w:rsidP="00E80312"/>
    <w:tbl>
      <w:tblPr>
        <w:tblW w:w="1601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0"/>
        <w:gridCol w:w="1992"/>
        <w:gridCol w:w="1573"/>
        <w:gridCol w:w="79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1416"/>
        <w:gridCol w:w="850"/>
      </w:tblGrid>
      <w:tr w:rsidR="00E80312" w:rsidRPr="004C15EF" w:rsidTr="00413F72">
        <w:trPr>
          <w:trHeight w:val="211"/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Наименование мероприятия (объекты)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Адрес,   количественная хар-ка, срок исполнения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Источник финанси- рования</w:t>
            </w:r>
          </w:p>
        </w:tc>
        <w:tc>
          <w:tcPr>
            <w:tcW w:w="883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Объемы финансирования  (млн. руб.)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Ожидае-мый результат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Ответственный исполни-тель</w:t>
            </w:r>
          </w:p>
        </w:tc>
      </w:tr>
      <w:tr w:rsidR="00E80312" w:rsidRPr="004C15EF" w:rsidTr="00413F72">
        <w:trPr>
          <w:trHeight w:val="115"/>
          <w:tblHeader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10"/>
          <w:tblHeader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Выде-лено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Потр.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Выде-лено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Потр.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Выде-лено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Потр.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Выде-лено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Потр.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Выде-лено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потр.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Выде-лено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потр.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Выде-лено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потр.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  <w:tblHeader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20</w:t>
            </w:r>
          </w:p>
        </w:tc>
      </w:tr>
      <w:tr w:rsidR="00E80312" w:rsidRPr="004C15EF" w:rsidTr="00413F72">
        <w:trPr>
          <w:trHeight w:val="300"/>
        </w:trPr>
        <w:tc>
          <w:tcPr>
            <w:tcW w:w="160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 xml:space="preserve">Задача 1. </w:t>
            </w:r>
            <w:r w:rsidRPr="004C15EF">
              <w:rPr>
                <w:color w:val="000000"/>
                <w:sz w:val="18"/>
                <w:szCs w:val="18"/>
              </w:rPr>
              <w:t>Повышение надежности и безопасности системы теплоснабжения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Предоставление субсидии на возмещение затрат  в связи с модернизацией систем коммунальной инфраструктуры</w:t>
            </w:r>
          </w:p>
        </w:tc>
      </w:tr>
      <w:tr w:rsidR="00E80312" w:rsidRPr="004C15EF" w:rsidTr="00413F72">
        <w:trPr>
          <w:trHeight w:val="46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Капитальный ремонт тепловых сетей  от котельной «Веретье»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Срок выполнения мероприятия 2025-2027 г</w:t>
            </w:r>
            <w:r w:rsidRPr="004C15EF">
              <w:rPr>
                <w:color w:val="000000"/>
                <w:sz w:val="18"/>
                <w:szCs w:val="18"/>
              </w:rPr>
              <w:br/>
              <w:t>Протяженность сетей   11,8  км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 71,16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6,10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6,10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52,16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12,90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49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6,10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58,26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12,90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8" w:right="-10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54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Реализация мероприятий по обеспечению готовности к отопительному периоду</w:t>
            </w:r>
          </w:p>
        </w:tc>
      </w:tr>
      <w:tr w:rsidR="00E80312" w:rsidRPr="004C15EF" w:rsidTr="00413F72">
        <w:trPr>
          <w:trHeight w:val="73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Капитальный ремонт тепловой сети от ТК-3225 в районе дома № 1а по ул. Свободы до ТК-3237 по В. Набережной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Срок выполнения мероприятия 2025 г</w:t>
            </w:r>
            <w:r w:rsidRPr="004C15EF">
              <w:rPr>
                <w:color w:val="000000"/>
                <w:sz w:val="18"/>
                <w:szCs w:val="18"/>
              </w:rPr>
              <w:br/>
              <w:t xml:space="preserve">Протяженность сетей   0,134  км  в 2-х трубном исчислении 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14,4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1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Капитальный ремонт тепловой сети от ТК-3021а в районе дома № 7 по ул. Чкалова до ТК-3014 в районе дома № 22 по ул. Ломоносова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Срок выполнения мероприятия 2025 г Протяженность сетей   0,164  км  в 2-х трубном исчислении</w:t>
            </w:r>
            <w:r w:rsidRPr="004C15EF">
              <w:rPr>
                <w:color w:val="000000"/>
                <w:sz w:val="18"/>
                <w:szCs w:val="18"/>
              </w:rPr>
              <w:br/>
              <w:t xml:space="preserve">Сметная 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 xml:space="preserve">стоимость 9,12  млн.руб.                         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9,12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9,12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9,12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9,12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2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2.3.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Капитальный ремонт тепловой сети от ТК-1221 в районе дома № 2 по ул. 50 лет ВЛКСМ до ТК-1217 в районе дома № 12 по ул. 50 лет ВЛКСМ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Срок выполнения мероприятия 2025 г</w:t>
            </w:r>
            <w:r w:rsidRPr="004C15EF">
              <w:rPr>
                <w:color w:val="000000"/>
                <w:sz w:val="18"/>
                <w:szCs w:val="18"/>
              </w:rPr>
              <w:br/>
              <w:t>Протяженность сетей   0,200  км  в 2-х трубном исчислении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8,52 млн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.руб.          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5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Капитальный ремонт тепловой сети от ТК-2 в районе дома № 55 по ул. Куйбышева до ТК-21 в районе дома № 54 по ул. М. Горького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выполнения мероприятия 2026 г. </w:t>
            </w:r>
            <w:r w:rsidRPr="004C15EF">
              <w:rPr>
                <w:color w:val="000000"/>
                <w:sz w:val="18"/>
                <w:szCs w:val="18"/>
              </w:rPr>
              <w:br/>
              <w:t xml:space="preserve">Протяженность сетей   0,632  км  в 2-х трубном исчислении    </w:t>
            </w:r>
            <w:r w:rsidRPr="004C15EF">
              <w:rPr>
                <w:color w:val="000000"/>
                <w:sz w:val="18"/>
                <w:szCs w:val="18"/>
              </w:rPr>
              <w:br/>
              <w:t xml:space="preserve">Сметная стоимость  30,9 млн. руб.  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30,90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30,90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49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30,90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30,90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Капитальный ремонт тепловой сети от ТК-2012 в районе дома № 24 по ул. Стоялая до ТК-2003 в районе дома № 4 по Преображенскому переулку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выполнения мероприятия 2026 г </w:t>
            </w:r>
            <w:r w:rsidRPr="004C15EF">
              <w:rPr>
                <w:color w:val="000000"/>
                <w:sz w:val="18"/>
                <w:szCs w:val="18"/>
              </w:rPr>
              <w:br/>
              <w:t xml:space="preserve">Протяженность сетей   0,537  км  в 2-х трубном исчислении   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31,3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руб.                      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31,30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31,30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7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31,30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31,30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1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Капитальный ремонт тепловой сети от ТК-4а в районе дома № 53 по ул. Куйбышева до ТК-27 в районе дома № 47 по ул. Расплетина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Срок выполнения мероприятия 2026 г</w:t>
            </w:r>
            <w:r w:rsidRPr="004C15EF">
              <w:rPr>
                <w:color w:val="000000"/>
                <w:sz w:val="18"/>
                <w:szCs w:val="18"/>
              </w:rPr>
              <w:br/>
              <w:t>Протяженность сетей   0,466  км  в 2-х трубном исчислении</w:t>
            </w:r>
            <w:r w:rsidRPr="004C15EF">
              <w:rPr>
                <w:color w:val="000000"/>
                <w:sz w:val="18"/>
                <w:szCs w:val="18"/>
              </w:rPr>
              <w:br/>
              <w:t xml:space="preserve"> Сметная стоимость 33,7 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руб.      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33,70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33,70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33,70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33,70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46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Капитальный ремонт тепловой сети от ТК-7055 (ул. Колышкина, д.7) до ТК-7060 (ул. Тракторная, д.2Г)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выполнения мероприятия 2026 г </w:t>
            </w:r>
            <w:r w:rsidRPr="004C15EF">
              <w:rPr>
                <w:color w:val="000000"/>
                <w:sz w:val="18"/>
                <w:szCs w:val="18"/>
              </w:rPr>
              <w:br/>
              <w:t xml:space="preserve">Протяженность сетей   0,265  км  в 2-х трубном исчислении    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36,3  млн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.руб.   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36,34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36,34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36,34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36,34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1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Капитальный ремонт тепловой сети от ТК-3262 в районе дома № 93 по ул. Чкалова до ТК-3206 в районе дома № 10 по ул. Свободы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выполнения мероприятия 2026 г </w:t>
            </w:r>
            <w:r w:rsidRPr="004C15EF">
              <w:rPr>
                <w:color w:val="000000"/>
                <w:sz w:val="18"/>
                <w:szCs w:val="18"/>
              </w:rPr>
              <w:br/>
              <w:t xml:space="preserve">Протяженность сетей   0,117  км  в 2-х трубном исчислении   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5,2 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руб.     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5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5,20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5,20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4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5,20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5,20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75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Капитальный ремонт тепловой сети от ТК-2046 в районе дома № 17 по ул. Стоялая до 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>ввода в дома № 16 и № 20 по ул. Стоялая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 xml:space="preserve">Срок выполнения мероприятия 2027 г Протяженность 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 xml:space="preserve">сетей   0,070  км  в 2-х трубном исчислении 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 5, 4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руб.            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Увеличение протяженности замененных тепловых сетей, 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>снижение аварийности тепловых сетей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ДЖКХ,ТиС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5,40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5,40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5,40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5,40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Капитальный ремонт тепловой сети от ТК-2031 в районе дома № 4а по Преображенскому переулку до ул. Крестовая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Срок выполнения мероприятия 2027 г.</w:t>
            </w:r>
            <w:r w:rsidRPr="004C15EF">
              <w:rPr>
                <w:color w:val="000000"/>
                <w:sz w:val="18"/>
                <w:szCs w:val="18"/>
              </w:rPr>
              <w:br/>
              <w:t xml:space="preserve">Протяженность сетей   0,174  км  в 2-х трубном исчислении  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 12,4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руб.                       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12,40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12,40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12,40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12,40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1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Капитальный ремонт тепловой сети от ТК-13 в районе дома № 37 по ул. Расплетина до ТК-17 в районе дома № 13 по ул. Ухтомского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выполнения мероприятия 2027 г </w:t>
            </w:r>
            <w:r w:rsidRPr="004C15EF">
              <w:rPr>
                <w:color w:val="000000"/>
                <w:sz w:val="18"/>
                <w:szCs w:val="18"/>
              </w:rPr>
              <w:br/>
              <w:t>Протяженность сетей   0,584  км  в 2-х трубном исчислении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22,6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руб.                         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58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22,60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22,60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22,60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22,60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1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Капитальный ремонт тепловой сети от ТК-22а в районе р. Черемуха до ТК-23 по пр. Г. Батова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выполнения мероприятия 2027 г </w:t>
            </w:r>
            <w:r w:rsidRPr="004C15EF">
              <w:rPr>
                <w:color w:val="000000"/>
                <w:sz w:val="18"/>
                <w:szCs w:val="18"/>
              </w:rPr>
              <w:br/>
              <w:t xml:space="preserve">Протяженность сетей   0,402  км  в 2-х трубном исчислении </w:t>
            </w:r>
            <w:r w:rsidRPr="004C15EF">
              <w:rPr>
                <w:color w:val="000000"/>
                <w:sz w:val="18"/>
                <w:szCs w:val="18"/>
              </w:rPr>
              <w:br/>
              <w:t xml:space="preserve">Сметная 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>стоимость 15,1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руб.         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3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15,10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15,10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49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15,10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15,10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1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Капитальный ремонт тепловой сети от ТК-23 в районе торгового павильона по пр. Г. Батова до наружной стены дома № 9 по ул. Волочаевская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Срок выполнения мероприятия 2027 г</w:t>
            </w:r>
            <w:r w:rsidRPr="004C15EF">
              <w:rPr>
                <w:color w:val="000000"/>
                <w:sz w:val="18"/>
                <w:szCs w:val="18"/>
              </w:rPr>
              <w:br/>
              <w:t xml:space="preserve">Протяженность сетей  0, 849  км  в 2-х трубном исчислении 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20,0 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руб.                  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7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10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Капитальный ремонт тепловой сети от ТК-7009 в районе дома № 35 по ул. Пятилетки до ТК 7013 в районе дома № 24 по ул. Южная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Срок выполнения мероприятия 2027 г</w:t>
            </w:r>
            <w:r w:rsidRPr="004C15EF">
              <w:rPr>
                <w:color w:val="000000"/>
                <w:sz w:val="18"/>
                <w:szCs w:val="18"/>
              </w:rPr>
              <w:br/>
              <w:t xml:space="preserve">Протяженность сетей   0,424  км  в 2-х трубном исчислении    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24,0 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руб.                     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45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Капитальный ремонт тепловой сети от ТК-8018 в районе дома № 7 по ул. Расплетина до ТК-8041 по ул. Захарова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выполнения мероприятия 2027 г </w:t>
            </w:r>
            <w:r w:rsidRPr="004C15EF">
              <w:rPr>
                <w:color w:val="000000"/>
                <w:sz w:val="18"/>
                <w:szCs w:val="18"/>
              </w:rPr>
              <w:br/>
              <w:t xml:space="preserve">Протяженность сетей   0,446  км  в 2-х трубном исчислении   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20,8 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руб.               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6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Капитальный ремонт тепловой сети от ТК-8019 в районе дома № 10 по ул. Бори Новикова до наружной стены дома № 1 по ул. Рабочая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Срок выполнения мероприятия 2027 г</w:t>
            </w:r>
            <w:r w:rsidRPr="004C15EF">
              <w:rPr>
                <w:color w:val="000000"/>
                <w:sz w:val="18"/>
                <w:szCs w:val="18"/>
              </w:rPr>
              <w:br/>
              <w:t xml:space="preserve">Протяженность сетей   0,194 км    в 2-х трубном исчислении    </w:t>
            </w:r>
            <w:r w:rsidRPr="004C15EF">
              <w:rPr>
                <w:color w:val="000000"/>
                <w:sz w:val="18"/>
                <w:szCs w:val="18"/>
              </w:rPr>
              <w:br/>
              <w:t xml:space="preserve"> Сметная стоимость 13,0 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руб.             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7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Капитальный ремонт тепловой сети от ТК-8019 в районе дома № 10 по ул. Бори Новикова до ТК-8022 в районе дома № 1 по ул. М. Горького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выполнения мероприятия 2027 г </w:t>
            </w:r>
            <w:r w:rsidRPr="004C15EF">
              <w:rPr>
                <w:color w:val="000000"/>
                <w:sz w:val="18"/>
                <w:szCs w:val="18"/>
              </w:rPr>
              <w:br/>
              <w:t xml:space="preserve">Протяженность сетей   0,422  км  в 2-х трубном исчислении    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33,7 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руб.      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33,70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33,70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33,70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33,70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6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Капитальный ремонт тепловой сети от ТК-3-15 в районе дома № 17 по ул. Фурманова до наружной стены дома № 24 по ул. Моторостроителей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выполнения мероприятия 2027 г Протяженность сетей   0,184  км  в 2-х трубном исчислении        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10,56 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10,56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10,56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10,56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10,56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Капитальный ремонт тепловой сети от ТК-3006 в районе дома № 39 по ул. Радищева до 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>ТК-3118 в районе дома № 117 по  В. Набережной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 xml:space="preserve">Срок выполнения мероприятия 2027 г 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 xml:space="preserve">Протяженность сетей   0,886  км  в 2-х трубном исчислении       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42,24 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Увеличение протяженности замененных тепловых 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>сетей, снижение аварийности тепловых сетей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ДЖКХ,ТиС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42,24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42,24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42,24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42,24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7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Капитальный ремонт тепловой сети от ТК-2-06 в районе дома № 6 по ул. Лизы Чайкиной до ТК-2-06В в районе дома № 8 по ул. Рапова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Срок выполнения мероприятия 2027 г</w:t>
            </w:r>
            <w:r w:rsidRPr="004C15EF">
              <w:rPr>
                <w:color w:val="000000"/>
                <w:sz w:val="18"/>
                <w:szCs w:val="18"/>
              </w:rPr>
              <w:br/>
              <w:t xml:space="preserve">Протяженность сетей   0,176  км  в 2-х трубном исчислении       </w:t>
            </w:r>
            <w:r w:rsidRPr="004C15EF">
              <w:rPr>
                <w:color w:val="000000"/>
                <w:sz w:val="18"/>
                <w:szCs w:val="18"/>
              </w:rPr>
              <w:br/>
              <w:t xml:space="preserve"> Сметная стоимость 6,45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руб.   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6,45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6,45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6,45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6,45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3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системы теплоснабжения котельной «Военная база»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выполнения мероприятия 2027 г. Рыбинск, </w:t>
            </w:r>
            <w:r w:rsidRPr="004C15EF">
              <w:rPr>
                <w:color w:val="000000"/>
                <w:sz w:val="18"/>
                <w:szCs w:val="18"/>
              </w:rPr>
              <w:br/>
              <w:t>ул. М. Горького,103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141,280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системы теплоснабжения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141,28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141,28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141,28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141,28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3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системы теплоснабжения котельной «ГЭС»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Срок выполнения мероприятия 2026 г. Рыбинск,</w:t>
            </w:r>
            <w:r w:rsidRPr="004C15EF">
              <w:rPr>
                <w:color w:val="000000"/>
                <w:sz w:val="18"/>
                <w:szCs w:val="18"/>
              </w:rPr>
              <w:br/>
              <w:t xml:space="preserve"> ул. Вяземского  , 9б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278,720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системы теплоснабжения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278,72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278,72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278,72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278,72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3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системы теплоснабжения котельной  «Школы-интернат»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Срок выполнения мероприятия 2026 г. Рыбинск,  ул. Свердлова , 26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12,84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системы теплоснабжения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12,84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12,84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12,84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12,84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49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системы теплоснабжения котельной «Веретье»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Срок выполнения мероприятия 2026 г. Рыбинск, Юго-западная промышленная з</w:t>
            </w:r>
            <w:r>
              <w:rPr>
                <w:color w:val="000000"/>
                <w:sz w:val="18"/>
                <w:szCs w:val="18"/>
              </w:rPr>
              <w:t>она , 3</w:t>
            </w:r>
            <w:r>
              <w:rPr>
                <w:color w:val="000000"/>
                <w:sz w:val="18"/>
                <w:szCs w:val="18"/>
              </w:rPr>
              <w:br/>
              <w:t>Сметная стоимость 8,134</w:t>
            </w:r>
            <w:r w:rsidRPr="004C15EF">
              <w:rPr>
                <w:color w:val="000000"/>
                <w:sz w:val="18"/>
                <w:szCs w:val="18"/>
              </w:rPr>
              <w:t>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системы теплоснабжения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8,14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8,14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9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8,14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8,14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63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системы теплоснабжения котельной «Переборы»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Срок выполнения мероприятия 2027 г. Рыбинск,  пр. 50-лет Октября , 60</w:t>
            </w:r>
            <w:r w:rsidRPr="004C15EF">
              <w:rPr>
                <w:color w:val="000000"/>
                <w:sz w:val="18"/>
                <w:szCs w:val="18"/>
              </w:rPr>
              <w:br w:type="page"/>
              <w:t>Сметная стоимость 647,7</w:t>
            </w:r>
            <w:r>
              <w:rPr>
                <w:color w:val="000000"/>
                <w:sz w:val="18"/>
                <w:szCs w:val="18"/>
              </w:rPr>
              <w:t>5</w:t>
            </w:r>
            <w:r w:rsidRPr="004C15EF">
              <w:rPr>
                <w:color w:val="000000"/>
                <w:sz w:val="18"/>
                <w:szCs w:val="18"/>
              </w:rPr>
              <w:t xml:space="preserve"> 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системы теплоснабжения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647,75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647,75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647,75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647,75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7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системы теплоснабжения котельной «Полиграф»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Срок выполнения мероприятия 2027 г. Рыбинск,  ул. Восточная , 8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350,00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системы теплоснабжения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63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системы теплоснабжения котельной «Поток»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Срок выполнения мероприятия 2027 г. Рыбинск,  ул. Ак. Губки</w:t>
            </w:r>
            <w:r>
              <w:rPr>
                <w:color w:val="000000"/>
                <w:sz w:val="18"/>
                <w:szCs w:val="18"/>
              </w:rPr>
              <w:t>на , 50 Сметная стоимость 156,0</w:t>
            </w:r>
            <w:r w:rsidRPr="004C15EF">
              <w:rPr>
                <w:color w:val="000000"/>
                <w:sz w:val="18"/>
                <w:szCs w:val="18"/>
              </w:rPr>
              <w:t>0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системы теплоснабжения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156,00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156,00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156,00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156,00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70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системы теплоснабжения котельной «Нефтебаза»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Срок выполнения мероприятия 2026 г. Рыбинск, ул. Нобелевская , 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</w:t>
            </w:r>
            <w:r w:rsidRPr="004C15EF">
              <w:rPr>
                <w:color w:val="000000"/>
                <w:sz w:val="18"/>
                <w:szCs w:val="18"/>
              </w:rPr>
              <w:t>етная стоимость 68,95 млн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.руб.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системы теплоснабжения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68,95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68,95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68,95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68,95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системы теплоснабжения котельной «Ягутка»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выполнения мероприятия 2026 г. Рыбинск,                                    ул.  Пароходная , 3 </w:t>
            </w:r>
          </w:p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Сметная стоимость 35,00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системы теплоснабжения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40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системы теплоснабжения котельной «Рыбинсккорм»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выполнения мероприятия 2026 г. Рыбинск,                                    ул.  Бурлацкая , 30 </w:t>
            </w:r>
          </w:p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Сметная стоимость 8,5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системы теплоснабжения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8,50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8,50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8,50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8,50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8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Предоставление субсидии на возмещение затрат в связи с продолжением эксплуатации объектов теплоснабжения по поручению органа местного самоуправления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Срок выполнения мероприятия 2025г</w:t>
            </w:r>
            <w:r w:rsidRPr="004C15EF">
              <w:rPr>
                <w:color w:val="000000"/>
                <w:sz w:val="18"/>
                <w:szCs w:val="18"/>
              </w:rPr>
              <w:br/>
              <w:t>МКД по ул. Попова,17</w:t>
            </w:r>
            <w:r w:rsidRPr="004C15EF">
              <w:rPr>
                <w:color w:val="000000"/>
                <w:sz w:val="18"/>
                <w:szCs w:val="18"/>
              </w:rPr>
              <w:br/>
              <w:t>Сумма предоставляемой субсидии 1,79 млн. 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1,79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Погашение затрат  МУП «Теплоэнерго», связанных с обеспечением теплоснабжения МКД по ул. Попова,17 в 4 кв. 2021г.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ДЖКХТиС      МУП «Теплоэнерго»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7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Итого по задаче 1.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33,47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39,93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690,87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690,87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1 380,00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1 380,00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52,16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12,90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 w:rsidRPr="00636B4D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33,47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92,09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690,87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690,87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1 380,00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1 392,90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160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Задача 2</w:t>
            </w:r>
            <w:r w:rsidRPr="004C15EF">
              <w:rPr>
                <w:color w:val="000000"/>
                <w:sz w:val="18"/>
                <w:szCs w:val="18"/>
              </w:rPr>
              <w:t>. Повышение качества услуг в сфере водоснабжения и водоотведения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 Строительство водопровода от микрорайона Волжский до границы Рыбинского района в створе Каменниковского тракта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От микрорайона Волжский до поселка Каменники.  L =8 км   2Д=200 мм.       Срок исполнения 2025г.Сметная стоимость  168,68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Выполнение предписаний Роспотребнадзора по обеспечению населения водоснабжением надлежащего качества. Повышение эффективности использования системы водоснабжени</w:t>
            </w:r>
            <w:r>
              <w:rPr>
                <w:color w:val="000000"/>
                <w:sz w:val="18"/>
                <w:szCs w:val="18"/>
              </w:rPr>
              <w:t>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E80312" w:rsidRPr="004C15EF" w:rsidTr="00413F72">
        <w:trPr>
          <w:trHeight w:val="45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168,68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142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168,68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21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Строительство водопровода в п. Балобаново 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Водопровод  в п. Балобаново      L =2,73  км   Д=150-225 мм. Срок исполнения 2025 </w:t>
            </w:r>
          </w:p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Сметная стоимость  48,050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водоснабжения, снижение износа оборудования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48,05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48,05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6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Модернизация станции первого подъема 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 Ярославская область, г. Рыбинск, ш. Шекснинское, д. 33. Замена оборудования имеющего износ 100%.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</w:t>
            </w:r>
            <w:r>
              <w:rPr>
                <w:color w:val="000000"/>
                <w:sz w:val="18"/>
                <w:szCs w:val="18"/>
              </w:rPr>
              <w:t>я 2025</w:t>
            </w:r>
            <w:r>
              <w:rPr>
                <w:color w:val="000000"/>
                <w:sz w:val="18"/>
                <w:szCs w:val="18"/>
              </w:rPr>
              <w:br/>
              <w:t>Сметная стоимость  47,46</w:t>
            </w:r>
            <w:r w:rsidRPr="004C15EF">
              <w:rPr>
                <w:color w:val="000000"/>
                <w:sz w:val="18"/>
                <w:szCs w:val="18"/>
              </w:rPr>
              <w:t xml:space="preserve"> 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водоснабжения, снижение износа оборудования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E80312" w:rsidRPr="004C15EF" w:rsidTr="00413F72">
        <w:trPr>
          <w:trHeight w:val="8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47,46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47,46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85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Модернизация реагентного хозяйства ОСВ-2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Ярославская область, г.Рыбинск, пр.Ленина,168 Срок исполнения 2026-2028гг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 23,03 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водоснабжения, снижение износа оборудования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8,03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8,03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1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Модернизация скорых фильтров№4,5 ОСВ-2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Ярославская область, 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Рыбинск, пр.Ленина,168 Замена запорной 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>арматуры, технологических трубопроводов, кварцевой загрузки.  Срок исполнения 2027гг.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водоснабжения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>, снижение износа оборудования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ГП ЯО «Яроблводоканал»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10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76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напорного коллектора от районной насосной станции до очистных сооружений канализации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 Участок канализационной сети от РНС ул Элеватор д.5 до ГОСК в мкр. Копаево Ярославский тракт 69. Срок исполнения 2025г </w:t>
            </w:r>
          </w:p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Сметная стоимость  17,69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водоотведения. Увеличение мощности.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17,69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7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17,69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5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Реконструкция напорных коллекторов, замена стальных трубопроводов  2Д500 мм, L=1538 м. на полиэтиленовые от КНС-5 до КГ г. Рыбинск, пр. Мира, д. 23 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г. Рыбинск от КНС-5 до КГ, пр. Мира, д. 23. Напорный коллектор 2Д500 мм, протяженность 1538 м. </w:t>
            </w:r>
          </w:p>
          <w:p w:rsidR="00E80312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исполнения 2025г </w:t>
            </w:r>
          </w:p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Сметная стоимость  8,36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водоотведения.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8,36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82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82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КНС 26 (замена механического оборудования)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Ярославская область, г. Рыбинск, ул. Чебышева, д. 1б. Неудовлетворите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>льное состояние. Оборудование в кране изношено.</w:t>
            </w:r>
          </w:p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Срок исполнения 2025г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 Сметная стоимость  2,30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водоотведения.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2,30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10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КНС 2 (замена механического оборудования)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Ярославская область, г. Рыбинск, ул. Катерская, д. 2а. Неудовлетворительное состояние. Оборудование в кране изношено. Срок исполнения 2025-2028г Сметная стоимость  20,40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водоотведения.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2,40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64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8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КНС 3 (замена механического оборудования)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Ярославская область, г. Рыбинск, ул.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М. Горького, д. 16. Неудовлетворительное состояние. Оборудование в кране изношено. Срок исполнения 2027гг Сметная стоимость  2,00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водоотведения.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67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КНС 5 (замена механического оборудования)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Ярославская область, г. Рыбинск, ул.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Осипенко, д. 1. Неудовлетворительное состояние. 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>Оборудование в кране изношено. Срок исполнения</w:t>
            </w:r>
            <w:r>
              <w:rPr>
                <w:color w:val="000000"/>
                <w:sz w:val="18"/>
                <w:szCs w:val="18"/>
              </w:rPr>
              <w:t xml:space="preserve"> 2027гг Сметная стоимость  2,00 </w:t>
            </w:r>
            <w:r w:rsidRPr="004C15EF">
              <w:rPr>
                <w:color w:val="000000"/>
                <w:sz w:val="18"/>
                <w:szCs w:val="18"/>
              </w:rPr>
              <w:t>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водоотведения.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12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3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Модернизация КНС 9 (замена механического оборудования)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Ярославская область, г. Рыбинск, ул.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Рапова, д. 1а. Неудовлетворительное состояние оборудования. 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 2025-2028гг Сметная стоимость  15,00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водоотведения.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E80312" w:rsidRPr="004C15EF" w:rsidTr="00413F72">
        <w:trPr>
          <w:trHeight w:val="10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8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6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Модернизация РНС  (замена механического оборудования)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Ярославская область, г. Рыбинск, ул.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Элеватор, д. 5. Неудовлетворительное состояние оборудования. Срок исполнения 2025-2026гг Сметная стоимость  </w:t>
            </w:r>
            <w:r>
              <w:rPr>
                <w:color w:val="000000"/>
                <w:sz w:val="18"/>
                <w:szCs w:val="18"/>
              </w:rPr>
              <w:t>19,60</w:t>
            </w:r>
            <w:r w:rsidRPr="004C15EF">
              <w:rPr>
                <w:color w:val="000000"/>
                <w:sz w:val="18"/>
                <w:szCs w:val="18"/>
              </w:rPr>
              <w:t xml:space="preserve">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водоотведения.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4,60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15,50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15,50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7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Модернизация КНС 30 (замена механического оборудования)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Ярославская область, г. Рыбинск, ул.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Качалова, д. 42. Неудовлетворительное состояние 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>оборудования. Срок исполнения 2026г Сметная стоимость  2,10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водоотведения.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E80312" w:rsidRPr="004C15EF" w:rsidTr="00413F72">
        <w:trPr>
          <w:trHeight w:val="45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2,10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Модернизация КНС 31 (замена механического оборудования)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Ярославская область, г. Рыбинск, ул.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Фестивальная , д. 2А. Неудовлетворительное состояние оборудования. Срок исполнени</w:t>
            </w:r>
            <w:r>
              <w:rPr>
                <w:color w:val="000000"/>
                <w:sz w:val="18"/>
                <w:szCs w:val="18"/>
              </w:rPr>
              <w:t>я 2027г Сметная стоимость  2,10</w:t>
            </w:r>
            <w:r w:rsidRPr="004C15EF">
              <w:rPr>
                <w:color w:val="000000"/>
                <w:sz w:val="18"/>
                <w:szCs w:val="18"/>
              </w:rPr>
              <w:t xml:space="preserve">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водоотведения.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2,10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12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6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Модернизация биофильтров ОСК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Ярославская область, г. Рыбинск, Шекснинское шоссе , д. 11. Неудовлетворительное состояние оборудования. Срок исполнения 2028г Сметная стоимость  4,00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водоотведения.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9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73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Обеспечение безопасной эксплуатации объектов водоснабжения, в том числе приобретение 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>устройств обнаружения и ликвидации БПЛА, защитных противодронных сеток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 xml:space="preserve">Срок исполнения 2025г 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 6,39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Обеспечение антитеррористической защищенности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6,39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6,39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10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Приобретение транспортных средств  (спецтехника)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исполнения 2025-2026гг 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 83,71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Сокращение времени устранения аварийных ситуаций и затрат на аренду техники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40,61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43,10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40,61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43,10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81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Модернизация цифровой инфраструктуры                ( приобретение сервера и внедрение программного обеспечения)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Срок исполнения 2025г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 5,50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C15EF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качества управления системой водоснабжения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5,50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5,50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97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Строительство коллектора ливневой канализации по ул. Новоселов от Бульвара Победы до ул. Корнева 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 2023г. -разработана ПСД;                                                                                          2026-2027 гг.  -  СМР.                                                                                Сметная стоимость 215,01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руб., протяженность 1,139 км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13,15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13,73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Обеспечение водоотведения дождевых и талых вод в централизованную систему водоотведения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Управление строительства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92,00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96,09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62" w:right="-9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62" w:right="-9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62" w:right="-9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62" w:right="-9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105,15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62" w:right="-9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62" w:right="-9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109,82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62" w:right="-9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62" w:right="-9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62" w:right="-9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62" w:right="-9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62" w:right="-9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62" w:right="-9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62" w:right="-9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62" w:right="-9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Итого по задаче 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13,15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13,73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92,00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96,09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365,04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75,70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30,03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365,04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180,85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131,92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30,03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160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 xml:space="preserve">Задача 3  </w:t>
            </w:r>
            <w:r w:rsidRPr="004C15EF">
              <w:rPr>
                <w:color w:val="000000"/>
                <w:sz w:val="18"/>
                <w:szCs w:val="18"/>
              </w:rPr>
              <w:t>Повышение надежности системы электроснабжения</w:t>
            </w:r>
            <w:r w:rsidRPr="004C15EF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80312" w:rsidRPr="004C15EF" w:rsidTr="00413F72">
        <w:trPr>
          <w:trHeight w:val="51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Приобретение автотранспортных средств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0312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Срок исполнения: 2025 - 2028 гг.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</w:t>
            </w:r>
          </w:p>
          <w:p w:rsidR="00E80312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4 шт. в 2025г.; </w:t>
            </w:r>
          </w:p>
          <w:p w:rsidR="00E80312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2 шт. в 2026г.; </w:t>
            </w:r>
          </w:p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 шт. в 2028г.</w:t>
            </w:r>
          </w:p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Обновление парка спецавтотехники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15,75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7,36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17,17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15,75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7,36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17,17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5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Приобретение приборов  (Измеритель параметров силовых трансформаторов)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Срок исполнения: 2026г.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1 шт.</w:t>
            </w:r>
            <w:r>
              <w:rPr>
                <w:color w:val="000000"/>
                <w:sz w:val="18"/>
                <w:szCs w:val="18"/>
              </w:rPr>
              <w:t xml:space="preserve"> в 2026 г.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Обновление измерительных приборов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0,54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153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Замена силовых трансформаторов со сроком службы 30 и более лет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 Рыбинск Срок исполнения: 2025- 2028 гг. Количественная хар-ка: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11 шт.</w:t>
            </w:r>
          </w:p>
          <w:p w:rsidR="00E80312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 в 2025г.;</w:t>
            </w:r>
          </w:p>
          <w:p w:rsidR="00E80312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4 шт. в 2026г.; </w:t>
            </w:r>
          </w:p>
          <w:p w:rsidR="00E80312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 шт. в 2027;</w:t>
            </w:r>
          </w:p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4 шт. в 2028</w:t>
            </w:r>
            <w:r>
              <w:rPr>
                <w:color w:val="000000"/>
                <w:sz w:val="18"/>
                <w:szCs w:val="18"/>
              </w:rPr>
              <w:t xml:space="preserve"> г</w:t>
            </w:r>
            <w:r w:rsidRPr="004C15E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3,72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3,58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4,69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46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Модернизация с заменой оборудования ОРУ-35 кВ секции №1 ГПП-1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Рыбинск, ул. Толбухина, д.16 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исполнения:  2025-2027г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20 мВА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качества</w:t>
            </w:r>
            <w:r w:rsidRPr="004C15EF">
              <w:rPr>
                <w:color w:val="000000"/>
                <w:sz w:val="18"/>
                <w:szCs w:val="18"/>
              </w:rPr>
              <w:br/>
              <w:t>Ячейка выключателя НУ 35 1шт.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20,86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32,03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34,85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20,86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32,03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34,85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21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Установка  КТП  взамен существующей ТП-191 с переводом нагрузок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ул. Максим</w:t>
            </w:r>
            <w:r>
              <w:rPr>
                <w:color w:val="000000"/>
                <w:sz w:val="18"/>
                <w:szCs w:val="18"/>
              </w:rPr>
              <w:t>а</w:t>
            </w:r>
            <w:r w:rsidRPr="004C15EF">
              <w:rPr>
                <w:color w:val="000000"/>
                <w:sz w:val="18"/>
                <w:szCs w:val="18"/>
              </w:rPr>
              <w:t xml:space="preserve"> Горького, д.64б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исполнения: IV кв. 2025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0,4 мВА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качества</w:t>
            </w:r>
            <w:r w:rsidRPr="004C15EF">
              <w:rPr>
                <w:color w:val="000000"/>
                <w:sz w:val="18"/>
                <w:szCs w:val="18"/>
              </w:rPr>
              <w:br/>
              <w:t>КТП ПКК 4006/0,4 1шт.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6,99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6,99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Установка  КТП  взамен существующей ТП-54 с переводом нагрузок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ул. Федоровская, д.36а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исполнения: IV кв. 2025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0,4 мВА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качества</w:t>
            </w:r>
            <w:r w:rsidRPr="004C15EF">
              <w:rPr>
                <w:color w:val="000000"/>
                <w:sz w:val="18"/>
                <w:szCs w:val="18"/>
              </w:rPr>
              <w:br/>
              <w:t>КТП ПКК 4006/0,4 1шт.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7,31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7,31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8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ТП-113н с переводом нагрузок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ул. Свердлова в районе д.26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исполнения: IV кв. 2025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0,56 МВА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1,37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Установка  КТП  взамен существующей 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>ТП-122 с переводом нагрузок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Рыбинск, ул. Школьный 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>переулок, д.5а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исполнения: IV кв. 2026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0,4 мВА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Повышение надежности и 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>качества</w:t>
            </w:r>
            <w:r w:rsidRPr="004C15EF">
              <w:rPr>
                <w:color w:val="000000"/>
                <w:sz w:val="18"/>
                <w:szCs w:val="18"/>
              </w:rPr>
              <w:br/>
              <w:t>КТП ПКК 400кВА 6/0,4 1шт.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ОАО «Рыбин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>ская городская электросеть»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8,07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8,07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7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Установка  КТП  взамен существующей ТП-543 с переводом нагрузок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ул. Сеченова, д.3а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исполнения: IV кв. 2026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0,4 мВА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качества</w:t>
            </w:r>
            <w:r w:rsidRPr="004C15EF">
              <w:rPr>
                <w:color w:val="000000"/>
                <w:sz w:val="18"/>
                <w:szCs w:val="18"/>
              </w:rPr>
              <w:br/>
              <w:t>КТП ПКК 4006/0,4 1шт.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7,31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7,31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45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Установка  КТП  взамен существующей ТП-120 с переводом нагрузок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ул. Чегская, д.23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исполнения: IV кв. 2027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0,4 мВА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качества</w:t>
            </w:r>
            <w:r w:rsidRPr="004C15EF">
              <w:rPr>
                <w:color w:val="000000"/>
                <w:sz w:val="18"/>
                <w:szCs w:val="18"/>
              </w:rPr>
              <w:br/>
              <w:t>КТП ПКК 400/6/0,4 1шт.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7,36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7,36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7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Установка  КТП  взамен существующей ТП-544 с переводом нагрузок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ул. Толбухина, д.11а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исполнения: IV кв. 2028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0,4 мВА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качества</w:t>
            </w:r>
            <w:r w:rsidRPr="004C15EF">
              <w:rPr>
                <w:color w:val="000000"/>
                <w:sz w:val="18"/>
                <w:szCs w:val="18"/>
              </w:rPr>
              <w:br/>
              <w:t>КТП ПКК 400/6/0,4 1шт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8,96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40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Установка  КТП  взамен существующей ТП-125 с переводом нагрузок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ул. Ак. Павлова, д.41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исполнения: IV кв. 2028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0,4 мВА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качества</w:t>
            </w:r>
            <w:r w:rsidRPr="004C15EF">
              <w:rPr>
                <w:color w:val="000000"/>
                <w:sz w:val="18"/>
                <w:szCs w:val="18"/>
              </w:rPr>
              <w:br/>
              <w:t>КТП ПКК 400/6/0,4 1шт.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7,19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3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Установка  КТП  взамен существующей ТП-302 с переводом нагрузок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ул. 9 мая, д.6а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исполнения: IV кв. 2028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0,4 мВА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качества</w:t>
            </w:r>
            <w:r w:rsidRPr="004C15EF">
              <w:rPr>
                <w:color w:val="000000"/>
                <w:sz w:val="18"/>
                <w:szCs w:val="18"/>
              </w:rPr>
              <w:br/>
              <w:t>КТП ПКК 400/6/0,4 1шт.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15,60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15,60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4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Модернизация ТП-194 с заменой оборудования РУ-6кВ с переводом нагрузок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ул. М. Горького, д.121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исполнения: IV кв. 2025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20 мВА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17,27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17,27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43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Модернизация ТП-196 с заменой оборудования РУ-6кВ с переводом нагрузок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ул. М. Горького, д.101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исполнения: IV кв. 2027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20 мВА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11,81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11,81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58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Реконструкция ВЛ-6/0,4кВ (двойной подвес) путем замены участка провода на КЛ-6кВ от ТП-153 до опоры в сторону ПС-Селехово, ф.3 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Рыбинский р-н, с. Болтин</w:t>
            </w:r>
            <w:r>
              <w:rPr>
                <w:color w:val="000000"/>
                <w:sz w:val="18"/>
                <w:szCs w:val="18"/>
              </w:rPr>
              <w:t>ское</w:t>
            </w:r>
            <w:r w:rsidRPr="004C15EF">
              <w:rPr>
                <w:color w:val="000000"/>
                <w:sz w:val="18"/>
                <w:szCs w:val="18"/>
              </w:rPr>
              <w:t>, ул. Афанасьевская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исполнения: IV кв. 2025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1 шт.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качества</w:t>
            </w:r>
            <w:r w:rsidRPr="004C15EF">
              <w:rPr>
                <w:color w:val="000000"/>
                <w:sz w:val="18"/>
                <w:szCs w:val="18"/>
              </w:rPr>
              <w:br/>
              <w:t>ЛЭП 0,48 км.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2,72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2,72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49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ВЛ-0,4кВ ТП-110 ул.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Семеновская ф.2 с монтажом участка (совместный подвес) 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>от оп.1 по ул. Ошурковская до ул. Механизации, д.11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от ул. Семеновская, д.5а до ул. Механизации, д.11</w:t>
            </w:r>
            <w:r w:rsidRPr="004C15EF">
              <w:rPr>
                <w:color w:val="000000"/>
                <w:sz w:val="18"/>
                <w:szCs w:val="18"/>
              </w:rPr>
              <w:br/>
            </w:r>
            <w:r w:rsidRPr="004C15EF">
              <w:rPr>
                <w:color w:val="000000"/>
                <w:sz w:val="18"/>
                <w:szCs w:val="18"/>
              </w:rPr>
              <w:lastRenderedPageBreak/>
              <w:t>Срок исполнения: IV кв. 2025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1 шт.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качетсва</w:t>
            </w:r>
            <w:r w:rsidRPr="004C15EF">
              <w:rPr>
                <w:color w:val="000000"/>
                <w:sz w:val="18"/>
                <w:szCs w:val="18"/>
              </w:rPr>
              <w:br/>
              <w:t>ЛЭП 0,8 км.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ОАО «Рыбинская городская 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>электросеть»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2,40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87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Строительство КЛ-6кВ РП-8 - ТП-150 с участком ГНБ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spacing w:after="240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от ул. Гайдара, д.6 до ул. Связи (по ул. 50 лет Октября, по Переборскому тракту)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исполнения: IV кв. 2025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1 шт.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</w:t>
            </w:r>
            <w:r w:rsidRPr="004C15EF">
              <w:rPr>
                <w:color w:val="000000"/>
                <w:sz w:val="18"/>
                <w:szCs w:val="18"/>
              </w:rPr>
              <w:br/>
              <w:t>КЛ 1,63 км.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8,29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6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6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Строительство КВЛ-6кВ от ТП-350 до ТП-182 с частичной реконструкцией ВЛ-0,4кВ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от Окружной дороги, д.6б до ул. Труда в р-не д.114б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исполнения: IV кв. 2025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1 шт.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</w:t>
            </w:r>
            <w:r w:rsidRPr="004C15EF">
              <w:rPr>
                <w:color w:val="000000"/>
                <w:sz w:val="18"/>
                <w:szCs w:val="18"/>
              </w:rPr>
              <w:br/>
              <w:t>КВЛ 1,11 км.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5,69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5,69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Строительство КЛ-6кВ РП-6-ТП-409 (с сек.ш. фид.1 ПС Оптика) с ГНБ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от ул.1-я Выборгская, д.53а до Волочаевская, д.46а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исполнения: IV кв. 2026 г.</w:t>
            </w:r>
            <w:r w:rsidRPr="004C15EF">
              <w:rPr>
                <w:color w:val="000000"/>
                <w:sz w:val="18"/>
                <w:szCs w:val="18"/>
              </w:rPr>
              <w:br/>
            </w:r>
            <w:r w:rsidRPr="004C15EF">
              <w:rPr>
                <w:color w:val="000000"/>
                <w:sz w:val="18"/>
                <w:szCs w:val="18"/>
              </w:rPr>
              <w:lastRenderedPageBreak/>
              <w:t>Количественная хар-ка: 1 шт.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</w:t>
            </w:r>
            <w:r w:rsidRPr="004C15EF">
              <w:rPr>
                <w:color w:val="000000"/>
                <w:sz w:val="18"/>
                <w:szCs w:val="18"/>
              </w:rPr>
              <w:br/>
              <w:t>КЛ 0,45 км.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2,59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2,59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49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Строительство КЛ-0,4кВ РП-6-ТП-11 до ул. Свободы д.1 с ГНБ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Рыбинск, от </w:t>
            </w:r>
            <w:r w:rsidRPr="004C15EF">
              <w:rPr>
                <w:color w:val="000000"/>
                <w:sz w:val="18"/>
                <w:szCs w:val="18"/>
              </w:rPr>
              <w:t>Волжск</w:t>
            </w:r>
            <w:r>
              <w:rPr>
                <w:color w:val="000000"/>
                <w:sz w:val="18"/>
                <w:szCs w:val="18"/>
              </w:rPr>
              <w:t xml:space="preserve">ой </w:t>
            </w:r>
            <w:r w:rsidRPr="004C15EF">
              <w:rPr>
                <w:color w:val="000000"/>
                <w:sz w:val="18"/>
                <w:szCs w:val="18"/>
              </w:rPr>
              <w:t>набережная , д.177б до ул. Свободы, д.1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исполнения: IV кв. 2028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1 шт.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</w:t>
            </w:r>
            <w:r w:rsidRPr="004C15EF">
              <w:rPr>
                <w:color w:val="000000"/>
                <w:sz w:val="18"/>
                <w:szCs w:val="18"/>
              </w:rPr>
              <w:br/>
              <w:t>КЛ 0,45 км.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2,87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2,87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4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Установка приборов учета на фидерах, ТП, РП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Р</w:t>
            </w:r>
            <w:r w:rsidRPr="004C15EF">
              <w:rPr>
                <w:color w:val="000000"/>
                <w:sz w:val="18"/>
                <w:szCs w:val="18"/>
              </w:rPr>
              <w:t>ыбинск, Срок исполнения: IV кв. 2025-2028 гг.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1 шт.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Экономия энергоресурса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17,89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16,46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19,73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20,15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17,89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16,46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19,73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20,15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в рамках технологиче</w:t>
            </w:r>
            <w:r>
              <w:rPr>
                <w:color w:val="000000"/>
                <w:sz w:val="18"/>
                <w:szCs w:val="18"/>
              </w:rPr>
              <w:t>с</w:t>
            </w:r>
            <w:r w:rsidRPr="004C15EF">
              <w:rPr>
                <w:color w:val="000000"/>
                <w:sz w:val="18"/>
                <w:szCs w:val="18"/>
              </w:rPr>
              <w:t>кого присоединения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г. Рыбинск 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исполнения: 2025 - 2028 г.г.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характеристика: ТМГ-400/6 5шт. ежегодно с 2025 по 2028 гг.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</w:t>
            </w:r>
            <w:r w:rsidRPr="004C15EF">
              <w:rPr>
                <w:color w:val="000000"/>
                <w:sz w:val="18"/>
                <w:szCs w:val="18"/>
              </w:rPr>
              <w:br/>
              <w:t>2,0 МВА ежегодно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3,12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3,94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4,11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7,82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3,94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4,11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7,82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43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Технологическое присоединение энергопринимающих устройств потребителей максимальной мощностью до 15 кВт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г. Рыбинск 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исполнения: 2025 - 2028 гг.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характеристика: -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Исполнение требований законодательства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9,94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12,57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13,12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13,70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9,94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12,57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13,12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13,70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43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Технологическое присоединение энергопринимающих устройств потребителей максимальной мощностью до 150 кВт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 Рыбинск Срок исполнения: 2025 - 2028 гг.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исполнения: 2025 - 2028 гг.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Исполнение требований законодательства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9,73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12,30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12,85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9,73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12,30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12,85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Итого по задаче 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133,04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108,17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107,41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111,56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133,04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108,17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107,41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111,56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ПП </w:t>
            </w:r>
          </w:p>
        </w:tc>
        <w:tc>
          <w:tcPr>
            <w:tcW w:w="3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Итого по подпрограмме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33,47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39,93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13,15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13,73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690,87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782,87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1380,00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1476,09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550,24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183,87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142,41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141,59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4C15EF" w:rsidTr="00413F72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33,47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590,17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690,87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979,89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1380,00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1632,23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141,59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636B4D" w:rsidRDefault="00E80312" w:rsidP="00413F72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4C15EF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E80312" w:rsidRPr="00763DB2" w:rsidRDefault="00E80312" w:rsidP="00E80312"/>
    <w:p w:rsidR="00E80312" w:rsidRPr="009317FF" w:rsidRDefault="00E80312" w:rsidP="00E80312">
      <w:pPr>
        <w:jc w:val="center"/>
        <w:rPr>
          <w:rStyle w:val="20"/>
        </w:rPr>
      </w:pPr>
      <w:bookmarkStart w:id="7" w:name="RANGE!A1:N996"/>
      <w:bookmarkEnd w:id="7"/>
    </w:p>
    <w:p w:rsidR="00E80312" w:rsidRPr="009317FF" w:rsidRDefault="00E80312" w:rsidP="00E80312">
      <w:pPr>
        <w:jc w:val="center"/>
        <w:rPr>
          <w:rStyle w:val="20"/>
        </w:rPr>
      </w:pPr>
      <w:r w:rsidRPr="009317FF">
        <w:rPr>
          <w:rStyle w:val="20"/>
        </w:rPr>
        <w:t>Сокращения, используемые в подпрограмме</w:t>
      </w:r>
    </w:p>
    <w:p w:rsidR="00E80312" w:rsidRPr="009317FF" w:rsidRDefault="00E80312" w:rsidP="00E80312">
      <w:pPr>
        <w:jc w:val="center"/>
        <w:rPr>
          <w:b/>
        </w:rPr>
      </w:pPr>
    </w:p>
    <w:p w:rsidR="00E80312" w:rsidRPr="009317FF" w:rsidRDefault="00E80312" w:rsidP="00E80312">
      <w:pPr>
        <w:ind w:right="-283"/>
        <w:jc w:val="both"/>
      </w:pPr>
      <w:r w:rsidRPr="009317FF">
        <w:t>ДЖКХТиС – Департамент жилищно-коммунального хозяйства, транспорта и связи Администрации городского округа город Рыбинск Ярославской области;</w:t>
      </w:r>
    </w:p>
    <w:p w:rsidR="00E80312" w:rsidRPr="009317FF" w:rsidRDefault="00E80312" w:rsidP="00E80312">
      <w:pPr>
        <w:autoSpaceDE w:val="0"/>
        <w:autoSpaceDN w:val="0"/>
        <w:adjustRightInd w:val="0"/>
        <w:ind w:right="-283"/>
        <w:jc w:val="both"/>
      </w:pPr>
      <w:r w:rsidRPr="009317FF">
        <w:t>ГБ – бюджет городского округа город Рыбинск Ярославской области;</w:t>
      </w:r>
    </w:p>
    <w:p w:rsidR="00E80312" w:rsidRPr="009317FF" w:rsidRDefault="00E80312" w:rsidP="00E80312">
      <w:pPr>
        <w:autoSpaceDE w:val="0"/>
        <w:autoSpaceDN w:val="0"/>
        <w:adjustRightInd w:val="0"/>
        <w:ind w:right="-283"/>
        <w:jc w:val="both"/>
      </w:pPr>
      <w:r w:rsidRPr="009317FF">
        <w:t>ОБ – бюджет Ярославской области;</w:t>
      </w:r>
    </w:p>
    <w:p w:rsidR="00E80312" w:rsidRPr="009317FF" w:rsidRDefault="00E80312" w:rsidP="00E80312">
      <w:pPr>
        <w:autoSpaceDE w:val="0"/>
        <w:autoSpaceDN w:val="0"/>
        <w:adjustRightInd w:val="0"/>
        <w:ind w:right="-283"/>
        <w:jc w:val="both"/>
      </w:pPr>
      <w:r w:rsidRPr="009317FF">
        <w:t>ФБ – федеральный бюджет;</w:t>
      </w:r>
    </w:p>
    <w:p w:rsidR="00E80312" w:rsidRPr="009317FF" w:rsidRDefault="00E80312" w:rsidP="00E80312">
      <w:pPr>
        <w:autoSpaceDE w:val="0"/>
        <w:autoSpaceDN w:val="0"/>
        <w:adjustRightInd w:val="0"/>
        <w:ind w:right="-283"/>
        <w:jc w:val="both"/>
      </w:pPr>
      <w:r w:rsidRPr="009317FF">
        <w:t>ВИ – внебюджетные источники;</w:t>
      </w:r>
    </w:p>
    <w:p w:rsidR="00E80312" w:rsidRPr="009317FF" w:rsidRDefault="00E80312" w:rsidP="00E80312">
      <w:pPr>
        <w:autoSpaceDE w:val="0"/>
        <w:autoSpaceDN w:val="0"/>
        <w:adjustRightInd w:val="0"/>
        <w:jc w:val="both"/>
      </w:pPr>
      <w:r w:rsidRPr="009317FF">
        <w:t>ЦТП – центральный  тепловой пункт;</w:t>
      </w:r>
    </w:p>
    <w:p w:rsidR="00E80312" w:rsidRPr="009317FF" w:rsidRDefault="00E80312" w:rsidP="00E80312">
      <w:pPr>
        <w:autoSpaceDE w:val="0"/>
        <w:autoSpaceDN w:val="0"/>
        <w:adjustRightInd w:val="0"/>
        <w:jc w:val="both"/>
      </w:pPr>
      <w:r w:rsidRPr="009317FF">
        <w:lastRenderedPageBreak/>
        <w:t>ГВС – горячее водоснабжение;</w:t>
      </w:r>
    </w:p>
    <w:p w:rsidR="00E80312" w:rsidRPr="009317FF" w:rsidRDefault="00E80312" w:rsidP="00E80312">
      <w:pPr>
        <w:autoSpaceDE w:val="0"/>
        <w:autoSpaceDN w:val="0"/>
        <w:adjustRightInd w:val="0"/>
        <w:jc w:val="both"/>
      </w:pPr>
      <w:r w:rsidRPr="009317FF">
        <w:t>ГП ЯО «Яроблводоканал» - Государственное предприятие Ярославской области «Ярославский областной водоканал»</w:t>
      </w:r>
    </w:p>
    <w:p w:rsidR="00E80312" w:rsidRPr="009317FF" w:rsidRDefault="00E80312" w:rsidP="00E80312">
      <w:pPr>
        <w:autoSpaceDE w:val="0"/>
        <w:autoSpaceDN w:val="0"/>
        <w:adjustRightInd w:val="0"/>
        <w:jc w:val="both"/>
      </w:pPr>
    </w:p>
    <w:p w:rsidR="00E80312" w:rsidRPr="009317FF" w:rsidRDefault="00E80312" w:rsidP="00E80312">
      <w:r w:rsidRPr="009317FF">
        <w:t>И.о. директора Департамента ЖКХ,</w:t>
      </w:r>
    </w:p>
    <w:p w:rsidR="00E80312" w:rsidRPr="009317FF" w:rsidRDefault="00E80312" w:rsidP="00E80312">
      <w:r w:rsidRPr="009317FF">
        <w:t xml:space="preserve">транспорта и связи                                                                                                                    </w:t>
      </w:r>
      <w:r>
        <w:t xml:space="preserve">                                              </w:t>
      </w:r>
      <w:r w:rsidRPr="009317FF">
        <w:t xml:space="preserve">                   А.В. Тетюшкина</w:t>
      </w:r>
    </w:p>
    <w:p w:rsidR="00E80312" w:rsidRDefault="00E80312" w:rsidP="00E80312">
      <w:pPr>
        <w:sectPr w:rsidR="00E80312" w:rsidSect="006C13F3">
          <w:footerReference w:type="default" r:id="rId14"/>
          <w:pgSz w:w="16840" w:h="11907" w:orient="landscape"/>
          <w:pgMar w:top="1134" w:right="567" w:bottom="1134" w:left="1134" w:header="624" w:footer="624" w:gutter="0"/>
          <w:cols w:space="708"/>
          <w:docGrid w:linePitch="360"/>
        </w:sectPr>
      </w:pPr>
    </w:p>
    <w:p w:rsidR="00E80312" w:rsidRDefault="00E80312" w:rsidP="00E8031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eastAsia="ar-SA"/>
        </w:rPr>
        <w:lastRenderedPageBreak/>
        <w:t>6</w:t>
      </w:r>
      <w:r w:rsidRPr="00AB1941">
        <w:rPr>
          <w:b/>
          <w:color w:val="000000"/>
          <w:sz w:val="28"/>
          <w:szCs w:val="28"/>
          <w:lang w:eastAsia="ar-SA"/>
        </w:rPr>
        <w:t xml:space="preserve">. </w:t>
      </w:r>
      <w:r w:rsidRPr="00AB1941">
        <w:rPr>
          <w:b/>
          <w:sz w:val="28"/>
          <w:szCs w:val="28"/>
        </w:rPr>
        <w:t xml:space="preserve">Подпрограмма «Финансовое оздоровление муниципального </w:t>
      </w:r>
      <w:r>
        <w:rPr>
          <w:b/>
          <w:sz w:val="28"/>
          <w:szCs w:val="28"/>
        </w:rPr>
        <w:t xml:space="preserve">унитарного </w:t>
      </w:r>
      <w:r w:rsidRPr="00AB1941">
        <w:rPr>
          <w:b/>
          <w:sz w:val="28"/>
          <w:szCs w:val="28"/>
        </w:rPr>
        <w:t>предприятия городского округа город Рыбинск</w:t>
      </w:r>
    </w:p>
    <w:p w:rsidR="00E80312" w:rsidRPr="00174B12" w:rsidRDefault="00E80312" w:rsidP="00E8031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AB1941">
        <w:rPr>
          <w:b/>
          <w:sz w:val="28"/>
          <w:szCs w:val="28"/>
        </w:rPr>
        <w:t xml:space="preserve"> Ярославской области</w:t>
      </w:r>
      <w:r>
        <w:rPr>
          <w:b/>
          <w:sz w:val="28"/>
          <w:szCs w:val="28"/>
        </w:rPr>
        <w:t xml:space="preserve"> «Теплоэнерго</w:t>
      </w:r>
      <w:r w:rsidRPr="00174B12">
        <w:rPr>
          <w:b/>
          <w:sz w:val="28"/>
          <w:szCs w:val="28"/>
        </w:rPr>
        <w:t>»</w:t>
      </w:r>
    </w:p>
    <w:p w:rsidR="00E80312" w:rsidRPr="00C02D97" w:rsidRDefault="00E80312" w:rsidP="00E80312">
      <w:pPr>
        <w:pStyle w:val="afff7"/>
        <w:shd w:val="clear" w:color="auto" w:fill="FFFFFF"/>
        <w:tabs>
          <w:tab w:val="left" w:pos="4962"/>
        </w:tabs>
        <w:suppressAutoHyphens/>
        <w:ind w:left="720" w:firstLine="0"/>
        <w:rPr>
          <w:b/>
          <w:color w:val="000000"/>
          <w:lang w:eastAsia="ar-SA"/>
        </w:rPr>
      </w:pPr>
    </w:p>
    <w:p w:rsidR="00E80312" w:rsidRDefault="00E80312" w:rsidP="00E80312">
      <w:pPr>
        <w:pStyle w:val="afff7"/>
        <w:shd w:val="clear" w:color="auto" w:fill="FFFFFF"/>
        <w:tabs>
          <w:tab w:val="left" w:pos="4962"/>
        </w:tabs>
        <w:suppressAutoHyphens/>
        <w:ind w:left="142" w:firstLine="0"/>
        <w:jc w:val="center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 xml:space="preserve">6.1. </w:t>
      </w:r>
      <w:r w:rsidRPr="005D3552">
        <w:rPr>
          <w:b/>
          <w:color w:val="000000"/>
          <w:lang w:eastAsia="ar-SA"/>
        </w:rPr>
        <w:t>Паспорт подпрограммы</w:t>
      </w:r>
    </w:p>
    <w:p w:rsidR="00E80312" w:rsidRPr="0024427B" w:rsidRDefault="00E80312" w:rsidP="00E80312">
      <w:pPr>
        <w:shd w:val="clear" w:color="auto" w:fill="FFFFFF"/>
        <w:tabs>
          <w:tab w:val="left" w:pos="4962"/>
        </w:tabs>
        <w:suppressAutoHyphens/>
        <w:jc w:val="center"/>
        <w:rPr>
          <w:color w:val="000000"/>
          <w:lang w:eastAsia="ar-SA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7080"/>
      </w:tblGrid>
      <w:tr w:rsidR="00E80312" w:rsidRPr="00FD32AF" w:rsidTr="00413F72"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80" w:type="dxa"/>
          </w:tcPr>
          <w:p w:rsidR="00E80312" w:rsidRPr="00FD32AF" w:rsidRDefault="00E80312" w:rsidP="00413F72">
            <w:pPr>
              <w:ind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 w:rsidRPr="0004112B">
              <w:rPr>
                <w:sz w:val="28"/>
                <w:szCs w:val="28"/>
              </w:rPr>
              <w:t xml:space="preserve">«Финансовое оздоровление муниципального </w:t>
            </w:r>
            <w:r>
              <w:rPr>
                <w:sz w:val="28"/>
                <w:szCs w:val="28"/>
              </w:rPr>
              <w:t xml:space="preserve">унитарного </w:t>
            </w:r>
            <w:r w:rsidRPr="0004112B">
              <w:rPr>
                <w:sz w:val="28"/>
                <w:szCs w:val="28"/>
              </w:rPr>
              <w:t>предприятия городского округа город Рыбинск Ярославской области «Теплоэнерго»</w:t>
            </w:r>
            <w:r w:rsidRPr="00FD32AF">
              <w:rPr>
                <w:sz w:val="28"/>
                <w:szCs w:val="28"/>
              </w:rPr>
              <w:t xml:space="preserve"> (далее –</w:t>
            </w:r>
            <w:r>
              <w:rPr>
                <w:sz w:val="28"/>
                <w:szCs w:val="28"/>
              </w:rPr>
              <w:t xml:space="preserve"> подп</w:t>
            </w:r>
            <w:r w:rsidRPr="00FD32AF">
              <w:rPr>
                <w:sz w:val="28"/>
                <w:szCs w:val="28"/>
              </w:rPr>
              <w:t>рограмма)</w:t>
            </w:r>
          </w:p>
        </w:tc>
      </w:tr>
      <w:tr w:rsidR="00E80312" w:rsidRPr="00FD32AF" w:rsidTr="00413F72">
        <w:trPr>
          <w:trHeight w:val="673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80" w:type="dxa"/>
            <w:vAlign w:val="center"/>
          </w:tcPr>
          <w:p w:rsidR="00E80312" w:rsidRPr="00FD32AF" w:rsidRDefault="00E80312" w:rsidP="00413F72">
            <w:pPr>
              <w:ind w:left="51" w:right="110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5 </w:t>
            </w:r>
            <w:r w:rsidRPr="00FD32A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FD32A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31</w:t>
            </w:r>
            <w:r w:rsidRPr="00FD32AF">
              <w:rPr>
                <w:sz w:val="28"/>
                <w:szCs w:val="28"/>
              </w:rPr>
              <w:t xml:space="preserve"> годы</w:t>
            </w:r>
          </w:p>
        </w:tc>
      </w:tr>
      <w:tr w:rsidR="00E80312" w:rsidRPr="007D0C1C" w:rsidTr="00413F72">
        <w:tblPrEx>
          <w:tblCellMar>
            <w:left w:w="70" w:type="dxa"/>
            <w:right w:w="70" w:type="dxa"/>
          </w:tblCellMar>
        </w:tblPrEx>
        <w:trPr>
          <w:trHeight w:val="384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Основания для  разработки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80" w:type="dxa"/>
          </w:tcPr>
          <w:p w:rsidR="00E80312" w:rsidRPr="009C6E85" w:rsidRDefault="00E80312" w:rsidP="00413F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6E85">
              <w:rPr>
                <w:sz w:val="28"/>
                <w:szCs w:val="28"/>
              </w:rPr>
              <w:t>- Бюджетный кодекс Российской Федерации;</w:t>
            </w:r>
          </w:p>
          <w:p w:rsidR="00E80312" w:rsidRDefault="00E80312" w:rsidP="00413F72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9C6E85">
              <w:rPr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E80312" w:rsidRPr="009C6E85" w:rsidRDefault="00E80312" w:rsidP="00413F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Федеральный закон от 20.03.2025 № 33-ФЗ « Об общих принципах организации местного самоуправления в единой системе публичной власти»;</w:t>
            </w:r>
          </w:p>
          <w:p w:rsidR="00E80312" w:rsidRPr="009C6E85" w:rsidRDefault="00E80312" w:rsidP="00413F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6E85">
              <w:rPr>
                <w:sz w:val="28"/>
                <w:szCs w:val="28"/>
              </w:rPr>
              <w:t>- Федеральный закон от 27.07.2010 № 190-ФЗ «О теплоснабжении»;</w:t>
            </w:r>
          </w:p>
          <w:p w:rsidR="00E80312" w:rsidRPr="009C6E85" w:rsidRDefault="00E80312" w:rsidP="00413F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6E85">
              <w:rPr>
                <w:sz w:val="28"/>
                <w:szCs w:val="28"/>
              </w:rPr>
              <w:t>- Федеральный закон от 26.10.2002 № 127-ФЗ «О несостоятельности (банкротстве)»;</w:t>
            </w:r>
          </w:p>
          <w:p w:rsidR="00E80312" w:rsidRPr="009C6E85" w:rsidRDefault="00E80312" w:rsidP="00413F72">
            <w:pPr>
              <w:jc w:val="both"/>
              <w:rPr>
                <w:sz w:val="28"/>
                <w:szCs w:val="28"/>
              </w:rPr>
            </w:pPr>
            <w:r w:rsidRPr="009C6E85">
              <w:rPr>
                <w:sz w:val="28"/>
                <w:szCs w:val="28"/>
              </w:rPr>
              <w:t>- Устав городского округа город Рыбинск Ярославской области;</w:t>
            </w:r>
          </w:p>
          <w:p w:rsidR="00E80312" w:rsidRDefault="00E80312" w:rsidP="00413F72">
            <w:pPr>
              <w:jc w:val="both"/>
              <w:rPr>
                <w:sz w:val="28"/>
                <w:szCs w:val="28"/>
              </w:rPr>
            </w:pPr>
            <w:r w:rsidRPr="009C6E85">
              <w:rPr>
                <w:sz w:val="28"/>
                <w:szCs w:val="28"/>
              </w:rPr>
              <w:t xml:space="preserve">- Постановление Администрации городского округа город Рыбинск Ярославской области от 08.06.2020 </w:t>
            </w:r>
            <w:r>
              <w:rPr>
                <w:sz w:val="28"/>
                <w:szCs w:val="28"/>
              </w:rPr>
              <w:t xml:space="preserve">                   </w:t>
            </w:r>
            <w:r w:rsidRPr="009C6E85">
              <w:rPr>
                <w:sz w:val="28"/>
                <w:szCs w:val="28"/>
              </w:rPr>
              <w:t>№ 1306 «О муниципальных программах»</w:t>
            </w:r>
            <w:r>
              <w:rPr>
                <w:sz w:val="28"/>
                <w:szCs w:val="28"/>
              </w:rPr>
              <w:t>;</w:t>
            </w:r>
          </w:p>
          <w:p w:rsidR="00E80312" w:rsidRPr="00174B12" w:rsidRDefault="00E80312" w:rsidP="00413F72">
            <w:pPr>
              <w:jc w:val="both"/>
            </w:pPr>
            <w:r>
              <w:rPr>
                <w:sz w:val="28"/>
                <w:szCs w:val="28"/>
              </w:rPr>
              <w:t>- Устав МУП «Теплоэнерго»</w:t>
            </w:r>
            <w:r w:rsidRPr="009C6E85">
              <w:rPr>
                <w:sz w:val="28"/>
                <w:szCs w:val="28"/>
              </w:rPr>
              <w:t>.</w:t>
            </w:r>
          </w:p>
        </w:tc>
      </w:tr>
      <w:tr w:rsidR="00E80312" w:rsidRPr="004D4C9F" w:rsidTr="00413F72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Заказчик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80" w:type="dxa"/>
          </w:tcPr>
          <w:p w:rsidR="00E80312" w:rsidRPr="00FD32AF" w:rsidRDefault="00E80312" w:rsidP="00413F72">
            <w:pPr>
              <w:pStyle w:val="ConsPlusCell"/>
              <w:ind w:left="51" w:right="11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Администрация городского округа город Рыбинск Ярославской области</w:t>
            </w:r>
          </w:p>
        </w:tc>
      </w:tr>
      <w:tr w:rsidR="00E80312" w:rsidRPr="004D4C9F" w:rsidTr="00413F72">
        <w:tblPrEx>
          <w:tblCellMar>
            <w:left w:w="70" w:type="dxa"/>
            <w:right w:w="70" w:type="dxa"/>
          </w:tblCellMar>
        </w:tblPrEx>
        <w:trPr>
          <w:trHeight w:val="1223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Ответственный исполнитель -руководитель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80" w:type="dxa"/>
          </w:tcPr>
          <w:p w:rsidR="00E80312" w:rsidRPr="00FD32AF" w:rsidRDefault="00E80312" w:rsidP="00413F72">
            <w:pPr>
              <w:pStyle w:val="ConsPlusCell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/>
                <w:sz w:val="28"/>
                <w:szCs w:val="28"/>
              </w:rPr>
              <w:t>Департамент ЖКХ, транспорта и связи</w:t>
            </w:r>
          </w:p>
        </w:tc>
      </w:tr>
      <w:tr w:rsidR="00E80312" w:rsidRPr="007D0C1C" w:rsidTr="00413F72">
        <w:tblPrEx>
          <w:tblCellMar>
            <w:left w:w="70" w:type="dxa"/>
            <w:right w:w="70" w:type="dxa"/>
          </w:tblCellMar>
        </w:tblPrEx>
        <w:trPr>
          <w:trHeight w:val="711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80" w:type="dxa"/>
          </w:tcPr>
          <w:p w:rsidR="00E80312" w:rsidRPr="00FD32AF" w:rsidRDefault="00E80312" w:rsidP="00413F72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МУП «Теплоэнерго»</w:t>
            </w:r>
          </w:p>
          <w:p w:rsidR="00E80312" w:rsidRPr="00FD32AF" w:rsidRDefault="00E80312" w:rsidP="00413F72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E80312" w:rsidRPr="007D0C1C" w:rsidTr="00413F72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Куратор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80" w:type="dxa"/>
          </w:tcPr>
          <w:p w:rsidR="00E80312" w:rsidRPr="00FD32AF" w:rsidRDefault="00E80312" w:rsidP="00413F72">
            <w:pPr>
              <w:ind w:right="-285"/>
              <w:rPr>
                <w:sz w:val="28"/>
                <w:szCs w:val="28"/>
                <w:shd w:val="clear" w:color="auto" w:fill="FFFFFF"/>
              </w:rPr>
            </w:pPr>
            <w:r w:rsidRPr="00FD32AF">
              <w:rPr>
                <w:sz w:val="28"/>
                <w:szCs w:val="28"/>
                <w:shd w:val="clear" w:color="auto" w:fill="FFFFFF"/>
              </w:rPr>
              <w:t>Заместитель Главы Администрации по городскому хозяйству</w:t>
            </w:r>
          </w:p>
        </w:tc>
      </w:tr>
      <w:tr w:rsidR="00E80312" w:rsidRPr="007D0C1C" w:rsidTr="00413F72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ь</w:t>
            </w:r>
            <w:r w:rsidRPr="00FD32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80" w:type="dxa"/>
          </w:tcPr>
          <w:p w:rsidR="00E80312" w:rsidRPr="009C6E85" w:rsidRDefault="00E80312" w:rsidP="00413F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291B">
              <w:rPr>
                <w:sz w:val="28"/>
                <w:szCs w:val="28"/>
                <w:lang w:eastAsia="zh-CN"/>
              </w:rPr>
              <w:t>Обеспечение финансовой устойчивости организации, осуществляющей деятельность в сфере теплоснабжения.</w:t>
            </w:r>
          </w:p>
        </w:tc>
      </w:tr>
      <w:tr w:rsidR="00E80312" w:rsidRPr="007D0C1C" w:rsidTr="00413F72">
        <w:tblPrEx>
          <w:tblCellMar>
            <w:left w:w="70" w:type="dxa"/>
            <w:right w:w="70" w:type="dxa"/>
          </w:tblCellMar>
        </w:tblPrEx>
        <w:trPr>
          <w:trHeight w:val="370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Задач</w:t>
            </w:r>
            <w:r>
              <w:rPr>
                <w:sz w:val="28"/>
                <w:szCs w:val="28"/>
              </w:rPr>
              <w:t>а</w:t>
            </w:r>
            <w:r w:rsidRPr="00FD32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80" w:type="dxa"/>
          </w:tcPr>
          <w:p w:rsidR="00E80312" w:rsidRPr="009C6E85" w:rsidRDefault="00E80312" w:rsidP="00413F72">
            <w:pPr>
              <w:jc w:val="both"/>
              <w:rPr>
                <w:sz w:val="28"/>
                <w:szCs w:val="28"/>
              </w:rPr>
            </w:pPr>
            <w:r w:rsidRPr="008C291B">
              <w:rPr>
                <w:sz w:val="28"/>
              </w:rPr>
              <w:t xml:space="preserve">Снижение нагрузки по долговым обязательствам </w:t>
            </w:r>
            <w:r w:rsidRPr="008C291B">
              <w:rPr>
                <w:sz w:val="28"/>
                <w:lang w:eastAsia="zh-CN"/>
              </w:rPr>
              <w:t xml:space="preserve">организации, осуществляющей деятельность в сфере </w:t>
            </w:r>
            <w:r w:rsidRPr="008C291B">
              <w:rPr>
                <w:sz w:val="28"/>
                <w:lang w:eastAsia="zh-CN"/>
              </w:rPr>
              <w:lastRenderedPageBreak/>
              <w:t>теплоснабжения, предупреждение процедур, приводящих к банкротству.</w:t>
            </w:r>
          </w:p>
        </w:tc>
      </w:tr>
      <w:tr w:rsidR="00E80312" w:rsidRPr="007D0C1C" w:rsidTr="00413F72">
        <w:tblPrEx>
          <w:tblCellMar>
            <w:left w:w="70" w:type="dxa"/>
            <w:right w:w="70" w:type="dxa"/>
          </w:tblCellMar>
        </w:tblPrEx>
        <w:trPr>
          <w:trHeight w:val="228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lastRenderedPageBreak/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80" w:type="dxa"/>
          </w:tcPr>
          <w:p w:rsidR="00E80312" w:rsidRPr="00FD32AF" w:rsidRDefault="00E80312" w:rsidP="00413F72">
            <w:pPr>
              <w:pStyle w:val="affe"/>
              <w:rPr>
                <w:sz w:val="28"/>
                <w:szCs w:val="28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период действия подпрограммы </w:t>
            </w:r>
            <w:r w:rsidRPr="00FD32AF">
              <w:rPr>
                <w:rFonts w:ascii="Times New Roman" w:hAnsi="Times New Roman" w:cs="Times New Roman"/>
                <w:sz w:val="28"/>
                <w:szCs w:val="28"/>
              </w:rPr>
              <w:t xml:space="preserve">(выделено /финансовая  потребность)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607,06 </w:t>
            </w:r>
            <w:r w:rsidRPr="00FD32AF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2 441,06</w:t>
            </w:r>
            <w:r w:rsidRPr="00FD32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32AF">
              <w:rPr>
                <w:rFonts w:ascii="Times New Roman" w:hAnsi="Times New Roman" w:cs="Times New Roman"/>
                <w:sz w:val="28"/>
                <w:szCs w:val="28"/>
              </w:rPr>
              <w:t>млн. руб., в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Pr="00FD32A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исле</w:t>
            </w:r>
            <w:r w:rsidRPr="00FD32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средства городского бюджета, млн. руб.:</w:t>
            </w:r>
          </w:p>
          <w:tbl>
            <w:tblPr>
              <w:tblW w:w="6379" w:type="dxa"/>
              <w:tblInd w:w="173" w:type="dxa"/>
              <w:tblLayout w:type="fixed"/>
              <w:tblLook w:val="04A0" w:firstRow="1" w:lastRow="0" w:firstColumn="1" w:lastColumn="0" w:noHBand="0" w:noVBand="1"/>
            </w:tblPr>
            <w:tblGrid>
              <w:gridCol w:w="2231"/>
              <w:gridCol w:w="2231"/>
              <w:gridCol w:w="1917"/>
            </w:tblGrid>
            <w:tr w:rsidR="00E80312" w:rsidRPr="00214C60" w:rsidTr="00413F72">
              <w:trPr>
                <w:trHeight w:val="630"/>
              </w:trPr>
              <w:tc>
                <w:tcPr>
                  <w:tcW w:w="2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E80312" w:rsidRPr="00214C60" w:rsidTr="00413F72">
              <w:trPr>
                <w:trHeight w:val="315"/>
              </w:trPr>
              <w:tc>
                <w:tcPr>
                  <w:tcW w:w="2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167,76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167,76</w:t>
                  </w:r>
                </w:p>
              </w:tc>
            </w:tr>
            <w:tr w:rsidR="00E80312" w:rsidRPr="00214C60" w:rsidTr="00413F72">
              <w:trPr>
                <w:trHeight w:val="315"/>
              </w:trPr>
              <w:tc>
                <w:tcPr>
                  <w:tcW w:w="2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229,00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229,00</w:t>
                  </w:r>
                </w:p>
              </w:tc>
            </w:tr>
            <w:tr w:rsidR="00E80312" w:rsidRPr="00214C60" w:rsidTr="00413F72">
              <w:trPr>
                <w:trHeight w:val="315"/>
              </w:trPr>
              <w:tc>
                <w:tcPr>
                  <w:tcW w:w="2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2027 год</w:t>
                  </w: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210,30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210,30</w:t>
                  </w:r>
                </w:p>
              </w:tc>
            </w:tr>
            <w:tr w:rsidR="00E80312" w:rsidRPr="00214C60" w:rsidTr="00413F72">
              <w:trPr>
                <w:trHeight w:val="315"/>
              </w:trPr>
              <w:tc>
                <w:tcPr>
                  <w:tcW w:w="2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2028 год</w:t>
                  </w: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158,50</w:t>
                  </w:r>
                </w:p>
              </w:tc>
            </w:tr>
            <w:tr w:rsidR="00E80312" w:rsidRPr="00214C60" w:rsidTr="00413F72">
              <w:trPr>
                <w:trHeight w:val="315"/>
              </w:trPr>
              <w:tc>
                <w:tcPr>
                  <w:tcW w:w="2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2029 год</w:t>
                  </w: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158,50</w:t>
                  </w:r>
                </w:p>
              </w:tc>
            </w:tr>
            <w:tr w:rsidR="00E80312" w:rsidRPr="00214C60" w:rsidTr="00413F72">
              <w:trPr>
                <w:trHeight w:val="315"/>
              </w:trPr>
              <w:tc>
                <w:tcPr>
                  <w:tcW w:w="2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2030 год</w:t>
                  </w: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158,50</w:t>
                  </w:r>
                </w:p>
              </w:tc>
            </w:tr>
            <w:tr w:rsidR="00E80312" w:rsidRPr="00214C60" w:rsidTr="00413F72">
              <w:trPr>
                <w:trHeight w:val="315"/>
              </w:trPr>
              <w:tc>
                <w:tcPr>
                  <w:tcW w:w="2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2031 год</w:t>
                  </w: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158,50</w:t>
                  </w:r>
                </w:p>
              </w:tc>
            </w:tr>
            <w:tr w:rsidR="00E80312" w:rsidRPr="00214C60" w:rsidTr="00413F72">
              <w:trPr>
                <w:trHeight w:val="315"/>
              </w:trPr>
              <w:tc>
                <w:tcPr>
                  <w:tcW w:w="2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4C60">
                    <w:rPr>
                      <w:b/>
                      <w:bCs/>
                      <w:color w:val="000000"/>
                    </w:rPr>
                    <w:t>607,06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4C60">
                    <w:rPr>
                      <w:b/>
                      <w:bCs/>
                      <w:color w:val="000000"/>
                    </w:rPr>
                    <w:t>1 241,06</w:t>
                  </w:r>
                </w:p>
              </w:tc>
            </w:tr>
          </w:tbl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средства областного бюджета, млн. руб.:</w:t>
            </w:r>
          </w:p>
          <w:tbl>
            <w:tblPr>
              <w:tblW w:w="641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030"/>
            </w:tblGrid>
            <w:tr w:rsidR="00E80312" w:rsidRPr="00EC36C9" w:rsidTr="00413F72">
              <w:trPr>
                <w:trHeight w:val="630"/>
                <w:jc w:val="center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E80312" w:rsidRPr="00EC36C9" w:rsidTr="00413F72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2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0,0</w:t>
                  </w:r>
                </w:p>
              </w:tc>
            </w:tr>
            <w:tr w:rsidR="00E80312" w:rsidRPr="00EC36C9" w:rsidTr="00413F72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2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0,0</w:t>
                  </w:r>
                </w:p>
              </w:tc>
            </w:tr>
            <w:tr w:rsidR="00E80312" w:rsidRPr="00EC36C9" w:rsidTr="00413F72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2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0,0</w:t>
                  </w:r>
                </w:p>
              </w:tc>
            </w:tr>
            <w:tr w:rsidR="00E80312" w:rsidRPr="00EC36C9" w:rsidTr="00413F72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2028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2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0,0</w:t>
                  </w:r>
                </w:p>
              </w:tc>
            </w:tr>
            <w:tr w:rsidR="00E80312" w:rsidRPr="00EC36C9" w:rsidTr="00413F72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2029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2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0,0</w:t>
                  </w:r>
                </w:p>
              </w:tc>
            </w:tr>
            <w:tr w:rsidR="00E80312" w:rsidRPr="00EC36C9" w:rsidTr="00413F72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2030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2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0,0</w:t>
                  </w:r>
                </w:p>
              </w:tc>
            </w:tr>
            <w:tr w:rsidR="00E80312" w:rsidRPr="00EC36C9" w:rsidTr="00413F72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2031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2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0,0</w:t>
                  </w:r>
                </w:p>
              </w:tc>
            </w:tr>
            <w:tr w:rsidR="00E80312" w:rsidRPr="00EC36C9" w:rsidTr="00413F72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C36C9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2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C36C9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</w:tr>
          </w:tbl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средства федерального бюджета, млн. руб.:</w:t>
            </w:r>
          </w:p>
          <w:tbl>
            <w:tblPr>
              <w:tblW w:w="641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030"/>
            </w:tblGrid>
            <w:tr w:rsidR="00E80312" w:rsidRPr="00EC36C9" w:rsidTr="00413F72">
              <w:trPr>
                <w:trHeight w:val="630"/>
                <w:jc w:val="center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E80312" w:rsidRPr="00EC36C9" w:rsidTr="00413F72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EC36C9" w:rsidTr="00413F72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EC36C9" w:rsidTr="00413F72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EC36C9" w:rsidTr="00413F72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2028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EC36C9" w:rsidTr="00413F72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2029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EC36C9" w:rsidTr="00413F72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2030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EC36C9" w:rsidTr="00413F72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2031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EC36C9" w:rsidTr="00413F72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rPr>
                      <w:color w:val="000000"/>
                    </w:rPr>
                  </w:pPr>
                  <w:r w:rsidRPr="00EC36C9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C36C9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2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EC36C9" w:rsidRDefault="00E80312" w:rsidP="00413F7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C36C9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</w:tr>
          </w:tbl>
          <w:p w:rsidR="00E80312" w:rsidRDefault="00E80312" w:rsidP="00413F72">
            <w:pPr>
              <w:rPr>
                <w:sz w:val="28"/>
                <w:szCs w:val="28"/>
              </w:rPr>
            </w:pPr>
          </w:p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внебюджетные средства, млн. руб.:</w:t>
            </w:r>
          </w:p>
          <w:tbl>
            <w:tblPr>
              <w:tblW w:w="6693" w:type="dxa"/>
              <w:tblInd w:w="173" w:type="dxa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313"/>
            </w:tblGrid>
            <w:tr w:rsidR="00E80312" w:rsidRPr="00214C60" w:rsidTr="00413F72">
              <w:trPr>
                <w:trHeight w:val="630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E80312" w:rsidRPr="00214C60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1 200,00</w:t>
                  </w:r>
                </w:p>
              </w:tc>
            </w:tr>
            <w:tr w:rsidR="00E80312" w:rsidRPr="00214C60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214C60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lastRenderedPageBreak/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214C60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2028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214C60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2029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214C60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2030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214C60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2031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0,00</w:t>
                  </w:r>
                </w:p>
              </w:tc>
            </w:tr>
            <w:tr w:rsidR="00E80312" w:rsidRPr="00214C60" w:rsidTr="00413F72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rPr>
                      <w:color w:val="000000"/>
                    </w:rPr>
                  </w:pPr>
                  <w:r w:rsidRPr="00214C60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4C60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12" w:rsidRPr="00214C60" w:rsidRDefault="00E80312" w:rsidP="00413F7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4C60">
                    <w:rPr>
                      <w:b/>
                      <w:bCs/>
                      <w:color w:val="000000"/>
                    </w:rPr>
                    <w:t>1 200,00</w:t>
                  </w:r>
                </w:p>
              </w:tc>
            </w:tr>
          </w:tbl>
          <w:p w:rsidR="00E80312" w:rsidRPr="00FD32AF" w:rsidRDefault="00E80312" w:rsidP="00413F72">
            <w:pPr>
              <w:ind w:right="110"/>
              <w:jc w:val="both"/>
              <w:rPr>
                <w:sz w:val="28"/>
                <w:szCs w:val="28"/>
              </w:rPr>
            </w:pPr>
          </w:p>
        </w:tc>
      </w:tr>
      <w:tr w:rsidR="00E80312" w:rsidRPr="007D0C1C" w:rsidTr="00413F72">
        <w:tblPrEx>
          <w:tblCellMar>
            <w:left w:w="70" w:type="dxa"/>
            <w:right w:w="70" w:type="dxa"/>
          </w:tblCellMar>
        </w:tblPrEx>
        <w:trPr>
          <w:trHeight w:val="1079"/>
        </w:trPr>
        <w:tc>
          <w:tcPr>
            <w:tcW w:w="3013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lastRenderedPageBreak/>
              <w:t xml:space="preserve">Основные ожидаемые результаты реализации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80" w:type="dxa"/>
          </w:tcPr>
          <w:p w:rsidR="00E80312" w:rsidRPr="00FD32AF" w:rsidRDefault="00E80312" w:rsidP="00413F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C291B">
              <w:rPr>
                <w:sz w:val="28"/>
                <w:szCs w:val="28"/>
              </w:rPr>
              <w:t>нижение объема кредиторской задолженности за топливно-энергетические ресурсы, возникшего до 01.06.2025 на 69,7% к 2031 году.</w:t>
            </w:r>
          </w:p>
        </w:tc>
      </w:tr>
    </w:tbl>
    <w:p w:rsidR="00E80312" w:rsidRDefault="00E80312" w:rsidP="00E80312"/>
    <w:p w:rsidR="00E80312" w:rsidRPr="00C02D97" w:rsidRDefault="00E80312" w:rsidP="00E80312">
      <w:pPr>
        <w:shd w:val="clear" w:color="auto" w:fill="FFFFFF"/>
        <w:tabs>
          <w:tab w:val="left" w:pos="4962"/>
        </w:tabs>
        <w:suppressAutoHyphens/>
        <w:jc w:val="center"/>
        <w:rPr>
          <w:b/>
          <w:color w:val="000000"/>
          <w:lang w:eastAsia="ar-SA"/>
        </w:rPr>
      </w:pPr>
    </w:p>
    <w:p w:rsidR="00E80312" w:rsidRDefault="00E80312" w:rsidP="00DA514C">
      <w:pPr>
        <w:pStyle w:val="2"/>
        <w:keepNext w:val="0"/>
        <w:numPr>
          <w:ilvl w:val="1"/>
          <w:numId w:val="7"/>
        </w:numPr>
        <w:ind w:right="-426"/>
      </w:pPr>
      <w:r w:rsidRPr="005B09AD">
        <w:t xml:space="preserve">Анализ существующей ситуации и оценка проблемы, решение которой осуществляется путем реализации </w:t>
      </w:r>
      <w:r>
        <w:t>подп</w:t>
      </w:r>
      <w:r w:rsidRPr="00FD32AF">
        <w:t>рограммы</w:t>
      </w:r>
    </w:p>
    <w:p w:rsidR="00E80312" w:rsidRDefault="00E80312" w:rsidP="00E80312">
      <w:pPr>
        <w:ind w:right="-426"/>
      </w:pPr>
    </w:p>
    <w:p w:rsidR="00E80312" w:rsidRPr="00626DE3" w:rsidRDefault="00E80312" w:rsidP="00E80312">
      <w:pPr>
        <w:autoSpaceDE w:val="0"/>
        <w:autoSpaceDN w:val="0"/>
        <w:adjustRightInd w:val="0"/>
        <w:ind w:right="-426" w:firstLine="708"/>
        <w:jc w:val="both"/>
        <w:rPr>
          <w:rFonts w:eastAsiaTheme="minorHAnsi"/>
          <w:sz w:val="28"/>
          <w:szCs w:val="28"/>
          <w:lang w:eastAsia="en-US"/>
        </w:rPr>
      </w:pPr>
      <w:r w:rsidRPr="00626DE3">
        <w:rPr>
          <w:sz w:val="28"/>
          <w:szCs w:val="28"/>
        </w:rPr>
        <w:t>В настоящее время система коммунальн</w:t>
      </w:r>
      <w:r>
        <w:rPr>
          <w:sz w:val="28"/>
          <w:szCs w:val="28"/>
        </w:rPr>
        <w:t>ой</w:t>
      </w:r>
      <w:r w:rsidRPr="00626DE3">
        <w:rPr>
          <w:sz w:val="28"/>
          <w:szCs w:val="28"/>
        </w:rPr>
        <w:t xml:space="preserve"> инфраструктур</w:t>
      </w:r>
      <w:r>
        <w:rPr>
          <w:sz w:val="28"/>
          <w:szCs w:val="28"/>
        </w:rPr>
        <w:t>ы</w:t>
      </w:r>
      <w:r w:rsidRPr="00626DE3">
        <w:rPr>
          <w:sz w:val="28"/>
          <w:szCs w:val="28"/>
        </w:rPr>
        <w:t xml:space="preserve"> в сфере теплоснабжения городского округа город Рыбинск характеризуется высоким уровнем износа. </w:t>
      </w:r>
      <w:r w:rsidRPr="00626DE3">
        <w:rPr>
          <w:rFonts w:eastAsiaTheme="minorHAnsi"/>
          <w:sz w:val="28"/>
          <w:szCs w:val="28"/>
          <w:lang w:eastAsia="en-US"/>
        </w:rPr>
        <w:t>Протяженность тепловых сетей в городском округе город Рыбинск  составляет 268,2 км, из них нуждаются в замене 109 км (40,6%).</w:t>
      </w:r>
    </w:p>
    <w:p w:rsidR="00E80312" w:rsidRPr="00626DE3" w:rsidRDefault="00E80312" w:rsidP="00E80312">
      <w:pPr>
        <w:autoSpaceDE w:val="0"/>
        <w:autoSpaceDN w:val="0"/>
        <w:adjustRightInd w:val="0"/>
        <w:ind w:right="-426" w:firstLine="708"/>
        <w:jc w:val="both"/>
        <w:rPr>
          <w:sz w:val="28"/>
          <w:szCs w:val="28"/>
        </w:rPr>
      </w:pPr>
      <w:r w:rsidRPr="00626DE3">
        <w:rPr>
          <w:sz w:val="28"/>
          <w:szCs w:val="28"/>
        </w:rPr>
        <w:t>Причиной сложившейся ситуации послужило неудовлетворительное финансовое положение организаций, осуществляющих деятельность в сфере теплоснабжения, высоки</w:t>
      </w:r>
      <w:r>
        <w:rPr>
          <w:sz w:val="28"/>
          <w:szCs w:val="28"/>
        </w:rPr>
        <w:t>е</w:t>
      </w:r>
      <w:r w:rsidRPr="00626DE3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626DE3">
        <w:rPr>
          <w:sz w:val="28"/>
          <w:szCs w:val="28"/>
        </w:rPr>
        <w:t xml:space="preserve"> и отсутствие экономических стимулов для снижения издержек, неэффективн</w:t>
      </w:r>
      <w:r>
        <w:rPr>
          <w:sz w:val="28"/>
          <w:szCs w:val="28"/>
        </w:rPr>
        <w:t>ая</w:t>
      </w:r>
      <w:r w:rsidRPr="00626DE3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а</w:t>
      </w:r>
      <w:r w:rsidRPr="00626DE3">
        <w:rPr>
          <w:sz w:val="28"/>
          <w:szCs w:val="28"/>
        </w:rPr>
        <w:t xml:space="preserve"> управления, неразвитость конкурентной среды.</w:t>
      </w:r>
    </w:p>
    <w:p w:rsidR="00E80312" w:rsidRPr="00626DE3" w:rsidRDefault="00E80312" w:rsidP="00E80312">
      <w:pPr>
        <w:pStyle w:val="formattext"/>
        <w:shd w:val="clear" w:color="auto" w:fill="FFFFFF"/>
        <w:spacing w:before="0" w:beforeAutospacing="0" w:after="0" w:afterAutospacing="0"/>
        <w:ind w:right="-426" w:firstLine="709"/>
        <w:jc w:val="both"/>
        <w:textAlignment w:val="baseline"/>
        <w:rPr>
          <w:sz w:val="28"/>
          <w:szCs w:val="28"/>
        </w:rPr>
      </w:pPr>
      <w:r w:rsidRPr="00626DE3">
        <w:rPr>
          <w:sz w:val="28"/>
          <w:szCs w:val="28"/>
        </w:rPr>
        <w:t>Одной из причин высокой степени износа основных фондов коммунальной инфраструктуры является недоступность долгосрочных инвестиционных ресурсов для организаций коммунального комплекса. Как следствие, у организаций нет возможности осуществить проекты по реконструкции и модернизации объектов коммунальной инфраструктуры без значительного повышения тарифов.</w:t>
      </w:r>
    </w:p>
    <w:p w:rsidR="00E80312" w:rsidRPr="00626DE3" w:rsidRDefault="00E80312" w:rsidP="00E80312">
      <w:pPr>
        <w:pStyle w:val="formattext"/>
        <w:shd w:val="clear" w:color="auto" w:fill="FFFFFF"/>
        <w:spacing w:before="0" w:beforeAutospacing="0" w:after="0" w:afterAutospacing="0"/>
        <w:ind w:right="-426" w:firstLine="709"/>
        <w:jc w:val="both"/>
        <w:textAlignment w:val="baseline"/>
        <w:rPr>
          <w:sz w:val="28"/>
          <w:szCs w:val="28"/>
        </w:rPr>
      </w:pPr>
      <w:r w:rsidRPr="00626DE3">
        <w:rPr>
          <w:sz w:val="28"/>
          <w:szCs w:val="28"/>
        </w:rPr>
        <w:t xml:space="preserve">Действующий в большинстве случаев затратный метод формирования тарифов на коммунальные услуги с использованием нормативной рентабельности не позволяет организациям коммунального комплекса делать финансовые вложения в модернизацию и реконструкцию основных фондов коммунальной инфраструктуры. Планово-предупредительный ремонт сетей и оборудования систем уступил место аварийно-восстановительным работам. </w:t>
      </w:r>
    </w:p>
    <w:p w:rsidR="00E80312" w:rsidRPr="00626DE3" w:rsidRDefault="00E80312" w:rsidP="00E80312">
      <w:pPr>
        <w:pStyle w:val="formattext"/>
        <w:shd w:val="clear" w:color="auto" w:fill="FFFFFF"/>
        <w:spacing w:before="0" w:beforeAutospacing="0" w:after="0" w:afterAutospacing="0"/>
        <w:ind w:right="-426" w:firstLine="709"/>
        <w:jc w:val="both"/>
        <w:textAlignment w:val="baseline"/>
        <w:rPr>
          <w:sz w:val="28"/>
          <w:szCs w:val="28"/>
        </w:rPr>
      </w:pPr>
      <w:r w:rsidRPr="00626DE3">
        <w:rPr>
          <w:sz w:val="28"/>
          <w:szCs w:val="28"/>
        </w:rPr>
        <w:t>Объем поступающих денежных средств не позволяет в необходимом размере финансировать мероприятия по реконструкции и оплате потребленных топливно-энерг</w:t>
      </w:r>
      <w:r>
        <w:rPr>
          <w:sz w:val="28"/>
          <w:szCs w:val="28"/>
        </w:rPr>
        <w:t>е</w:t>
      </w:r>
      <w:r w:rsidRPr="00626DE3">
        <w:rPr>
          <w:sz w:val="28"/>
          <w:szCs w:val="28"/>
        </w:rPr>
        <w:t xml:space="preserve">тических ресурсов, вследствие чего снижается качество предоставления коммунальных услуг, увеличивается задолженность перед поставщиками топливно-энергетических ресурсов.  </w:t>
      </w:r>
    </w:p>
    <w:p w:rsidR="00E80312" w:rsidRPr="004B1E44" w:rsidRDefault="00E80312" w:rsidP="00E80312">
      <w:pPr>
        <w:pStyle w:val="formattext"/>
        <w:shd w:val="clear" w:color="auto" w:fill="FFFFFF"/>
        <w:spacing w:before="0" w:beforeAutospacing="0" w:after="0" w:afterAutospacing="0"/>
        <w:ind w:right="-426" w:firstLine="709"/>
        <w:jc w:val="both"/>
        <w:textAlignment w:val="baseline"/>
        <w:rPr>
          <w:sz w:val="28"/>
          <w:szCs w:val="28"/>
        </w:rPr>
      </w:pPr>
      <w:r w:rsidRPr="00EC45ED">
        <w:rPr>
          <w:sz w:val="28"/>
          <w:szCs w:val="28"/>
        </w:rPr>
        <w:t>На 01.06.2025 общий объем кредиторской задолженности за топливно-энергетические ресурсы составляет 3502,64 млн. руб.</w:t>
      </w:r>
    </w:p>
    <w:p w:rsidR="00E80312" w:rsidRDefault="00E80312" w:rsidP="00E80312">
      <w:pPr>
        <w:ind w:right="-426" w:firstLine="708"/>
        <w:jc w:val="both"/>
        <w:rPr>
          <w:sz w:val="28"/>
          <w:szCs w:val="28"/>
        </w:rPr>
      </w:pPr>
      <w:r w:rsidRPr="00626DE3">
        <w:rPr>
          <w:sz w:val="28"/>
          <w:szCs w:val="28"/>
        </w:rPr>
        <w:t>Для обеспечения надежного теплоснабжения необходимо проведение мероприятий по о</w:t>
      </w:r>
      <w:r w:rsidRPr="00626DE3">
        <w:rPr>
          <w:sz w:val="28"/>
          <w:szCs w:val="28"/>
          <w:lang w:eastAsia="zh-CN"/>
        </w:rPr>
        <w:t xml:space="preserve">беспечению финансовой устойчивости </w:t>
      </w:r>
      <w:r>
        <w:rPr>
          <w:sz w:val="28"/>
          <w:szCs w:val="28"/>
          <w:lang w:eastAsia="zh-CN"/>
        </w:rPr>
        <w:t>муниципального унитарного предприятия</w:t>
      </w:r>
      <w:r w:rsidRPr="00626DE3">
        <w:rPr>
          <w:sz w:val="28"/>
          <w:szCs w:val="28"/>
          <w:lang w:eastAsia="zh-CN"/>
        </w:rPr>
        <w:t>, осуществляющ</w:t>
      </w:r>
      <w:r>
        <w:rPr>
          <w:sz w:val="28"/>
          <w:szCs w:val="28"/>
          <w:lang w:eastAsia="zh-CN"/>
        </w:rPr>
        <w:t>его</w:t>
      </w:r>
      <w:r w:rsidRPr="00626DE3">
        <w:rPr>
          <w:sz w:val="28"/>
          <w:szCs w:val="28"/>
          <w:lang w:eastAsia="zh-CN"/>
        </w:rPr>
        <w:t xml:space="preserve"> деятельность в сфере теплоснабжения, </w:t>
      </w:r>
      <w:r w:rsidRPr="00626DE3">
        <w:rPr>
          <w:sz w:val="28"/>
          <w:szCs w:val="28"/>
        </w:rPr>
        <w:lastRenderedPageBreak/>
        <w:t>по снижению кредиторской задолженности перед поставщиками топливно-энергетических ресурсов.</w:t>
      </w:r>
    </w:p>
    <w:p w:rsidR="00E80312" w:rsidRDefault="00E80312" w:rsidP="00DA514C">
      <w:pPr>
        <w:pStyle w:val="2"/>
        <w:numPr>
          <w:ilvl w:val="1"/>
          <w:numId w:val="7"/>
        </w:numPr>
        <w:tabs>
          <w:tab w:val="left" w:pos="284"/>
        </w:tabs>
        <w:ind w:right="-426"/>
      </w:pPr>
      <w:r w:rsidRPr="005C3B46">
        <w:t>Цели, задачи и ожидаемые результаты</w:t>
      </w:r>
    </w:p>
    <w:p w:rsidR="00E80312" w:rsidRDefault="00E80312" w:rsidP="00E80312">
      <w:pPr>
        <w:pStyle w:val="2"/>
        <w:tabs>
          <w:tab w:val="left" w:pos="284"/>
        </w:tabs>
      </w:pPr>
      <w:r w:rsidRPr="005C3B46">
        <w:t xml:space="preserve">реализации </w:t>
      </w:r>
      <w:r>
        <w:t>подп</w:t>
      </w:r>
      <w:r w:rsidRPr="00FD32AF">
        <w:t>рограммы</w:t>
      </w:r>
    </w:p>
    <w:p w:rsidR="00E80312" w:rsidRPr="006176C7" w:rsidRDefault="00E80312" w:rsidP="00E80312">
      <w:pPr>
        <w:pStyle w:val="afff7"/>
        <w:ind w:left="1080" w:firstLine="0"/>
      </w:pPr>
    </w:p>
    <w:p w:rsidR="00E80312" w:rsidRPr="003E473E" w:rsidRDefault="00E80312" w:rsidP="00E80312">
      <w:pPr>
        <w:autoSpaceDE w:val="0"/>
        <w:autoSpaceDN w:val="0"/>
        <w:adjustRightInd w:val="0"/>
        <w:ind w:right="-426" w:firstLine="540"/>
        <w:jc w:val="both"/>
        <w:rPr>
          <w:sz w:val="28"/>
          <w:szCs w:val="28"/>
        </w:rPr>
      </w:pPr>
      <w:r w:rsidRPr="003E473E">
        <w:rPr>
          <w:sz w:val="28"/>
          <w:szCs w:val="28"/>
        </w:rPr>
        <w:t xml:space="preserve">Основной целью подпрограммы является </w:t>
      </w:r>
      <w:r>
        <w:rPr>
          <w:sz w:val="28"/>
          <w:szCs w:val="28"/>
          <w:lang w:eastAsia="zh-CN"/>
        </w:rPr>
        <w:t>о</w:t>
      </w:r>
      <w:r w:rsidRPr="008C291B">
        <w:rPr>
          <w:sz w:val="28"/>
          <w:szCs w:val="28"/>
          <w:lang w:eastAsia="zh-CN"/>
        </w:rPr>
        <w:t>беспечение финансовой устойчивости организации, осуществляющей деятельность в сфере теплоснабжения.</w:t>
      </w:r>
    </w:p>
    <w:p w:rsidR="00E80312" w:rsidRPr="003E473E" w:rsidRDefault="00E80312" w:rsidP="00E80312">
      <w:pPr>
        <w:autoSpaceDE w:val="0"/>
        <w:autoSpaceDN w:val="0"/>
        <w:adjustRightInd w:val="0"/>
        <w:ind w:right="-426" w:firstLine="540"/>
        <w:jc w:val="both"/>
        <w:rPr>
          <w:sz w:val="28"/>
          <w:szCs w:val="28"/>
          <w:lang w:eastAsia="zh-CN"/>
        </w:rPr>
      </w:pPr>
      <w:r w:rsidRPr="003E473E">
        <w:rPr>
          <w:sz w:val="28"/>
          <w:szCs w:val="28"/>
        </w:rPr>
        <w:t xml:space="preserve">Для достижения цели программы предусматривается решение основной задачи </w:t>
      </w:r>
      <w:r>
        <w:rPr>
          <w:sz w:val="28"/>
          <w:szCs w:val="28"/>
        </w:rPr>
        <w:t xml:space="preserve">- </w:t>
      </w:r>
      <w:r>
        <w:rPr>
          <w:sz w:val="28"/>
        </w:rPr>
        <w:t>с</w:t>
      </w:r>
      <w:r w:rsidRPr="008C291B">
        <w:rPr>
          <w:sz w:val="28"/>
        </w:rPr>
        <w:t xml:space="preserve">нижение нагрузки по долговым обязательствам </w:t>
      </w:r>
      <w:r w:rsidRPr="008C291B">
        <w:rPr>
          <w:sz w:val="28"/>
          <w:lang w:eastAsia="zh-CN"/>
        </w:rPr>
        <w:t>организации, осуществляющей деятельность в сфере теплоснабжения, предупреждение процедур, приводящих к банкротству.</w:t>
      </w:r>
    </w:p>
    <w:p w:rsidR="00E80312" w:rsidRPr="00EE3F33" w:rsidRDefault="00E80312" w:rsidP="00E80312">
      <w:pPr>
        <w:autoSpaceDE w:val="0"/>
        <w:autoSpaceDN w:val="0"/>
        <w:adjustRightInd w:val="0"/>
        <w:ind w:right="-426" w:firstLine="540"/>
        <w:jc w:val="both"/>
        <w:rPr>
          <w:sz w:val="28"/>
          <w:szCs w:val="28"/>
        </w:rPr>
      </w:pPr>
      <w:r w:rsidRPr="003E473E">
        <w:rPr>
          <w:sz w:val="28"/>
          <w:szCs w:val="28"/>
        </w:rPr>
        <w:t xml:space="preserve">По итогам реализации программы планируется </w:t>
      </w:r>
      <w:r>
        <w:rPr>
          <w:sz w:val="28"/>
          <w:szCs w:val="28"/>
        </w:rPr>
        <w:t>с</w:t>
      </w:r>
      <w:r w:rsidRPr="008C291B">
        <w:rPr>
          <w:sz w:val="28"/>
          <w:szCs w:val="28"/>
        </w:rPr>
        <w:t>нижение объема кредиторской задолженности за топливно-энергетические ресурсы, возникшего до 01.06.2025 на 69,7% к 2031 году.</w:t>
      </w:r>
    </w:p>
    <w:p w:rsidR="00E80312" w:rsidRDefault="00E80312" w:rsidP="00E80312">
      <w:pPr>
        <w:ind w:right="-426"/>
        <w:rPr>
          <w:sz w:val="28"/>
          <w:szCs w:val="28"/>
        </w:rPr>
      </w:pPr>
    </w:p>
    <w:p w:rsidR="00E80312" w:rsidRPr="005C3B46" w:rsidRDefault="00E80312" w:rsidP="00E80312">
      <w:pPr>
        <w:pStyle w:val="2"/>
        <w:ind w:left="1134" w:right="-426"/>
      </w:pPr>
      <w:r>
        <w:t xml:space="preserve">6.4. </w:t>
      </w:r>
      <w:r w:rsidRPr="005C3B46">
        <w:t xml:space="preserve">Социально-экономическое обоснование </w:t>
      </w:r>
      <w:r>
        <w:t>подп</w:t>
      </w:r>
      <w:r w:rsidRPr="005C3B46">
        <w:t>рограммы</w:t>
      </w:r>
    </w:p>
    <w:p w:rsidR="00E80312" w:rsidRPr="00781228" w:rsidRDefault="00E80312" w:rsidP="00E80312">
      <w:pPr>
        <w:ind w:right="-426"/>
        <w:rPr>
          <w:sz w:val="28"/>
          <w:szCs w:val="28"/>
        </w:rPr>
      </w:pPr>
    </w:p>
    <w:p w:rsidR="00E80312" w:rsidRPr="00EE3F33" w:rsidRDefault="00E80312" w:rsidP="00E80312">
      <w:pPr>
        <w:pStyle w:val="af6"/>
        <w:shd w:val="clear" w:color="auto" w:fill="FFFFFF"/>
        <w:spacing w:before="0" w:beforeAutospacing="0" w:after="0" w:afterAutospacing="0"/>
        <w:ind w:right="-426" w:firstLine="709"/>
        <w:jc w:val="both"/>
        <w:textAlignment w:val="baseline"/>
        <w:rPr>
          <w:sz w:val="28"/>
          <w:szCs w:val="28"/>
        </w:rPr>
      </w:pPr>
      <w:r w:rsidRPr="00EE3F33">
        <w:rPr>
          <w:sz w:val="28"/>
          <w:szCs w:val="28"/>
        </w:rPr>
        <w:t>Органам местного самоуправления принадлежит особая роль в решении вопросов организации теплоснабжения городского округа.</w:t>
      </w:r>
    </w:p>
    <w:p w:rsidR="00E80312" w:rsidRPr="00EE3F33" w:rsidRDefault="00E80312" w:rsidP="00E80312">
      <w:pPr>
        <w:autoSpaceDE w:val="0"/>
        <w:autoSpaceDN w:val="0"/>
        <w:adjustRightInd w:val="0"/>
        <w:ind w:right="-426" w:firstLine="708"/>
        <w:jc w:val="both"/>
        <w:rPr>
          <w:sz w:val="28"/>
          <w:szCs w:val="28"/>
        </w:rPr>
      </w:pPr>
      <w:r w:rsidRPr="00EE3F33">
        <w:rPr>
          <w:sz w:val="28"/>
          <w:szCs w:val="28"/>
        </w:rPr>
        <w:t>Основу данных полномочий составляют положения Федерального закона от 06.10.2003 № 131-ФЗ «Об общих принципах организации местного самоуправления в Российской Федерации», Федерального закона от 27.07.2010 № 190-ФЗ «О теплоснабжении», в соответствии с которыми к полномочиям органов ме</w:t>
      </w:r>
      <w:r>
        <w:rPr>
          <w:sz w:val="28"/>
          <w:szCs w:val="28"/>
        </w:rPr>
        <w:t xml:space="preserve">стного самоуправления относится </w:t>
      </w:r>
      <w:r w:rsidRPr="00EE3F33">
        <w:rPr>
          <w:sz w:val="28"/>
          <w:szCs w:val="28"/>
        </w:rPr>
        <w:t>организация обеспечения надежного теплоснабжения потребителей,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</w:t>
      </w:r>
      <w:r>
        <w:rPr>
          <w:sz w:val="28"/>
          <w:szCs w:val="28"/>
        </w:rPr>
        <w:t>.</w:t>
      </w:r>
    </w:p>
    <w:p w:rsidR="00E80312" w:rsidRPr="003C7072" w:rsidRDefault="00E80312" w:rsidP="00E80312">
      <w:pPr>
        <w:autoSpaceDE w:val="0"/>
        <w:autoSpaceDN w:val="0"/>
        <w:adjustRightInd w:val="0"/>
        <w:ind w:right="-426"/>
        <w:jc w:val="both"/>
        <w:rPr>
          <w:color w:val="000000"/>
          <w:sz w:val="28"/>
          <w:szCs w:val="28"/>
        </w:rPr>
      </w:pPr>
      <w:r w:rsidRPr="00EE3F33">
        <w:rPr>
          <w:sz w:val="28"/>
          <w:szCs w:val="28"/>
        </w:rPr>
        <w:tab/>
      </w:r>
      <w:r w:rsidRPr="00EE3F33">
        <w:rPr>
          <w:sz w:val="28"/>
          <w:szCs w:val="28"/>
        </w:rPr>
        <w:tab/>
      </w:r>
      <w:r w:rsidRPr="003C7072">
        <w:rPr>
          <w:sz w:val="28"/>
          <w:szCs w:val="28"/>
          <w:shd w:val="clear" w:color="auto" w:fill="FFFFFF"/>
        </w:rPr>
        <w:t xml:space="preserve">Мероприятиями подпрограммы для </w:t>
      </w:r>
      <w:r w:rsidRPr="003C7072">
        <w:rPr>
          <w:sz w:val="28"/>
          <w:szCs w:val="28"/>
          <w:lang w:eastAsia="zh-CN"/>
        </w:rPr>
        <w:t>снижения нагрузки по долговым обязательствам предусматривается предоставления субсидий:</w:t>
      </w:r>
      <w:r w:rsidRPr="003C7072">
        <w:rPr>
          <w:color w:val="000000"/>
          <w:sz w:val="28"/>
          <w:szCs w:val="28"/>
        </w:rPr>
        <w:t xml:space="preserve"> </w:t>
      </w:r>
    </w:p>
    <w:p w:rsidR="00E80312" w:rsidRPr="00EE3F33" w:rsidRDefault="00E80312" w:rsidP="00E80312">
      <w:pPr>
        <w:pStyle w:val="formattext"/>
        <w:shd w:val="clear" w:color="auto" w:fill="FFFFFF"/>
        <w:spacing w:before="0" w:beforeAutospacing="0" w:after="0" w:afterAutospacing="0"/>
        <w:ind w:right="-426" w:firstLine="709"/>
        <w:jc w:val="both"/>
        <w:textAlignment w:val="baseline"/>
        <w:rPr>
          <w:color w:val="000000"/>
          <w:sz w:val="28"/>
          <w:szCs w:val="28"/>
        </w:rPr>
      </w:pPr>
      <w:r w:rsidRPr="003C7072">
        <w:rPr>
          <w:color w:val="000000"/>
          <w:sz w:val="28"/>
          <w:szCs w:val="28"/>
        </w:rPr>
        <w:t>- на возмещение недополученных доходов для восстановления платежеспособности;</w:t>
      </w:r>
    </w:p>
    <w:p w:rsidR="00E80312" w:rsidRPr="00EE3F33" w:rsidRDefault="00E80312" w:rsidP="00E80312">
      <w:pPr>
        <w:pStyle w:val="formattext"/>
        <w:shd w:val="clear" w:color="auto" w:fill="FFFFFF"/>
        <w:spacing w:before="0" w:beforeAutospacing="0" w:after="0" w:afterAutospacing="0"/>
        <w:ind w:right="-426" w:firstLine="709"/>
        <w:jc w:val="both"/>
        <w:textAlignment w:val="baseline"/>
        <w:rPr>
          <w:color w:val="000000"/>
          <w:sz w:val="28"/>
          <w:szCs w:val="28"/>
        </w:rPr>
      </w:pPr>
      <w:r w:rsidRPr="00EE3F3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в связи с заключением</w:t>
      </w:r>
      <w:r w:rsidRPr="00EE3F33">
        <w:rPr>
          <w:color w:val="000000"/>
          <w:sz w:val="28"/>
          <w:szCs w:val="28"/>
        </w:rPr>
        <w:t xml:space="preserve"> концессионно</w:t>
      </w:r>
      <w:r>
        <w:rPr>
          <w:color w:val="000000"/>
          <w:sz w:val="28"/>
          <w:szCs w:val="28"/>
        </w:rPr>
        <w:t>го</w:t>
      </w:r>
      <w:r w:rsidRPr="00EE3F33">
        <w:rPr>
          <w:color w:val="000000"/>
          <w:sz w:val="28"/>
          <w:szCs w:val="28"/>
        </w:rPr>
        <w:t xml:space="preserve"> соглашени</w:t>
      </w:r>
      <w:r>
        <w:rPr>
          <w:color w:val="000000"/>
          <w:sz w:val="28"/>
          <w:szCs w:val="28"/>
        </w:rPr>
        <w:t>я</w:t>
      </w:r>
      <w:r w:rsidRPr="00EE3F33">
        <w:rPr>
          <w:color w:val="000000"/>
          <w:sz w:val="28"/>
          <w:szCs w:val="28"/>
        </w:rPr>
        <w:t xml:space="preserve"> на погашение задолженности прошлых периодов за теплоснабжение;</w:t>
      </w:r>
    </w:p>
    <w:p w:rsidR="00E80312" w:rsidRPr="007F292B" w:rsidRDefault="00E80312" w:rsidP="00E80312">
      <w:pPr>
        <w:pStyle w:val="formattext"/>
        <w:shd w:val="clear" w:color="auto" w:fill="FFFFFF"/>
        <w:spacing w:before="0" w:beforeAutospacing="0" w:after="0" w:afterAutospacing="0"/>
        <w:ind w:right="-426" w:firstLine="709"/>
        <w:jc w:val="both"/>
        <w:textAlignment w:val="baseline"/>
        <w:rPr>
          <w:sz w:val="28"/>
          <w:szCs w:val="28"/>
          <w:lang w:eastAsia="zh-CN"/>
        </w:rPr>
      </w:pPr>
      <w:r w:rsidRPr="00EE3F33">
        <w:rPr>
          <w:color w:val="000000"/>
          <w:sz w:val="28"/>
          <w:szCs w:val="28"/>
        </w:rPr>
        <w:t>-</w:t>
      </w:r>
      <w:r w:rsidRPr="00736852">
        <w:rPr>
          <w:color w:val="000000"/>
          <w:sz w:val="28"/>
          <w:szCs w:val="28"/>
        </w:rPr>
        <w:t xml:space="preserve"> в целях реализации мер по предупреждению банкротства единой теплоснабжающей организации</w:t>
      </w:r>
      <w:r w:rsidRPr="007F292B">
        <w:rPr>
          <w:sz w:val="28"/>
          <w:szCs w:val="28"/>
        </w:rPr>
        <w:t>.</w:t>
      </w:r>
    </w:p>
    <w:p w:rsidR="00E80312" w:rsidRDefault="00E80312" w:rsidP="00E80312">
      <w:pPr>
        <w:pStyle w:val="af6"/>
        <w:shd w:val="clear" w:color="auto" w:fill="FFFFFF"/>
        <w:spacing w:before="0" w:beforeAutospacing="0" w:after="0" w:afterAutospacing="0"/>
        <w:ind w:right="-426" w:firstLine="709"/>
        <w:jc w:val="both"/>
        <w:rPr>
          <w:sz w:val="28"/>
          <w:szCs w:val="28"/>
        </w:rPr>
      </w:pPr>
      <w:r w:rsidRPr="000C53EB">
        <w:rPr>
          <w:sz w:val="28"/>
          <w:szCs w:val="28"/>
        </w:rPr>
        <w:t xml:space="preserve">Основной социально-экономический эффект реализации мероприятий подпрограммы в снижении нагрузки по ранее принятым обязательствам,  </w:t>
      </w:r>
      <w:r w:rsidRPr="000C53EB">
        <w:rPr>
          <w:sz w:val="28"/>
          <w:szCs w:val="28"/>
          <w:shd w:val="clear" w:color="auto" w:fill="F7F8FA"/>
        </w:rPr>
        <w:t>у</w:t>
      </w:r>
      <w:r w:rsidRPr="000C53EB">
        <w:rPr>
          <w:sz w:val="28"/>
          <w:szCs w:val="28"/>
        </w:rPr>
        <w:t xml:space="preserve">меньшении кредиторской задолженности </w:t>
      </w:r>
      <w:r>
        <w:rPr>
          <w:sz w:val="28"/>
          <w:szCs w:val="28"/>
        </w:rPr>
        <w:t>за</w:t>
      </w:r>
      <w:r w:rsidRPr="000C53EB">
        <w:rPr>
          <w:sz w:val="28"/>
          <w:szCs w:val="28"/>
        </w:rPr>
        <w:t xml:space="preserve"> топливно-энергетически</w:t>
      </w:r>
      <w:r>
        <w:rPr>
          <w:sz w:val="28"/>
          <w:szCs w:val="28"/>
        </w:rPr>
        <w:t>е</w:t>
      </w:r>
      <w:r w:rsidRPr="000C53EB">
        <w:rPr>
          <w:sz w:val="28"/>
          <w:szCs w:val="28"/>
        </w:rPr>
        <w:t xml:space="preserve"> ресурс</w:t>
      </w:r>
      <w:r>
        <w:rPr>
          <w:sz w:val="28"/>
          <w:szCs w:val="28"/>
        </w:rPr>
        <w:t>ы</w:t>
      </w:r>
      <w:r w:rsidRPr="000C53EB">
        <w:rPr>
          <w:sz w:val="28"/>
          <w:szCs w:val="28"/>
        </w:rPr>
        <w:t xml:space="preserve">, </w:t>
      </w:r>
      <w:r>
        <w:rPr>
          <w:sz w:val="28"/>
          <w:szCs w:val="28"/>
        </w:rPr>
        <w:t>обеспечение финансовой устойчивости МУП «Теплоэнерго».</w:t>
      </w:r>
    </w:p>
    <w:p w:rsidR="00E80312" w:rsidRDefault="00E80312" w:rsidP="00E80312">
      <w:pPr>
        <w:pStyle w:val="af6"/>
        <w:shd w:val="clear" w:color="auto" w:fill="FFFFFF"/>
        <w:spacing w:before="0" w:beforeAutospacing="0" w:after="0" w:afterAutospacing="0"/>
        <w:ind w:right="-426" w:firstLine="709"/>
        <w:jc w:val="both"/>
        <w:rPr>
          <w:sz w:val="28"/>
          <w:szCs w:val="28"/>
        </w:rPr>
      </w:pPr>
    </w:p>
    <w:p w:rsidR="00E80312" w:rsidRDefault="00E80312" w:rsidP="00E80312">
      <w:pPr>
        <w:pStyle w:val="af6"/>
        <w:shd w:val="clear" w:color="auto" w:fill="FFFFFF"/>
        <w:spacing w:before="0" w:beforeAutospacing="0" w:after="0" w:afterAutospacing="0"/>
        <w:ind w:right="-426" w:firstLine="709"/>
        <w:jc w:val="both"/>
        <w:rPr>
          <w:sz w:val="28"/>
          <w:szCs w:val="28"/>
        </w:rPr>
      </w:pPr>
    </w:p>
    <w:p w:rsidR="00E80312" w:rsidRDefault="00E80312" w:rsidP="00E80312">
      <w:pPr>
        <w:pStyle w:val="af6"/>
        <w:shd w:val="clear" w:color="auto" w:fill="FFFFFF"/>
        <w:spacing w:before="0" w:beforeAutospacing="0" w:after="0" w:afterAutospacing="0"/>
        <w:ind w:right="-426" w:firstLine="709"/>
        <w:jc w:val="both"/>
        <w:rPr>
          <w:sz w:val="28"/>
          <w:szCs w:val="28"/>
        </w:rPr>
      </w:pPr>
    </w:p>
    <w:p w:rsidR="00E80312" w:rsidRPr="00EE3F33" w:rsidRDefault="00E80312" w:rsidP="00E80312">
      <w:pPr>
        <w:pStyle w:val="af6"/>
        <w:shd w:val="clear" w:color="auto" w:fill="FFFFFF"/>
        <w:spacing w:before="0" w:beforeAutospacing="0" w:after="0" w:afterAutospacing="0"/>
        <w:ind w:right="-426" w:firstLine="709"/>
        <w:jc w:val="both"/>
        <w:rPr>
          <w:sz w:val="28"/>
          <w:szCs w:val="28"/>
        </w:rPr>
      </w:pPr>
    </w:p>
    <w:p w:rsidR="00E80312" w:rsidRPr="008B796C" w:rsidRDefault="00E80312" w:rsidP="00E80312">
      <w:pPr>
        <w:pStyle w:val="2"/>
        <w:tabs>
          <w:tab w:val="left" w:pos="2268"/>
          <w:tab w:val="left" w:pos="3119"/>
        </w:tabs>
        <w:ind w:right="-426"/>
      </w:pPr>
      <w:r>
        <w:lastRenderedPageBreak/>
        <w:t xml:space="preserve">6.5. </w:t>
      </w:r>
      <w:r w:rsidRPr="008B796C">
        <w:t xml:space="preserve">Финансирование </w:t>
      </w:r>
      <w:r>
        <w:t>подп</w:t>
      </w:r>
      <w:r w:rsidRPr="008B796C">
        <w:t>рограммы</w:t>
      </w:r>
    </w:p>
    <w:p w:rsidR="00E80312" w:rsidRDefault="00E80312" w:rsidP="00E80312">
      <w:pPr>
        <w:autoSpaceDE w:val="0"/>
        <w:autoSpaceDN w:val="0"/>
        <w:adjustRightInd w:val="0"/>
        <w:ind w:right="-426" w:firstLine="709"/>
        <w:jc w:val="both"/>
        <w:rPr>
          <w:sz w:val="28"/>
          <w:szCs w:val="28"/>
        </w:rPr>
      </w:pPr>
    </w:p>
    <w:p w:rsidR="00E80312" w:rsidRPr="00EE3F33" w:rsidRDefault="00E80312" w:rsidP="00E80312">
      <w:pPr>
        <w:autoSpaceDE w:val="0"/>
        <w:autoSpaceDN w:val="0"/>
        <w:adjustRightInd w:val="0"/>
        <w:ind w:righ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п</w:t>
      </w:r>
      <w:r w:rsidRPr="00EE3F33">
        <w:rPr>
          <w:sz w:val="28"/>
          <w:szCs w:val="28"/>
        </w:rPr>
        <w:t xml:space="preserve">отребность в финансовых ресурсах на </w:t>
      </w:r>
      <w:r>
        <w:rPr>
          <w:sz w:val="28"/>
          <w:szCs w:val="28"/>
        </w:rPr>
        <w:t>снижение задолженности топливно-энергетические ресурсы составляет 2 441,06 млн. руб.</w:t>
      </w:r>
    </w:p>
    <w:p w:rsidR="00E80312" w:rsidRPr="00EE3F33" w:rsidRDefault="00E80312" w:rsidP="00E803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90"/>
        <w:gridCol w:w="3471"/>
        <w:gridCol w:w="2686"/>
        <w:gridCol w:w="2082"/>
      </w:tblGrid>
      <w:tr w:rsidR="00E80312" w:rsidRPr="00214C60" w:rsidTr="00413F72">
        <w:trPr>
          <w:trHeight w:val="630"/>
          <w:tblHeader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</w:rPr>
            </w:pPr>
            <w:r w:rsidRPr="00214C60">
              <w:rPr>
                <w:color w:val="000000"/>
              </w:rPr>
              <w:t>Период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</w:rPr>
            </w:pPr>
            <w:r w:rsidRPr="00214C60">
              <w:rPr>
                <w:color w:val="000000"/>
              </w:rPr>
              <w:t>Источник финансирования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</w:rPr>
            </w:pPr>
            <w:r w:rsidRPr="00214C60">
              <w:rPr>
                <w:color w:val="000000"/>
              </w:rPr>
              <w:t>Предусмотрено в бюджете, млн. руб.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</w:rPr>
            </w:pPr>
            <w:r w:rsidRPr="00214C60">
              <w:rPr>
                <w:color w:val="000000"/>
              </w:rPr>
              <w:t>Потребность, млн. руб.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</w:rPr>
            </w:pPr>
            <w:r w:rsidRPr="00214C60">
              <w:rPr>
                <w:color w:val="000000"/>
              </w:rPr>
              <w:t>2025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Городской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167,76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167,76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Областной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Федеральный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Внебюджетные источники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1 200,00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167,76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1 367,76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</w:rPr>
            </w:pPr>
            <w:r w:rsidRPr="00214C60">
              <w:rPr>
                <w:color w:val="000000"/>
              </w:rPr>
              <w:t>2026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Городской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229,00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229,00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Областной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Федеральный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Внебюджетные источники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229,00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229,00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</w:rPr>
            </w:pPr>
            <w:r w:rsidRPr="00214C60">
              <w:rPr>
                <w:color w:val="000000"/>
              </w:rPr>
              <w:t>2027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Городской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210,30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210,30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Областной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Федеральный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Внебюджетные источники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210,30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210,30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</w:rPr>
            </w:pPr>
            <w:r w:rsidRPr="00214C60">
              <w:rPr>
                <w:color w:val="000000"/>
              </w:rPr>
              <w:t>2028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Городской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158,50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Областной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Федеральный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Внебюджетные источники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158,50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</w:rPr>
            </w:pPr>
            <w:r w:rsidRPr="00214C60">
              <w:rPr>
                <w:color w:val="000000"/>
              </w:rPr>
              <w:t>2029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Городской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158,50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Областной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Федеральный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Внебюджетные источники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158,50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</w:rPr>
            </w:pPr>
            <w:r w:rsidRPr="00214C60">
              <w:rPr>
                <w:color w:val="000000"/>
              </w:rPr>
              <w:t>2030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Городской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158,50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Областной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Федеральный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Внебюджетные источники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158,50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</w:rPr>
            </w:pPr>
            <w:r w:rsidRPr="00214C60">
              <w:rPr>
                <w:color w:val="000000"/>
              </w:rPr>
              <w:t>2031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Городской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158,50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Областной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Федеральный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Внебюджетные источники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color w:val="000000"/>
              </w:rPr>
            </w:pPr>
            <w:r w:rsidRPr="00214C60">
              <w:rPr>
                <w:color w:val="000000"/>
              </w:rPr>
              <w:t>0,00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158,50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</w:rPr>
            </w:pPr>
            <w:r w:rsidRPr="00214C60">
              <w:rPr>
                <w:color w:val="000000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Городской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607,06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1 241,06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Областной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0,00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Федеральный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0,00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  <w:r w:rsidRPr="00214C60">
              <w:rPr>
                <w:color w:val="000000"/>
              </w:rPr>
              <w:t>Внебюджетные источники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1 200,00</w:t>
            </w:r>
          </w:p>
        </w:tc>
      </w:tr>
      <w:tr w:rsidR="00E80312" w:rsidRPr="00214C60" w:rsidTr="00413F72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312" w:rsidRPr="00214C60" w:rsidRDefault="00E80312" w:rsidP="00413F72">
            <w:pPr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607,06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right"/>
              <w:rPr>
                <w:b/>
                <w:bCs/>
                <w:color w:val="000000"/>
              </w:rPr>
            </w:pPr>
            <w:r w:rsidRPr="00214C60">
              <w:rPr>
                <w:b/>
                <w:bCs/>
                <w:color w:val="000000"/>
              </w:rPr>
              <w:t>2 441,06</w:t>
            </w:r>
          </w:p>
        </w:tc>
      </w:tr>
    </w:tbl>
    <w:p w:rsidR="00E80312" w:rsidRDefault="00E80312" w:rsidP="00E80312">
      <w:pPr>
        <w:suppressAutoHyphens/>
        <w:autoSpaceDE w:val="0"/>
        <w:ind w:right="-284"/>
        <w:jc w:val="both"/>
        <w:rPr>
          <w:rFonts w:eastAsia="Arial" w:cs="Arial"/>
          <w:color w:val="000000"/>
          <w:sz w:val="28"/>
          <w:szCs w:val="28"/>
          <w:lang w:eastAsia="ar-SA"/>
        </w:rPr>
      </w:pPr>
    </w:p>
    <w:p w:rsidR="00E80312" w:rsidRDefault="00E80312" w:rsidP="00E80312">
      <w:pPr>
        <w:suppressAutoHyphens/>
        <w:autoSpaceDE w:val="0"/>
        <w:ind w:right="-426" w:firstLine="709"/>
        <w:jc w:val="both"/>
        <w:rPr>
          <w:rFonts w:eastAsia="Arial" w:cs="Arial"/>
          <w:color w:val="000000"/>
          <w:sz w:val="28"/>
          <w:szCs w:val="28"/>
          <w:lang w:eastAsia="ar-SA"/>
        </w:rPr>
      </w:pPr>
      <w:r w:rsidRPr="00D376AC">
        <w:rPr>
          <w:rFonts w:eastAsia="Arial" w:cs="Arial"/>
          <w:color w:val="000000"/>
          <w:sz w:val="28"/>
          <w:szCs w:val="28"/>
          <w:lang w:eastAsia="ar-SA"/>
        </w:rPr>
        <w:t xml:space="preserve">Финансирование мероприятий подпрограммы планируется из городского бюджета в пределах средств, предусмотренных в </w:t>
      </w:r>
      <w:r>
        <w:rPr>
          <w:rFonts w:eastAsia="Arial" w:cs="Arial"/>
          <w:color w:val="000000"/>
          <w:sz w:val="28"/>
          <w:szCs w:val="28"/>
          <w:lang w:eastAsia="ar-SA"/>
        </w:rPr>
        <w:t xml:space="preserve">городском </w:t>
      </w:r>
      <w:r w:rsidRPr="00D376AC">
        <w:rPr>
          <w:rFonts w:eastAsia="Arial" w:cs="Arial"/>
          <w:color w:val="000000"/>
          <w:sz w:val="28"/>
          <w:szCs w:val="28"/>
          <w:lang w:eastAsia="ar-SA"/>
        </w:rPr>
        <w:t>бюджете на соответствующий год</w:t>
      </w:r>
      <w:r>
        <w:rPr>
          <w:rFonts w:eastAsia="Arial" w:cs="Arial"/>
          <w:color w:val="000000"/>
          <w:sz w:val="28"/>
          <w:szCs w:val="28"/>
          <w:lang w:eastAsia="ar-SA"/>
        </w:rPr>
        <w:t xml:space="preserve"> и за счет внебюджетных источников</w:t>
      </w:r>
      <w:r w:rsidRPr="00D376AC">
        <w:rPr>
          <w:rFonts w:eastAsia="Arial" w:cs="Arial"/>
          <w:color w:val="000000"/>
          <w:sz w:val="28"/>
          <w:szCs w:val="28"/>
          <w:lang w:eastAsia="ar-SA"/>
        </w:rPr>
        <w:t>.</w:t>
      </w:r>
      <w:r w:rsidRPr="00D376AC">
        <w:rPr>
          <w:rFonts w:ascii="Arial" w:eastAsia="Arial" w:hAnsi="Arial" w:cs="Arial"/>
          <w:color w:val="000000"/>
          <w:sz w:val="28"/>
          <w:szCs w:val="28"/>
          <w:lang w:eastAsia="ar-SA"/>
        </w:rPr>
        <w:t xml:space="preserve"> </w:t>
      </w:r>
      <w:r w:rsidRPr="00D376AC">
        <w:rPr>
          <w:rFonts w:eastAsia="Arial" w:cs="Arial"/>
          <w:color w:val="000000"/>
          <w:sz w:val="28"/>
          <w:szCs w:val="28"/>
          <w:lang w:eastAsia="ar-SA"/>
        </w:rPr>
        <w:t>Объемы ассигнований бюджетных средств подлежат ежегодному уточнению исходя из возможностей городского бюджета на соответствующий год.</w:t>
      </w:r>
    </w:p>
    <w:p w:rsidR="00E80312" w:rsidRDefault="00E80312" w:rsidP="00E80312">
      <w:pPr>
        <w:suppressAutoHyphens/>
        <w:autoSpaceDE w:val="0"/>
        <w:ind w:right="-426" w:firstLine="709"/>
        <w:jc w:val="both"/>
        <w:rPr>
          <w:rFonts w:eastAsia="Arial" w:cs="Arial"/>
          <w:color w:val="000000"/>
          <w:sz w:val="28"/>
          <w:szCs w:val="28"/>
          <w:lang w:eastAsia="ar-SA"/>
        </w:rPr>
      </w:pPr>
    </w:p>
    <w:p w:rsidR="00E80312" w:rsidRPr="008B796C" w:rsidRDefault="00E80312" w:rsidP="00E80312">
      <w:pPr>
        <w:pStyle w:val="2"/>
        <w:ind w:left="1440" w:right="-426"/>
      </w:pPr>
      <w:r>
        <w:t xml:space="preserve">6.6. </w:t>
      </w:r>
      <w:r w:rsidRPr="008B796C">
        <w:t xml:space="preserve">Механизм реализации </w:t>
      </w:r>
      <w:r>
        <w:t>подп</w:t>
      </w:r>
      <w:r w:rsidRPr="008B796C">
        <w:t>рограммы</w:t>
      </w:r>
      <w:r>
        <w:t xml:space="preserve"> </w:t>
      </w:r>
    </w:p>
    <w:p w:rsidR="00E80312" w:rsidRDefault="00E80312" w:rsidP="00E80312">
      <w:pPr>
        <w:ind w:right="-426"/>
        <w:rPr>
          <w:sz w:val="28"/>
          <w:szCs w:val="28"/>
        </w:rPr>
      </w:pPr>
    </w:p>
    <w:p w:rsidR="00E80312" w:rsidRPr="00EE3F33" w:rsidRDefault="00E80312" w:rsidP="00E80312">
      <w:pPr>
        <w:ind w:right="-426" w:firstLine="708"/>
        <w:jc w:val="both"/>
        <w:rPr>
          <w:sz w:val="28"/>
          <w:szCs w:val="28"/>
        </w:rPr>
      </w:pPr>
      <w:r w:rsidRPr="00EE3F33">
        <w:rPr>
          <w:sz w:val="28"/>
          <w:szCs w:val="28"/>
        </w:rPr>
        <w:t xml:space="preserve">Управление подпрограммой осуществляется куратором – заместителем Главы Администрации по городскому хозяйству. </w:t>
      </w:r>
    </w:p>
    <w:p w:rsidR="00E80312" w:rsidRPr="00EE3F33" w:rsidRDefault="00E80312" w:rsidP="00E80312">
      <w:pPr>
        <w:ind w:right="-426" w:firstLine="708"/>
        <w:jc w:val="both"/>
        <w:rPr>
          <w:sz w:val="28"/>
          <w:szCs w:val="28"/>
        </w:rPr>
      </w:pPr>
      <w:r w:rsidRPr="00EE3F33">
        <w:rPr>
          <w:sz w:val="28"/>
          <w:szCs w:val="28"/>
        </w:rPr>
        <w:t xml:space="preserve">Ответственный исполнитель - руководитель подпрограммы - Департамент ЖКХ, транспорта и связи осуществляет общую координацию, контроль за ходом ее </w:t>
      </w:r>
      <w:r w:rsidRPr="00C32015">
        <w:rPr>
          <w:sz w:val="28"/>
          <w:szCs w:val="28"/>
        </w:rPr>
        <w:t xml:space="preserve">реализации и несет ответственность за эффективность и результативность программы. Соисполнитель </w:t>
      </w:r>
      <w:r w:rsidRPr="00EE3F33">
        <w:rPr>
          <w:sz w:val="28"/>
          <w:szCs w:val="28"/>
        </w:rPr>
        <w:t>подпрограммы – МУП «Теплоэнерго». Соисполнитель подпрограммы несет ответственность за своевременное и качественное исполнение мероприятий подпрограммы.</w:t>
      </w:r>
    </w:p>
    <w:p w:rsidR="00E80312" w:rsidRPr="00EE3F33" w:rsidRDefault="00E80312" w:rsidP="00E80312">
      <w:pPr>
        <w:ind w:right="-426" w:firstLine="708"/>
        <w:jc w:val="both"/>
        <w:rPr>
          <w:sz w:val="28"/>
          <w:szCs w:val="28"/>
        </w:rPr>
      </w:pPr>
      <w:r w:rsidRPr="00EE3F33">
        <w:rPr>
          <w:sz w:val="28"/>
          <w:szCs w:val="28"/>
        </w:rPr>
        <w:t>Проверка целевого использования средств, выделенных на реализацию мероприятий подпрограммы, осуществляется в соответствии с действующим законодательством.</w:t>
      </w:r>
    </w:p>
    <w:p w:rsidR="00E80312" w:rsidRDefault="00E80312" w:rsidP="00E80312">
      <w:pPr>
        <w:autoSpaceDE w:val="0"/>
        <w:autoSpaceDN w:val="0"/>
        <w:adjustRightInd w:val="0"/>
        <w:ind w:right="-426"/>
        <w:jc w:val="both"/>
      </w:pPr>
      <w:r w:rsidRPr="00EE3F33">
        <w:rPr>
          <w:b/>
          <w:sz w:val="28"/>
          <w:szCs w:val="28"/>
        </w:rPr>
        <w:tab/>
      </w:r>
      <w:r w:rsidRPr="00EE3F33">
        <w:rPr>
          <w:sz w:val="28"/>
          <w:szCs w:val="28"/>
        </w:rPr>
        <w:t xml:space="preserve">Оценка эффективности реализации программы проводится в соответствии с </w:t>
      </w:r>
      <w:hyperlink r:id="rId15" w:history="1">
        <w:r w:rsidRPr="00EE3F33">
          <w:rPr>
            <w:sz w:val="28"/>
            <w:szCs w:val="28"/>
          </w:rPr>
          <w:t>методикой</w:t>
        </w:r>
      </w:hyperlink>
      <w:r w:rsidRPr="00EE3F33">
        <w:rPr>
          <w:sz w:val="28"/>
          <w:szCs w:val="28"/>
        </w:rPr>
        <w:t>, утвержденной постановлением Администрации городского округа город Рыбинск Ярославской области от 08.06.2020 № 1306 «О муниципальных программах»</w:t>
      </w:r>
      <w:r>
        <w:rPr>
          <w:sz w:val="28"/>
          <w:szCs w:val="28"/>
        </w:rPr>
        <w:t>.</w:t>
      </w:r>
    </w:p>
    <w:p w:rsidR="00E80312" w:rsidRDefault="00E80312" w:rsidP="00E80312">
      <w:pPr>
        <w:sectPr w:rsidR="00E80312" w:rsidSect="00F2308E">
          <w:pgSz w:w="11907" w:h="16840"/>
          <w:pgMar w:top="567" w:right="1134" w:bottom="1134" w:left="1134" w:header="624" w:footer="624" w:gutter="0"/>
          <w:cols w:space="708"/>
          <w:docGrid w:linePitch="360"/>
        </w:sectPr>
      </w:pPr>
    </w:p>
    <w:p w:rsidR="00E80312" w:rsidRPr="00B673B9" w:rsidRDefault="00E80312" w:rsidP="00E80312"/>
    <w:p w:rsidR="00E80312" w:rsidRPr="007D0C1C" w:rsidRDefault="00E80312" w:rsidP="00E80312">
      <w:pPr>
        <w:pStyle w:val="2"/>
      </w:pPr>
      <w:r>
        <w:t xml:space="preserve">6.7.  </w:t>
      </w:r>
      <w:r w:rsidRPr="007D0C1C">
        <w:t xml:space="preserve">Индикаторы результативности </w:t>
      </w:r>
      <w:r>
        <w:t>подп</w:t>
      </w:r>
      <w:r w:rsidRPr="007D0C1C">
        <w:t>рограммы</w:t>
      </w:r>
    </w:p>
    <w:p w:rsidR="00E80312" w:rsidRDefault="00E80312" w:rsidP="00E80312">
      <w:pPr>
        <w:ind w:firstLine="720"/>
        <w:rPr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83"/>
        <w:gridCol w:w="1909"/>
        <w:gridCol w:w="1661"/>
        <w:gridCol w:w="1371"/>
        <w:gridCol w:w="1458"/>
        <w:gridCol w:w="1504"/>
        <w:gridCol w:w="1077"/>
        <w:gridCol w:w="1189"/>
        <w:gridCol w:w="1077"/>
      </w:tblGrid>
      <w:tr w:rsidR="00E80312" w:rsidRPr="00E50F20" w:rsidTr="00413F72">
        <w:trPr>
          <w:trHeight w:val="345"/>
        </w:trPr>
        <w:tc>
          <w:tcPr>
            <w:tcW w:w="1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E50F20" w:rsidRDefault="00E80312" w:rsidP="00413F72">
            <w:pPr>
              <w:jc w:val="center"/>
              <w:rPr>
                <w:color w:val="000000"/>
              </w:rPr>
            </w:pPr>
            <w:r w:rsidRPr="00E50F20">
              <w:rPr>
                <w:color w:val="000000"/>
              </w:rPr>
              <w:t>Наименование целевого индикатора (показателя)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E50F20" w:rsidRDefault="00E80312" w:rsidP="00413F72">
            <w:pPr>
              <w:jc w:val="center"/>
              <w:rPr>
                <w:color w:val="000000"/>
              </w:rPr>
            </w:pPr>
            <w:r w:rsidRPr="00E50F20">
              <w:rPr>
                <w:color w:val="000000"/>
              </w:rPr>
              <w:t>Базовое значение 2024 (на 31.12.2024)</w:t>
            </w:r>
          </w:p>
        </w:tc>
        <w:tc>
          <w:tcPr>
            <w:tcW w:w="30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E50F20" w:rsidRDefault="00E80312" w:rsidP="00413F72">
            <w:pPr>
              <w:jc w:val="center"/>
              <w:rPr>
                <w:color w:val="000000"/>
              </w:rPr>
            </w:pPr>
            <w:r w:rsidRPr="00E50F20">
              <w:rPr>
                <w:color w:val="000000"/>
              </w:rPr>
              <w:t>Планируемое значение</w:t>
            </w:r>
          </w:p>
        </w:tc>
      </w:tr>
      <w:tr w:rsidR="00E80312" w:rsidRPr="00E50F20" w:rsidTr="00413F72">
        <w:trPr>
          <w:trHeight w:val="315"/>
        </w:trPr>
        <w:tc>
          <w:tcPr>
            <w:tcW w:w="1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E50F20" w:rsidRDefault="00E80312" w:rsidP="00413F72">
            <w:pPr>
              <w:rPr>
                <w:color w:val="00000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E50F20" w:rsidRDefault="00E80312" w:rsidP="00413F72">
            <w:pPr>
              <w:rPr>
                <w:color w:val="00000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E50F20" w:rsidRDefault="00E80312" w:rsidP="00413F72">
            <w:pPr>
              <w:jc w:val="center"/>
              <w:rPr>
                <w:color w:val="000000"/>
              </w:rPr>
            </w:pPr>
            <w:r w:rsidRPr="00E50F20">
              <w:rPr>
                <w:color w:val="000000"/>
              </w:rPr>
              <w:t>2025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E50F20" w:rsidRDefault="00E80312" w:rsidP="00413F72">
            <w:pPr>
              <w:jc w:val="center"/>
              <w:rPr>
                <w:color w:val="000000"/>
              </w:rPr>
            </w:pPr>
            <w:r w:rsidRPr="00E50F20">
              <w:rPr>
                <w:color w:val="000000"/>
              </w:rPr>
              <w:t>2026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E50F20" w:rsidRDefault="00E80312" w:rsidP="00413F72">
            <w:pPr>
              <w:jc w:val="center"/>
              <w:rPr>
                <w:color w:val="000000"/>
              </w:rPr>
            </w:pPr>
            <w:r w:rsidRPr="00E50F20">
              <w:rPr>
                <w:color w:val="000000"/>
              </w:rPr>
              <w:t>2027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E50F20" w:rsidRDefault="00E80312" w:rsidP="00413F72">
            <w:pPr>
              <w:jc w:val="center"/>
              <w:rPr>
                <w:color w:val="000000"/>
              </w:rPr>
            </w:pPr>
            <w:r w:rsidRPr="00E50F20">
              <w:rPr>
                <w:color w:val="000000"/>
              </w:rPr>
              <w:t>2028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E50F20" w:rsidRDefault="00E80312" w:rsidP="00413F72">
            <w:pPr>
              <w:jc w:val="center"/>
              <w:rPr>
                <w:color w:val="000000"/>
              </w:rPr>
            </w:pPr>
            <w:r w:rsidRPr="00E50F20">
              <w:rPr>
                <w:color w:val="000000"/>
              </w:rPr>
              <w:t>2029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E50F20" w:rsidRDefault="00E80312" w:rsidP="00413F72">
            <w:pPr>
              <w:jc w:val="center"/>
              <w:rPr>
                <w:color w:val="000000"/>
              </w:rPr>
            </w:pPr>
            <w:r w:rsidRPr="00E50F20">
              <w:rPr>
                <w:color w:val="000000"/>
              </w:rPr>
              <w:t>2030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E50F20" w:rsidRDefault="00E80312" w:rsidP="00413F72">
            <w:pPr>
              <w:jc w:val="center"/>
              <w:rPr>
                <w:color w:val="000000"/>
              </w:rPr>
            </w:pPr>
            <w:r w:rsidRPr="00E50F20">
              <w:rPr>
                <w:color w:val="000000"/>
              </w:rPr>
              <w:t>2031</w:t>
            </w:r>
          </w:p>
        </w:tc>
      </w:tr>
      <w:tr w:rsidR="00E80312" w:rsidRPr="00E50F20" w:rsidTr="00413F72">
        <w:trPr>
          <w:trHeight w:val="1890"/>
        </w:trPr>
        <w:tc>
          <w:tcPr>
            <w:tcW w:w="1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C955C3" w:rsidRDefault="00E80312" w:rsidP="00413F72">
            <w:pPr>
              <w:rPr>
                <w:color w:val="000000"/>
              </w:rPr>
            </w:pPr>
            <w:r w:rsidRPr="00C955C3">
              <w:t xml:space="preserve">Доля погашенного объема кредиторской задолженности </w:t>
            </w:r>
            <w:r w:rsidRPr="00EC45ED">
              <w:t>за топливно-энергетические ресурсы в</w:t>
            </w:r>
            <w:r w:rsidRPr="00C955C3">
              <w:t xml:space="preserve"> общем объеме кредиторской задолженности за топливно-энергетические ресурсы, возникшего до 01.06.2025 (нарастающим итогом)</w:t>
            </w:r>
            <w:r w:rsidRPr="00C955C3">
              <w:rPr>
                <w:color w:val="000000"/>
              </w:rPr>
              <w:t>, %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E50F20" w:rsidRDefault="00E80312" w:rsidP="00413F72">
            <w:pPr>
              <w:jc w:val="center"/>
              <w:rPr>
                <w:color w:val="000000"/>
              </w:rPr>
            </w:pPr>
            <w:r w:rsidRPr="00E50F20">
              <w:rPr>
                <w:color w:val="000000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E50F20" w:rsidRDefault="00E80312" w:rsidP="00413F72">
            <w:pPr>
              <w:jc w:val="center"/>
              <w:rPr>
                <w:color w:val="000000"/>
              </w:rPr>
            </w:pPr>
            <w:r w:rsidRPr="00E50F20">
              <w:rPr>
                <w:color w:val="000000"/>
              </w:rPr>
              <w:t>39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E50F20" w:rsidRDefault="00E80312" w:rsidP="00413F72">
            <w:pPr>
              <w:jc w:val="center"/>
              <w:rPr>
                <w:color w:val="000000"/>
              </w:rPr>
            </w:pPr>
            <w:r w:rsidRPr="00E50F20">
              <w:rPr>
                <w:color w:val="000000"/>
              </w:rPr>
              <w:t>45,6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E50F20" w:rsidRDefault="00E80312" w:rsidP="00413F72">
            <w:pPr>
              <w:jc w:val="center"/>
              <w:rPr>
                <w:color w:val="000000"/>
              </w:rPr>
            </w:pPr>
            <w:r w:rsidRPr="00E50F20">
              <w:rPr>
                <w:color w:val="000000"/>
              </w:rPr>
              <w:t>51,6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E50F20" w:rsidRDefault="00E80312" w:rsidP="00413F72">
            <w:pPr>
              <w:jc w:val="center"/>
              <w:rPr>
                <w:color w:val="000000"/>
              </w:rPr>
            </w:pPr>
            <w:r w:rsidRPr="00E50F20">
              <w:rPr>
                <w:color w:val="000000"/>
              </w:rPr>
              <w:t>56,1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E50F20" w:rsidRDefault="00E80312" w:rsidP="00413F72">
            <w:pPr>
              <w:jc w:val="center"/>
              <w:rPr>
                <w:color w:val="000000"/>
              </w:rPr>
            </w:pPr>
            <w:r w:rsidRPr="00E50F20">
              <w:rPr>
                <w:color w:val="000000"/>
              </w:rPr>
              <w:t>60,6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E50F20" w:rsidRDefault="00E80312" w:rsidP="00413F72">
            <w:pPr>
              <w:jc w:val="center"/>
              <w:rPr>
                <w:color w:val="000000"/>
              </w:rPr>
            </w:pPr>
            <w:r w:rsidRPr="00E50F20">
              <w:rPr>
                <w:color w:val="000000"/>
              </w:rPr>
              <w:t>65,2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E50F20" w:rsidRDefault="00E80312" w:rsidP="00413F72">
            <w:pPr>
              <w:jc w:val="center"/>
              <w:rPr>
                <w:color w:val="000000"/>
              </w:rPr>
            </w:pPr>
            <w:r w:rsidRPr="00E50F20">
              <w:rPr>
                <w:color w:val="000000"/>
              </w:rPr>
              <w:t>69,7</w:t>
            </w:r>
          </w:p>
        </w:tc>
      </w:tr>
    </w:tbl>
    <w:p w:rsidR="00E80312" w:rsidRDefault="00E80312" w:rsidP="00E80312">
      <w:pPr>
        <w:ind w:firstLine="720"/>
        <w:rPr>
          <w:sz w:val="32"/>
          <w:szCs w:val="32"/>
        </w:rPr>
      </w:pPr>
    </w:p>
    <w:p w:rsidR="00E80312" w:rsidRDefault="00E80312" w:rsidP="00E80312">
      <w:r>
        <w:t xml:space="preserve">Примечание: </w:t>
      </w:r>
      <w:r w:rsidRPr="002824C1">
        <w:t>общ</w:t>
      </w:r>
      <w:r>
        <w:t>ий</w:t>
      </w:r>
      <w:r w:rsidRPr="002824C1">
        <w:t xml:space="preserve"> объем кредиторской задолженности </w:t>
      </w:r>
      <w:r>
        <w:t>за</w:t>
      </w:r>
      <w:r w:rsidRPr="002824C1">
        <w:t xml:space="preserve"> топливно-энергетически</w:t>
      </w:r>
      <w:r>
        <w:t>е</w:t>
      </w:r>
      <w:r w:rsidRPr="002824C1">
        <w:t xml:space="preserve"> ресурс</w:t>
      </w:r>
      <w:r>
        <w:t>ы по состоянию на</w:t>
      </w:r>
      <w:r w:rsidRPr="002824C1">
        <w:t xml:space="preserve"> 01.06.2025</w:t>
      </w:r>
      <w:r>
        <w:t xml:space="preserve"> – 3502,64 млн. руб.</w:t>
      </w:r>
    </w:p>
    <w:p w:rsidR="00E80312" w:rsidRDefault="00E80312" w:rsidP="00E80312"/>
    <w:p w:rsidR="00E80312" w:rsidRDefault="00E80312" w:rsidP="00E80312">
      <w:pPr>
        <w:sectPr w:rsidR="00E80312" w:rsidSect="00D73424">
          <w:pgSz w:w="16840" w:h="11907" w:orient="landscape"/>
          <w:pgMar w:top="1134" w:right="567" w:bottom="1134" w:left="1134" w:header="624" w:footer="624" w:gutter="0"/>
          <w:cols w:space="708"/>
          <w:docGrid w:linePitch="360"/>
        </w:sectPr>
      </w:pPr>
    </w:p>
    <w:p w:rsidR="00E80312" w:rsidRDefault="00E80312" w:rsidP="00E80312">
      <w:pPr>
        <w:pStyle w:val="2"/>
        <w:ind w:left="1800"/>
      </w:pPr>
      <w:bookmarkStart w:id="8" w:name="_GoBack"/>
      <w:bookmarkEnd w:id="8"/>
      <w:r>
        <w:lastRenderedPageBreak/>
        <w:t xml:space="preserve">6.8. </w:t>
      </w:r>
      <w:r w:rsidRPr="00DD44C3">
        <w:t xml:space="preserve">Перечень мероприятий </w:t>
      </w:r>
      <w:r>
        <w:t>подп</w:t>
      </w:r>
      <w:r w:rsidRPr="00DD44C3">
        <w:t>рограммы</w:t>
      </w:r>
    </w:p>
    <w:p w:rsidR="00E80312" w:rsidRDefault="00E80312" w:rsidP="00E80312"/>
    <w:tbl>
      <w:tblPr>
        <w:tblW w:w="1592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709"/>
        <w:gridCol w:w="727"/>
        <w:gridCol w:w="728"/>
        <w:gridCol w:w="727"/>
        <w:gridCol w:w="728"/>
        <w:gridCol w:w="727"/>
        <w:gridCol w:w="728"/>
        <w:gridCol w:w="727"/>
        <w:gridCol w:w="728"/>
        <w:gridCol w:w="727"/>
        <w:gridCol w:w="728"/>
        <w:gridCol w:w="727"/>
        <w:gridCol w:w="728"/>
        <w:gridCol w:w="727"/>
        <w:gridCol w:w="728"/>
        <w:gridCol w:w="1155"/>
        <w:gridCol w:w="902"/>
      </w:tblGrid>
      <w:tr w:rsidR="00E80312" w:rsidRPr="00214C60" w:rsidTr="00413F72">
        <w:trPr>
          <w:trHeight w:val="312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Адрес, количественная характеристика, срок исполнения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Источник финанси-рования</w:t>
            </w:r>
          </w:p>
        </w:tc>
        <w:tc>
          <w:tcPr>
            <w:tcW w:w="101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Объем финансирования, млн. руб.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 xml:space="preserve">Ожидаемый результат 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Ответственный исполнитель</w:t>
            </w:r>
          </w:p>
        </w:tc>
      </w:tr>
      <w:tr w:rsidR="00E80312" w:rsidRPr="00214C60" w:rsidTr="00413F72">
        <w:trPr>
          <w:trHeight w:val="312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2031 год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214C60" w:rsidTr="00413F72">
        <w:trPr>
          <w:trHeight w:val="998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214C60" w:rsidTr="00413F72">
        <w:trPr>
          <w:trHeight w:val="323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20</w:t>
            </w:r>
          </w:p>
        </w:tc>
      </w:tr>
      <w:tr w:rsidR="00E80312" w:rsidRPr="00214C60" w:rsidTr="00413F72">
        <w:trPr>
          <w:trHeight w:val="323"/>
        </w:trPr>
        <w:tc>
          <w:tcPr>
            <w:tcW w:w="150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Задача 1. Снижение нагрузки по долговым обязательствам</w:t>
            </w:r>
            <w:r>
              <w:rPr>
                <w:color w:val="000000"/>
                <w:sz w:val="18"/>
                <w:szCs w:val="18"/>
              </w:rPr>
              <w:t xml:space="preserve"> организации, осуществляющей деятельность в сфере теплоснабжения, предупреждение процедур, приводящих к банкротству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80312" w:rsidRPr="00214C60" w:rsidTr="00413F72">
        <w:trPr>
          <w:trHeight w:val="38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214C60">
              <w:rPr>
                <w:color w:val="000000"/>
                <w:sz w:val="18"/>
                <w:szCs w:val="18"/>
              </w:rPr>
              <w:t>убсиди</w:t>
            </w:r>
            <w:r>
              <w:rPr>
                <w:color w:val="000000"/>
                <w:sz w:val="18"/>
                <w:szCs w:val="18"/>
              </w:rPr>
              <w:t xml:space="preserve">я </w:t>
            </w:r>
            <w:r w:rsidRPr="00214C60">
              <w:rPr>
                <w:color w:val="000000"/>
                <w:sz w:val="18"/>
                <w:szCs w:val="18"/>
              </w:rPr>
              <w:t>на возмещение недополученных доходов для восстановления платежеспособности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Срок  предоставления субсидии - 2025 год</w:t>
            </w:r>
            <w:r w:rsidRPr="00214C60">
              <w:rPr>
                <w:sz w:val="18"/>
                <w:szCs w:val="18"/>
              </w:rPr>
              <w:br/>
              <w:t xml:space="preserve">Сумма - 150 млн. руб.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ГБ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150,00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150,00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Повышение коэффициента платежеспособности за счет поступления денежных средств (пополнения оборотных средств) для погашения задолженности за газ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ДЖКХ, ТиС, МУП "Теплоэнерго"</w:t>
            </w:r>
          </w:p>
        </w:tc>
      </w:tr>
      <w:tr w:rsidR="00E80312" w:rsidRPr="00214C60" w:rsidTr="00413F72">
        <w:trPr>
          <w:trHeight w:val="3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ОБ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</w:tr>
      <w:tr w:rsidR="00E80312" w:rsidRPr="00214C60" w:rsidTr="00413F72">
        <w:trPr>
          <w:trHeight w:val="34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ФБ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</w:tr>
      <w:tr w:rsidR="00E80312" w:rsidRPr="00214C60" w:rsidTr="00413F72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ВИ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</w:tr>
      <w:tr w:rsidR="00E80312" w:rsidRPr="00214C60" w:rsidTr="00413F72">
        <w:trPr>
          <w:trHeight w:val="20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Всего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150,00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150,00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</w:tr>
      <w:tr w:rsidR="00E80312" w:rsidRPr="00214C60" w:rsidTr="00413F72">
        <w:trPr>
          <w:trHeight w:val="5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214C60">
              <w:rPr>
                <w:color w:val="000000"/>
                <w:sz w:val="18"/>
                <w:szCs w:val="18"/>
              </w:rPr>
              <w:t>убсиди</w:t>
            </w:r>
            <w:r>
              <w:rPr>
                <w:color w:val="000000"/>
                <w:sz w:val="18"/>
                <w:szCs w:val="18"/>
              </w:rPr>
              <w:t>я</w:t>
            </w:r>
            <w:r w:rsidRPr="00214C6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 связи с заключением</w:t>
            </w:r>
            <w:r w:rsidRPr="00214C60">
              <w:rPr>
                <w:color w:val="000000"/>
                <w:sz w:val="18"/>
                <w:szCs w:val="18"/>
              </w:rPr>
              <w:t xml:space="preserve"> концессионно</w:t>
            </w:r>
            <w:r>
              <w:rPr>
                <w:color w:val="000000"/>
                <w:sz w:val="18"/>
                <w:szCs w:val="18"/>
              </w:rPr>
              <w:t>го</w:t>
            </w:r>
            <w:r w:rsidRPr="00214C60">
              <w:rPr>
                <w:color w:val="000000"/>
                <w:sz w:val="18"/>
                <w:szCs w:val="18"/>
              </w:rPr>
              <w:t xml:space="preserve"> соглашени</w:t>
            </w:r>
            <w:r>
              <w:rPr>
                <w:color w:val="000000"/>
                <w:sz w:val="18"/>
                <w:szCs w:val="18"/>
              </w:rPr>
              <w:t>я</w:t>
            </w:r>
            <w:r w:rsidRPr="00214C60">
              <w:rPr>
                <w:color w:val="000000"/>
                <w:sz w:val="18"/>
                <w:szCs w:val="18"/>
              </w:rPr>
              <w:t xml:space="preserve"> на погашение задолженности прошлых периодов за </w:t>
            </w:r>
            <w:r w:rsidRPr="00214C60">
              <w:rPr>
                <w:color w:val="000000"/>
                <w:sz w:val="18"/>
                <w:szCs w:val="18"/>
              </w:rPr>
              <w:lastRenderedPageBreak/>
              <w:t>теплоснабжение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lastRenderedPageBreak/>
              <w:t>Срок  предоставления субсидии - 2025 год</w:t>
            </w:r>
            <w:r w:rsidRPr="00214C60">
              <w:rPr>
                <w:sz w:val="18"/>
                <w:szCs w:val="18"/>
              </w:rPr>
              <w:br/>
              <w:t xml:space="preserve">Сумма - 17,76 млн. руб.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ГБ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17,76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17,76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 xml:space="preserve">Погашение кредиторской задолженности прошлых периодов за теплоснабжение в размере </w:t>
            </w:r>
            <w:r w:rsidRPr="00214C60">
              <w:rPr>
                <w:sz w:val="18"/>
                <w:szCs w:val="18"/>
              </w:rPr>
              <w:lastRenderedPageBreak/>
              <w:t>100% от суммы предоставленной субсидии на финансовое обеспечение затрат муниципальных предприятий, заключивших концессионное соглашение, на погашение задолженности прошлых периодов за теплоснабжение (тепловую энергию и теплоноситель)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lastRenderedPageBreak/>
              <w:t>ДЖКХ, ТиС, МУП "Теплоэнерго"</w:t>
            </w:r>
          </w:p>
        </w:tc>
      </w:tr>
      <w:tr w:rsidR="00E80312" w:rsidRPr="00214C60" w:rsidTr="00413F72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ОБ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</w:tr>
      <w:tr w:rsidR="00E80312" w:rsidRPr="00214C60" w:rsidTr="00413F72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ФБ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</w:tr>
      <w:tr w:rsidR="00E80312" w:rsidRPr="00214C60" w:rsidTr="00413F72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ВИ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</w:tr>
      <w:tr w:rsidR="00E80312" w:rsidRPr="00214C60" w:rsidTr="00413F72">
        <w:trPr>
          <w:trHeight w:val="51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Всего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17,76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17,76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</w:tr>
      <w:tr w:rsidR="00E80312" w:rsidRPr="00214C60" w:rsidTr="00413F72">
        <w:trPr>
          <w:trHeight w:val="34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Субсидия</w:t>
            </w:r>
            <w:r w:rsidRPr="00214C6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 целях реализации</w:t>
            </w:r>
            <w:r w:rsidRPr="00214C60">
              <w:rPr>
                <w:color w:val="000000"/>
                <w:sz w:val="18"/>
                <w:szCs w:val="18"/>
              </w:rPr>
              <w:t xml:space="preserve"> мер по предупреждению </w:t>
            </w:r>
            <w:r w:rsidRPr="00214C60">
              <w:rPr>
                <w:color w:val="000000"/>
                <w:sz w:val="18"/>
                <w:szCs w:val="18"/>
              </w:rPr>
              <w:lastRenderedPageBreak/>
              <w:t xml:space="preserve">банкротства единой теплоснабжающей организации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lastRenderedPageBreak/>
              <w:t xml:space="preserve">Срок  предоставления субсидии - 2026 - 2031 </w:t>
            </w:r>
            <w:r w:rsidRPr="00214C60">
              <w:rPr>
                <w:sz w:val="18"/>
                <w:szCs w:val="18"/>
              </w:rPr>
              <w:lastRenderedPageBreak/>
              <w:t>годы.</w:t>
            </w:r>
            <w:r w:rsidRPr="00214C60">
              <w:rPr>
                <w:sz w:val="18"/>
                <w:szCs w:val="18"/>
              </w:rPr>
              <w:br/>
              <w:t xml:space="preserve">Сумма - 1073,3 млн. руб.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lastRenderedPageBreak/>
              <w:t>ГБ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229,00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229,00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210,30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210,30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158,50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158,50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158,50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158,50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14C60">
              <w:rPr>
                <w:sz w:val="18"/>
                <w:szCs w:val="18"/>
              </w:rPr>
              <w:t>нижение просроченной кредиторской задолженно</w:t>
            </w:r>
            <w:r w:rsidRPr="00214C60">
              <w:rPr>
                <w:sz w:val="18"/>
                <w:szCs w:val="18"/>
              </w:rPr>
              <w:lastRenderedPageBreak/>
              <w:t xml:space="preserve">сти  в сумме предоставленной субсидии в целях </w:t>
            </w:r>
            <w:r>
              <w:rPr>
                <w:sz w:val="18"/>
                <w:szCs w:val="18"/>
              </w:rPr>
              <w:t xml:space="preserve">реализации мер по </w:t>
            </w:r>
            <w:r w:rsidRPr="00214C60">
              <w:rPr>
                <w:sz w:val="18"/>
                <w:szCs w:val="18"/>
              </w:rPr>
              <w:t>предотвращения  банкротства (финансового оздоровления предприятия)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lastRenderedPageBreak/>
              <w:t>ДЖКХ, ТиС, МУП "Теплоэнерго</w:t>
            </w:r>
          </w:p>
        </w:tc>
      </w:tr>
      <w:tr w:rsidR="00E80312" w:rsidRPr="00214C60" w:rsidTr="00413F72">
        <w:trPr>
          <w:trHeight w:val="34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ОБ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</w:tr>
      <w:tr w:rsidR="00E80312" w:rsidRPr="00214C60" w:rsidTr="00413F72">
        <w:trPr>
          <w:trHeight w:val="34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ФБ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</w:tr>
      <w:tr w:rsidR="00E80312" w:rsidRPr="00214C60" w:rsidTr="00413F72">
        <w:trPr>
          <w:trHeight w:val="34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ВИ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</w:tr>
      <w:tr w:rsidR="00E80312" w:rsidRPr="00214C60" w:rsidTr="00413F72">
        <w:trPr>
          <w:trHeight w:val="32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Всего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229,00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229,00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210,30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210,30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158,50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158,50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158,50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158,50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</w:tr>
      <w:tr w:rsidR="00E80312" w:rsidRPr="00214C60" w:rsidTr="00413F72">
        <w:trPr>
          <w:trHeight w:val="12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Снижение </w:t>
            </w:r>
            <w:r w:rsidRPr="00214C60">
              <w:rPr>
                <w:color w:val="000000"/>
                <w:sz w:val="18"/>
                <w:szCs w:val="18"/>
              </w:rPr>
              <w:t>кредиторской задолженности за топливно-энергетические ресурсы (газ)</w:t>
            </w:r>
          </w:p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 </w:t>
            </w:r>
          </w:p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Срок  реализации - 2025 год</w:t>
            </w:r>
            <w:r w:rsidRPr="00214C60">
              <w:rPr>
                <w:sz w:val="18"/>
                <w:szCs w:val="18"/>
              </w:rPr>
              <w:br/>
              <w:t>Сумма - 1200 млн.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ГБ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14C60">
              <w:rPr>
                <w:sz w:val="18"/>
                <w:szCs w:val="18"/>
              </w:rPr>
              <w:t xml:space="preserve">нижение кредиторской задолженности (перед ООО "Межрегингаз Ярославль) 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ДЖКХ, ТиС</w:t>
            </w:r>
          </w:p>
        </w:tc>
      </w:tr>
      <w:tr w:rsidR="00E80312" w:rsidRPr="00214C60" w:rsidTr="00413F72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ОБ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</w:tr>
      <w:tr w:rsidR="00E80312" w:rsidRPr="00214C60" w:rsidTr="00413F72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ФБ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</w:tr>
      <w:tr w:rsidR="00E80312" w:rsidRPr="00214C60" w:rsidTr="00413F72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ВИ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1 200,00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</w:tr>
      <w:tr w:rsidR="00E80312" w:rsidRPr="00214C60" w:rsidTr="00413F72">
        <w:trPr>
          <w:trHeight w:val="7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Всего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1 200,00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0,00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sz w:val="18"/>
                <w:szCs w:val="18"/>
              </w:rPr>
            </w:pPr>
          </w:p>
        </w:tc>
      </w:tr>
      <w:tr w:rsidR="00E80312" w:rsidRPr="00214C60" w:rsidTr="00413F72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14C60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14C60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ГБ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167,76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167,76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229,00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229,00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210,30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210,30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158,50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158,50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158,50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158,50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rPr>
                <w:color w:val="FF0000"/>
                <w:sz w:val="18"/>
                <w:szCs w:val="18"/>
              </w:rPr>
            </w:pPr>
            <w:r w:rsidRPr="00214C60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  <w:r w:rsidRPr="00214C6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80312" w:rsidRPr="00214C60" w:rsidTr="00413F72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ОБ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214C60" w:rsidTr="00413F72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ФБ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214C60" w:rsidTr="00413F72">
        <w:trPr>
          <w:trHeight w:val="29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>ВИ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1 200,00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  <w:tr w:rsidR="00E80312" w:rsidRPr="00214C60" w:rsidTr="00413F72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jc w:val="center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167,76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1 367,76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229,00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229,00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210,30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210,30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158,50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158,50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158,50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312" w:rsidRPr="00214C60" w:rsidRDefault="00E80312" w:rsidP="00413F72">
            <w:pPr>
              <w:ind w:left="-108" w:right="-38"/>
              <w:jc w:val="right"/>
              <w:rPr>
                <w:b/>
                <w:bCs/>
                <w:sz w:val="18"/>
                <w:szCs w:val="18"/>
              </w:rPr>
            </w:pPr>
            <w:r w:rsidRPr="00214C60">
              <w:rPr>
                <w:b/>
                <w:bCs/>
                <w:sz w:val="18"/>
                <w:szCs w:val="18"/>
              </w:rPr>
              <w:t>158,50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312" w:rsidRPr="00214C60" w:rsidRDefault="00E80312" w:rsidP="00413F72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E80312" w:rsidRDefault="00E80312" w:rsidP="00E80312"/>
    <w:p w:rsidR="00E80312" w:rsidRPr="00C20C95" w:rsidRDefault="00E80312" w:rsidP="00E80312">
      <w:pPr>
        <w:rPr>
          <w:sz w:val="18"/>
          <w:szCs w:val="18"/>
        </w:rPr>
      </w:pPr>
    </w:p>
    <w:p w:rsidR="00E80312" w:rsidRPr="009E739A" w:rsidRDefault="00E80312" w:rsidP="00E80312">
      <w:r w:rsidRPr="009E739A">
        <w:t>И.о. директора Департамента ЖКХ,</w:t>
      </w:r>
    </w:p>
    <w:p w:rsidR="00E80312" w:rsidRDefault="00E80312" w:rsidP="00E80312">
      <w:r w:rsidRPr="009E739A">
        <w:t xml:space="preserve">транспорта и связи                                                      </w:t>
      </w:r>
      <w:r>
        <w:t xml:space="preserve">                                                                                                     </w:t>
      </w:r>
      <w:r w:rsidRPr="009E739A">
        <w:t xml:space="preserve">                          А.</w:t>
      </w:r>
      <w:r>
        <w:t>В. Тетюшкина</w:t>
      </w:r>
    </w:p>
    <w:p w:rsidR="00B30088" w:rsidRDefault="00B30088">
      <w:pPr>
        <w:spacing w:after="160" w:line="259" w:lineRule="auto"/>
        <w:rPr>
          <w:rFonts w:ascii="Calibri" w:eastAsiaTheme="minorEastAsia" w:hAnsi="Calibri" w:cs="Calibri"/>
          <w:sz w:val="22"/>
          <w:szCs w:val="22"/>
        </w:rPr>
      </w:pPr>
    </w:p>
    <w:sectPr w:rsidR="00B30088" w:rsidSect="00E80312">
      <w:footerReference w:type="default" r:id="rId16"/>
      <w:pgSz w:w="16840" w:h="11907" w:orient="landscape"/>
      <w:pgMar w:top="1134" w:right="709" w:bottom="567" w:left="1134" w:header="62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14C" w:rsidRDefault="00DA514C">
      <w:r>
        <w:separator/>
      </w:r>
    </w:p>
  </w:endnote>
  <w:endnote w:type="continuationSeparator" w:id="0">
    <w:p w:rsidR="00DA514C" w:rsidRDefault="00DA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312" w:rsidRDefault="00E80312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83C" w:rsidRDefault="00DA514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14C" w:rsidRDefault="00DA514C">
      <w:r>
        <w:separator/>
      </w:r>
    </w:p>
  </w:footnote>
  <w:footnote w:type="continuationSeparator" w:id="0">
    <w:p w:rsidR="00DA514C" w:rsidRDefault="00DA5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4904061"/>
      <w:docPartObj>
        <w:docPartGallery w:val="Page Numbers (Top of Page)"/>
        <w:docPartUnique/>
      </w:docPartObj>
    </w:sdtPr>
    <w:sdtContent>
      <w:p w:rsidR="00E80312" w:rsidRDefault="00E803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80312" w:rsidRDefault="00E8031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76A4"/>
    <w:multiLevelType w:val="hybridMultilevel"/>
    <w:tmpl w:val="E52ED368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38500FB"/>
    <w:multiLevelType w:val="hybridMultilevel"/>
    <w:tmpl w:val="04ACA7C8"/>
    <w:lvl w:ilvl="0" w:tplc="6F2C7B4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043EF"/>
    <w:multiLevelType w:val="multilevel"/>
    <w:tmpl w:val="EDB4D5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B745FA2"/>
    <w:multiLevelType w:val="hybridMultilevel"/>
    <w:tmpl w:val="99641C40"/>
    <w:lvl w:ilvl="0" w:tplc="6F2C7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C52D6"/>
    <w:multiLevelType w:val="multilevel"/>
    <w:tmpl w:val="2946C14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1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6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1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992" w:hanging="2160"/>
      </w:pPr>
      <w:rPr>
        <w:rFonts w:hint="default"/>
      </w:rPr>
    </w:lvl>
  </w:abstractNum>
  <w:abstractNum w:abstractNumId="5" w15:restartNumberingAfterBreak="0">
    <w:nsid w:val="2D6B229E"/>
    <w:multiLevelType w:val="hybridMultilevel"/>
    <w:tmpl w:val="99641C40"/>
    <w:lvl w:ilvl="0" w:tplc="6F2C7B4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346BB"/>
    <w:multiLevelType w:val="multilevel"/>
    <w:tmpl w:val="5504DAF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DB"/>
    <w:rsid w:val="00504E4C"/>
    <w:rsid w:val="008D1B1E"/>
    <w:rsid w:val="009E18DB"/>
    <w:rsid w:val="00AE6B5E"/>
    <w:rsid w:val="00B30088"/>
    <w:rsid w:val="00CC7E54"/>
    <w:rsid w:val="00DA514C"/>
    <w:rsid w:val="00E80312"/>
    <w:rsid w:val="00F8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374D4-DEA1-49BA-AEA9-A3341300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6B5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E6B5E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6B5E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E6B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E6B5E"/>
    <w:pPr>
      <w:keepNext/>
      <w:jc w:val="righ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AE6B5E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AE6B5E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AE6B5E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E18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E18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9E18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uiPriority w:val="99"/>
    <w:rsid w:val="009E18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E18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E18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E18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E18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E6B5E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E6B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E6B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E6B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E6B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E6B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E6B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AE6B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6">
    <w:name w:val="Знак Знак16"/>
    <w:basedOn w:val="a0"/>
    <w:uiPriority w:val="99"/>
    <w:rsid w:val="00AE6B5E"/>
    <w:rPr>
      <w:rFonts w:ascii="Arial" w:hAnsi="Arial" w:cs="Arial"/>
      <w:b/>
      <w:bCs/>
      <w:color w:val="000080"/>
      <w:lang w:val="ru-RU" w:eastAsia="ru-RU"/>
    </w:rPr>
  </w:style>
  <w:style w:type="character" w:customStyle="1" w:styleId="15">
    <w:name w:val="Знак Знак15"/>
    <w:basedOn w:val="a0"/>
    <w:uiPriority w:val="99"/>
    <w:rsid w:val="00AE6B5E"/>
    <w:rPr>
      <w:rFonts w:cs="Times New Roman"/>
      <w:b/>
      <w:bCs/>
      <w:sz w:val="24"/>
      <w:szCs w:val="24"/>
      <w:lang w:val="ru-RU" w:eastAsia="ru-RU"/>
    </w:rPr>
  </w:style>
  <w:style w:type="character" w:customStyle="1" w:styleId="14">
    <w:name w:val="Знак Знак14"/>
    <w:basedOn w:val="a0"/>
    <w:uiPriority w:val="99"/>
    <w:rsid w:val="00AE6B5E"/>
    <w:rPr>
      <w:rFonts w:cs="Times New Roman"/>
      <w:sz w:val="24"/>
      <w:szCs w:val="24"/>
      <w:lang w:val="ru-RU" w:eastAsia="ru-RU"/>
    </w:rPr>
  </w:style>
  <w:style w:type="character" w:customStyle="1" w:styleId="13">
    <w:name w:val="Знак Знак13"/>
    <w:basedOn w:val="a0"/>
    <w:uiPriority w:val="99"/>
    <w:rsid w:val="00AE6B5E"/>
    <w:rPr>
      <w:rFonts w:cs="Times New Roman"/>
      <w:b/>
      <w:bCs/>
      <w:sz w:val="28"/>
      <w:szCs w:val="28"/>
      <w:lang w:val="ru-RU" w:eastAsia="ru-RU"/>
    </w:rPr>
  </w:style>
  <w:style w:type="character" w:customStyle="1" w:styleId="12">
    <w:name w:val="Знак Знак12"/>
    <w:basedOn w:val="a0"/>
    <w:uiPriority w:val="99"/>
    <w:rsid w:val="00AE6B5E"/>
    <w:rPr>
      <w:rFonts w:cs="Times New Roman"/>
      <w:b/>
      <w:bCs/>
      <w:sz w:val="24"/>
      <w:szCs w:val="24"/>
      <w:lang w:val="ru-RU" w:eastAsia="ru-RU"/>
    </w:rPr>
  </w:style>
  <w:style w:type="character" w:customStyle="1" w:styleId="11">
    <w:name w:val="Знак Знак11"/>
    <w:basedOn w:val="a0"/>
    <w:uiPriority w:val="99"/>
    <w:rsid w:val="00AE6B5E"/>
    <w:rPr>
      <w:rFonts w:cs="Times New Roman"/>
      <w:b/>
      <w:bCs/>
      <w:sz w:val="24"/>
      <w:szCs w:val="24"/>
      <w:lang w:val="ru-RU" w:eastAsia="ru-RU"/>
    </w:rPr>
  </w:style>
  <w:style w:type="character" w:customStyle="1" w:styleId="100">
    <w:name w:val="Знак Знак10"/>
    <w:basedOn w:val="a0"/>
    <w:uiPriority w:val="99"/>
    <w:rsid w:val="00AE6B5E"/>
    <w:rPr>
      <w:rFonts w:cs="Times New Roman"/>
      <w:b/>
      <w:bCs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AE6B5E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E6B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">
    <w:name w:val="Знак Знак9"/>
    <w:basedOn w:val="a0"/>
    <w:uiPriority w:val="99"/>
    <w:rsid w:val="00AE6B5E"/>
    <w:rPr>
      <w:rFonts w:cs="Times New Roman"/>
      <w:sz w:val="28"/>
      <w:szCs w:val="28"/>
      <w:lang w:val="ru-RU" w:eastAsia="ru-RU"/>
    </w:rPr>
  </w:style>
  <w:style w:type="paragraph" w:styleId="a3">
    <w:name w:val="Body Text Indent"/>
    <w:basedOn w:val="a"/>
    <w:link w:val="a4"/>
    <w:uiPriority w:val="99"/>
    <w:rsid w:val="00AE6B5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AE6B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1">
    <w:name w:val="Знак Знак8"/>
    <w:basedOn w:val="a0"/>
    <w:uiPriority w:val="99"/>
    <w:rsid w:val="00AE6B5E"/>
    <w:rPr>
      <w:rFonts w:cs="Times New Roman"/>
      <w:sz w:val="24"/>
      <w:szCs w:val="24"/>
      <w:lang w:val="ru-RU" w:eastAsia="ru-RU"/>
    </w:rPr>
  </w:style>
  <w:style w:type="character" w:customStyle="1" w:styleId="a5">
    <w:name w:val="Цветовое выделение"/>
    <w:uiPriority w:val="99"/>
    <w:rsid w:val="00AE6B5E"/>
    <w:rPr>
      <w:b/>
      <w:color w:val="000080"/>
      <w:sz w:val="20"/>
    </w:rPr>
  </w:style>
  <w:style w:type="paragraph" w:styleId="a6">
    <w:name w:val="footnote text"/>
    <w:basedOn w:val="a"/>
    <w:link w:val="a7"/>
    <w:uiPriority w:val="99"/>
    <w:rsid w:val="00AE6B5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AE6B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1">
    <w:name w:val="Знак Знак7"/>
    <w:basedOn w:val="a0"/>
    <w:uiPriority w:val="99"/>
    <w:semiHidden/>
    <w:rsid w:val="00AE6B5E"/>
    <w:rPr>
      <w:rFonts w:cs="Times New Roman"/>
      <w:lang w:val="ru-RU" w:eastAsia="ru-RU"/>
    </w:rPr>
  </w:style>
  <w:style w:type="character" w:styleId="a8">
    <w:name w:val="footnote reference"/>
    <w:basedOn w:val="a0"/>
    <w:uiPriority w:val="99"/>
    <w:rsid w:val="00AE6B5E"/>
    <w:rPr>
      <w:rFonts w:cs="Times New Roman"/>
      <w:vertAlign w:val="superscript"/>
    </w:rPr>
  </w:style>
  <w:style w:type="paragraph" w:customStyle="1" w:styleId="a9">
    <w:name w:val="Заголовок статьи"/>
    <w:basedOn w:val="a"/>
    <w:next w:val="a"/>
    <w:uiPriority w:val="99"/>
    <w:rsid w:val="00AE6B5E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AE6B5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E6B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">
    <w:name w:val="Знак Знак6"/>
    <w:basedOn w:val="a0"/>
    <w:uiPriority w:val="99"/>
    <w:rsid w:val="00AE6B5E"/>
    <w:rPr>
      <w:rFonts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AE6B5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E6B5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51">
    <w:name w:val="Знак Знак5"/>
    <w:basedOn w:val="a0"/>
    <w:uiPriority w:val="99"/>
    <w:rsid w:val="00AE6B5E"/>
    <w:rPr>
      <w:rFonts w:cs="Times New Roman"/>
      <w:sz w:val="16"/>
      <w:szCs w:val="16"/>
      <w:lang w:val="ru-RU" w:eastAsia="ru-RU"/>
    </w:rPr>
  </w:style>
  <w:style w:type="paragraph" w:customStyle="1" w:styleId="Default">
    <w:name w:val="Default"/>
    <w:rsid w:val="00AE6B5E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AE6B5E"/>
    <w:pPr>
      <w:suppressAutoHyphens/>
      <w:jc w:val="both"/>
    </w:pPr>
    <w:rPr>
      <w:sz w:val="28"/>
      <w:szCs w:val="28"/>
      <w:lang w:eastAsia="ar-SA"/>
    </w:rPr>
  </w:style>
  <w:style w:type="paragraph" w:styleId="aa">
    <w:name w:val="header"/>
    <w:basedOn w:val="a"/>
    <w:link w:val="ab"/>
    <w:uiPriority w:val="99"/>
    <w:rsid w:val="00AE6B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6B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Знак Знак4"/>
    <w:basedOn w:val="a0"/>
    <w:uiPriority w:val="99"/>
    <w:rsid w:val="00AE6B5E"/>
    <w:rPr>
      <w:rFonts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AE6B5E"/>
    <w:rPr>
      <w:rFonts w:cs="Times New Roman"/>
    </w:rPr>
  </w:style>
  <w:style w:type="paragraph" w:styleId="ad">
    <w:name w:val="Body Text"/>
    <w:basedOn w:val="a"/>
    <w:link w:val="ae"/>
    <w:uiPriority w:val="99"/>
    <w:rsid w:val="00AE6B5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E6B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нак Знак3"/>
    <w:basedOn w:val="a0"/>
    <w:uiPriority w:val="99"/>
    <w:rsid w:val="00AE6B5E"/>
    <w:rPr>
      <w:rFonts w:cs="Times New Roman"/>
      <w:sz w:val="24"/>
      <w:szCs w:val="24"/>
      <w:lang w:val="ru-RU" w:eastAsia="ru-RU"/>
    </w:rPr>
  </w:style>
  <w:style w:type="paragraph" w:styleId="34">
    <w:name w:val="Body Text 3"/>
    <w:basedOn w:val="a"/>
    <w:link w:val="35"/>
    <w:uiPriority w:val="99"/>
    <w:rsid w:val="00AE6B5E"/>
    <w:pPr>
      <w:jc w:val="center"/>
    </w:pPr>
    <w:rPr>
      <w:b/>
      <w:bCs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rsid w:val="00AE6B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5">
    <w:name w:val="Знак Знак2"/>
    <w:basedOn w:val="a0"/>
    <w:uiPriority w:val="99"/>
    <w:rsid w:val="00AE6B5E"/>
    <w:rPr>
      <w:rFonts w:cs="Times New Roman"/>
      <w:b/>
      <w:bCs/>
      <w:sz w:val="24"/>
      <w:szCs w:val="24"/>
      <w:lang w:val="ru-RU" w:eastAsia="ru-RU"/>
    </w:rPr>
  </w:style>
  <w:style w:type="character" w:styleId="af">
    <w:name w:val="Strong"/>
    <w:basedOn w:val="a0"/>
    <w:uiPriority w:val="99"/>
    <w:qFormat/>
    <w:rsid w:val="00AE6B5E"/>
    <w:rPr>
      <w:rFonts w:cs="Times New Roman"/>
      <w:b/>
      <w:bCs/>
    </w:rPr>
  </w:style>
  <w:style w:type="character" w:styleId="af0">
    <w:name w:val="Hyperlink"/>
    <w:basedOn w:val="a0"/>
    <w:uiPriority w:val="99"/>
    <w:rsid w:val="00AE6B5E"/>
    <w:rPr>
      <w:rFonts w:cs="Times New Roman"/>
      <w:color w:val="0000FF"/>
      <w:u w:val="single"/>
    </w:rPr>
  </w:style>
  <w:style w:type="character" w:customStyle="1" w:styleId="17">
    <w:name w:val="Знак Знак1"/>
    <w:basedOn w:val="a0"/>
    <w:uiPriority w:val="99"/>
    <w:semiHidden/>
    <w:rsid w:val="00AE6B5E"/>
    <w:rPr>
      <w:rFonts w:ascii="Tahoma" w:hAnsi="Tahoma" w:cs="Tahoma"/>
      <w:sz w:val="16"/>
      <w:szCs w:val="16"/>
      <w:lang w:eastAsia="ru-RU"/>
    </w:rPr>
  </w:style>
  <w:style w:type="paragraph" w:styleId="af1">
    <w:name w:val="Balloon Text"/>
    <w:basedOn w:val="a"/>
    <w:link w:val="af2"/>
    <w:uiPriority w:val="99"/>
    <w:semiHidden/>
    <w:rsid w:val="00AE6B5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E6B5E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footer"/>
    <w:basedOn w:val="a"/>
    <w:link w:val="af4"/>
    <w:uiPriority w:val="99"/>
    <w:rsid w:val="00AE6B5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E6B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Знак Знак"/>
    <w:basedOn w:val="a0"/>
    <w:uiPriority w:val="99"/>
    <w:rsid w:val="00AE6B5E"/>
    <w:rPr>
      <w:rFonts w:cs="Times New Roman"/>
      <w:sz w:val="24"/>
      <w:szCs w:val="24"/>
      <w:lang w:val="ru-RU" w:eastAsia="ru-RU"/>
    </w:rPr>
  </w:style>
  <w:style w:type="paragraph" w:styleId="af6">
    <w:name w:val="Normal (Web)"/>
    <w:basedOn w:val="a"/>
    <w:uiPriority w:val="99"/>
    <w:rsid w:val="00AE6B5E"/>
    <w:pPr>
      <w:spacing w:before="100" w:beforeAutospacing="1" w:after="100" w:afterAutospacing="1"/>
    </w:pPr>
  </w:style>
  <w:style w:type="paragraph" w:customStyle="1" w:styleId="af7">
    <w:name w:val="Знак Знак Знак Знак"/>
    <w:basedOn w:val="a"/>
    <w:uiPriority w:val="99"/>
    <w:rsid w:val="00AE6B5E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 Знак"/>
    <w:basedOn w:val="a"/>
    <w:uiPriority w:val="99"/>
    <w:rsid w:val="00AE6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9">
    <w:name w:val="Document Map"/>
    <w:basedOn w:val="a"/>
    <w:link w:val="afa"/>
    <w:uiPriority w:val="99"/>
    <w:rsid w:val="00AE6B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rsid w:val="00AE6B5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18">
    <w:name w:val="toc 1"/>
    <w:basedOn w:val="a"/>
    <w:next w:val="a"/>
    <w:autoRedefine/>
    <w:uiPriority w:val="39"/>
    <w:qFormat/>
    <w:rsid w:val="00AE6B5E"/>
    <w:pPr>
      <w:tabs>
        <w:tab w:val="right" w:leader="dot" w:pos="10206"/>
      </w:tabs>
      <w:spacing w:line="360" w:lineRule="auto"/>
      <w:jc w:val="both"/>
    </w:pPr>
    <w:rPr>
      <w:noProof/>
      <w:sz w:val="28"/>
      <w:szCs w:val="28"/>
    </w:rPr>
  </w:style>
  <w:style w:type="paragraph" w:styleId="26">
    <w:name w:val="toc 2"/>
    <w:basedOn w:val="a"/>
    <w:next w:val="a"/>
    <w:autoRedefine/>
    <w:uiPriority w:val="39"/>
    <w:qFormat/>
    <w:rsid w:val="00AE6B5E"/>
    <w:pPr>
      <w:tabs>
        <w:tab w:val="left" w:pos="720"/>
        <w:tab w:val="right" w:leader="dot" w:pos="10196"/>
      </w:tabs>
      <w:spacing w:line="360" w:lineRule="auto"/>
      <w:ind w:left="240" w:right="-5"/>
      <w:jc w:val="both"/>
    </w:pPr>
    <w:rPr>
      <w:sz w:val="28"/>
    </w:rPr>
  </w:style>
  <w:style w:type="paragraph" w:styleId="36">
    <w:name w:val="toc 3"/>
    <w:basedOn w:val="a"/>
    <w:next w:val="a"/>
    <w:autoRedefine/>
    <w:uiPriority w:val="39"/>
    <w:qFormat/>
    <w:rsid w:val="00AE6B5E"/>
    <w:pPr>
      <w:tabs>
        <w:tab w:val="right" w:leader="dot" w:pos="9345"/>
      </w:tabs>
      <w:spacing w:line="360" w:lineRule="auto"/>
      <w:ind w:left="480"/>
    </w:pPr>
    <w:rPr>
      <w:bCs/>
      <w:sz w:val="28"/>
      <w:szCs w:val="28"/>
    </w:rPr>
  </w:style>
  <w:style w:type="table" w:styleId="afb">
    <w:name w:val="Table Grid"/>
    <w:basedOn w:val="a1"/>
    <w:uiPriority w:val="99"/>
    <w:rsid w:val="00AE6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Знак6"/>
    <w:basedOn w:val="a"/>
    <w:uiPriority w:val="99"/>
    <w:rsid w:val="00AE6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"/>
    <w:uiPriority w:val="99"/>
    <w:rsid w:val="00AE6B5E"/>
    <w:rPr>
      <w:rFonts w:ascii="Verdana" w:hAnsi="Verdana" w:cs="Verdana"/>
      <w:sz w:val="20"/>
      <w:szCs w:val="20"/>
      <w:lang w:val="en-US" w:eastAsia="en-US"/>
    </w:rPr>
  </w:style>
  <w:style w:type="paragraph" w:customStyle="1" w:styleId="610">
    <w:name w:val="Знак61"/>
    <w:basedOn w:val="a"/>
    <w:uiPriority w:val="99"/>
    <w:rsid w:val="00AE6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21">
    <w:name w:val="Знак Знак121"/>
    <w:basedOn w:val="a0"/>
    <w:uiPriority w:val="99"/>
    <w:rsid w:val="00AE6B5E"/>
    <w:rPr>
      <w:rFonts w:cs="Times New Roman"/>
      <w:b/>
      <w:bCs/>
      <w:sz w:val="24"/>
      <w:szCs w:val="24"/>
      <w:lang w:val="ru-RU" w:eastAsia="ru-RU"/>
    </w:rPr>
  </w:style>
  <w:style w:type="paragraph" w:customStyle="1" w:styleId="afc">
    <w:name w:val="Интерфейс"/>
    <w:basedOn w:val="a"/>
    <w:next w:val="a"/>
    <w:uiPriority w:val="99"/>
    <w:rsid w:val="00AE6B5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32"/>
      <w:szCs w:val="32"/>
    </w:rPr>
  </w:style>
  <w:style w:type="paragraph" w:customStyle="1" w:styleId="afd">
    <w:name w:val="Основное меню"/>
    <w:basedOn w:val="a"/>
    <w:next w:val="a"/>
    <w:uiPriority w:val="99"/>
    <w:rsid w:val="00AE6B5E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34"/>
      <w:szCs w:val="34"/>
    </w:rPr>
  </w:style>
  <w:style w:type="paragraph" w:customStyle="1" w:styleId="afe">
    <w:name w:val="Заголовок"/>
    <w:basedOn w:val="afd"/>
    <w:next w:val="a"/>
    <w:uiPriority w:val="99"/>
    <w:rsid w:val="00AE6B5E"/>
    <w:rPr>
      <w:b/>
      <w:bCs/>
      <w:color w:val="C0C0C0"/>
    </w:rPr>
  </w:style>
  <w:style w:type="paragraph" w:customStyle="1" w:styleId="aff">
    <w:name w:val="Интерактивный заголовок"/>
    <w:basedOn w:val="afe"/>
    <w:next w:val="a"/>
    <w:uiPriority w:val="99"/>
    <w:rsid w:val="00AE6B5E"/>
    <w:rPr>
      <w:u w:val="single"/>
    </w:rPr>
  </w:style>
  <w:style w:type="paragraph" w:customStyle="1" w:styleId="aff0">
    <w:name w:val="Комментарий"/>
    <w:basedOn w:val="a"/>
    <w:next w:val="a"/>
    <w:uiPriority w:val="99"/>
    <w:rsid w:val="00AE6B5E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32"/>
      <w:szCs w:val="32"/>
    </w:rPr>
  </w:style>
  <w:style w:type="paragraph" w:customStyle="1" w:styleId="aff1">
    <w:name w:val="Информация о версии"/>
    <w:basedOn w:val="aff0"/>
    <w:next w:val="a"/>
    <w:uiPriority w:val="99"/>
    <w:rsid w:val="00AE6B5E"/>
    <w:rPr>
      <w:color w:val="000080"/>
    </w:rPr>
  </w:style>
  <w:style w:type="paragraph" w:customStyle="1" w:styleId="aff2">
    <w:name w:val="Текст (лев. подпись)"/>
    <w:basedOn w:val="a"/>
    <w:next w:val="a"/>
    <w:uiPriority w:val="99"/>
    <w:rsid w:val="00AE6B5E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3">
    <w:name w:val="Колонтитул (левый)"/>
    <w:basedOn w:val="aff2"/>
    <w:next w:val="a"/>
    <w:uiPriority w:val="99"/>
    <w:rsid w:val="00AE6B5E"/>
    <w:rPr>
      <w:sz w:val="26"/>
      <w:szCs w:val="26"/>
    </w:rPr>
  </w:style>
  <w:style w:type="paragraph" w:customStyle="1" w:styleId="aff4">
    <w:name w:val="Текст (прав. подпись)"/>
    <w:basedOn w:val="a"/>
    <w:next w:val="a"/>
    <w:uiPriority w:val="99"/>
    <w:rsid w:val="00AE6B5E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32"/>
      <w:szCs w:val="32"/>
    </w:rPr>
  </w:style>
  <w:style w:type="paragraph" w:customStyle="1" w:styleId="aff5">
    <w:name w:val="Колонтитул (правый)"/>
    <w:basedOn w:val="aff4"/>
    <w:next w:val="a"/>
    <w:uiPriority w:val="99"/>
    <w:rsid w:val="00AE6B5E"/>
    <w:rPr>
      <w:sz w:val="26"/>
      <w:szCs w:val="26"/>
    </w:rPr>
  </w:style>
  <w:style w:type="paragraph" w:customStyle="1" w:styleId="aff6">
    <w:name w:val="Комментарий пользователя"/>
    <w:basedOn w:val="aff0"/>
    <w:next w:val="a"/>
    <w:uiPriority w:val="99"/>
    <w:rsid w:val="00AE6B5E"/>
    <w:pPr>
      <w:jc w:val="left"/>
    </w:pPr>
    <w:rPr>
      <w:color w:val="000080"/>
    </w:rPr>
  </w:style>
  <w:style w:type="paragraph" w:customStyle="1" w:styleId="aff7">
    <w:name w:val="Моноширинный"/>
    <w:basedOn w:val="a"/>
    <w:next w:val="a"/>
    <w:uiPriority w:val="99"/>
    <w:rsid w:val="00AE6B5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8">
    <w:name w:val="Нормальный (таблица)"/>
    <w:basedOn w:val="a"/>
    <w:next w:val="a"/>
    <w:uiPriority w:val="99"/>
    <w:rsid w:val="00AE6B5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32"/>
      <w:szCs w:val="32"/>
    </w:rPr>
  </w:style>
  <w:style w:type="paragraph" w:customStyle="1" w:styleId="aff9">
    <w:name w:val="Объект"/>
    <w:basedOn w:val="a"/>
    <w:next w:val="a"/>
    <w:uiPriority w:val="99"/>
    <w:rsid w:val="00AE6B5E"/>
    <w:pPr>
      <w:widowControl w:val="0"/>
      <w:autoSpaceDE w:val="0"/>
      <w:autoSpaceDN w:val="0"/>
      <w:adjustRightInd w:val="0"/>
      <w:ind w:firstLine="720"/>
      <w:jc w:val="both"/>
    </w:pPr>
    <w:rPr>
      <w:sz w:val="32"/>
      <w:szCs w:val="32"/>
    </w:rPr>
  </w:style>
  <w:style w:type="paragraph" w:customStyle="1" w:styleId="affa">
    <w:name w:val="Таблицы (моноширинный)"/>
    <w:basedOn w:val="a"/>
    <w:next w:val="a"/>
    <w:uiPriority w:val="99"/>
    <w:rsid w:val="00AE6B5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b">
    <w:name w:val="Оглавление"/>
    <w:basedOn w:val="affa"/>
    <w:next w:val="a"/>
    <w:uiPriority w:val="99"/>
    <w:rsid w:val="00AE6B5E"/>
    <w:pPr>
      <w:ind w:left="140"/>
    </w:pPr>
  </w:style>
  <w:style w:type="paragraph" w:customStyle="1" w:styleId="affc">
    <w:name w:val="Переменная часть"/>
    <w:basedOn w:val="afd"/>
    <w:next w:val="a"/>
    <w:uiPriority w:val="99"/>
    <w:rsid w:val="00AE6B5E"/>
    <w:rPr>
      <w:sz w:val="30"/>
      <w:szCs w:val="30"/>
    </w:rPr>
  </w:style>
  <w:style w:type="paragraph" w:customStyle="1" w:styleId="affd">
    <w:name w:val="Постоянная часть"/>
    <w:basedOn w:val="afd"/>
    <w:next w:val="a"/>
    <w:uiPriority w:val="99"/>
    <w:rsid w:val="00AE6B5E"/>
    <w:rPr>
      <w:sz w:val="32"/>
      <w:szCs w:val="32"/>
    </w:rPr>
  </w:style>
  <w:style w:type="paragraph" w:customStyle="1" w:styleId="affe">
    <w:name w:val="Прижатый влево"/>
    <w:basedOn w:val="a"/>
    <w:next w:val="a"/>
    <w:uiPriority w:val="99"/>
    <w:rsid w:val="00AE6B5E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f">
    <w:name w:val="Словарная статья"/>
    <w:basedOn w:val="a"/>
    <w:next w:val="a"/>
    <w:uiPriority w:val="99"/>
    <w:rsid w:val="00AE6B5E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32"/>
      <w:szCs w:val="32"/>
    </w:rPr>
  </w:style>
  <w:style w:type="paragraph" w:customStyle="1" w:styleId="afff0">
    <w:name w:val="Текст (справка)"/>
    <w:basedOn w:val="a"/>
    <w:next w:val="a"/>
    <w:uiPriority w:val="99"/>
    <w:rsid w:val="00AE6B5E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32"/>
      <w:szCs w:val="32"/>
    </w:rPr>
  </w:style>
  <w:style w:type="paragraph" w:customStyle="1" w:styleId="afff1">
    <w:name w:val="Текст в таблице"/>
    <w:basedOn w:val="aff8"/>
    <w:next w:val="a"/>
    <w:uiPriority w:val="99"/>
    <w:rsid w:val="00AE6B5E"/>
    <w:pPr>
      <w:ind w:firstLine="500"/>
    </w:pPr>
  </w:style>
  <w:style w:type="paragraph" w:customStyle="1" w:styleId="afff2">
    <w:name w:val="Технический комментарий"/>
    <w:basedOn w:val="a"/>
    <w:next w:val="a"/>
    <w:uiPriority w:val="99"/>
    <w:rsid w:val="00AE6B5E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Iauiue">
    <w:name w:val="Iau?iue"/>
    <w:uiPriority w:val="99"/>
    <w:rsid w:val="00AE6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20">
    <w:name w:val="Основной текст 22"/>
    <w:basedOn w:val="a"/>
    <w:uiPriority w:val="99"/>
    <w:rsid w:val="00AE6B5E"/>
    <w:pPr>
      <w:widowControl w:val="0"/>
      <w:ind w:firstLine="708"/>
    </w:pPr>
  </w:style>
  <w:style w:type="paragraph" w:customStyle="1" w:styleId="Iauiue1">
    <w:name w:val="Iau?iue1"/>
    <w:uiPriority w:val="99"/>
    <w:rsid w:val="00AE6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ntj">
    <w:name w:val="printj"/>
    <w:basedOn w:val="a"/>
    <w:uiPriority w:val="99"/>
    <w:rsid w:val="00AE6B5E"/>
    <w:pPr>
      <w:spacing w:before="144" w:after="288"/>
      <w:jc w:val="both"/>
    </w:pPr>
  </w:style>
  <w:style w:type="paragraph" w:customStyle="1" w:styleId="xl22">
    <w:name w:val="xl22"/>
    <w:basedOn w:val="a"/>
    <w:uiPriority w:val="99"/>
    <w:rsid w:val="00AE6B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">
    <w:name w:val="xl23"/>
    <w:basedOn w:val="a"/>
    <w:uiPriority w:val="99"/>
    <w:rsid w:val="00AE6B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">
    <w:name w:val="xl24"/>
    <w:basedOn w:val="a"/>
    <w:uiPriority w:val="99"/>
    <w:rsid w:val="00AE6B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uiPriority w:val="99"/>
    <w:rsid w:val="00AE6B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">
    <w:name w:val="xl28"/>
    <w:basedOn w:val="a"/>
    <w:uiPriority w:val="99"/>
    <w:rsid w:val="00AE6B5E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">
    <w:name w:val="xl29"/>
    <w:basedOn w:val="a"/>
    <w:uiPriority w:val="99"/>
    <w:rsid w:val="00AE6B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uiPriority w:val="99"/>
    <w:rsid w:val="00AE6B5E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31">
    <w:name w:val="xl31"/>
    <w:basedOn w:val="a"/>
    <w:uiPriority w:val="99"/>
    <w:rsid w:val="00AE6B5E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32">
    <w:name w:val="xl32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3">
    <w:name w:val="xl33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35">
    <w:name w:val="xl35"/>
    <w:basedOn w:val="a"/>
    <w:uiPriority w:val="99"/>
    <w:rsid w:val="00AE6B5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6">
    <w:name w:val="xl36"/>
    <w:basedOn w:val="a"/>
    <w:uiPriority w:val="99"/>
    <w:rsid w:val="00AE6B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7">
    <w:name w:val="xl37"/>
    <w:basedOn w:val="a"/>
    <w:uiPriority w:val="99"/>
    <w:rsid w:val="00AE6B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">
    <w:name w:val="xl38"/>
    <w:basedOn w:val="a"/>
    <w:uiPriority w:val="99"/>
    <w:rsid w:val="00AE6B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a"/>
    <w:uiPriority w:val="99"/>
    <w:rsid w:val="00AE6B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a"/>
    <w:uiPriority w:val="99"/>
    <w:rsid w:val="00AE6B5E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a"/>
    <w:uiPriority w:val="99"/>
    <w:rsid w:val="00AE6B5E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44">
    <w:name w:val="xl44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5">
    <w:name w:val="xl45"/>
    <w:basedOn w:val="a"/>
    <w:uiPriority w:val="99"/>
    <w:rsid w:val="00AE6B5E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6">
    <w:name w:val="xl46"/>
    <w:basedOn w:val="a"/>
    <w:uiPriority w:val="99"/>
    <w:rsid w:val="00AE6B5E"/>
    <w:pPr>
      <w:pBdr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7">
    <w:name w:val="xl47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8">
    <w:name w:val="xl48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9">
    <w:name w:val="xl49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50">
    <w:name w:val="xl50"/>
    <w:basedOn w:val="a"/>
    <w:uiPriority w:val="99"/>
    <w:rsid w:val="00AE6B5E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1">
    <w:name w:val="xl51"/>
    <w:basedOn w:val="a"/>
    <w:uiPriority w:val="99"/>
    <w:rsid w:val="00AE6B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2">
    <w:name w:val="xl52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3">
    <w:name w:val="xl53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a"/>
    <w:uiPriority w:val="99"/>
    <w:rsid w:val="00AE6B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5">
    <w:name w:val="xl55"/>
    <w:basedOn w:val="a"/>
    <w:uiPriority w:val="99"/>
    <w:rsid w:val="00AE6B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6">
    <w:name w:val="xl56"/>
    <w:basedOn w:val="a"/>
    <w:uiPriority w:val="99"/>
    <w:rsid w:val="00AE6B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7">
    <w:name w:val="xl57"/>
    <w:basedOn w:val="a"/>
    <w:uiPriority w:val="99"/>
    <w:rsid w:val="00AE6B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8">
    <w:name w:val="xl58"/>
    <w:basedOn w:val="a"/>
    <w:uiPriority w:val="99"/>
    <w:rsid w:val="00AE6B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9">
    <w:name w:val="xl59"/>
    <w:basedOn w:val="a"/>
    <w:uiPriority w:val="99"/>
    <w:rsid w:val="00AE6B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0">
    <w:name w:val="xl60"/>
    <w:basedOn w:val="a"/>
    <w:uiPriority w:val="99"/>
    <w:rsid w:val="00AE6B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1">
    <w:name w:val="xl61"/>
    <w:basedOn w:val="a"/>
    <w:uiPriority w:val="99"/>
    <w:rsid w:val="00AE6B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2">
    <w:name w:val="xl62"/>
    <w:basedOn w:val="a"/>
    <w:uiPriority w:val="99"/>
    <w:rsid w:val="00AE6B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rsid w:val="00AE6B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4">
    <w:name w:val="xl64"/>
    <w:basedOn w:val="a"/>
    <w:rsid w:val="00AE6B5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5">
    <w:name w:val="xl65"/>
    <w:basedOn w:val="a"/>
    <w:rsid w:val="00AE6B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a"/>
    <w:rsid w:val="00AE6B5E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AE6B5E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AE6B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AE6B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AE6B5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AE6B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AE6B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a"/>
    <w:rsid w:val="00AE6B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AE6B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AE6B5E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AE6B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AE6B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AE6B5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a"/>
    <w:rsid w:val="00AE6B5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AE6B5E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AE6B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AE6B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AE6B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AE6B5E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afff3">
    <w:name w:val="Гипертекстовая ссылка"/>
    <w:basedOn w:val="a5"/>
    <w:uiPriority w:val="99"/>
    <w:rsid w:val="00AE6B5E"/>
    <w:rPr>
      <w:rFonts w:cs="Times New Roman"/>
      <w:b/>
      <w:bCs/>
      <w:color w:val="008000"/>
      <w:sz w:val="20"/>
      <w:szCs w:val="20"/>
    </w:rPr>
  </w:style>
  <w:style w:type="paragraph" w:styleId="afff4">
    <w:name w:val="No Spacing"/>
    <w:link w:val="afff5"/>
    <w:uiPriority w:val="99"/>
    <w:qFormat/>
    <w:rsid w:val="00AE6B5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ff5">
    <w:name w:val="Без интервала Знак"/>
    <w:basedOn w:val="a0"/>
    <w:link w:val="afff4"/>
    <w:uiPriority w:val="99"/>
    <w:locked/>
    <w:rsid w:val="00AE6B5E"/>
    <w:rPr>
      <w:rFonts w:ascii="Calibri" w:eastAsia="Times New Roman" w:hAnsi="Calibri" w:cs="Calibri"/>
    </w:rPr>
  </w:style>
  <w:style w:type="character" w:styleId="afff6">
    <w:name w:val="line number"/>
    <w:basedOn w:val="a0"/>
    <w:uiPriority w:val="99"/>
    <w:rsid w:val="00AE6B5E"/>
    <w:rPr>
      <w:rFonts w:cs="Times New Roman"/>
    </w:rPr>
  </w:style>
  <w:style w:type="paragraph" w:styleId="afff7">
    <w:name w:val="List Paragraph"/>
    <w:basedOn w:val="a"/>
    <w:uiPriority w:val="34"/>
    <w:qFormat/>
    <w:rsid w:val="00AE6B5E"/>
    <w:pPr>
      <w:ind w:left="1000" w:hanging="432"/>
      <w:jc w:val="both"/>
    </w:pPr>
    <w:rPr>
      <w:kern w:val="32"/>
      <w:sz w:val="28"/>
      <w:szCs w:val="28"/>
      <w:lang w:eastAsia="en-US"/>
    </w:rPr>
  </w:style>
  <w:style w:type="paragraph" w:customStyle="1" w:styleId="p7">
    <w:name w:val="p7"/>
    <w:basedOn w:val="a"/>
    <w:uiPriority w:val="99"/>
    <w:rsid w:val="00AE6B5E"/>
    <w:pPr>
      <w:spacing w:before="100" w:beforeAutospacing="1" w:after="100" w:afterAutospacing="1"/>
    </w:pPr>
  </w:style>
  <w:style w:type="paragraph" w:customStyle="1" w:styleId="p44">
    <w:name w:val="p44"/>
    <w:basedOn w:val="a"/>
    <w:uiPriority w:val="99"/>
    <w:rsid w:val="00AE6B5E"/>
    <w:pPr>
      <w:spacing w:before="100" w:beforeAutospacing="1" w:after="100" w:afterAutospacing="1"/>
    </w:pPr>
  </w:style>
  <w:style w:type="paragraph" w:customStyle="1" w:styleId="p21">
    <w:name w:val="p21"/>
    <w:basedOn w:val="a"/>
    <w:uiPriority w:val="99"/>
    <w:rsid w:val="00AE6B5E"/>
    <w:pPr>
      <w:spacing w:before="100" w:beforeAutospacing="1" w:after="100" w:afterAutospacing="1"/>
    </w:pPr>
  </w:style>
  <w:style w:type="paragraph" w:customStyle="1" w:styleId="p16">
    <w:name w:val="p16"/>
    <w:basedOn w:val="a"/>
    <w:uiPriority w:val="99"/>
    <w:rsid w:val="00AE6B5E"/>
    <w:pPr>
      <w:spacing w:before="100" w:beforeAutospacing="1" w:after="100" w:afterAutospacing="1"/>
    </w:pPr>
  </w:style>
  <w:style w:type="paragraph" w:customStyle="1" w:styleId="p22">
    <w:name w:val="p22"/>
    <w:basedOn w:val="a"/>
    <w:uiPriority w:val="99"/>
    <w:rsid w:val="00AE6B5E"/>
    <w:pPr>
      <w:spacing w:before="100" w:beforeAutospacing="1" w:after="100" w:afterAutospacing="1"/>
    </w:pPr>
  </w:style>
  <w:style w:type="paragraph" w:customStyle="1" w:styleId="p17">
    <w:name w:val="p17"/>
    <w:basedOn w:val="a"/>
    <w:uiPriority w:val="99"/>
    <w:rsid w:val="00AE6B5E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AE6B5E"/>
    <w:pPr>
      <w:spacing w:before="100" w:beforeAutospacing="1" w:after="100" w:afterAutospacing="1"/>
    </w:pPr>
  </w:style>
  <w:style w:type="paragraph" w:customStyle="1" w:styleId="Char">
    <w:name w:val="Char Знак"/>
    <w:basedOn w:val="a"/>
    <w:uiPriority w:val="99"/>
    <w:rsid w:val="00AE6B5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8">
    <w:name w:val="Title"/>
    <w:basedOn w:val="a"/>
    <w:next w:val="a"/>
    <w:link w:val="afff9"/>
    <w:uiPriority w:val="10"/>
    <w:qFormat/>
    <w:rsid w:val="00AE6B5E"/>
    <w:pPr>
      <w:widowControl w:val="0"/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ar-SA"/>
    </w:rPr>
  </w:style>
  <w:style w:type="character" w:customStyle="1" w:styleId="afff9">
    <w:name w:val="Название Знак"/>
    <w:basedOn w:val="a0"/>
    <w:link w:val="afff8"/>
    <w:uiPriority w:val="10"/>
    <w:rsid w:val="00AE6B5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ar-SA"/>
    </w:rPr>
  </w:style>
  <w:style w:type="paragraph" w:customStyle="1" w:styleId="310">
    <w:name w:val="Основной текст 31"/>
    <w:basedOn w:val="a"/>
    <w:uiPriority w:val="99"/>
    <w:rsid w:val="00AE6B5E"/>
    <w:pPr>
      <w:shd w:val="clear" w:color="auto" w:fill="FFFFFF"/>
      <w:suppressAutoHyphens/>
      <w:ind w:right="355"/>
      <w:jc w:val="center"/>
    </w:pPr>
    <w:rPr>
      <w:b/>
      <w:bCs/>
      <w:color w:val="000000"/>
      <w:sz w:val="52"/>
      <w:szCs w:val="52"/>
      <w:lang w:eastAsia="ar-SA"/>
    </w:rPr>
  </w:style>
  <w:style w:type="paragraph" w:styleId="afffa">
    <w:name w:val="Subtitle"/>
    <w:basedOn w:val="a"/>
    <w:next w:val="a"/>
    <w:link w:val="afffb"/>
    <w:qFormat/>
    <w:rsid w:val="00AE6B5E"/>
    <w:pPr>
      <w:widowControl w:val="0"/>
      <w:numPr>
        <w:ilvl w:val="1"/>
      </w:numPr>
      <w:suppressAutoHyphens/>
    </w:pPr>
    <w:rPr>
      <w:rFonts w:ascii="Cambria" w:hAnsi="Cambria"/>
      <w:i/>
      <w:iCs/>
      <w:color w:val="4F81BD"/>
      <w:spacing w:val="15"/>
      <w:lang w:eastAsia="ar-SA"/>
    </w:rPr>
  </w:style>
  <w:style w:type="character" w:customStyle="1" w:styleId="afffb">
    <w:name w:val="Подзаголовок Знак"/>
    <w:basedOn w:val="a0"/>
    <w:link w:val="afffa"/>
    <w:rsid w:val="00AE6B5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fffc">
    <w:name w:val="TOC Heading"/>
    <w:basedOn w:val="1"/>
    <w:next w:val="a"/>
    <w:uiPriority w:val="39"/>
    <w:semiHidden/>
    <w:unhideWhenUsed/>
    <w:qFormat/>
    <w:rsid w:val="00AE6B5E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2">
    <w:name w:val="toc 4"/>
    <w:basedOn w:val="a"/>
    <w:next w:val="a"/>
    <w:autoRedefine/>
    <w:uiPriority w:val="39"/>
    <w:semiHidden/>
    <w:unhideWhenUsed/>
    <w:rsid w:val="00AE6B5E"/>
    <w:pPr>
      <w:spacing w:after="100"/>
      <w:ind w:left="720"/>
    </w:pPr>
    <w:rPr>
      <w:sz w:val="28"/>
    </w:rPr>
  </w:style>
  <w:style w:type="paragraph" w:styleId="52">
    <w:name w:val="toc 5"/>
    <w:basedOn w:val="a"/>
    <w:next w:val="a"/>
    <w:autoRedefine/>
    <w:uiPriority w:val="39"/>
    <w:semiHidden/>
    <w:unhideWhenUsed/>
    <w:rsid w:val="00AE6B5E"/>
    <w:pPr>
      <w:spacing w:after="100"/>
      <w:ind w:left="960"/>
    </w:pPr>
    <w:rPr>
      <w:sz w:val="28"/>
    </w:rPr>
  </w:style>
  <w:style w:type="paragraph" w:styleId="63">
    <w:name w:val="toc 6"/>
    <w:basedOn w:val="a"/>
    <w:next w:val="a"/>
    <w:autoRedefine/>
    <w:uiPriority w:val="39"/>
    <w:semiHidden/>
    <w:unhideWhenUsed/>
    <w:rsid w:val="00AE6B5E"/>
    <w:pPr>
      <w:spacing w:after="100"/>
      <w:ind w:left="1200"/>
    </w:pPr>
    <w:rPr>
      <w:sz w:val="28"/>
    </w:rPr>
  </w:style>
  <w:style w:type="paragraph" w:styleId="72">
    <w:name w:val="toc 7"/>
    <w:basedOn w:val="a"/>
    <w:next w:val="a"/>
    <w:autoRedefine/>
    <w:uiPriority w:val="39"/>
    <w:semiHidden/>
    <w:unhideWhenUsed/>
    <w:rsid w:val="00AE6B5E"/>
    <w:pPr>
      <w:spacing w:after="100"/>
      <w:ind w:left="1440"/>
    </w:pPr>
    <w:rPr>
      <w:sz w:val="28"/>
    </w:rPr>
  </w:style>
  <w:style w:type="paragraph" w:styleId="82">
    <w:name w:val="toc 8"/>
    <w:basedOn w:val="a"/>
    <w:next w:val="a"/>
    <w:autoRedefine/>
    <w:uiPriority w:val="39"/>
    <w:semiHidden/>
    <w:unhideWhenUsed/>
    <w:rsid w:val="00AE6B5E"/>
    <w:pPr>
      <w:spacing w:after="100"/>
      <w:ind w:left="1680"/>
    </w:pPr>
    <w:rPr>
      <w:sz w:val="28"/>
    </w:rPr>
  </w:style>
  <w:style w:type="paragraph" w:styleId="90">
    <w:name w:val="toc 9"/>
    <w:basedOn w:val="a"/>
    <w:next w:val="a"/>
    <w:autoRedefine/>
    <w:uiPriority w:val="39"/>
    <w:semiHidden/>
    <w:unhideWhenUsed/>
    <w:rsid w:val="00AE6B5E"/>
    <w:pPr>
      <w:spacing w:after="100"/>
      <w:ind w:left="1920"/>
    </w:pPr>
    <w:rPr>
      <w:sz w:val="28"/>
    </w:rPr>
  </w:style>
  <w:style w:type="paragraph" w:styleId="afffd">
    <w:name w:val="Plain Text"/>
    <w:basedOn w:val="a"/>
    <w:link w:val="afffe"/>
    <w:uiPriority w:val="99"/>
    <w:unhideWhenUsed/>
    <w:rsid w:val="00AE6B5E"/>
    <w:rPr>
      <w:rFonts w:ascii="Calibri" w:eastAsiaTheme="minorEastAsia" w:hAnsi="Calibri"/>
      <w:sz w:val="22"/>
      <w:szCs w:val="21"/>
    </w:rPr>
  </w:style>
  <w:style w:type="character" w:customStyle="1" w:styleId="afffe">
    <w:name w:val="Текст Знак"/>
    <w:basedOn w:val="a0"/>
    <w:link w:val="afffd"/>
    <w:uiPriority w:val="99"/>
    <w:rsid w:val="00AE6B5E"/>
    <w:rPr>
      <w:rFonts w:ascii="Calibri" w:eastAsiaTheme="minorEastAsia" w:hAnsi="Calibri" w:cs="Times New Roman"/>
      <w:szCs w:val="21"/>
      <w:lang w:eastAsia="ru-RU"/>
    </w:rPr>
  </w:style>
  <w:style w:type="character" w:customStyle="1" w:styleId="ConsPlusNormal0">
    <w:name w:val="ConsPlusNormal Знак"/>
    <w:link w:val="ConsPlusNormal"/>
    <w:locked/>
    <w:rsid w:val="00E80312"/>
    <w:rPr>
      <w:rFonts w:ascii="Calibri" w:eastAsiaTheme="minorEastAsia" w:hAnsi="Calibri" w:cs="Calibri"/>
      <w:lang w:eastAsia="ru-RU"/>
    </w:rPr>
  </w:style>
  <w:style w:type="paragraph" w:customStyle="1" w:styleId="formattext">
    <w:name w:val="formattext"/>
    <w:basedOn w:val="a"/>
    <w:rsid w:val="00E803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74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86&amp;n=150699&amp;dst=100006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86&amp;n=144472&amp;dst=10001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86&amp;n=156410&amp;dst=100197" TargetMode="External"/><Relationship Id="rId10" Type="http://schemas.openxmlformats.org/officeDocument/2006/relationships/hyperlink" Target="https://login.consultant.ru/link/?req=doc&amp;base=RLAW086&amp;n=1513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102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15936</Words>
  <Characters>90838</Characters>
  <Application>Microsoft Office Word</Application>
  <DocSecurity>0</DocSecurity>
  <Lines>756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3</cp:revision>
  <dcterms:created xsi:type="dcterms:W3CDTF">2025-07-04T08:50:00Z</dcterms:created>
  <dcterms:modified xsi:type="dcterms:W3CDTF">2025-07-04T08:50:00Z</dcterms:modified>
</cp:coreProperties>
</file>