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DB" w:rsidRDefault="009E18D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E18DB" w:rsidRDefault="009E18DB">
      <w:pPr>
        <w:pStyle w:val="ConsPlusNormal"/>
        <w:jc w:val="both"/>
        <w:outlineLvl w:val="0"/>
      </w:pPr>
    </w:p>
    <w:p w:rsidR="009E18DB" w:rsidRDefault="009E18DB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9E18DB" w:rsidRDefault="009E18DB">
      <w:pPr>
        <w:pStyle w:val="ConsPlusTitle"/>
        <w:jc w:val="center"/>
      </w:pPr>
      <w:r>
        <w:t>ЯРОСЛАВСКОЙ ОБЛАСТИ</w:t>
      </w:r>
    </w:p>
    <w:p w:rsidR="009E18DB" w:rsidRDefault="009E18DB">
      <w:pPr>
        <w:pStyle w:val="ConsPlusTitle"/>
        <w:jc w:val="center"/>
      </w:pPr>
    </w:p>
    <w:p w:rsidR="009E18DB" w:rsidRDefault="009E18DB">
      <w:pPr>
        <w:pStyle w:val="ConsPlusTitle"/>
        <w:jc w:val="center"/>
      </w:pPr>
      <w:r>
        <w:t>ПОСТАНОВЛЕНИЕ</w:t>
      </w:r>
    </w:p>
    <w:p w:rsidR="009E18DB" w:rsidRDefault="009E18DB">
      <w:pPr>
        <w:pStyle w:val="ConsPlusTitle"/>
        <w:jc w:val="center"/>
      </w:pPr>
      <w:r>
        <w:t>от 20 сентября 2023 г. N 1307</w:t>
      </w:r>
    </w:p>
    <w:p w:rsidR="009E18DB" w:rsidRDefault="009E18DB">
      <w:pPr>
        <w:pStyle w:val="ConsPlusTitle"/>
        <w:jc w:val="center"/>
      </w:pPr>
    </w:p>
    <w:p w:rsidR="009E18DB" w:rsidRDefault="009E18DB">
      <w:pPr>
        <w:pStyle w:val="ConsPlusTitle"/>
        <w:jc w:val="center"/>
      </w:pPr>
      <w:r>
        <w:t>ОБ УТВЕРЖДЕНИИ МУНИЦИПАЛЬНОЙ ПРОГРАММЫ "МОДЕРНИЗАЦИЯ СИСТЕМ</w:t>
      </w:r>
    </w:p>
    <w:p w:rsidR="009E18DB" w:rsidRDefault="009E18DB">
      <w:pPr>
        <w:pStyle w:val="ConsPlusTitle"/>
        <w:jc w:val="center"/>
      </w:pPr>
      <w:r>
        <w:t>КОММУНАЛЬНОЙ ИНФРАСТРУКТУРЫ В ГОРОДСКОМ ОКРУГЕ ГОРОД РЫБИНСК</w:t>
      </w:r>
    </w:p>
    <w:p w:rsidR="009E18DB" w:rsidRDefault="009E18DB">
      <w:pPr>
        <w:pStyle w:val="ConsPlusTitle"/>
        <w:jc w:val="center"/>
      </w:pPr>
      <w:r>
        <w:t>ЯРОСЛАВСКОЙ ОБЛАСТИ"</w:t>
      </w:r>
    </w:p>
    <w:p w:rsidR="009E18DB" w:rsidRDefault="009E18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9E18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8DB" w:rsidRDefault="009E18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8DB" w:rsidRDefault="009E18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18DB" w:rsidRDefault="009E18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18DB" w:rsidRDefault="009E18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9E18DB" w:rsidRDefault="009E18DB">
            <w:pPr>
              <w:pStyle w:val="ConsPlusNormal"/>
              <w:jc w:val="center"/>
            </w:pPr>
            <w:r>
              <w:rPr>
                <w:color w:val="392C69"/>
              </w:rPr>
              <w:t>от 22.07.2024 N 793, от 02.11.2024 № 1200)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8DB" w:rsidRDefault="009E18DB">
            <w:pPr>
              <w:pStyle w:val="ConsPlusNormal"/>
            </w:pPr>
          </w:p>
        </w:tc>
      </w:tr>
    </w:tbl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>ПОСТАНОВЛЯЮ: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"Модернизация систем коммунальной инфраструктуры в городском округе город Рыбинск Ярославской области" согласно приложению к настоящему постановлению.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jc w:val="right"/>
      </w:pPr>
      <w:r>
        <w:t>Глава</w:t>
      </w:r>
    </w:p>
    <w:p w:rsidR="009E18DB" w:rsidRDefault="009E18DB">
      <w:pPr>
        <w:pStyle w:val="ConsPlusNormal"/>
        <w:jc w:val="right"/>
      </w:pPr>
      <w:r>
        <w:t>городского округа</w:t>
      </w:r>
    </w:p>
    <w:p w:rsidR="009E18DB" w:rsidRDefault="009E18DB">
      <w:pPr>
        <w:pStyle w:val="ConsPlusNormal"/>
        <w:jc w:val="right"/>
      </w:pPr>
      <w:r>
        <w:t>город Рыбинск</w:t>
      </w:r>
    </w:p>
    <w:p w:rsidR="009E18DB" w:rsidRDefault="009E18DB">
      <w:pPr>
        <w:pStyle w:val="ConsPlusNormal"/>
        <w:jc w:val="right"/>
      </w:pPr>
      <w:r>
        <w:t>Д.С.РУДАКОВ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jc w:val="both"/>
      </w:pPr>
    </w:p>
    <w:p w:rsidR="00AE6B5E" w:rsidRPr="007D0C1C" w:rsidRDefault="00AE6B5E" w:rsidP="00AE6B5E">
      <w:pPr>
        <w:tabs>
          <w:tab w:val="left" w:pos="9639"/>
        </w:tabs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Приложение</w:t>
      </w:r>
    </w:p>
    <w:p w:rsidR="00AE6B5E" w:rsidRPr="007D0C1C" w:rsidRDefault="00AE6B5E" w:rsidP="00AE6B5E">
      <w:pPr>
        <w:tabs>
          <w:tab w:val="left" w:pos="9639"/>
        </w:tabs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к постановлению Администрации</w:t>
      </w:r>
    </w:p>
    <w:p w:rsidR="00AE6B5E" w:rsidRPr="007D0C1C" w:rsidRDefault="00AE6B5E" w:rsidP="00AE6B5E">
      <w:pPr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городского округа город Рыбинск</w:t>
      </w:r>
    </w:p>
    <w:p w:rsidR="00AE6B5E" w:rsidRPr="007D0C1C" w:rsidRDefault="00AE6B5E" w:rsidP="00AE6B5E">
      <w:pPr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Ярославской области</w:t>
      </w:r>
    </w:p>
    <w:p w:rsidR="00AE6B5E" w:rsidRPr="007D0C1C" w:rsidRDefault="00AE6B5E" w:rsidP="00AE6B5E">
      <w:pPr>
        <w:tabs>
          <w:tab w:val="left" w:pos="9923"/>
        </w:tabs>
        <w:ind w:left="6096"/>
      </w:pPr>
      <w:r>
        <w:rPr>
          <w:sz w:val="28"/>
          <w:szCs w:val="28"/>
        </w:rPr>
        <w:t>от ___________  №______</w:t>
      </w:r>
      <w:r w:rsidRPr="007D0C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7D0C1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AE6B5E" w:rsidRPr="007D0C1C" w:rsidRDefault="00AE6B5E" w:rsidP="00AE6B5E"/>
    <w:p w:rsidR="00AE6B5E" w:rsidRPr="007D0C1C" w:rsidRDefault="00AE6B5E" w:rsidP="00AE6B5E">
      <w:pPr>
        <w:jc w:val="center"/>
      </w:pPr>
    </w:p>
    <w:p w:rsidR="00AE6B5E" w:rsidRPr="007D0C1C" w:rsidRDefault="00AE6B5E" w:rsidP="00AE6B5E">
      <w:pPr>
        <w:jc w:val="center"/>
      </w:pPr>
    </w:p>
    <w:p w:rsidR="00AE6B5E" w:rsidRPr="007D0C1C" w:rsidRDefault="00AE6B5E" w:rsidP="00AE6B5E">
      <w:pPr>
        <w:jc w:val="center"/>
      </w:pPr>
    </w:p>
    <w:p w:rsidR="00AE6B5E" w:rsidRPr="007D0C1C" w:rsidRDefault="00AE6B5E" w:rsidP="00AE6B5E">
      <w:pPr>
        <w:jc w:val="center"/>
      </w:pPr>
    </w:p>
    <w:p w:rsidR="00AE6B5E" w:rsidRPr="007D0C1C" w:rsidRDefault="00AE6B5E" w:rsidP="00AE6B5E">
      <w:pPr>
        <w:jc w:val="center"/>
      </w:pPr>
    </w:p>
    <w:p w:rsidR="00AE6B5E" w:rsidRPr="007D0C1C" w:rsidRDefault="00AE6B5E" w:rsidP="00AE6B5E">
      <w:pPr>
        <w:jc w:val="center"/>
      </w:pPr>
    </w:p>
    <w:p w:rsidR="00AE6B5E" w:rsidRPr="007D0C1C" w:rsidRDefault="00AE6B5E" w:rsidP="00AE6B5E">
      <w:pPr>
        <w:jc w:val="right"/>
        <w:rPr>
          <w:b/>
        </w:rPr>
      </w:pPr>
    </w:p>
    <w:p w:rsidR="00AE6B5E" w:rsidRPr="007D0C1C" w:rsidRDefault="00AE6B5E" w:rsidP="00AE6B5E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7D0C1C">
        <w:rPr>
          <w:rFonts w:ascii="Times New Roman" w:hAnsi="Times New Roman" w:cs="Times New Roman"/>
          <w:b/>
          <w:color w:val="auto"/>
          <w:sz w:val="40"/>
          <w:szCs w:val="40"/>
        </w:rPr>
        <w:t>Муниципальная программа</w:t>
      </w:r>
    </w:p>
    <w:p w:rsidR="00AE6B5E" w:rsidRPr="007D0C1C" w:rsidRDefault="00AE6B5E" w:rsidP="00AE6B5E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7D0C1C">
        <w:rPr>
          <w:rFonts w:ascii="Times New Roman" w:hAnsi="Times New Roman" w:cs="Times New Roman"/>
          <w:b/>
          <w:color w:val="auto"/>
          <w:sz w:val="40"/>
          <w:szCs w:val="40"/>
        </w:rPr>
        <w:t>«Модернизация систем коммунальной инфраструктуры в городском округе город Рыбинск Ярославской области»</w:t>
      </w:r>
    </w:p>
    <w:p w:rsidR="00AE6B5E" w:rsidRPr="007D0C1C" w:rsidRDefault="00AE6B5E" w:rsidP="00AE6B5E">
      <w:pPr>
        <w:jc w:val="center"/>
        <w:rPr>
          <w:b/>
          <w:bCs/>
          <w:sz w:val="32"/>
          <w:szCs w:val="32"/>
        </w:rPr>
      </w:pPr>
    </w:p>
    <w:p w:rsidR="00AE6B5E" w:rsidRPr="007D0C1C" w:rsidRDefault="00AE6B5E" w:rsidP="00AE6B5E">
      <w:pPr>
        <w:rPr>
          <w:b/>
          <w:bCs/>
          <w:sz w:val="32"/>
          <w:szCs w:val="32"/>
        </w:rPr>
      </w:pPr>
    </w:p>
    <w:p w:rsidR="00AE6B5E" w:rsidRPr="007D0C1C" w:rsidRDefault="00AE6B5E" w:rsidP="00AE6B5E">
      <w:pPr>
        <w:jc w:val="center"/>
        <w:rPr>
          <w:b/>
          <w:bCs/>
          <w:sz w:val="32"/>
          <w:szCs w:val="32"/>
        </w:rPr>
      </w:pPr>
      <w:r w:rsidRPr="007D0C1C">
        <w:rPr>
          <w:b/>
          <w:bCs/>
          <w:noProof/>
          <w:sz w:val="28"/>
          <w:szCs w:val="28"/>
        </w:rPr>
        <w:drawing>
          <wp:inline distT="0" distB="0" distL="0" distR="0" wp14:anchorId="5B52F536" wp14:editId="1895FBFA">
            <wp:extent cx="6061075" cy="4010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B5E" w:rsidRPr="007D0C1C" w:rsidRDefault="00AE6B5E" w:rsidP="00AE6B5E">
      <w:pPr>
        <w:jc w:val="center"/>
        <w:rPr>
          <w:b/>
          <w:bCs/>
          <w:sz w:val="32"/>
          <w:szCs w:val="32"/>
        </w:rPr>
      </w:pPr>
    </w:p>
    <w:p w:rsidR="00AE6B5E" w:rsidRPr="007D0C1C" w:rsidRDefault="00AE6B5E" w:rsidP="00AE6B5E">
      <w:pPr>
        <w:jc w:val="center"/>
        <w:rPr>
          <w:sz w:val="28"/>
          <w:szCs w:val="28"/>
        </w:rPr>
      </w:pPr>
      <w:r w:rsidRPr="007D0C1C">
        <w:rPr>
          <w:sz w:val="28"/>
          <w:szCs w:val="28"/>
        </w:rPr>
        <w:t>Рыбинск</w:t>
      </w:r>
    </w:p>
    <w:p w:rsidR="00AE6B5E" w:rsidRPr="007D0C1C" w:rsidRDefault="00AE6B5E" w:rsidP="00AE6B5E">
      <w:pPr>
        <w:jc w:val="center"/>
        <w:rPr>
          <w:sz w:val="28"/>
          <w:szCs w:val="28"/>
        </w:rPr>
      </w:pPr>
      <w:r w:rsidRPr="007D0C1C">
        <w:rPr>
          <w:sz w:val="28"/>
          <w:szCs w:val="28"/>
        </w:rPr>
        <w:t>202</w:t>
      </w:r>
      <w:r>
        <w:rPr>
          <w:sz w:val="28"/>
          <w:szCs w:val="28"/>
        </w:rPr>
        <w:t>4</w:t>
      </w:r>
    </w:p>
    <w:p w:rsidR="00AE6B5E" w:rsidRDefault="00AE6B5E" w:rsidP="00AE6B5E"/>
    <w:p w:rsidR="00AE6B5E" w:rsidRDefault="00AE6B5E" w:rsidP="00AE6B5E"/>
    <w:p w:rsidR="00AE6B5E" w:rsidRDefault="00AE6B5E" w:rsidP="00AE6B5E"/>
    <w:p w:rsidR="00AE6B5E" w:rsidRDefault="00AE6B5E" w:rsidP="00AE6B5E"/>
    <w:p w:rsidR="00AE6B5E" w:rsidRDefault="00AE6B5E" w:rsidP="00AE6B5E"/>
    <w:p w:rsidR="00AE6B5E" w:rsidRDefault="00AE6B5E" w:rsidP="00AE6B5E"/>
    <w:p w:rsidR="00AE6B5E" w:rsidRDefault="00AE6B5E" w:rsidP="00AE6B5E"/>
    <w:p w:rsidR="00AE6B5E" w:rsidRDefault="00AE6B5E" w:rsidP="00AE6B5E"/>
    <w:p w:rsidR="00AE6B5E" w:rsidRPr="007D0C1C" w:rsidRDefault="00AE6B5E" w:rsidP="00AE6B5E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430131714"/>
        <w:docPartObj>
          <w:docPartGallery w:val="Table of Contents"/>
          <w:docPartUnique/>
        </w:docPartObj>
      </w:sdtPr>
      <w:sdtContent>
        <w:p w:rsidR="00AE6B5E" w:rsidRPr="00187BBA" w:rsidRDefault="00AE6B5E" w:rsidP="00AE6B5E">
          <w:pPr>
            <w:pStyle w:val="afffc"/>
            <w:spacing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187BBA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AE6B5E" w:rsidRDefault="00AE6B5E" w:rsidP="00AE6B5E">
          <w:pPr>
            <w:pStyle w:val="18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168323" w:history="1">
            <w:r w:rsidRPr="00A707BA">
              <w:rPr>
                <w:rStyle w:val="af0"/>
              </w:rPr>
              <w:t>ПАСПОРТ  ПРОГРАММЫ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_Toc143168323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AE6B5E" w:rsidRDefault="00AE6B5E" w:rsidP="00AE6B5E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4" w:history="1">
            <w:r w:rsidRPr="00A707BA">
              <w:rPr>
                <w:rStyle w:val="af0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707BA">
              <w:rPr>
                <w:rStyle w:val="af0"/>
                <w:noProof/>
              </w:rPr>
              <w:t>Анализ существующей ситуации и оценка проблемы, решение которой осуществляется путем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_Toc143168324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B5E" w:rsidRDefault="00AE6B5E" w:rsidP="00AE6B5E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5" w:history="1">
            <w:r w:rsidRPr="00A707BA">
              <w:rPr>
                <w:rStyle w:val="af0"/>
                <w:noProof/>
              </w:rPr>
              <w:t xml:space="preserve">2. </w:t>
            </w:r>
            <w:r>
              <w:rPr>
                <w:rStyle w:val="af0"/>
                <w:noProof/>
              </w:rPr>
              <w:t xml:space="preserve">   </w:t>
            </w:r>
            <w:r w:rsidRPr="00A707BA">
              <w:rPr>
                <w:rStyle w:val="af0"/>
                <w:noProof/>
              </w:rPr>
              <w:t>Цели, задачи и ожидаемые результаты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_Toc143168325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B5E" w:rsidRDefault="00AE6B5E" w:rsidP="00AE6B5E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6" w:history="1">
            <w:r w:rsidRPr="00A707BA">
              <w:rPr>
                <w:rStyle w:val="af0"/>
                <w:noProof/>
              </w:rPr>
              <w:t xml:space="preserve">3. </w:t>
            </w:r>
            <w:r>
              <w:rPr>
                <w:rStyle w:val="af0"/>
                <w:noProof/>
              </w:rPr>
              <w:t xml:space="preserve">   </w:t>
            </w:r>
            <w:r w:rsidRPr="00A707BA">
              <w:rPr>
                <w:rStyle w:val="af0"/>
                <w:noProof/>
              </w:rPr>
              <w:t>Социально-экономическое обоснование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_Toc143168326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B5E" w:rsidRDefault="00AE6B5E" w:rsidP="00AE6B5E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7" w:history="1">
            <w:r w:rsidRPr="00A707BA">
              <w:rPr>
                <w:rStyle w:val="af0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707BA">
              <w:rPr>
                <w:rStyle w:val="af0"/>
                <w:noProof/>
              </w:rPr>
              <w:t>Финансирование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_Toc143168327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B5E" w:rsidRDefault="00AE6B5E" w:rsidP="00AE6B5E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8" w:history="1">
            <w:r w:rsidRPr="00A707BA">
              <w:rPr>
                <w:rStyle w:val="af0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707BA">
              <w:rPr>
                <w:rStyle w:val="af0"/>
                <w:noProof/>
              </w:rPr>
              <w:t>Механизм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_Toc143168328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B5E" w:rsidRDefault="00AE6B5E" w:rsidP="00AE6B5E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9" w:history="1">
            <w:r w:rsidRPr="00A707BA">
              <w:rPr>
                <w:rStyle w:val="af0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707BA">
              <w:rPr>
                <w:rStyle w:val="af0"/>
                <w:noProof/>
              </w:rPr>
              <w:t>Индикаторы результативности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_Toc143168329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B5E" w:rsidRDefault="00AE6B5E" w:rsidP="00AE6B5E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30" w:history="1">
            <w:r w:rsidRPr="00A707BA">
              <w:rPr>
                <w:rStyle w:val="af0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707BA">
              <w:rPr>
                <w:rStyle w:val="af0"/>
                <w:noProof/>
              </w:rPr>
              <w:t>Перечень мероприятий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_Toc143168330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B5E" w:rsidRDefault="00AE6B5E" w:rsidP="00AE6B5E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31" w:history="1">
            <w:r w:rsidRPr="00A707BA">
              <w:rPr>
                <w:rStyle w:val="af0"/>
                <w:noProof/>
              </w:rPr>
              <w:t>Сокращения, используемые в Программе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_Toc143168331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B5E" w:rsidRDefault="00AE6B5E" w:rsidP="00AE6B5E">
          <w:pPr>
            <w:jc w:val="both"/>
          </w:pPr>
          <w:r>
            <w:rPr>
              <w:noProof/>
              <w:sz w:val="28"/>
              <w:szCs w:val="28"/>
            </w:rPr>
            <w:fldChar w:fldCharType="end"/>
          </w:r>
        </w:p>
      </w:sdtContent>
    </w:sdt>
    <w:p w:rsidR="00AE6B5E" w:rsidRPr="007D0C1C" w:rsidRDefault="00AE6B5E" w:rsidP="00AE6B5E">
      <w:pPr>
        <w:jc w:val="both"/>
        <w:rPr>
          <w:b/>
          <w:bCs/>
          <w:sz w:val="28"/>
          <w:szCs w:val="28"/>
        </w:rPr>
      </w:pPr>
    </w:p>
    <w:p w:rsidR="00AE6B5E" w:rsidRPr="007D0C1C" w:rsidRDefault="00AE6B5E" w:rsidP="00AE6B5E">
      <w:pPr>
        <w:jc w:val="center"/>
        <w:rPr>
          <w:b/>
          <w:bCs/>
          <w:sz w:val="28"/>
          <w:szCs w:val="28"/>
        </w:rPr>
      </w:pPr>
    </w:p>
    <w:p w:rsidR="00AE6B5E" w:rsidRDefault="00AE6B5E" w:rsidP="00AE6B5E">
      <w:pPr>
        <w:spacing w:after="200"/>
        <w:rPr>
          <w:sz w:val="28"/>
          <w:szCs w:val="28"/>
        </w:rPr>
      </w:pPr>
      <w:bookmarkStart w:id="0" w:name="_Toc141791789"/>
      <w:r>
        <w:rPr>
          <w:b/>
          <w:bCs/>
          <w:sz w:val="28"/>
          <w:szCs w:val="28"/>
        </w:rPr>
        <w:br w:type="page"/>
      </w:r>
    </w:p>
    <w:p w:rsidR="00AE6B5E" w:rsidRPr="007D0C1C" w:rsidRDefault="00AE6B5E" w:rsidP="00AE6B5E">
      <w:pPr>
        <w:pStyle w:val="1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" w:name="_Toc143168323"/>
      <w:r w:rsidRPr="007D0C1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ПАСПОРТ  ПРОГРАММЫ</w:t>
      </w:r>
      <w:bookmarkEnd w:id="0"/>
      <w:bookmarkEnd w:id="1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80"/>
      </w:tblGrid>
      <w:tr w:rsidR="00AE6B5E" w:rsidRPr="00FD32AF" w:rsidTr="001A1D7E">
        <w:tc>
          <w:tcPr>
            <w:tcW w:w="3013" w:type="dxa"/>
          </w:tcPr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0" w:type="dxa"/>
          </w:tcPr>
          <w:p w:rsidR="00AE6B5E" w:rsidRPr="00FD32AF" w:rsidRDefault="00AE6B5E" w:rsidP="001A1D7E">
            <w:pPr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«Модернизация систем коммунальной инфраструктуры в городском округе город Рыбинск Ярославской области» (далее – Программа)</w:t>
            </w:r>
          </w:p>
        </w:tc>
      </w:tr>
      <w:tr w:rsidR="00AE6B5E" w:rsidRPr="00FD32AF" w:rsidTr="001A1D7E">
        <w:trPr>
          <w:trHeight w:val="673"/>
        </w:trPr>
        <w:tc>
          <w:tcPr>
            <w:tcW w:w="3013" w:type="dxa"/>
          </w:tcPr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80" w:type="dxa"/>
            <w:vAlign w:val="center"/>
          </w:tcPr>
          <w:p w:rsidR="00AE6B5E" w:rsidRPr="00FD32AF" w:rsidRDefault="00AE6B5E" w:rsidP="001A1D7E">
            <w:pPr>
              <w:ind w:left="51" w:right="110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2024-2027 годы</w:t>
            </w:r>
          </w:p>
        </w:tc>
      </w:tr>
      <w:tr w:rsidR="00AE6B5E" w:rsidRPr="007D0C1C" w:rsidTr="001A1D7E">
        <w:tblPrEx>
          <w:tblCellMar>
            <w:left w:w="70" w:type="dxa"/>
            <w:right w:w="70" w:type="dxa"/>
          </w:tblCellMar>
        </w:tblPrEx>
        <w:trPr>
          <w:trHeight w:val="384"/>
        </w:trPr>
        <w:tc>
          <w:tcPr>
            <w:tcW w:w="3013" w:type="dxa"/>
          </w:tcPr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Основания для  разработки Программы</w:t>
            </w:r>
          </w:p>
        </w:tc>
        <w:tc>
          <w:tcPr>
            <w:tcW w:w="7080" w:type="dxa"/>
          </w:tcPr>
          <w:p w:rsidR="00AE6B5E" w:rsidRPr="00FD32AF" w:rsidRDefault="00AE6B5E" w:rsidP="001A1D7E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Правительства Ярославской области от 27.03.2024 № 389-п «Об утверждении государственной программы Ярославской области «Обеспечение качественными коммунальными услугами населения Ярославской области» на 2024-2030 годы и о признании утратившими силу отдельных постановлений Правительства области»;</w:t>
            </w:r>
          </w:p>
          <w:p w:rsidR="00AE6B5E" w:rsidRPr="00FD32AF" w:rsidRDefault="00AE6B5E" w:rsidP="001A1D7E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Правительства Ярославской области от 03.04.2023 № 274-п «Об утверждении региональной программы «Модернизация систем коммунальной инфраструктуры Ярославской области» на 2023-2027 годы»;</w:t>
            </w:r>
          </w:p>
          <w:p w:rsidR="00AE6B5E" w:rsidRPr="00FD32AF" w:rsidRDefault="00AE6B5E" w:rsidP="001A1D7E">
            <w:pPr>
              <w:pStyle w:val="afffd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>- постановление  Правительства Российской Федерации от 08.12.2022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>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2023 - 2027 годы и о внесении изменений в Положение о Правительственной комиссии по региональному развитию в Российской Федерации»;</w:t>
            </w:r>
          </w:p>
          <w:p w:rsidR="00AE6B5E" w:rsidRPr="00FD32AF" w:rsidRDefault="00AE6B5E" w:rsidP="001A1D7E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</w:t>
            </w:r>
            <w:bookmarkStart w:id="2" w:name="OLE_LINK9"/>
            <w:bookmarkStart w:id="3" w:name="OLE_LINK10"/>
            <w:r w:rsidRPr="00FD32AF">
              <w:rPr>
                <w:sz w:val="28"/>
                <w:szCs w:val="28"/>
              </w:rPr>
              <w:t xml:space="preserve"> решение Муниципального Совета городского округа город Рыбинск от 28.03.2019 №</w:t>
            </w:r>
            <w:bookmarkEnd w:id="2"/>
            <w:bookmarkEnd w:id="3"/>
            <w:r w:rsidRPr="00FD32AF">
              <w:rPr>
                <w:sz w:val="28"/>
                <w:szCs w:val="28"/>
              </w:rPr>
              <w:t xml:space="preserve"> 47 «О Стратегии социально-экономического  развития городского округа город Рыбинск  на 2018-2030 годы»;</w:t>
            </w:r>
          </w:p>
          <w:p w:rsidR="00AE6B5E" w:rsidRPr="00FD32AF" w:rsidRDefault="00AE6B5E" w:rsidP="001A1D7E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решение Муниципального Совета городского округа город Рыбинск от 29.10.2015 № 87 «О Программе комплексного развития систем коммунальной инфраструктуры города Рыбинска на 2015-2030 годы»;</w:t>
            </w:r>
          </w:p>
          <w:p w:rsidR="00AE6B5E" w:rsidRPr="00FD32AF" w:rsidRDefault="00AE6B5E" w:rsidP="001A1D7E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                 № 1306 «О муниципальных программах»;</w:t>
            </w:r>
          </w:p>
          <w:p w:rsidR="00AE6B5E" w:rsidRPr="00FD32AF" w:rsidRDefault="00AE6B5E" w:rsidP="001A1D7E">
            <w:pPr>
              <w:pStyle w:val="ad"/>
              <w:spacing w:after="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</w:t>
            </w:r>
            <w:r>
              <w:rPr>
                <w:sz w:val="28"/>
                <w:szCs w:val="28"/>
              </w:rPr>
              <w:t>лавской области от 21.01.2021</w:t>
            </w:r>
            <w:r w:rsidRPr="00FD32AF">
              <w:rPr>
                <w:sz w:val="28"/>
                <w:szCs w:val="28"/>
              </w:rPr>
              <w:t xml:space="preserve"> № 139 «Об утверждении плана мероприятий»; </w:t>
            </w:r>
          </w:p>
          <w:p w:rsidR="00AE6B5E" w:rsidRPr="00FD32AF" w:rsidRDefault="00AE6B5E" w:rsidP="001A1D7E">
            <w:pPr>
              <w:pStyle w:val="ad"/>
              <w:spacing w:after="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- постановление Администрации городского округа город Рыбинск Ярославской области от 16.12.2022  № 4844 «Об </w:t>
            </w:r>
            <w:r w:rsidRPr="00FD32AF">
              <w:rPr>
                <w:sz w:val="28"/>
                <w:szCs w:val="28"/>
              </w:rPr>
              <w:lastRenderedPageBreak/>
              <w:t>утверждении комплексного плана развития территории городского округа город Рыбинск Ярославской области»;</w:t>
            </w:r>
          </w:p>
          <w:p w:rsidR="00AE6B5E" w:rsidRPr="00FD32AF" w:rsidRDefault="00AE6B5E" w:rsidP="001A1D7E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приказ департамента регулирования тарифов Ярославской области от 14.11.2022 № 232 «Об утверждении изменений, вносимых в инвестиционную программу государственного предприятия Ярославской области  «Северный водоканал»;</w:t>
            </w:r>
          </w:p>
          <w:p w:rsidR="00AE6B5E" w:rsidRPr="00FD32AF" w:rsidRDefault="00AE6B5E" w:rsidP="001A1D7E">
            <w:pPr>
              <w:pStyle w:val="ad"/>
              <w:spacing w:after="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приказ департамента жилищно-коммунального хозяйства, энергетики и регулирования тарифов Ярославской области от 25.03.2021 № 46 «Об утверждении скорректированной инвестиционной программы ООО «Рыбинская генерация»;</w:t>
            </w:r>
          </w:p>
          <w:p w:rsidR="00AE6B5E" w:rsidRPr="00FD32AF" w:rsidRDefault="00AE6B5E" w:rsidP="001A1D7E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приказ департамента регулирования тарифов Ярославской области от 22.08.2022 № 169 «Об утверждении изменений, вносимых в инвестиционную программу ОАО «Рыбинская городская электросеть»;</w:t>
            </w:r>
          </w:p>
          <w:p w:rsidR="00AE6B5E" w:rsidRPr="00FD32AF" w:rsidRDefault="00AE6B5E" w:rsidP="001A1D7E">
            <w:pPr>
              <w:pStyle w:val="310"/>
              <w:tabs>
                <w:tab w:val="left" w:pos="7920"/>
              </w:tabs>
              <w:ind w:right="-2"/>
              <w:jc w:val="both"/>
              <w:rPr>
                <w:sz w:val="28"/>
                <w:szCs w:val="28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</w:t>
            </w:r>
            <w:r w:rsidRPr="00FD32AF">
              <w:rPr>
                <w:b w:val="0"/>
                <w:sz w:val="28"/>
                <w:szCs w:val="28"/>
              </w:rPr>
              <w:t xml:space="preserve"> решение Муниципального Совета городского округа город Рыбинск от 19.12.2019 № 98 «О принятии Устава городского округа город Рыбинск Ярославской области».</w:t>
            </w:r>
          </w:p>
        </w:tc>
      </w:tr>
      <w:tr w:rsidR="00AE6B5E" w:rsidRPr="004D4C9F" w:rsidTr="001A1D7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080" w:type="dxa"/>
          </w:tcPr>
          <w:p w:rsidR="00AE6B5E" w:rsidRPr="00FD32AF" w:rsidRDefault="00AE6B5E" w:rsidP="001A1D7E">
            <w:pPr>
              <w:pStyle w:val="ConsPlusCell"/>
              <w:ind w:left="51" w:right="11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городского округа город Рыбинск Ярославской области</w:t>
            </w:r>
          </w:p>
        </w:tc>
      </w:tr>
      <w:tr w:rsidR="00AE6B5E" w:rsidRPr="004D4C9F" w:rsidTr="001A1D7E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Ответственный исполнитель -руководитель Программы</w:t>
            </w:r>
          </w:p>
        </w:tc>
        <w:tc>
          <w:tcPr>
            <w:tcW w:w="7080" w:type="dxa"/>
          </w:tcPr>
          <w:p w:rsidR="00AE6B5E" w:rsidRPr="00FD32AF" w:rsidRDefault="00AE6B5E" w:rsidP="001A1D7E">
            <w:pPr>
              <w:pStyle w:val="ConsPlusCel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/>
                <w:sz w:val="28"/>
                <w:szCs w:val="28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</w:tc>
      </w:tr>
      <w:tr w:rsidR="00AE6B5E" w:rsidRPr="007D0C1C" w:rsidTr="001A1D7E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080" w:type="dxa"/>
          </w:tcPr>
          <w:p w:rsidR="00AE6B5E" w:rsidRPr="00FD32AF" w:rsidRDefault="00AE6B5E" w:rsidP="001A1D7E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ГП ЯО «Северный водоканал» </w:t>
            </w:r>
          </w:p>
          <w:p w:rsidR="00AE6B5E" w:rsidRPr="00FD32AF" w:rsidRDefault="00AE6B5E" w:rsidP="001A1D7E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«Рыбинская генерация»</w:t>
            </w:r>
          </w:p>
          <w:p w:rsidR="00AE6B5E" w:rsidRPr="00FD32AF" w:rsidRDefault="00AE6B5E" w:rsidP="001A1D7E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МУП «Теплоэнерго»</w:t>
            </w:r>
          </w:p>
          <w:p w:rsidR="00AE6B5E" w:rsidRPr="00FD32AF" w:rsidRDefault="00AE6B5E" w:rsidP="001A1D7E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ОАО «Рыбинская городская электросеть»</w:t>
            </w:r>
          </w:p>
          <w:p w:rsidR="00AE6B5E" w:rsidRPr="00FD32AF" w:rsidRDefault="00AE6B5E" w:rsidP="001A1D7E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Управление строительства </w:t>
            </w:r>
            <w:r w:rsidRPr="00FD32A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Рыбинск Ярославской области (далее - Управление строительства)</w:t>
            </w:r>
          </w:p>
        </w:tc>
      </w:tr>
      <w:tr w:rsidR="00AE6B5E" w:rsidRPr="007D0C1C" w:rsidTr="001A1D7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Куратор Программы</w:t>
            </w:r>
          </w:p>
        </w:tc>
        <w:tc>
          <w:tcPr>
            <w:tcW w:w="7080" w:type="dxa"/>
          </w:tcPr>
          <w:p w:rsidR="00AE6B5E" w:rsidRPr="00FD32AF" w:rsidRDefault="00AE6B5E" w:rsidP="001A1D7E">
            <w:pPr>
              <w:ind w:right="-285"/>
              <w:rPr>
                <w:sz w:val="28"/>
                <w:szCs w:val="28"/>
                <w:shd w:val="clear" w:color="auto" w:fill="FFFFFF"/>
              </w:rPr>
            </w:pPr>
            <w:r w:rsidRPr="00FD32AF">
              <w:rPr>
                <w:sz w:val="28"/>
                <w:szCs w:val="28"/>
                <w:shd w:val="clear" w:color="auto" w:fill="FFFFFF"/>
              </w:rPr>
              <w:t>Заместитель Главы Администрации по городскому хозяйству</w:t>
            </w:r>
          </w:p>
        </w:tc>
      </w:tr>
      <w:tr w:rsidR="00AE6B5E" w:rsidRPr="007D0C1C" w:rsidTr="001A1D7E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080" w:type="dxa"/>
          </w:tcPr>
          <w:p w:rsidR="00AE6B5E" w:rsidRPr="00FD32AF" w:rsidRDefault="00AE6B5E" w:rsidP="001A1D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32AF">
              <w:rPr>
                <w:sz w:val="28"/>
                <w:szCs w:val="28"/>
              </w:rPr>
              <w:t xml:space="preserve">Повышение качества систем теплоснабжения, водоснабжения, водоотведения и электроснабжения  городского округа город Рыбинск Ярославской области; </w:t>
            </w:r>
          </w:p>
          <w:p w:rsidR="00AE6B5E" w:rsidRPr="00FD32AF" w:rsidRDefault="00AE6B5E" w:rsidP="001A1D7E">
            <w:pPr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Повышение качества и надежности предоставления коммунальных услуг населению городского округа город Рыбинск Ярославской области.</w:t>
            </w:r>
          </w:p>
        </w:tc>
      </w:tr>
      <w:tr w:rsidR="00AE6B5E" w:rsidRPr="007D0C1C" w:rsidTr="001A1D7E">
        <w:tblPrEx>
          <w:tblCellMar>
            <w:left w:w="70" w:type="dxa"/>
            <w:right w:w="70" w:type="dxa"/>
          </w:tblCellMar>
        </w:tblPrEx>
        <w:trPr>
          <w:trHeight w:val="370"/>
        </w:trPr>
        <w:tc>
          <w:tcPr>
            <w:tcW w:w="3013" w:type="dxa"/>
          </w:tcPr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80" w:type="dxa"/>
          </w:tcPr>
          <w:tbl>
            <w:tblPr>
              <w:tblW w:w="74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03"/>
            </w:tblGrid>
            <w:tr w:rsidR="00AE6B5E" w:rsidRPr="00FD32AF" w:rsidTr="001A1D7E">
              <w:trPr>
                <w:trHeight w:val="780"/>
              </w:trPr>
              <w:tc>
                <w:tcPr>
                  <w:tcW w:w="7403" w:type="dxa"/>
                </w:tcPr>
                <w:p w:rsidR="00AE6B5E" w:rsidRPr="00FD32AF" w:rsidRDefault="00AE6B5E" w:rsidP="001A1D7E">
                  <w:pPr>
                    <w:pStyle w:val="afff7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ind w:right="455"/>
                    <w:jc w:val="left"/>
                  </w:pPr>
                  <w:r w:rsidRPr="00FD32AF">
                    <w:t>Повышение надежности и безопасности системы теплоснабжения;</w:t>
                  </w:r>
                </w:p>
                <w:p w:rsidR="00AE6B5E" w:rsidRPr="00FD32AF" w:rsidRDefault="00AE6B5E" w:rsidP="001A1D7E">
                  <w:pPr>
                    <w:pStyle w:val="afff7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ind w:right="455"/>
                    <w:jc w:val="left"/>
                    <w:rPr>
                      <w:rFonts w:eastAsiaTheme="minorHAnsi"/>
                    </w:rPr>
                  </w:pPr>
                  <w:r w:rsidRPr="00FD32AF">
                    <w:t>Повышение качества услуг в сфере водоснабжения и водоотведения;</w:t>
                  </w:r>
                </w:p>
                <w:p w:rsidR="00AE6B5E" w:rsidRPr="00FD32AF" w:rsidRDefault="00AE6B5E" w:rsidP="001A1D7E">
                  <w:pPr>
                    <w:pStyle w:val="afff7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ind w:right="455"/>
                    <w:jc w:val="left"/>
                    <w:rPr>
                      <w:rFonts w:eastAsiaTheme="minorHAnsi"/>
                    </w:rPr>
                  </w:pPr>
                  <w:r w:rsidRPr="00FD32AF">
                    <w:lastRenderedPageBreak/>
                    <w:t>Повышение надежности системы электроснабжении.</w:t>
                  </w:r>
                </w:p>
              </w:tc>
            </w:tr>
          </w:tbl>
          <w:p w:rsidR="00AE6B5E" w:rsidRPr="00FD32AF" w:rsidRDefault="00AE6B5E" w:rsidP="001A1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B5E" w:rsidRPr="007D0C1C" w:rsidTr="001A1D7E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080" w:type="dxa"/>
          </w:tcPr>
          <w:p w:rsidR="00AE6B5E" w:rsidRPr="00FD32AF" w:rsidRDefault="00AE6B5E" w:rsidP="001A1D7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AE6B5E" w:rsidRPr="00FD32AF" w:rsidRDefault="00AE6B5E" w:rsidP="001A1D7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AE6B5E" w:rsidRPr="00FD32AF" w:rsidRDefault="00AE6B5E" w:rsidP="001A1D7E">
            <w:pPr>
              <w:pStyle w:val="affe"/>
              <w:rPr>
                <w:sz w:val="28"/>
                <w:szCs w:val="28"/>
              </w:rPr>
            </w:pPr>
            <w:r w:rsidRPr="00FD32AF">
              <w:rPr>
                <w:rFonts w:ascii="Times New Roman" w:hAnsi="Times New Roman"/>
                <w:sz w:val="28"/>
                <w:szCs w:val="28"/>
              </w:rPr>
              <w:t xml:space="preserve">226,753 /1995,006   </w:t>
            </w: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>млн. руб., в т.ч.:</w:t>
            </w:r>
          </w:p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средства городского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AE6B5E" w:rsidRPr="00FD32AF" w:rsidTr="001A1D7E">
              <w:trPr>
                <w:trHeight w:val="203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2024год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159,103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162,488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color w:val="FF0000"/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76,136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color w:val="FF0000"/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14,937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14,869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159,103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268,430</w:t>
                  </w:r>
                </w:p>
              </w:tc>
            </w:tr>
          </w:tbl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2024год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63,488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63,488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3,458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3,641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63,488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70,587</w:t>
                  </w:r>
                </w:p>
              </w:tc>
            </w:tr>
          </w:tbl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средства федерального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2024год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*103,800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97,648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102,824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E6B5E" w:rsidRPr="00FD32AF" w:rsidTr="001A1D7E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304,272</w:t>
                  </w:r>
                </w:p>
              </w:tc>
            </w:tr>
          </w:tbl>
          <w:p w:rsidR="00AE6B5E" w:rsidRPr="00FD32AF" w:rsidRDefault="00AE6B5E" w:rsidP="001A1D7E">
            <w:pPr>
              <w:rPr>
                <w:sz w:val="28"/>
                <w:szCs w:val="28"/>
              </w:rPr>
            </w:pPr>
            <w:bookmarkStart w:id="4" w:name="OLE_LINK5"/>
            <w:bookmarkStart w:id="5" w:name="OLE_LINK6"/>
            <w:r w:rsidRPr="00FD32AF">
              <w:rPr>
                <w:sz w:val="28"/>
                <w:szCs w:val="28"/>
              </w:rPr>
              <w:t>внебюджетные средства,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69"/>
              <w:gridCol w:w="2670"/>
              <w:gridCol w:w="2409"/>
            </w:tblGrid>
            <w:tr w:rsidR="00AE6B5E" w:rsidRPr="00FD32AF" w:rsidTr="001A1D7E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AE6B5E" w:rsidRPr="00FD32AF" w:rsidRDefault="00AE6B5E" w:rsidP="001A1D7E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AE6B5E" w:rsidRPr="00FD32AF" w:rsidTr="001A1D7E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2024год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4,162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139,603</w:t>
                  </w:r>
                </w:p>
              </w:tc>
            </w:tr>
            <w:tr w:rsidR="00AE6B5E" w:rsidRPr="00FD32AF" w:rsidTr="001A1D7E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527,012</w:t>
                  </w:r>
                </w:p>
              </w:tc>
            </w:tr>
            <w:tr w:rsidR="00AE6B5E" w:rsidRPr="00FD32AF" w:rsidTr="001A1D7E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321,444</w:t>
                  </w:r>
                </w:p>
              </w:tc>
            </w:tr>
            <w:tr w:rsidR="00AE6B5E" w:rsidRPr="00FD32AF" w:rsidTr="001A1D7E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363,658</w:t>
                  </w:r>
                </w:p>
              </w:tc>
            </w:tr>
            <w:tr w:rsidR="00AE6B5E" w:rsidRPr="00FD32AF" w:rsidTr="001A1D7E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4,162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AE6B5E" w:rsidRPr="00FD32AF" w:rsidRDefault="00AE6B5E" w:rsidP="001A1D7E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1351,717</w:t>
                  </w:r>
                </w:p>
              </w:tc>
            </w:tr>
            <w:tr w:rsidR="00AE6B5E" w:rsidRPr="00FD32AF" w:rsidTr="001A1D7E">
              <w:tc>
                <w:tcPr>
                  <w:tcW w:w="654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E6B5E" w:rsidRPr="00FD32AF" w:rsidRDefault="00AE6B5E" w:rsidP="001A1D7E">
                  <w:pPr>
                    <w:pStyle w:val="afff7"/>
                    <w:ind w:left="0" w:firstLine="0"/>
                  </w:pPr>
                  <w:r w:rsidRPr="00FD32AF">
                    <w:t xml:space="preserve">* средства публично-правовой компании «Фонд развития территорий» </w:t>
                  </w:r>
                </w:p>
              </w:tc>
            </w:tr>
            <w:bookmarkEnd w:id="4"/>
            <w:bookmarkEnd w:id="5"/>
          </w:tbl>
          <w:p w:rsidR="00AE6B5E" w:rsidRPr="00FD32AF" w:rsidRDefault="00AE6B5E" w:rsidP="001A1D7E">
            <w:pPr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AE6B5E" w:rsidRPr="007D0C1C" w:rsidTr="001A1D7E">
        <w:tblPrEx>
          <w:tblCellMar>
            <w:left w:w="70" w:type="dxa"/>
            <w:right w:w="70" w:type="dxa"/>
          </w:tblCellMar>
        </w:tblPrEx>
        <w:trPr>
          <w:trHeight w:val="1801"/>
        </w:trPr>
        <w:tc>
          <w:tcPr>
            <w:tcW w:w="3013" w:type="dxa"/>
          </w:tcPr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7080" w:type="dxa"/>
          </w:tcPr>
          <w:p w:rsidR="00AE6B5E" w:rsidRPr="00FD32AF" w:rsidRDefault="00AE6B5E" w:rsidP="001A1D7E">
            <w:pPr>
              <w:widowControl w:val="0"/>
              <w:snapToGrid w:val="0"/>
              <w:ind w:left="147" w:right="137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По итогам реализации Программы планируется достижение следующих результатов:</w:t>
            </w:r>
          </w:p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- увеличение протяженности замененных инженерных сетей до </w:t>
            </w:r>
            <w:r>
              <w:rPr>
                <w:sz w:val="28"/>
                <w:szCs w:val="28"/>
              </w:rPr>
              <w:t>449,466</w:t>
            </w:r>
            <w:r w:rsidRPr="00FD32AF">
              <w:rPr>
                <w:sz w:val="28"/>
                <w:szCs w:val="28"/>
              </w:rPr>
              <w:t xml:space="preserve">  км;</w:t>
            </w:r>
          </w:p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снижение аварийности тепловых сетей на</w:t>
            </w:r>
            <w:r>
              <w:rPr>
                <w:sz w:val="28"/>
                <w:szCs w:val="28"/>
              </w:rPr>
              <w:t xml:space="preserve"> 28,1</w:t>
            </w:r>
            <w:r w:rsidRPr="00FD32AF">
              <w:rPr>
                <w:sz w:val="28"/>
                <w:szCs w:val="28"/>
              </w:rPr>
              <w:t xml:space="preserve"> %;</w:t>
            </w:r>
          </w:p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увеличение численности населения, для которого улучшится качество коммунальных услуг до 7924 чел.;</w:t>
            </w:r>
          </w:p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- повышение надежности и бесперебойности водоснабжения и водоотведения, снижение износа оборудования;</w:t>
            </w:r>
          </w:p>
          <w:p w:rsidR="00AE6B5E" w:rsidRPr="00FD32AF" w:rsidRDefault="00AE6B5E" w:rsidP="001A1D7E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повышение надежности электроснабжения потребителей до 79%.</w:t>
            </w:r>
          </w:p>
        </w:tc>
      </w:tr>
    </w:tbl>
    <w:p w:rsidR="00AE6B5E" w:rsidRDefault="00AE6B5E" w:rsidP="00AE6B5E">
      <w:pPr>
        <w:pStyle w:val="2"/>
        <w:keepNext w:val="0"/>
        <w:ind w:left="360"/>
      </w:pPr>
      <w:bookmarkStart w:id="6" w:name="_Toc141791790"/>
      <w:bookmarkStart w:id="7" w:name="_Toc143168324"/>
    </w:p>
    <w:p w:rsidR="00AE6B5E" w:rsidRPr="005B09AD" w:rsidRDefault="00AE6B5E" w:rsidP="00AE6B5E">
      <w:pPr>
        <w:pStyle w:val="2"/>
        <w:keepNext w:val="0"/>
        <w:numPr>
          <w:ilvl w:val="0"/>
          <w:numId w:val="44"/>
        </w:numPr>
      </w:pPr>
      <w:r w:rsidRPr="005B09AD">
        <w:t>Анализ существующей ситуации и оценка проблемы, решение которой осуществляется путем реализации Программы</w:t>
      </w:r>
      <w:bookmarkEnd w:id="6"/>
      <w:bookmarkEnd w:id="7"/>
    </w:p>
    <w:p w:rsidR="00AE6B5E" w:rsidRPr="007D0C1C" w:rsidRDefault="00AE6B5E" w:rsidP="00AE6B5E"/>
    <w:p w:rsidR="00AE6B5E" w:rsidRDefault="00AE6B5E" w:rsidP="00AE6B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Обеспечение населения качественными коммунальными услугами является важнейшим направлением социально-экономического развития городского округа город Рыбинск Ярославской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Основные причины высоких потерь коммунальных ресурсов  изношенность сетей. 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тепловых сетей </w:t>
      </w:r>
      <w:r>
        <w:rPr>
          <w:rFonts w:eastAsiaTheme="minorHAnsi"/>
          <w:sz w:val="28"/>
          <w:szCs w:val="28"/>
          <w:lang w:eastAsia="en-US"/>
        </w:rPr>
        <w:t xml:space="preserve">в городском округе город Рыбинск  </w:t>
      </w:r>
      <w:r w:rsidRPr="002774BA">
        <w:rPr>
          <w:rFonts w:eastAsiaTheme="minorHAnsi"/>
          <w:sz w:val="28"/>
          <w:szCs w:val="28"/>
          <w:lang w:eastAsia="en-US"/>
        </w:rPr>
        <w:t>Ярославской области</w:t>
      </w:r>
      <w:r w:rsidRPr="009D1B3D">
        <w:rPr>
          <w:rFonts w:eastAsiaTheme="minorHAnsi"/>
          <w:sz w:val="28"/>
          <w:szCs w:val="28"/>
          <w:lang w:eastAsia="en-US"/>
        </w:rPr>
        <w:t xml:space="preserve"> </w:t>
      </w:r>
      <w:r w:rsidRPr="007D0C1C">
        <w:rPr>
          <w:rFonts w:eastAsiaTheme="minorHAnsi"/>
          <w:sz w:val="28"/>
          <w:szCs w:val="28"/>
          <w:lang w:eastAsia="en-US"/>
        </w:rPr>
        <w:t xml:space="preserve">составляет 268,2 км, в том числе нуждающихся в замене </w:t>
      </w:r>
      <w:r>
        <w:rPr>
          <w:rFonts w:eastAsiaTheme="minorHAnsi"/>
          <w:sz w:val="28"/>
          <w:szCs w:val="28"/>
          <w:lang w:eastAsia="en-US"/>
        </w:rPr>
        <w:t>109</w:t>
      </w:r>
      <w:r w:rsidRPr="007D0C1C">
        <w:rPr>
          <w:rFonts w:eastAsiaTheme="minorHAnsi"/>
          <w:sz w:val="28"/>
          <w:szCs w:val="28"/>
          <w:lang w:eastAsia="en-US"/>
        </w:rPr>
        <w:t xml:space="preserve"> км (4</w:t>
      </w:r>
      <w:r>
        <w:rPr>
          <w:rFonts w:eastAsiaTheme="minorHAnsi"/>
          <w:sz w:val="28"/>
          <w:szCs w:val="28"/>
          <w:lang w:eastAsia="en-US"/>
        </w:rPr>
        <w:t>0,6</w:t>
      </w:r>
      <w:r w:rsidRPr="007D0C1C">
        <w:rPr>
          <w:rFonts w:eastAsiaTheme="minorHAnsi"/>
          <w:sz w:val="28"/>
          <w:szCs w:val="28"/>
          <w:lang w:eastAsia="en-US"/>
        </w:rPr>
        <w:t>%).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Степень износа тепловых сетей составляет 73,2 % .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Основным потребителем тепловой энергии в городе является население (75,3</w:t>
      </w:r>
      <w:r>
        <w:rPr>
          <w:sz w:val="28"/>
          <w:szCs w:val="28"/>
        </w:rPr>
        <w:t xml:space="preserve">% </w:t>
      </w:r>
      <w:r w:rsidRPr="007D0C1C">
        <w:rPr>
          <w:sz w:val="28"/>
          <w:szCs w:val="28"/>
        </w:rPr>
        <w:t xml:space="preserve">отпущенной тепловой энергии). Удельный вес тепловой энергии, используемой организациями, финансируемыми за счет средств бюджета, составляет 6 %. 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На производственные нужды данных организаций направляется 8,7%</w:t>
      </w:r>
      <w:r>
        <w:rPr>
          <w:sz w:val="28"/>
          <w:szCs w:val="28"/>
        </w:rPr>
        <w:t xml:space="preserve"> </w:t>
      </w:r>
      <w:r w:rsidRPr="007D0C1C">
        <w:rPr>
          <w:sz w:val="28"/>
          <w:szCs w:val="28"/>
        </w:rPr>
        <w:t>тепловой энергии.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Прочим организациям отпускается 10% тепловой энергии. </w:t>
      </w:r>
    </w:p>
    <w:p w:rsidR="00AE6B5E" w:rsidRDefault="00AE6B5E" w:rsidP="00AE6B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Значительная часть тепловой энергии не доходит до потребителей в результате потерь, которые составили  26,77%  за 202</w:t>
      </w:r>
      <w:r>
        <w:rPr>
          <w:sz w:val="28"/>
          <w:szCs w:val="28"/>
        </w:rPr>
        <w:t>3</w:t>
      </w:r>
      <w:r w:rsidRPr="007D0C1C">
        <w:rPr>
          <w:sz w:val="28"/>
          <w:szCs w:val="28"/>
        </w:rPr>
        <w:t xml:space="preserve"> год.  Более 99 процентов потерь тепловой энергии составляют потери на тепловых</w:t>
      </w:r>
      <w:r>
        <w:rPr>
          <w:sz w:val="28"/>
          <w:szCs w:val="28"/>
        </w:rPr>
        <w:t xml:space="preserve"> сетях</w:t>
      </w:r>
      <w:r w:rsidRPr="007D0C1C">
        <w:rPr>
          <w:sz w:val="28"/>
          <w:szCs w:val="28"/>
        </w:rPr>
        <w:t xml:space="preserve">, связанные с техническим состоянием таких сетей. </w:t>
      </w:r>
    </w:p>
    <w:p w:rsidR="00AE6B5E" w:rsidRDefault="00AE6B5E" w:rsidP="00AE6B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Объем утечек и неучтенных расходов воды в централизованных системах водоснабжения составляет 21%  от общего объема воды, поданного в сеть. 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Потери  воды за 202</w:t>
      </w:r>
      <w:r>
        <w:rPr>
          <w:rFonts w:eastAsiaTheme="minorHAnsi"/>
          <w:sz w:val="28"/>
          <w:szCs w:val="28"/>
          <w:lang w:eastAsia="en-US"/>
        </w:rPr>
        <w:t>3</w:t>
      </w:r>
      <w:r w:rsidRPr="007D0C1C">
        <w:rPr>
          <w:rFonts w:eastAsiaTheme="minorHAnsi"/>
          <w:sz w:val="28"/>
          <w:szCs w:val="28"/>
          <w:lang w:eastAsia="en-US"/>
        </w:rPr>
        <w:t xml:space="preserve"> год составили 21% от общего отпуска всем потребителям.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Степень износа водопроводных сетей составляет 73 %. 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водопроводных сетей составляет 184,9  км, в том числе нуждающихся в замене – </w:t>
      </w:r>
      <w:r>
        <w:rPr>
          <w:rFonts w:eastAsiaTheme="minorHAnsi"/>
          <w:sz w:val="28"/>
          <w:szCs w:val="28"/>
          <w:lang w:eastAsia="en-US"/>
        </w:rPr>
        <w:t>127,6</w:t>
      </w:r>
      <w:r w:rsidRPr="007D0C1C">
        <w:rPr>
          <w:rFonts w:eastAsiaTheme="minorHAnsi"/>
          <w:sz w:val="28"/>
          <w:szCs w:val="28"/>
          <w:lang w:eastAsia="en-US"/>
        </w:rPr>
        <w:t xml:space="preserve"> км (69%)</w:t>
      </w:r>
      <w:r>
        <w:rPr>
          <w:rFonts w:eastAsiaTheme="minorHAnsi"/>
          <w:sz w:val="28"/>
          <w:szCs w:val="28"/>
          <w:lang w:eastAsia="en-US"/>
        </w:rPr>
        <w:t>.</w:t>
      </w:r>
      <w:r w:rsidRPr="007D0C1C">
        <w:rPr>
          <w:rFonts w:eastAsiaTheme="minorHAnsi"/>
          <w:sz w:val="28"/>
          <w:szCs w:val="28"/>
          <w:lang w:eastAsia="en-US"/>
        </w:rPr>
        <w:t xml:space="preserve"> 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канализационных сетей  составляет 51,2 км, в том числе нуждающихся в замене – </w:t>
      </w:r>
      <w:r>
        <w:rPr>
          <w:rFonts w:eastAsiaTheme="minorHAnsi"/>
          <w:sz w:val="28"/>
          <w:szCs w:val="28"/>
          <w:lang w:eastAsia="en-US"/>
        </w:rPr>
        <w:t>15,87</w:t>
      </w:r>
      <w:r w:rsidRPr="007D0C1C">
        <w:rPr>
          <w:rFonts w:eastAsiaTheme="minorHAnsi"/>
          <w:sz w:val="28"/>
          <w:szCs w:val="28"/>
          <w:lang w:eastAsia="en-US"/>
        </w:rPr>
        <w:t xml:space="preserve"> км (3</w:t>
      </w:r>
      <w:r>
        <w:rPr>
          <w:rFonts w:eastAsiaTheme="minorHAnsi"/>
          <w:sz w:val="28"/>
          <w:szCs w:val="28"/>
          <w:lang w:eastAsia="en-US"/>
        </w:rPr>
        <w:t>0,9</w:t>
      </w:r>
      <w:r w:rsidRPr="007D0C1C">
        <w:rPr>
          <w:rFonts w:eastAsiaTheme="minorHAnsi"/>
          <w:sz w:val="28"/>
          <w:szCs w:val="28"/>
          <w:lang w:eastAsia="en-US"/>
        </w:rPr>
        <w:t>%)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Протяженность электрических сетей составляет 1443,9 км, в том числе нуждающихся в замене 458,6  км (31,7%).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Степень износа электрических сетей составляет 58 % .</w:t>
      </w:r>
    </w:p>
    <w:p w:rsidR="00AE6B5E" w:rsidRPr="007D0C1C" w:rsidRDefault="00AE6B5E" w:rsidP="00AE6B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Обеспечить решение задач по повышению качества коммунальных услуг и надежности их предоставления планируется реализацией мероприятий данной Программы посредством выполнения комплекса мер по </w:t>
      </w:r>
      <w:r>
        <w:rPr>
          <w:sz w:val="28"/>
          <w:szCs w:val="28"/>
        </w:rPr>
        <w:t xml:space="preserve">модернизации </w:t>
      </w:r>
      <w:r w:rsidRPr="007D0C1C">
        <w:rPr>
          <w:sz w:val="28"/>
          <w:szCs w:val="28"/>
        </w:rPr>
        <w:t xml:space="preserve"> и замене сетей коммунальной инфраструктуры.</w:t>
      </w:r>
    </w:p>
    <w:p w:rsidR="00AE6B5E" w:rsidRPr="00293C98" w:rsidRDefault="00AE6B5E" w:rsidP="00AE6B5E">
      <w:pPr>
        <w:ind w:firstLine="708"/>
        <w:jc w:val="both"/>
        <w:rPr>
          <w:sz w:val="28"/>
          <w:szCs w:val="28"/>
        </w:rPr>
      </w:pPr>
      <w:r w:rsidRPr="00293C98">
        <w:rPr>
          <w:sz w:val="28"/>
          <w:szCs w:val="28"/>
        </w:rPr>
        <w:lastRenderedPageBreak/>
        <w:t xml:space="preserve">Для успешного решения задачи по повышению надежности тепловых сетей  ООО «Рыбинская генерация» запланировано проведение мероприятий по капитальному ремонту тепловых сетей указанных в  п. </w:t>
      </w:r>
      <w:r w:rsidRPr="00F508A2">
        <w:rPr>
          <w:sz w:val="28"/>
          <w:szCs w:val="28"/>
        </w:rPr>
        <w:t>1-</w:t>
      </w:r>
      <w:r>
        <w:rPr>
          <w:sz w:val="28"/>
          <w:szCs w:val="28"/>
        </w:rPr>
        <w:t>7</w:t>
      </w:r>
      <w:r w:rsidRPr="00293C98">
        <w:rPr>
          <w:sz w:val="28"/>
          <w:szCs w:val="28"/>
        </w:rPr>
        <w:t xml:space="preserve"> задачи 1 раздела  7 Программы.  </w:t>
      </w:r>
    </w:p>
    <w:p w:rsidR="00AE6B5E" w:rsidRPr="007D0C1C" w:rsidRDefault="00AE6B5E" w:rsidP="00AE6B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>Для погашения задолженности прошлых периодов за теплоснабжение муниципального предприятия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0C1C">
        <w:rPr>
          <w:rFonts w:ascii="Times New Roman" w:hAnsi="Times New Roman" w:cs="Times New Roman"/>
          <w:sz w:val="28"/>
          <w:szCs w:val="28"/>
        </w:rPr>
        <w:t xml:space="preserve"> заключившего концессионное соглашение, реализуется мероприятие, </w:t>
      </w:r>
      <w:r>
        <w:rPr>
          <w:rFonts w:ascii="Times New Roman" w:hAnsi="Times New Roman" w:cs="Times New Roman"/>
          <w:sz w:val="28"/>
          <w:szCs w:val="28"/>
        </w:rPr>
        <w:t>указа</w:t>
      </w:r>
      <w:r w:rsidRPr="007D0C1C">
        <w:rPr>
          <w:rFonts w:ascii="Times New Roman" w:hAnsi="Times New Roman" w:cs="Times New Roman"/>
          <w:sz w:val="28"/>
          <w:szCs w:val="28"/>
        </w:rPr>
        <w:t>нное в п.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D0C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Pr="007D0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раздела 7</w:t>
      </w:r>
      <w:r w:rsidRPr="007D0C1C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0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5E" w:rsidRPr="00F508A2" w:rsidRDefault="00AE6B5E" w:rsidP="00AE6B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A2">
        <w:rPr>
          <w:rFonts w:ascii="Times New Roman" w:hAnsi="Times New Roman" w:cs="Times New Roman"/>
          <w:sz w:val="28"/>
          <w:szCs w:val="28"/>
        </w:rPr>
        <w:t>Для возмещения затрат владельцу источника теплоснабжения, у которого возникли затраты в связи с продолжением эксплуатации объекта теплоснабжения по требованию органа местного самоуправления (теплоснабжение многоквартирного дома, расположенного по адресу: Ярославская область, город Рыбинск, ул. Попова, д. 17) в отопительный период 2021-2022 годов, реализуется мероприятие, указанное в п.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508A2">
        <w:rPr>
          <w:rFonts w:ascii="Times New Roman" w:hAnsi="Times New Roman" w:cs="Times New Roman"/>
          <w:sz w:val="28"/>
          <w:szCs w:val="28"/>
        </w:rPr>
        <w:t xml:space="preserve"> задачи 1 раздела 7 Программы.</w:t>
      </w:r>
    </w:p>
    <w:p w:rsidR="00AE6B5E" w:rsidRPr="00F508A2" w:rsidRDefault="00AE6B5E" w:rsidP="00AE6B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08A2">
        <w:rPr>
          <w:sz w:val="28"/>
          <w:szCs w:val="28"/>
        </w:rPr>
        <w:t>В целях возмещения муниципальным унитарным предприятиям недополученных доходов реализуется мероприятие, указанное в п.</w:t>
      </w:r>
      <w:r>
        <w:rPr>
          <w:sz w:val="28"/>
          <w:szCs w:val="28"/>
        </w:rPr>
        <w:t>10</w:t>
      </w:r>
      <w:r w:rsidRPr="00F508A2">
        <w:rPr>
          <w:sz w:val="28"/>
          <w:szCs w:val="28"/>
        </w:rPr>
        <w:t xml:space="preserve"> задачи 1 раздела</w:t>
      </w:r>
      <w:r>
        <w:rPr>
          <w:sz w:val="28"/>
          <w:szCs w:val="28"/>
        </w:rPr>
        <w:t xml:space="preserve"> </w:t>
      </w:r>
      <w:r w:rsidRPr="00F508A2">
        <w:rPr>
          <w:sz w:val="28"/>
          <w:szCs w:val="28"/>
        </w:rPr>
        <w:t xml:space="preserve">7 Программы. </w:t>
      </w:r>
    </w:p>
    <w:p w:rsidR="00AE6B5E" w:rsidRPr="007D0C1C" w:rsidRDefault="00AE6B5E" w:rsidP="00AE6B5E">
      <w:pPr>
        <w:ind w:firstLine="708"/>
        <w:jc w:val="both"/>
        <w:rPr>
          <w:sz w:val="28"/>
          <w:szCs w:val="28"/>
        </w:rPr>
      </w:pPr>
      <w:r w:rsidRPr="00F508A2">
        <w:rPr>
          <w:sz w:val="28"/>
          <w:szCs w:val="28"/>
        </w:rPr>
        <w:t>Для решения задачи по повышению надежности и бесперебойности водоснабжения и водоотведения, снижение износа оборудования запланированы  мероприятия в п.1-12 задачи 2  раздела 7 Программы.</w:t>
      </w:r>
      <w:r w:rsidRPr="007D0C1C">
        <w:rPr>
          <w:sz w:val="28"/>
          <w:szCs w:val="28"/>
        </w:rPr>
        <w:t xml:space="preserve"> </w:t>
      </w:r>
    </w:p>
    <w:p w:rsidR="00AE6B5E" w:rsidRPr="00904F19" w:rsidRDefault="00AE6B5E" w:rsidP="00AE6B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E2">
        <w:rPr>
          <w:rFonts w:ascii="Times New Roman" w:hAnsi="Times New Roman" w:cs="Times New Roman"/>
          <w:sz w:val="28"/>
          <w:szCs w:val="28"/>
        </w:rPr>
        <w:t xml:space="preserve">В Прибрежном районе города интенсивно ведется строительство жилых домов и объектов социальной сферы. В районе улиц Корнева и Новоселов отсутствует централизованная система канализации. Для обеспечения отвода и транспортировки сточных вод от жилой и общественной застройки в Программе на </w:t>
      </w:r>
      <w:r w:rsidRPr="00F508A2">
        <w:rPr>
          <w:rFonts w:ascii="Times New Roman" w:hAnsi="Times New Roman" w:cs="Times New Roman"/>
          <w:sz w:val="28"/>
          <w:szCs w:val="28"/>
        </w:rPr>
        <w:t>2025-2026</w:t>
      </w:r>
      <w:r w:rsidRPr="001C53E2">
        <w:rPr>
          <w:rFonts w:ascii="Times New Roman" w:hAnsi="Times New Roman" w:cs="Times New Roman"/>
          <w:sz w:val="28"/>
          <w:szCs w:val="28"/>
        </w:rPr>
        <w:t xml:space="preserve"> годы предусмотрена реализация мероприятия «Строительство коллектора ливневой канализации по ул. Новоселов от Бульвара Победы до ул. Корнева». Протяженность коллектора 1,139 км, в том числе безнапорного участка сети канализации 546,7 м, напорного участка сети канализации 592,4 м. Производительность КНС 500,0 м</w:t>
      </w:r>
      <w:r w:rsidRPr="001C53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C53E2">
        <w:rPr>
          <w:rFonts w:ascii="Times New Roman" w:hAnsi="Times New Roman" w:cs="Times New Roman"/>
          <w:sz w:val="28"/>
          <w:szCs w:val="28"/>
        </w:rPr>
        <w:t>/час. В 2023 году разработана проектно-сметная документация и получено положительное заключение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1C53E2">
        <w:rPr>
          <w:rFonts w:ascii="Times New Roman" w:hAnsi="Times New Roman" w:cs="Times New Roman"/>
          <w:sz w:val="28"/>
          <w:szCs w:val="28"/>
        </w:rPr>
        <w:t xml:space="preserve">экспертизы. Сметная стоимость работ в ценах </w:t>
      </w:r>
      <w:r w:rsidRPr="001C53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53E2">
        <w:rPr>
          <w:rFonts w:ascii="Times New Roman" w:hAnsi="Times New Roman" w:cs="Times New Roman"/>
          <w:sz w:val="28"/>
          <w:szCs w:val="28"/>
        </w:rPr>
        <w:t xml:space="preserve"> квартала 2023г. 166,369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3E2">
        <w:rPr>
          <w:rFonts w:ascii="Times New Roman" w:hAnsi="Times New Roman" w:cs="Times New Roman"/>
          <w:sz w:val="28"/>
          <w:szCs w:val="28"/>
        </w:rPr>
        <w:t>руб., в ценах строительства (2025-2026 гг</w:t>
      </w:r>
      <w:r w:rsidRPr="00904F19">
        <w:rPr>
          <w:rFonts w:ascii="Times New Roman" w:hAnsi="Times New Roman" w:cs="Times New Roman"/>
          <w:sz w:val="28"/>
          <w:szCs w:val="28"/>
        </w:rPr>
        <w:t xml:space="preserve">.) – </w:t>
      </w:r>
      <w:r w:rsidRPr="00EC757E">
        <w:rPr>
          <w:rFonts w:ascii="Times New Roman" w:hAnsi="Times New Roman" w:cs="Times New Roman"/>
          <w:sz w:val="28"/>
          <w:szCs w:val="28"/>
        </w:rPr>
        <w:t>208,824</w:t>
      </w:r>
      <w:r w:rsidRPr="00904F19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F19">
        <w:rPr>
          <w:rFonts w:ascii="Times New Roman" w:hAnsi="Times New Roman" w:cs="Times New Roman"/>
          <w:sz w:val="28"/>
          <w:szCs w:val="28"/>
        </w:rPr>
        <w:t>руб. Мероприятие представлено в п.13 задачи 2 раздела 7 Программы.</w:t>
      </w:r>
    </w:p>
    <w:p w:rsidR="00AE6B5E" w:rsidRPr="007D0C1C" w:rsidRDefault="00AE6B5E" w:rsidP="00AE6B5E">
      <w:pPr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Для решения задач</w:t>
      </w:r>
      <w:r>
        <w:rPr>
          <w:sz w:val="28"/>
          <w:szCs w:val="28"/>
        </w:rPr>
        <w:t>и</w:t>
      </w:r>
      <w:r w:rsidRPr="007D0C1C">
        <w:rPr>
          <w:sz w:val="28"/>
          <w:szCs w:val="28"/>
        </w:rPr>
        <w:t xml:space="preserve"> по обеспечению надежности электроснабжения потребителей предусмотрены мероприятия в п</w:t>
      </w:r>
      <w:r>
        <w:rPr>
          <w:sz w:val="28"/>
          <w:szCs w:val="28"/>
        </w:rPr>
        <w:t xml:space="preserve">.1-34 задачи 3 </w:t>
      </w:r>
      <w:r w:rsidRPr="007D0C1C">
        <w:rPr>
          <w:sz w:val="28"/>
          <w:szCs w:val="28"/>
        </w:rPr>
        <w:t xml:space="preserve"> раздела 7 Программы.</w:t>
      </w:r>
    </w:p>
    <w:p w:rsidR="00AE6B5E" w:rsidRPr="00781228" w:rsidRDefault="00AE6B5E" w:rsidP="00AE6B5E">
      <w:pPr>
        <w:ind w:firstLine="708"/>
        <w:jc w:val="both"/>
        <w:rPr>
          <w:sz w:val="28"/>
          <w:szCs w:val="28"/>
        </w:rPr>
      </w:pPr>
    </w:p>
    <w:p w:rsidR="00AE6B5E" w:rsidRPr="005C3B46" w:rsidRDefault="00AE6B5E" w:rsidP="00AE6B5E">
      <w:pPr>
        <w:pStyle w:val="2"/>
        <w:tabs>
          <w:tab w:val="left" w:pos="1134"/>
        </w:tabs>
      </w:pPr>
      <w:bookmarkStart w:id="8" w:name="_Toc141791791"/>
      <w:bookmarkStart w:id="9" w:name="_Toc143168325"/>
      <w:r w:rsidRPr="005C3B46">
        <w:t>2. Цели, задачи и ожидаемые результаты реализации Программы</w:t>
      </w:r>
      <w:bookmarkEnd w:id="8"/>
      <w:bookmarkEnd w:id="9"/>
    </w:p>
    <w:p w:rsidR="00AE6B5E" w:rsidRPr="00781228" w:rsidRDefault="00AE6B5E" w:rsidP="00AE6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6B5E" w:rsidRPr="00F508A2" w:rsidRDefault="00AE6B5E" w:rsidP="00AE6B5E">
      <w:pPr>
        <w:ind w:firstLine="567"/>
        <w:jc w:val="both"/>
        <w:rPr>
          <w:sz w:val="28"/>
          <w:szCs w:val="28"/>
        </w:rPr>
      </w:pPr>
      <w:bookmarkStart w:id="10" w:name="OLE_LINK4"/>
      <w:bookmarkStart w:id="11" w:name="OLE_LINK3"/>
      <w:r w:rsidRPr="00F508A2">
        <w:rPr>
          <w:sz w:val="28"/>
          <w:szCs w:val="28"/>
        </w:rPr>
        <w:t>Целями Программы являются:</w:t>
      </w:r>
    </w:p>
    <w:p w:rsidR="00AE6B5E" w:rsidRPr="00F508A2" w:rsidRDefault="00AE6B5E" w:rsidP="00AE6B5E">
      <w:pPr>
        <w:ind w:firstLine="567"/>
        <w:jc w:val="both"/>
        <w:rPr>
          <w:sz w:val="28"/>
          <w:szCs w:val="28"/>
        </w:rPr>
      </w:pPr>
      <w:r w:rsidRPr="00F508A2">
        <w:rPr>
          <w:sz w:val="28"/>
          <w:szCs w:val="28"/>
        </w:rPr>
        <w:t xml:space="preserve">- </w:t>
      </w:r>
      <w:bookmarkEnd w:id="10"/>
      <w:bookmarkEnd w:id="11"/>
      <w:r w:rsidRPr="00F508A2">
        <w:rPr>
          <w:sz w:val="28"/>
          <w:szCs w:val="28"/>
        </w:rPr>
        <w:t xml:space="preserve">повышение качества систем теплоснабжения, водоснабжения, водоотведения и электроснабжения  городского округа город Рыбинск Ярославской области; </w:t>
      </w:r>
    </w:p>
    <w:p w:rsidR="00AE6B5E" w:rsidRPr="00F508A2" w:rsidRDefault="00AE6B5E" w:rsidP="00AE6B5E">
      <w:pPr>
        <w:ind w:firstLine="567"/>
        <w:jc w:val="both"/>
        <w:rPr>
          <w:sz w:val="28"/>
          <w:szCs w:val="28"/>
        </w:rPr>
      </w:pPr>
      <w:r w:rsidRPr="00F508A2">
        <w:rPr>
          <w:sz w:val="28"/>
          <w:szCs w:val="28"/>
        </w:rPr>
        <w:t>- повышение качества и надежности предоставления коммунальных услуг населению городского округа город Рыбинск Ярославской области.</w:t>
      </w:r>
    </w:p>
    <w:p w:rsidR="00AE6B5E" w:rsidRPr="00F508A2" w:rsidRDefault="00AE6B5E" w:rsidP="00AE6B5E">
      <w:pPr>
        <w:ind w:firstLine="567"/>
        <w:jc w:val="both"/>
        <w:rPr>
          <w:sz w:val="28"/>
          <w:szCs w:val="28"/>
        </w:rPr>
      </w:pPr>
      <w:r w:rsidRPr="00F508A2">
        <w:rPr>
          <w:sz w:val="28"/>
          <w:szCs w:val="28"/>
        </w:rPr>
        <w:t xml:space="preserve">Для достижения целей Программы необходимо выполнение следующих задач:   </w:t>
      </w:r>
    </w:p>
    <w:p w:rsidR="00AE6B5E" w:rsidRPr="00F508A2" w:rsidRDefault="00AE6B5E" w:rsidP="00AE6B5E">
      <w:pPr>
        <w:pStyle w:val="afff7"/>
        <w:numPr>
          <w:ilvl w:val="0"/>
          <w:numId w:val="40"/>
        </w:numPr>
        <w:autoSpaceDE w:val="0"/>
        <w:autoSpaceDN w:val="0"/>
        <w:adjustRightInd w:val="0"/>
        <w:ind w:left="851" w:right="455" w:hanging="284"/>
        <w:rPr>
          <w:kern w:val="0"/>
          <w:lang w:eastAsia="ru-RU"/>
        </w:rPr>
      </w:pPr>
      <w:r w:rsidRPr="00F508A2">
        <w:rPr>
          <w:kern w:val="0"/>
          <w:lang w:eastAsia="ru-RU"/>
        </w:rPr>
        <w:t>Повышение надежности и безопасности системы теплоснабжения;</w:t>
      </w:r>
    </w:p>
    <w:p w:rsidR="00AE6B5E" w:rsidRDefault="00AE6B5E" w:rsidP="00AE6B5E">
      <w:pPr>
        <w:pStyle w:val="afff7"/>
        <w:numPr>
          <w:ilvl w:val="0"/>
          <w:numId w:val="40"/>
        </w:numPr>
        <w:autoSpaceDE w:val="0"/>
        <w:autoSpaceDN w:val="0"/>
        <w:adjustRightInd w:val="0"/>
        <w:ind w:left="851" w:right="455" w:hanging="284"/>
      </w:pPr>
      <w:r w:rsidRPr="007D0C1C">
        <w:t>Повышение качества услуг в сфере водоснабжения и водоотведения</w:t>
      </w:r>
      <w:r>
        <w:t>;</w:t>
      </w:r>
    </w:p>
    <w:p w:rsidR="00AE6B5E" w:rsidRPr="005C3B46" w:rsidRDefault="00AE6B5E" w:rsidP="00AE6B5E">
      <w:pPr>
        <w:pStyle w:val="afff7"/>
        <w:numPr>
          <w:ilvl w:val="0"/>
          <w:numId w:val="40"/>
        </w:numPr>
        <w:autoSpaceDE w:val="0"/>
        <w:autoSpaceDN w:val="0"/>
        <w:adjustRightInd w:val="0"/>
        <w:ind w:left="851" w:right="455" w:hanging="284"/>
      </w:pPr>
      <w:r w:rsidRPr="005C3B46">
        <w:t>Повышение надежности системы электроснабжения.</w:t>
      </w:r>
    </w:p>
    <w:p w:rsidR="00AE6B5E" w:rsidRPr="007D0C1C" w:rsidRDefault="00AE6B5E" w:rsidP="00AE6B5E">
      <w:pPr>
        <w:ind w:firstLine="567"/>
        <w:rPr>
          <w:sz w:val="28"/>
          <w:szCs w:val="28"/>
        </w:rPr>
      </w:pPr>
      <w:r w:rsidRPr="007D0C1C">
        <w:rPr>
          <w:sz w:val="28"/>
          <w:szCs w:val="28"/>
        </w:rPr>
        <w:lastRenderedPageBreak/>
        <w:t>Ожидаемые результаты реализации Программы:</w:t>
      </w:r>
    </w:p>
    <w:p w:rsidR="00AE6B5E" w:rsidRDefault="00AE6B5E" w:rsidP="00AE6B5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D03">
        <w:rPr>
          <w:sz w:val="28"/>
          <w:szCs w:val="28"/>
        </w:rPr>
        <w:t xml:space="preserve">увеличение протяженности замененных </w:t>
      </w:r>
      <w:r>
        <w:rPr>
          <w:sz w:val="28"/>
          <w:szCs w:val="28"/>
        </w:rPr>
        <w:t>инженерных</w:t>
      </w:r>
      <w:r w:rsidRPr="007A6D03">
        <w:rPr>
          <w:sz w:val="28"/>
          <w:szCs w:val="28"/>
        </w:rPr>
        <w:t xml:space="preserve"> сетей;</w:t>
      </w:r>
    </w:p>
    <w:p w:rsidR="00AE6B5E" w:rsidRDefault="00AE6B5E" w:rsidP="00AE6B5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снижение аварийности тепловых сетей;</w:t>
      </w:r>
    </w:p>
    <w:p w:rsidR="00AE6B5E" w:rsidRDefault="00AE6B5E" w:rsidP="00AE6B5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численности населения, для которого улучшится качество</w:t>
      </w:r>
    </w:p>
    <w:p w:rsidR="00AE6B5E" w:rsidRDefault="00AE6B5E" w:rsidP="00AE6B5E">
      <w:pPr>
        <w:jc w:val="both"/>
        <w:rPr>
          <w:sz w:val="28"/>
          <w:szCs w:val="28"/>
        </w:rPr>
      </w:pPr>
      <w:r w:rsidRPr="00931995">
        <w:rPr>
          <w:sz w:val="28"/>
          <w:szCs w:val="28"/>
        </w:rPr>
        <w:t>коммунальных услуг</w:t>
      </w:r>
      <w:r>
        <w:rPr>
          <w:sz w:val="28"/>
          <w:szCs w:val="28"/>
        </w:rPr>
        <w:t>;</w:t>
      </w:r>
    </w:p>
    <w:p w:rsidR="00AE6B5E" w:rsidRDefault="00AE6B5E" w:rsidP="00AE6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D0C1C">
        <w:rPr>
          <w:sz w:val="20"/>
          <w:szCs w:val="20"/>
        </w:rPr>
        <w:t xml:space="preserve"> </w:t>
      </w:r>
      <w:r>
        <w:rPr>
          <w:sz w:val="28"/>
          <w:szCs w:val="28"/>
        </w:rPr>
        <w:t>п</w:t>
      </w:r>
      <w:r w:rsidRPr="007A6D03">
        <w:rPr>
          <w:sz w:val="28"/>
          <w:szCs w:val="28"/>
        </w:rPr>
        <w:t>овышение надежности и бесперебойности водоснабжения</w:t>
      </w:r>
      <w:r>
        <w:rPr>
          <w:sz w:val="28"/>
          <w:szCs w:val="28"/>
        </w:rPr>
        <w:t xml:space="preserve"> и водоотведения</w:t>
      </w:r>
      <w:r w:rsidRPr="007A6D03">
        <w:rPr>
          <w:sz w:val="28"/>
          <w:szCs w:val="28"/>
        </w:rPr>
        <w:t>, снижение износа оборудования</w:t>
      </w:r>
      <w:r>
        <w:rPr>
          <w:sz w:val="28"/>
          <w:szCs w:val="28"/>
        </w:rPr>
        <w:t>;</w:t>
      </w:r>
    </w:p>
    <w:p w:rsidR="00AE6B5E" w:rsidRPr="008B796C" w:rsidRDefault="00AE6B5E" w:rsidP="00AE6B5E">
      <w:pPr>
        <w:ind w:left="567"/>
        <w:jc w:val="both"/>
        <w:rPr>
          <w:sz w:val="28"/>
          <w:szCs w:val="28"/>
        </w:rPr>
      </w:pPr>
      <w:r w:rsidRPr="008B796C">
        <w:rPr>
          <w:sz w:val="28"/>
          <w:szCs w:val="28"/>
        </w:rPr>
        <w:t>- обеспечение надежности электроснабжения потребителей.</w:t>
      </w:r>
    </w:p>
    <w:p w:rsidR="00AE6B5E" w:rsidRPr="00781228" w:rsidRDefault="00AE6B5E" w:rsidP="00AE6B5E">
      <w:pPr>
        <w:rPr>
          <w:sz w:val="28"/>
          <w:szCs w:val="28"/>
        </w:rPr>
      </w:pPr>
      <w:bookmarkStart w:id="12" w:name="_Toc141791792"/>
    </w:p>
    <w:p w:rsidR="00AE6B5E" w:rsidRPr="005C3B46" w:rsidRDefault="00AE6B5E" w:rsidP="00AE6B5E">
      <w:pPr>
        <w:pStyle w:val="2"/>
        <w:ind w:left="1134"/>
      </w:pPr>
      <w:bookmarkStart w:id="13" w:name="_Toc143168326"/>
      <w:r>
        <w:t xml:space="preserve">3. </w:t>
      </w:r>
      <w:r w:rsidRPr="005C3B46">
        <w:t>Социально-экономическое обоснование Программы</w:t>
      </w:r>
      <w:bookmarkEnd w:id="12"/>
      <w:bookmarkEnd w:id="13"/>
    </w:p>
    <w:p w:rsidR="00AE6B5E" w:rsidRPr="00781228" w:rsidRDefault="00AE6B5E" w:rsidP="00AE6B5E">
      <w:pPr>
        <w:rPr>
          <w:sz w:val="28"/>
          <w:szCs w:val="28"/>
        </w:rPr>
      </w:pPr>
    </w:p>
    <w:p w:rsidR="00AE6B5E" w:rsidRPr="007D0C1C" w:rsidRDefault="00AE6B5E" w:rsidP="00AE6B5E">
      <w:pPr>
        <w:ind w:firstLine="708"/>
        <w:jc w:val="both"/>
        <w:rPr>
          <w:sz w:val="28"/>
          <w:szCs w:val="28"/>
        </w:rPr>
      </w:pPr>
      <w:r w:rsidRPr="004D4C9F">
        <w:rPr>
          <w:sz w:val="28"/>
          <w:szCs w:val="28"/>
        </w:rPr>
        <w:t>Приоритетными направлениями по модернизации систем коммунальной инфраструктуры на период действия Программы являются следующие направления:</w:t>
      </w:r>
    </w:p>
    <w:p w:rsidR="00AE6B5E" w:rsidRPr="00F508A2" w:rsidRDefault="00AE6B5E" w:rsidP="00AE6B5E">
      <w:pPr>
        <w:ind w:firstLine="708"/>
        <w:jc w:val="both"/>
        <w:rPr>
          <w:sz w:val="28"/>
          <w:szCs w:val="28"/>
          <w:u w:val="single"/>
        </w:rPr>
      </w:pPr>
      <w:r w:rsidRPr="00F508A2">
        <w:rPr>
          <w:sz w:val="28"/>
          <w:szCs w:val="28"/>
          <w:u w:val="single"/>
        </w:rPr>
        <w:t>Теплоснабжение</w:t>
      </w:r>
    </w:p>
    <w:p w:rsidR="00AE6B5E" w:rsidRPr="00F508A2" w:rsidRDefault="00AE6B5E" w:rsidP="00AE6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</w:t>
      </w:r>
      <w:r w:rsidRPr="00F508A2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ем</w:t>
      </w:r>
      <w:r w:rsidRPr="00F508A2">
        <w:rPr>
          <w:sz w:val="28"/>
          <w:szCs w:val="28"/>
        </w:rPr>
        <w:t xml:space="preserve"> по модернизации систем теплоснабжения является капитальный ремонт тепловых сетей. Ремонт сетей осуществляется ООО «Рыбинская генерация», в том числе за счет бюджетных средств.</w:t>
      </w:r>
    </w:p>
    <w:p w:rsidR="00AE6B5E" w:rsidRPr="00F508A2" w:rsidRDefault="00AE6B5E" w:rsidP="00AE6B5E">
      <w:pPr>
        <w:ind w:firstLine="708"/>
        <w:jc w:val="both"/>
        <w:rPr>
          <w:sz w:val="28"/>
          <w:szCs w:val="28"/>
        </w:rPr>
      </w:pPr>
      <w:r w:rsidRPr="00F508A2">
        <w:rPr>
          <w:sz w:val="28"/>
          <w:szCs w:val="28"/>
        </w:rPr>
        <w:t>Предоставление субсидии на возмещение затрат в связи с модернизацией систем коммунальной инфраструктуры на 2024 год запланировано в связи с необходимостью проведения капитального ремонта тепловых сетей по ул. Чкалова. Объем субсидии из бюджета городского округа составляет 25 млн.</w:t>
      </w:r>
      <w:r>
        <w:rPr>
          <w:sz w:val="28"/>
          <w:szCs w:val="28"/>
        </w:rPr>
        <w:t xml:space="preserve"> </w:t>
      </w:r>
      <w:r w:rsidRPr="00F508A2">
        <w:rPr>
          <w:sz w:val="28"/>
          <w:szCs w:val="28"/>
        </w:rPr>
        <w:t>руб. Капитальный ремонт тепловых сетей от котельной ПАО «ОДК-Сатурн» планируется выполнить с привлечением средств областного бюджета и публично-правовой компании «Фонд развития территорий». Потребность в средствах составляет 170,673 млн.</w:t>
      </w:r>
      <w:r>
        <w:rPr>
          <w:sz w:val="28"/>
          <w:szCs w:val="28"/>
        </w:rPr>
        <w:t xml:space="preserve"> </w:t>
      </w:r>
      <w:r w:rsidRPr="00F508A2">
        <w:rPr>
          <w:sz w:val="28"/>
          <w:szCs w:val="28"/>
        </w:rPr>
        <w:t xml:space="preserve">руб. </w:t>
      </w:r>
    </w:p>
    <w:p w:rsidR="00AE6B5E" w:rsidRPr="00F508A2" w:rsidRDefault="00AE6B5E" w:rsidP="00AE6B5E">
      <w:pPr>
        <w:ind w:firstLine="708"/>
        <w:jc w:val="both"/>
        <w:rPr>
          <w:sz w:val="28"/>
          <w:szCs w:val="28"/>
        </w:rPr>
      </w:pPr>
      <w:r w:rsidRPr="00F508A2">
        <w:rPr>
          <w:sz w:val="28"/>
          <w:szCs w:val="28"/>
        </w:rPr>
        <w:t xml:space="preserve">Капитальный ремонт тепловых сетей от котельных «Веретье», «Призма»,  Слип», «Полиграф», запланирован ООО «Рыбинская генерация» на 2025-2027 годы за счет собственных средств (внебюджетных источников). </w:t>
      </w:r>
    </w:p>
    <w:p w:rsidR="00AE6B5E" w:rsidRPr="00F508A2" w:rsidRDefault="00AE6B5E" w:rsidP="00AE6B5E">
      <w:pPr>
        <w:ind w:firstLine="708"/>
        <w:jc w:val="both"/>
        <w:rPr>
          <w:rFonts w:cs="Arial"/>
          <w:sz w:val="28"/>
          <w:szCs w:val="28"/>
        </w:rPr>
      </w:pPr>
      <w:r w:rsidRPr="00F508A2">
        <w:rPr>
          <w:rFonts w:cs="Arial"/>
          <w:sz w:val="28"/>
          <w:szCs w:val="28"/>
        </w:rPr>
        <w:t>Предоставление муниципальным предприятиям, заключившим концессионное соглашение, за счет средств бюджета</w:t>
      </w:r>
      <w:r w:rsidRPr="00F508A2">
        <w:t xml:space="preserve"> </w:t>
      </w:r>
      <w:r w:rsidRPr="00F508A2">
        <w:rPr>
          <w:rFonts w:cs="Arial"/>
          <w:sz w:val="28"/>
          <w:szCs w:val="28"/>
        </w:rPr>
        <w:t>городского округа субсидии на погашение задолженности прошлых периодов за теплоснабжение. Субсидия предоставляется на основании концессионного соглашения,  в связи с необходимостью погашения задолженности за потребленную тепловую энергию, образовавшуюся до 2021 года, в сумме 214,457 млн. руб. На 2024-2025 годы потребность в средствах бюджета городского округа составляет 120 млн.</w:t>
      </w:r>
      <w:r>
        <w:rPr>
          <w:rFonts w:cs="Arial"/>
          <w:sz w:val="28"/>
          <w:szCs w:val="28"/>
        </w:rPr>
        <w:t xml:space="preserve"> </w:t>
      </w:r>
      <w:r w:rsidRPr="00F508A2">
        <w:rPr>
          <w:rFonts w:cs="Arial"/>
          <w:sz w:val="28"/>
          <w:szCs w:val="28"/>
        </w:rPr>
        <w:t xml:space="preserve">руб. </w:t>
      </w:r>
    </w:p>
    <w:p w:rsidR="00AE6B5E" w:rsidRPr="00F508A2" w:rsidRDefault="00AE6B5E" w:rsidP="00AE6B5E">
      <w:pPr>
        <w:ind w:firstLine="708"/>
        <w:jc w:val="both"/>
        <w:rPr>
          <w:rFonts w:cs="Arial"/>
          <w:sz w:val="28"/>
          <w:szCs w:val="28"/>
        </w:rPr>
      </w:pPr>
      <w:r w:rsidRPr="00F508A2">
        <w:rPr>
          <w:rFonts w:cs="Arial"/>
          <w:sz w:val="28"/>
          <w:szCs w:val="28"/>
        </w:rPr>
        <w:t xml:space="preserve"> Предоставление субсидии владельцу источника теплоснабжения (МУП «Теплоэнерго»), </w:t>
      </w:r>
      <w:r w:rsidRPr="00F508A2">
        <w:rPr>
          <w:sz w:val="28"/>
          <w:szCs w:val="28"/>
        </w:rPr>
        <w:t>у которого возникли затраты в связи с продолжением эксплуатации объекта теплоснабжения (многоквартирный дом,</w:t>
      </w:r>
      <w:r w:rsidRPr="00F508A2">
        <w:rPr>
          <w:b/>
          <w:sz w:val="28"/>
          <w:szCs w:val="28"/>
        </w:rPr>
        <w:t xml:space="preserve"> </w:t>
      </w:r>
      <w:r w:rsidRPr="00F508A2">
        <w:rPr>
          <w:sz w:val="28"/>
          <w:szCs w:val="28"/>
        </w:rPr>
        <w:t>расположенный по адресу: Ярославская область, город Рыбинск, ул. Попова, д. 17)</w:t>
      </w:r>
      <w:r w:rsidRPr="00F508A2">
        <w:rPr>
          <w:rFonts w:cs="Arial"/>
          <w:sz w:val="28"/>
          <w:szCs w:val="28"/>
        </w:rPr>
        <w:t xml:space="preserve"> </w:t>
      </w:r>
      <w:r w:rsidRPr="00F508A2">
        <w:rPr>
          <w:sz w:val="28"/>
          <w:szCs w:val="28"/>
        </w:rPr>
        <w:t xml:space="preserve">по требованию органа местного самоуправления, </w:t>
      </w:r>
      <w:r w:rsidRPr="00F508A2">
        <w:rPr>
          <w:rFonts w:cs="Arial"/>
          <w:sz w:val="28"/>
          <w:szCs w:val="28"/>
        </w:rPr>
        <w:t>за 4 квартал 2021 года. Срок предоставления субсидии 2025 г., сумма потребности 1,792 млн.</w:t>
      </w:r>
      <w:r>
        <w:rPr>
          <w:rFonts w:cs="Arial"/>
          <w:sz w:val="28"/>
          <w:szCs w:val="28"/>
        </w:rPr>
        <w:t xml:space="preserve"> </w:t>
      </w:r>
      <w:r w:rsidRPr="00F508A2">
        <w:rPr>
          <w:rFonts w:cs="Arial"/>
          <w:sz w:val="28"/>
          <w:szCs w:val="28"/>
        </w:rPr>
        <w:t>руб.</w:t>
      </w:r>
    </w:p>
    <w:p w:rsidR="00AE6B5E" w:rsidRDefault="00AE6B5E" w:rsidP="00AE6B5E">
      <w:pPr>
        <w:ind w:firstLine="708"/>
        <w:jc w:val="both"/>
        <w:rPr>
          <w:rFonts w:cs="Arial"/>
          <w:sz w:val="28"/>
          <w:szCs w:val="28"/>
        </w:rPr>
      </w:pPr>
      <w:r w:rsidRPr="00F508A2">
        <w:rPr>
          <w:rFonts w:cs="Arial"/>
          <w:sz w:val="28"/>
          <w:szCs w:val="28"/>
        </w:rPr>
        <w:t xml:space="preserve">Предоставление субсидии муниципальным унитарным предприятиям в целях возмещения недополученных доходов для восстановления платежеспособности. Срок предоставления субсидии 2024-2027 г. Результатом предоставления субсидии является пополнение оборотных активов получателей субсидии в размере </w:t>
      </w:r>
      <w:r w:rsidRPr="00F508A2">
        <w:rPr>
          <w:rFonts w:cs="Arial"/>
          <w:sz w:val="28"/>
          <w:szCs w:val="28"/>
        </w:rPr>
        <w:lastRenderedPageBreak/>
        <w:t>возмещения недополученных доходов для улучшения финансового состояния получателей субсидии.</w:t>
      </w:r>
    </w:p>
    <w:p w:rsidR="00AE6B5E" w:rsidRPr="007D0C1C" w:rsidRDefault="00AE6B5E" w:rsidP="00AE6B5E">
      <w:pPr>
        <w:ind w:firstLine="708"/>
        <w:jc w:val="both"/>
        <w:rPr>
          <w:sz w:val="28"/>
          <w:szCs w:val="28"/>
          <w:u w:val="single"/>
        </w:rPr>
      </w:pPr>
      <w:r w:rsidRPr="00357390">
        <w:rPr>
          <w:sz w:val="28"/>
          <w:szCs w:val="28"/>
          <w:u w:val="single"/>
        </w:rPr>
        <w:t>Водоснабжение и водоотведение:</w:t>
      </w:r>
    </w:p>
    <w:p w:rsidR="00AE6B5E" w:rsidRPr="007D0C1C" w:rsidRDefault="00AE6B5E" w:rsidP="00AE6B5E">
      <w:pPr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Основными мероприятиями по развитию системы водоснабжения</w:t>
      </w:r>
      <w:r>
        <w:rPr>
          <w:sz w:val="28"/>
          <w:szCs w:val="28"/>
        </w:rPr>
        <w:t xml:space="preserve"> и водоотведения </w:t>
      </w:r>
      <w:r w:rsidRPr="007D0C1C">
        <w:rPr>
          <w:sz w:val="28"/>
          <w:szCs w:val="28"/>
        </w:rPr>
        <w:t xml:space="preserve"> являются:</w:t>
      </w:r>
    </w:p>
    <w:p w:rsidR="00AE6B5E" w:rsidRPr="000D04F6" w:rsidRDefault="00AE6B5E" w:rsidP="00AE6B5E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1.Строительство водопровода от микрорайона Волжский до границы Рыбинского района в створе Каменниковского тракта;</w:t>
      </w:r>
    </w:p>
    <w:p w:rsidR="00AE6B5E" w:rsidRPr="000D04F6" w:rsidRDefault="00AE6B5E" w:rsidP="00AE6B5E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2.Реконструкция водопровода по ул. Фурманова до ПАТП-1;</w:t>
      </w:r>
    </w:p>
    <w:p w:rsidR="00AE6B5E" w:rsidRPr="000D04F6" w:rsidRDefault="00AE6B5E" w:rsidP="00AE6B5E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 xml:space="preserve">3.Строительство водопровода в п. Балобаново; </w:t>
      </w:r>
    </w:p>
    <w:p w:rsidR="00AE6B5E" w:rsidRPr="000D04F6" w:rsidRDefault="00AE6B5E" w:rsidP="00AE6B5E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 xml:space="preserve">4.Модернизация станции первого подъема; </w:t>
      </w:r>
    </w:p>
    <w:p w:rsidR="00AE6B5E" w:rsidRPr="000D04F6" w:rsidRDefault="00AE6B5E" w:rsidP="00AE6B5E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5.Модернизация хлораторной ОСВ-1 и ОСВ п. Волжский;</w:t>
      </w:r>
    </w:p>
    <w:p w:rsidR="00AE6B5E" w:rsidRPr="000D04F6" w:rsidRDefault="00AE6B5E" w:rsidP="00AE6B5E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6.Реконструкция напорного коллектора от районной насосной станции до очистных сооружений канализации;</w:t>
      </w:r>
    </w:p>
    <w:p w:rsidR="00AE6B5E" w:rsidRPr="000D04F6" w:rsidRDefault="00AE6B5E" w:rsidP="00AE6B5E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7.Реконструкция напорных коллекторов, замена стальных трубопроводов  Д500 мм, L=1538 м. на полиэтиленовые от КНС-5 до КГ г. Рыбинск, пр. Мира, д. 23;</w:t>
      </w:r>
    </w:p>
    <w:p w:rsidR="00AE6B5E" w:rsidRPr="000D04F6" w:rsidRDefault="00AE6B5E" w:rsidP="00AE6B5E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8.Реконструкция коллектора по ул. Димитрова;</w:t>
      </w:r>
    </w:p>
    <w:p w:rsidR="00AE6B5E" w:rsidRPr="000D04F6" w:rsidRDefault="00AE6B5E" w:rsidP="00AE6B5E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9.Реконструкция КНС 26,3,9 (замена механического оборудования);</w:t>
      </w:r>
    </w:p>
    <w:p w:rsidR="00AE6B5E" w:rsidRPr="000D04F6" w:rsidRDefault="00AE6B5E" w:rsidP="00AE6B5E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10.Строительство коллектора ливневой канализации по ул. Новоселов от Бульвара Победы до ул. Корнева.</w:t>
      </w:r>
    </w:p>
    <w:p w:rsidR="00AE6B5E" w:rsidRPr="00FD32AF" w:rsidRDefault="00AE6B5E" w:rsidP="00AE6B5E">
      <w:pPr>
        <w:ind w:firstLine="708"/>
        <w:rPr>
          <w:sz w:val="28"/>
          <w:szCs w:val="28"/>
          <w:u w:val="single"/>
        </w:rPr>
      </w:pPr>
      <w:r w:rsidRPr="00FD32AF">
        <w:rPr>
          <w:sz w:val="28"/>
          <w:szCs w:val="28"/>
          <w:u w:val="single"/>
        </w:rPr>
        <w:t xml:space="preserve">Электроснабжение </w:t>
      </w:r>
    </w:p>
    <w:p w:rsidR="00AE6B5E" w:rsidRPr="00FD32AF" w:rsidRDefault="00AE6B5E" w:rsidP="00AE6B5E">
      <w:pPr>
        <w:ind w:firstLine="708"/>
        <w:jc w:val="both"/>
        <w:rPr>
          <w:sz w:val="28"/>
          <w:szCs w:val="28"/>
        </w:rPr>
      </w:pPr>
      <w:r w:rsidRPr="00FD32AF">
        <w:rPr>
          <w:sz w:val="28"/>
          <w:szCs w:val="28"/>
        </w:rPr>
        <w:t>Основными мероприятиями по развитию системы электроснабжения являются:</w:t>
      </w:r>
    </w:p>
    <w:p w:rsidR="00AE6B5E" w:rsidRPr="000D04F6" w:rsidRDefault="00AE6B5E" w:rsidP="00AE6B5E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1.Приобретение автотранспортных средств;</w:t>
      </w:r>
    </w:p>
    <w:p w:rsidR="00AE6B5E" w:rsidRPr="000D04F6" w:rsidRDefault="00AE6B5E" w:rsidP="00AE6B5E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2.Замена силовых трансформаторов со сроком службы 30 и более лет;</w:t>
      </w:r>
    </w:p>
    <w:p w:rsidR="00AE6B5E" w:rsidRPr="000D04F6" w:rsidRDefault="00AE6B5E" w:rsidP="00AE6B5E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3.Реконструкция ТП-11, ТП-372, ТП-25, ТП-113н  с заменой оборудования и переводом нагрузок;</w:t>
      </w:r>
    </w:p>
    <w:p w:rsidR="00AE6B5E" w:rsidRPr="000D04F6" w:rsidRDefault="00AE6B5E" w:rsidP="00AE6B5E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4.Установка КТП взамен существующей ТП-345, КТП-150, ТП-191, ТП-54, ТП-543 , ТП-122 , ТП- 120 с переводом нагрузок;</w:t>
      </w:r>
    </w:p>
    <w:p w:rsidR="00AE6B5E" w:rsidRPr="000D04F6" w:rsidRDefault="00AE6B5E" w:rsidP="00AE6B5E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5.Замена оборудования РУ-6,0кВ ТП-55;</w:t>
      </w:r>
    </w:p>
    <w:p w:rsidR="00AE6B5E" w:rsidRPr="000D04F6" w:rsidRDefault="00AE6B5E" w:rsidP="00AE6B5E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6.Замена оборудования ОРУ-35кВ в секции 2 ГПП-1;</w:t>
      </w:r>
    </w:p>
    <w:p w:rsidR="00AE6B5E" w:rsidRPr="000D04F6" w:rsidRDefault="00AE6B5E" w:rsidP="00AE6B5E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7.Реконструкция ВЛ-6кВ ТП-112 –ТП-166 с заменой провода и опор, ВЛ-/0,4кВ (двойной подвес) путем замены участка провода на КЛ-6кВ от ТП-153 до опоры в сторону ПС-Селехово , ф3, ВЛ-0,4кВ ТП-110 ул. Семеновская ф.2 с монтажом участка от оп.1 по ул. Ошурковская до ул. Механизации д.11</w:t>
      </w:r>
    </w:p>
    <w:p w:rsidR="00AE6B5E" w:rsidRPr="000D04F6" w:rsidRDefault="00AE6B5E" w:rsidP="00AE6B5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8.Строительство КЛ-6,0 кВ ТП11-ТП12 с участком ГНБ, КЛ-6кВ РП-8-ТП-150 с участком ГНБ, КВЛ-6 кВ от ТП-350 до ТП-182 с частичной реконструкцией ВЛ -0,4 кВ,  КЛ-0,4кВ ТП-134 от ВРУ ул. Тракторная , д.2а до ВРУ ул. Тракторная , д. 3в, КЛ-6,0 кВ РП-12-РП-24 с применением ГНБ;</w:t>
      </w:r>
    </w:p>
    <w:p w:rsidR="00AE6B5E" w:rsidRPr="000D04F6" w:rsidRDefault="00AE6B5E" w:rsidP="00AE6B5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9.Размещение  КЛ-6,0 кВ ТП-25-ТП-391 с участком ГНБ;</w:t>
      </w:r>
    </w:p>
    <w:p w:rsidR="00AE6B5E" w:rsidRPr="000D04F6" w:rsidRDefault="00AE6B5E" w:rsidP="00AE6B5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10.Установка приборов учета на фидерах, ТП, РП;</w:t>
      </w:r>
    </w:p>
    <w:p w:rsidR="00AE6B5E" w:rsidRPr="000D04F6" w:rsidRDefault="00AE6B5E" w:rsidP="00AE6B5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11.Реконструкция в рамках технологического присоединения;</w:t>
      </w:r>
    </w:p>
    <w:p w:rsidR="00AE6B5E" w:rsidRPr="000D04F6" w:rsidRDefault="00AE6B5E" w:rsidP="00AE6B5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12.Технологическое присоединение энергопринимающих устройств потребителей максимальной мощностью до 15 кВт, до 150 кВТ;</w:t>
      </w:r>
    </w:p>
    <w:p w:rsidR="00AE6B5E" w:rsidRPr="000D04F6" w:rsidRDefault="00AE6B5E" w:rsidP="00AE6B5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13.Развитие и модернизация учета электроэнергии;</w:t>
      </w:r>
    </w:p>
    <w:p w:rsidR="00AE6B5E" w:rsidRPr="000D04F6" w:rsidRDefault="00AE6B5E" w:rsidP="00AE6B5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14.Модернизация с заменой оборудования  ОРУ-35кВ секции №1 ГПП-1;</w:t>
      </w:r>
    </w:p>
    <w:p w:rsidR="00AE6B5E" w:rsidRPr="000D04F6" w:rsidRDefault="00AE6B5E" w:rsidP="00AE6B5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15.Модернизация ГПП-1 с заменой оборудования РУ-6кВ сек шк №1 ГПП-1;</w:t>
      </w:r>
    </w:p>
    <w:p w:rsidR="00AE6B5E" w:rsidRPr="000D04F6" w:rsidRDefault="00AE6B5E" w:rsidP="00AE6B5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D04F6">
        <w:rPr>
          <w:sz w:val="28"/>
          <w:szCs w:val="28"/>
        </w:rPr>
        <w:t>16.Приобретение оборудования.</w:t>
      </w:r>
    </w:p>
    <w:p w:rsidR="00AE6B5E" w:rsidRPr="00D3670F" w:rsidRDefault="00AE6B5E" w:rsidP="00AE6B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70F">
        <w:rPr>
          <w:rFonts w:ascii="Times New Roman" w:hAnsi="Times New Roman" w:cs="Times New Roman"/>
          <w:sz w:val="28"/>
          <w:szCs w:val="28"/>
        </w:rPr>
        <w:t xml:space="preserve">Успешная реализация данных </w:t>
      </w:r>
      <w:r w:rsidRPr="00EC757E">
        <w:rPr>
          <w:rFonts w:ascii="Times New Roman" w:hAnsi="Times New Roman" w:cs="Times New Roman"/>
          <w:sz w:val="28"/>
          <w:szCs w:val="28"/>
        </w:rPr>
        <w:t>мероприятий позволит повысить</w:t>
      </w:r>
      <w:r w:rsidRPr="00D3670F">
        <w:rPr>
          <w:rFonts w:ascii="Times New Roman" w:hAnsi="Times New Roman" w:cs="Times New Roman"/>
          <w:sz w:val="28"/>
          <w:szCs w:val="28"/>
        </w:rPr>
        <w:t xml:space="preserve"> качество и надежность жилищно-коммунальных услуг, оказываемых потребителям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6B5E" w:rsidRDefault="00AE6B5E" w:rsidP="00AE6B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 xml:space="preserve">Значения индикаторов результативности отображены в разделе 6 Программы. </w:t>
      </w:r>
    </w:p>
    <w:p w:rsidR="00AE6B5E" w:rsidRPr="00781228" w:rsidRDefault="00AE6B5E" w:rsidP="00AE6B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6B5E" w:rsidRPr="008B796C" w:rsidRDefault="00AE6B5E" w:rsidP="00AE6B5E">
      <w:pPr>
        <w:pStyle w:val="2"/>
        <w:numPr>
          <w:ilvl w:val="0"/>
          <w:numId w:val="40"/>
        </w:numPr>
        <w:ind w:left="0" w:firstLine="709"/>
      </w:pPr>
      <w:bookmarkStart w:id="14" w:name="_Toc143168327"/>
      <w:r w:rsidRPr="008B796C">
        <w:t>Финансирование Программы</w:t>
      </w:r>
      <w:bookmarkEnd w:id="14"/>
    </w:p>
    <w:p w:rsidR="00AE6B5E" w:rsidRPr="005D2354" w:rsidRDefault="00AE6B5E" w:rsidP="00AE6B5E">
      <w:pPr>
        <w:jc w:val="center"/>
        <w:rPr>
          <w:b/>
          <w:bCs/>
          <w:sz w:val="28"/>
          <w:szCs w:val="28"/>
        </w:rPr>
      </w:pPr>
    </w:p>
    <w:p w:rsidR="00AE6B5E" w:rsidRPr="007D0C1C" w:rsidRDefault="00AE6B5E" w:rsidP="00AE6B5E">
      <w:pPr>
        <w:ind w:firstLine="709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Потребность в финансировании программных мероприятий планируется обеспечить за счет средств бюджетов всех уровней и внебюджетных источников.</w:t>
      </w:r>
    </w:p>
    <w:p w:rsidR="00AE6B5E" w:rsidRPr="007D0C1C" w:rsidRDefault="00AE6B5E" w:rsidP="00AE6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</w:t>
      </w:r>
      <w:r w:rsidRPr="007D0C1C">
        <w:rPr>
          <w:sz w:val="28"/>
          <w:szCs w:val="28"/>
        </w:rPr>
        <w:t>мероприятий из бюджета</w:t>
      </w:r>
      <w:r>
        <w:rPr>
          <w:sz w:val="28"/>
          <w:szCs w:val="28"/>
        </w:rPr>
        <w:t xml:space="preserve"> </w:t>
      </w:r>
      <w:r w:rsidRPr="007D0C1C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и бюджетов других уровней</w:t>
      </w:r>
      <w:r w:rsidRPr="007D0C1C">
        <w:rPr>
          <w:sz w:val="28"/>
          <w:szCs w:val="28"/>
        </w:rPr>
        <w:t xml:space="preserve"> осуществляется в пределах средств, предусмотренных  решением  Муниципального Совета городского округа город Рыбинск о бюджете городского округа на соответствующий финансовый год и плановый период.</w:t>
      </w:r>
    </w:p>
    <w:p w:rsidR="00AE6B5E" w:rsidRPr="007D0C1C" w:rsidRDefault="00AE6B5E" w:rsidP="00AE6B5E">
      <w:pPr>
        <w:ind w:firstLine="708"/>
        <w:jc w:val="both"/>
        <w:rPr>
          <w:sz w:val="28"/>
          <w:szCs w:val="28"/>
        </w:rPr>
      </w:pPr>
      <w:r w:rsidRPr="00CE53AF">
        <w:rPr>
          <w:sz w:val="28"/>
          <w:szCs w:val="28"/>
        </w:rPr>
        <w:t xml:space="preserve">Внебюджетными источниками финансирования Программы являются </w:t>
      </w:r>
      <w:r>
        <w:rPr>
          <w:sz w:val="28"/>
          <w:szCs w:val="28"/>
        </w:rPr>
        <w:t xml:space="preserve">средства, </w:t>
      </w:r>
      <w:r w:rsidRPr="00F8386F">
        <w:rPr>
          <w:sz w:val="28"/>
          <w:szCs w:val="28"/>
        </w:rPr>
        <w:t xml:space="preserve">находящиеся в распоряжении </w:t>
      </w:r>
      <w:r w:rsidRPr="00EC757E">
        <w:rPr>
          <w:sz w:val="28"/>
          <w:szCs w:val="28"/>
        </w:rPr>
        <w:t>организаций и формируемые</w:t>
      </w:r>
      <w:r w:rsidRPr="00F8386F">
        <w:rPr>
          <w:sz w:val="28"/>
          <w:szCs w:val="28"/>
        </w:rPr>
        <w:t xml:space="preserve"> за счет других источников.</w:t>
      </w:r>
    </w:p>
    <w:p w:rsidR="00AE6B5E" w:rsidRDefault="00AE6B5E" w:rsidP="00AE6B5E">
      <w:pPr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Объем и структура бюджетного и внебюджетного финансирования Программы согласовываются с Заказчиком Программы и подлежат ежегодному уточнению в соответствии с выделенным объемом финансирования из бюджетов всех уровней и внебюджетных источников и с учетом фактического выполнения программных мероприятий.</w:t>
      </w:r>
    </w:p>
    <w:p w:rsidR="00AE6B5E" w:rsidRPr="007D0C1C" w:rsidRDefault="00AE6B5E" w:rsidP="00AE6B5E">
      <w:pPr>
        <w:ind w:firstLine="708"/>
        <w:jc w:val="both"/>
        <w:rPr>
          <w:sz w:val="28"/>
          <w:szCs w:val="28"/>
        </w:rPr>
      </w:pPr>
    </w:p>
    <w:tbl>
      <w:tblPr>
        <w:tblW w:w="10549" w:type="dxa"/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802"/>
        <w:gridCol w:w="757"/>
        <w:gridCol w:w="802"/>
        <w:gridCol w:w="992"/>
        <w:gridCol w:w="899"/>
        <w:gridCol w:w="944"/>
        <w:gridCol w:w="1041"/>
        <w:gridCol w:w="1085"/>
        <w:gridCol w:w="1134"/>
      </w:tblGrid>
      <w:tr w:rsidR="00AE6B5E" w:rsidRPr="00842B39" w:rsidTr="001A1D7E">
        <w:trPr>
          <w:trHeight w:val="56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AE6B5E" w:rsidRPr="007D0C1C" w:rsidRDefault="00AE6B5E" w:rsidP="001A1D7E">
            <w:pPr>
              <w:jc w:val="both"/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6B5E" w:rsidRPr="00842B39" w:rsidRDefault="00AE6B5E" w:rsidP="001A1D7E">
            <w:pPr>
              <w:jc w:val="center"/>
            </w:pPr>
            <w:r w:rsidRPr="00842B39">
              <w:t xml:space="preserve">Предусмотрено Программой, </w:t>
            </w:r>
          </w:p>
          <w:p w:rsidR="00AE6B5E" w:rsidRPr="00842B39" w:rsidRDefault="00AE6B5E" w:rsidP="001A1D7E">
            <w:pPr>
              <w:jc w:val="center"/>
            </w:pPr>
            <w:r w:rsidRPr="00842B39">
              <w:t>млн.руб.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B5E" w:rsidRPr="00842B39" w:rsidRDefault="00AE6B5E" w:rsidP="001A1D7E">
            <w:pPr>
              <w:jc w:val="center"/>
            </w:pPr>
            <w:r w:rsidRPr="00842B39">
              <w:t>Потребность в финансировании,</w:t>
            </w:r>
          </w:p>
          <w:p w:rsidR="00AE6B5E" w:rsidRPr="00842B39" w:rsidRDefault="00AE6B5E" w:rsidP="001A1D7E">
            <w:pPr>
              <w:jc w:val="center"/>
            </w:pPr>
            <w:r w:rsidRPr="00842B39">
              <w:t>млн.руб.</w:t>
            </w:r>
          </w:p>
        </w:tc>
      </w:tr>
      <w:tr w:rsidR="00AE6B5E" w:rsidRPr="00842B39" w:rsidTr="001A1D7E">
        <w:trPr>
          <w:trHeight w:val="49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6B5E" w:rsidRPr="00842B39" w:rsidRDefault="00AE6B5E" w:rsidP="001A1D7E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20"/>
                <w:szCs w:val="20"/>
              </w:rPr>
            </w:pPr>
            <w:r w:rsidRPr="00842B39">
              <w:rPr>
                <w:sz w:val="20"/>
                <w:szCs w:val="20"/>
              </w:rPr>
              <w:t>ГБ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20"/>
                <w:szCs w:val="20"/>
              </w:rPr>
            </w:pPr>
            <w:r w:rsidRPr="00842B39">
              <w:rPr>
                <w:sz w:val="20"/>
                <w:szCs w:val="20"/>
              </w:rPr>
              <w:t>ОБ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20"/>
                <w:szCs w:val="20"/>
              </w:rPr>
            </w:pPr>
            <w:r w:rsidRPr="00842B39">
              <w:rPr>
                <w:sz w:val="20"/>
                <w:szCs w:val="20"/>
              </w:rPr>
              <w:t>ФБ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20"/>
                <w:szCs w:val="20"/>
              </w:rPr>
            </w:pPr>
            <w:r w:rsidRPr="00842B39">
              <w:rPr>
                <w:sz w:val="20"/>
                <w:szCs w:val="20"/>
              </w:rPr>
              <w:t>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20"/>
                <w:szCs w:val="20"/>
              </w:rPr>
            </w:pPr>
            <w:r w:rsidRPr="00842B39">
              <w:rPr>
                <w:sz w:val="20"/>
                <w:szCs w:val="20"/>
              </w:rPr>
              <w:t>Всего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20"/>
                <w:szCs w:val="20"/>
              </w:rPr>
            </w:pPr>
            <w:r w:rsidRPr="00842B39">
              <w:rPr>
                <w:sz w:val="20"/>
                <w:szCs w:val="20"/>
              </w:rPr>
              <w:t>ГБ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20"/>
                <w:szCs w:val="20"/>
              </w:rPr>
            </w:pPr>
            <w:r w:rsidRPr="00842B39">
              <w:rPr>
                <w:sz w:val="20"/>
                <w:szCs w:val="20"/>
              </w:rPr>
              <w:t>ОБ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20"/>
                <w:szCs w:val="20"/>
              </w:rPr>
            </w:pPr>
            <w:r w:rsidRPr="00842B39">
              <w:rPr>
                <w:sz w:val="20"/>
                <w:szCs w:val="20"/>
              </w:rPr>
              <w:t>ФБ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20"/>
                <w:szCs w:val="20"/>
              </w:rPr>
            </w:pPr>
            <w:r w:rsidRPr="00842B39">
              <w:rPr>
                <w:sz w:val="20"/>
                <w:szCs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20"/>
                <w:szCs w:val="20"/>
              </w:rPr>
            </w:pPr>
            <w:r w:rsidRPr="00842B39">
              <w:rPr>
                <w:sz w:val="20"/>
                <w:szCs w:val="20"/>
              </w:rPr>
              <w:t>Всего</w:t>
            </w:r>
          </w:p>
        </w:tc>
      </w:tr>
      <w:tr w:rsidR="00AE6B5E" w:rsidRPr="00842B39" w:rsidTr="001A1D7E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23"/>
                <w:szCs w:val="23"/>
              </w:rPr>
            </w:pPr>
            <w:r w:rsidRPr="00842B39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4</w:t>
            </w:r>
            <w:r w:rsidRPr="00842B39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 w:rsidRPr="00EC757E">
              <w:rPr>
                <w:sz w:val="18"/>
                <w:szCs w:val="18"/>
              </w:rPr>
              <w:t>159,103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63,488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 w:rsidRPr="00EC757E">
              <w:rPr>
                <w:sz w:val="18"/>
                <w:szCs w:val="18"/>
              </w:rPr>
              <w:t>226,753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EC757E" w:rsidRDefault="00AE6B5E" w:rsidP="001A1D7E">
            <w:pPr>
              <w:jc w:val="center"/>
              <w:rPr>
                <w:sz w:val="18"/>
                <w:szCs w:val="18"/>
              </w:rPr>
            </w:pPr>
            <w:r w:rsidRPr="00EC757E">
              <w:rPr>
                <w:sz w:val="18"/>
                <w:szCs w:val="18"/>
              </w:rPr>
              <w:t>162,488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EC757E" w:rsidRDefault="00AE6B5E" w:rsidP="001A1D7E">
            <w:pPr>
              <w:jc w:val="center"/>
              <w:rPr>
                <w:sz w:val="18"/>
                <w:szCs w:val="18"/>
              </w:rPr>
            </w:pPr>
            <w:r w:rsidRPr="00EC757E">
              <w:rPr>
                <w:sz w:val="18"/>
                <w:szCs w:val="18"/>
              </w:rPr>
              <w:t>63,488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EC757E" w:rsidRDefault="00AE6B5E" w:rsidP="001A1D7E">
            <w:pPr>
              <w:jc w:val="center"/>
              <w:rPr>
                <w:sz w:val="18"/>
                <w:szCs w:val="18"/>
              </w:rPr>
            </w:pPr>
            <w:r w:rsidRPr="00EC757E">
              <w:rPr>
                <w:sz w:val="18"/>
                <w:szCs w:val="18"/>
              </w:rPr>
              <w:t>103,800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EC757E" w:rsidRDefault="00AE6B5E" w:rsidP="001A1D7E">
            <w:pPr>
              <w:jc w:val="center"/>
              <w:rPr>
                <w:sz w:val="18"/>
                <w:szCs w:val="18"/>
              </w:rPr>
            </w:pPr>
            <w:r w:rsidRPr="00EC757E">
              <w:rPr>
                <w:sz w:val="18"/>
                <w:szCs w:val="18"/>
              </w:rPr>
              <w:t>139,603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EC757E" w:rsidRDefault="00AE6B5E" w:rsidP="001A1D7E">
            <w:pPr>
              <w:jc w:val="center"/>
              <w:rPr>
                <w:sz w:val="18"/>
                <w:szCs w:val="18"/>
              </w:rPr>
            </w:pPr>
            <w:r w:rsidRPr="00EC757E">
              <w:rPr>
                <w:sz w:val="18"/>
                <w:szCs w:val="18"/>
              </w:rPr>
              <w:t>469,379</w:t>
            </w:r>
          </w:p>
        </w:tc>
      </w:tr>
      <w:tr w:rsidR="00AE6B5E" w:rsidRPr="00842B39" w:rsidTr="001A1D7E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23"/>
                <w:szCs w:val="23"/>
              </w:rPr>
            </w:pPr>
            <w:r w:rsidRPr="00842B39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5</w:t>
            </w:r>
            <w:r w:rsidRPr="00842B39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C13CCC" w:rsidRDefault="00AE6B5E" w:rsidP="001A1D7E">
            <w:pPr>
              <w:jc w:val="center"/>
              <w:rPr>
                <w:sz w:val="18"/>
                <w:szCs w:val="18"/>
              </w:rPr>
            </w:pPr>
            <w:r w:rsidRPr="00C13CCC">
              <w:rPr>
                <w:sz w:val="18"/>
                <w:szCs w:val="18"/>
              </w:rPr>
              <w:t>76,136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C13CCC" w:rsidRDefault="00AE6B5E" w:rsidP="001A1D7E">
            <w:pPr>
              <w:jc w:val="center"/>
              <w:rPr>
                <w:sz w:val="18"/>
                <w:szCs w:val="18"/>
              </w:rPr>
            </w:pPr>
            <w:r w:rsidRPr="00C13CCC">
              <w:rPr>
                <w:sz w:val="18"/>
                <w:szCs w:val="18"/>
              </w:rPr>
              <w:t>3,458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C13CCC" w:rsidRDefault="00AE6B5E" w:rsidP="001A1D7E">
            <w:pPr>
              <w:jc w:val="center"/>
              <w:rPr>
                <w:sz w:val="18"/>
                <w:szCs w:val="18"/>
              </w:rPr>
            </w:pPr>
            <w:r w:rsidRPr="00C13CCC">
              <w:rPr>
                <w:sz w:val="18"/>
                <w:szCs w:val="18"/>
              </w:rPr>
              <w:t>97,648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C13CCC" w:rsidRDefault="00AE6B5E" w:rsidP="001A1D7E">
            <w:pPr>
              <w:jc w:val="center"/>
              <w:rPr>
                <w:sz w:val="18"/>
                <w:szCs w:val="18"/>
              </w:rPr>
            </w:pPr>
            <w:r w:rsidRPr="00C13CCC">
              <w:rPr>
                <w:sz w:val="18"/>
                <w:szCs w:val="18"/>
              </w:rPr>
              <w:t>527,012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C13CCC" w:rsidRDefault="00AE6B5E" w:rsidP="001A1D7E">
            <w:pPr>
              <w:jc w:val="center"/>
              <w:rPr>
                <w:sz w:val="18"/>
                <w:szCs w:val="18"/>
              </w:rPr>
            </w:pPr>
            <w:r w:rsidRPr="00C13CCC">
              <w:rPr>
                <w:sz w:val="18"/>
                <w:szCs w:val="18"/>
              </w:rPr>
              <w:t>704,254</w:t>
            </w:r>
          </w:p>
        </w:tc>
      </w:tr>
      <w:tr w:rsidR="00AE6B5E" w:rsidRPr="00842B39" w:rsidTr="001A1D7E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23"/>
                <w:szCs w:val="23"/>
              </w:rPr>
            </w:pPr>
            <w:r w:rsidRPr="00842B39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6</w:t>
            </w:r>
            <w:r w:rsidRPr="00842B39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 w:rsidRPr="00C13CCC">
              <w:rPr>
                <w:sz w:val="18"/>
                <w:szCs w:val="18"/>
              </w:rPr>
              <w:t>14,937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3,461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102,824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321,444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442,846</w:t>
            </w:r>
          </w:p>
        </w:tc>
      </w:tr>
      <w:tr w:rsidR="00AE6B5E" w:rsidRPr="00842B39" w:rsidTr="001A1D7E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23"/>
                <w:szCs w:val="23"/>
              </w:rPr>
            </w:pPr>
            <w:r w:rsidRPr="00842B39">
              <w:rPr>
                <w:sz w:val="23"/>
                <w:szCs w:val="23"/>
              </w:rPr>
              <w:t>202</w:t>
            </w:r>
            <w:r w:rsidRPr="00EC757E">
              <w:rPr>
                <w:sz w:val="23"/>
                <w:szCs w:val="23"/>
              </w:rPr>
              <w:t>7</w:t>
            </w:r>
            <w:r w:rsidRPr="00842B39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 w:rsidRPr="00C13CCC">
              <w:rPr>
                <w:sz w:val="18"/>
                <w:szCs w:val="18"/>
              </w:rPr>
              <w:t>14,869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363,658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378,527</w:t>
            </w:r>
          </w:p>
        </w:tc>
      </w:tr>
      <w:tr w:rsidR="00AE6B5E" w:rsidRPr="007D0C1C" w:rsidTr="001A1D7E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23"/>
                <w:szCs w:val="23"/>
              </w:rPr>
            </w:pPr>
            <w:r w:rsidRPr="00842B39">
              <w:rPr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 w:rsidRPr="00EC757E">
              <w:rPr>
                <w:sz w:val="18"/>
                <w:szCs w:val="18"/>
              </w:rPr>
              <w:t>159,103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63,488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 w:rsidRPr="00EC757E">
              <w:rPr>
                <w:sz w:val="18"/>
                <w:szCs w:val="18"/>
              </w:rPr>
              <w:t>226,753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7849ED" w:rsidRDefault="00AE6B5E" w:rsidP="001A1D7E">
            <w:pPr>
              <w:jc w:val="center"/>
              <w:rPr>
                <w:sz w:val="18"/>
                <w:szCs w:val="18"/>
                <w:highlight w:val="yellow"/>
              </w:rPr>
            </w:pPr>
            <w:r w:rsidRPr="00F508A2">
              <w:rPr>
                <w:sz w:val="18"/>
                <w:szCs w:val="18"/>
              </w:rPr>
              <w:t>268,430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70,587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304,272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842B39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1351,717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B1EBF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1995,006</w:t>
            </w:r>
          </w:p>
        </w:tc>
      </w:tr>
    </w:tbl>
    <w:p w:rsidR="00AE6B5E" w:rsidRPr="005D2354" w:rsidRDefault="00AE6B5E" w:rsidP="00AE6B5E">
      <w:pPr>
        <w:rPr>
          <w:sz w:val="28"/>
          <w:szCs w:val="28"/>
        </w:rPr>
      </w:pPr>
      <w:bookmarkStart w:id="15" w:name="_Toc141791793"/>
      <w:bookmarkStart w:id="16" w:name="_Toc143168328"/>
    </w:p>
    <w:p w:rsidR="00AE6B5E" w:rsidRPr="008B796C" w:rsidRDefault="00AE6B5E" w:rsidP="00AE6B5E">
      <w:pPr>
        <w:pStyle w:val="2"/>
        <w:numPr>
          <w:ilvl w:val="0"/>
          <w:numId w:val="40"/>
        </w:numPr>
        <w:ind w:left="0" w:firstLine="709"/>
      </w:pPr>
      <w:r w:rsidRPr="008B796C">
        <w:t>Механизм реализации Программы</w:t>
      </w:r>
      <w:bookmarkEnd w:id="15"/>
      <w:bookmarkEnd w:id="16"/>
    </w:p>
    <w:p w:rsidR="00AE6B5E" w:rsidRPr="005D2354" w:rsidRDefault="00AE6B5E" w:rsidP="00AE6B5E">
      <w:pPr>
        <w:rPr>
          <w:sz w:val="28"/>
          <w:szCs w:val="28"/>
        </w:rPr>
      </w:pPr>
    </w:p>
    <w:p w:rsidR="00AE6B5E" w:rsidRPr="007D0C1C" w:rsidRDefault="00AE6B5E" w:rsidP="00AE6B5E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- руководитель  Программы: Департамент ЖКХ, транспорта и связи Администрации городского округа город Рыбинск Ярославской области. Сои</w:t>
      </w:r>
      <w:r w:rsidRPr="007D0C1C">
        <w:rPr>
          <w:rFonts w:ascii="Times New Roman" w:hAnsi="Times New Roman" w:cs="Times New Roman"/>
          <w:sz w:val="28"/>
          <w:szCs w:val="28"/>
        </w:rPr>
        <w:t xml:space="preserve">сполнители Программы: Управление строительства Администрации городского округа город Рыбинск Ярославской области,  </w:t>
      </w:r>
      <w:r w:rsidRPr="00457288">
        <w:rPr>
          <w:rFonts w:ascii="Times New Roman" w:hAnsi="Times New Roman" w:cs="Times New Roman"/>
          <w:sz w:val="28"/>
          <w:szCs w:val="28"/>
        </w:rPr>
        <w:t>МУП «Теплоэнерго»,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C1C">
        <w:rPr>
          <w:rFonts w:ascii="Times New Roman" w:hAnsi="Times New Roman" w:cs="Times New Roman"/>
          <w:sz w:val="28"/>
          <w:szCs w:val="28"/>
        </w:rPr>
        <w:t>ООО «Рыбинская генерация», ГП ЯО «Северный водоканал», ОАО «Рыбинская городская электросеть».</w:t>
      </w:r>
    </w:p>
    <w:p w:rsidR="00AE6B5E" w:rsidRPr="007D0C1C" w:rsidRDefault="00AE6B5E" w:rsidP="00AE6B5E">
      <w:pPr>
        <w:pStyle w:val="ConsPlusCell"/>
        <w:ind w:left="51" w:right="110"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</w:t>
      </w:r>
      <w:r w:rsidRPr="0033170F">
        <w:rPr>
          <w:rFonts w:ascii="Times New Roman" w:hAnsi="Times New Roman" w:cs="Times New Roman"/>
          <w:sz w:val="28"/>
          <w:szCs w:val="28"/>
        </w:rPr>
        <w:t xml:space="preserve">сполнители Программы в установленном порядке представляют ответственному исполнителю - руководителю  Программы (Департамент жилищно-коммунального хозяйства, транспорта и связи Администрации городского округа город Рыбинск Ярославской области), информацию о ходе реализации мероприятий </w:t>
      </w:r>
      <w:r w:rsidRPr="0033170F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  <w:r w:rsidRPr="007D0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5E" w:rsidRPr="007D0C1C" w:rsidRDefault="00AE6B5E" w:rsidP="00AE6B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Контроль за целевым использованием средств бюджета городского округа, направленных на реализацию Программы, осуществляется в соответствии с действующим законодательством.</w:t>
      </w:r>
    </w:p>
    <w:p w:rsidR="00AE6B5E" w:rsidRPr="007D0C1C" w:rsidRDefault="00AE6B5E" w:rsidP="00AE6B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Сои</w:t>
      </w:r>
      <w:r w:rsidRPr="007D0C1C">
        <w:rPr>
          <w:sz w:val="28"/>
          <w:szCs w:val="28"/>
        </w:rPr>
        <w:t xml:space="preserve">сполнители Программы ежеквартально до 20 числа месяца, следующего за отчетным периодом, предоставляют информацию о ходе реализации Программы ответственному исполнителю - руководителю Программы. </w:t>
      </w:r>
    </w:p>
    <w:p w:rsidR="00AE6B5E" w:rsidRPr="007D0C1C" w:rsidRDefault="00AE6B5E" w:rsidP="00AE6B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>С учетом положений Программы ответственный исполнитель - руководитель Программы:</w:t>
      </w:r>
    </w:p>
    <w:p w:rsidR="00AE6B5E" w:rsidRPr="007D0C1C" w:rsidRDefault="00AE6B5E" w:rsidP="00AE6B5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AE6B5E" w:rsidRPr="007D0C1C" w:rsidRDefault="00AE6B5E" w:rsidP="00AE6B5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>- контролирует выполнение исполнителями Программы в установленные сроки программных мероприятий, эффективность и целевое использование выделенных на реализацию Программы бюджетных средств.</w:t>
      </w:r>
    </w:p>
    <w:p w:rsidR="00AE6B5E" w:rsidRPr="007D0C1C" w:rsidRDefault="00AE6B5E" w:rsidP="00AE6B5E">
      <w:pPr>
        <w:pStyle w:val="ConsPlusNormal"/>
        <w:widowControl/>
        <w:ind w:firstLine="708"/>
        <w:jc w:val="both"/>
        <w:rPr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 xml:space="preserve">- планирует совместно с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7D0C1C">
        <w:rPr>
          <w:rFonts w:ascii="Times New Roman" w:hAnsi="Times New Roman" w:cs="Times New Roman"/>
          <w:sz w:val="28"/>
          <w:szCs w:val="28"/>
        </w:rPr>
        <w:t>исполнителями Программы 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Программы и в установленном порядке представляет их на утверждение в Администрацию городского округа город Рыбинск Ярославской области.</w:t>
      </w:r>
      <w:r w:rsidRPr="007D0C1C">
        <w:rPr>
          <w:sz w:val="28"/>
          <w:szCs w:val="28"/>
        </w:rPr>
        <w:tab/>
      </w:r>
    </w:p>
    <w:p w:rsidR="00AE6B5E" w:rsidRPr="007D0C1C" w:rsidRDefault="00AE6B5E" w:rsidP="00AE6B5E">
      <w:pPr>
        <w:rPr>
          <w:rFonts w:ascii="Arial" w:hAnsi="Arial" w:cs="Arial"/>
          <w:sz w:val="28"/>
          <w:szCs w:val="28"/>
        </w:rPr>
        <w:sectPr w:rsidR="00AE6B5E" w:rsidRPr="007D0C1C">
          <w:headerReference w:type="default" r:id="rId12"/>
          <w:pgSz w:w="11907" w:h="16840"/>
          <w:pgMar w:top="709" w:right="567" w:bottom="1134" w:left="1134" w:header="624" w:footer="680" w:gutter="0"/>
          <w:pgNumType w:start="2"/>
          <w:cols w:space="720"/>
        </w:sectPr>
      </w:pPr>
    </w:p>
    <w:p w:rsidR="00AE6B5E" w:rsidRPr="007D0C1C" w:rsidRDefault="00AE6B5E" w:rsidP="00AE6B5E">
      <w:pPr>
        <w:pStyle w:val="2"/>
        <w:numPr>
          <w:ilvl w:val="0"/>
          <w:numId w:val="40"/>
        </w:numPr>
        <w:ind w:left="0" w:firstLine="709"/>
      </w:pPr>
      <w:bookmarkStart w:id="17" w:name="_Toc143168329"/>
      <w:r w:rsidRPr="007D0C1C">
        <w:lastRenderedPageBreak/>
        <w:t>Индикаторы результативности Программы</w:t>
      </w:r>
      <w:bookmarkEnd w:id="17"/>
    </w:p>
    <w:p w:rsidR="00AE6B5E" w:rsidRDefault="00AE6B5E" w:rsidP="00AE6B5E">
      <w:pPr>
        <w:ind w:firstLine="720"/>
        <w:jc w:val="center"/>
        <w:rPr>
          <w:sz w:val="32"/>
          <w:szCs w:val="32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5244"/>
        <w:gridCol w:w="1276"/>
        <w:gridCol w:w="1417"/>
        <w:gridCol w:w="1135"/>
        <w:gridCol w:w="1088"/>
        <w:gridCol w:w="1041"/>
        <w:gridCol w:w="1136"/>
      </w:tblGrid>
      <w:tr w:rsidR="00AE6B5E" w:rsidRPr="007D0C1C" w:rsidTr="001A1D7E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widowControl w:val="0"/>
              <w:jc w:val="center"/>
              <w:rPr>
                <w:sz w:val="20"/>
                <w:szCs w:val="20"/>
              </w:rPr>
            </w:pPr>
            <w:bookmarkStart w:id="18" w:name="RANGE!A1:N248"/>
            <w:bookmarkEnd w:id="18"/>
            <w:r w:rsidRPr="007D0C1C">
              <w:rPr>
                <w:sz w:val="20"/>
                <w:szCs w:val="20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Базовое значение 202</w:t>
            </w:r>
            <w:r>
              <w:rPr>
                <w:sz w:val="20"/>
                <w:szCs w:val="20"/>
              </w:rPr>
              <w:t>3</w:t>
            </w:r>
            <w:r w:rsidRPr="007D0C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ind w:firstLine="33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Планируемое значение</w:t>
            </w:r>
          </w:p>
        </w:tc>
      </w:tr>
      <w:tr w:rsidR="00AE6B5E" w:rsidRPr="007D0C1C" w:rsidTr="001A1D7E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</w:t>
            </w:r>
            <w:r w:rsidRPr="007D0C1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AE6B5E" w:rsidRPr="007D0C1C" w:rsidTr="001A1D7E">
        <w:trPr>
          <w:trHeight w:val="72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widowControl w:val="0"/>
              <w:jc w:val="center"/>
            </w:pPr>
          </w:p>
          <w:p w:rsidR="00AE6B5E" w:rsidRPr="007D0C1C" w:rsidRDefault="00AE6B5E" w:rsidP="001A1D7E">
            <w:pPr>
              <w:widowControl w:val="0"/>
              <w:jc w:val="center"/>
            </w:pPr>
          </w:p>
          <w:p w:rsidR="00AE6B5E" w:rsidRPr="007C6102" w:rsidRDefault="00AE6B5E" w:rsidP="001A1D7E">
            <w:pPr>
              <w:widowControl w:val="0"/>
              <w:jc w:val="center"/>
            </w:pPr>
            <w:r w:rsidRPr="007C6102">
              <w:t>1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C6102" w:rsidRDefault="00AE6B5E" w:rsidP="001A1D7E">
            <w:r w:rsidRPr="007C6102">
              <w:t>Повышение надежности и безопасности системы теплоснабжения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Default="00AE6B5E" w:rsidP="001A1D7E">
            <w:pPr>
              <w:tabs>
                <w:tab w:val="left" w:pos="993"/>
              </w:tabs>
              <w:ind w:right="-1"/>
              <w:jc w:val="center"/>
            </w:pPr>
            <w:r w:rsidRPr="007C6102">
              <w:t>Протяженность замененных инженерных сетей</w:t>
            </w:r>
          </w:p>
          <w:p w:rsidR="00AE6B5E" w:rsidRPr="007C6102" w:rsidRDefault="00AE6B5E" w:rsidP="001A1D7E">
            <w:pPr>
              <w:tabs>
                <w:tab w:val="left" w:pos="993"/>
              </w:tabs>
              <w:ind w:right="-1"/>
              <w:jc w:val="center"/>
            </w:pPr>
            <w:r>
              <w:t>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5E" w:rsidRPr="007C6102" w:rsidRDefault="00AE6B5E" w:rsidP="001A1D7E">
            <w:pPr>
              <w:jc w:val="center"/>
            </w:pPr>
            <w:r w:rsidRPr="007C6102"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C6102" w:rsidRDefault="00AE6B5E" w:rsidP="001A1D7E">
            <w:pPr>
              <w:jc w:val="center"/>
            </w:pPr>
            <w:r>
              <w:t>3,05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C6102" w:rsidRDefault="00AE6B5E" w:rsidP="001A1D7E">
            <w:pPr>
              <w:jc w:val="center"/>
            </w:pPr>
            <w:r>
              <w:t>10,89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C6102" w:rsidRDefault="00AE6B5E" w:rsidP="001A1D7E">
            <w:pPr>
              <w:jc w:val="center"/>
            </w:pPr>
            <w:r>
              <w:t>14,99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C6102" w:rsidRDefault="00AE6B5E" w:rsidP="001A1D7E">
            <w:pPr>
              <w:jc w:val="center"/>
            </w:pPr>
            <w:r>
              <w:t>23,69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>
              <w:t>50,008</w:t>
            </w:r>
          </w:p>
        </w:tc>
      </w:tr>
      <w:tr w:rsidR="00AE6B5E" w:rsidRPr="007D0C1C" w:rsidTr="001A1D7E">
        <w:trPr>
          <w:trHeight w:val="10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widowControl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tabs>
                <w:tab w:val="left" w:pos="993"/>
              </w:tabs>
              <w:ind w:right="-1"/>
            </w:pPr>
            <w:r>
              <w:t>Увеличение ч</w:t>
            </w:r>
            <w:r w:rsidRPr="007D0C1C">
              <w:t>исленност</w:t>
            </w:r>
            <w:r>
              <w:t>и</w:t>
            </w:r>
            <w:r w:rsidRPr="007D0C1C">
              <w:t xml:space="preserve"> населения, для которого улучшится качество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jc w:val="center"/>
            </w:pPr>
          </w:p>
          <w:p w:rsidR="00AE6B5E" w:rsidRPr="007D0C1C" w:rsidRDefault="00AE6B5E" w:rsidP="001A1D7E">
            <w:pPr>
              <w:jc w:val="center"/>
            </w:pPr>
            <w:r w:rsidRPr="007D0C1C"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>
              <w:t>372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 w:rsidRPr="007D0C1C">
              <w:t>2511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 w:rsidRPr="007D0C1C">
              <w:t>7924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>
              <w:t>7924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>
              <w:t>7924</w:t>
            </w:r>
          </w:p>
        </w:tc>
      </w:tr>
      <w:tr w:rsidR="00AE6B5E" w:rsidRPr="007D0C1C" w:rsidTr="001A1D7E">
        <w:trPr>
          <w:trHeight w:val="7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widowControl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tabs>
                <w:tab w:val="left" w:pos="993"/>
              </w:tabs>
              <w:ind w:right="-1"/>
            </w:pPr>
            <w:r>
              <w:t>Снижение аварийности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5E" w:rsidRDefault="00AE6B5E" w:rsidP="001A1D7E">
            <w:pPr>
              <w:jc w:val="center"/>
            </w:pPr>
          </w:p>
          <w:p w:rsidR="00AE6B5E" w:rsidRPr="007D0C1C" w:rsidRDefault="00AE6B5E" w:rsidP="001A1D7E">
            <w:pPr>
              <w:jc w:val="center"/>
            </w:pPr>
            <w: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>
              <w:t>46,8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>
              <w:t>44,8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>
              <w:t>40,7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>
              <w:t>28,1</w:t>
            </w:r>
          </w:p>
        </w:tc>
      </w:tr>
      <w:tr w:rsidR="00AE6B5E" w:rsidRPr="007D0C1C" w:rsidTr="001A1D7E">
        <w:trPr>
          <w:trHeight w:val="19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jc w:val="center"/>
            </w:pPr>
          </w:p>
          <w:p w:rsidR="00AE6B5E" w:rsidRPr="007D0C1C" w:rsidRDefault="00AE6B5E" w:rsidP="001A1D7E">
            <w:pPr>
              <w:jc w:val="center"/>
            </w:pPr>
          </w:p>
          <w:p w:rsidR="00AE6B5E" w:rsidRPr="007D0C1C" w:rsidRDefault="00AE6B5E" w:rsidP="001A1D7E">
            <w:pPr>
              <w:jc w:val="center"/>
            </w:pPr>
          </w:p>
          <w:p w:rsidR="00AE6B5E" w:rsidRPr="007D0C1C" w:rsidRDefault="00AE6B5E" w:rsidP="001A1D7E">
            <w:pPr>
              <w:jc w:val="center"/>
            </w:pPr>
            <w:r w:rsidRPr="007D0C1C">
              <w:t>2</w:t>
            </w:r>
          </w:p>
          <w:p w:rsidR="00AE6B5E" w:rsidRPr="007D0C1C" w:rsidRDefault="00AE6B5E" w:rsidP="001A1D7E">
            <w:pPr>
              <w:jc w:val="center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autoSpaceDE w:val="0"/>
              <w:autoSpaceDN w:val="0"/>
              <w:adjustRightInd w:val="0"/>
              <w:ind w:right="455"/>
            </w:pPr>
          </w:p>
          <w:p w:rsidR="00AE6B5E" w:rsidRPr="007D0C1C" w:rsidRDefault="00AE6B5E" w:rsidP="001A1D7E">
            <w:pPr>
              <w:autoSpaceDE w:val="0"/>
              <w:autoSpaceDN w:val="0"/>
              <w:adjustRightInd w:val="0"/>
              <w:ind w:right="455"/>
            </w:pPr>
          </w:p>
          <w:p w:rsidR="00AE6B5E" w:rsidRPr="007D0C1C" w:rsidRDefault="00AE6B5E" w:rsidP="001A1D7E">
            <w:pPr>
              <w:autoSpaceDE w:val="0"/>
              <w:autoSpaceDN w:val="0"/>
              <w:adjustRightInd w:val="0"/>
              <w:ind w:right="455"/>
            </w:pPr>
          </w:p>
          <w:p w:rsidR="00AE6B5E" w:rsidRPr="007D0C1C" w:rsidRDefault="00AE6B5E" w:rsidP="001A1D7E">
            <w:pPr>
              <w:autoSpaceDE w:val="0"/>
              <w:autoSpaceDN w:val="0"/>
              <w:adjustRightInd w:val="0"/>
              <w:ind w:right="455"/>
              <w:rPr>
                <w:rFonts w:eastAsiaTheme="minorHAnsi"/>
              </w:rPr>
            </w:pPr>
            <w:r w:rsidRPr="007D0C1C">
              <w:t>Повышение качества услуг в сфере водоснабжения и водоотведения</w:t>
            </w:r>
          </w:p>
          <w:p w:rsidR="00AE6B5E" w:rsidRPr="007D0C1C" w:rsidRDefault="00AE6B5E" w:rsidP="001A1D7E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r w:rsidRPr="007D0C1C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год, в расчете на протяженность водопроводной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 w:rsidRPr="007D0C1C">
              <w:t>Ед./км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 w:rsidRPr="007D0C1C"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 w:rsidRPr="007D0C1C">
              <w:t>0,5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 w:rsidRPr="007D0C1C">
              <w:t>0,42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 w:rsidRPr="007D0C1C">
              <w:t>0,41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  <w:r w:rsidRPr="007D0C1C">
              <w:t>0,40</w:t>
            </w:r>
          </w:p>
        </w:tc>
      </w:tr>
      <w:tr w:rsidR="00AE6B5E" w:rsidRPr="007D0C1C" w:rsidTr="001A1D7E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r w:rsidRPr="005944A7">
              <w:t>Удельное количество аварий и засоров в год в расчете на протяженность канализационной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ед/км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0,08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0,08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0,08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0,08</w:t>
            </w:r>
          </w:p>
        </w:tc>
      </w:tr>
      <w:tr w:rsidR="00AE6B5E" w:rsidRPr="007D0C1C" w:rsidTr="001A1D7E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5E" w:rsidRPr="007D0C1C" w:rsidRDefault="00AE6B5E" w:rsidP="001A1D7E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r w:rsidRPr="005944A7">
              <w:t>Объем отводимых сточных вод в централизованную систему канализации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Куб.км.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0,0044</w:t>
            </w:r>
          </w:p>
        </w:tc>
      </w:tr>
      <w:tr w:rsidR="00AE6B5E" w:rsidRPr="007D0C1C" w:rsidTr="001A1D7E">
        <w:trPr>
          <w:trHeight w:val="129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</w:pPr>
          </w:p>
          <w:p w:rsidR="00AE6B5E" w:rsidRPr="007D0C1C" w:rsidRDefault="00AE6B5E" w:rsidP="001A1D7E">
            <w:pPr>
              <w:jc w:val="center"/>
            </w:pPr>
            <w:r w:rsidRPr="007D0C1C">
              <w:t>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widowControl w:val="0"/>
              <w:suppressAutoHyphens/>
            </w:pPr>
            <w:r>
              <w:t>Повышение надежности системы электроснабжения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widowControl w:val="0"/>
              <w:suppressAutoHyphens/>
              <w:rPr>
                <w:i/>
              </w:rPr>
            </w:pPr>
            <w:r w:rsidRPr="005944A7">
              <w:t>Коэффициент надежности электроснабжения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widowControl w:val="0"/>
              <w:ind w:left="-108" w:right="-108"/>
              <w:jc w:val="center"/>
            </w:pPr>
            <w:r w:rsidRPr="005944A7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 xml:space="preserve">72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72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75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5E" w:rsidRPr="005944A7" w:rsidRDefault="00AE6B5E" w:rsidP="001A1D7E">
            <w:pPr>
              <w:jc w:val="center"/>
            </w:pPr>
            <w:r w:rsidRPr="005944A7">
              <w:t>79</w:t>
            </w:r>
          </w:p>
        </w:tc>
      </w:tr>
    </w:tbl>
    <w:p w:rsidR="00AE6B5E" w:rsidRDefault="00AE6B5E" w:rsidP="00AE6B5E">
      <w:pPr>
        <w:jc w:val="center"/>
      </w:pPr>
    </w:p>
    <w:p w:rsidR="00AE6B5E" w:rsidRDefault="00AE6B5E" w:rsidP="00AE6B5E">
      <w:pPr>
        <w:jc w:val="center"/>
      </w:pPr>
    </w:p>
    <w:p w:rsidR="00AE6B5E" w:rsidRPr="007D0C1C" w:rsidRDefault="00AE6B5E" w:rsidP="00AE6B5E">
      <w:pPr>
        <w:pStyle w:val="2"/>
        <w:numPr>
          <w:ilvl w:val="0"/>
          <w:numId w:val="40"/>
        </w:numPr>
        <w:ind w:left="0" w:firstLine="709"/>
      </w:pPr>
      <w:bookmarkStart w:id="19" w:name="_Toc143168330"/>
      <w:r w:rsidRPr="00DD44C3">
        <w:lastRenderedPageBreak/>
        <w:t>Перечень мероприятий Программы</w:t>
      </w:r>
      <w:bookmarkEnd w:id="19"/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1927"/>
        <w:gridCol w:w="1985"/>
        <w:gridCol w:w="1134"/>
        <w:gridCol w:w="845"/>
        <w:gridCol w:w="855"/>
        <w:gridCol w:w="851"/>
        <w:gridCol w:w="998"/>
        <w:gridCol w:w="709"/>
        <w:gridCol w:w="1028"/>
        <w:gridCol w:w="815"/>
        <w:gridCol w:w="850"/>
        <w:gridCol w:w="1412"/>
        <w:gridCol w:w="1417"/>
      </w:tblGrid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bookmarkStart w:id="20" w:name="RANGE!A1:N996"/>
            <w:bookmarkEnd w:id="20"/>
            <w:r w:rsidRPr="009F6B6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300"/>
        </w:trPr>
        <w:tc>
          <w:tcPr>
            <w:tcW w:w="154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</w:t>
            </w:r>
            <w:r w:rsidRPr="007D0C1C">
              <w:rPr>
                <w:b/>
                <w:bCs/>
                <w:sz w:val="20"/>
                <w:szCs w:val="20"/>
              </w:rPr>
              <w:t xml:space="preserve"> </w:t>
            </w:r>
            <w:r w:rsidRPr="007C6102">
              <w:t>Повышение надежности и безопасности системы теплоснабжения</w:t>
            </w:r>
          </w:p>
        </w:tc>
      </w:tr>
      <w:tr w:rsidR="00AE6B5E" w:rsidRPr="007D0C1C" w:rsidTr="001A1D7E">
        <w:trPr>
          <w:trHeight w:val="31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E6B5E" w:rsidRPr="002774BA" w:rsidRDefault="00AE6B5E" w:rsidP="001A1D7E">
            <w:pPr>
              <w:jc w:val="center"/>
              <w:rPr>
                <w:sz w:val="20"/>
                <w:szCs w:val="20"/>
              </w:rPr>
            </w:pPr>
            <w:r w:rsidRPr="002774BA">
              <w:rPr>
                <w:sz w:val="20"/>
                <w:szCs w:val="20"/>
              </w:rPr>
              <w:t>1</w:t>
            </w:r>
          </w:p>
        </w:tc>
        <w:tc>
          <w:tcPr>
            <w:tcW w:w="14826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E6B5E" w:rsidRPr="00AA7008" w:rsidRDefault="00AE6B5E" w:rsidP="001A1D7E">
            <w:pPr>
              <w:rPr>
                <w:sz w:val="20"/>
                <w:szCs w:val="20"/>
              </w:rPr>
            </w:pPr>
            <w:r w:rsidRPr="002774BA">
              <w:rPr>
                <w:sz w:val="20"/>
                <w:szCs w:val="20"/>
              </w:rPr>
              <w:t>Предоставление субсидии на возмещение затрат  в связи с модернизацией систем коммунальной инфраструктуры</w:t>
            </w:r>
          </w:p>
        </w:tc>
      </w:tr>
      <w:tr w:rsidR="00AE6B5E" w:rsidRPr="007D0C1C" w:rsidTr="001A1D7E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3C488A" w:rsidRDefault="00AE6B5E" w:rsidP="001A1D7E">
            <w:pPr>
              <w:rPr>
                <w:sz w:val="20"/>
                <w:szCs w:val="20"/>
              </w:rPr>
            </w:pPr>
            <w:r w:rsidRPr="003C488A">
              <w:rPr>
                <w:sz w:val="20"/>
                <w:szCs w:val="20"/>
              </w:rPr>
              <w:t>Капитальный  ремонт тепловых сетей  от котельной  ПАО «ОДК – Сатурн»</w:t>
            </w:r>
          </w:p>
          <w:p w:rsidR="00AE6B5E" w:rsidRPr="008214F4" w:rsidRDefault="00AE6B5E" w:rsidP="001A1D7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E6B5E" w:rsidRDefault="00AE6B5E" w:rsidP="001A1D7E">
            <w:pPr>
              <w:rPr>
                <w:sz w:val="20"/>
                <w:szCs w:val="20"/>
              </w:rPr>
            </w:pPr>
          </w:p>
          <w:p w:rsidR="00AE6B5E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Срок выполнения </w:t>
            </w:r>
            <w:r w:rsidRPr="002774BA">
              <w:rPr>
                <w:sz w:val="20"/>
                <w:szCs w:val="20"/>
              </w:rPr>
              <w:t>мероприятия 2024</w:t>
            </w:r>
            <w:r w:rsidRPr="007D0C1C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  <w:r w:rsidRPr="007D0C1C">
              <w:rPr>
                <w:sz w:val="20"/>
                <w:szCs w:val="20"/>
              </w:rPr>
              <w:t xml:space="preserve"> </w:t>
            </w:r>
          </w:p>
          <w:p w:rsidR="00AE6B5E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Протяженность сетей  </w:t>
            </w:r>
            <w:r>
              <w:rPr>
                <w:sz w:val="20"/>
                <w:szCs w:val="20"/>
              </w:rPr>
              <w:t>7,34</w:t>
            </w:r>
            <w:r w:rsidRPr="007D0C1C">
              <w:rPr>
                <w:sz w:val="20"/>
                <w:szCs w:val="20"/>
              </w:rPr>
              <w:t xml:space="preserve">  км                            </w:t>
            </w:r>
          </w:p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Сметная стоимость  </w:t>
            </w:r>
            <w:r>
              <w:rPr>
                <w:sz w:val="20"/>
                <w:szCs w:val="20"/>
              </w:rPr>
              <w:t>170,673</w:t>
            </w:r>
            <w:r w:rsidRPr="007D0C1C">
              <w:rPr>
                <w:sz w:val="20"/>
                <w:szCs w:val="20"/>
              </w:rPr>
              <w:t xml:space="preserve">  млн.руб.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3,385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  <w:r w:rsidRPr="009F6B6A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AA7008" w:rsidRDefault="00AE6B5E" w:rsidP="001A1D7E">
            <w:pPr>
              <w:rPr>
                <w:sz w:val="20"/>
                <w:szCs w:val="20"/>
              </w:rPr>
            </w:pPr>
            <w:r w:rsidRPr="00AA7008">
              <w:rPr>
                <w:sz w:val="20"/>
                <w:szCs w:val="20"/>
              </w:rPr>
              <w:t>ДЖКХТиС</w:t>
            </w:r>
          </w:p>
          <w:p w:rsidR="00AE6B5E" w:rsidRPr="00AA7008" w:rsidRDefault="00AE6B5E" w:rsidP="001A1D7E">
            <w:pPr>
              <w:jc w:val="center"/>
              <w:rPr>
                <w:sz w:val="20"/>
                <w:szCs w:val="20"/>
              </w:rPr>
            </w:pPr>
            <w:r w:rsidRPr="00AA7008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AA7008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31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8214F4" w:rsidRDefault="00AE6B5E" w:rsidP="001A1D7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63,488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63,488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A735E5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1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8214F4" w:rsidRDefault="00AE6B5E" w:rsidP="001A1D7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A735E5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 w:rsidRPr="00A735E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1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8214F4" w:rsidRDefault="00AE6B5E" w:rsidP="001A1D7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A735E5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 w:rsidRPr="00A735E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1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8214F4" w:rsidRDefault="00AE6B5E" w:rsidP="001A1D7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63,488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170,673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A735E5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1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3C488A" w:rsidRDefault="00AE6B5E" w:rsidP="001A1D7E">
            <w:pPr>
              <w:jc w:val="center"/>
              <w:rPr>
                <w:sz w:val="20"/>
                <w:szCs w:val="20"/>
              </w:rPr>
            </w:pPr>
            <w:r w:rsidRPr="003C488A">
              <w:rPr>
                <w:sz w:val="20"/>
                <w:szCs w:val="20"/>
              </w:rPr>
              <w:t>1.2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3C488A" w:rsidRDefault="00AE6B5E" w:rsidP="001A1D7E">
            <w:pPr>
              <w:rPr>
                <w:sz w:val="20"/>
                <w:szCs w:val="20"/>
              </w:rPr>
            </w:pPr>
            <w:r w:rsidRPr="003C488A">
              <w:rPr>
                <w:sz w:val="20"/>
                <w:szCs w:val="20"/>
              </w:rPr>
              <w:t>Капитальный ремонт тепловых сетей  ул. Чкалова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E6B5E" w:rsidRDefault="00AE6B5E" w:rsidP="001A1D7E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 xml:space="preserve">Срок выполнения </w:t>
            </w:r>
            <w:r w:rsidRPr="00523021">
              <w:rPr>
                <w:sz w:val="20"/>
                <w:szCs w:val="20"/>
              </w:rPr>
              <w:t>мероприятия 2024 г</w:t>
            </w:r>
            <w:r w:rsidRPr="006F6078">
              <w:rPr>
                <w:sz w:val="20"/>
                <w:szCs w:val="20"/>
              </w:rPr>
              <w:t xml:space="preserve"> </w:t>
            </w:r>
          </w:p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>Протяженность сетей 0,5  км Сметная стоимость  25,0  млн.руб.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  <w:r w:rsidRPr="00E85FD7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E85FD7" w:rsidRDefault="00AE6B5E" w:rsidP="001A1D7E">
            <w:pPr>
              <w:rPr>
                <w:sz w:val="20"/>
                <w:szCs w:val="20"/>
              </w:rPr>
            </w:pPr>
            <w:r w:rsidRPr="00E85FD7">
              <w:rPr>
                <w:sz w:val="20"/>
                <w:szCs w:val="20"/>
              </w:rPr>
              <w:t>ДЖКХТиС</w:t>
            </w:r>
          </w:p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E85FD7">
              <w:rPr>
                <w:sz w:val="20"/>
                <w:szCs w:val="20"/>
              </w:rPr>
              <w:t>ООО «Рыбинская генерация»</w:t>
            </w:r>
          </w:p>
        </w:tc>
      </w:tr>
      <w:tr w:rsidR="00AE6B5E" w:rsidRPr="007D0C1C" w:rsidTr="001A1D7E">
        <w:trPr>
          <w:trHeight w:val="31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1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1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1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Капитальный ремонт тепловых сетей  от котельной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Веретье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Default="00AE6B5E" w:rsidP="001A1D7E">
            <w:pPr>
              <w:rPr>
                <w:sz w:val="20"/>
                <w:szCs w:val="20"/>
              </w:rPr>
            </w:pPr>
          </w:p>
          <w:p w:rsidR="00AE6B5E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Срок выполнения мероприятия 202</w:t>
            </w:r>
            <w:r>
              <w:rPr>
                <w:sz w:val="20"/>
                <w:szCs w:val="20"/>
              </w:rPr>
              <w:t>5-2027</w:t>
            </w:r>
            <w:r w:rsidRPr="007D0C1C">
              <w:rPr>
                <w:sz w:val="20"/>
                <w:szCs w:val="20"/>
              </w:rPr>
              <w:t xml:space="preserve"> г Протяженность сетей   11,8  км                            Сметная стоимость  </w:t>
            </w:r>
            <w:r>
              <w:rPr>
                <w:sz w:val="20"/>
                <w:szCs w:val="20"/>
              </w:rPr>
              <w:t xml:space="preserve">71,158 </w:t>
            </w:r>
            <w:r w:rsidRPr="007D0C1C">
              <w:rPr>
                <w:sz w:val="20"/>
                <w:szCs w:val="20"/>
              </w:rPr>
              <w:t>млн.руб.</w:t>
            </w:r>
          </w:p>
          <w:p w:rsidR="00AE6B5E" w:rsidRDefault="00AE6B5E" w:rsidP="001A1D7E">
            <w:pPr>
              <w:rPr>
                <w:sz w:val="20"/>
                <w:szCs w:val="20"/>
              </w:rPr>
            </w:pPr>
          </w:p>
          <w:p w:rsidR="00AE6B5E" w:rsidRDefault="00AE6B5E" w:rsidP="001A1D7E">
            <w:pPr>
              <w:rPr>
                <w:sz w:val="20"/>
                <w:szCs w:val="20"/>
              </w:rPr>
            </w:pPr>
          </w:p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  <w:r w:rsidRPr="009F6B6A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12,896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12,896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244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Капитальный ремонт тепловых сетей  от котельной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Призма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Срок выполнения мероприятия 202</w:t>
            </w:r>
            <w:r>
              <w:rPr>
                <w:sz w:val="20"/>
                <w:szCs w:val="20"/>
              </w:rPr>
              <w:t>5</w:t>
            </w:r>
            <w:r w:rsidRPr="007D0C1C">
              <w:rPr>
                <w:sz w:val="20"/>
                <w:szCs w:val="20"/>
              </w:rPr>
              <w:t xml:space="preserve"> г Протяженность сетей 4,1 км                            Сметная стоимость </w:t>
            </w:r>
            <w:r>
              <w:rPr>
                <w:sz w:val="20"/>
                <w:szCs w:val="20"/>
              </w:rPr>
              <w:t>63,153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sz w:val="18"/>
                <w:szCs w:val="18"/>
              </w:rPr>
            </w:pPr>
            <w:r w:rsidRPr="009F6B6A">
              <w:rPr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26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6B5E" w:rsidRPr="009F6B6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13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6B5E" w:rsidRPr="009F6B6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29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6B5E" w:rsidRPr="009F6B6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25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6B5E" w:rsidRPr="009F6B6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254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Капитальный ремонт тепловых сетей  от котельной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Слип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Срок выполнения мероприятия 202</w:t>
            </w:r>
            <w:r>
              <w:rPr>
                <w:sz w:val="20"/>
                <w:szCs w:val="20"/>
              </w:rPr>
              <w:t>5-2026</w:t>
            </w:r>
            <w:r w:rsidRPr="007D0C1C">
              <w:rPr>
                <w:sz w:val="20"/>
                <w:szCs w:val="20"/>
              </w:rPr>
              <w:t xml:space="preserve"> гг Протяженность сетей 8,7 км                            Сметная стоимость </w:t>
            </w:r>
            <w:r>
              <w:rPr>
                <w:sz w:val="20"/>
                <w:szCs w:val="20"/>
              </w:rPr>
              <w:t>140,891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Default="00AE6B5E" w:rsidP="001A1D7E">
            <w:pPr>
              <w:rPr>
                <w:sz w:val="18"/>
                <w:szCs w:val="18"/>
              </w:rPr>
            </w:pPr>
            <w:r w:rsidRPr="009F6B6A">
              <w:rPr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  <w:p w:rsidR="00AE6B5E" w:rsidRPr="009F6B6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23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13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53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93,442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47,449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5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93,442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034ECE">
              <w:rPr>
                <w:sz w:val="20"/>
                <w:szCs w:val="20"/>
              </w:rPr>
              <w:t>Капитальный ремонт тепловых сетей  от котельной «Полиграф»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034ECE">
              <w:rPr>
                <w:sz w:val="20"/>
                <w:szCs w:val="20"/>
              </w:rPr>
              <w:t>Срок выполнения мероприятия 2025 г Протяженность сетей 10 км                            Сметная стоимость 139,397 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  <w:r w:rsidRPr="00034ECE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36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326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105,317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14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105,317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034ECE">
              <w:rPr>
                <w:sz w:val="20"/>
                <w:szCs w:val="20"/>
              </w:rPr>
              <w:t xml:space="preserve">Капитальный ремонт тепловых сетей  от котельной </w:t>
            </w:r>
            <w:r w:rsidRPr="007D0C1C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Переборы</w:t>
            </w:r>
            <w:r w:rsidRPr="007D0C1C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Срок выполнения мероприятия 202</w:t>
            </w:r>
            <w:r>
              <w:rPr>
                <w:sz w:val="20"/>
                <w:szCs w:val="20"/>
              </w:rPr>
              <w:t>6-2027</w:t>
            </w:r>
            <w:r w:rsidRPr="007D0C1C">
              <w:rPr>
                <w:sz w:val="20"/>
                <w:szCs w:val="20"/>
              </w:rPr>
              <w:t xml:space="preserve"> гг Протяженность сетей </w:t>
            </w:r>
            <w:r>
              <w:rPr>
                <w:sz w:val="20"/>
                <w:szCs w:val="20"/>
              </w:rPr>
              <w:t>3,308</w:t>
            </w:r>
            <w:r w:rsidRPr="007D0C1C">
              <w:rPr>
                <w:sz w:val="20"/>
                <w:szCs w:val="20"/>
              </w:rPr>
              <w:t xml:space="preserve"> км                            Сметная стоимость</w:t>
            </w:r>
            <w:r>
              <w:rPr>
                <w:sz w:val="20"/>
                <w:szCs w:val="20"/>
              </w:rPr>
              <w:t xml:space="preserve"> 95,252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9"/>
                <w:szCs w:val="19"/>
              </w:rPr>
            </w:pPr>
            <w:r w:rsidRPr="00034ECE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  <w:p w:rsidR="00AE6B5E" w:rsidRPr="009F6B6A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36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326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68,089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27,163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14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68,089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27,163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034ECE">
              <w:rPr>
                <w:sz w:val="20"/>
                <w:szCs w:val="20"/>
              </w:rPr>
              <w:t xml:space="preserve">Капитальный ремонт тепловых сетей  от котельной </w:t>
            </w:r>
            <w:r w:rsidRPr="007D0C1C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Поток</w:t>
            </w:r>
            <w:r w:rsidRPr="007D0C1C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Срок выполнения мероприятия 202</w:t>
            </w:r>
            <w:r>
              <w:rPr>
                <w:sz w:val="20"/>
                <w:szCs w:val="20"/>
              </w:rPr>
              <w:t>7</w:t>
            </w:r>
            <w:r w:rsidRPr="007D0C1C">
              <w:rPr>
                <w:sz w:val="20"/>
                <w:szCs w:val="20"/>
              </w:rPr>
              <w:t xml:space="preserve"> Протяженность сетей </w:t>
            </w:r>
            <w:r>
              <w:rPr>
                <w:sz w:val="20"/>
                <w:szCs w:val="20"/>
              </w:rPr>
              <w:t>1,21</w:t>
            </w:r>
            <w:r w:rsidRPr="007D0C1C">
              <w:rPr>
                <w:sz w:val="20"/>
                <w:szCs w:val="20"/>
              </w:rPr>
              <w:t xml:space="preserve"> км                            Сметная стоимость </w:t>
            </w:r>
            <w:r>
              <w:rPr>
                <w:sz w:val="20"/>
                <w:szCs w:val="20"/>
              </w:rPr>
              <w:t>35,606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sz w:val="19"/>
                <w:szCs w:val="19"/>
              </w:rPr>
            </w:pPr>
            <w:r w:rsidRPr="00034ECE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36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326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35,606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14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35,606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Предоставление субсидии муниципальным предприятиям, заключившим концессионное соглашение, на погашение задолженности про</w:t>
            </w:r>
            <w:r>
              <w:rPr>
                <w:sz w:val="20"/>
                <w:szCs w:val="20"/>
              </w:rPr>
              <w:t>шлых периодов за теплоснабжение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EE3141" w:rsidRDefault="00AE6B5E" w:rsidP="001A1D7E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Срок выполнения мероприятия 2024-2025г</w:t>
            </w:r>
          </w:p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Сумма предоставляемой субсидии 120 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7D0C1C">
              <w:rPr>
                <w:bCs/>
                <w:sz w:val="18"/>
                <w:szCs w:val="18"/>
              </w:rPr>
              <w:t>0,0</w:t>
            </w: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EE3141" w:rsidRDefault="00AE6B5E" w:rsidP="001A1D7E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Погашение задолженности прошлых периодов за потребленную тепловую энергию МУП «Теплоэнерго»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ДЖКХТиС</w:t>
            </w:r>
          </w:p>
          <w:p w:rsidR="00AE6B5E" w:rsidRPr="007D0C1C" w:rsidRDefault="00AE6B5E" w:rsidP="001A1D7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МУП «Теплоэнерго»</w:t>
            </w: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385CC4" w:rsidRDefault="00AE6B5E" w:rsidP="001A1D7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385CC4" w:rsidRDefault="00AE6B5E" w:rsidP="001A1D7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385CC4" w:rsidRDefault="00AE6B5E" w:rsidP="001A1D7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7D0C1C">
              <w:rPr>
                <w:bCs/>
                <w:sz w:val="18"/>
                <w:szCs w:val="18"/>
              </w:rPr>
              <w:t>0,0</w:t>
            </w: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385CC4" w:rsidRDefault="00AE6B5E" w:rsidP="001A1D7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Default="00AE6B5E" w:rsidP="001A1D7E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Предоставление субсидии на возмещение затрат в связи с</w:t>
            </w:r>
            <w:r w:rsidRPr="007D0C1C">
              <w:rPr>
                <w:sz w:val="20"/>
                <w:szCs w:val="20"/>
              </w:rPr>
              <w:t xml:space="preserve"> продолжением эксплуатации объектов теплоснабжения по поручению органа местного самоуправления</w:t>
            </w:r>
          </w:p>
          <w:p w:rsidR="00AE6B5E" w:rsidRDefault="00AE6B5E" w:rsidP="001A1D7E">
            <w:pPr>
              <w:rPr>
                <w:sz w:val="20"/>
                <w:szCs w:val="20"/>
              </w:rPr>
            </w:pPr>
          </w:p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EE3141" w:rsidRDefault="00AE6B5E" w:rsidP="001A1D7E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Срок выполнения мероприятия 2025г</w:t>
            </w:r>
          </w:p>
          <w:p w:rsidR="00AE6B5E" w:rsidRPr="00EE3141" w:rsidRDefault="00AE6B5E" w:rsidP="001A1D7E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МКД по ул. Попова,17</w:t>
            </w:r>
          </w:p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Сумма предоставляемой субсидии 1,792 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 w:rsidRPr="00505E76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bCs/>
                <w:sz w:val="18"/>
                <w:szCs w:val="18"/>
              </w:rPr>
              <w:t>1,792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EE3141" w:rsidRDefault="00AE6B5E" w:rsidP="001A1D7E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 xml:space="preserve">Погашение затрат      МУП «Теплоэнерго», связанных с обеспечением теплоснабжения МКД по ул. Попова,17 в 4 кв. 2021г.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Default="00AE6B5E" w:rsidP="001A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D0C1C">
              <w:rPr>
                <w:sz w:val="20"/>
                <w:szCs w:val="20"/>
              </w:rPr>
              <w:t>ДЖКХТиС</w:t>
            </w:r>
          </w:p>
          <w:p w:rsidR="00AE6B5E" w:rsidRPr="007D0C1C" w:rsidRDefault="00AE6B5E" w:rsidP="001A1D7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МУП «Теплоэнерго»</w:t>
            </w: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CF1C52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CF1C52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CF1C52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bCs/>
                <w:sz w:val="18"/>
                <w:szCs w:val="18"/>
              </w:rPr>
              <w:t>1,792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CF1C52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5F036D" w:rsidRDefault="00AE6B5E" w:rsidP="001A1D7E">
            <w:pPr>
              <w:rPr>
                <w:sz w:val="19"/>
                <w:szCs w:val="19"/>
              </w:rPr>
            </w:pPr>
            <w:r w:rsidRPr="005F036D">
              <w:rPr>
                <w:sz w:val="19"/>
                <w:szCs w:val="19"/>
              </w:rPr>
              <w:t>Предоставление субсидии муниципальным унитарным предприятиям в целях возмещения недополученных доходов для восстановления платежеспособности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Срок предоставления 2024-2027 гг.</w:t>
            </w:r>
            <w:r w:rsidRPr="007A6D03"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Pr="00A735E5">
              <w:rPr>
                <w:sz w:val="20"/>
                <w:szCs w:val="20"/>
              </w:rPr>
              <w:t xml:space="preserve">Сумма предоставляемой субсидии </w:t>
            </w:r>
            <w:r w:rsidRPr="00EE3141">
              <w:rPr>
                <w:sz w:val="20"/>
                <w:szCs w:val="20"/>
              </w:rPr>
              <w:t>117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74,103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74,103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13,734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14,294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14,869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CF1C52" w:rsidRDefault="00AE6B5E" w:rsidP="001A1D7E">
            <w:pPr>
              <w:rPr>
                <w:sz w:val="20"/>
                <w:szCs w:val="20"/>
              </w:rPr>
            </w:pPr>
            <w:r w:rsidRPr="00CF1C52">
              <w:rPr>
                <w:sz w:val="20"/>
                <w:szCs w:val="20"/>
              </w:rPr>
              <w:t xml:space="preserve">Погашение задолженности прошлых </w:t>
            </w:r>
            <w:r w:rsidRPr="00EE3141">
              <w:rPr>
                <w:sz w:val="20"/>
                <w:szCs w:val="20"/>
              </w:rPr>
              <w:t>периодов за потребленное теплоснабжение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ДЖКХТиС</w:t>
            </w:r>
          </w:p>
          <w:p w:rsidR="00AE6B5E" w:rsidRPr="007D0C1C" w:rsidRDefault="00AE6B5E" w:rsidP="001A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МУП «Теплоэнерго»</w:t>
            </w: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BE10EB" w:rsidRDefault="00AE6B5E" w:rsidP="001A1D7E">
            <w:pPr>
              <w:jc w:val="center"/>
              <w:rPr>
                <w:sz w:val="18"/>
                <w:szCs w:val="18"/>
              </w:rPr>
            </w:pPr>
            <w:r w:rsidRPr="00BE10E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BE10EB" w:rsidRDefault="00AE6B5E" w:rsidP="001A1D7E">
            <w:pPr>
              <w:jc w:val="center"/>
              <w:rPr>
                <w:sz w:val="18"/>
                <w:szCs w:val="18"/>
              </w:rPr>
            </w:pPr>
            <w:r w:rsidRPr="00BE10E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BE10EB" w:rsidRDefault="00AE6B5E" w:rsidP="001A1D7E">
            <w:pPr>
              <w:jc w:val="center"/>
              <w:rPr>
                <w:sz w:val="18"/>
                <w:szCs w:val="18"/>
              </w:rPr>
            </w:pPr>
            <w:r w:rsidRPr="00BE10E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74,103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74,103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13,734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14,294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14,869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37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</w:t>
            </w:r>
            <w:r w:rsidRPr="00EE3141">
              <w:rPr>
                <w:b/>
                <w:bCs/>
                <w:sz w:val="20"/>
                <w:szCs w:val="20"/>
              </w:rPr>
              <w:t>по задаче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bCs/>
                <w:sz w:val="20"/>
                <w:szCs w:val="20"/>
              </w:rPr>
            </w:pPr>
            <w:r w:rsidRPr="007D0C1C">
              <w:rPr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159,103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162,488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75,526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14,294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14,869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> </w:t>
            </w:r>
          </w:p>
        </w:tc>
      </w:tr>
      <w:tr w:rsidR="00AE6B5E" w:rsidRPr="007D0C1C" w:rsidTr="001A1D7E">
        <w:trPr>
          <w:trHeight w:val="28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bCs/>
                <w:sz w:val="20"/>
                <w:szCs w:val="20"/>
              </w:rPr>
            </w:pPr>
            <w:r w:rsidRPr="007D0C1C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63,488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73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bCs/>
                <w:sz w:val="20"/>
                <w:szCs w:val="20"/>
              </w:rPr>
            </w:pPr>
            <w:r w:rsidRPr="007D0C1C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5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bCs/>
                <w:sz w:val="20"/>
                <w:szCs w:val="20"/>
              </w:rPr>
            </w:pPr>
            <w:r w:rsidRPr="007D0C1C">
              <w:rPr>
                <w:b/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248,937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115,538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180,982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59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bCs/>
                <w:sz w:val="20"/>
                <w:szCs w:val="20"/>
              </w:rPr>
            </w:pPr>
            <w:r w:rsidRPr="007D0C1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222,591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329,776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324,463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129,832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EE3141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EE3141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195,851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539"/>
        </w:trPr>
        <w:tc>
          <w:tcPr>
            <w:tcW w:w="15466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A03957" w:rsidRDefault="00AE6B5E" w:rsidP="001A1D7E">
            <w:pPr>
              <w:autoSpaceDE w:val="0"/>
              <w:autoSpaceDN w:val="0"/>
              <w:adjustRightInd w:val="0"/>
              <w:ind w:right="455"/>
              <w:rPr>
                <w:rFonts w:eastAsiaTheme="minorHAnsi"/>
              </w:rPr>
            </w:pPr>
            <w:r w:rsidRPr="00342A35">
              <w:rPr>
                <w:b/>
                <w:bCs/>
              </w:rPr>
              <w:t>Задача 2</w:t>
            </w:r>
            <w:r>
              <w:t>.</w:t>
            </w:r>
            <w:r w:rsidRPr="00342A35">
              <w:t xml:space="preserve"> </w:t>
            </w:r>
            <w:r w:rsidRPr="007D0C1C">
              <w:t>Повышение качества услуг в сфере водоснабжения и водоотведения</w:t>
            </w:r>
          </w:p>
        </w:tc>
      </w:tr>
      <w:tr w:rsidR="00AE6B5E" w:rsidRPr="007D0C1C" w:rsidTr="001A1D7E">
        <w:trPr>
          <w:trHeight w:val="419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 xml:space="preserve"> Строительство водопровода от микрорайона Волжский до границы Рыбинского района в створе Каменниковского тракта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>От микрорайона Волжский до поселка Каменники.  L =8 км   2Д=200 мм.       Срок исполнения 2025-202</w:t>
            </w:r>
            <w:r>
              <w:rPr>
                <w:sz w:val="19"/>
                <w:szCs w:val="19"/>
              </w:rPr>
              <w:t>7</w:t>
            </w:r>
            <w:r w:rsidRPr="0076287D">
              <w:rPr>
                <w:sz w:val="19"/>
                <w:szCs w:val="19"/>
              </w:rPr>
              <w:t xml:space="preserve"> гг.</w:t>
            </w:r>
          </w:p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  <w:r w:rsidRPr="00EC7FC4">
              <w:rPr>
                <w:sz w:val="19"/>
                <w:szCs w:val="19"/>
              </w:rPr>
              <w:t xml:space="preserve">Сметная стоимость  </w:t>
            </w:r>
            <w:r>
              <w:rPr>
                <w:sz w:val="19"/>
                <w:szCs w:val="19"/>
              </w:rPr>
              <w:t>78,156</w:t>
            </w:r>
            <w:r w:rsidRPr="00EC7FC4">
              <w:rPr>
                <w:sz w:val="19"/>
                <w:szCs w:val="19"/>
              </w:rPr>
              <w:t xml:space="preserve"> 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D85D5D" w:rsidRDefault="00AE6B5E" w:rsidP="001A1D7E">
            <w:pPr>
              <w:jc w:val="center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Выполнение предписаний Роспотребнадзора по обеспечению населения водоснабжением надлежащего качества.Повышение эффективности использования системы водоснабжения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557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C413EB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551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C413EB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61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26,052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C413EB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1393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26,052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26,052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C413EB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549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 xml:space="preserve"> Реконструкция водопровода по ул. Фурманова до ПАТП-1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>Водопровода по ул. Фурманова до ПАТП-1 L =1,74  км   Д=500 мм. Срок исполнения 2025-202</w:t>
            </w:r>
            <w:r>
              <w:rPr>
                <w:sz w:val="19"/>
                <w:szCs w:val="19"/>
              </w:rPr>
              <w:t>7</w:t>
            </w:r>
            <w:r w:rsidRPr="0076287D">
              <w:rPr>
                <w:sz w:val="19"/>
                <w:szCs w:val="19"/>
              </w:rPr>
              <w:t xml:space="preserve"> гг.</w:t>
            </w:r>
            <w:r>
              <w:rPr>
                <w:sz w:val="19"/>
                <w:szCs w:val="19"/>
              </w:rPr>
              <w:t xml:space="preserve"> </w:t>
            </w:r>
            <w:r w:rsidRPr="001117D3">
              <w:rPr>
                <w:sz w:val="19"/>
                <w:szCs w:val="19"/>
              </w:rPr>
              <w:t>Сметная стоимость  42,009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5555F8" w:rsidRDefault="00AE6B5E" w:rsidP="001A1D7E">
            <w:pPr>
              <w:jc w:val="center"/>
              <w:rPr>
                <w:sz w:val="17"/>
                <w:szCs w:val="17"/>
              </w:rPr>
            </w:pPr>
            <w:r w:rsidRPr="005555F8">
              <w:rPr>
                <w:sz w:val="17"/>
                <w:szCs w:val="17"/>
              </w:rPr>
              <w:t>Высокий износ сетей</w:t>
            </w:r>
            <w:r w:rsidRPr="005555F8">
              <w:rPr>
                <w:sz w:val="17"/>
                <w:szCs w:val="17"/>
              </w:rPr>
              <w:br/>
              <w:t>Высокая аварийность</w:t>
            </w:r>
            <w:r w:rsidRPr="005555F8">
              <w:rPr>
                <w:sz w:val="17"/>
                <w:szCs w:val="17"/>
              </w:rPr>
              <w:br/>
              <w:t>Значительные потери. Повышение надежности и бесперебойности водоснабжения, снижение износа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547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52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53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14,003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3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14,003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14,003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6287D" w:rsidRDefault="00AE6B5E" w:rsidP="001A1D7E">
            <w:pPr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 xml:space="preserve">Строительство водопровода в п. Балобаново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Водопровод  в п. Балобаново      L =2,73  км   Д=150-225 мм. Срок исполнения 2025-2027 Сметная стоимость  18,576 млн.руб.</w:t>
            </w:r>
          </w:p>
          <w:p w:rsidR="00AE6B5E" w:rsidRDefault="00AE6B5E" w:rsidP="001A1D7E">
            <w:pPr>
              <w:rPr>
                <w:sz w:val="18"/>
                <w:szCs w:val="18"/>
              </w:rPr>
            </w:pPr>
          </w:p>
          <w:p w:rsidR="00AE6B5E" w:rsidRPr="005F036D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D85D5D" w:rsidRDefault="00AE6B5E" w:rsidP="001A1D7E">
            <w:pPr>
              <w:jc w:val="center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D85D5D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D85D5D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6,192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D85D5D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6287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 w:rsidRPr="007D0C1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6,192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D85D5D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6287D" w:rsidRDefault="00AE6B5E" w:rsidP="001A1D7E">
            <w:pPr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 xml:space="preserve">Модернизация станции первого подъема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 xml:space="preserve"> </w:t>
            </w: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Ярославская область, г. Рыбинск, ш. Шекснинское, д. 33. Замена оборудования имеющего износ 100%.   замена основного технологического оборудования:</w:t>
            </w:r>
            <w:r w:rsidRPr="005F036D">
              <w:rPr>
                <w:sz w:val="18"/>
                <w:szCs w:val="18"/>
              </w:rPr>
              <w:br/>
              <w:t xml:space="preserve">сетевые насосы - 2 шт.; дренажные насосы - 2 шт. </w:t>
            </w:r>
          </w:p>
          <w:p w:rsidR="00AE6B5E" w:rsidRPr="005F036D" w:rsidRDefault="00AE6B5E" w:rsidP="001A1D7E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Срок исполнения 2025-2027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D85D5D" w:rsidRDefault="00AE6B5E" w:rsidP="001A1D7E">
            <w:pPr>
              <w:jc w:val="center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6,831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6,831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6,831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Default="00AE6B5E" w:rsidP="001A1D7E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 xml:space="preserve">силовые ячейки </w:t>
            </w:r>
            <w:r>
              <w:rPr>
                <w:sz w:val="18"/>
                <w:szCs w:val="18"/>
              </w:rPr>
              <w:t>–</w:t>
            </w:r>
            <w:r w:rsidRPr="005F036D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шт.;</w:t>
            </w: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 xml:space="preserve">частотный привод - 1 шт.; грузоподъемные механизмы - 2 шт.; запорная арматура - 7 шт.)   </w:t>
            </w: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 xml:space="preserve">Срок исполнения 2025-2029гг </w:t>
            </w: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Сметная стоимость  20,493 млн.руб.</w:t>
            </w:r>
          </w:p>
          <w:p w:rsidR="00AE6B5E" w:rsidRPr="005F036D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6287D" w:rsidRDefault="00AE6B5E" w:rsidP="001A1D7E">
            <w:pPr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>Модернизация хлораторной ОСВ-1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8"/>
                <w:szCs w:val="18"/>
              </w:rPr>
            </w:pP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Ярославская область, г. Рыбинск, наб. Волжская, д. 10. Выполнение обязательных требований законодательства в сфере эксплуатации ОПО. Срок исполнения 2025-2027гг Сметная стоимость  5,712</w:t>
            </w:r>
            <w:r>
              <w:rPr>
                <w:sz w:val="18"/>
                <w:szCs w:val="18"/>
              </w:rPr>
              <w:t xml:space="preserve"> </w:t>
            </w:r>
            <w:r w:rsidRPr="005F036D">
              <w:rPr>
                <w:sz w:val="18"/>
                <w:szCs w:val="18"/>
              </w:rPr>
              <w:t>млн.руб.</w:t>
            </w:r>
          </w:p>
          <w:p w:rsidR="00AE6B5E" w:rsidRPr="005F036D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5F036D" w:rsidRDefault="00AE6B5E" w:rsidP="001A1D7E">
            <w:pPr>
              <w:jc w:val="center"/>
              <w:rPr>
                <w:sz w:val="19"/>
                <w:szCs w:val="19"/>
              </w:rPr>
            </w:pPr>
            <w:r w:rsidRPr="005F036D">
              <w:rPr>
                <w:sz w:val="19"/>
                <w:szCs w:val="19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F036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F036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1,904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F036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1,904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1,904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F036D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84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20"/>
                <w:szCs w:val="20"/>
              </w:rPr>
            </w:pPr>
            <w:r w:rsidRPr="0076287D">
              <w:rPr>
                <w:sz w:val="20"/>
                <w:szCs w:val="20"/>
              </w:rPr>
              <w:t>Модернизация хлораторной ОСВ п Волжский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 </w:t>
            </w:r>
          </w:p>
          <w:p w:rsidR="00AE6B5E" w:rsidRPr="005F036D" w:rsidRDefault="00AE6B5E" w:rsidP="001A1D7E">
            <w:pPr>
              <w:jc w:val="center"/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 xml:space="preserve">Ярославская область, Рыбинский район, г. Рыбинск, Шекснинское шоссе, д. 31. Выполнение обязательных требований законодательства в сфере эксплуатации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5F036D" w:rsidRDefault="00AE6B5E" w:rsidP="001A1D7E">
            <w:pPr>
              <w:jc w:val="center"/>
              <w:rPr>
                <w:sz w:val="19"/>
                <w:szCs w:val="19"/>
              </w:rPr>
            </w:pPr>
            <w:r w:rsidRPr="005F036D">
              <w:rPr>
                <w:sz w:val="19"/>
                <w:szCs w:val="19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1,714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1,714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1,714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 xml:space="preserve">ОПО. </w:t>
            </w:r>
          </w:p>
          <w:p w:rsidR="00AE6B5E" w:rsidRPr="005F036D" w:rsidRDefault="00AE6B5E" w:rsidP="001A1D7E">
            <w:pPr>
              <w:jc w:val="center"/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Срок исполнения 2025-2027гг Сметная стоимость  5,142 млн.руб.</w:t>
            </w:r>
          </w:p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6287D" w:rsidRDefault="00AE6B5E" w:rsidP="001A1D7E">
            <w:pPr>
              <w:jc w:val="center"/>
              <w:rPr>
                <w:sz w:val="20"/>
                <w:szCs w:val="20"/>
              </w:rPr>
            </w:pPr>
            <w:r w:rsidRPr="0076287D">
              <w:rPr>
                <w:sz w:val="20"/>
                <w:szCs w:val="20"/>
              </w:rPr>
              <w:t>Реконструкция напорного коллектора от районной насосной станции до очистных сооружений канализации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  <w:r w:rsidRPr="0076287D">
              <w:rPr>
                <w:sz w:val="20"/>
                <w:szCs w:val="20"/>
              </w:rPr>
              <w:t xml:space="preserve"> Участок канализационной сети от РНС ул Элеватор д.5 до ГОСК в мкр. Копаево Ярославский тракт 69. Срок исполнения 2024г</w:t>
            </w:r>
            <w:r>
              <w:rPr>
                <w:sz w:val="20"/>
                <w:szCs w:val="20"/>
              </w:rPr>
              <w:t xml:space="preserve"> </w:t>
            </w:r>
            <w:r w:rsidRPr="007D0C1C">
              <w:rPr>
                <w:sz w:val="20"/>
                <w:szCs w:val="20"/>
              </w:rPr>
              <w:t xml:space="preserve">Сметная стоимость  </w:t>
            </w:r>
            <w:r>
              <w:rPr>
                <w:sz w:val="20"/>
                <w:szCs w:val="20"/>
              </w:rPr>
              <w:t>17,689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Pr="0076287D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E369EA" w:rsidRDefault="00AE6B5E" w:rsidP="001A1D7E">
            <w:pPr>
              <w:jc w:val="center"/>
              <w:rPr>
                <w:sz w:val="20"/>
                <w:szCs w:val="20"/>
              </w:rPr>
            </w:pPr>
            <w:r w:rsidRPr="00E369EA">
              <w:rPr>
                <w:sz w:val="20"/>
                <w:szCs w:val="20"/>
              </w:rPr>
              <w:t>Повышение надежности и бесперебойности водоотведения. Увеличение мощности.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5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  <w:r w:rsidRPr="0076287D">
              <w:rPr>
                <w:sz w:val="20"/>
                <w:szCs w:val="20"/>
              </w:rPr>
              <w:t xml:space="preserve">Реконструкция напорных коллекторов, замена стальных трубопроводов  2Д500 мм, L=1538 м. на полиэтиленовые от КНС-5 до КГ г. Рыбинск, пр. Мира, д. 23 </w:t>
            </w:r>
          </w:p>
          <w:p w:rsidR="00AE6B5E" w:rsidRPr="0076287D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  <w:r w:rsidRPr="0076287D">
              <w:rPr>
                <w:sz w:val="20"/>
                <w:szCs w:val="20"/>
              </w:rPr>
              <w:t>г. Рыбинск от КНС-5 до КГ, пр. Мира, д. 23. Напорный коллектор 2Д500 мм, протяженность 1538 м. Срок исполнения 2024г</w:t>
            </w:r>
            <w:r>
              <w:rPr>
                <w:sz w:val="20"/>
                <w:szCs w:val="20"/>
              </w:rPr>
              <w:t xml:space="preserve"> </w:t>
            </w:r>
            <w:r w:rsidRPr="007D0C1C">
              <w:rPr>
                <w:sz w:val="20"/>
                <w:szCs w:val="20"/>
              </w:rPr>
              <w:t xml:space="preserve">Сметная стоимость  </w:t>
            </w:r>
            <w:r>
              <w:rPr>
                <w:sz w:val="20"/>
                <w:szCs w:val="20"/>
              </w:rPr>
              <w:t>22,631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Pr="0076287D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E369EA" w:rsidRDefault="00AE6B5E" w:rsidP="001A1D7E">
            <w:pPr>
              <w:jc w:val="center"/>
              <w:rPr>
                <w:sz w:val="20"/>
                <w:szCs w:val="20"/>
              </w:rPr>
            </w:pPr>
            <w:r w:rsidRPr="00E369EA">
              <w:rPr>
                <w:sz w:val="20"/>
                <w:szCs w:val="20"/>
              </w:rPr>
              <w:t>Повышение надежности и бесперебойности водоотведения.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E369EA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EE298B" w:rsidRDefault="00AE6B5E" w:rsidP="001A1D7E">
            <w:pPr>
              <w:jc w:val="center"/>
              <w:rPr>
                <w:sz w:val="20"/>
                <w:szCs w:val="20"/>
              </w:rPr>
            </w:pPr>
            <w:r w:rsidRPr="00EE298B">
              <w:rPr>
                <w:sz w:val="20"/>
                <w:szCs w:val="20"/>
              </w:rPr>
              <w:t xml:space="preserve">Реконструкция коллектора по ул. Димитрова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  <w:r w:rsidRPr="00EE298B">
              <w:rPr>
                <w:sz w:val="20"/>
                <w:szCs w:val="20"/>
              </w:rPr>
              <w:t>КНС 9 - ул. Димитрова-ул. Авиационная. Неудовлетворительное состояние. Оборудование в кране изн</w:t>
            </w:r>
            <w:r>
              <w:rPr>
                <w:sz w:val="20"/>
                <w:szCs w:val="20"/>
              </w:rPr>
              <w:t>ошено.Срок исполнения 2025</w:t>
            </w:r>
            <w:r w:rsidRPr="00EE298B">
              <w:rPr>
                <w:sz w:val="20"/>
                <w:szCs w:val="20"/>
              </w:rPr>
              <w:t>г</w:t>
            </w:r>
            <w:r w:rsidRPr="007D0C1C">
              <w:rPr>
                <w:sz w:val="20"/>
                <w:szCs w:val="20"/>
              </w:rPr>
              <w:t xml:space="preserve"> Сметная стоимость  </w:t>
            </w:r>
            <w:r>
              <w:rPr>
                <w:sz w:val="20"/>
                <w:szCs w:val="20"/>
              </w:rPr>
              <w:t>36,654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AE6B5E" w:rsidRPr="00EE298B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E369EA" w:rsidRDefault="00AE6B5E" w:rsidP="001A1D7E">
            <w:pPr>
              <w:jc w:val="center"/>
              <w:rPr>
                <w:sz w:val="20"/>
                <w:szCs w:val="20"/>
              </w:rPr>
            </w:pPr>
            <w:r w:rsidRPr="00E369EA">
              <w:rPr>
                <w:sz w:val="20"/>
                <w:szCs w:val="20"/>
              </w:rPr>
              <w:t>Повышение надежности и бесперебойности водоотведения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6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287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  <w:r w:rsidRPr="003D61D2">
              <w:rPr>
                <w:sz w:val="19"/>
                <w:szCs w:val="19"/>
              </w:rPr>
              <w:t>Реконструкция КНС 26 (замена механического оборудования)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  <w:r w:rsidRPr="003D61D2">
              <w:rPr>
                <w:sz w:val="19"/>
                <w:szCs w:val="19"/>
              </w:rPr>
              <w:t>Ярославская область, г. Рыбинск, ул. Чебышева, д. 1б. Неудовлетворительное состояние. Оборудование в кран</w:t>
            </w:r>
            <w:r>
              <w:rPr>
                <w:sz w:val="19"/>
                <w:szCs w:val="19"/>
              </w:rPr>
              <w:t>е изношено.Срок исполнения 2025</w:t>
            </w:r>
            <w:r w:rsidRPr="003D61D2">
              <w:rPr>
                <w:sz w:val="19"/>
                <w:szCs w:val="19"/>
              </w:rPr>
              <w:t>г</w:t>
            </w:r>
            <w:r>
              <w:rPr>
                <w:sz w:val="19"/>
                <w:szCs w:val="19"/>
              </w:rPr>
              <w:t xml:space="preserve"> </w:t>
            </w:r>
            <w:r w:rsidRPr="007D0C1C">
              <w:rPr>
                <w:sz w:val="20"/>
                <w:szCs w:val="20"/>
              </w:rPr>
              <w:t xml:space="preserve">Сметная стоимость  </w:t>
            </w:r>
            <w:r>
              <w:rPr>
                <w:sz w:val="20"/>
                <w:szCs w:val="20"/>
              </w:rPr>
              <w:t>21,025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585D2C" w:rsidRDefault="00AE6B5E" w:rsidP="001A1D7E">
            <w:pPr>
              <w:jc w:val="center"/>
              <w:rPr>
                <w:sz w:val="20"/>
                <w:szCs w:val="20"/>
              </w:rPr>
            </w:pPr>
            <w:r w:rsidRPr="00585D2C">
              <w:rPr>
                <w:sz w:val="20"/>
                <w:szCs w:val="20"/>
              </w:rPr>
              <w:t>Повышение надежности и бесперебойности водоотведения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85D2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85D2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85D2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21,025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85D2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  <w:r w:rsidRPr="003D61D2">
              <w:rPr>
                <w:sz w:val="19"/>
                <w:szCs w:val="19"/>
              </w:rPr>
              <w:t>Реконструкция КНС 3 (замена механического оборудования)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152D92" w:rsidRDefault="00AE6B5E" w:rsidP="001A1D7E">
            <w:pPr>
              <w:jc w:val="center"/>
              <w:rPr>
                <w:sz w:val="20"/>
                <w:szCs w:val="20"/>
              </w:rPr>
            </w:pPr>
            <w:r w:rsidRPr="003D61D2">
              <w:rPr>
                <w:sz w:val="19"/>
                <w:szCs w:val="19"/>
              </w:rPr>
              <w:t>Ярославская область, г. Рыбинск, ул. Катерская, д. 2а. Неудовлетворительное состояние. Оборудование в кране изношено.Срок исполнения 2025-202</w:t>
            </w:r>
            <w:r>
              <w:rPr>
                <w:sz w:val="19"/>
                <w:szCs w:val="19"/>
              </w:rPr>
              <w:t>6</w:t>
            </w:r>
            <w:r w:rsidRPr="003D61D2">
              <w:rPr>
                <w:sz w:val="19"/>
                <w:szCs w:val="19"/>
              </w:rPr>
              <w:t>гг</w:t>
            </w:r>
            <w:r w:rsidRPr="007D0C1C">
              <w:rPr>
                <w:sz w:val="20"/>
                <w:szCs w:val="20"/>
              </w:rPr>
              <w:t xml:space="preserve"> Сметная стоимость  </w:t>
            </w:r>
            <w:r>
              <w:rPr>
                <w:sz w:val="20"/>
                <w:szCs w:val="20"/>
              </w:rPr>
              <w:t>61,373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585D2C" w:rsidRDefault="00AE6B5E" w:rsidP="001A1D7E">
            <w:pPr>
              <w:jc w:val="center"/>
              <w:rPr>
                <w:sz w:val="20"/>
                <w:szCs w:val="20"/>
              </w:rPr>
            </w:pPr>
            <w:r w:rsidRPr="00585D2C">
              <w:rPr>
                <w:sz w:val="20"/>
                <w:szCs w:val="20"/>
              </w:rPr>
              <w:t>Повышение надежности и бесперебойности водоотведения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85D2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85D2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85D2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rPr>
                <w:sz w:val="20"/>
                <w:szCs w:val="20"/>
              </w:rPr>
            </w:pPr>
            <w:r w:rsidRPr="0004656B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 w:rsidRPr="0004656B">
              <w:rPr>
                <w:bCs/>
                <w:sz w:val="18"/>
                <w:szCs w:val="18"/>
              </w:rPr>
              <w:t>25,513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35,860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585D2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9"/>
                <w:szCs w:val="19"/>
              </w:rPr>
            </w:pPr>
            <w:r w:rsidRPr="003D61D2">
              <w:rPr>
                <w:sz w:val="19"/>
                <w:szCs w:val="19"/>
              </w:rPr>
              <w:t>Реконструкция КНС 9 (замена механического оборудования)</w:t>
            </w:r>
          </w:p>
          <w:p w:rsidR="00AE6B5E" w:rsidRDefault="00AE6B5E" w:rsidP="001A1D7E">
            <w:pPr>
              <w:jc w:val="center"/>
              <w:rPr>
                <w:sz w:val="19"/>
                <w:szCs w:val="19"/>
              </w:rPr>
            </w:pPr>
          </w:p>
          <w:p w:rsidR="00AE6B5E" w:rsidRDefault="00AE6B5E" w:rsidP="001A1D7E">
            <w:pPr>
              <w:jc w:val="center"/>
              <w:rPr>
                <w:sz w:val="19"/>
                <w:szCs w:val="19"/>
              </w:rPr>
            </w:pPr>
          </w:p>
          <w:p w:rsidR="00AE6B5E" w:rsidRDefault="00AE6B5E" w:rsidP="001A1D7E">
            <w:pPr>
              <w:jc w:val="center"/>
              <w:rPr>
                <w:sz w:val="19"/>
                <w:szCs w:val="19"/>
              </w:rPr>
            </w:pPr>
          </w:p>
          <w:p w:rsidR="00AE6B5E" w:rsidRDefault="00AE6B5E" w:rsidP="001A1D7E">
            <w:pPr>
              <w:jc w:val="center"/>
              <w:rPr>
                <w:sz w:val="19"/>
                <w:szCs w:val="19"/>
              </w:rPr>
            </w:pPr>
          </w:p>
          <w:p w:rsidR="00AE6B5E" w:rsidRDefault="00AE6B5E" w:rsidP="001A1D7E">
            <w:pPr>
              <w:jc w:val="center"/>
              <w:rPr>
                <w:sz w:val="19"/>
                <w:szCs w:val="19"/>
              </w:rPr>
            </w:pPr>
          </w:p>
          <w:p w:rsidR="00AE6B5E" w:rsidRDefault="00AE6B5E" w:rsidP="001A1D7E">
            <w:pPr>
              <w:jc w:val="center"/>
              <w:rPr>
                <w:sz w:val="19"/>
                <w:szCs w:val="19"/>
              </w:rPr>
            </w:pPr>
          </w:p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  <w:r w:rsidRPr="003D61D2">
              <w:rPr>
                <w:sz w:val="19"/>
                <w:szCs w:val="19"/>
              </w:rPr>
              <w:t>Ярославская область, г. Рыбинск, ул. Рапова, д. 1а. Неудовлетворительное состояние. Оборудование в кране изношено.Срок исполнения 202</w:t>
            </w:r>
            <w:r>
              <w:rPr>
                <w:sz w:val="19"/>
                <w:szCs w:val="19"/>
              </w:rPr>
              <w:t>6</w:t>
            </w:r>
            <w:r w:rsidRPr="003D61D2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7</w:t>
            </w:r>
            <w:r w:rsidRPr="003D61D2">
              <w:rPr>
                <w:sz w:val="19"/>
                <w:szCs w:val="19"/>
              </w:rPr>
              <w:t>гг</w:t>
            </w:r>
            <w:r w:rsidRPr="007D0C1C">
              <w:rPr>
                <w:sz w:val="20"/>
                <w:szCs w:val="20"/>
              </w:rPr>
              <w:t xml:space="preserve"> Сметная стоимость  </w:t>
            </w:r>
            <w:r>
              <w:rPr>
                <w:sz w:val="20"/>
                <w:szCs w:val="20"/>
              </w:rPr>
              <w:t>24,559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Default="00AE6B5E" w:rsidP="001A1D7E">
            <w:pPr>
              <w:jc w:val="center"/>
              <w:rPr>
                <w:sz w:val="20"/>
                <w:szCs w:val="20"/>
              </w:rPr>
            </w:pPr>
          </w:p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585D2C" w:rsidRDefault="00AE6B5E" w:rsidP="001A1D7E">
            <w:pPr>
              <w:jc w:val="center"/>
              <w:rPr>
                <w:sz w:val="20"/>
                <w:szCs w:val="20"/>
              </w:rPr>
            </w:pPr>
            <w:r w:rsidRPr="00585D2C">
              <w:rPr>
                <w:sz w:val="20"/>
                <w:szCs w:val="20"/>
              </w:rPr>
              <w:t>Повышение надежности и бесперебойности водоотведения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5,644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18,915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3D61D2" w:rsidRDefault="00AE6B5E" w:rsidP="001A1D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rPr>
                <w:bCs/>
                <w:sz w:val="20"/>
                <w:szCs w:val="20"/>
              </w:rPr>
            </w:pPr>
            <w:r w:rsidRPr="000465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 w:rsidRPr="0004656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bCs/>
                <w:sz w:val="18"/>
                <w:szCs w:val="18"/>
              </w:rPr>
            </w:pPr>
            <w:r w:rsidRPr="0004656B">
              <w:rPr>
                <w:bCs/>
                <w:sz w:val="18"/>
                <w:szCs w:val="18"/>
              </w:rPr>
              <w:t>5,644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18,915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Строительство коллектора ливневой канализации по ул. Новоселов от Бульвара Победы до ул. Корнева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20"/>
                <w:szCs w:val="20"/>
              </w:rPr>
            </w:pPr>
          </w:p>
          <w:p w:rsidR="00AE6B5E" w:rsidRDefault="00AE6B5E" w:rsidP="001A1D7E">
            <w:pPr>
              <w:rPr>
                <w:sz w:val="20"/>
                <w:szCs w:val="20"/>
              </w:rPr>
            </w:pPr>
          </w:p>
          <w:p w:rsidR="00AE6B5E" w:rsidRDefault="00AE6B5E" w:rsidP="001A1D7E">
            <w:pPr>
              <w:rPr>
                <w:sz w:val="20"/>
                <w:szCs w:val="20"/>
              </w:rPr>
            </w:pPr>
          </w:p>
          <w:p w:rsidR="00AE6B5E" w:rsidRDefault="00AE6B5E" w:rsidP="001A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7D0C1C">
              <w:rPr>
                <w:sz w:val="20"/>
                <w:szCs w:val="20"/>
              </w:rPr>
              <w:t>2023г. -разработ</w:t>
            </w:r>
            <w:r>
              <w:rPr>
                <w:sz w:val="20"/>
                <w:szCs w:val="20"/>
              </w:rPr>
              <w:t>ана</w:t>
            </w:r>
            <w:r w:rsidRPr="007D0C1C">
              <w:rPr>
                <w:sz w:val="20"/>
                <w:szCs w:val="20"/>
              </w:rPr>
              <w:t xml:space="preserve"> ПСД;                                                                                          202</w:t>
            </w:r>
            <w:r>
              <w:rPr>
                <w:sz w:val="20"/>
                <w:szCs w:val="20"/>
              </w:rPr>
              <w:t>5</w:t>
            </w:r>
            <w:r w:rsidRPr="007D0C1C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 г</w:t>
            </w:r>
            <w:r w:rsidRPr="007D0C1C">
              <w:rPr>
                <w:sz w:val="20"/>
                <w:szCs w:val="20"/>
              </w:rPr>
              <w:t xml:space="preserve">г.  -  СМР.                                                                                Сметная стоимость </w:t>
            </w:r>
            <w:r w:rsidRPr="00BD1DC5">
              <w:rPr>
                <w:sz w:val="20"/>
                <w:szCs w:val="20"/>
              </w:rPr>
              <w:t>208,824</w:t>
            </w:r>
            <w:r w:rsidRPr="007D0C1C">
              <w:rPr>
                <w:sz w:val="20"/>
                <w:szCs w:val="20"/>
              </w:rPr>
              <w:t xml:space="preserve"> млн.руб., протяженность 1,</w:t>
            </w:r>
            <w:r>
              <w:rPr>
                <w:sz w:val="20"/>
                <w:szCs w:val="20"/>
              </w:rPr>
              <w:t>139</w:t>
            </w:r>
            <w:r w:rsidRPr="007D0C1C">
              <w:rPr>
                <w:sz w:val="20"/>
                <w:szCs w:val="20"/>
              </w:rPr>
              <w:t xml:space="preserve"> км</w:t>
            </w:r>
          </w:p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0,643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342A35">
              <w:rPr>
                <w:sz w:val="20"/>
                <w:szCs w:val="20"/>
              </w:rPr>
              <w:t>Обеспечение водоотведения дождевых и талых вод в централизованную систему водоотведения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AE6B5E" w:rsidRPr="007D0C1C" w:rsidTr="001A1D7E">
        <w:trPr>
          <w:trHeight w:val="57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3,641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39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102,824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348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679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107,108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3679EC" w:rsidTr="001A1D7E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</w:t>
            </w:r>
            <w:r w:rsidRPr="00EE3141">
              <w:rPr>
                <w:b/>
                <w:bCs/>
                <w:sz w:val="20"/>
                <w:szCs w:val="20"/>
              </w:rPr>
              <w:t>по задаче 2</w:t>
            </w:r>
          </w:p>
          <w:p w:rsidR="00AE6B5E" w:rsidRDefault="00AE6B5E" w:rsidP="001A1D7E">
            <w:pPr>
              <w:rPr>
                <w:b/>
                <w:bCs/>
                <w:sz w:val="20"/>
                <w:szCs w:val="20"/>
              </w:rPr>
            </w:pPr>
          </w:p>
          <w:p w:rsidR="00AE6B5E" w:rsidRDefault="00AE6B5E" w:rsidP="001A1D7E">
            <w:pPr>
              <w:rPr>
                <w:b/>
                <w:bCs/>
                <w:sz w:val="20"/>
                <w:szCs w:val="20"/>
              </w:rPr>
            </w:pPr>
          </w:p>
          <w:p w:rsidR="00AE6B5E" w:rsidRDefault="00AE6B5E" w:rsidP="001A1D7E">
            <w:pPr>
              <w:rPr>
                <w:b/>
                <w:bCs/>
                <w:sz w:val="20"/>
                <w:szCs w:val="20"/>
              </w:rPr>
            </w:pPr>
          </w:p>
          <w:p w:rsidR="00AE6B5E" w:rsidRDefault="00AE6B5E" w:rsidP="001A1D7E">
            <w:pPr>
              <w:rPr>
                <w:b/>
                <w:bCs/>
                <w:sz w:val="20"/>
                <w:szCs w:val="20"/>
              </w:rPr>
            </w:pPr>
          </w:p>
          <w:p w:rsidR="00AE6B5E" w:rsidRPr="003679EC" w:rsidRDefault="00AE6B5E" w:rsidP="001A1D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rPr>
                <w:b/>
                <w:bCs/>
                <w:sz w:val="20"/>
                <w:szCs w:val="20"/>
              </w:rPr>
            </w:pPr>
            <w:r w:rsidRPr="003679EC">
              <w:rPr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,643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sz w:val="18"/>
                <w:szCs w:val="18"/>
              </w:rPr>
            </w:pPr>
            <w:r w:rsidRPr="003679E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sz w:val="18"/>
                <w:szCs w:val="18"/>
              </w:rPr>
            </w:pPr>
            <w:r w:rsidRPr="003679EC">
              <w:rPr>
                <w:sz w:val="18"/>
                <w:szCs w:val="18"/>
              </w:rPr>
              <w:t> </w:t>
            </w:r>
          </w:p>
        </w:tc>
      </w:tr>
      <w:tr w:rsidR="00AE6B5E" w:rsidRPr="003679E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3679E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5E" w:rsidRPr="003679EC" w:rsidRDefault="00AE6B5E" w:rsidP="001A1D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rPr>
                <w:b/>
                <w:bCs/>
                <w:sz w:val="20"/>
                <w:szCs w:val="20"/>
              </w:rPr>
            </w:pPr>
            <w:r w:rsidRPr="003679EC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3679E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3679E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3679E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3679E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5E" w:rsidRPr="003679EC" w:rsidRDefault="00AE6B5E" w:rsidP="001A1D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rPr>
                <w:b/>
                <w:bCs/>
                <w:sz w:val="20"/>
                <w:szCs w:val="20"/>
              </w:rPr>
            </w:pPr>
            <w:r w:rsidRPr="003679EC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97,648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102,824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3679E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3679E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3679EC" w:rsidTr="001A1D7E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3679E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5E" w:rsidRPr="003679EC" w:rsidRDefault="00AE6B5E" w:rsidP="001A1D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rPr>
                <w:b/>
                <w:bCs/>
                <w:sz w:val="20"/>
                <w:szCs w:val="20"/>
              </w:rPr>
            </w:pPr>
            <w:r w:rsidRPr="003679EC">
              <w:rPr>
                <w:b/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139,888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98,200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75,611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3679E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3679E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397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3679E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B5E" w:rsidRPr="003679EC" w:rsidRDefault="00AE6B5E" w:rsidP="001A1D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b/>
                <w:bCs/>
                <w:sz w:val="20"/>
                <w:szCs w:val="20"/>
              </w:rPr>
            </w:pPr>
            <w:r w:rsidRPr="003679EC">
              <w:rPr>
                <w:b/>
                <w:bCs/>
                <w:sz w:val="20"/>
                <w:szCs w:val="20"/>
              </w:rPr>
              <w:t>Всего</w:t>
            </w:r>
          </w:p>
          <w:p w:rsidR="00AE6B5E" w:rsidRPr="003679EC" w:rsidRDefault="00AE6B5E" w:rsidP="001A1D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241,604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205,308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3679E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75,611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324"/>
        </w:trPr>
        <w:tc>
          <w:tcPr>
            <w:tcW w:w="14049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6B5E" w:rsidRPr="00C83973" w:rsidRDefault="00AE6B5E" w:rsidP="001A1D7E">
            <w:r w:rsidRPr="00C83973">
              <w:rPr>
                <w:b/>
                <w:bCs/>
              </w:rPr>
              <w:t xml:space="preserve">Задача 3  </w:t>
            </w:r>
            <w:r w:rsidRPr="00C83973">
              <w:t>Повышение надежности системы электроснабжения</w:t>
            </w:r>
            <w:r w:rsidRPr="00C83973">
              <w:rPr>
                <w:b/>
                <w:bCs/>
              </w:rPr>
              <w:t> </w:t>
            </w:r>
            <w:r w:rsidRPr="00C83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> 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Приобретение автотранспортных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br/>
              <w:t>Срок исполнения: 2024 - 2026 г.г.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3 шт. в 2024г.; 4 шт. в 2025г.; 3 шт. в 2026г.</w:t>
            </w: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Обновление парка спецавтотехники</w:t>
            </w:r>
            <w:r w:rsidRPr="008D4AA9">
              <w:rPr>
                <w:color w:val="000000"/>
                <w:sz w:val="18"/>
                <w:szCs w:val="18"/>
              </w:rPr>
              <w:br/>
              <w:t>2024: АГП 1 шт, УАЗ 2 шт.</w:t>
            </w:r>
            <w:r w:rsidRPr="008D4AA9">
              <w:rPr>
                <w:color w:val="000000"/>
                <w:sz w:val="18"/>
                <w:szCs w:val="18"/>
              </w:rPr>
              <w:br/>
              <w:t>2025: УАЗ 2 шт, АГП 1 шт, ГАЗ "Соболь" 1 шт.</w:t>
            </w:r>
            <w:r w:rsidRPr="008D4AA9">
              <w:rPr>
                <w:color w:val="000000"/>
                <w:sz w:val="18"/>
                <w:szCs w:val="18"/>
              </w:rPr>
              <w:br/>
              <w:t>2026: УАЗ 2 шт, Хавейл 1 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13,132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6,134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13,132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6,134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Замена силовых трансформаторов со сроком службы 30 и более лет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 Рыбинск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2024 - 2027 г.г.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11 шт. в 2024г.; 5 шт. в 2025г.; 6 шт. в 2026г.;  4 шт. в 2027.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187DCC" w:rsidRDefault="00AE6B5E" w:rsidP="001A1D7E">
            <w:pPr>
              <w:jc w:val="center"/>
              <w:rPr>
                <w:color w:val="000000"/>
                <w:sz w:val="17"/>
                <w:szCs w:val="17"/>
              </w:rPr>
            </w:pPr>
            <w:r w:rsidRPr="00187DCC">
              <w:rPr>
                <w:color w:val="000000"/>
                <w:sz w:val="17"/>
                <w:szCs w:val="17"/>
              </w:rPr>
              <w:t>Повышение надежности и качества</w:t>
            </w:r>
            <w:r w:rsidRPr="00187DCC">
              <w:rPr>
                <w:color w:val="000000"/>
                <w:sz w:val="17"/>
                <w:szCs w:val="17"/>
              </w:rPr>
              <w:br/>
              <w:t>2024: Вывод МВА: 3,76; Ввод МВА:4,16</w:t>
            </w:r>
            <w:r w:rsidRPr="00187DCC">
              <w:rPr>
                <w:color w:val="000000"/>
                <w:sz w:val="17"/>
                <w:szCs w:val="17"/>
              </w:rPr>
              <w:br/>
              <w:t>2025: Вывод МВА: 2,16; Ввод: МВА:2,22</w:t>
            </w:r>
            <w:r w:rsidRPr="00187DCC">
              <w:rPr>
                <w:color w:val="000000"/>
                <w:sz w:val="17"/>
                <w:szCs w:val="17"/>
              </w:rPr>
              <w:br/>
              <w:t>2026: Вывод МВА: 2,71; Ввод МВА: 2,86</w:t>
            </w:r>
            <w:r w:rsidRPr="00187DCC">
              <w:rPr>
                <w:color w:val="000000"/>
                <w:sz w:val="17"/>
                <w:szCs w:val="17"/>
              </w:rPr>
              <w:br/>
              <w:t>2027:Вывод МВА: 1,67; Ввод МВА: 2,06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6,196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7,154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8,025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5,883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6,196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7,154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8,025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5,883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Реконструкция ТП-11 с заменой оборудования и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г.Рыбинск, ул.Волжская Набережная д. 177б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0,8 мВА</w:t>
            </w:r>
          </w:p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 xml:space="preserve">Повышение надежности и </w:t>
            </w:r>
            <w:r w:rsidRPr="008F401F">
              <w:rPr>
                <w:color w:val="000000"/>
                <w:sz w:val="18"/>
                <w:szCs w:val="18"/>
              </w:rPr>
              <w:t>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4,579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4,579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Установка КТП взамен существующей ТП-345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г.Рыбинск, ул.Переборская д. 25 а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 xml:space="preserve">Повышение надежности и </w:t>
            </w:r>
            <w:r w:rsidRPr="008F401F">
              <w:rPr>
                <w:color w:val="000000"/>
                <w:sz w:val="18"/>
                <w:szCs w:val="18"/>
              </w:rPr>
              <w:t>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  <w:r w:rsidRPr="008D4AA9">
              <w:rPr>
                <w:color w:val="000000"/>
                <w:sz w:val="18"/>
                <w:szCs w:val="18"/>
              </w:rPr>
              <w:br/>
              <w:t>КТП ПКК 2*400кВА 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4,753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4,753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Реконструкция ТП-25 с заменой оборудования РУ-6кВ и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г.Рыбинск, ул.Свободы, д.21а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0,8 мВА</w:t>
            </w: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 xml:space="preserve">Повышение надежности и </w:t>
            </w:r>
            <w:r w:rsidRPr="008F401F">
              <w:rPr>
                <w:color w:val="000000"/>
                <w:sz w:val="18"/>
                <w:szCs w:val="18"/>
              </w:rPr>
              <w:t>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1,728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1,728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4656B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Замена оборудования РУ-6кВ ТП-55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г.Рыбинск, ул.Щепкина, д.21а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1,03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 xml:space="preserve">Повышение надежности и </w:t>
            </w:r>
            <w:r w:rsidRPr="008F401F">
              <w:rPr>
                <w:color w:val="000000"/>
                <w:sz w:val="18"/>
                <w:szCs w:val="18"/>
              </w:rPr>
              <w:t>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7,271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7,271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D4AA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Замена оборудования ОРУ-35кВ секции №2 ГПП-1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г.Рыбинск, ул. Толбухина, д.16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20 мВА</w:t>
            </w:r>
          </w:p>
          <w:p w:rsidR="00AE6B5E" w:rsidRPr="008D4AA9" w:rsidRDefault="00AE6B5E" w:rsidP="001A1D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D4AA9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 xml:space="preserve">Повышение надежности и </w:t>
            </w:r>
            <w:r w:rsidRPr="008F401F">
              <w:rPr>
                <w:color w:val="000000"/>
                <w:sz w:val="18"/>
                <w:szCs w:val="18"/>
              </w:rPr>
              <w:t>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  <w:r w:rsidRPr="008D4AA9">
              <w:rPr>
                <w:color w:val="000000"/>
                <w:sz w:val="18"/>
                <w:szCs w:val="18"/>
              </w:rPr>
              <w:br/>
              <w:t>Ячейка выключателя НУ 35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5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15,653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15,653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C08E4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44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0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Реконструкция ТП-372 с заменой оборудования и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0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г.Рыбинск,р-н ул. Глеба Успенского, 2а</w:t>
            </w:r>
            <w:r w:rsidRPr="008F401F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F401F">
              <w:rPr>
                <w:color w:val="000000"/>
                <w:sz w:val="18"/>
                <w:szCs w:val="18"/>
              </w:rPr>
              <w:br/>
              <w:t>Количественная хар-ка: 0,8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01F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Повышение надежности и 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3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3,989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10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3,989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0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Установка КТП взамен существующей КТП-150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Pr="008F40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 xml:space="preserve">г.Рыбинск,п. Гидромеханизации, ул. Связи </w:t>
            </w:r>
            <w:r w:rsidRPr="008F401F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F401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01F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Повышение надежности и 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  <w:r w:rsidRPr="008F401F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</w:p>
          <w:p w:rsidR="00AE6B5E" w:rsidRDefault="00AE6B5E" w:rsidP="001A1D7E">
            <w:pPr>
              <w:jc w:val="center"/>
            </w:pPr>
            <w:r w:rsidRPr="00532B78">
              <w:rPr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1,659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1,659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0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Реконструкция ВЛ-6кВ ТП-112-ТП-166 с заменой провода и опор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г.Рыбинск, от ул. Свердлова, в районе дома №47, до ул. Харитонова, в районе дома №33а</w:t>
            </w:r>
            <w:r w:rsidRPr="008F401F">
              <w:rPr>
                <w:color w:val="000000"/>
                <w:sz w:val="18"/>
                <w:szCs w:val="18"/>
              </w:rPr>
              <w:br/>
              <w:t>Срок исполнения: III кв. 2024 г.</w:t>
            </w:r>
            <w:r w:rsidRPr="008F401F">
              <w:rPr>
                <w:color w:val="000000"/>
                <w:sz w:val="18"/>
                <w:szCs w:val="18"/>
              </w:rPr>
              <w:br/>
              <w:t>Количественная хар-ка: 295 м.</w:t>
            </w:r>
          </w:p>
          <w:p w:rsidR="00AE6B5E" w:rsidRPr="008F401F" w:rsidRDefault="00AE6B5E" w:rsidP="001A1D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01F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Повышение надежности и 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  <w:r w:rsidRPr="008F401F">
              <w:rPr>
                <w:color w:val="000000"/>
                <w:sz w:val="18"/>
                <w:szCs w:val="18"/>
              </w:rPr>
              <w:br/>
              <w:t>ВЛ 0,295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</w:p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</w:p>
          <w:p w:rsidR="00AE6B5E" w:rsidRDefault="00AE6B5E" w:rsidP="001A1D7E">
            <w:pPr>
              <w:jc w:val="center"/>
            </w:pPr>
            <w:r w:rsidRPr="00532B78">
              <w:rPr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0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Строительство КЛ-6кВ ТП-11-ТП-12 с учатком ГНБ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Pr="008F40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г.Рыбинск,  от ул. Волжская Набережная, 177б, до ул.Крестовая, д.122б</w:t>
            </w:r>
            <w:r w:rsidRPr="008F401F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F401F">
              <w:rPr>
                <w:color w:val="000000"/>
                <w:sz w:val="18"/>
                <w:szCs w:val="18"/>
              </w:rPr>
              <w:br/>
              <w:t>Количественная характеристика: 250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01F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Повышение надежности</w:t>
            </w:r>
            <w:r w:rsidRPr="008F401F">
              <w:rPr>
                <w:color w:val="000000"/>
                <w:sz w:val="18"/>
                <w:szCs w:val="18"/>
              </w:rPr>
              <w:br/>
              <w:t>КЛ 0,25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FD70D6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2,012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2,012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8F40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0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Размещение КЛ-6кВ ТП-25-ТП-391 с участком ГНБ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г.Рыбинск, от ул. Авиационная,д.6, до ул.Свободы, д.21а</w:t>
            </w:r>
            <w:r w:rsidRPr="008F401F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F401F">
              <w:rPr>
                <w:color w:val="000000"/>
                <w:sz w:val="18"/>
                <w:szCs w:val="18"/>
              </w:rPr>
              <w:br/>
              <w:t>Количественная характеристика: 350 м.</w:t>
            </w:r>
          </w:p>
          <w:p w:rsidR="00AE6B5E" w:rsidRPr="008F401F" w:rsidRDefault="00AE6B5E" w:rsidP="001A1D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01F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Повышение надежности</w:t>
            </w:r>
            <w:r w:rsidRPr="008F401F">
              <w:rPr>
                <w:color w:val="000000"/>
                <w:sz w:val="18"/>
                <w:szCs w:val="18"/>
              </w:rPr>
              <w:br/>
              <w:t>КЛ 0,35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2,150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2,150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Установка приборов учета на фидерах, ТП, РП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г. Рыбинск</w:t>
            </w:r>
            <w:r w:rsidRPr="00625C1F">
              <w:rPr>
                <w:color w:val="000000"/>
                <w:sz w:val="18"/>
                <w:szCs w:val="18"/>
              </w:rPr>
              <w:br/>
              <w:t>Срок исполнения: II - IV кв. 2024 г.</w:t>
            </w:r>
            <w:r w:rsidRPr="00625C1F">
              <w:rPr>
                <w:color w:val="000000"/>
                <w:sz w:val="18"/>
                <w:szCs w:val="18"/>
              </w:rPr>
              <w:br/>
              <w:t>Количественная характеристика: 1377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Экономия энергоресурса, 500 тыс. кВт*ч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19,160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19,160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Реконструкция в рамках технологичекого присоединения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г. Рыбинск</w:t>
            </w:r>
            <w:r w:rsidRPr="00625C1F">
              <w:rPr>
                <w:color w:val="000000"/>
                <w:sz w:val="18"/>
                <w:szCs w:val="18"/>
              </w:rPr>
              <w:br/>
              <w:t>Срок исполнения: 2024 - 2027 г.г.</w:t>
            </w:r>
            <w:r w:rsidRPr="00625C1F">
              <w:rPr>
                <w:color w:val="000000"/>
                <w:sz w:val="18"/>
                <w:szCs w:val="18"/>
              </w:rPr>
              <w:br/>
              <w:t>Количественная характеристика: ТМГ-400/6 5шт. ежегодно с 2024 по 2027 г.г.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Повышение надежности</w:t>
            </w:r>
            <w:r w:rsidRPr="00625C1F">
              <w:rPr>
                <w:color w:val="000000"/>
                <w:sz w:val="18"/>
                <w:szCs w:val="18"/>
              </w:rPr>
              <w:br/>
              <w:t>2,0 МВА ежегодно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</w:p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5,978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6,242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5,978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6,242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15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Технологическое присоединение энергопринимающих устройств потребителей максимальной мощностью до 15 кВт</w:t>
            </w:r>
          </w:p>
          <w:p w:rsidR="00AE6B5E" w:rsidRPr="00625C1F" w:rsidRDefault="00AE6B5E" w:rsidP="001A1D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г. Рыбинск</w:t>
            </w:r>
            <w:r w:rsidRPr="00625C1F">
              <w:rPr>
                <w:color w:val="000000"/>
                <w:sz w:val="18"/>
                <w:szCs w:val="18"/>
              </w:rPr>
              <w:br/>
              <w:t>Срок исполнения: 2024 - 2027 г.г.</w:t>
            </w:r>
            <w:r w:rsidRPr="00625C1F">
              <w:rPr>
                <w:color w:val="000000"/>
                <w:sz w:val="18"/>
                <w:szCs w:val="18"/>
              </w:rPr>
              <w:br/>
              <w:t>Количественная характеристика: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Исполнение требований законодательства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12,592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12,592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16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AF4453" w:rsidRDefault="00AE6B5E" w:rsidP="001A1D7E">
            <w:pPr>
              <w:rPr>
                <w:color w:val="000000"/>
                <w:sz w:val="17"/>
                <w:szCs w:val="17"/>
              </w:rPr>
            </w:pPr>
            <w:r w:rsidRPr="00AF4453">
              <w:rPr>
                <w:color w:val="000000"/>
                <w:sz w:val="17"/>
                <w:szCs w:val="17"/>
              </w:rPr>
              <w:t>Технологическое присоединение энергопринимающих устройств потребителей максимальной мощностью до 150 кВт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г. Рыбинск</w:t>
            </w:r>
            <w:r w:rsidRPr="00625C1F">
              <w:rPr>
                <w:color w:val="000000"/>
                <w:sz w:val="18"/>
                <w:szCs w:val="18"/>
              </w:rPr>
              <w:br/>
              <w:t>Срок исполнения: 2024 - 2027 г.г.</w:t>
            </w:r>
            <w:r w:rsidRPr="00625C1F">
              <w:rPr>
                <w:color w:val="000000"/>
                <w:sz w:val="18"/>
                <w:szCs w:val="18"/>
              </w:rPr>
              <w:br/>
              <w:t>Количественная характеристика: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49687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9687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49687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4968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49687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9687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49687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4968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49687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9687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49687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4968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49687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9687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49687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4968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Исполнение требований законодательства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</w:p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3,576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5,610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5,835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3,576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5,610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5,835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625C1F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17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Развитие и модернизация учета электроэнергии (приборы учета на фидерах, ТП, РП)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AF4453" w:rsidRDefault="00AE6B5E" w:rsidP="001A1D7E">
            <w:pPr>
              <w:rPr>
                <w:color w:val="000000"/>
                <w:sz w:val="17"/>
                <w:szCs w:val="17"/>
              </w:rPr>
            </w:pPr>
            <w:r w:rsidRPr="00AF4453">
              <w:rPr>
                <w:color w:val="000000"/>
                <w:sz w:val="17"/>
                <w:szCs w:val="17"/>
              </w:rPr>
              <w:t>г. Рыбинск</w:t>
            </w:r>
            <w:r w:rsidRPr="00AF4453">
              <w:rPr>
                <w:color w:val="000000"/>
                <w:sz w:val="17"/>
                <w:szCs w:val="17"/>
              </w:rPr>
              <w:br/>
              <w:t>Срок исполнения: 2025 - 2027 г.г.</w:t>
            </w:r>
            <w:r w:rsidRPr="00AF4453">
              <w:rPr>
                <w:color w:val="000000"/>
                <w:sz w:val="17"/>
                <w:szCs w:val="17"/>
              </w:rPr>
              <w:br/>
              <w:t>Количественная характеристика: 1194 шт. в 2025г.; 651 шт. в 2026г.; 754 шт. в 2027г.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625C1F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Ежегодная экономия энергоресурса, 500 тыс. кВт*ч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30170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30170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30170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29,343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19,899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24,010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30170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29,343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19,899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24,010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18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E473C2" w:rsidRDefault="00AE6B5E" w:rsidP="001A1D7E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>Модернизация с заменой оборудования ОРУ-35 кВ секции №1 ГПП-1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</w:p>
          <w:p w:rsidR="00AE6B5E" w:rsidRDefault="00AE6B5E" w:rsidP="001A1D7E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>г.Рыбинск, ул. Толбухина, д.16</w:t>
            </w:r>
            <w:r w:rsidRPr="00E473C2">
              <w:rPr>
                <w:color w:val="000000"/>
                <w:sz w:val="18"/>
                <w:szCs w:val="18"/>
              </w:rPr>
              <w:br/>
              <w:t>Срок исполнения: IV кв. 2025 г.</w:t>
            </w:r>
            <w:r w:rsidRPr="00E473C2">
              <w:rPr>
                <w:color w:val="000000"/>
                <w:sz w:val="18"/>
                <w:szCs w:val="18"/>
              </w:rPr>
              <w:br/>
              <w:t>Количественная хар-ка: 20 мВА</w:t>
            </w:r>
          </w:p>
          <w:p w:rsidR="00AE6B5E" w:rsidRPr="00E473C2" w:rsidRDefault="00AE6B5E" w:rsidP="001A1D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1D7EBA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1D7EBA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1D7EBA">
              <w:rPr>
                <w:color w:val="000000"/>
                <w:sz w:val="18"/>
                <w:szCs w:val="18"/>
              </w:rPr>
              <w:br/>
              <w:t>Ячейка выключателя НУ 35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24,261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24,261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19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E473C2" w:rsidRDefault="00AE6B5E" w:rsidP="001A1D7E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>Строительство КЛ-6кВ РП-8 - ТП-150 с участком ГНБ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7"/>
                <w:szCs w:val="17"/>
              </w:rPr>
            </w:pPr>
          </w:p>
          <w:p w:rsidR="00AE6B5E" w:rsidRDefault="00AE6B5E" w:rsidP="001A1D7E">
            <w:pPr>
              <w:rPr>
                <w:sz w:val="17"/>
                <w:szCs w:val="17"/>
              </w:rPr>
            </w:pPr>
            <w:r w:rsidRPr="00AF4453">
              <w:rPr>
                <w:sz w:val="17"/>
                <w:szCs w:val="17"/>
              </w:rPr>
              <w:t>г.Рыбинск, от ул. Гайдара, д.6 до ул. Связи (по ул. 50 лет Октября, по Переборскому тракту)</w:t>
            </w:r>
            <w:r w:rsidRPr="00AF4453">
              <w:rPr>
                <w:sz w:val="17"/>
                <w:szCs w:val="17"/>
              </w:rPr>
              <w:br/>
              <w:t>Срок исполнения: IV кв. 2025 г.</w:t>
            </w:r>
            <w:r w:rsidRPr="00AF4453">
              <w:rPr>
                <w:sz w:val="17"/>
                <w:szCs w:val="17"/>
              </w:rPr>
              <w:br/>
              <w:t>Количественная хар-ка: 1 шт.</w:t>
            </w:r>
          </w:p>
          <w:p w:rsidR="00AE6B5E" w:rsidRPr="00AF4453" w:rsidRDefault="00AE6B5E" w:rsidP="001A1D7E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1D7EBA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1D7EBA">
              <w:rPr>
                <w:color w:val="000000"/>
                <w:sz w:val="18"/>
                <w:szCs w:val="18"/>
              </w:rPr>
              <w:t>Повышение надежности</w:t>
            </w:r>
            <w:r w:rsidRPr="001D7EBA">
              <w:rPr>
                <w:color w:val="000000"/>
                <w:sz w:val="18"/>
                <w:szCs w:val="18"/>
              </w:rPr>
              <w:br/>
              <w:t>КЛ 1,63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18,192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18,192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E473C2" w:rsidRDefault="00AE6B5E" w:rsidP="001A1D7E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>Реконструкция ТП-113н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7"/>
                <w:szCs w:val="17"/>
              </w:rPr>
            </w:pPr>
          </w:p>
          <w:p w:rsidR="00AE6B5E" w:rsidRDefault="00AE6B5E" w:rsidP="001A1D7E">
            <w:pPr>
              <w:rPr>
                <w:sz w:val="17"/>
                <w:szCs w:val="17"/>
              </w:rPr>
            </w:pPr>
            <w:r w:rsidRPr="00AF4453">
              <w:rPr>
                <w:sz w:val="17"/>
                <w:szCs w:val="17"/>
              </w:rPr>
              <w:t>г.Рыбинск, ул. Свердлова в районе д.26</w:t>
            </w:r>
            <w:r w:rsidRPr="00AF4453">
              <w:rPr>
                <w:sz w:val="17"/>
                <w:szCs w:val="17"/>
              </w:rPr>
              <w:br/>
              <w:t>Срок исполнения: IV кв. 2025 г.</w:t>
            </w:r>
            <w:r w:rsidRPr="00AF4453">
              <w:rPr>
                <w:sz w:val="17"/>
                <w:szCs w:val="17"/>
              </w:rPr>
              <w:br/>
              <w:t>Количественная хар-ка: 0,56 МВА</w:t>
            </w:r>
          </w:p>
          <w:p w:rsidR="00AE6B5E" w:rsidRPr="00AF4453" w:rsidRDefault="00AE6B5E" w:rsidP="001A1D7E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1D7EBA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1D7EBA">
              <w:rPr>
                <w:color w:val="000000"/>
                <w:sz w:val="18"/>
                <w:szCs w:val="18"/>
              </w:rPr>
              <w:t>Повышение надежности и качетсва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1,142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1,142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21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E473C2" w:rsidRDefault="00AE6B5E" w:rsidP="001A1D7E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 xml:space="preserve">Реконструкция ВЛ-6/0,4кВ (двойной подвес) путем замены участка провода на КЛ-6кВ от ТП-153 до опоры в сторону ПС-Селехово, ф.3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8"/>
                <w:szCs w:val="18"/>
              </w:rPr>
            </w:pP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E473C2">
              <w:rPr>
                <w:sz w:val="18"/>
                <w:szCs w:val="18"/>
              </w:rPr>
              <w:t>Рыбинский р-н, с. Болтино, ул. Афанасьевская</w:t>
            </w:r>
            <w:r w:rsidRPr="00E473C2">
              <w:rPr>
                <w:sz w:val="18"/>
                <w:szCs w:val="18"/>
              </w:rPr>
              <w:br/>
              <w:t>Срок исполнения: IV кв. 2025 г.</w:t>
            </w:r>
            <w:r w:rsidRPr="00E473C2">
              <w:rPr>
                <w:sz w:val="18"/>
                <w:szCs w:val="18"/>
              </w:rPr>
              <w:br/>
              <w:t>Количественная хар-ка: 1 шт.</w:t>
            </w:r>
          </w:p>
          <w:p w:rsidR="00AE6B5E" w:rsidRDefault="00AE6B5E" w:rsidP="001A1D7E">
            <w:pPr>
              <w:rPr>
                <w:sz w:val="18"/>
                <w:szCs w:val="18"/>
              </w:rPr>
            </w:pPr>
          </w:p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1D7EBA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1D7EBA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1D7EBA">
              <w:rPr>
                <w:color w:val="000000"/>
                <w:sz w:val="18"/>
                <w:szCs w:val="18"/>
              </w:rPr>
              <w:br/>
              <w:t>ЛЭП 0,48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1D7EBA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E473C2" w:rsidRDefault="00AE6B5E" w:rsidP="001A1D7E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>Установка  КТП  взамен существующей ТП-191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8"/>
                <w:szCs w:val="18"/>
              </w:rPr>
            </w:pP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E473C2">
              <w:rPr>
                <w:sz w:val="18"/>
                <w:szCs w:val="18"/>
              </w:rPr>
              <w:t>г.Рыбинск, ул. Максимого Горького, д.64б</w:t>
            </w:r>
            <w:r w:rsidRPr="00E473C2">
              <w:rPr>
                <w:sz w:val="18"/>
                <w:szCs w:val="18"/>
              </w:rPr>
              <w:br/>
              <w:t>Срок исполнения: IV кв. 2025 г.</w:t>
            </w:r>
            <w:r w:rsidRPr="00E473C2">
              <w:rPr>
                <w:sz w:val="18"/>
                <w:szCs w:val="18"/>
              </w:rPr>
              <w:br/>
              <w:t>Количественная хар-ка: 0,4 мВА</w:t>
            </w:r>
          </w:p>
          <w:p w:rsidR="00AE6B5E" w:rsidRPr="00E473C2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1D7EBA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1D7EBA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1D7EBA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F7EA8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F7EA8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F7EA8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F7EA8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824E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Строительство КВЛ-6кВ от ТП-350 до ТП-182 с частичной реконструкцией ВЛ-0,4кВ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8"/>
                <w:szCs w:val="18"/>
              </w:rPr>
            </w:pP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от Окружной дороги, д.6б до ул. Труда в р-не д.114б</w:t>
            </w:r>
            <w:r w:rsidRPr="007D2EE0">
              <w:rPr>
                <w:sz w:val="18"/>
                <w:szCs w:val="18"/>
              </w:rPr>
              <w:br/>
              <w:t>Срок исполнения: IV кв. 2025 г.</w:t>
            </w:r>
            <w:r w:rsidRPr="007D2EE0">
              <w:rPr>
                <w:sz w:val="18"/>
                <w:szCs w:val="18"/>
              </w:rPr>
              <w:br/>
              <w:t>Количественная хар-ка: 1 шт.</w:t>
            </w:r>
          </w:p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</w:t>
            </w:r>
            <w:r w:rsidRPr="007D2EE0">
              <w:rPr>
                <w:color w:val="000000"/>
                <w:sz w:val="18"/>
                <w:szCs w:val="18"/>
              </w:rPr>
              <w:br/>
              <w:t>КВЛ 1,11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</w:p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13,117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13,117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Строительство КЛ-0,4кВ ТП-134 от ВРУ ул.Тракторная,д.2а до ВРУ ул.Тракторная,д.3в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8"/>
                <w:szCs w:val="18"/>
              </w:rPr>
            </w:pP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от ул.Тракторная,д.2а до  ул.Тракторная,д.3в</w:t>
            </w:r>
            <w:r w:rsidRPr="007D2EE0">
              <w:rPr>
                <w:sz w:val="18"/>
                <w:szCs w:val="18"/>
              </w:rPr>
              <w:br/>
              <w:t>Срок исполнения: IV кв. 2025 г.</w:t>
            </w:r>
            <w:r w:rsidRPr="007D2EE0">
              <w:rPr>
                <w:sz w:val="18"/>
                <w:szCs w:val="18"/>
              </w:rPr>
              <w:br/>
              <w:t>Количественная хар-ка: 1 шт.</w:t>
            </w:r>
          </w:p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</w:t>
            </w:r>
            <w:r w:rsidRPr="007D2EE0">
              <w:rPr>
                <w:color w:val="000000"/>
                <w:sz w:val="18"/>
                <w:szCs w:val="18"/>
              </w:rPr>
              <w:br/>
              <w:t>КВЛ 0,18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1,653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1,653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25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B5E" w:rsidRPr="007D2EE0" w:rsidRDefault="00AE6B5E" w:rsidP="001A1D7E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Реконструкция ВЛ-0,4кВ ТП-110 ул.Семеновская ф.2 с монтажом участка (совместный подвес) от оп.1 по ул. Ошурковская до ул. Механизации, д.11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8"/>
                <w:szCs w:val="18"/>
              </w:rPr>
            </w:pP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от ул. Семеновская, д.5а до ул. Механизации, д.11</w:t>
            </w:r>
            <w:r w:rsidRPr="007D2EE0">
              <w:rPr>
                <w:sz w:val="18"/>
                <w:szCs w:val="18"/>
              </w:rPr>
              <w:br/>
              <w:t>Срок исполнения: IV кв. 2025 г.</w:t>
            </w:r>
            <w:r w:rsidRPr="007D2EE0">
              <w:rPr>
                <w:sz w:val="18"/>
                <w:szCs w:val="18"/>
              </w:rPr>
              <w:br/>
              <w:t>Количественная хар-ка: 1 шт.</w:t>
            </w:r>
          </w:p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7D2EE0">
              <w:rPr>
                <w:color w:val="000000"/>
                <w:sz w:val="18"/>
                <w:szCs w:val="18"/>
              </w:rPr>
              <w:br/>
              <w:t>ЛЭП 0,8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</w:p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26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Установка  КТП  взамен существующей ТП-54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AF4453" w:rsidRDefault="00AE6B5E" w:rsidP="001A1D7E">
            <w:pPr>
              <w:rPr>
                <w:sz w:val="17"/>
                <w:szCs w:val="17"/>
              </w:rPr>
            </w:pPr>
            <w:r w:rsidRPr="00AF4453">
              <w:rPr>
                <w:sz w:val="17"/>
                <w:szCs w:val="17"/>
              </w:rPr>
              <w:t>г.Рыбинск, ул. Федоровская, д.36а</w:t>
            </w:r>
            <w:r w:rsidRPr="00AF4453">
              <w:rPr>
                <w:sz w:val="17"/>
                <w:szCs w:val="17"/>
              </w:rPr>
              <w:br/>
              <w:t>Срок исполнения: IV кв. 2025 г.</w:t>
            </w:r>
            <w:r w:rsidRPr="00AF4453">
              <w:rPr>
                <w:sz w:val="17"/>
                <w:szCs w:val="17"/>
              </w:rPr>
              <w:br/>
              <w:t>Количественная хар-ка: 0,4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7D2EE0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AF4453" w:rsidRDefault="00AE6B5E" w:rsidP="001A1D7E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AF4453" w:rsidRDefault="00AE6B5E" w:rsidP="001A1D7E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AF4453" w:rsidRDefault="00AE6B5E" w:rsidP="001A1D7E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6,094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AF4453" w:rsidRDefault="00AE6B5E" w:rsidP="001A1D7E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6,094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27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Модернизация ГПП-1 с заменой оборудования РУ-6 кВ  сек.ш.№1 ГПП-1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AF4453" w:rsidRDefault="00AE6B5E" w:rsidP="001A1D7E">
            <w:pPr>
              <w:rPr>
                <w:sz w:val="17"/>
                <w:szCs w:val="17"/>
              </w:rPr>
            </w:pPr>
            <w:r w:rsidRPr="00AF4453">
              <w:rPr>
                <w:sz w:val="17"/>
                <w:szCs w:val="17"/>
              </w:rPr>
              <w:t>г.Рыбинск, ул. Толбухина, д.16</w:t>
            </w:r>
            <w:r w:rsidRPr="00AF4453">
              <w:rPr>
                <w:sz w:val="17"/>
                <w:szCs w:val="17"/>
              </w:rPr>
              <w:br/>
              <w:t>Срок исполнения: IV кв. 2026 г.</w:t>
            </w:r>
            <w:r w:rsidRPr="00AF4453">
              <w:rPr>
                <w:sz w:val="17"/>
                <w:szCs w:val="17"/>
              </w:rPr>
              <w:br/>
              <w:t>Количественная хар-ка: 20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AF4453" w:rsidRDefault="00AE6B5E" w:rsidP="001A1D7E">
            <w:pPr>
              <w:jc w:val="center"/>
              <w:rPr>
                <w:color w:val="000000"/>
                <w:sz w:val="17"/>
                <w:szCs w:val="17"/>
              </w:rPr>
            </w:pPr>
            <w:r w:rsidRPr="00AF4453">
              <w:rPr>
                <w:color w:val="000000"/>
                <w:sz w:val="17"/>
                <w:szCs w:val="17"/>
              </w:rPr>
              <w:t>Повышение надежности и качетсва</w:t>
            </w:r>
            <w:r w:rsidRPr="00AF4453">
              <w:rPr>
                <w:color w:val="000000"/>
                <w:sz w:val="17"/>
                <w:szCs w:val="17"/>
              </w:rPr>
              <w:br/>
              <w:t>Ячейка  с выключателем встроенной РЗА, ретрофит 16 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42,967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4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42,967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D385C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28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Установка  КТП  взамен существующей ТП-543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ул. Сеченова, д.3а</w:t>
            </w:r>
            <w:r w:rsidRPr="007D2EE0">
              <w:rPr>
                <w:sz w:val="18"/>
                <w:szCs w:val="18"/>
              </w:rPr>
              <w:br/>
              <w:t>Срок исполнения: IV кв. 2026 г.</w:t>
            </w:r>
            <w:r w:rsidRPr="007D2EE0">
              <w:rPr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7D2EE0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6,093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6,093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29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Строительство КЛ-6кВ РП-6-ТП-409 (с сек.ш. фид.1 ПС Оптика) с ГНБ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от ул.1-я Выборгская, д.53а до Волочаевская, д.46а</w:t>
            </w:r>
            <w:r w:rsidRPr="007D2EE0">
              <w:rPr>
                <w:sz w:val="18"/>
                <w:szCs w:val="18"/>
              </w:rPr>
              <w:br/>
              <w:t>Срок исполнения: IV кв. 2026 г.</w:t>
            </w:r>
            <w:r w:rsidRPr="007D2EE0">
              <w:rPr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</w:t>
            </w:r>
            <w:r w:rsidRPr="007D2EE0">
              <w:rPr>
                <w:color w:val="000000"/>
                <w:sz w:val="18"/>
                <w:szCs w:val="18"/>
              </w:rPr>
              <w:br/>
              <w:t>КЛ 0,45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5,818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5,818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30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Приобретение приборов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</w:t>
            </w:r>
            <w:r w:rsidRPr="007D2EE0">
              <w:rPr>
                <w:sz w:val="18"/>
                <w:szCs w:val="18"/>
              </w:rPr>
              <w:br/>
              <w:t>Срок исполнения: III кв. 2026 г.</w:t>
            </w:r>
            <w:r w:rsidRPr="007D2EE0">
              <w:rPr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AF4453" w:rsidRDefault="00AE6B5E" w:rsidP="001A1D7E">
            <w:pPr>
              <w:jc w:val="center"/>
              <w:rPr>
                <w:color w:val="000000"/>
                <w:sz w:val="17"/>
                <w:szCs w:val="17"/>
              </w:rPr>
            </w:pPr>
            <w:r w:rsidRPr="00AF4453">
              <w:rPr>
                <w:color w:val="000000"/>
                <w:sz w:val="17"/>
                <w:szCs w:val="17"/>
              </w:rPr>
              <w:t>Обновление спецоборудования</w:t>
            </w:r>
            <w:r w:rsidRPr="00AF4453">
              <w:rPr>
                <w:color w:val="000000"/>
                <w:sz w:val="17"/>
                <w:szCs w:val="17"/>
              </w:rPr>
              <w:br/>
              <w:t>1шт. измеритель параметров силовых трансформаторов К540-3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0,453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0,453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31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Установка  КТП  взамен существующей ТП-122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8"/>
                <w:szCs w:val="18"/>
              </w:rPr>
            </w:pP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ул. Школьный переулок, д.5а</w:t>
            </w:r>
            <w:r w:rsidRPr="007D2EE0">
              <w:rPr>
                <w:sz w:val="18"/>
                <w:szCs w:val="18"/>
              </w:rPr>
              <w:br/>
              <w:t>Срок исполнения: IV кв. 2026 г.</w:t>
            </w:r>
            <w:r w:rsidRPr="007D2EE0">
              <w:rPr>
                <w:sz w:val="18"/>
                <w:szCs w:val="18"/>
              </w:rPr>
              <w:br/>
              <w:t>Количественная хар-ка: 0,4 мВА</w:t>
            </w:r>
          </w:p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7D2EE0">
              <w:rPr>
                <w:color w:val="000000"/>
                <w:sz w:val="18"/>
                <w:szCs w:val="18"/>
              </w:rPr>
              <w:br/>
              <w:t>КТП ПКК 400кВА 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573A55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6,729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6,729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Модернизация ГПП-1 с заменой оборудования РУ-6 кВ  сек.ш.№2 ГПП-1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2EE0" w:rsidRDefault="00AE6B5E" w:rsidP="001A1D7E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ул. Толбухина, д.16</w:t>
            </w:r>
            <w:r w:rsidRPr="007D2EE0">
              <w:rPr>
                <w:sz w:val="18"/>
                <w:szCs w:val="18"/>
              </w:rPr>
              <w:br/>
              <w:t>Срок исполнения: IV кв. 2027 г.</w:t>
            </w:r>
            <w:r w:rsidRPr="007D2EE0">
              <w:rPr>
                <w:sz w:val="18"/>
                <w:szCs w:val="18"/>
              </w:rPr>
              <w:br/>
              <w:t>Количественная хар-ка: 20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7D2EE0">
              <w:rPr>
                <w:color w:val="000000"/>
                <w:sz w:val="18"/>
                <w:szCs w:val="18"/>
              </w:rPr>
              <w:br/>
              <w:t>Ячейка  с выключателем встроенной РЗА, ретрофит 17 шт.</w:t>
            </w:r>
          </w:p>
          <w:p w:rsidR="00AE6B5E" w:rsidRPr="007D2EE0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F7EA8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F7EA8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F7EA8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47,451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F7EA8" w:rsidRDefault="00AE6B5E" w:rsidP="001A1D7E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73919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73919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73919" w:rsidRDefault="00AE6B5E" w:rsidP="001A1D7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73919" w:rsidRDefault="00AE6B5E" w:rsidP="001A1D7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73919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73919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73919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73919" w:rsidRDefault="00AE6B5E" w:rsidP="001A1D7E">
            <w:pPr>
              <w:jc w:val="center"/>
              <w:rPr>
                <w:sz w:val="18"/>
                <w:szCs w:val="18"/>
              </w:rPr>
            </w:pPr>
            <w:r w:rsidRPr="00773919">
              <w:rPr>
                <w:sz w:val="18"/>
                <w:szCs w:val="18"/>
              </w:rPr>
              <w:t>47,451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27DD1" w:rsidRDefault="00AE6B5E" w:rsidP="001A1D7E">
            <w:pPr>
              <w:rPr>
                <w:color w:val="000000"/>
                <w:sz w:val="18"/>
                <w:szCs w:val="18"/>
              </w:rPr>
            </w:pPr>
            <w:r w:rsidRPr="00027DD1">
              <w:rPr>
                <w:color w:val="000000"/>
                <w:sz w:val="18"/>
                <w:szCs w:val="18"/>
              </w:rPr>
              <w:t>Строительство КЛ-6,0кВ РП-12- РП-24 с применением ГНБ.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rPr>
                <w:sz w:val="18"/>
                <w:szCs w:val="18"/>
              </w:rPr>
            </w:pPr>
          </w:p>
          <w:p w:rsidR="00AE6B5E" w:rsidRDefault="00AE6B5E" w:rsidP="001A1D7E">
            <w:pPr>
              <w:rPr>
                <w:sz w:val="18"/>
                <w:szCs w:val="18"/>
              </w:rPr>
            </w:pPr>
            <w:r w:rsidRPr="00027DD1">
              <w:rPr>
                <w:sz w:val="18"/>
                <w:szCs w:val="18"/>
              </w:rPr>
              <w:t>г.Рыбинск, от ул. Суркова, д.3а до ул. Суркова, д.5а</w:t>
            </w:r>
            <w:r w:rsidRPr="00027DD1">
              <w:rPr>
                <w:sz w:val="18"/>
                <w:szCs w:val="18"/>
              </w:rPr>
              <w:br/>
              <w:t>Срок исполнения: IV кв. 2027 г.</w:t>
            </w:r>
            <w:r w:rsidRPr="00027DD1">
              <w:rPr>
                <w:sz w:val="18"/>
                <w:szCs w:val="18"/>
              </w:rPr>
              <w:br/>
              <w:t>Количественная хар-ка: 1 шт.</w:t>
            </w:r>
          </w:p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27DD1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027DD1">
              <w:rPr>
                <w:color w:val="000000"/>
                <w:sz w:val="18"/>
                <w:szCs w:val="18"/>
              </w:rPr>
              <w:t>Повышение надежности</w:t>
            </w:r>
            <w:r w:rsidRPr="00027DD1">
              <w:rPr>
                <w:color w:val="000000"/>
                <w:sz w:val="18"/>
                <w:szCs w:val="18"/>
              </w:rPr>
              <w:br/>
              <w:t>КЛ 0,66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11,512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11,512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27DD1" w:rsidRDefault="00AE6B5E" w:rsidP="001A1D7E">
            <w:pPr>
              <w:rPr>
                <w:color w:val="000000"/>
                <w:sz w:val="18"/>
                <w:szCs w:val="18"/>
              </w:rPr>
            </w:pPr>
            <w:r w:rsidRPr="00027DD1">
              <w:rPr>
                <w:color w:val="000000"/>
                <w:sz w:val="18"/>
                <w:szCs w:val="18"/>
              </w:rPr>
              <w:t>Установка  КТП  взамен существующей ТП-120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27DD1" w:rsidRDefault="00AE6B5E" w:rsidP="001A1D7E">
            <w:pPr>
              <w:rPr>
                <w:sz w:val="18"/>
                <w:szCs w:val="18"/>
              </w:rPr>
            </w:pPr>
            <w:r w:rsidRPr="00027DD1">
              <w:rPr>
                <w:sz w:val="18"/>
                <w:szCs w:val="18"/>
              </w:rPr>
              <w:t>г.Рыбинск, ул. Чегская, д.23</w:t>
            </w:r>
            <w:r w:rsidRPr="00027DD1">
              <w:rPr>
                <w:sz w:val="18"/>
                <w:szCs w:val="18"/>
              </w:rPr>
              <w:br/>
              <w:t>Срок исполнения: IV кв. 2027 г.</w:t>
            </w:r>
            <w:r w:rsidRPr="00027DD1">
              <w:rPr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27DD1" w:rsidRDefault="00AE6B5E" w:rsidP="001A1D7E">
            <w:pPr>
              <w:jc w:val="center"/>
              <w:rPr>
                <w:color w:val="000000"/>
                <w:sz w:val="18"/>
                <w:szCs w:val="18"/>
              </w:rPr>
            </w:pPr>
            <w:r w:rsidRPr="00027DD1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027DD1">
              <w:rPr>
                <w:color w:val="000000"/>
                <w:sz w:val="18"/>
                <w:szCs w:val="18"/>
              </w:rPr>
              <w:br/>
              <w:t>КТП ПКК 400/6/0,4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6,132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83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73919" w:rsidRDefault="00AE6B5E" w:rsidP="001A1D7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6,132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5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9F6B6A" w:rsidTr="001A1D7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6B5E" w:rsidRPr="009F6B6A" w:rsidRDefault="00AE6B5E" w:rsidP="001A1D7E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6B5E" w:rsidRPr="009F6B6A" w:rsidRDefault="00AE6B5E" w:rsidP="001A1D7E">
            <w:pPr>
              <w:rPr>
                <w:bCs/>
                <w:sz w:val="20"/>
                <w:szCs w:val="20"/>
              </w:rPr>
            </w:pPr>
          </w:p>
        </w:tc>
      </w:tr>
      <w:tr w:rsidR="00AE6B5E" w:rsidRPr="007D0C1C" w:rsidTr="001A1D7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 xml:space="preserve">Итого </w:t>
            </w:r>
            <w:r w:rsidRPr="00EE3141">
              <w:rPr>
                <w:b/>
                <w:sz w:val="20"/>
                <w:szCs w:val="20"/>
              </w:rPr>
              <w:t>по задаче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353830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353830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> </w:t>
            </w: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353830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353830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353830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353830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4,162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99,283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706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F4706">
              <w:rPr>
                <w:b/>
                <w:bCs/>
                <w:sz w:val="18"/>
                <w:szCs w:val="18"/>
              </w:rPr>
              <w:t>138,187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107,706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107,065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7D0C1C" w:rsidRDefault="00AE6B5E" w:rsidP="001A1D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4,162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99,283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8F4706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F4706">
              <w:rPr>
                <w:b/>
                <w:bCs/>
                <w:sz w:val="18"/>
                <w:szCs w:val="18"/>
              </w:rPr>
              <w:t>138,187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86427A">
              <w:rPr>
                <w:b/>
                <w:bCs/>
                <w:sz w:val="18"/>
                <w:szCs w:val="18"/>
              </w:rPr>
              <w:t>,706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86427A" w:rsidRDefault="00AE6B5E" w:rsidP="001A1D7E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107,065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0E73B9" w:rsidTr="001A1D7E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7D0C1C" w:rsidRDefault="00AE6B5E" w:rsidP="001A1D7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B5E" w:rsidRPr="000E73B9" w:rsidRDefault="00AE6B5E" w:rsidP="001A1D7E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E73B9" w:rsidRDefault="00AE6B5E" w:rsidP="001A1D7E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159,103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162,488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76,136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14,937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14,869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E73B9" w:rsidRDefault="00AE6B5E" w:rsidP="001A1D7E">
            <w:pPr>
              <w:jc w:val="center"/>
              <w:rPr>
                <w:sz w:val="18"/>
                <w:szCs w:val="18"/>
              </w:rPr>
            </w:pPr>
            <w:r w:rsidRPr="000E73B9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E73B9" w:rsidRDefault="00AE6B5E" w:rsidP="001A1D7E">
            <w:pPr>
              <w:jc w:val="center"/>
              <w:rPr>
                <w:sz w:val="18"/>
                <w:szCs w:val="18"/>
              </w:rPr>
            </w:pPr>
            <w:r w:rsidRPr="000E73B9">
              <w:rPr>
                <w:sz w:val="18"/>
                <w:szCs w:val="18"/>
              </w:rPr>
              <w:t> </w:t>
            </w:r>
          </w:p>
        </w:tc>
      </w:tr>
      <w:tr w:rsidR="00AE6B5E" w:rsidRPr="000E73B9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E73B9" w:rsidRDefault="00AE6B5E" w:rsidP="001A1D7E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63,488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63,488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3,458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3,461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0E73B9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E73B9" w:rsidRDefault="00AE6B5E" w:rsidP="001A1D7E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103,800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97,648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102,824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0E73B9" w:rsidTr="001A1D7E">
        <w:trPr>
          <w:trHeight w:val="40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E73B9" w:rsidRDefault="00AE6B5E" w:rsidP="001A1D7E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4,162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139,603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527,012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321,444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sz w:val="18"/>
                <w:szCs w:val="18"/>
              </w:rPr>
            </w:pPr>
            <w:r w:rsidRPr="000E73B9">
              <w:rPr>
                <w:b/>
                <w:sz w:val="18"/>
                <w:szCs w:val="18"/>
              </w:rPr>
              <w:t>363,658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18"/>
                <w:szCs w:val="18"/>
              </w:rPr>
            </w:pPr>
          </w:p>
        </w:tc>
      </w:tr>
      <w:tr w:rsidR="00AE6B5E" w:rsidRPr="007D0C1C" w:rsidTr="001A1D7E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B5E" w:rsidRPr="000E73B9" w:rsidRDefault="00AE6B5E" w:rsidP="001A1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B5E" w:rsidRPr="000E73B9" w:rsidRDefault="00AE6B5E" w:rsidP="001A1D7E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0E73B9">
              <w:rPr>
                <w:b/>
                <w:bCs/>
                <w:sz w:val="18"/>
                <w:szCs w:val="18"/>
              </w:rPr>
              <w:t>226,753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0E73B9">
              <w:rPr>
                <w:b/>
                <w:bCs/>
                <w:sz w:val="18"/>
                <w:szCs w:val="18"/>
              </w:rPr>
              <w:t>469,379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0E73B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0E73B9">
              <w:rPr>
                <w:b/>
                <w:bCs/>
                <w:sz w:val="18"/>
                <w:szCs w:val="18"/>
              </w:rPr>
              <w:t>704,254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0E73B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0E73B9">
              <w:rPr>
                <w:b/>
                <w:bCs/>
                <w:sz w:val="18"/>
                <w:szCs w:val="18"/>
              </w:rPr>
              <w:t>442,846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0E73B9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 w:rsidRPr="000E73B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B5E" w:rsidRPr="007D0C1C" w:rsidRDefault="00AE6B5E" w:rsidP="001A1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378,527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5E" w:rsidRPr="007D0C1C" w:rsidRDefault="00AE6B5E" w:rsidP="001A1D7E">
            <w:pPr>
              <w:rPr>
                <w:sz w:val="18"/>
                <w:szCs w:val="18"/>
              </w:rPr>
            </w:pPr>
          </w:p>
        </w:tc>
      </w:tr>
    </w:tbl>
    <w:p w:rsidR="00AE6B5E" w:rsidRDefault="00AE6B5E" w:rsidP="00AE6B5E">
      <w:pPr>
        <w:jc w:val="center"/>
        <w:rPr>
          <w:b/>
          <w:bCs/>
          <w:sz w:val="28"/>
          <w:szCs w:val="28"/>
        </w:rPr>
      </w:pPr>
    </w:p>
    <w:p w:rsidR="00AE6B5E" w:rsidRDefault="00AE6B5E" w:rsidP="00AE6B5E">
      <w:pPr>
        <w:jc w:val="center"/>
        <w:rPr>
          <w:b/>
          <w:bCs/>
          <w:sz w:val="28"/>
          <w:szCs w:val="28"/>
        </w:rPr>
      </w:pPr>
    </w:p>
    <w:p w:rsidR="00AE6B5E" w:rsidRDefault="00AE6B5E" w:rsidP="00AE6B5E">
      <w:pPr>
        <w:jc w:val="center"/>
        <w:rPr>
          <w:b/>
          <w:bCs/>
          <w:sz w:val="28"/>
          <w:szCs w:val="28"/>
        </w:rPr>
      </w:pPr>
    </w:p>
    <w:p w:rsidR="00AE6B5E" w:rsidRPr="007D0C1C" w:rsidRDefault="00AE6B5E" w:rsidP="00AE6B5E">
      <w:pPr>
        <w:jc w:val="center"/>
        <w:rPr>
          <w:b/>
          <w:bCs/>
          <w:sz w:val="28"/>
          <w:szCs w:val="28"/>
        </w:rPr>
      </w:pPr>
    </w:p>
    <w:p w:rsidR="00AE6B5E" w:rsidRPr="007D0C1C" w:rsidRDefault="00AE6B5E" w:rsidP="00AE6B5E">
      <w:pPr>
        <w:jc w:val="center"/>
        <w:rPr>
          <w:b/>
          <w:bCs/>
          <w:sz w:val="28"/>
          <w:szCs w:val="28"/>
        </w:rPr>
        <w:sectPr w:rsidR="00AE6B5E" w:rsidRPr="007D0C1C" w:rsidSect="00315269">
          <w:footerReference w:type="default" r:id="rId13"/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</w:p>
    <w:p w:rsidR="00AE6B5E" w:rsidRPr="00187BBA" w:rsidRDefault="00AE6B5E" w:rsidP="00AE6B5E">
      <w:pPr>
        <w:jc w:val="center"/>
        <w:rPr>
          <w:b/>
        </w:rPr>
      </w:pPr>
      <w:bookmarkStart w:id="21" w:name="_Toc143168331"/>
      <w:r w:rsidRPr="00187BBA">
        <w:rPr>
          <w:rStyle w:val="20"/>
        </w:rPr>
        <w:lastRenderedPageBreak/>
        <w:t>Сокращения, используемые в Программе</w:t>
      </w:r>
      <w:bookmarkEnd w:id="21"/>
    </w:p>
    <w:p w:rsidR="00AE6B5E" w:rsidRPr="007D0C1C" w:rsidRDefault="00AE6B5E" w:rsidP="00AE6B5E">
      <w:pPr>
        <w:jc w:val="center"/>
        <w:rPr>
          <w:b/>
          <w:bCs/>
          <w:sz w:val="28"/>
          <w:szCs w:val="28"/>
        </w:rPr>
      </w:pPr>
    </w:p>
    <w:p w:rsidR="00AE6B5E" w:rsidRPr="007D0C1C" w:rsidRDefault="00AE6B5E" w:rsidP="00AE6B5E">
      <w:pPr>
        <w:ind w:right="-283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ДЖКХТиС – Департамент жилищно-коммунального хозяйства, транспорта и связи Администрации городского округа город Рыбинск Ярославской области;</w:t>
      </w:r>
    </w:p>
    <w:p w:rsidR="00AE6B5E" w:rsidRPr="007D0C1C" w:rsidRDefault="00AE6B5E" w:rsidP="00AE6B5E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ГБ – бюджет городского округа город Рыбинск Ярославской области;</w:t>
      </w:r>
    </w:p>
    <w:p w:rsidR="00AE6B5E" w:rsidRPr="007D0C1C" w:rsidRDefault="00AE6B5E" w:rsidP="00AE6B5E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ОБ – бюджет Ярославской области;</w:t>
      </w:r>
    </w:p>
    <w:p w:rsidR="00AE6B5E" w:rsidRPr="007D0C1C" w:rsidRDefault="00AE6B5E" w:rsidP="00AE6B5E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ФБ – федеральный бюджет;</w:t>
      </w:r>
    </w:p>
    <w:p w:rsidR="00AE6B5E" w:rsidRPr="007D0C1C" w:rsidRDefault="00AE6B5E" w:rsidP="00AE6B5E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ВИ – внебюджетные источники;</w:t>
      </w:r>
    </w:p>
    <w:p w:rsidR="00AE6B5E" w:rsidRPr="007D0C1C" w:rsidRDefault="00AE6B5E" w:rsidP="00AE6B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ЦТП – центральный  тепловой пункт;</w:t>
      </w:r>
    </w:p>
    <w:p w:rsidR="00AE6B5E" w:rsidRDefault="00AE6B5E" w:rsidP="00AE6B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ГВС – горячее водоснабжение;</w:t>
      </w:r>
    </w:p>
    <w:p w:rsidR="00AE6B5E" w:rsidRPr="007D0C1C" w:rsidRDefault="00AE6B5E" w:rsidP="00AE6B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ГП ЯО «СВК» - Государственное предприятие Ярославской области «Северный водоканал»</w:t>
      </w:r>
    </w:p>
    <w:p w:rsidR="00AE6B5E" w:rsidRPr="007D0C1C" w:rsidRDefault="00AE6B5E" w:rsidP="00AE6B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B5E" w:rsidRPr="007D0C1C" w:rsidRDefault="00AE6B5E" w:rsidP="00AE6B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B5E" w:rsidRDefault="00AE6B5E" w:rsidP="00AE6B5E">
      <w:pPr>
        <w:rPr>
          <w:sz w:val="28"/>
          <w:szCs w:val="28"/>
        </w:rPr>
      </w:pPr>
      <w:r>
        <w:rPr>
          <w:sz w:val="28"/>
          <w:szCs w:val="28"/>
        </w:rPr>
        <w:t>И.о. директора Департамента ЖКХ,</w:t>
      </w:r>
    </w:p>
    <w:p w:rsidR="00AE6B5E" w:rsidRPr="0056393B" w:rsidRDefault="00AE6B5E" w:rsidP="00AE6B5E"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транспорта и связи                                                           </w:t>
      </w:r>
      <w:r>
        <w:rPr>
          <w:sz w:val="28"/>
          <w:szCs w:val="28"/>
        </w:rPr>
        <w:t xml:space="preserve">       </w:t>
      </w:r>
      <w:bookmarkStart w:id="22" w:name="_GoBack"/>
      <w:bookmarkEnd w:id="22"/>
      <w:r>
        <w:rPr>
          <w:sz w:val="28"/>
          <w:szCs w:val="28"/>
        </w:rPr>
        <w:t xml:space="preserve">        А.А. Вишняков</w:t>
      </w:r>
    </w:p>
    <w:p w:rsidR="009E18DB" w:rsidRDefault="009E18DB">
      <w:pPr>
        <w:pStyle w:val="ConsPlusNormal"/>
        <w:jc w:val="both"/>
      </w:pPr>
    </w:p>
    <w:sectPr w:rsidR="009E18DB" w:rsidSect="00AE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83C" w:rsidRDefault="00AE6B5E">
    <w:pPr>
      <w:pStyle w:val="af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205148"/>
      <w:docPartObj>
        <w:docPartGallery w:val="Page Numbers (Top of Page)"/>
        <w:docPartUnique/>
      </w:docPartObj>
    </w:sdtPr>
    <w:sdtEndPr/>
    <w:sdtContent>
      <w:p w:rsidR="005F583C" w:rsidRDefault="00AE6B5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5F583C" w:rsidRDefault="00AE6B5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B60307"/>
    <w:multiLevelType w:val="hybridMultilevel"/>
    <w:tmpl w:val="B2224A72"/>
    <w:lvl w:ilvl="0" w:tplc="3ECEE4C4">
      <w:start w:val="1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abstractNum w:abstractNumId="5" w15:restartNumberingAfterBreak="0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17DC77C2"/>
    <w:multiLevelType w:val="hybridMultilevel"/>
    <w:tmpl w:val="52AC1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B23B89"/>
    <w:multiLevelType w:val="hybridMultilevel"/>
    <w:tmpl w:val="18B2E79E"/>
    <w:lvl w:ilvl="0" w:tplc="274272E4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8" w15:restartNumberingAfterBreak="0">
    <w:nsid w:val="218C2F90"/>
    <w:multiLevelType w:val="hybridMultilevel"/>
    <w:tmpl w:val="D46EF76A"/>
    <w:lvl w:ilvl="0" w:tplc="0166DDEA">
      <w:numFmt w:val="bullet"/>
      <w:lvlText w:val=""/>
      <w:lvlJc w:val="left"/>
      <w:pPr>
        <w:tabs>
          <w:tab w:val="num" w:pos="981"/>
        </w:tabs>
        <w:ind w:left="981" w:hanging="57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472579F"/>
    <w:multiLevelType w:val="hybridMultilevel"/>
    <w:tmpl w:val="72F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  <w:rPr>
        <w:rFonts w:cs="Times New Roman"/>
      </w:rPr>
    </w:lvl>
  </w:abstractNum>
  <w:abstractNum w:abstractNumId="11" w15:restartNumberingAfterBreak="0">
    <w:nsid w:val="2796613F"/>
    <w:multiLevelType w:val="hybridMultilevel"/>
    <w:tmpl w:val="72F4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35994"/>
    <w:multiLevelType w:val="hybridMultilevel"/>
    <w:tmpl w:val="237813B6"/>
    <w:lvl w:ilvl="0" w:tplc="0974E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CD10A50"/>
    <w:multiLevelType w:val="hybridMultilevel"/>
    <w:tmpl w:val="72B28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1669E"/>
    <w:multiLevelType w:val="hybridMultilevel"/>
    <w:tmpl w:val="24486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1B4169"/>
    <w:multiLevelType w:val="hybridMultilevel"/>
    <w:tmpl w:val="BD3C3E40"/>
    <w:lvl w:ilvl="0" w:tplc="83028D42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E06B81"/>
    <w:multiLevelType w:val="hybridMultilevel"/>
    <w:tmpl w:val="EBA6C236"/>
    <w:lvl w:ilvl="0" w:tplc="234A2D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08A2E8C"/>
    <w:multiLevelType w:val="hybridMultilevel"/>
    <w:tmpl w:val="0802726A"/>
    <w:lvl w:ilvl="0" w:tplc="9FFE7564">
      <w:start w:val="1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767C89"/>
    <w:multiLevelType w:val="hybridMultilevel"/>
    <w:tmpl w:val="0AD4AF38"/>
    <w:lvl w:ilvl="0" w:tplc="33E8A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1F04F06"/>
    <w:multiLevelType w:val="hybridMultilevel"/>
    <w:tmpl w:val="8FE0147E"/>
    <w:lvl w:ilvl="0" w:tplc="9C9CA11C">
      <w:start w:val="1"/>
      <w:numFmt w:val="decimal"/>
      <w:lvlText w:val="%1."/>
      <w:lvlJc w:val="left"/>
      <w:pPr>
        <w:ind w:left="277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42B43079"/>
    <w:multiLevelType w:val="hybridMultilevel"/>
    <w:tmpl w:val="8FE0147E"/>
    <w:lvl w:ilvl="0" w:tplc="9C9CA11C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8F76ED"/>
    <w:multiLevelType w:val="hybridMultilevel"/>
    <w:tmpl w:val="C4B4C326"/>
    <w:lvl w:ilvl="0" w:tplc="04190001">
      <w:start w:val="20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A3BB4"/>
    <w:multiLevelType w:val="hybridMultilevel"/>
    <w:tmpl w:val="5FDC067C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103D80"/>
    <w:multiLevelType w:val="hybridMultilevel"/>
    <w:tmpl w:val="3F480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09A4367"/>
    <w:multiLevelType w:val="hybridMultilevel"/>
    <w:tmpl w:val="8FE0147E"/>
    <w:lvl w:ilvl="0" w:tplc="9C9CA11C">
      <w:start w:val="1"/>
      <w:numFmt w:val="decimal"/>
      <w:lvlText w:val="%1."/>
      <w:lvlJc w:val="left"/>
      <w:pPr>
        <w:ind w:left="277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6" w15:restartNumberingAfterBreak="0">
    <w:nsid w:val="6223116A"/>
    <w:multiLevelType w:val="hybridMultilevel"/>
    <w:tmpl w:val="7492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194DE0"/>
    <w:multiLevelType w:val="hybridMultilevel"/>
    <w:tmpl w:val="FB3E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8778C7"/>
    <w:multiLevelType w:val="hybridMultilevel"/>
    <w:tmpl w:val="8FE0147E"/>
    <w:lvl w:ilvl="0" w:tplc="9C9CA11C">
      <w:start w:val="1"/>
      <w:numFmt w:val="decimal"/>
      <w:lvlText w:val="%1."/>
      <w:lvlJc w:val="left"/>
      <w:pPr>
        <w:ind w:left="277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E452664"/>
    <w:multiLevelType w:val="hybridMultilevel"/>
    <w:tmpl w:val="18524EFA"/>
    <w:lvl w:ilvl="0" w:tplc="5B7A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E9C2611"/>
    <w:multiLevelType w:val="hybridMultilevel"/>
    <w:tmpl w:val="13CAACF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05D5FEC"/>
    <w:multiLevelType w:val="hybridMultilevel"/>
    <w:tmpl w:val="B6DEFCFC"/>
    <w:lvl w:ilvl="0" w:tplc="043EFDD6">
      <w:start w:val="1"/>
      <w:numFmt w:val="decimal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72307E86"/>
    <w:multiLevelType w:val="hybridMultilevel"/>
    <w:tmpl w:val="E368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8"/>
  </w:num>
  <w:num w:numId="2">
    <w:abstractNumId w:val="3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8"/>
  </w:num>
  <w:num w:numId="7">
    <w:abstractNumId w:val="44"/>
  </w:num>
  <w:num w:numId="8">
    <w:abstractNumId w:val="22"/>
  </w:num>
  <w:num w:numId="9">
    <w:abstractNumId w:val="10"/>
  </w:num>
  <w:num w:numId="10">
    <w:abstractNumId w:val="26"/>
  </w:num>
  <w:num w:numId="11">
    <w:abstractNumId w:val="47"/>
  </w:num>
  <w:num w:numId="12">
    <w:abstractNumId w:val="45"/>
  </w:num>
  <w:num w:numId="13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2"/>
  </w:num>
  <w:num w:numId="16">
    <w:abstractNumId w:val="13"/>
  </w:num>
  <w:num w:numId="17">
    <w:abstractNumId w:val="1"/>
  </w:num>
  <w:num w:numId="18">
    <w:abstractNumId w:val="16"/>
  </w:num>
  <w:num w:numId="19">
    <w:abstractNumId w:val="28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4"/>
  </w:num>
  <w:num w:numId="24">
    <w:abstractNumId w:val="9"/>
  </w:num>
  <w:num w:numId="25">
    <w:abstractNumId w:val="20"/>
  </w:num>
  <w:num w:numId="26">
    <w:abstractNumId w:val="33"/>
  </w:num>
  <w:num w:numId="27">
    <w:abstractNumId w:val="15"/>
  </w:num>
  <w:num w:numId="28">
    <w:abstractNumId w:val="40"/>
  </w:num>
  <w:num w:numId="29">
    <w:abstractNumId w:val="46"/>
  </w:num>
  <w:num w:numId="30">
    <w:abstractNumId w:val="17"/>
  </w:num>
  <w:num w:numId="31">
    <w:abstractNumId w:val="36"/>
  </w:num>
  <w:num w:numId="32">
    <w:abstractNumId w:val="41"/>
  </w:num>
  <w:num w:numId="33">
    <w:abstractNumId w:val="23"/>
  </w:num>
  <w:num w:numId="34">
    <w:abstractNumId w:val="19"/>
  </w:num>
  <w:num w:numId="35">
    <w:abstractNumId w:val="31"/>
  </w:num>
  <w:num w:numId="36">
    <w:abstractNumId w:val="12"/>
  </w:num>
  <w:num w:numId="37">
    <w:abstractNumId w:val="6"/>
  </w:num>
  <w:num w:numId="38">
    <w:abstractNumId w:val="42"/>
  </w:num>
  <w:num w:numId="39">
    <w:abstractNumId w:val="7"/>
  </w:num>
  <w:num w:numId="40">
    <w:abstractNumId w:val="24"/>
  </w:num>
  <w:num w:numId="41">
    <w:abstractNumId w:val="3"/>
  </w:num>
  <w:num w:numId="42">
    <w:abstractNumId w:val="21"/>
  </w:num>
  <w:num w:numId="43">
    <w:abstractNumId w:val="25"/>
  </w:num>
  <w:num w:numId="44">
    <w:abstractNumId w:val="43"/>
  </w:num>
  <w:num w:numId="45">
    <w:abstractNumId w:val="35"/>
  </w:num>
  <w:num w:numId="46">
    <w:abstractNumId w:val="39"/>
  </w:num>
  <w:num w:numId="47">
    <w:abstractNumId w:val="11"/>
  </w:num>
  <w:num w:numId="48">
    <w:abstractNumId w:val="30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DB"/>
    <w:rsid w:val="009E18DB"/>
    <w:rsid w:val="00A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374D4-DEA1-49BA-AEA9-A3341300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6B5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E6B5E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6B5E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E6B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6B5E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E6B5E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AE6B5E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AE6B5E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E18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9E1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9E18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E1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E18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E18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E18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E6B5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6B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E6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E6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E6B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6">
    <w:name w:val="Знак Знак16"/>
    <w:basedOn w:val="a0"/>
    <w:uiPriority w:val="99"/>
    <w:rsid w:val="00AE6B5E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0"/>
    <w:uiPriority w:val="99"/>
    <w:rsid w:val="00AE6B5E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AE6B5E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E6B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">
    <w:name w:val="Знак Знак9"/>
    <w:basedOn w:val="a0"/>
    <w:uiPriority w:val="99"/>
    <w:rsid w:val="00AE6B5E"/>
    <w:rPr>
      <w:rFonts w:cs="Times New Roman"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AE6B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Знак Знак8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character" w:customStyle="1" w:styleId="a5">
    <w:name w:val="Цветовое выделение"/>
    <w:uiPriority w:val="99"/>
    <w:rsid w:val="00AE6B5E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AE6B5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E6B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">
    <w:name w:val="Знак Знак7"/>
    <w:basedOn w:val="a0"/>
    <w:uiPriority w:val="99"/>
    <w:semiHidden/>
    <w:rsid w:val="00AE6B5E"/>
    <w:rPr>
      <w:rFonts w:cs="Times New Roman"/>
      <w:lang w:val="ru-RU" w:eastAsia="ru-RU"/>
    </w:rPr>
  </w:style>
  <w:style w:type="character" w:styleId="a8">
    <w:name w:val="footnote reference"/>
    <w:basedOn w:val="a0"/>
    <w:uiPriority w:val="99"/>
    <w:rsid w:val="00AE6B5E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AE6B5E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AE6B5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Знак Знак6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AE6B5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E6B5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1">
    <w:name w:val="Знак Знак5"/>
    <w:basedOn w:val="a0"/>
    <w:uiPriority w:val="99"/>
    <w:rsid w:val="00AE6B5E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rsid w:val="00AE6B5E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AE6B5E"/>
    <w:pPr>
      <w:suppressAutoHyphens/>
      <w:jc w:val="both"/>
    </w:pPr>
    <w:rPr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AE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character" w:styleId="ac">
    <w:name w:val="page number"/>
    <w:basedOn w:val="a0"/>
    <w:uiPriority w:val="99"/>
    <w:rsid w:val="00AE6B5E"/>
    <w:rPr>
      <w:rFonts w:cs="Times New Roman"/>
    </w:rPr>
  </w:style>
  <w:style w:type="paragraph" w:styleId="ad">
    <w:name w:val="Body Text"/>
    <w:basedOn w:val="a"/>
    <w:link w:val="ae"/>
    <w:uiPriority w:val="99"/>
    <w:rsid w:val="00AE6B5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нак Знак3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AE6B5E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5">
    <w:name w:val="Знак Знак2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styleId="af">
    <w:name w:val="Strong"/>
    <w:basedOn w:val="a0"/>
    <w:uiPriority w:val="99"/>
    <w:qFormat/>
    <w:rsid w:val="00AE6B5E"/>
    <w:rPr>
      <w:rFonts w:cs="Times New Roman"/>
      <w:b/>
      <w:bCs/>
    </w:rPr>
  </w:style>
  <w:style w:type="character" w:styleId="af0">
    <w:name w:val="Hyperlink"/>
    <w:basedOn w:val="a0"/>
    <w:uiPriority w:val="99"/>
    <w:rsid w:val="00AE6B5E"/>
    <w:rPr>
      <w:rFonts w:cs="Times New Roman"/>
      <w:color w:val="0000FF"/>
      <w:u w:val="single"/>
    </w:rPr>
  </w:style>
  <w:style w:type="character" w:customStyle="1" w:styleId="17">
    <w:name w:val="Знак Знак1"/>
    <w:basedOn w:val="a0"/>
    <w:uiPriority w:val="99"/>
    <w:semiHidden/>
    <w:rsid w:val="00AE6B5E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rsid w:val="00AE6B5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E6B5E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AE6B5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Знак Знак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paragraph" w:styleId="af6">
    <w:name w:val="Normal (Web)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af7">
    <w:name w:val="Знак Знак Знак Знак"/>
    <w:basedOn w:val="a"/>
    <w:uiPriority w:val="99"/>
    <w:rsid w:val="00AE6B5E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AE6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rsid w:val="00AE6B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rsid w:val="00AE6B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8">
    <w:name w:val="toc 1"/>
    <w:basedOn w:val="a"/>
    <w:next w:val="a"/>
    <w:autoRedefine/>
    <w:uiPriority w:val="39"/>
    <w:rsid w:val="00AE6B5E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rsid w:val="00AE6B5E"/>
    <w:pPr>
      <w:tabs>
        <w:tab w:val="left" w:pos="720"/>
        <w:tab w:val="right" w:leader="dot" w:pos="10196"/>
      </w:tabs>
      <w:spacing w:line="360" w:lineRule="auto"/>
      <w:ind w:left="240" w:right="-5"/>
      <w:jc w:val="both"/>
    </w:pPr>
    <w:rPr>
      <w:sz w:val="28"/>
    </w:rPr>
  </w:style>
  <w:style w:type="paragraph" w:styleId="36">
    <w:name w:val="toc 3"/>
    <w:basedOn w:val="a"/>
    <w:next w:val="a"/>
    <w:autoRedefine/>
    <w:uiPriority w:val="99"/>
    <w:rsid w:val="00AE6B5E"/>
    <w:pPr>
      <w:tabs>
        <w:tab w:val="right" w:leader="dot" w:pos="9345"/>
      </w:tabs>
      <w:spacing w:line="360" w:lineRule="auto"/>
      <w:ind w:left="480"/>
    </w:pPr>
    <w:rPr>
      <w:bCs/>
      <w:sz w:val="28"/>
      <w:szCs w:val="28"/>
    </w:rPr>
  </w:style>
  <w:style w:type="table" w:styleId="afb">
    <w:name w:val="Table Grid"/>
    <w:basedOn w:val="a1"/>
    <w:uiPriority w:val="99"/>
    <w:rsid w:val="00AE6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Знак6"/>
    <w:basedOn w:val="a"/>
    <w:uiPriority w:val="99"/>
    <w:rsid w:val="00AE6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AE6B5E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AE6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paragraph" w:customStyle="1" w:styleId="afc">
    <w:name w:val="Интерфейс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d">
    <w:name w:val="Основное меню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e">
    <w:name w:val="Заголовок"/>
    <w:basedOn w:val="afd"/>
    <w:next w:val="a"/>
    <w:uiPriority w:val="99"/>
    <w:rsid w:val="00AE6B5E"/>
    <w:rPr>
      <w:b/>
      <w:bCs/>
      <w:color w:val="C0C0C0"/>
    </w:rPr>
  </w:style>
  <w:style w:type="paragraph" w:customStyle="1" w:styleId="aff">
    <w:name w:val="Интерактивный заголовок"/>
    <w:basedOn w:val="afe"/>
    <w:next w:val="a"/>
    <w:uiPriority w:val="99"/>
    <w:rsid w:val="00AE6B5E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AE6B5E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AE6B5E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AE6B5E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AE6B5E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AE6B5E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AE6B5E"/>
    <w:pPr>
      <w:ind w:left="140"/>
    </w:pPr>
  </w:style>
  <w:style w:type="paragraph" w:customStyle="1" w:styleId="affc">
    <w:name w:val="Переменная часть"/>
    <w:basedOn w:val="afd"/>
    <w:next w:val="a"/>
    <w:uiPriority w:val="99"/>
    <w:rsid w:val="00AE6B5E"/>
    <w:rPr>
      <w:sz w:val="30"/>
      <w:szCs w:val="30"/>
    </w:rPr>
  </w:style>
  <w:style w:type="paragraph" w:customStyle="1" w:styleId="affd">
    <w:name w:val="Постоянная часть"/>
    <w:basedOn w:val="afd"/>
    <w:next w:val="a"/>
    <w:uiPriority w:val="99"/>
    <w:rsid w:val="00AE6B5E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AE6B5E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AE6B5E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AE6B5E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AE6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20">
    <w:name w:val="Основной текст 22"/>
    <w:basedOn w:val="a"/>
    <w:uiPriority w:val="99"/>
    <w:rsid w:val="00AE6B5E"/>
    <w:pPr>
      <w:widowControl w:val="0"/>
      <w:ind w:firstLine="708"/>
    </w:pPr>
  </w:style>
  <w:style w:type="paragraph" w:customStyle="1" w:styleId="Iauiue1">
    <w:name w:val="Iau?iue1"/>
    <w:uiPriority w:val="99"/>
    <w:rsid w:val="00AE6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AE6B5E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AE6B5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AE6B5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AE6B5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AE6B5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AE6B5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AE6B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AE6B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AE6B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AE6B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AE6B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AE6B5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AE6B5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AE6B5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AE6B5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AE6B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AE6B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AE6B5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5"/>
    <w:uiPriority w:val="99"/>
    <w:rsid w:val="00AE6B5E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AE6B5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ff5">
    <w:name w:val="Без интервала Знак"/>
    <w:basedOn w:val="a0"/>
    <w:link w:val="afff4"/>
    <w:uiPriority w:val="99"/>
    <w:locked/>
    <w:rsid w:val="00AE6B5E"/>
    <w:rPr>
      <w:rFonts w:ascii="Calibri" w:eastAsia="Times New Roman" w:hAnsi="Calibri" w:cs="Calibri"/>
    </w:rPr>
  </w:style>
  <w:style w:type="character" w:styleId="afff6">
    <w:name w:val="line number"/>
    <w:basedOn w:val="a0"/>
    <w:uiPriority w:val="99"/>
    <w:rsid w:val="00AE6B5E"/>
    <w:rPr>
      <w:rFonts w:cs="Times New Roman"/>
    </w:rPr>
  </w:style>
  <w:style w:type="paragraph" w:styleId="afff7">
    <w:name w:val="List Paragraph"/>
    <w:basedOn w:val="a"/>
    <w:uiPriority w:val="99"/>
    <w:qFormat/>
    <w:rsid w:val="00AE6B5E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AE6B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rsid w:val="00AE6B5E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0"/>
    <w:link w:val="afff8"/>
    <w:uiPriority w:val="10"/>
    <w:rsid w:val="00AE6B5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AE6B5E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  <w:style w:type="paragraph" w:styleId="afffa">
    <w:name w:val="Subtitle"/>
    <w:basedOn w:val="a"/>
    <w:next w:val="a"/>
    <w:link w:val="afffb"/>
    <w:qFormat/>
    <w:rsid w:val="00AE6B5E"/>
    <w:pPr>
      <w:widowControl w:val="0"/>
      <w:numPr>
        <w:ilvl w:val="1"/>
      </w:num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character" w:customStyle="1" w:styleId="afffb">
    <w:name w:val="Подзаголовок Знак"/>
    <w:basedOn w:val="a0"/>
    <w:link w:val="afffa"/>
    <w:rsid w:val="00AE6B5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ffc">
    <w:name w:val="TOC Heading"/>
    <w:basedOn w:val="1"/>
    <w:next w:val="a"/>
    <w:uiPriority w:val="39"/>
    <w:semiHidden/>
    <w:unhideWhenUsed/>
    <w:qFormat/>
    <w:rsid w:val="00AE6B5E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2">
    <w:name w:val="toc 4"/>
    <w:basedOn w:val="a"/>
    <w:next w:val="a"/>
    <w:autoRedefine/>
    <w:uiPriority w:val="39"/>
    <w:semiHidden/>
    <w:unhideWhenUsed/>
    <w:rsid w:val="00AE6B5E"/>
    <w:pPr>
      <w:spacing w:after="100"/>
      <w:ind w:left="720"/>
    </w:pPr>
    <w:rPr>
      <w:sz w:val="28"/>
    </w:rPr>
  </w:style>
  <w:style w:type="paragraph" w:styleId="52">
    <w:name w:val="toc 5"/>
    <w:basedOn w:val="a"/>
    <w:next w:val="a"/>
    <w:autoRedefine/>
    <w:uiPriority w:val="39"/>
    <w:semiHidden/>
    <w:unhideWhenUsed/>
    <w:rsid w:val="00AE6B5E"/>
    <w:pPr>
      <w:spacing w:after="100"/>
      <w:ind w:left="960"/>
    </w:pPr>
    <w:rPr>
      <w:sz w:val="28"/>
    </w:rPr>
  </w:style>
  <w:style w:type="paragraph" w:styleId="63">
    <w:name w:val="toc 6"/>
    <w:basedOn w:val="a"/>
    <w:next w:val="a"/>
    <w:autoRedefine/>
    <w:uiPriority w:val="39"/>
    <w:semiHidden/>
    <w:unhideWhenUsed/>
    <w:rsid w:val="00AE6B5E"/>
    <w:pPr>
      <w:spacing w:after="100"/>
      <w:ind w:left="1200"/>
    </w:pPr>
    <w:rPr>
      <w:sz w:val="28"/>
    </w:rPr>
  </w:style>
  <w:style w:type="paragraph" w:styleId="72">
    <w:name w:val="toc 7"/>
    <w:basedOn w:val="a"/>
    <w:next w:val="a"/>
    <w:autoRedefine/>
    <w:uiPriority w:val="39"/>
    <w:semiHidden/>
    <w:unhideWhenUsed/>
    <w:rsid w:val="00AE6B5E"/>
    <w:pPr>
      <w:spacing w:after="100"/>
      <w:ind w:left="1440"/>
    </w:pPr>
    <w:rPr>
      <w:sz w:val="28"/>
    </w:rPr>
  </w:style>
  <w:style w:type="paragraph" w:styleId="82">
    <w:name w:val="toc 8"/>
    <w:basedOn w:val="a"/>
    <w:next w:val="a"/>
    <w:autoRedefine/>
    <w:uiPriority w:val="39"/>
    <w:semiHidden/>
    <w:unhideWhenUsed/>
    <w:rsid w:val="00AE6B5E"/>
    <w:pPr>
      <w:spacing w:after="100"/>
      <w:ind w:left="1680"/>
    </w:pPr>
    <w:rPr>
      <w:sz w:val="28"/>
    </w:rPr>
  </w:style>
  <w:style w:type="paragraph" w:styleId="90">
    <w:name w:val="toc 9"/>
    <w:basedOn w:val="a"/>
    <w:next w:val="a"/>
    <w:autoRedefine/>
    <w:uiPriority w:val="39"/>
    <w:semiHidden/>
    <w:unhideWhenUsed/>
    <w:rsid w:val="00AE6B5E"/>
    <w:pPr>
      <w:spacing w:after="100"/>
      <w:ind w:left="1920"/>
    </w:pPr>
    <w:rPr>
      <w:sz w:val="28"/>
    </w:rPr>
  </w:style>
  <w:style w:type="paragraph" w:styleId="afffd">
    <w:name w:val="Plain Text"/>
    <w:basedOn w:val="a"/>
    <w:link w:val="afffe"/>
    <w:uiPriority w:val="99"/>
    <w:unhideWhenUsed/>
    <w:rsid w:val="00AE6B5E"/>
    <w:rPr>
      <w:rFonts w:ascii="Calibri" w:eastAsiaTheme="minorEastAsia" w:hAnsi="Calibri"/>
      <w:sz w:val="22"/>
      <w:szCs w:val="21"/>
    </w:rPr>
  </w:style>
  <w:style w:type="character" w:customStyle="1" w:styleId="afffe">
    <w:name w:val="Текст Знак"/>
    <w:basedOn w:val="a0"/>
    <w:link w:val="afffd"/>
    <w:uiPriority w:val="99"/>
    <w:rsid w:val="00AE6B5E"/>
    <w:rPr>
      <w:rFonts w:ascii="Calibri" w:eastAsiaTheme="minorEastAsia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7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50699&amp;dst=100006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6&amp;n=144472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513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8459</Words>
  <Characters>48222</Characters>
  <Application>Microsoft Office Word</Application>
  <DocSecurity>0</DocSecurity>
  <Lines>401</Lines>
  <Paragraphs>113</Paragraphs>
  <ScaleCrop>false</ScaleCrop>
  <Company/>
  <LinksUpToDate>false</LinksUpToDate>
  <CharactersWithSpaces>56568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3</cp:revision>
  <dcterms:created xsi:type="dcterms:W3CDTF">2024-11-05T10:45:00Z</dcterms:created>
  <dcterms:modified xsi:type="dcterms:W3CDTF">2024-11-05T10:48:00Z</dcterms:modified>
</cp:coreProperties>
</file>