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86" w:rsidRDefault="00211A86" w:rsidP="00211A86">
      <w:pPr>
        <w:spacing w:after="0" w:line="240" w:lineRule="auto"/>
        <w:ind w:left="1105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3E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</w:p>
    <w:p w:rsidR="00211A86" w:rsidRDefault="00211A86" w:rsidP="00211A86">
      <w:pPr>
        <w:spacing w:after="0" w:line="240" w:lineRule="auto"/>
        <w:ind w:left="1105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3E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211A86" w:rsidRDefault="00211A86" w:rsidP="00211A86">
      <w:pPr>
        <w:spacing w:after="0" w:line="240" w:lineRule="auto"/>
        <w:ind w:left="1105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3E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городского округа город Рыбинск </w:t>
      </w:r>
    </w:p>
    <w:p w:rsidR="00211A86" w:rsidRDefault="00211A86" w:rsidP="00211A86">
      <w:pPr>
        <w:spacing w:after="0" w:line="240" w:lineRule="auto"/>
        <w:ind w:left="1105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3E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Ярославской области</w:t>
      </w:r>
    </w:p>
    <w:p w:rsidR="00211A86" w:rsidRDefault="00211A86" w:rsidP="00211A86">
      <w:pPr>
        <w:spacing w:after="0" w:line="240" w:lineRule="auto"/>
        <w:ind w:left="1105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3E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________________ № ________</w:t>
      </w:r>
    </w:p>
    <w:p w:rsidR="00211A86" w:rsidRPr="00203E2D" w:rsidRDefault="00211A86" w:rsidP="00211A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7B77" w:rsidRDefault="00211A86" w:rsidP="00211A8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03E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План мероприятий по реализации стратегии социально-экономического развития </w:t>
      </w:r>
    </w:p>
    <w:p w:rsidR="00211A86" w:rsidRDefault="00211A86" w:rsidP="00211A8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03E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городского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 город Рыбинск</w:t>
      </w:r>
      <w:r w:rsidR="00617B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Ярославской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III этап</w:t>
      </w:r>
    </w:p>
    <w:tbl>
      <w:tblPr>
        <w:tblW w:w="155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848"/>
        <w:gridCol w:w="1117"/>
        <w:gridCol w:w="1116"/>
        <w:gridCol w:w="1264"/>
        <w:gridCol w:w="1112"/>
        <w:gridCol w:w="1112"/>
        <w:gridCol w:w="1830"/>
        <w:gridCol w:w="1098"/>
        <w:gridCol w:w="1638"/>
      </w:tblGrid>
      <w:tr w:rsidR="008D05F8" w:rsidRPr="00CA401C" w:rsidTr="00617B77">
        <w:trPr>
          <w:trHeight w:val="70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(решаемой проблемы),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стои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мость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млн руб.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4F0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C64F0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Источ</w:t>
            </w:r>
          </w:p>
          <w:p w:rsidR="00CA401C" w:rsidRPr="00AC64F0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C64F0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ник</w:t>
            </w:r>
          </w:p>
        </w:tc>
        <w:tc>
          <w:tcPr>
            <w:tcW w:w="5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Потребность в финансировании* (млн руб.)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Ожидаемый (измеримый) результат, показатель**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B77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</w:t>
            </w:r>
            <w:r w:rsidR="00170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</w:t>
            </w:r>
          </w:p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 года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</w:t>
            </w:r>
            <w:r w:rsidR="00170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исполнитель</w:t>
            </w:r>
          </w:p>
        </w:tc>
      </w:tr>
      <w:tr w:rsidR="008D05F8" w:rsidRPr="00CA401C" w:rsidTr="00617B77">
        <w:trPr>
          <w:trHeight w:val="70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01C" w:rsidRPr="00CA401C" w:rsidTr="008E39DF">
        <w:trPr>
          <w:trHeight w:val="289"/>
        </w:trPr>
        <w:tc>
          <w:tcPr>
            <w:tcW w:w="15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 Стабилизация и устойчивый рост общей численности населения, прекращение миграционной убыли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населения.***</w:t>
            </w:r>
          </w:p>
        </w:tc>
      </w:tr>
      <w:tr w:rsidR="008D05F8" w:rsidRPr="00CA401C" w:rsidTr="00617B77">
        <w:trPr>
          <w:trHeight w:val="80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реализацию данного приоритета направлены все нижеследующие приоритеты и мероприятия разделов 2-8.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B77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численность населения, тыс.</w:t>
            </w:r>
            <w:r w:rsidR="004B0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(не менее)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190,1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05F8" w:rsidRPr="00CA401C" w:rsidTr="00617B77">
        <w:trPr>
          <w:trHeight w:val="8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 рождаемости на 1000 чел., ‰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8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 смертности на 1000 чел., ‰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1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Сальдо миграции, чел.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04C2B">
        <w:trPr>
          <w:trHeight w:val="21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  <w:p w:rsidR="009A00F9" w:rsidRPr="00CA401C" w:rsidRDefault="009A00F9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0F9" w:rsidRPr="00CA401C" w:rsidRDefault="009A00F9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0F9" w:rsidRPr="00CA401C" w:rsidRDefault="009A00F9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05F8" w:rsidRPr="00CA401C" w:rsidTr="00617B77">
        <w:trPr>
          <w:trHeight w:val="315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0F9" w:rsidRPr="00CA401C" w:rsidRDefault="009A00F9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F9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01C" w:rsidRPr="00CA401C" w:rsidTr="00617B77">
        <w:trPr>
          <w:trHeight w:val="330"/>
        </w:trPr>
        <w:tc>
          <w:tcPr>
            <w:tcW w:w="15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 Укрепление экономического базиса, развитие научно-производственного (инновационного), инвестиционного потенциала</w:t>
            </w:r>
          </w:p>
        </w:tc>
      </w:tr>
      <w:tr w:rsidR="008D05F8" w:rsidRPr="00CA401C" w:rsidTr="00617B77">
        <w:trPr>
          <w:trHeight w:val="151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</w:t>
            </w:r>
            <w:r w:rsidR="00170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риятия муниципальной программы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«Содействие развитию малого и среднего предпринимател</w:t>
            </w:r>
            <w:r w:rsidR="00170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ьства в городском округе город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Рыбинск Ярославской области»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отгруженных товаров собственного производства (работ, услуг), млн руб.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276000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УЭРИ, АГОГР</w:t>
            </w:r>
          </w:p>
        </w:tc>
      </w:tr>
      <w:tr w:rsidR="008D05F8" w:rsidRPr="00CA401C" w:rsidTr="00617B77">
        <w:trPr>
          <w:trHeight w:val="127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Розничный товарооборот п</w:t>
            </w:r>
            <w:r w:rsidR="00170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всем каналам реализации, млн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61057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201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8E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Среднемесяч</w:t>
            </w:r>
            <w:r w:rsidR="008E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ная начисленная заработная пла</w:t>
            </w:r>
            <w:r w:rsidR="00170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 по крупным, средним и малым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предприятиям и организациям, руб.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56900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97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Среднесписочная численность работающих по крупным,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средним и малым предприятиям и организациям, чел.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68076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8E4854">
        <w:trPr>
          <w:trHeight w:val="2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5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1705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улучшению инвестиционного климата на территории городского округа город Рыбинск Ярославской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УЭРИ, ДАГ, ДИЗО</w:t>
            </w:r>
          </w:p>
        </w:tc>
      </w:tr>
      <w:tr w:rsidR="008D05F8" w:rsidRPr="00CA401C" w:rsidTr="00617B77">
        <w:trPr>
          <w:trHeight w:val="40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2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1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17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особой экономической зоны на территории Восточной промзоны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УЭРИ, ДАГ, ДИЗО</w:t>
            </w: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границ городского округа город Рыбинск Ярославской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</w:t>
            </w: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87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</w:t>
            </w:r>
            <w:r w:rsidR="00D21C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риятия муниципальной программы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«Планирование и анализ социально-экономического развития, формирование благоприятной инвестиционной среды городского округа город Рыбинск Ярославской области»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10,89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10,91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12,02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ГОГР ЯО «УГР», УЭРИ</w:t>
            </w:r>
          </w:p>
        </w:tc>
      </w:tr>
      <w:tr w:rsidR="008D05F8" w:rsidRPr="00CA401C" w:rsidTr="00617B77">
        <w:trPr>
          <w:trHeight w:val="54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8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10,89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10,91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12,02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6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муниципальной программы «Развитие рынков, ярмарок в городском округе город Рыбинск Ярославской области»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УЭРИ, МБУ ГОГР ЯО «ЯВК»</w:t>
            </w:r>
          </w:p>
        </w:tc>
      </w:tr>
      <w:tr w:rsidR="008D05F8" w:rsidRPr="00CA401C" w:rsidTr="00617B77">
        <w:trPr>
          <w:trHeight w:val="43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8E4854">
        <w:trPr>
          <w:trHeight w:val="54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3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</w:t>
            </w:r>
            <w:r w:rsidR="00FE27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риятия муниципальной программы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«Градостроительное развитие территорий городского округа город Рыбинск Ярославской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области»,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28,64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27,59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ДАГ </w:t>
            </w:r>
          </w:p>
        </w:tc>
      </w:tr>
      <w:tr w:rsidR="008D05F8" w:rsidRPr="00CA401C" w:rsidTr="00617B77">
        <w:trPr>
          <w:trHeight w:val="5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58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72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28,64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27,59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8E4854">
        <w:trPr>
          <w:trHeight w:val="4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2.7.1.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8E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подпрограммы: «Обеспечение градостроительной документацией территорий городского округа город Рыбинск Ярославской области»,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8E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22,64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ДАГ </w:t>
            </w:r>
          </w:p>
        </w:tc>
      </w:tr>
      <w:tr w:rsidR="008D05F8" w:rsidRPr="00CA401C" w:rsidTr="00E25BF5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63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6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22,64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A66B6F" w:rsidRDefault="002162F3" w:rsidP="00270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66B6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2.7.1.1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проекта зон охраны объектов культурного наследия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ДАГ </w:t>
            </w: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4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A66B6F" w:rsidRDefault="00A66B6F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2.7.1.2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территорий для формирования земельных участков в целях многоквартирного жилищного, промышленного и иного строительства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ДАГ </w:t>
            </w:r>
          </w:p>
        </w:tc>
      </w:tr>
      <w:tr w:rsidR="008D05F8" w:rsidRPr="00CA401C" w:rsidTr="00617B77">
        <w:trPr>
          <w:trHeight w:val="5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9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9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A66B6F" w:rsidRDefault="00A66B6F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2.7.1.3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территорий в районах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ДАГ </w:t>
            </w:r>
          </w:p>
        </w:tc>
      </w:tr>
      <w:tr w:rsidR="008D05F8" w:rsidRPr="00CA401C" w:rsidTr="00617B77">
        <w:trPr>
          <w:trHeight w:val="43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1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73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A66B6F" w:rsidRDefault="00A66B6F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2.7.1.4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территорий, предназначенных для размещения сооружений инженерной защиты, объектов транспортной и инженерной инфраструктур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D21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ДАГ </w:t>
            </w:r>
          </w:p>
        </w:tc>
      </w:tr>
      <w:tr w:rsidR="008D05F8" w:rsidRPr="00CA401C" w:rsidTr="00617B77">
        <w:trPr>
          <w:trHeight w:val="83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9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7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A66B6F" w:rsidRDefault="00A66B6F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2.7.1.5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концепций (эскизного проекта) благоустройства общественных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ДАГ </w:t>
            </w:r>
          </w:p>
        </w:tc>
      </w:tr>
      <w:tr w:rsidR="008D05F8" w:rsidRPr="00CA401C" w:rsidTr="00617B77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A66B6F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A66B6F" w:rsidRDefault="00A66B6F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2.7.1.6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Заключение договоров о комплексном развитии территории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ДАГ </w:t>
            </w:r>
          </w:p>
        </w:tc>
      </w:tr>
      <w:tr w:rsidR="008D05F8" w:rsidRPr="00CA401C" w:rsidTr="00617B77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73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2.7.2.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подпрограммы «Поддержание архитектурного облика исторического центра городского округа город Рыбинск Ярославской области»,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ДАГ </w:t>
            </w:r>
          </w:p>
        </w:tc>
      </w:tr>
      <w:tr w:rsidR="008D05F8" w:rsidRPr="00CA401C" w:rsidTr="00617B77">
        <w:trPr>
          <w:trHeight w:val="65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78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63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2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E25BF5" w:rsidRDefault="00E25BF5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2.7.2.1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 наружной информации на территории исторического центра города Рыбинска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ДАГ </w:t>
            </w:r>
          </w:p>
        </w:tc>
      </w:tr>
      <w:tr w:rsidR="008D05F8" w:rsidRPr="00CA401C" w:rsidTr="00617B77">
        <w:trPr>
          <w:trHeight w:val="41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E25BF5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2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E25BF5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1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E25BF5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E25BF5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47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E25BF5" w:rsidRDefault="00E25BF5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2.7.2.2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 фасадов зданий на территории исторического центра города Рыбинска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ДАГ </w:t>
            </w:r>
          </w:p>
        </w:tc>
      </w:tr>
      <w:tr w:rsidR="008D05F8" w:rsidRPr="00CA401C" w:rsidTr="00617B77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42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6F" w:rsidRPr="00CA401C" w:rsidRDefault="00A66B6F" w:rsidP="00A6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разделу 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52,45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52,64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6B6F" w:rsidRPr="00CA401C" w:rsidRDefault="00A66B6F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6F" w:rsidRPr="00CA401C" w:rsidRDefault="00A66B6F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6B6F" w:rsidRPr="00CA401C" w:rsidRDefault="00A66B6F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05F8" w:rsidRPr="00CA401C" w:rsidTr="00617B77">
        <w:trPr>
          <w:trHeight w:val="36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6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6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6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63,45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6F" w:rsidRPr="00CA401C" w:rsidRDefault="00A66B6F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63,64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B6F" w:rsidRPr="00CA401C" w:rsidRDefault="00A66B6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01C" w:rsidRPr="00CA401C" w:rsidTr="00617B77">
        <w:trPr>
          <w:trHeight w:val="375"/>
        </w:trPr>
        <w:tc>
          <w:tcPr>
            <w:tcW w:w="15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Развитие человеческого капитала, социальной сферы</w:t>
            </w:r>
          </w:p>
        </w:tc>
      </w:tr>
      <w:tr w:rsidR="008D05F8" w:rsidRPr="00CA401C" w:rsidTr="00617B77">
        <w:trPr>
          <w:trHeight w:val="73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муниципальной программы «Развитие муниципальной системы образования в городском округе город Рыбинск Ярославской области» в том числе: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1103,11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1170,92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1239,45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1301,42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1367,00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Очередь в детские сады, человек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3287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ДО, УС</w:t>
            </w:r>
          </w:p>
        </w:tc>
      </w:tr>
      <w:tr w:rsidR="008D05F8" w:rsidRPr="00CA401C" w:rsidTr="00617B77">
        <w:trPr>
          <w:trHeight w:val="54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2794,16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2895,06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2930,52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3077,05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3230,90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т.ч. в возрасте: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60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637,45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918,49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1028,14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0-1,5 года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2662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69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A6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A6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A6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A6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A6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1,5-3 года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A6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A66B6F" w:rsidRDefault="00CA401C" w:rsidP="00A6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66B6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4 534,72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A66B6F" w:rsidRDefault="00CA401C" w:rsidP="00A6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66B6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4 984,47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A66B6F" w:rsidRDefault="00CA401C" w:rsidP="00A6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66B6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5 198,11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A66B6F" w:rsidRDefault="00CA401C" w:rsidP="00A6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66B6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4 608,47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A66B6F" w:rsidRDefault="00CA401C" w:rsidP="00A6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66B6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4 737,90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5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Строительство общеобразовательной школы в мкрн. Прибрежный на 1100 мест.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1974,58 - госэкспертиза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A66B6F" w:rsidRDefault="00CA401C" w:rsidP="00A6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66B6F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2609,6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proofErr w:type="gram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r w:rsidR="00E2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</w:t>
            </w:r>
            <w:proofErr w:type="spellEnd"/>
            <w:r w:rsidR="00E2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тельных учреждений, обучение в которых проходит в одну смену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25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324,10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0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876,30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876,30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0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1304,80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1304,80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44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детского сада в мкрн. Копаево, 140 мест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10,56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E25BF5">
        <w:trPr>
          <w:trHeight w:val="41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32,79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32,79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88,65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37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7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A6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муниципальной программы «Развитие физической культуры и спорта в городском округе город Рыбинск Ярославской </w:t>
            </w:r>
            <w:r w:rsidR="00A66B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области»,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455,56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539,22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592,22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592,22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9E7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населения, систематиче</w:t>
            </w:r>
            <w:r w:rsidR="009E7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 занимаю</w:t>
            </w:r>
            <w:r w:rsidR="009E7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щегося спортом в возрасте 3-79 лет, %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ДФКиС</w:t>
            </w:r>
            <w:proofErr w:type="spellEnd"/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УС </w:t>
            </w:r>
          </w:p>
        </w:tc>
      </w:tr>
      <w:tr w:rsidR="008D05F8" w:rsidRPr="00CA401C" w:rsidTr="00617B77">
        <w:trPr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18,23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236,25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340,12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79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638,75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905,84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A66B6F" w:rsidRDefault="00CA401C" w:rsidP="00A66B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66B6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505,20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E25BF5" w:rsidRDefault="00CA401C" w:rsidP="00A66B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355,55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E25BF5" w:rsidRDefault="00CA401C" w:rsidP="00A66B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1 414,22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E25BF5" w:rsidRDefault="00CA401C" w:rsidP="00A66B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1 838,18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E25BF5" w:rsidRDefault="00CA401C" w:rsidP="00A66B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1 838,18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здания физкультурно-оздоровительного комплекса с земельным участком, ул. Поселкова, 4 «А»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19,54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ДФКиС</w:t>
            </w:r>
            <w:proofErr w:type="spellEnd"/>
          </w:p>
        </w:tc>
      </w:tr>
      <w:tr w:rsidR="008D05F8" w:rsidRPr="00CA401C" w:rsidTr="009E76DC">
        <w:trPr>
          <w:trHeight w:val="4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41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42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6B1F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Проектирование и строительство городошной площадки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ДФКиС</w:t>
            </w:r>
            <w:proofErr w:type="spellEnd"/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Проектирование и строительство нового плавательного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бассейна (в мкрн. «Пузырево поле»)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3003,00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  <w:r w:rsidRPr="00CA40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236,25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236,25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236,25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638,75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638,75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638,75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E25BF5" w:rsidRDefault="00CA401C" w:rsidP="006B1F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E25BF5" w:rsidRDefault="00CA401C" w:rsidP="006B1F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E25BF5" w:rsidRDefault="00CA401C" w:rsidP="006B1F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54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3.2.4.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Проектирование и </w:t>
            </w:r>
            <w:r w:rsidR="00E2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строительство западной трибуны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легкоатлетическим манежем на стадионе «Сатурн» (ул. Академика Губкина,10)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847,92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  <w:r w:rsidRPr="00CA40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05F8" w:rsidRPr="00CA401C" w:rsidTr="009E76DC">
        <w:trPr>
          <w:trHeight w:val="4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103,87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103,87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48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267,09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267,09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41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423,96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423,96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и монтаж оборудования для создания «умных» спортивных площадок, пос. ГЭС, мкрн. Копаево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ДФКиС</w:t>
            </w:r>
            <w:proofErr w:type="spellEnd"/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1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6B1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муниципальной программы</w:t>
            </w:r>
            <w:r w:rsidR="006B1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«Реализация молодежной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политики в городском округе город Рыбинск Ярославской области»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29,45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30,10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населения в возрасте 14-30 лет, участвующего в мероприятиях молодежной направленности /количество участников, %/чел.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88% /28250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УМП </w:t>
            </w:r>
          </w:p>
        </w:tc>
      </w:tr>
      <w:tr w:rsidR="008D05F8" w:rsidRPr="00CA401C" w:rsidTr="00617B77">
        <w:trPr>
          <w:trHeight w:val="55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69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62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35,95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36,90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3.3.1.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по молодежной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политике в городском округе город Рыбинск Ярославской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23,35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28,90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социальной активности молодёжи городского округа город Рыбинск Ярославской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12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3.3.3.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 воспитание граждан городского округа город Рыбинск Ярославской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95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6B1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муниципальной программы</w:t>
            </w:r>
            <w:r w:rsidR="006B1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«Развитие культуры в городском округе город Рыбинск Ярославской области» в том числе: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375,10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358,70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358,70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358,70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культурно-массовых мероприятий/ количество посетивших мероприятия, ед./ тыс. чел.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2171/381,5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8D05F8" w:rsidRPr="00CA401C" w:rsidTr="00617B77">
        <w:trPr>
          <w:trHeight w:val="69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131,30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F5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учреждений культуры, здания которых требуют комплексного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капитального ремонта </w:t>
            </w:r>
          </w:p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 актам), %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19,30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522,30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7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капитального ремонта здания Муниципального учреждения культуры «Рыбинский драматический театр», ул. Крестовая ул., д. 17А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УК, Рыбинский драматический театр</w:t>
            </w:r>
          </w:p>
        </w:tc>
      </w:tr>
      <w:tr w:rsidR="008D05F8" w:rsidRPr="00CA401C" w:rsidTr="00617B77">
        <w:trPr>
          <w:trHeight w:val="56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49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54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4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здания Муниципального учреждения культуры «Культурно-досуговый комплекс «Переборы», просп. 50 лет Октября, д. 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УК, КДК «Переборы»</w:t>
            </w:r>
          </w:p>
        </w:tc>
      </w:tr>
      <w:tr w:rsidR="008D05F8" w:rsidRPr="00CA401C" w:rsidTr="00E25BF5">
        <w:trPr>
          <w:trHeight w:val="42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54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5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56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здания Муниципального учреждения культуры Дворец культуры «Вымпел», ул.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Кораблестроителей, д. 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УК, ДК «Вымпел»</w:t>
            </w:r>
          </w:p>
        </w:tc>
      </w:tr>
      <w:tr w:rsidR="008D05F8" w:rsidRPr="00CA401C" w:rsidTr="00617B77">
        <w:trPr>
          <w:trHeight w:val="4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57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6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муниципальной программы «Обеспечение общественного порядка и противодействие терроризму на территории городского округа город Рыбинск Ярославской области»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Снижение общего количества зарегистрированных преступлений, %/ед.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74,5/ 1960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ОПП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АГОГР</w:t>
            </w:r>
          </w:p>
        </w:tc>
      </w:tr>
      <w:tr w:rsidR="008D05F8" w:rsidRPr="00CA401C" w:rsidTr="00617B77">
        <w:trPr>
          <w:trHeight w:val="6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4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1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муниципальной программы «Социальная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поддержка населения городского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округа город Рыбинск Ярославской области»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26,62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27,95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</w:tr>
      <w:tr w:rsidR="008D05F8" w:rsidRPr="00CA401C" w:rsidTr="00617B77">
        <w:trPr>
          <w:trHeight w:val="5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5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70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26,62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27,95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8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6B1FD8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 «Защита населения и территории городского округа город Рыбинск Ярославской области от чрезвычайных ситуаций, обеспечение безопасности на водных объектах»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64,35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77,46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8" w:rsidRDefault="00CA401C" w:rsidP="006B1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«УГОЧС»</w:t>
            </w:r>
          </w:p>
          <w:p w:rsidR="00CA401C" w:rsidRPr="00CA401C" w:rsidRDefault="00CA401C" w:rsidP="006B1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АГОГР</w:t>
            </w:r>
          </w:p>
        </w:tc>
      </w:tr>
      <w:tr w:rsidR="008D05F8" w:rsidRPr="00CA401C" w:rsidTr="00617B77">
        <w:trPr>
          <w:trHeight w:val="6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70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9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64,35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77,46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9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6B1FD8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программы «Развитие туризма на территории городского округа город Рыбинск Ярославской области», в том числе: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26,04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7B" w:rsidRDefault="00CA401C" w:rsidP="00E10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МАУ ГОГР «ТИЦ»</w:t>
            </w:r>
          </w:p>
          <w:p w:rsidR="00CA401C" w:rsidRPr="00CA401C" w:rsidRDefault="00CA401C" w:rsidP="00E10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АГОГР</w:t>
            </w: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8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0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24,39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25,57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26,04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3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3.8.1.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E10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0D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одержание МАУ ГОГР «ТИЦ», а так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же, помещений и иных объектов, находящихся в оперативном управлении или арендованных МАУ ГОГР «ТИЦ»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15,26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9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1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7A5087">
        <w:trPr>
          <w:trHeight w:val="3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14,66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15,26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3.8.2.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Содействие развитию туристской инфраструктуры города, создание комфортной городской среды для туристов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3.8.3.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98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и установка туристской навигации и ориентирующей информации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55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3.8.4.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Содействие в организации и разработке новых маршрутов, формирование новых интерактивных программ для популяризации культурно-туристского облика города Рыбинска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67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82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60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6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3.8.5.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Координ</w:t>
            </w:r>
            <w:r w:rsidR="00984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ация и участие в международных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выставках, форумах,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конференциях и иных мероприятиях, связанных с повышением уровня туристской узнаваемости города Рыбинска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4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4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3.8.6.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рекламно-информационной и сувенирной продукции (путеводители, альбомы, книги, буклеты, туристские карты, открытки и др.) и видеофильма о г. Рыбинске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7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3.8.7.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рекламных, информационных туров, пресс-туров, прием официальных делегаций в целях популяризации Рыбинска во всероссийском информационном пространстве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4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6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139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3.8.8.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9A00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и обновление информации о Рыбинске и возможностях </w:t>
            </w:r>
            <w:r w:rsidR="009A00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</w:t>
            </w:r>
            <w:r w:rsidR="00984EFE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печатных СМИ, каталогах, справочниках, на телевидении, радио, иных средствах размещения и носителях информации с целью популяризации предложений турсферы г. Рыбинска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8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8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98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60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3.8.9.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уровня экскурсантов и туристов, посетивших город Рыбинск, выявленного посредствам проведенных статистических и маркетинговых исследований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E25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7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3.9.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программы «Развитие системы отдыха, оздоровления и занятости детей и молодежи в городском округе город Рыбинск Ярославской области», в том числе: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29,77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ДФКиС</w:t>
            </w:r>
            <w:proofErr w:type="spellEnd"/>
          </w:p>
        </w:tc>
      </w:tr>
      <w:tr w:rsidR="008D05F8" w:rsidRPr="00CA401C" w:rsidTr="00617B77">
        <w:trPr>
          <w:trHeight w:val="71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169,68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159,68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159,68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159,68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отдыха, оздоровления и занятости детей и молодежи города Рыбинска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ДФКиС</w:t>
            </w:r>
            <w:proofErr w:type="spellEnd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ДО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УК</w:t>
            </w: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19,37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19,37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19,87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20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3.9.2.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отдыха, оздоровления и занятости детей и молодежи города Рыбинска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12,54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ДФКиС</w:t>
            </w:r>
            <w:proofErr w:type="spellEnd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ДО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УК</w:t>
            </w:r>
          </w:p>
        </w:tc>
      </w:tr>
      <w:tr w:rsidR="008D05F8" w:rsidRPr="00CA401C" w:rsidTr="00E25BF5">
        <w:trPr>
          <w:trHeight w:val="1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75,54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24,61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19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E25BF5">
        <w:trPr>
          <w:trHeight w:val="32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123,08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3.9.3.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муниципальных загородных учреждений сферы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отдыха детей и их оздоровления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16,73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16,73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ДФКиС</w:t>
            </w:r>
            <w:proofErr w:type="spellEnd"/>
          </w:p>
        </w:tc>
      </w:tr>
      <w:tr w:rsidR="008D05F8" w:rsidRPr="00CA401C" w:rsidTr="00617B77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16,73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285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по разделу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2243,01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2059,33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2316,89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2513,89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05F8" w:rsidRPr="00CA401C" w:rsidTr="00617B77">
        <w:trPr>
          <w:trHeight w:val="28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3114,61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3161,82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3396,33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3647,27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3801,12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28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1045,35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1714,89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1093,84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28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28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6267,40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6289,10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7450,91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7292,93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7431,66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01C" w:rsidRPr="00CA401C" w:rsidTr="00617B77">
        <w:trPr>
          <w:trHeight w:val="315"/>
        </w:trPr>
        <w:tc>
          <w:tcPr>
            <w:tcW w:w="15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Жилищно-коммунальное хозяйство, инфраструктура, благоустройство</w:t>
            </w:r>
          </w:p>
        </w:tc>
      </w:tr>
      <w:tr w:rsidR="008D05F8" w:rsidRPr="00CA401C" w:rsidTr="00617B77">
        <w:trPr>
          <w:trHeight w:val="73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9A00F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муниципальной 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 «Развитие дорожного хозяйства городского округа город Рыбинск Ярославской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области»,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1657,44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1685,62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1776,34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1651,40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1677,13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протяженность автомобильных дорог общего пользования местного значения с твердым покрытием, км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УС</w:t>
            </w:r>
          </w:p>
        </w:tc>
      </w:tr>
      <w:tr w:rsidR="008D05F8" w:rsidRPr="00CA401C" w:rsidTr="00617B77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1247,28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1247,28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1435,82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1586,61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1643,70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дорог нормативного качества в общей протяженности автомобильных дорог общего пользования местного значения, %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113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2904,72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2932,90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3212,16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3238,01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3320,83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4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подпрограммы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«Строительство, реконструкция, капитальный ремонт, ремонт и содержание автомобильных дорог городского округа город Рыбинск Ярославской области»,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13 494,71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1249,78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1251,60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1266,08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1277,89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1288,67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ДЖКХТиС,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УС</w:t>
            </w:r>
          </w:p>
        </w:tc>
      </w:tr>
      <w:tr w:rsidR="008D05F8" w:rsidRPr="00CA401C" w:rsidTr="00617B77">
        <w:trPr>
          <w:trHeight w:val="6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1247,28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1247,28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1435,82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1586,61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1643,70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70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8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2497,06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2498,88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2701,90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2864,50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2932,37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5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570D57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7A508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4.1.1.1</w:t>
            </w:r>
            <w:bookmarkEnd w:id="0"/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570D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 автомобильной дороги по 1-ой Вы</w:t>
            </w:r>
            <w:r w:rsidR="00A21A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боргской ул. на участках между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Юбилейной ул. и Полиграфской ул.; между Рабкоровской ул. и ул. Гагарина - 1,123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41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0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7A5087">
        <w:trPr>
          <w:trHeight w:val="43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04713E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508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4.1.1.2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автомобильной дороги по ул. Бори Новикова о</w:t>
            </w:r>
            <w:r w:rsidR="00D10B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 Моховой ул. до ул. 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Куйбышева, 0,2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23,83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7A5087">
        <w:trPr>
          <w:trHeight w:val="5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19,74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7A5087">
        <w:trPr>
          <w:trHeight w:val="54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7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0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04713E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508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4.1.1.3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 и строите</w:t>
            </w:r>
            <w:r w:rsidR="00570D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льство автомобильной дороги по Пархинской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от Софийской ул. до прос. Генерала Батова, 1,166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142,59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17,69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42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123,82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1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0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141,51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04713E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508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4.1.1.4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570D57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Проектирование автомобильной дороги по 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Полиграфской ул. от Софийской ул. до 1-ой Выборгской ул., 0,589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04713E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508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4.1.1.5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570D57" w:rsidP="00D10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Проектирование 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автомобильной дороги по проспекту Серова, от Гражданской улицы до Переборского тракта, 2,03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4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04713E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508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4.1.1.6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B029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Проектирование и строительство автомобильной дороги </w:t>
            </w:r>
            <w:r w:rsidR="00B02925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B029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B02925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Костромской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ул. от автодороги на д.</w:t>
            </w:r>
            <w:r w:rsidR="00B029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Сельцо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ул.</w:t>
            </w:r>
            <w:r w:rsidR="00B029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Леваневского до автодороги в п.</w:t>
            </w:r>
            <w:r w:rsidR="00B029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Майский, 3,41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851,62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27,79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23,70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42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272,60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204,94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347,38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296,30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81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04713E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508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4.1.1.7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дорог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2026 год - 32 объекта протяженностью 25,843 км;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2027 год - 55 объектов протяженностью 39,128 км;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2028 год - 82 объекта протяженностью 36,536 км;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2029 год -20 объектов протяженностью 16,4 км;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2030 год -20 объектов протяженностью 16,4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9 578,07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2339,77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1863,27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157,80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617B77">
        <w:trPr>
          <w:trHeight w:val="98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1062,11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1104,59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83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98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2939,77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2463,27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1213,84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1262,39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7A5087" w:rsidRDefault="0004713E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A508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4.1.1.8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047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платных парковок - 2026 год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617B77">
        <w:trPr>
          <w:trHeight w:val="28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26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28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2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0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7A5087" w:rsidRDefault="007A5087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A508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4.1.1.9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автопавильонов на автобусных остановках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2026 год - 15 объектов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24,82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617B77">
        <w:trPr>
          <w:trHeight w:val="40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1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2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1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1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подпрограммы «Повышение безопасности дорожного движения в городском округе город Рыбинск Ярославской области»,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220,72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131,06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04713E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04713E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617B77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04713E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04713E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04713E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04713E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04713E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04713E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220,72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131,06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04713E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04713E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87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7A5087" w:rsidRDefault="00CA401C" w:rsidP="007A5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A508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4.1.2.1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Обустройство транспортных светофорных объектов (с учетом светофоров Т.7)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2026 год - 9 шт.;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2027 год - 21 шт.;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2028 год - 13 шт.;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2029 год - 3 шт.;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2030 год - 3 шт.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263,31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85,94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28,59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04713E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04713E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617B77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2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85,94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28,59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0471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</w:t>
            </w:r>
            <w:r w:rsidR="000471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роприятия подпрограммы «Ремонт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(или) обустройство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тротуаров на</w:t>
            </w:r>
            <w:r w:rsidR="000471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территории городского округа город Рыбинск</w:t>
            </w:r>
            <w:r w:rsidR="000471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Ярославской области»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242,74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04713E" w:rsidRDefault="00CA401C" w:rsidP="00047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04713E" w:rsidRDefault="00CA401C" w:rsidP="00047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617B77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04713E" w:rsidRDefault="00CA401C" w:rsidP="00047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04713E" w:rsidRDefault="00CA401C" w:rsidP="00047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04713E" w:rsidRDefault="00CA401C" w:rsidP="00047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04713E" w:rsidRDefault="00CA401C" w:rsidP="00047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04713E" w:rsidRDefault="00CA401C" w:rsidP="00047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04713E" w:rsidRDefault="00CA401C" w:rsidP="00047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7A5087">
        <w:trPr>
          <w:trHeight w:val="106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242,74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04713E" w:rsidRDefault="00CA401C" w:rsidP="00047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1C" w:rsidRPr="0004713E" w:rsidRDefault="00CA401C" w:rsidP="00047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7A5087">
        <w:trPr>
          <w:trHeight w:val="79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7A5087" w:rsidRDefault="007A5087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A508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4.1.3.1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047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и (или) обустройство тротуаров: 2026 год - 28 участков протяженностью 16,077 км;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2027 год - 16 участков протяженностью 9,282 км;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2028 год - 34 участка протяженностью 19,797 км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2029 год -16 участков протяженностью 10 км;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2030 год -15 участков протяженностью 10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1 334,56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242,74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04713E" w:rsidRDefault="00CA401C" w:rsidP="00047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04713E" w:rsidRDefault="00CA401C" w:rsidP="00047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7A5087">
        <w:trPr>
          <w:trHeight w:val="112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7A5087">
        <w:trPr>
          <w:trHeight w:val="141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7A5087">
        <w:trPr>
          <w:trHeight w:val="112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242,74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1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4028F1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2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4028F1" w:rsidRDefault="0004713E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2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муниципальной </w:t>
            </w:r>
            <w:r w:rsidR="00CA401C" w:rsidRPr="00402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 «Формирование современной городской среды на территории городского округа город Рыбинск Ярославской области», в том числе: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4028F1" w:rsidRDefault="004028F1" w:rsidP="0040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2036,1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4028F1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2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4028F1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2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4028F1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2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31,84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4028F1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2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4028F1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2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4028F1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2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129,35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4028F1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2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4028F1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2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4028F1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2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617B77">
        <w:trPr>
          <w:trHeight w:val="5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775,92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164,24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133,92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147,05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55,05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4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58,62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67,39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9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04713E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04713E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1 063,21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254,70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224,27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251,79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6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многоквартирных домов</w:t>
            </w: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2026 год - 12 объектов;</w:t>
            </w: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2027 год - 17 объектов;</w:t>
            </w: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2028 год - 18 объектов;</w:t>
            </w: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2029 год - 10 объектов</w:t>
            </w: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2030 год - 10 объектов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637,95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12,99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114,19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617B77">
        <w:trPr>
          <w:trHeight w:val="45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126,26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90,93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16,31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6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133,74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130,50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168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4.2.2.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 в рамках реализации мероприятий регионального проекта «Формирование комфортной городской среды»</w:t>
            </w: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2026 год - Волжская наб. от д/с «Полет» до ул. Кораблестроителей;</w:t>
            </w: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2027 - 2030 годы - по 1 общественной территории, определенной по результатам рейтингового голосования жителей на федеральной онлайн-платформе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555,57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4548B4">
        <w:trPr>
          <w:trHeight w:val="84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33,69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38,74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84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58,62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67,39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99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116,63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121,29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9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8F1" w:rsidRDefault="00CA401C" w:rsidP="004028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общественной территории в рамках Всероссийского конкурса лучших проектов создания комфортной городской среды.</w:t>
            </w:r>
          </w:p>
          <w:p w:rsidR="00CA401C" w:rsidRPr="00CA401C" w:rsidRDefault="00CA401C" w:rsidP="004028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2026 год - Волжская набережная в районе слияния рек Волги и Черемухи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150,70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617B77">
        <w:trPr>
          <w:trHeight w:val="55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4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6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4.2.4.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пешеходной инфраструктуры в историческом центре города Рыбинска</w:t>
            </w: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2025-2026 годы - Преображенский пер., Вознесенский пер., Стоялая ул. Крестовая ул., Волжская набережная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612,05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617B77">
        <w:trPr>
          <w:trHeight w:val="55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563,09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7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0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</w:t>
            </w:r>
            <w:r w:rsidR="00402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риятия муниципальной программы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«Благоустройство и озеленение территорий городского округа город Рыбинск Ярославской области»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4028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3109,31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543,96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617B77">
        <w:trPr>
          <w:trHeight w:val="6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702,84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4028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3110,50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504,11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524,23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545,15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муниципальной программы «Увековечение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памяти погибших при защите Отечества»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9,33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9,70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1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4028F1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муниципальной программы 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Энергоэффектив</w:t>
            </w:r>
            <w:r w:rsidR="00454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городском округе город Рыбинск Ярославской области»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10,21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617B77">
        <w:trPr>
          <w:trHeight w:val="42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2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105,74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96,74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114,93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98,88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106,95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7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4028F1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муниципальной 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«Модернизация систем коммунальной инфраструктуры в городском округе город Рыбинск Ярославской области»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Степень износа сетей коммунальной инфраструктуры (в среднем по всем видам), %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617B77">
        <w:trPr>
          <w:trHeight w:val="54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4028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1929,54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7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8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129,51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153,14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4028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1323,51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4028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2073,23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147,25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153,14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9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F11A66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F11A66" w:rsidRDefault="004028F1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муниципальной </w:t>
            </w:r>
            <w:r w:rsidR="00CA401C"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программы «Развитие водохозяйственного комплекса </w:t>
            </w:r>
            <w:r w:rsidR="00CA401C"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городского округа город Рыбинск Ярославской области», в том числе: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F11A66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190,87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432,99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71,33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57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F11A66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F11A66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F11A66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272,35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173,28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F11A66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F11A66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F11A66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736,35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2283,53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1347,17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468,58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F11A66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F11A66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F11A66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F11A66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F11A66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F11A66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1199,57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3563,36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2068,94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F11A66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713,19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3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4.7.1.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48B4" w:rsidRDefault="00CA401C" w:rsidP="00454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Берегоукрепление левого берега р. Волги от</w:t>
            </w:r>
            <w:r w:rsidR="00454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401C" w:rsidRPr="00CA401C" w:rsidRDefault="00CA401C" w:rsidP="00454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Декабристов до ул. Индустриальной в г. Рыбинск Ярославской области, 1,8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F11A66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2424,8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4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293,32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293,32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0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793,33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793,33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2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1207,40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1207,40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3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4.7.2.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1A66" w:rsidRDefault="00F11A66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Берегоукрепление левого берега </w:t>
            </w:r>
          </w:p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 Волги от Индустриальной улицы до моста через р.Волгу в г.Рыбинске Ярославской области 0,25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407,59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41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30,98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83,76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163,03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4.7.3.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Берегоукрепление левого берега р.Шексны в г.Рыбинске Ярославской области, 0,5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555,08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363,63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553,48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4.7.4.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Берегоукрепление правого берега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р.Шексны в г.Рыбинске Ярославской области, 05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F11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1744,0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65,34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A401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123,49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144,07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144,07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A401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333,89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389,54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389,54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A401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A401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522,72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609,84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609,84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4.7.5.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</w:t>
            </w:r>
            <w:r w:rsidR="00454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регоукрепление левого берега р. 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Волга на участке от Фестивальной до Шексны. 4,25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17,35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17,35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17,35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4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4.7.6.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F11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</w:t>
            </w:r>
            <w:r w:rsidR="00454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егоукрепление правого берега р. 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Волга в районе улиц Наволоки и 1-я Мягкая в г. Рыбинск Ярославской области.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0,81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55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1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5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4.7.7.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Реконструкция защитной дамбы в районе Переборы в г. Рыбинск Ярославской области.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0,98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506,90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40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60,70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2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164,20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1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250,10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249,90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9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4.7.8.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A3B" w:rsidRDefault="00CA401C" w:rsidP="002E2A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объекта «Берегоукрепление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левого берега реки Волги.  Ярославская область, г. Рыбинск, в районе набережной Космонавтов </w:t>
            </w:r>
          </w:p>
          <w:p w:rsidR="00CA401C" w:rsidRPr="00CA401C" w:rsidRDefault="00CA401C" w:rsidP="002E2A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(от кислородной станции до улицы Чекистов)» 0,837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778,19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146,18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55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778,19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4.7.9.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3B" w:rsidRDefault="00CA401C" w:rsidP="002E2A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объекта «</w:t>
            </w:r>
            <w:proofErr w:type="spellStart"/>
            <w:proofErr w:type="gram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Берегоукрепи</w:t>
            </w:r>
            <w:proofErr w:type="spellEnd"/>
            <w:r w:rsidR="00454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</w:t>
            </w:r>
            <w:r w:rsidR="00454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ое</w:t>
            </w:r>
            <w:proofErr w:type="gramEnd"/>
            <w:r w:rsidR="00454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сооружение правого берега р. Волга от ул. 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Луначарского до</w:t>
            </w:r>
          </w:p>
          <w:p w:rsidR="002E2A3B" w:rsidRDefault="00CA401C" w:rsidP="002E2A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2A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 Бородулина в</w:t>
            </w:r>
          </w:p>
          <w:p w:rsidR="00CA401C" w:rsidRPr="00CA401C" w:rsidRDefault="00CA401C" w:rsidP="002E2A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Рыбинске Ярославской области» 0,35 км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44,81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55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108,88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294,39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6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448,08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61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7A5087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4.7.10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объекта «Берегоукрепление правого берега р. Волга в районе ЗАО «Свобода» в г. Рыбинске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0,667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971,57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48,51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40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117,88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117,88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2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318,70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318,71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485,09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485,10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9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7A5087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4.7.11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1EE" w:rsidRDefault="00CA401C" w:rsidP="008141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объекта «Берегоукрепление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правого берега р. Волга в районе ул. Чебышева до</w:t>
            </w:r>
            <w:r w:rsidR="008141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141EE" w:rsidRDefault="00CA401C" w:rsidP="008141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Буксирная</w:t>
            </w:r>
            <w:r w:rsidR="008141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141EE" w:rsidRDefault="00CA401C" w:rsidP="008141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Рыбинск Ярославской области» </w:t>
            </w:r>
          </w:p>
          <w:p w:rsidR="00CA401C" w:rsidRPr="00CA401C" w:rsidRDefault="00CA401C" w:rsidP="008141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464,67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46,33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</w:tr>
      <w:tr w:rsidR="008D05F8" w:rsidRPr="00CA401C" w:rsidTr="00617B77">
        <w:trPr>
          <w:trHeight w:val="54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112,58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2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304,38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6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8141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463,29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405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по разделу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2640,99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5050,20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2758,70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2447,44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2441,68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05F8" w:rsidRPr="00CA401C" w:rsidTr="004548B4">
        <w:trPr>
          <w:trHeight w:val="547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3400,75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3614,60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2417,77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2233,04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1873,22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413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546,14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794,97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2345,84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1411,97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535,97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420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341,66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235,25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249,88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07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6929,54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9695,02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7753,34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6332,72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5100,75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01C" w:rsidRPr="00CA401C" w:rsidTr="00617B77">
        <w:trPr>
          <w:trHeight w:val="315"/>
        </w:trPr>
        <w:tc>
          <w:tcPr>
            <w:tcW w:w="15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Строительство, комфортное и доступное жилье</w:t>
            </w:r>
          </w:p>
        </w:tc>
      </w:tr>
      <w:tr w:rsidR="008D05F8" w:rsidRPr="00CA401C" w:rsidTr="00617B77">
        <w:trPr>
          <w:trHeight w:val="9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632F29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муниципальной 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«Обеспечение доступным и комфортным жильем населения городского округа город Рыбин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 Ярославской области», в том 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101,44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107,99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109,07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площадь жилищного фонда, тыс. кв. м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5 541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9" w:rsidRDefault="00CA401C" w:rsidP="0063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</w:p>
          <w:p w:rsidR="00CA401C" w:rsidRPr="00CA401C" w:rsidRDefault="00CA401C" w:rsidP="0063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Жилком</w:t>
            </w:r>
            <w:proofErr w:type="spellEnd"/>
            <w:r w:rsidR="00632F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центр»</w:t>
            </w:r>
          </w:p>
        </w:tc>
      </w:tr>
      <w:tr w:rsidR="008D05F8" w:rsidRPr="00CA401C" w:rsidTr="009E76DC">
        <w:trPr>
          <w:trHeight w:val="80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8,49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 жилья, тыс. кв. м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87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63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Семьи, улучшившие жилищные усло</w:t>
            </w:r>
            <w:r w:rsidR="00632F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вия при бюджетной </w:t>
            </w:r>
            <w:r w:rsidR="00632F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поддержке, (в том числе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временного проживания)</w:t>
            </w:r>
            <w:r w:rsidR="00632F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семьи/чел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198/ 461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6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14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110,85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115,63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119,23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63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 из жилищного фонда, признанного непригодным для проживания, и (или) жилищного фонда с высоким уровнем износа в городском округе город Рыбинск Ярославской области»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МКУ «</w:t>
            </w:r>
            <w:proofErr w:type="spell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Жилком</w:t>
            </w:r>
            <w:proofErr w:type="spellEnd"/>
            <w:r w:rsidR="008344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центр»</w:t>
            </w:r>
          </w:p>
        </w:tc>
      </w:tr>
      <w:tr w:rsidR="008D05F8" w:rsidRPr="00CA401C" w:rsidTr="009E76DC">
        <w:trPr>
          <w:trHeight w:val="44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7A5087">
        <w:trPr>
          <w:trHeight w:val="6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5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5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«Поддержка молодых семей городского округа город Рыбинск Ярославской области в приобретении (строительстве) жилья»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3,21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МКУ «</w:t>
            </w:r>
            <w:proofErr w:type="spell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Жилком</w:t>
            </w:r>
            <w:proofErr w:type="spellEnd"/>
            <w:r w:rsidR="006C25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центр»</w:t>
            </w:r>
          </w:p>
        </w:tc>
      </w:tr>
      <w:tr w:rsidR="008D05F8" w:rsidRPr="00CA401C" w:rsidTr="00617B77">
        <w:trPr>
          <w:trHeight w:val="54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3,21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2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1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68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«Поддержка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граждан, проживающих на территории городского округа город Рыбинск Ярославской области, в сфере ипотечного жилищного кредитования»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МКУ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Жилком</w:t>
            </w:r>
            <w:proofErr w:type="spellEnd"/>
            <w:r w:rsidR="006C25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центр»</w:t>
            </w:r>
          </w:p>
        </w:tc>
      </w:tr>
      <w:tr w:rsidR="008D05F8" w:rsidRPr="00CA401C" w:rsidTr="00617B77">
        <w:trPr>
          <w:trHeight w:val="5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5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8,62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8,62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8,62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69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5.1.4.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«Формирование земельных участков для граждан, имеющих трех и более детей, и иных льготных категорий граждан на территории городского округа город Рыбинск Ярославской»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ДИЗО</w:t>
            </w:r>
          </w:p>
        </w:tc>
      </w:tr>
      <w:tr w:rsidR="008D05F8" w:rsidRPr="00CA401C" w:rsidTr="004548B4">
        <w:trPr>
          <w:trHeight w:val="5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70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68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7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5.1.5.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«Организация содержания муниципального жилищного фонда; оказание поддержки отдельным категориям граждан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ремонте жилых помещений»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85,86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86,99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90,63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91,71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МКУ «</w:t>
            </w:r>
            <w:proofErr w:type="spell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Жилком</w:t>
            </w:r>
            <w:proofErr w:type="spellEnd"/>
            <w:r w:rsidR="00342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центр»</w:t>
            </w:r>
          </w:p>
        </w:tc>
      </w:tr>
      <w:tr w:rsidR="008D05F8" w:rsidRPr="00CA401C" w:rsidTr="00617B77">
        <w:trPr>
          <w:trHeight w:val="54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60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87,86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92,68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3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575DC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муниципальной 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«Переселение граждан из аварийного жилищного фонда в городском округе город Рыбинск Ярославской области»</w:t>
            </w:r>
            <w:r w:rsidR="00A7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МКУ «</w:t>
            </w:r>
            <w:proofErr w:type="spell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Жилком</w:t>
            </w:r>
            <w:proofErr w:type="spellEnd"/>
            <w:r w:rsidR="008407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центр»</w:t>
            </w:r>
          </w:p>
        </w:tc>
      </w:tr>
      <w:tr w:rsidR="008D05F8" w:rsidRPr="00CA401C" w:rsidTr="00617B77">
        <w:trPr>
          <w:trHeight w:val="4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1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5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58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по разделу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126,66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127,74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05F8" w:rsidRPr="00CA401C" w:rsidTr="009E76DC">
        <w:trPr>
          <w:trHeight w:val="244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8,49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129,52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137,90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01C" w:rsidRPr="00CA401C" w:rsidTr="00617B77">
        <w:trPr>
          <w:trHeight w:val="315"/>
        </w:trPr>
        <w:tc>
          <w:tcPr>
            <w:tcW w:w="15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Совершенствование органов местного самоуправления, эффективное взаимодействие власти и общества</w:t>
            </w: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BB79CF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муниципальной программы 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«Гражданское общество и открытая власть»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26,85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27,25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населением уровня удовлетворенности деятельностью органов МСУ, %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67,23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ОМСУ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АГОГР</w:t>
            </w: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27,75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3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муниципальной программы «Повышение </w:t>
            </w: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эффективности деятельности органов местного самоуправления»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105,61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133,53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ГОГР «ИТЦ»</w:t>
            </w:r>
          </w:p>
        </w:tc>
      </w:tr>
      <w:tr w:rsidR="008D05F8" w:rsidRPr="00CA401C" w:rsidTr="00617B77">
        <w:trPr>
          <w:trHeight w:val="4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2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9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105,61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133,53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сервиса «Цифровой двойник»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«МЦУ»</w:t>
            </w: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6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6.2.2.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сервисов «Умный город»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37,32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«МЦУ»</w:t>
            </w: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37,32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43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B229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муниципальной программы «Создание условий для эффективного использования муниципального имущества»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93,50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ДИЗО</w:t>
            </w:r>
          </w:p>
        </w:tc>
      </w:tr>
      <w:tr w:rsidR="008D05F8" w:rsidRPr="00CA401C" w:rsidTr="004548B4">
        <w:trPr>
          <w:trHeight w:val="41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41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42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93,50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7A5087">
        <w:trPr>
          <w:trHeight w:val="519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по разделу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183,75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231,79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245,34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254,28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05F8" w:rsidRPr="00CA401C" w:rsidTr="007A5087">
        <w:trPr>
          <w:trHeight w:val="55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456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184,25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232,29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254,78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01C" w:rsidRPr="00CA401C" w:rsidTr="00617B77">
        <w:trPr>
          <w:trHeight w:val="315"/>
        </w:trPr>
        <w:tc>
          <w:tcPr>
            <w:tcW w:w="15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7. Обеспечение долгосрочной сбалансированности и устойчивости бюджетной системы</w:t>
            </w:r>
          </w:p>
        </w:tc>
      </w:tr>
      <w:tr w:rsidR="008D05F8" w:rsidRPr="00CA401C" w:rsidTr="009E76DC">
        <w:trPr>
          <w:trHeight w:val="36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муниципальной программы «Управление муниципальными финансами»,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ДФ</w:t>
            </w:r>
          </w:p>
        </w:tc>
      </w:tr>
      <w:tr w:rsidR="008D05F8" w:rsidRPr="00CA401C" w:rsidTr="009E76DC">
        <w:trPr>
          <w:trHeight w:val="27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9E76DC">
        <w:trPr>
          <w:trHeight w:val="27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41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40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Сокращение муниципального долга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ДФ</w:t>
            </w:r>
          </w:p>
        </w:tc>
      </w:tr>
      <w:tr w:rsidR="008D05F8" w:rsidRPr="00CA401C" w:rsidTr="00617B77">
        <w:trPr>
          <w:trHeight w:val="23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22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23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по разделу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05F8" w:rsidRPr="00CA401C" w:rsidTr="00617B77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09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01C" w:rsidRPr="00CA401C" w:rsidTr="00617B77">
        <w:trPr>
          <w:trHeight w:val="315"/>
        </w:trPr>
        <w:tc>
          <w:tcPr>
            <w:tcW w:w="15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 Другие стратегически важные внепрограммные проекты, объекты, мероприятия. Проекты новых муниципальных программ</w:t>
            </w:r>
          </w:p>
        </w:tc>
      </w:tr>
      <w:tr w:rsidR="008D05F8" w:rsidRPr="00CA401C" w:rsidTr="00617B77">
        <w:trPr>
          <w:trHeight w:val="54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B229AE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муниципальной 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 «Обустройство контейнерных площадок нового образца на территории городского округа город Рыбинск </w:t>
            </w:r>
            <w:r w:rsidR="00CA401C"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Ярославской области»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213,00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ДЖКХТиС</w:t>
            </w:r>
          </w:p>
        </w:tc>
      </w:tr>
      <w:tr w:rsidR="008D05F8" w:rsidRPr="00CA401C" w:rsidTr="004548B4">
        <w:trPr>
          <w:trHeight w:val="64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4548B4">
        <w:trPr>
          <w:trHeight w:val="55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5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5F8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01C" w:rsidRPr="00CA401C" w:rsidRDefault="00CA401C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01C" w:rsidRPr="00CA401C" w:rsidRDefault="00CA401C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48B4" w:rsidRPr="00CA401C" w:rsidTr="004548B4">
        <w:trPr>
          <w:trHeight w:val="2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B4" w:rsidRPr="00CA401C" w:rsidRDefault="004548B4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48B4" w:rsidRPr="00CA401C" w:rsidRDefault="004548B4" w:rsidP="00CA4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кампуса мирового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уровня «Меркурий»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B4" w:rsidRPr="00CA401C" w:rsidRDefault="004548B4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B4" w:rsidRPr="00CA401C" w:rsidRDefault="004548B4" w:rsidP="00CA4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B4" w:rsidRPr="00CA401C" w:rsidRDefault="004548B4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B4" w:rsidRPr="00CA401C" w:rsidRDefault="004548B4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B4" w:rsidRPr="00CA401C" w:rsidRDefault="004548B4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B4" w:rsidRPr="00CA401C" w:rsidRDefault="004548B4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B4" w:rsidRPr="00CA401C" w:rsidRDefault="004548B4" w:rsidP="00CA4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8B4" w:rsidRPr="00CA401C" w:rsidRDefault="004548B4" w:rsidP="00454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8B4" w:rsidRPr="00CA401C" w:rsidRDefault="004548B4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8B4" w:rsidRPr="00CA401C" w:rsidRDefault="004548B4" w:rsidP="00CA4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РГАТУ им. П.А. Соловьева </w:t>
            </w:r>
          </w:p>
        </w:tc>
      </w:tr>
      <w:tr w:rsidR="004548B4" w:rsidRPr="00CA401C" w:rsidTr="00087E5A">
        <w:trPr>
          <w:trHeight w:val="3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8B4" w:rsidRPr="00CA401C" w:rsidRDefault="004548B4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48B4" w:rsidRPr="00CA401C" w:rsidRDefault="004548B4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8B4" w:rsidRPr="00CA401C" w:rsidRDefault="004548B4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B4" w:rsidRPr="00CA401C" w:rsidRDefault="004548B4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8B4" w:rsidRPr="00CA401C" w:rsidRDefault="004548B4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48B4" w:rsidRPr="00CA401C" w:rsidTr="00087E5A">
        <w:trPr>
          <w:trHeight w:val="3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8B4" w:rsidRPr="00CA401C" w:rsidRDefault="004548B4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48B4" w:rsidRPr="00CA401C" w:rsidRDefault="004548B4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8B4" w:rsidRPr="00CA401C" w:rsidRDefault="004548B4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B4" w:rsidRPr="00CA401C" w:rsidRDefault="004548B4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8B4" w:rsidRPr="00CA401C" w:rsidRDefault="004548B4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48B4" w:rsidRPr="00CA401C" w:rsidTr="00B776EE">
        <w:trPr>
          <w:trHeight w:val="3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8B4" w:rsidRPr="00CA401C" w:rsidRDefault="004548B4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48B4" w:rsidRPr="00CA401C" w:rsidRDefault="004548B4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8B4" w:rsidRPr="00CA401C" w:rsidRDefault="004548B4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B4" w:rsidRPr="00CA401C" w:rsidRDefault="004548B4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8B4" w:rsidRPr="00CA401C" w:rsidRDefault="004548B4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48B4" w:rsidRPr="00CA401C" w:rsidTr="00B776EE">
        <w:trPr>
          <w:trHeight w:val="31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B4" w:rsidRPr="00CA401C" w:rsidRDefault="004548B4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B4" w:rsidRPr="00CA401C" w:rsidRDefault="004548B4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B4" w:rsidRPr="00CA401C" w:rsidRDefault="004548B4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B4" w:rsidRPr="00CA401C" w:rsidRDefault="004548B4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8B4" w:rsidRPr="00CA401C" w:rsidRDefault="004548B4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8B4" w:rsidRPr="00CA401C" w:rsidRDefault="004548B4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77" w:rsidRPr="00CA401C" w:rsidTr="00617B77">
        <w:trPr>
          <w:trHeight w:val="42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Электрификация железной дороги Рыбинск – Ярославль для создания единого </w:t>
            </w:r>
            <w:proofErr w:type="gram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электрифицирован</w:t>
            </w:r>
            <w:r w:rsidR="00454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железнодорожного сообщения Рыбинск – Москва и Рыбинск – Санкт-Петербург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B77" w:rsidRPr="00CA401C" w:rsidRDefault="00617B77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АГОГР, УЭРИ, ДЖКХТиС</w:t>
            </w:r>
          </w:p>
        </w:tc>
      </w:tr>
      <w:tr w:rsidR="00617B77" w:rsidRPr="00CA401C" w:rsidTr="00617B77">
        <w:trPr>
          <w:trHeight w:val="40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77" w:rsidRPr="00CA401C" w:rsidTr="00617B77">
        <w:trPr>
          <w:trHeight w:val="4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77" w:rsidRPr="00CA401C" w:rsidTr="00617B77">
        <w:trPr>
          <w:trHeight w:val="55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77" w:rsidRPr="00CA401C" w:rsidTr="00617B7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77" w:rsidRPr="00CA401C" w:rsidTr="00617B77">
        <w:trPr>
          <w:trHeight w:val="315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  <w:r w:rsidRPr="00CA401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7B77" w:rsidRPr="00CA401C" w:rsidTr="00617B77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77" w:rsidRPr="00CA401C" w:rsidTr="00617B77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77" w:rsidRPr="00CA401C" w:rsidTr="00617B77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77" w:rsidRPr="00CA401C" w:rsidTr="00617B77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77" w:rsidRPr="00CA401C" w:rsidTr="00617B77">
        <w:trPr>
          <w:trHeight w:val="315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ПО ПЛАНУ МЕРОПРИЯТИЙ ПО РЕАЛИЗАЦИИ СТРАТЕГИИ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5733,57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7775,09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5738,49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5364,49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5390,23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7B77" w:rsidRPr="00CA401C" w:rsidTr="00617B77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6590,91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6784,66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5824,21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5889,30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5683,33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77" w:rsidRPr="00CA401C" w:rsidTr="00617B77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1434,83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1841,99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4062,40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2597,48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1631,48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77" w:rsidRPr="00CA401C" w:rsidTr="00617B77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417,31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322,10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264,83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274,07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283,68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77" w:rsidRPr="00CA401C" w:rsidTr="00617B77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14176,97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16723,84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617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15889,94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454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14125,3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77" w:rsidRPr="00CA401C" w:rsidRDefault="00617B77" w:rsidP="00454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12988,7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B77" w:rsidRPr="00CA401C" w:rsidRDefault="00617B77" w:rsidP="00617B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05F8" w:rsidRDefault="008D05F8" w:rsidP="00E970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640" w:type="dxa"/>
        <w:tblLook w:val="04A0" w:firstRow="1" w:lastRow="0" w:firstColumn="1" w:lastColumn="0" w:noHBand="0" w:noVBand="1"/>
      </w:tblPr>
      <w:tblGrid>
        <w:gridCol w:w="940"/>
        <w:gridCol w:w="2120"/>
        <w:gridCol w:w="1280"/>
        <w:gridCol w:w="920"/>
        <w:gridCol w:w="1020"/>
        <w:gridCol w:w="1100"/>
        <w:gridCol w:w="1060"/>
        <w:gridCol w:w="1000"/>
        <w:gridCol w:w="1000"/>
        <w:gridCol w:w="2040"/>
        <w:gridCol w:w="940"/>
        <w:gridCol w:w="2220"/>
      </w:tblGrid>
      <w:tr w:rsidR="009E76DC" w:rsidRPr="009E76DC" w:rsidTr="009E76DC">
        <w:trPr>
          <w:trHeight w:val="375"/>
        </w:trPr>
        <w:tc>
          <w:tcPr>
            <w:tcW w:w="3060" w:type="dxa"/>
            <w:gridSpan w:val="2"/>
            <w:shd w:val="clear" w:color="auto" w:fill="auto"/>
            <w:noWrap/>
            <w:vAlign w:val="bottom"/>
            <w:hideMark/>
          </w:tcPr>
          <w:p w:rsidR="009E76DC" w:rsidRPr="009E76DC" w:rsidRDefault="009E76DC" w:rsidP="009E7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6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Примечание</w:t>
            </w:r>
            <w:r w:rsidR="00085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E76DC" w:rsidRPr="009E76DC" w:rsidRDefault="009E76DC" w:rsidP="009E7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9E76DC" w:rsidRPr="009E76DC" w:rsidRDefault="009E76DC" w:rsidP="009E76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E76DC" w:rsidRPr="009E76DC" w:rsidRDefault="009E76DC" w:rsidP="009E76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9E76DC" w:rsidRPr="009E76DC" w:rsidRDefault="009E76D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E76DC" w:rsidRPr="009E76DC" w:rsidRDefault="009E76D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E76DC" w:rsidRPr="009E76DC" w:rsidRDefault="009E76D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E76DC" w:rsidRPr="009E76DC" w:rsidRDefault="009E76D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9E76DC" w:rsidRPr="009E76DC" w:rsidRDefault="009E76DC" w:rsidP="009E76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E76DC" w:rsidRPr="009E76DC" w:rsidRDefault="009E76DC" w:rsidP="009E76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9E76DC" w:rsidRPr="009E76DC" w:rsidRDefault="009E76DC" w:rsidP="009E7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76DC" w:rsidRPr="009E76DC" w:rsidTr="009E76DC">
        <w:trPr>
          <w:trHeight w:val="375"/>
        </w:trPr>
        <w:tc>
          <w:tcPr>
            <w:tcW w:w="940" w:type="dxa"/>
            <w:shd w:val="clear" w:color="auto" w:fill="auto"/>
            <w:noWrap/>
            <w:hideMark/>
          </w:tcPr>
          <w:p w:rsidR="009E76DC" w:rsidRPr="009E76DC" w:rsidRDefault="009E76DC" w:rsidP="009E7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6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700" w:type="dxa"/>
            <w:gridSpan w:val="11"/>
            <w:shd w:val="clear" w:color="auto" w:fill="auto"/>
            <w:vAlign w:val="bottom"/>
            <w:hideMark/>
          </w:tcPr>
          <w:p w:rsidR="009E76DC" w:rsidRPr="009E76DC" w:rsidRDefault="009E76DC" w:rsidP="009E7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6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Значения потребностей могут корректироваться в связи с изменениями, вносимыми в бюджет городского округа город Рыбинск</w:t>
            </w:r>
          </w:p>
        </w:tc>
      </w:tr>
      <w:tr w:rsidR="009E76DC" w:rsidRPr="009E76DC" w:rsidTr="009E76DC">
        <w:trPr>
          <w:trHeight w:val="375"/>
        </w:trPr>
        <w:tc>
          <w:tcPr>
            <w:tcW w:w="940" w:type="dxa"/>
            <w:shd w:val="clear" w:color="auto" w:fill="auto"/>
            <w:noWrap/>
            <w:hideMark/>
          </w:tcPr>
          <w:p w:rsidR="009E76DC" w:rsidRPr="009E76DC" w:rsidRDefault="009E76DC" w:rsidP="009E7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6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14700" w:type="dxa"/>
            <w:gridSpan w:val="11"/>
            <w:shd w:val="clear" w:color="auto" w:fill="auto"/>
            <w:hideMark/>
          </w:tcPr>
          <w:p w:rsidR="009E76DC" w:rsidRPr="009E76DC" w:rsidRDefault="009E76DC" w:rsidP="009E7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6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графе приводятся показатели ожидаемого результата Стратегии в целом. Детальная информация об ожидаемых результатах выполнения задач реализации Стратегии конкретизирована целевыми индикаторами результативности (показателями целей) муниципальных программ.</w:t>
            </w:r>
          </w:p>
        </w:tc>
      </w:tr>
      <w:tr w:rsidR="009E76DC" w:rsidRPr="009E76DC" w:rsidTr="009E76DC">
        <w:trPr>
          <w:trHeight w:val="375"/>
        </w:trPr>
        <w:tc>
          <w:tcPr>
            <w:tcW w:w="940" w:type="dxa"/>
            <w:shd w:val="clear" w:color="auto" w:fill="auto"/>
            <w:noWrap/>
            <w:hideMark/>
          </w:tcPr>
          <w:p w:rsidR="009E76DC" w:rsidRPr="009E76DC" w:rsidRDefault="009E76DC" w:rsidP="009E7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6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14700" w:type="dxa"/>
            <w:gridSpan w:val="11"/>
            <w:shd w:val="clear" w:color="auto" w:fill="auto"/>
            <w:hideMark/>
          </w:tcPr>
          <w:p w:rsidR="009E76DC" w:rsidRPr="009E76DC" w:rsidRDefault="009E76DC" w:rsidP="009E7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6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рамках реализации приоритетных направлений, целей, задач развития города могут быть разработаны новые муниципальные программы, а также могут быть изменены, отменены действующие муниципальные программы.</w:t>
            </w:r>
          </w:p>
        </w:tc>
      </w:tr>
      <w:tr w:rsidR="009E76DC" w:rsidRPr="009E76DC" w:rsidTr="009E76DC">
        <w:trPr>
          <w:trHeight w:val="375"/>
        </w:trPr>
        <w:tc>
          <w:tcPr>
            <w:tcW w:w="940" w:type="dxa"/>
            <w:shd w:val="clear" w:color="auto" w:fill="auto"/>
            <w:noWrap/>
            <w:hideMark/>
          </w:tcPr>
          <w:p w:rsidR="009E76DC" w:rsidRPr="009E76DC" w:rsidRDefault="009E76DC" w:rsidP="009E7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6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&lt;*&gt; </w:t>
            </w:r>
          </w:p>
        </w:tc>
        <w:tc>
          <w:tcPr>
            <w:tcW w:w="14700" w:type="dxa"/>
            <w:gridSpan w:val="11"/>
            <w:shd w:val="clear" w:color="auto" w:fill="auto"/>
            <w:vAlign w:val="bottom"/>
            <w:hideMark/>
          </w:tcPr>
          <w:p w:rsidR="009E76DC" w:rsidRPr="009E76DC" w:rsidRDefault="009E76DC" w:rsidP="009E7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76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Значения потребностей могут корректироваться в зависимости от сметной стоимости работ.</w:t>
            </w:r>
          </w:p>
        </w:tc>
      </w:tr>
    </w:tbl>
    <w:p w:rsidR="009E76DC" w:rsidRDefault="009E76DC" w:rsidP="00E970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6DC" w:rsidRDefault="009E76DC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D05F8" w:rsidRDefault="008D05F8" w:rsidP="008D05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05F8">
        <w:rPr>
          <w:rFonts w:ascii="Times New Roman" w:hAnsi="Times New Roman"/>
          <w:sz w:val="28"/>
          <w:szCs w:val="28"/>
        </w:rPr>
        <w:lastRenderedPageBreak/>
        <w:t>Показатели достижения целей социально-экономического развития городского округа город Рыбинск Ярославской области</w:t>
      </w:r>
    </w:p>
    <w:p w:rsidR="008D05F8" w:rsidRDefault="008D05F8" w:rsidP="008D05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5" w:type="dxa"/>
        <w:tblLook w:val="04A0" w:firstRow="1" w:lastRow="0" w:firstColumn="1" w:lastColumn="0" w:noHBand="0" w:noVBand="1"/>
      </w:tblPr>
      <w:tblGrid>
        <w:gridCol w:w="960"/>
        <w:gridCol w:w="4143"/>
        <w:gridCol w:w="1411"/>
        <w:gridCol w:w="1850"/>
        <w:gridCol w:w="1842"/>
        <w:gridCol w:w="1701"/>
        <w:gridCol w:w="1701"/>
        <w:gridCol w:w="1985"/>
      </w:tblGrid>
      <w:tr w:rsidR="008D05F8" w:rsidRPr="008D05F8" w:rsidTr="008D05F8">
        <w:trPr>
          <w:trHeight w:val="630"/>
          <w:tblHeader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</w:tr>
      <w:tr w:rsidR="008D05F8" w:rsidRPr="008D05F8" w:rsidTr="008D05F8">
        <w:trPr>
          <w:trHeight w:val="315"/>
          <w:tblHeader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</w:tr>
      <w:tr w:rsidR="008D05F8" w:rsidRPr="008D05F8" w:rsidTr="008D05F8">
        <w:trPr>
          <w:trHeight w:val="64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численность населения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тыс. чел.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190,1</w:t>
            </w:r>
          </w:p>
        </w:tc>
      </w:tr>
      <w:tr w:rsidR="008D05F8" w:rsidRPr="008D05F8" w:rsidTr="008D05F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 рождаемости на 1000 человек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промилле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8D05F8" w:rsidRPr="008D05F8" w:rsidTr="008D05F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 смертности на 1000 человек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промилле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8D05F8" w:rsidRPr="008D05F8" w:rsidTr="008D05F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Сальдо миграции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8D05F8" w:rsidRPr="008D05F8" w:rsidTr="008D05F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отгруженных товаров собственного производства (работ, услуг)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276 000</w:t>
            </w:r>
          </w:p>
        </w:tc>
      </w:tr>
      <w:tr w:rsidR="008D05F8" w:rsidRPr="008D05F8" w:rsidTr="008D05F8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Розничный товарооборот по всем каналам реализации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50 166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52 653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58 060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61 057</w:t>
            </w:r>
          </w:p>
        </w:tc>
      </w:tr>
      <w:tr w:rsidR="008D05F8" w:rsidRPr="008D05F8" w:rsidTr="008D05F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Среднемесячная начисленная заработная пла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 по крупным, средним и малым </w:t>
            </w: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предприятиям и организациям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46 811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49 152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54 190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56 900</w:t>
            </w:r>
          </w:p>
        </w:tc>
      </w:tr>
      <w:tr w:rsidR="008D05F8" w:rsidRPr="008D05F8" w:rsidTr="008D05F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работающих по крупным, средним и малым предприятиям и организациям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66 599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66 865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67 603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68 076</w:t>
            </w:r>
          </w:p>
        </w:tc>
      </w:tr>
      <w:tr w:rsidR="008D05F8" w:rsidRPr="008D05F8" w:rsidTr="008D05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площадь жилищного фонда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кв. м.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5 541</w:t>
            </w:r>
          </w:p>
        </w:tc>
      </w:tr>
      <w:tr w:rsidR="008D05F8" w:rsidRPr="008D05F8" w:rsidTr="008D05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 жилья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кв. м.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8D05F8" w:rsidRPr="008D05F8" w:rsidTr="008D05F8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протяженность автомобильных дорог общего пользования местного значения с твердым покрытием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</w:tr>
      <w:tr w:rsidR="008D05F8" w:rsidRPr="008D05F8" w:rsidTr="008D05F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дорог нормативного качества в общей протяженности автомобильных дорог общего пользования местного значения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8D05F8" w:rsidRPr="008D05F8" w:rsidTr="008D05F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Степень износа сетей коммунальной инфраструктуры (в среднем по всем видам)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8D05F8" w:rsidRPr="008D05F8" w:rsidTr="008D05F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домов частного жилого фонда, имеющих техническую возможность газификации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8D05F8" w:rsidRPr="008D05F8" w:rsidTr="008D05F8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Очередь в детские сады, в т.ч. в возрасте: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3 287</w:t>
            </w:r>
          </w:p>
        </w:tc>
      </w:tr>
      <w:tr w:rsidR="008D05F8" w:rsidRPr="008D05F8" w:rsidTr="008D05F8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0-1,5 года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2 662</w:t>
            </w:r>
          </w:p>
        </w:tc>
      </w:tr>
      <w:tr w:rsidR="008D05F8" w:rsidRPr="008D05F8" w:rsidTr="008D05F8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1,5-3 года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</w:tr>
      <w:tr w:rsidR="008D05F8" w:rsidRPr="008D05F8" w:rsidTr="008D05F8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D05F8" w:rsidRPr="008D05F8" w:rsidTr="008D05F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муниципальных общеобразовательных учреждений, обучение в которых проходит в одну смену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8D05F8" w:rsidRPr="008D05F8" w:rsidTr="008D05F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населения в возрасте 14-30 лет, участвующего в мероприятиях молодежной направленности /количество участников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%/чел.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87,6/ 28100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87,7/ 28130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87,8/ 28160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87,9/ 28200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88,0/28250</w:t>
            </w:r>
          </w:p>
        </w:tc>
      </w:tr>
      <w:tr w:rsidR="008D05F8" w:rsidRPr="008D05F8" w:rsidTr="008D05F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населения, систематически занимающегося спортом в возрасте 3-79 лет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8D05F8" w:rsidRPr="008D05F8" w:rsidTr="008D05F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культурно-массовых мероприятий/ количество посетивших мероприятия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ед./</w:t>
            </w:r>
            <w:proofErr w:type="spellStart"/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2150/ 377,5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2155/ 378,5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2160/ 379,5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2165/ 380,5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2171/ 381,5</w:t>
            </w:r>
          </w:p>
        </w:tc>
      </w:tr>
      <w:tr w:rsidR="008D05F8" w:rsidRPr="008D05F8" w:rsidTr="008D05F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учреждений культуры, здания которых требуют комплексного капитального ремонта (по актам)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D05F8" w:rsidRPr="008D05F8" w:rsidTr="008D05F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Семьи, улучшившие жилищные условия при бюджетной поддержке, (в т.ч. для временного проживания)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семьи/чел.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198/ 461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198/ 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198/ 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198/ 461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198/ 461</w:t>
            </w:r>
          </w:p>
        </w:tc>
      </w:tr>
      <w:tr w:rsidR="008D05F8" w:rsidRPr="008D05F8" w:rsidTr="008D05F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Снижение общего количества зарегистрированных преступлений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%/ед.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78,5/ 2040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77,5/ 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76,5/ 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75,5/ 1980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74,5/ 1960</w:t>
            </w:r>
          </w:p>
        </w:tc>
      </w:tr>
      <w:tr w:rsidR="008D05F8" w:rsidRPr="008D05F8" w:rsidTr="008D05F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населением уровня удовлетворенности деятельностью органов МСУ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F8" w:rsidRPr="008D05F8" w:rsidRDefault="008D05F8" w:rsidP="008D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67,23</w:t>
            </w:r>
          </w:p>
        </w:tc>
      </w:tr>
    </w:tbl>
    <w:p w:rsidR="00693C35" w:rsidRDefault="00693C35" w:rsidP="00E9702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E9702E" w:rsidRDefault="00E9702E" w:rsidP="008D05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231CA0">
        <w:rPr>
          <w:rFonts w:ascii="Times New Roman" w:eastAsia="Times New Roman" w:hAnsi="Times New Roman"/>
          <w:b/>
          <w:color w:val="000000"/>
          <w:sz w:val="28"/>
          <w:lang w:eastAsia="ru-RU"/>
        </w:rPr>
        <w:t>Список используемых сокращений</w:t>
      </w:r>
    </w:p>
    <w:p w:rsidR="00E9702E" w:rsidRPr="00A966C3" w:rsidRDefault="00E9702E" w:rsidP="00E9702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АГОГР – Администрация городского округа город Рыбинск Ярославской области (далее – Администрация); 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ГБ – бюджет городского округа город Рыбинск Ярославской области; 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ДАГ – Департамент архитектуры и градостроительства Администрации; 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ДЖКХТиС – Департамент жилищно-коммунального хозяйства, транспорта и связи Администрации;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ДИЗО – Департамент имущественных и земельных отношений Администрации;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– Департамент образования Администрации;</w:t>
      </w:r>
    </w:p>
    <w:p w:rsidR="00A966C3" w:rsidRPr="00A966C3" w:rsidRDefault="00A966C3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Др. – другие источники финансирования;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ДФ – </w:t>
      </w:r>
      <w:r w:rsidR="00A966C3"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епартамент финансов Администрации;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ДФКиС</w:t>
      </w:r>
      <w:proofErr w:type="spellEnd"/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департамент по физической культуре, спорту и молодежной политике Администрации; 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ОМСУ – отдел по развитию местного самоуправления Администрации; 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МАУ ГОГР «ТИЦ» – муниципальное автономное учреждение городского округа город Рыбинск «Туристско-информационный центр»;</w:t>
      </w:r>
    </w:p>
    <w:p w:rsidR="00A966C3" w:rsidRPr="00A966C3" w:rsidRDefault="00A966C3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МБУ ГОГР ЯО «ЯВК» - муниципальное бюджетное учреждение городского округа город Рыбинск Ярославской области «Ярмарочно-выставочный комплекс»;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МКУ «ИТЦ» – муниципальное казенное учреждение городского округа город Рыбинск «Информационно-технический центр»;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МКУ «Жилкомцентр» – муниципальное казенное учреждение городского округа город Рыбинск «Жилкомцентр»;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МКУ «УГОЧС» – муниципальное казенное учреждение «Управление по делам гражданской обороны и чрезвычайным ситуациям» городского округа город Рыбинск;</w:t>
      </w:r>
    </w:p>
    <w:p w:rsidR="00A966C3" w:rsidRPr="00A966C3" w:rsidRDefault="00A966C3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МКУ ГОГР ЯО «УГР» – муниципальное казенное учреждение городского округа город Рыбинск Ярославской области «Управление городского развития»; 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МКУ «МЦУ» – муниципальное казенное учреждение городского округа город Рыбинск Ярославской области «Муниципальный центр управления»;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МСУ – местное самоуправление;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– бюджет Ярославской области;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ОПП – отдел по профилактике правонарушений Администрации;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РСО – </w:t>
      </w:r>
      <w:proofErr w:type="spellStart"/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ресурсоснабжающие</w:t>
      </w:r>
      <w:proofErr w:type="spellEnd"/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организации;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УЭРИ – управление экономического развития и инвестиций Администрации;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 – Управление культуры Администрации; </w:t>
      </w:r>
    </w:p>
    <w:p w:rsidR="00A966C3" w:rsidRPr="00A966C3" w:rsidRDefault="00A966C3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УМП – управление молодежной политики Администрации; 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 – Управление строительства Администрации;</w:t>
      </w:r>
    </w:p>
    <w:p w:rsidR="00E9702E" w:rsidRPr="00A966C3" w:rsidRDefault="00E9702E" w:rsidP="007A50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6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ФБ – федеральный бюджет. </w:t>
      </w:r>
    </w:p>
    <w:p w:rsidR="00E9702E" w:rsidRDefault="00E9702E" w:rsidP="00E9702E">
      <w:pPr>
        <w:rPr>
          <w:rFonts w:ascii="Times New Roman" w:hAnsi="Times New Roman"/>
        </w:rPr>
      </w:pPr>
    </w:p>
    <w:p w:rsidR="00E9702E" w:rsidRPr="00203E2D" w:rsidRDefault="00E9702E" w:rsidP="00E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3E2D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E9702E" w:rsidRPr="00E9702E" w:rsidRDefault="00E9702E" w:rsidP="00E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3E2D">
        <w:rPr>
          <w:rFonts w:ascii="Times New Roman" w:hAnsi="Times New Roman"/>
          <w:sz w:val="28"/>
          <w:szCs w:val="28"/>
        </w:rPr>
        <w:t xml:space="preserve">экономического развития и инвестиций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И.А. Мещеряков</w:t>
      </w:r>
    </w:p>
    <w:sectPr w:rsidR="00E9702E" w:rsidRPr="00E9702E" w:rsidSect="00904C2B">
      <w:headerReference w:type="default" r:id="rId7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8F4" w:rsidRDefault="008548F4" w:rsidP="00904C2B">
      <w:pPr>
        <w:spacing w:after="0" w:line="240" w:lineRule="auto"/>
      </w:pPr>
      <w:r>
        <w:separator/>
      </w:r>
    </w:p>
  </w:endnote>
  <w:endnote w:type="continuationSeparator" w:id="0">
    <w:p w:rsidR="008548F4" w:rsidRDefault="008548F4" w:rsidP="0090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8F4" w:rsidRDefault="008548F4" w:rsidP="00904C2B">
      <w:pPr>
        <w:spacing w:after="0" w:line="240" w:lineRule="auto"/>
      </w:pPr>
      <w:r>
        <w:separator/>
      </w:r>
    </w:p>
  </w:footnote>
  <w:footnote w:type="continuationSeparator" w:id="0">
    <w:p w:rsidR="008548F4" w:rsidRDefault="008548F4" w:rsidP="0090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1802358"/>
      <w:docPartObj>
        <w:docPartGallery w:val="Page Numbers (Top of Page)"/>
        <w:docPartUnique/>
      </w:docPartObj>
    </w:sdtPr>
    <w:sdtEndPr/>
    <w:sdtContent>
      <w:p w:rsidR="00904C2B" w:rsidRDefault="00904C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087">
          <w:rPr>
            <w:noProof/>
          </w:rPr>
          <w:t>24</w:t>
        </w:r>
        <w:r>
          <w:fldChar w:fldCharType="end"/>
        </w:r>
      </w:p>
    </w:sdtContent>
  </w:sdt>
  <w:p w:rsidR="00904C2B" w:rsidRDefault="00904C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91"/>
    <w:rsid w:val="00002FE4"/>
    <w:rsid w:val="0004713E"/>
    <w:rsid w:val="00054991"/>
    <w:rsid w:val="0007757A"/>
    <w:rsid w:val="00085DE3"/>
    <w:rsid w:val="000B0AFA"/>
    <w:rsid w:val="0015729C"/>
    <w:rsid w:val="001663A7"/>
    <w:rsid w:val="00170527"/>
    <w:rsid w:val="00211A86"/>
    <w:rsid w:val="002162F3"/>
    <w:rsid w:val="00260195"/>
    <w:rsid w:val="002704CA"/>
    <w:rsid w:val="002E2A3B"/>
    <w:rsid w:val="00342651"/>
    <w:rsid w:val="003814F9"/>
    <w:rsid w:val="004028F1"/>
    <w:rsid w:val="004548B4"/>
    <w:rsid w:val="004B0F3F"/>
    <w:rsid w:val="004D28E0"/>
    <w:rsid w:val="005040BE"/>
    <w:rsid w:val="00570D57"/>
    <w:rsid w:val="00575DCF"/>
    <w:rsid w:val="00577BFD"/>
    <w:rsid w:val="00617B77"/>
    <w:rsid w:val="00632F29"/>
    <w:rsid w:val="00693C35"/>
    <w:rsid w:val="006B1FD8"/>
    <w:rsid w:val="006C2582"/>
    <w:rsid w:val="00781DF8"/>
    <w:rsid w:val="007A5087"/>
    <w:rsid w:val="00803B2D"/>
    <w:rsid w:val="008141EE"/>
    <w:rsid w:val="00834436"/>
    <w:rsid w:val="008407B2"/>
    <w:rsid w:val="008548F4"/>
    <w:rsid w:val="008D05F8"/>
    <w:rsid w:val="008E39DF"/>
    <w:rsid w:val="008E4854"/>
    <w:rsid w:val="00904C2B"/>
    <w:rsid w:val="00925F7E"/>
    <w:rsid w:val="00984EFE"/>
    <w:rsid w:val="009A00F9"/>
    <w:rsid w:val="009E76DC"/>
    <w:rsid w:val="00A21ABC"/>
    <w:rsid w:val="00A66B6F"/>
    <w:rsid w:val="00A70791"/>
    <w:rsid w:val="00A966C3"/>
    <w:rsid w:val="00AC64F0"/>
    <w:rsid w:val="00B02925"/>
    <w:rsid w:val="00B229AE"/>
    <w:rsid w:val="00BB79CF"/>
    <w:rsid w:val="00CA401C"/>
    <w:rsid w:val="00CB4E5F"/>
    <w:rsid w:val="00CC02A2"/>
    <w:rsid w:val="00D10B34"/>
    <w:rsid w:val="00D21C5A"/>
    <w:rsid w:val="00E10D7B"/>
    <w:rsid w:val="00E25BF5"/>
    <w:rsid w:val="00E9702E"/>
    <w:rsid w:val="00F11A66"/>
    <w:rsid w:val="00FB3949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172D9-DD82-4FD1-809B-271D6FB3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A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B77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4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C2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04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C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7827B-99A7-482E-8ACC-527DFF7C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43</Pages>
  <Words>6060</Words>
  <Characters>34544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9</cp:revision>
  <cp:lastPrinted>2025-12-29T11:35:00Z</cp:lastPrinted>
  <dcterms:created xsi:type="dcterms:W3CDTF">2025-12-29T10:48:00Z</dcterms:created>
  <dcterms:modified xsi:type="dcterms:W3CDTF">2025-12-30T06:44:00Z</dcterms:modified>
</cp:coreProperties>
</file>