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27" w:rsidRDefault="00C36527" w:rsidP="00C3652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36527" w:rsidRDefault="00C36527" w:rsidP="00C36527">
      <w:pPr>
        <w:pStyle w:val="ConsPlusTitle"/>
        <w:jc w:val="center"/>
      </w:pPr>
      <w:r>
        <w:t>ЯРОСЛАВСКОЙ ОБЛАСТИ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ПОСТАНОВЛЕНИЕ</w:t>
      </w:r>
    </w:p>
    <w:p w:rsidR="00C36527" w:rsidRDefault="00C36527" w:rsidP="00C36527">
      <w:pPr>
        <w:pStyle w:val="ConsPlusTitle"/>
        <w:jc w:val="center"/>
      </w:pPr>
      <w:r>
        <w:t>от 7 сентября 2020 г. N 1985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ОБ УТВЕРЖДЕНИИ МУНИЦИПАЛЬНОЙ ПРОГРАММЫ "РАЗВИТИЕ</w:t>
      </w:r>
    </w:p>
    <w:p w:rsidR="00C36527" w:rsidRDefault="00C36527" w:rsidP="00C36527">
      <w:pPr>
        <w:pStyle w:val="ConsPlusTitle"/>
        <w:jc w:val="center"/>
      </w:pPr>
      <w:r>
        <w:t>МУНИЦИПАЛЬНОЙ СИСТЕМЫ ОБРАЗОВАНИЯ В ГОРОДСКОМ ОКРУГЕ</w:t>
      </w:r>
    </w:p>
    <w:p w:rsidR="00C36527" w:rsidRDefault="00C36527" w:rsidP="00C36527">
      <w:pPr>
        <w:pStyle w:val="ConsPlusTitle"/>
        <w:jc w:val="center"/>
      </w:pPr>
      <w:r>
        <w:t>ГОРОД РЫБИНСК ЯРОСЛАВСКОЙ ОБЛАСТИ"</w:t>
      </w:r>
    </w:p>
    <w:p w:rsidR="00C36527" w:rsidRDefault="00C36527" w:rsidP="00C365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7"/>
        <w:gridCol w:w="113"/>
      </w:tblGrid>
      <w:tr w:rsidR="00C36527" w:rsidTr="000F0E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7">
              <w:r w:rsidRPr="005231B1">
                <w:rPr>
                  <w:color w:val="0000FF"/>
                </w:rPr>
                <w:t>№ 5029</w:t>
              </w:r>
            </w:hyperlink>
            <w:r>
              <w:t xml:space="preserve">, от 13.02.2023 </w:t>
            </w:r>
            <w:r w:rsidRPr="005231B1">
              <w:rPr>
                <w:color w:val="0000FF"/>
              </w:rPr>
              <w:t>№ 218</w:t>
            </w:r>
            <w:r w:rsidR="009C7568">
              <w:rPr>
                <w:color w:val="0000FF"/>
              </w:rPr>
              <w:t xml:space="preserve">, </w:t>
            </w:r>
            <w:r w:rsidR="009C7568" w:rsidRPr="009C7568">
              <w:t>от 26.05.2023</w:t>
            </w:r>
            <w:r w:rsidR="009C7568">
              <w:rPr>
                <w:color w:val="0000FF"/>
              </w:rPr>
              <w:t xml:space="preserve"> № 759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</w:tr>
    </w:tbl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ПОСТАНОВЛЯЮ: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"Развитие муниципальной системы образования в городском округе город Рыбинск Ярославской области" согласно приложению.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3. Признать утратившими силу: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3.1.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04.09.2019 N 2342 "Об утверждении муниципальной программы "Развитие муниципальной системы образования в городском округе город Рыбинск".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3.2.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11.02.2020 N 341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3.3.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802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jc w:val="right"/>
      </w:pPr>
      <w:r>
        <w:t>Глава</w:t>
      </w:r>
    </w:p>
    <w:p w:rsidR="00C36527" w:rsidRDefault="00C36527" w:rsidP="00C36527">
      <w:pPr>
        <w:pStyle w:val="ConsPlusNormal"/>
        <w:jc w:val="right"/>
      </w:pPr>
      <w:r>
        <w:t>городского округа</w:t>
      </w:r>
    </w:p>
    <w:p w:rsidR="00C36527" w:rsidRDefault="00C36527" w:rsidP="00C36527">
      <w:pPr>
        <w:pStyle w:val="ConsPlusNormal"/>
        <w:jc w:val="right"/>
      </w:pPr>
      <w:r>
        <w:t>город Рыбинск</w:t>
      </w:r>
    </w:p>
    <w:p w:rsidR="00C36527" w:rsidRDefault="00C36527" w:rsidP="00C36527">
      <w:pPr>
        <w:pStyle w:val="ConsPlusNormal"/>
        <w:jc w:val="right"/>
      </w:pPr>
      <w:r>
        <w:t>Д.В.ДОБРЯКОВ</w:t>
      </w:r>
    </w:p>
    <w:p w:rsidR="00C36527" w:rsidRDefault="00C36527" w:rsidP="00C36527">
      <w:pPr>
        <w:pStyle w:val="ConsPlusNormal"/>
        <w:jc w:val="both"/>
      </w:pPr>
    </w:p>
    <w:p w:rsidR="00133AE2" w:rsidRDefault="00133AE2"/>
    <w:p w:rsidR="00102DA8" w:rsidRDefault="00102DA8"/>
    <w:p w:rsidR="009C7568" w:rsidRPr="00A36E3D" w:rsidRDefault="009C7568" w:rsidP="009C756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C7568" w:rsidRPr="00A36E3D" w:rsidRDefault="009C7568" w:rsidP="009C756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C7568" w:rsidRPr="00A36E3D" w:rsidRDefault="009C7568" w:rsidP="009C756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9C7568" w:rsidRPr="00A36E3D" w:rsidRDefault="009C7568" w:rsidP="009C7568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9C7568" w:rsidRPr="009C7568" w:rsidRDefault="009C7568" w:rsidP="009C7568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от </w:t>
      </w:r>
      <w:r w:rsidRPr="009C7568">
        <w:rPr>
          <w:rFonts w:ascii="Times New Roman" w:hAnsi="Times New Roman" w:cs="Times New Roman"/>
          <w:sz w:val="28"/>
          <w:szCs w:val="28"/>
          <w:u w:val="single"/>
        </w:rPr>
        <w:t>26.05.2023</w:t>
      </w:r>
      <w:r w:rsidRPr="00A36E3D">
        <w:rPr>
          <w:rFonts w:ascii="Times New Roman" w:hAnsi="Times New Roman" w:cs="Times New Roman"/>
          <w:sz w:val="28"/>
          <w:szCs w:val="28"/>
        </w:rPr>
        <w:t xml:space="preserve"> № </w:t>
      </w:r>
      <w:r w:rsidRPr="009C7568">
        <w:rPr>
          <w:rFonts w:ascii="Times New Roman" w:hAnsi="Times New Roman" w:cs="Times New Roman"/>
          <w:sz w:val="28"/>
          <w:szCs w:val="28"/>
          <w:u w:val="single"/>
        </w:rPr>
        <w:t>759</w:t>
      </w:r>
    </w:p>
    <w:p w:rsidR="009C7568" w:rsidRPr="00260D94" w:rsidRDefault="009C7568" w:rsidP="009C7568">
      <w:pPr>
        <w:pStyle w:val="a6"/>
      </w:pPr>
    </w:p>
    <w:p w:rsidR="009C7568" w:rsidRPr="00260D94" w:rsidRDefault="009C7568" w:rsidP="009C7568">
      <w:pPr>
        <w:pStyle w:val="a6"/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pStyle w:val="a7"/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40"/>
          <w:szCs w:val="40"/>
        </w:rPr>
      </w:pPr>
      <w:r w:rsidRPr="00260D94">
        <w:rPr>
          <w:rFonts w:ascii="Times New Roman" w:hAnsi="Times New Roman" w:cs="Times New Roman"/>
          <w:sz w:val="40"/>
          <w:szCs w:val="40"/>
        </w:rPr>
        <w:t xml:space="preserve">Муниципальная программа </w:t>
      </w:r>
    </w:p>
    <w:p w:rsidR="009C7568" w:rsidRPr="00260D94" w:rsidRDefault="009C7568" w:rsidP="009C7568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568" w:rsidRPr="00260D94" w:rsidRDefault="009C7568" w:rsidP="009C7568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568" w:rsidRPr="00260D94" w:rsidRDefault="009C7568" w:rsidP="009C7568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 xml:space="preserve">«Развитие муниципальной системы </w:t>
      </w:r>
    </w:p>
    <w:p w:rsidR="009C7568" w:rsidRPr="00260D94" w:rsidRDefault="009C7568" w:rsidP="009C7568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>образ</w:t>
      </w:r>
      <w:r w:rsidRPr="00260D94">
        <w:rPr>
          <w:rFonts w:ascii="Times New Roman" w:hAnsi="Times New Roman" w:cs="Times New Roman"/>
          <w:sz w:val="52"/>
          <w:szCs w:val="52"/>
        </w:rPr>
        <w:t>о</w:t>
      </w:r>
      <w:r w:rsidRPr="00260D94">
        <w:rPr>
          <w:rFonts w:ascii="Times New Roman" w:hAnsi="Times New Roman" w:cs="Times New Roman"/>
          <w:sz w:val="52"/>
          <w:szCs w:val="52"/>
        </w:rPr>
        <w:t xml:space="preserve">вания в городском округе </w:t>
      </w:r>
    </w:p>
    <w:p w:rsidR="009C7568" w:rsidRPr="00260D94" w:rsidRDefault="009C7568" w:rsidP="009C7568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>город Рыбинск Ярославской области»</w:t>
      </w:r>
    </w:p>
    <w:p w:rsidR="009C7568" w:rsidRPr="00260D94" w:rsidRDefault="009C7568" w:rsidP="009C7568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0" cy="1628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568" w:rsidRPr="00260D94" w:rsidRDefault="009C7568" w:rsidP="009C7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568" w:rsidRPr="00260D94" w:rsidRDefault="009C7568" w:rsidP="009C7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568" w:rsidRPr="00832DBD" w:rsidRDefault="009C7568" w:rsidP="009C7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:rsidR="009C7568" w:rsidRPr="00832DBD" w:rsidRDefault="009C7568" w:rsidP="009C7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город Рыбинск </w:t>
      </w:r>
    </w:p>
    <w:p w:rsidR="009C7568" w:rsidRPr="00260D94" w:rsidRDefault="009C7568" w:rsidP="009C7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 </w:t>
      </w:r>
      <w:r w:rsidRPr="00427854">
        <w:rPr>
          <w:rFonts w:ascii="Times New Roman" w:hAnsi="Times New Roman" w:cs="Times New Roman"/>
          <w:sz w:val="28"/>
          <w:szCs w:val="28"/>
        </w:rPr>
        <w:t>2023 год</w:t>
      </w:r>
    </w:p>
    <w:p w:rsidR="009C7568" w:rsidRPr="003E1F8C" w:rsidRDefault="009C7568" w:rsidP="009C7568">
      <w:pPr>
        <w:pStyle w:val="1"/>
        <w:rPr>
          <w:rFonts w:ascii="Times New Roman" w:hAnsi="Times New Roman"/>
          <w:b w:val="0"/>
          <w:i w:val="0"/>
          <w:noProof/>
        </w:rPr>
      </w:pPr>
      <w:r w:rsidRPr="00260D94">
        <w:br w:type="page"/>
      </w:r>
      <w:bookmarkStart w:id="0" w:name="_Toc130795333"/>
      <w:r w:rsidRPr="003E1F8C">
        <w:rPr>
          <w:rFonts w:ascii="Times New Roman" w:hAnsi="Times New Roman"/>
          <w:b w:val="0"/>
          <w:i w:val="0"/>
          <w:noProof/>
        </w:rPr>
        <w:lastRenderedPageBreak/>
        <w:t>СОДЕРЖАНИЕ</w:t>
      </w:r>
      <w:bookmarkEnd w:id="0"/>
    </w:p>
    <w:p w:rsidR="009C7568" w:rsidRPr="003E1F8C" w:rsidRDefault="009C7568" w:rsidP="009C7568">
      <w:pPr>
        <w:pStyle w:val="12"/>
        <w:rPr>
          <w:b/>
        </w:rPr>
      </w:pPr>
      <w:r w:rsidRPr="0035529C">
        <w:t xml:space="preserve">    </w:t>
      </w:r>
      <w:r w:rsidRPr="003E1F8C">
        <w:rPr>
          <w:b/>
          <w:sz w:val="28"/>
          <w:szCs w:val="28"/>
        </w:rPr>
        <w:fldChar w:fldCharType="begin"/>
      </w:r>
      <w:r w:rsidRPr="003E1F8C">
        <w:rPr>
          <w:b/>
          <w:sz w:val="28"/>
          <w:szCs w:val="28"/>
        </w:rPr>
        <w:instrText xml:space="preserve"> TOC \o "1-3" \h \z \u </w:instrText>
      </w:r>
      <w:r w:rsidRPr="003E1F8C">
        <w:rPr>
          <w:b/>
          <w:sz w:val="28"/>
          <w:szCs w:val="28"/>
        </w:rPr>
        <w:fldChar w:fldCharType="separate"/>
      </w:r>
    </w:p>
    <w:p w:rsidR="009C7568" w:rsidRPr="00C63D2F" w:rsidRDefault="009C7568" w:rsidP="009C7568">
      <w:pPr>
        <w:pStyle w:val="12"/>
        <w:tabs>
          <w:tab w:val="clear" w:pos="9356"/>
          <w:tab w:val="right" w:pos="9343"/>
        </w:tabs>
        <w:rPr>
          <w:b/>
          <w:bCs w:val="0"/>
          <w:caps/>
          <w:lang w:eastAsia="ru-RU"/>
        </w:rPr>
      </w:pPr>
      <w:hyperlink w:anchor="_Toc130795333" w:history="1">
        <w:r w:rsidRPr="003E1F8C">
          <w:rPr>
            <w:rStyle w:val="a5"/>
            <w:b/>
          </w:rPr>
          <w:t>СОДЕРЖАНИЕ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_Toc130795333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4</w:t>
        </w:r>
        <w:r w:rsidRPr="003E1F8C">
          <w:rPr>
            <w:b/>
            <w:webHidden/>
          </w:rPr>
          <w:fldChar w:fldCharType="end"/>
        </w:r>
      </w:hyperlink>
    </w:p>
    <w:p w:rsidR="009C7568" w:rsidRPr="003E1F8C" w:rsidRDefault="009C7568" w:rsidP="009C7568">
      <w:pPr>
        <w:pStyle w:val="12"/>
        <w:tabs>
          <w:tab w:val="clear" w:pos="9356"/>
          <w:tab w:val="right" w:pos="9343"/>
        </w:tabs>
        <w:rPr>
          <w:rStyle w:val="a5"/>
          <w:b/>
        </w:rPr>
      </w:pPr>
    </w:p>
    <w:p w:rsidR="009C7568" w:rsidRPr="00C63D2F" w:rsidRDefault="009C7568" w:rsidP="009C7568">
      <w:pPr>
        <w:pStyle w:val="12"/>
        <w:tabs>
          <w:tab w:val="clear" w:pos="9356"/>
          <w:tab w:val="right" w:pos="9343"/>
        </w:tabs>
        <w:rPr>
          <w:b/>
          <w:bCs w:val="0"/>
          <w:caps/>
          <w:lang w:eastAsia="ru-RU"/>
        </w:rPr>
      </w:pPr>
      <w:hyperlink w:anchor="_Toc130795334" w:history="1">
        <w:r w:rsidRPr="003E1F8C">
          <w:rPr>
            <w:rStyle w:val="a5"/>
            <w:b/>
          </w:rPr>
          <w:t xml:space="preserve">1. </w:t>
        </w:r>
        <w:r w:rsidRPr="003E1F8C">
          <w:rPr>
            <w:rStyle w:val="a5"/>
            <w:b/>
            <w:caps/>
          </w:rPr>
          <w:t>Паспорт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_Toc130795334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5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35" w:history="1">
        <w:r w:rsidRPr="003E1F8C">
          <w:rPr>
            <w:rStyle w:val="a5"/>
            <w:b/>
          </w:rPr>
          <w:t>2. Анализ существующей ситуации и оценка проблем, решение которых осуществляется путем реализации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_Toc130795335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12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36" w:history="1">
        <w:r w:rsidRPr="003E1F8C">
          <w:rPr>
            <w:rStyle w:val="a5"/>
            <w:b/>
          </w:rPr>
          <w:t>3. Цели, задачи, ожидаемые результаты реализации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_Toc130795336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38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37" w:history="1">
        <w:r w:rsidRPr="003E1F8C">
          <w:rPr>
            <w:rStyle w:val="a5"/>
            <w:b/>
          </w:rPr>
          <w:t>4. Социально-экономическое обоснование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_Toc130795337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43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38" w:history="1">
        <w:r w:rsidRPr="003E1F8C">
          <w:rPr>
            <w:rStyle w:val="a5"/>
            <w:b/>
          </w:rPr>
          <w:t>5. Финансирование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_Toc130795338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46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39" w:history="1">
        <w:r w:rsidRPr="003E1F8C">
          <w:rPr>
            <w:rStyle w:val="a5"/>
            <w:b/>
          </w:rPr>
          <w:t>6. Механизм реализации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_Toc130795339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47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0" w:history="1">
        <w:r w:rsidRPr="003E1F8C">
          <w:rPr>
            <w:rStyle w:val="a5"/>
            <w:b/>
          </w:rPr>
          <w:t>7. Индикаторы результативности муниципальной 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_Toc130795340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51</w:t>
        </w:r>
        <w:r w:rsidRPr="003E1F8C">
          <w:rPr>
            <w:b/>
            <w:webHidden/>
          </w:rPr>
          <w:fldChar w:fldCharType="end"/>
        </w:r>
      </w:hyperlink>
    </w:p>
    <w:p w:rsidR="009C7568" w:rsidRPr="003E1F8C" w:rsidRDefault="009C7568" w:rsidP="009C7568">
      <w:pPr>
        <w:pStyle w:val="20"/>
        <w:tabs>
          <w:tab w:val="clear" w:pos="9356"/>
          <w:tab w:val="right" w:pos="9343"/>
        </w:tabs>
        <w:rPr>
          <w:rStyle w:val="a5"/>
          <w:b/>
        </w:rPr>
      </w:pPr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1" w:history="1">
        <w:r w:rsidRPr="003E1F8C">
          <w:rPr>
            <w:rStyle w:val="a5"/>
            <w:b/>
          </w:rPr>
  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_Toc130795341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58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2" w:history="1">
        <w:r w:rsidRPr="003E1F8C">
          <w:rPr>
            <w:rStyle w:val="a5"/>
            <w:b/>
          </w:rPr>
          <w:t>1. Паспорт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_Toc130795342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58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3" w:history="1">
        <w:r w:rsidRPr="003E1F8C">
          <w:rPr>
            <w:rStyle w:val="a5"/>
            <w:b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_Toc130795343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61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4" w:history="1">
        <w:r w:rsidRPr="003E1F8C">
          <w:rPr>
            <w:rStyle w:val="a5"/>
            <w:b/>
          </w:rPr>
          <w:t>3. Цели, задачи, ожидаемые результаты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_Toc130795344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61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5" w:history="1">
        <w:r w:rsidRPr="003E1F8C">
          <w:rPr>
            <w:rStyle w:val="a5"/>
            <w:b/>
          </w:rPr>
          <w:t>4. Пер</w:t>
        </w:r>
        <w:r w:rsidRPr="003E1F8C">
          <w:rPr>
            <w:rStyle w:val="a5"/>
            <w:b/>
          </w:rPr>
          <w:t>е</w:t>
        </w:r>
        <w:r w:rsidRPr="003E1F8C">
          <w:rPr>
            <w:rStyle w:val="a5"/>
            <w:b/>
          </w:rPr>
          <w:t>чень мероприятий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_Toc130795345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63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6" w:history="1">
        <w:r w:rsidRPr="003E1F8C">
          <w:rPr>
            <w:rStyle w:val="a5"/>
            <w:b/>
          </w:rPr>
          <w:t>5. Индикаторы результативности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_Toc130795346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87</w:t>
        </w:r>
        <w:r w:rsidRPr="003E1F8C">
          <w:rPr>
            <w:b/>
            <w:webHidden/>
          </w:rPr>
          <w:fldChar w:fldCharType="end"/>
        </w:r>
      </w:hyperlink>
    </w:p>
    <w:p w:rsidR="009C7568" w:rsidRPr="003E1F8C" w:rsidRDefault="009C7568" w:rsidP="009C7568">
      <w:pPr>
        <w:pStyle w:val="20"/>
        <w:tabs>
          <w:tab w:val="clear" w:pos="9356"/>
          <w:tab w:val="right" w:pos="9343"/>
        </w:tabs>
        <w:rPr>
          <w:rStyle w:val="a5"/>
          <w:b/>
        </w:rPr>
      </w:pPr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7" w:history="1">
        <w:r w:rsidRPr="003E1F8C">
          <w:rPr>
            <w:rStyle w:val="a5"/>
            <w:b/>
          </w:rPr>
          <w:t>Подпрограмма «Воспитание и развитие молодого гражданина Рыбинска в муниципальной системе образования»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_Toc130795347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90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8" w:history="1">
        <w:r w:rsidRPr="003E1F8C">
          <w:rPr>
            <w:rStyle w:val="a5"/>
            <w:b/>
          </w:rPr>
          <w:t>1. Паспорт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_Toc130795348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90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49" w:history="1">
        <w:r w:rsidRPr="003E1F8C">
          <w:rPr>
            <w:rStyle w:val="a5"/>
            <w:b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_Toc130795349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93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0" w:history="1">
        <w:r w:rsidRPr="003E1F8C">
          <w:rPr>
            <w:rStyle w:val="a5"/>
            <w:b/>
          </w:rPr>
          <w:t>3. Цели, задачи, ожидаемые результаты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_Toc130795350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94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1" w:history="1">
        <w:r w:rsidRPr="003E1F8C">
          <w:rPr>
            <w:rStyle w:val="a5"/>
            <w:b/>
          </w:rPr>
          <w:t>4. Переч</w:t>
        </w:r>
        <w:r w:rsidRPr="003E1F8C">
          <w:rPr>
            <w:rStyle w:val="a5"/>
            <w:b/>
          </w:rPr>
          <w:t>е</w:t>
        </w:r>
        <w:r w:rsidRPr="003E1F8C">
          <w:rPr>
            <w:rStyle w:val="a5"/>
            <w:b/>
          </w:rPr>
          <w:t>нь мероприятий и финансирование подпрограммы «Воспитание и развитие молодого гражданина Рыбинска в муниципальной системе образования»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_Toc130795351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96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2" w:history="1">
        <w:r w:rsidRPr="003E1F8C">
          <w:rPr>
            <w:rStyle w:val="a5"/>
            <w:b/>
          </w:rPr>
          <w:t>5. Индикаторы результативности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_Toc130795352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105</w:t>
        </w:r>
        <w:r w:rsidRPr="003E1F8C">
          <w:rPr>
            <w:b/>
            <w:webHidden/>
          </w:rPr>
          <w:fldChar w:fldCharType="end"/>
        </w:r>
      </w:hyperlink>
    </w:p>
    <w:p w:rsidR="009C7568" w:rsidRPr="003E1F8C" w:rsidRDefault="009C7568" w:rsidP="009C7568">
      <w:pPr>
        <w:pStyle w:val="20"/>
        <w:tabs>
          <w:tab w:val="clear" w:pos="9356"/>
          <w:tab w:val="right" w:pos="9343"/>
        </w:tabs>
        <w:rPr>
          <w:rStyle w:val="a5"/>
          <w:b/>
        </w:rPr>
      </w:pPr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3" w:history="1">
        <w:r w:rsidRPr="003E1F8C">
          <w:rPr>
            <w:rStyle w:val="a5"/>
            <w:b/>
          </w:rPr>
          <w:t>Ведомственная целевая программа функционирования отрасли «Образование»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_Toc130795353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109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4" w:history="1">
        <w:r w:rsidRPr="003E1F8C">
          <w:rPr>
            <w:rStyle w:val="a5"/>
            <w:b/>
          </w:rPr>
          <w:t>1. Паспорт ВЦП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_Toc130795354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109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5" w:history="1">
        <w:r w:rsidRPr="003E1F8C">
          <w:rPr>
            <w:rStyle w:val="a5"/>
            <w:b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_Toc130795355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111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6" w:history="1">
        <w:r w:rsidRPr="003E1F8C">
          <w:rPr>
            <w:rStyle w:val="a5"/>
            <w:b/>
          </w:rPr>
          <w:t>3. Цели, задачи и ожидаемые результаты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_Toc130795356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115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7" w:history="1">
        <w:r w:rsidRPr="003E1F8C">
          <w:rPr>
            <w:rStyle w:val="a5"/>
            <w:b/>
          </w:rPr>
          <w:t>4. Перечень мероприятий и финансирование Ведомственной целевой программы функционирования отрасли «Образование»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_Toc130795357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118</w:t>
        </w:r>
        <w:r w:rsidRPr="003E1F8C">
          <w:rPr>
            <w:b/>
            <w:webHidden/>
          </w:rPr>
          <w:fldChar w:fldCharType="end"/>
        </w:r>
      </w:hyperlink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lang w:eastAsia="ru-RU"/>
        </w:rPr>
      </w:pPr>
      <w:hyperlink w:anchor="_Toc130795358" w:history="1">
        <w:r w:rsidRPr="003E1F8C">
          <w:rPr>
            <w:rStyle w:val="a5"/>
            <w:b/>
          </w:rPr>
          <w:t>5. Индикаторы результативности подпрограммы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_Toc130795358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128</w:t>
        </w:r>
        <w:r w:rsidRPr="003E1F8C">
          <w:rPr>
            <w:b/>
            <w:webHidden/>
          </w:rPr>
          <w:fldChar w:fldCharType="end"/>
        </w:r>
      </w:hyperlink>
    </w:p>
    <w:p w:rsidR="009C7568" w:rsidRPr="003E1F8C" w:rsidRDefault="009C7568" w:rsidP="009C7568">
      <w:pPr>
        <w:pStyle w:val="20"/>
        <w:tabs>
          <w:tab w:val="clear" w:pos="9356"/>
          <w:tab w:val="right" w:pos="9343"/>
        </w:tabs>
        <w:rPr>
          <w:rStyle w:val="a5"/>
          <w:b/>
        </w:rPr>
      </w:pPr>
    </w:p>
    <w:p w:rsidR="009C7568" w:rsidRPr="00C63D2F" w:rsidRDefault="009C7568" w:rsidP="009C7568">
      <w:pPr>
        <w:pStyle w:val="20"/>
        <w:tabs>
          <w:tab w:val="clear" w:pos="9356"/>
          <w:tab w:val="right" w:pos="9343"/>
        </w:tabs>
        <w:rPr>
          <w:b/>
          <w:bCs/>
          <w:sz w:val="28"/>
          <w:szCs w:val="28"/>
          <w:lang w:eastAsia="ru-RU"/>
        </w:rPr>
      </w:pPr>
      <w:hyperlink w:anchor="_Toc130795359" w:history="1">
        <w:r w:rsidRPr="003E1F8C">
          <w:rPr>
            <w:rStyle w:val="a5"/>
            <w:b/>
          </w:rPr>
          <w:t>Сокращения</w:t>
        </w:r>
        <w:r w:rsidRPr="003E1F8C">
          <w:rPr>
            <w:b/>
            <w:webHidden/>
          </w:rPr>
          <w:tab/>
        </w:r>
        <w:r w:rsidRPr="003E1F8C">
          <w:rPr>
            <w:b/>
            <w:webHidden/>
          </w:rPr>
          <w:fldChar w:fldCharType="begin"/>
        </w:r>
        <w:r w:rsidRPr="003E1F8C">
          <w:rPr>
            <w:b/>
            <w:webHidden/>
          </w:rPr>
          <w:instrText xml:space="preserve"> PAGEREF _Toc130795359 \h </w:instrText>
        </w:r>
        <w:r w:rsidRPr="003E1F8C">
          <w:rPr>
            <w:b/>
            <w:webHidden/>
          </w:rPr>
        </w:r>
        <w:r w:rsidRPr="003E1F8C">
          <w:rPr>
            <w:b/>
            <w:webHidden/>
          </w:rPr>
          <w:fldChar w:fldCharType="separate"/>
        </w:r>
        <w:r>
          <w:rPr>
            <w:b/>
            <w:webHidden/>
          </w:rPr>
          <w:t>130</w:t>
        </w:r>
        <w:r w:rsidRPr="003E1F8C">
          <w:rPr>
            <w:b/>
            <w:webHidden/>
          </w:rPr>
          <w:fldChar w:fldCharType="end"/>
        </w:r>
      </w:hyperlink>
    </w:p>
    <w:p w:rsidR="009C7568" w:rsidRDefault="009C7568" w:rsidP="009C7568">
      <w:pPr>
        <w:pStyle w:val="12"/>
      </w:pPr>
      <w:r w:rsidRPr="003E1F8C">
        <w:rPr>
          <w:b/>
          <w:sz w:val="28"/>
          <w:szCs w:val="28"/>
        </w:rPr>
        <w:fldChar w:fldCharType="end"/>
      </w:r>
    </w:p>
    <w:p w:rsidR="009C7568" w:rsidRPr="003E1F8C" w:rsidRDefault="009C7568" w:rsidP="009C7568">
      <w:pPr>
        <w:pStyle w:val="1"/>
        <w:rPr>
          <w:rFonts w:ascii="Times New Roman" w:hAnsi="Times New Roman"/>
          <w:b w:val="0"/>
          <w:i w:val="0"/>
          <w:sz w:val="28"/>
          <w:szCs w:val="28"/>
        </w:rPr>
      </w:pPr>
      <w:r>
        <w:br w:type="page"/>
      </w:r>
      <w:bookmarkStart w:id="1" w:name="_Toc130795334"/>
      <w:r w:rsidRPr="003E1F8C">
        <w:rPr>
          <w:rFonts w:ascii="Times New Roman" w:hAnsi="Times New Roman"/>
          <w:b w:val="0"/>
          <w:i w:val="0"/>
          <w:sz w:val="28"/>
          <w:szCs w:val="28"/>
        </w:rPr>
        <w:lastRenderedPageBreak/>
        <w:t>1. Паспорт муниципальной программы</w:t>
      </w:r>
      <w:bookmarkEnd w:id="1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25"/>
        <w:gridCol w:w="2060"/>
        <w:gridCol w:w="2651"/>
        <w:gridCol w:w="2741"/>
      </w:tblGrid>
      <w:tr w:rsidR="009C7568" w:rsidRPr="0035529C" w:rsidTr="00185C7D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системы обр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городском округе город Рыбинск Ярославской области» </w:t>
            </w:r>
          </w:p>
        </w:tc>
      </w:tr>
      <w:tr w:rsidR="009C7568" w:rsidRPr="0035529C" w:rsidTr="00185C7D">
        <w:trPr>
          <w:trHeight w:val="51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C7568" w:rsidRPr="0035529C" w:rsidTr="00185C7D">
        <w:trPr>
          <w:trHeight w:val="596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работки Программы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«Готов к труду и обороне» (ГТО)»;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9C7568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9C7568" w:rsidRPr="009416F3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Российско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Федерации от 21.07.2020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«О национальных целях развития Российской Федерации на период до 2030 года»;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проектам. (Протокол от 24.12.2018 № 16)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«Концепция общенациональной системы выявления и развития молодых талантов», утверждена Президентом Российской Федерации 03.04.2012;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«Концепция развития дополнительного образования детей до 2030 года», утверждена распоряжением Правительства Российской Федерации от 31.03.2022 №678-р;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образования», утверждена постановлением Правительства Российской Федерации от 26.12.2017 № 1642;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27.12.2018 № 2950-р «Об утверждении Концепции развития добровольчества (волонтерства) в Российской Федерации до 2025 года»;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государственной молодёжной политики Российской Федерации на период до 2025 года, документ утвержден распоряжением Правительства Российской Федерации от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29.11.2014 № 2403-р;</w:t>
            </w:r>
          </w:p>
          <w:p w:rsidR="009C7568" w:rsidRPr="003E1F8C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 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15.06.2020 № 300 «Об утверждении Порядка формирования, ведения и использования государственного банка данных о детях, оставшихся без попечения родителей»;</w:t>
            </w:r>
          </w:p>
          <w:p w:rsidR="009C7568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№ 996-р;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9C7568" w:rsidRPr="003E1F8C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19.12.2008 № 65-з «Социальный кодекс Ярославской области»;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решением Муниципального Совета городского округа город Рыбинск от 19.12.2019 № 98); 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32DBD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47 «О Стратегии социально-экономического развития городского округа город Рыбинск на 2018-2030 годы»;</w:t>
            </w:r>
          </w:p>
          <w:p w:rsidR="009C7568" w:rsidRPr="00832DBD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9C7568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568" w:rsidRPr="0035529C" w:rsidRDefault="009C7568" w:rsidP="00A04B79">
            <w:pPr>
              <w:numPr>
                <w:ilvl w:val="0"/>
                <w:numId w:val="48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9C7568" w:rsidRPr="0035529C" w:rsidTr="00185C7D">
        <w:trPr>
          <w:trHeight w:val="337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9C7568" w:rsidRPr="0035529C" w:rsidTr="00185C7D">
        <w:trPr>
          <w:trHeight w:val="292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9C7568" w:rsidRPr="0035529C" w:rsidTr="00185C7D">
        <w:trPr>
          <w:trHeight w:val="51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</w:tr>
      <w:tr w:rsidR="009C7568" w:rsidRPr="0035529C" w:rsidTr="00185C7D">
        <w:trPr>
          <w:trHeight w:val="176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Перечень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ципальной системы образования в городском округе город Рыбинск Ярославской области».</w:t>
            </w:r>
          </w:p>
          <w:p w:rsidR="009C7568" w:rsidRPr="0035529C" w:rsidRDefault="009C7568" w:rsidP="00185C7D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9C7568" w:rsidRPr="0035529C" w:rsidRDefault="009C7568" w:rsidP="00185C7D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</w:tc>
      </w:tr>
      <w:tr w:rsidR="009C7568" w:rsidRPr="0035529C" w:rsidTr="00185C7D">
        <w:trPr>
          <w:trHeight w:val="1246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муниципальной программы соответствует национальному проекту «Образование»:</w:t>
            </w:r>
          </w:p>
          <w:p w:rsidR="009C7568" w:rsidRPr="0035529C" w:rsidRDefault="009C7568" w:rsidP="00A04B79">
            <w:pPr>
              <w:pStyle w:val="ConsPlusNormal"/>
              <w:numPr>
                <w:ilvl w:val="0"/>
                <w:numId w:val="38"/>
              </w:numPr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муниципальной системы образования для обе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печения доступности, эффективности и повышения качества предоставляемых образовательных услуг в соответствии с национальным проектом «Образование».</w:t>
            </w:r>
          </w:p>
          <w:p w:rsidR="009C7568" w:rsidRPr="0035529C" w:rsidRDefault="009C7568" w:rsidP="00185C7D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конкретизируется целями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грамм:</w:t>
            </w:r>
          </w:p>
        </w:tc>
      </w:tr>
      <w:tr w:rsidR="009C7568" w:rsidRPr="0035529C" w:rsidTr="00185C7D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9C7568" w:rsidRPr="0035529C" w:rsidRDefault="009C7568" w:rsidP="00185C7D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</w:tc>
      </w:tr>
      <w:tr w:rsidR="009C7568" w:rsidRPr="0035529C" w:rsidTr="00185C7D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spacing w:line="276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и развитие молодого граждан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 Рыбинска в муниципальной системе образования».</w:t>
            </w:r>
          </w:p>
          <w:p w:rsidR="009C7568" w:rsidRPr="0035529C" w:rsidRDefault="009C7568" w:rsidP="00185C7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достижения стратегических целей развит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России до 2030 года в части </w:t>
            </w:r>
            <w:r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возможностей для самореализации и развития талантов.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  <w:p w:rsidR="009C7568" w:rsidRPr="0035529C" w:rsidRDefault="009C7568" w:rsidP="00185C7D">
            <w:pPr>
              <w:pStyle w:val="ConsPlusNormal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ВЦП: создание в муниципальной системе образования условий для обеспечения государственных гарантий прав граждан на доступное и качественное 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Задачи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муниципальной программы определяются задачами подпрограмм:</w:t>
            </w:r>
          </w:p>
          <w:p w:rsidR="009C7568" w:rsidRPr="0035529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9C7568" w:rsidRPr="0035529C" w:rsidRDefault="009C7568" w:rsidP="00185C7D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9C7568" w:rsidRPr="0035529C" w:rsidRDefault="009C7568" w:rsidP="00185C7D">
            <w:pPr>
              <w:numPr>
                <w:ilvl w:val="0"/>
                <w:numId w:val="22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Создание новых мест в дошкольных образовательных и общеобразовательных организациях.</w:t>
            </w:r>
          </w:p>
          <w:p w:rsidR="009C7568" w:rsidRPr="0035529C" w:rsidRDefault="009C7568" w:rsidP="00185C7D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Организация, содержание сети подведомственных учреждений и укрепление материально-технической базы учреждений отрасли.</w:t>
            </w:r>
          </w:p>
          <w:p w:rsidR="009C7568" w:rsidRPr="0035529C" w:rsidRDefault="009C7568" w:rsidP="00185C7D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мероприятий регионального проекта «Современная школа».</w:t>
            </w:r>
          </w:p>
          <w:p w:rsidR="009C7568" w:rsidRDefault="009C7568" w:rsidP="00185C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9C7568" w:rsidRPr="0035529C" w:rsidRDefault="009C7568" w:rsidP="00185C7D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9C7568" w:rsidRPr="0035529C" w:rsidRDefault="009C7568" w:rsidP="00185C7D">
            <w:pPr>
              <w:numPr>
                <w:ilvl w:val="0"/>
                <w:numId w:val="23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9C7568" w:rsidRDefault="009C7568" w:rsidP="00185C7D">
            <w:pPr>
              <w:numPr>
                <w:ilvl w:val="0"/>
                <w:numId w:val="23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инновационных моделей социального партнерства, содействие развитию кадрового потенциала муниципальной системы образования. </w:t>
            </w:r>
          </w:p>
          <w:p w:rsidR="009C7568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функционирования отрасли «Образование».</w:t>
            </w:r>
          </w:p>
          <w:p w:rsidR="009C7568" w:rsidRDefault="009C7568" w:rsidP="00185C7D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ВЦП:</w:t>
            </w:r>
          </w:p>
          <w:p w:rsidR="009C7568" w:rsidRPr="0035529C" w:rsidRDefault="009C7568" w:rsidP="00185C7D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      </w:r>
          </w:p>
          <w:p w:rsidR="009C7568" w:rsidRPr="0035529C" w:rsidRDefault="009C7568" w:rsidP="00185C7D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      </w:r>
          </w:p>
          <w:p w:rsidR="009C7568" w:rsidRPr="0035529C" w:rsidRDefault="009C7568" w:rsidP="00185C7D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  <w:tab w:val="left" w:pos="90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услуг.</w:t>
            </w:r>
          </w:p>
        </w:tc>
      </w:tr>
      <w:tr w:rsidR="009C7568" w:rsidRPr="0035529C" w:rsidTr="00185C7D">
        <w:trPr>
          <w:trHeight w:val="79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C7568" w:rsidRPr="00F83FEE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</w:t>
            </w:r>
            <w:r w:rsidRPr="00F83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3FEE">
              <w:rPr>
                <w:rFonts w:ascii="Times New Roman" w:hAnsi="Times New Roman" w:cs="Times New Roman"/>
                <w:sz w:val="24"/>
                <w:szCs w:val="24"/>
              </w:rPr>
              <w:t xml:space="preserve">ки финансирования Программы </w:t>
            </w:r>
          </w:p>
          <w:tbl>
            <w:tblPr>
              <w:tblW w:w="1920" w:type="dxa"/>
              <w:tblLook w:val="04A0"/>
            </w:tblPr>
            <w:tblGrid>
              <w:gridCol w:w="950"/>
              <w:gridCol w:w="951"/>
            </w:tblGrid>
            <w:tr w:rsidR="009C7568" w:rsidRPr="00F83FEE" w:rsidTr="00185C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9C7568" w:rsidRPr="00F83FEE" w:rsidTr="00185C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9C7568" w:rsidRPr="00F83FEE" w:rsidTr="00185C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9C7568" w:rsidRPr="00F83FEE" w:rsidTr="00185C7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7568" w:rsidRPr="00F83FEE" w:rsidRDefault="009C7568" w:rsidP="00185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C7568" w:rsidRPr="00F83FEE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68" w:rsidRPr="00F83FEE" w:rsidRDefault="009C7568" w:rsidP="00185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F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– факт/потребность, включая факт</w:t>
            </w:r>
          </w:p>
          <w:p w:rsidR="009C7568" w:rsidRPr="00F83FEE" w:rsidRDefault="009C7568" w:rsidP="00185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12144,22</w:t>
            </w:r>
            <w:r w:rsidRPr="00F83F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16092,99</w:t>
            </w:r>
            <w:r w:rsidRPr="00F83F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 </w:t>
            </w:r>
          </w:p>
          <w:p w:rsidR="009C7568" w:rsidRPr="00F83FEE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EE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568" w:rsidRPr="00F83FEE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F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307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1030,50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970,42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988,23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1036,20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4025,35</w:t>
            </w:r>
          </w:p>
        </w:tc>
      </w:tr>
      <w:tr w:rsidR="009C7568" w:rsidRPr="0035529C" w:rsidTr="00185C7D">
        <w:trPr>
          <w:trHeight w:val="372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14" w:type="dxa"/>
              <w:tblLook w:val="04A0"/>
            </w:tblPr>
            <w:tblGrid>
              <w:gridCol w:w="7328"/>
            </w:tblGrid>
            <w:tr w:rsidR="009C7568" w:rsidRPr="0035529C" w:rsidTr="00185C7D">
              <w:trPr>
                <w:trHeight w:val="300"/>
              </w:trPr>
              <w:tc>
                <w:tcPr>
                  <w:tcW w:w="7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C7568" w:rsidRPr="0035529C" w:rsidRDefault="009C7568" w:rsidP="00185C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552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</w:tr>
          </w:tbl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2277,69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2471,00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2700,30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2832,98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10281,97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173,63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164,39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704,61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743,04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1785,67</w:t>
            </w:r>
          </w:p>
        </w:tc>
      </w:tr>
      <w:tr w:rsidR="009C7568" w:rsidRPr="0035529C" w:rsidTr="00185C7D">
        <w:trPr>
          <w:trHeight w:val="1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муниципальной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 концу 2025 года состояние системы образования городского округа город Рыбинск Ярославской области (далее соответственно – городского округа город Рыбинск, город Рыбинск) должно соответствовать следующим показателям:</w:t>
            </w:r>
          </w:p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1. 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Ярославской области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1 - 7 лет, состоящих на учете для определения в муниципальные общеобразовател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ные организации, реализующие соответствующие образовательные программы, от общей численности детей указанн</w:t>
            </w:r>
            <w:r w:rsidRPr="0035529C">
              <w:rPr>
                <w:spacing w:val="-6"/>
                <w:sz w:val="24"/>
              </w:rPr>
              <w:t>о</w:t>
            </w:r>
            <w:r w:rsidRPr="0035529C">
              <w:rPr>
                <w:spacing w:val="-6"/>
                <w:sz w:val="24"/>
              </w:rPr>
              <w:t>го возраста – 5,4%;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доступность дошкольного образования для детей в возрасте 3-7 лет от числа заявленных – 100%;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общеобразовательных организаций, соответству</w:t>
            </w:r>
            <w:r w:rsidRPr="0035529C">
              <w:rPr>
                <w:spacing w:val="-6"/>
                <w:sz w:val="24"/>
              </w:rPr>
              <w:t>ю</w:t>
            </w:r>
            <w:r w:rsidRPr="0035529C">
              <w:rPr>
                <w:spacing w:val="-6"/>
                <w:sz w:val="24"/>
              </w:rPr>
              <w:t>щих современным условиям обучения, в общем количестве муниципальных общеобразовательных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100%;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50 %;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в муниципальных образовательных организациях, занимающихся в первую смену, в общей численности обучающихся в муниципальных образовательных организац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 xml:space="preserve">ях – 90,67%; 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b/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общеоб</w:t>
            </w:r>
            <w:r>
              <w:rPr>
                <w:spacing w:val="-6"/>
                <w:sz w:val="24"/>
              </w:rPr>
              <w:t>разовательных организаций</w:t>
            </w:r>
            <w:r w:rsidRPr="0035529C">
              <w:rPr>
                <w:spacing w:val="-6"/>
                <w:sz w:val="24"/>
              </w:rPr>
              <w:t xml:space="preserve">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      </w:r>
          </w:p>
          <w:p w:rsidR="009C7568" w:rsidRPr="0035529C" w:rsidRDefault="009C7568" w:rsidP="00A04B79">
            <w:pPr>
              <w:pStyle w:val="ConsPlusNormal"/>
              <w:numPr>
                <w:ilvl w:val="0"/>
                <w:numId w:val="44"/>
              </w:numPr>
              <w:tabs>
                <w:tab w:val="left" w:pos="400"/>
              </w:tabs>
              <w:ind w:left="668" w:hanging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образовательных организаций, имеющих благоустроенную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территорию, соответствующую всем требованиям к безопасности условий образования – 90 %;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</w:t>
            </w:r>
            <w:r>
              <w:rPr>
                <w:spacing w:val="-6"/>
                <w:sz w:val="24"/>
              </w:rPr>
              <w:t>100</w:t>
            </w:r>
            <w:r w:rsidRPr="0035529C">
              <w:rPr>
                <w:spacing w:val="-6"/>
                <w:sz w:val="24"/>
              </w:rPr>
              <w:t>,0%;</w:t>
            </w:r>
          </w:p>
          <w:p w:rsidR="009C7568" w:rsidRPr="004217E0" w:rsidRDefault="009C7568" w:rsidP="00A04B79">
            <w:pPr>
              <w:pStyle w:val="afff"/>
              <w:widowControl/>
              <w:numPr>
                <w:ilvl w:val="0"/>
                <w:numId w:val="44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 доля </w:t>
            </w:r>
            <w:r>
              <w:rPr>
                <w:spacing w:val="-6"/>
                <w:sz w:val="24"/>
              </w:rPr>
              <w:t>выполненных мероприятий в образовательных организациях по оборудованию технических средств</w:t>
            </w:r>
            <w:r w:rsidRPr="0035529C">
              <w:rPr>
                <w:spacing w:val="-6"/>
                <w:sz w:val="24"/>
              </w:rPr>
              <w:t xml:space="preserve"> антитеррористической защищенности </w:t>
            </w:r>
            <w:r>
              <w:rPr>
                <w:spacing w:val="-6"/>
                <w:sz w:val="24"/>
              </w:rPr>
              <w:t>в соответствии с федеральным законодательством</w:t>
            </w:r>
            <w:r w:rsidRPr="0035529C">
              <w:rPr>
                <w:spacing w:val="-6"/>
                <w:sz w:val="24"/>
              </w:rPr>
              <w:t xml:space="preserve"> – 100,0%</w:t>
            </w:r>
            <w:r>
              <w:rPr>
                <w:spacing w:val="-6"/>
                <w:sz w:val="24"/>
              </w:rPr>
              <w:t>;</w:t>
            </w:r>
          </w:p>
          <w:p w:rsidR="009C7568" w:rsidRDefault="009C7568" w:rsidP="00A04B79">
            <w:pPr>
              <w:pStyle w:val="afff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611C24">
              <w:rPr>
                <w:spacing w:val="-6"/>
                <w:sz w:val="24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</w:t>
            </w:r>
            <w:r>
              <w:rPr>
                <w:spacing w:val="-6"/>
                <w:sz w:val="24"/>
              </w:rPr>
              <w:t>ышению качества образования – 31,5</w:t>
            </w:r>
            <w:r w:rsidRPr="00611C24">
              <w:rPr>
                <w:spacing w:val="-6"/>
                <w:sz w:val="24"/>
              </w:rPr>
              <w:t>%.</w:t>
            </w:r>
          </w:p>
          <w:p w:rsidR="009C7568" w:rsidRPr="004217E0" w:rsidRDefault="009C7568" w:rsidP="00A04B79">
            <w:pPr>
              <w:pStyle w:val="afff"/>
              <w:widowControl/>
              <w:numPr>
                <w:ilvl w:val="0"/>
                <w:numId w:val="44"/>
              </w:numPr>
              <w:shd w:val="clear" w:color="auto" w:fill="FFFFFF"/>
              <w:tabs>
                <w:tab w:val="left" w:pos="333"/>
                <w:tab w:val="left" w:pos="513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611C24">
              <w:rPr>
                <w:spacing w:val="-6"/>
                <w:sz w:val="24"/>
              </w:rPr>
              <w:t>доля детей, охваченных дополнительными общеразвивающими программами технической и естественно-научной направленности – 35,5%.</w:t>
            </w:r>
          </w:p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Подпрограмма 2. </w:t>
            </w:r>
            <w:hyperlink w:anchor="P3101" w:history="1">
              <w:r w:rsidRPr="0035529C">
                <w:rPr>
                  <w:spacing w:val="-6"/>
                  <w:sz w:val="24"/>
                </w:rPr>
                <w:t>Воспитание</w:t>
              </w:r>
            </w:hyperlink>
            <w:r w:rsidRPr="0035529C">
              <w:rPr>
                <w:spacing w:val="-6"/>
                <w:sz w:val="24"/>
              </w:rPr>
              <w:t xml:space="preserve"> и развитие молодого гражданина Рыбинска в муниципальной системе образования: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включенных в образовательный туризм, в том числе по городскому округу город Рыбинск – 100,0%</w:t>
            </w:r>
            <w:r w:rsidRPr="0035529C">
              <w:rPr>
                <w:spacing w:val="-6"/>
                <w:sz w:val="22"/>
                <w:szCs w:val="22"/>
              </w:rPr>
              <w:t>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7-11 классов, принимающих участие в муниципальном этапе Всеросси</w:t>
            </w:r>
            <w:r w:rsidRPr="0035529C">
              <w:rPr>
                <w:spacing w:val="-6"/>
                <w:sz w:val="24"/>
              </w:rPr>
              <w:t>й</w:t>
            </w:r>
            <w:r w:rsidRPr="0035529C">
              <w:rPr>
                <w:spacing w:val="-6"/>
                <w:sz w:val="24"/>
              </w:rPr>
              <w:t xml:space="preserve">ской олимпиады школьников –  </w:t>
            </w:r>
            <w:r>
              <w:rPr>
                <w:spacing w:val="-6"/>
                <w:sz w:val="24"/>
              </w:rPr>
              <w:t>54,5</w:t>
            </w:r>
            <w:r w:rsidRPr="0035529C">
              <w:rPr>
                <w:spacing w:val="-6"/>
                <w:sz w:val="24"/>
              </w:rPr>
              <w:t>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обучающихся 9-11 классов, ставших победителями и призерами регионального этапа Всероссийской олимпиады школьников от числа участников регионального этапа – </w:t>
            </w:r>
            <w:r>
              <w:rPr>
                <w:spacing w:val="-6"/>
                <w:sz w:val="24"/>
              </w:rPr>
              <w:t>32</w:t>
            </w:r>
            <w:r w:rsidRPr="0035529C">
              <w:rPr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>4</w:t>
            </w:r>
            <w:r w:rsidRPr="0035529C">
              <w:rPr>
                <w:spacing w:val="-6"/>
                <w:sz w:val="24"/>
              </w:rPr>
              <w:t>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участвующих в программах и мероприятиях, реализуемых с использованием дистанционных</w:t>
            </w:r>
            <w:r>
              <w:rPr>
                <w:spacing w:val="-6"/>
                <w:sz w:val="24"/>
              </w:rPr>
              <w:t xml:space="preserve"> образовательных технологий – 96</w:t>
            </w:r>
            <w:r w:rsidRPr="0035529C">
              <w:rPr>
                <w:spacing w:val="-6"/>
                <w:sz w:val="24"/>
              </w:rPr>
              <w:t>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 – 8,0%;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 – 39,0%;</w:t>
            </w:r>
          </w:p>
          <w:p w:rsidR="009C7568" w:rsidRPr="00D15BCF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8</w:t>
            </w:r>
            <w:r>
              <w:rPr>
                <w:spacing w:val="-6"/>
                <w:sz w:val="24"/>
              </w:rPr>
              <w:t>7</w:t>
            </w:r>
            <w:r w:rsidRPr="0035529C">
              <w:rPr>
                <w:spacing w:val="-6"/>
                <w:sz w:val="24"/>
              </w:rPr>
              <w:t>,0%;</w:t>
            </w:r>
          </w:p>
          <w:p w:rsidR="009C7568" w:rsidRPr="009416F3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9416F3">
              <w:rPr>
                <w:spacing w:val="-6"/>
                <w:sz w:val="24"/>
              </w:rPr>
              <w:t xml:space="preserve">доля общеобразовательных организаций, в которых активно действуют не менее 5-ти </w:t>
            </w:r>
            <w:r>
              <w:rPr>
                <w:spacing w:val="-6"/>
                <w:sz w:val="24"/>
              </w:rPr>
              <w:t>видов (принятых на муниципальном уровне) общественных организаций (объединений)</w:t>
            </w:r>
            <w:r w:rsidRPr="009416F3">
              <w:rPr>
                <w:spacing w:val="-6"/>
                <w:sz w:val="24"/>
              </w:rPr>
              <w:t xml:space="preserve"> – 100,0%;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 xml:space="preserve">доля детей в возрасте 8-18 лет, включенных в деятельность детских общественных объединений, созданных на базе муниципальных </w:t>
            </w:r>
            <w:r w:rsidRPr="0035529C">
              <w:rPr>
                <w:spacing w:val="-6"/>
                <w:sz w:val="24"/>
              </w:rPr>
              <w:lastRenderedPageBreak/>
              <w:t>образовательных организаций, включая учреждения дополнительного образования – 65,0%;</w:t>
            </w:r>
          </w:p>
          <w:p w:rsidR="009C7568" w:rsidRPr="00A525F8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дошкольников, включенных в реализацию муниципальных прое</w:t>
            </w:r>
            <w:r w:rsidRPr="0035529C">
              <w:rPr>
                <w:spacing w:val="-6"/>
                <w:sz w:val="24"/>
              </w:rPr>
              <w:t>к</w:t>
            </w:r>
            <w:r w:rsidRPr="0035529C">
              <w:rPr>
                <w:spacing w:val="-6"/>
                <w:sz w:val="24"/>
              </w:rPr>
              <w:t xml:space="preserve">тов </w:t>
            </w:r>
            <w:r>
              <w:rPr>
                <w:spacing w:val="-6"/>
                <w:sz w:val="24"/>
              </w:rPr>
              <w:t xml:space="preserve">   </w:t>
            </w:r>
            <w:r w:rsidRPr="0035529C">
              <w:rPr>
                <w:spacing w:val="-6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   </w:t>
            </w:r>
            <w:r w:rsidRPr="0035529C">
              <w:rPr>
                <w:spacing w:val="-6"/>
                <w:sz w:val="24"/>
              </w:rPr>
              <w:t>программ,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>формирование</w:t>
            </w:r>
          </w:p>
          <w:p w:rsidR="009C7568" w:rsidRPr="00235CFE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235CFE">
              <w:rPr>
                <w:spacing w:val="-6"/>
                <w:sz w:val="24"/>
              </w:rPr>
              <w:t>гражданско-патриотических качеств личности  для детей данного возра</w:t>
            </w:r>
            <w:r w:rsidRPr="00235CFE">
              <w:rPr>
                <w:spacing w:val="-6"/>
                <w:sz w:val="24"/>
              </w:rPr>
              <w:t>с</w:t>
            </w:r>
            <w:r w:rsidRPr="00235CFE">
              <w:rPr>
                <w:spacing w:val="-6"/>
                <w:sz w:val="24"/>
              </w:rPr>
              <w:t>та – 36 %;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детей школьного возраста, включенных в реализацию муниц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>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      </w:r>
            <w:r w:rsidRPr="0035529C">
              <w:rPr>
                <w:spacing w:val="-6"/>
                <w:sz w:val="24"/>
              </w:rPr>
              <w:t>с</w:t>
            </w:r>
            <w:r>
              <w:rPr>
                <w:spacing w:val="-6"/>
                <w:sz w:val="24"/>
              </w:rPr>
              <w:t>та –  10</w:t>
            </w:r>
            <w:r w:rsidRPr="0035529C">
              <w:rPr>
                <w:spacing w:val="-6"/>
                <w:sz w:val="24"/>
              </w:rPr>
              <w:t xml:space="preserve">0,0%; 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</w:t>
            </w:r>
            <w:r>
              <w:rPr>
                <w:spacing w:val="-6"/>
                <w:sz w:val="24"/>
              </w:rPr>
              <w:t>хся профильных классов, а также</w:t>
            </w:r>
            <w:r w:rsidRPr="0035529C">
              <w:rPr>
                <w:spacing w:val="-6"/>
                <w:sz w:val="24"/>
              </w:rPr>
              <w:t xml:space="preserve"> изучающих ряд предметов на углублен</w:t>
            </w:r>
            <w:r>
              <w:rPr>
                <w:spacing w:val="-6"/>
                <w:sz w:val="24"/>
              </w:rPr>
              <w:t>ном (профильном) уровне, сдают</w:t>
            </w:r>
            <w:r w:rsidRPr="0035529C">
              <w:rPr>
                <w:spacing w:val="-6"/>
                <w:sz w:val="24"/>
              </w:rPr>
              <w:t xml:space="preserve"> не менее одного ЕГЭ в соответствии с выбранным профилем – 92,0%;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 xml:space="preserve"> 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      </w:r>
          </w:p>
          <w:p w:rsidR="009C7568" w:rsidRPr="00470C91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образовательных организаций, реализующих проекты взаимодействия с промышленным сектором, учреждениями </w:t>
            </w:r>
            <w:r>
              <w:rPr>
                <w:spacing w:val="-6"/>
                <w:sz w:val="24"/>
              </w:rPr>
              <w:t xml:space="preserve">высшего и </w:t>
            </w:r>
            <w:r w:rsidRPr="0035529C">
              <w:rPr>
                <w:spacing w:val="-6"/>
                <w:sz w:val="24"/>
              </w:rPr>
              <w:t>среднего профессионального образования городского округа города Рыбинска, в том числе «</w:t>
            </w:r>
            <w:r w:rsidRPr="0035529C">
              <w:rPr>
                <w:spacing w:val="-6"/>
                <w:sz w:val="24"/>
                <w:lang w:val="en-US"/>
              </w:rPr>
              <w:t>Pro</w:t>
            </w:r>
            <w:r w:rsidRPr="0035529C">
              <w:rPr>
                <w:spacing w:val="-6"/>
                <w:sz w:val="24"/>
              </w:rPr>
              <w:t>ДВИЖЕНИЕ» – 100,0%.</w:t>
            </w:r>
          </w:p>
          <w:p w:rsidR="009C7568" w:rsidRPr="004208E3" w:rsidRDefault="009C7568" w:rsidP="00A04B79">
            <w:pPr>
              <w:pStyle w:val="afff"/>
              <w:numPr>
                <w:ilvl w:val="0"/>
                <w:numId w:val="4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образовательных организаций реализующих возможности целевой подготовки кадров – 50%;</w:t>
            </w:r>
          </w:p>
          <w:p w:rsidR="009C7568" w:rsidRPr="004208E3" w:rsidRDefault="009C7568" w:rsidP="00A04B79">
            <w:pPr>
              <w:pStyle w:val="afff"/>
              <w:numPr>
                <w:ilvl w:val="0"/>
                <w:numId w:val="4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обучающихся по программам психолого-педаг</w:t>
            </w:r>
            <w:r>
              <w:rPr>
                <w:spacing w:val="-6"/>
                <w:sz w:val="24"/>
              </w:rPr>
              <w:t>огической направленности – 10</w:t>
            </w:r>
            <w:r w:rsidRPr="004208E3">
              <w:rPr>
                <w:spacing w:val="-6"/>
                <w:sz w:val="24"/>
              </w:rPr>
              <w:t>%;</w:t>
            </w:r>
          </w:p>
          <w:p w:rsidR="009C7568" w:rsidRPr="009416F3" w:rsidRDefault="009C7568" w:rsidP="00A04B79">
            <w:pPr>
              <w:pStyle w:val="afff"/>
              <w:widowControl/>
              <w:numPr>
                <w:ilvl w:val="0"/>
                <w:numId w:val="46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9416F3">
              <w:rPr>
                <w:spacing w:val="-6"/>
                <w:sz w:val="24"/>
              </w:rPr>
              <w:t>доля образовательных организаций, где отсутствует  кадровый дефицит по направлениям: учителя математики, физики, русского языка и литературы – 75% ;</w:t>
            </w:r>
          </w:p>
          <w:p w:rsidR="009C7568" w:rsidRPr="004208E3" w:rsidRDefault="009C7568" w:rsidP="00A04B79">
            <w:pPr>
              <w:pStyle w:val="afff"/>
              <w:numPr>
                <w:ilvl w:val="0"/>
                <w:numId w:val="4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4208E3">
              <w:rPr>
                <w:spacing w:val="-6"/>
                <w:sz w:val="24"/>
              </w:rPr>
              <w:t>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9C7568" w:rsidRPr="004208E3" w:rsidRDefault="009C7568" w:rsidP="00A04B79">
            <w:pPr>
              <w:pStyle w:val="afff"/>
              <w:numPr>
                <w:ilvl w:val="0"/>
                <w:numId w:val="46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 xml:space="preserve"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</w:t>
            </w:r>
            <w:r>
              <w:rPr>
                <w:spacing w:val="-6"/>
                <w:sz w:val="24"/>
              </w:rPr>
              <w:t>90,5</w:t>
            </w:r>
            <w:r w:rsidRPr="004208E3">
              <w:rPr>
                <w:spacing w:val="-6"/>
                <w:sz w:val="24"/>
              </w:rPr>
              <w:t>%.</w:t>
            </w:r>
          </w:p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spacing w:val="-6"/>
                  <w:sz w:val="24"/>
                </w:rPr>
                <w:t>программа</w:t>
              </w:r>
            </w:hyperlink>
            <w:r w:rsidRPr="0035529C">
              <w:rPr>
                <w:spacing w:val="-6"/>
                <w:sz w:val="24"/>
              </w:rPr>
              <w:t xml:space="preserve"> функционирования отрасли «Образование»</w:t>
            </w:r>
            <w:r>
              <w:rPr>
                <w:spacing w:val="-6"/>
                <w:sz w:val="24"/>
              </w:rPr>
              <w:t>: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2-11 классов, завершивших учебный год на «хор</w:t>
            </w:r>
            <w:r w:rsidRPr="0035529C">
              <w:rPr>
                <w:spacing w:val="-6"/>
                <w:sz w:val="24"/>
              </w:rPr>
              <w:t>о</w:t>
            </w:r>
            <w:r w:rsidRPr="0035529C">
              <w:rPr>
                <w:spacing w:val="-6"/>
                <w:sz w:val="24"/>
              </w:rPr>
              <w:t>шо» и «отлично» – 52,0%;</w:t>
            </w:r>
          </w:p>
          <w:p w:rsidR="009C7568" w:rsidRPr="0035529C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выпускников 11-х классов, получивших а</w:t>
            </w:r>
            <w:r w:rsidRPr="0035529C">
              <w:rPr>
                <w:spacing w:val="-6"/>
                <w:sz w:val="24"/>
              </w:rPr>
              <w:t>т</w:t>
            </w:r>
            <w:r w:rsidRPr="0035529C">
              <w:rPr>
                <w:spacing w:val="-6"/>
                <w:sz w:val="24"/>
              </w:rPr>
              <w:t xml:space="preserve">тестат о среднем </w:t>
            </w:r>
            <w:r w:rsidRPr="0035529C">
              <w:rPr>
                <w:spacing w:val="-6"/>
                <w:sz w:val="24"/>
              </w:rPr>
              <w:lastRenderedPageBreak/>
              <w:t>общем образовании – 100,0%;</w:t>
            </w:r>
          </w:p>
          <w:p w:rsidR="009C7568" w:rsidRPr="00A525F8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доля выпускников 9</w:t>
            </w:r>
            <w:r w:rsidRPr="0035529C">
              <w:rPr>
                <w:spacing w:val="-6"/>
                <w:sz w:val="24"/>
              </w:rPr>
              <w:t xml:space="preserve"> классов, получивших а</w:t>
            </w:r>
            <w:r w:rsidRPr="0035529C">
              <w:rPr>
                <w:spacing w:val="-6"/>
                <w:sz w:val="24"/>
              </w:rPr>
              <w:t>т</w:t>
            </w:r>
            <w:r w:rsidRPr="0035529C">
              <w:rPr>
                <w:spacing w:val="-6"/>
                <w:sz w:val="24"/>
              </w:rPr>
              <w:t>тестат об о</w:t>
            </w:r>
            <w:r>
              <w:rPr>
                <w:spacing w:val="-6"/>
                <w:sz w:val="24"/>
              </w:rPr>
              <w:t>сновном общем образовании – 99,8</w:t>
            </w:r>
            <w:r w:rsidRPr="0035529C">
              <w:rPr>
                <w:spacing w:val="-6"/>
                <w:sz w:val="24"/>
              </w:rPr>
              <w:t>%;</w:t>
            </w:r>
          </w:p>
          <w:p w:rsidR="009C7568" w:rsidRPr="00235CFE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детей, охваченных организованным питанием – 9</w:t>
            </w:r>
            <w:r>
              <w:rPr>
                <w:spacing w:val="-6"/>
                <w:sz w:val="24"/>
              </w:rPr>
              <w:t>3,6%;</w:t>
            </w:r>
          </w:p>
          <w:p w:rsidR="009C7568" w:rsidRPr="00235CFE" w:rsidRDefault="009C7568" w:rsidP="00A04B79">
            <w:pPr>
              <w:pStyle w:val="afff"/>
              <w:widowControl/>
              <w:numPr>
                <w:ilvl w:val="0"/>
                <w:numId w:val="47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235CFE">
              <w:rPr>
                <w:spacing w:val="-6"/>
                <w:sz w:val="24"/>
              </w:rPr>
              <w:t>доля граждан в возрасте от 0 до 18 лет, оставшихся без попечения род</w:t>
            </w:r>
            <w:r w:rsidRPr="00235CFE">
              <w:rPr>
                <w:spacing w:val="-6"/>
                <w:sz w:val="24"/>
              </w:rPr>
              <w:t>и</w:t>
            </w:r>
            <w:r w:rsidRPr="00235CFE">
              <w:rPr>
                <w:spacing w:val="-6"/>
                <w:sz w:val="24"/>
              </w:rPr>
              <w:t>телей, находящихся на воспитании в семьях граждан, от общего числа детей, оставшихся без попечения род</w:t>
            </w:r>
            <w:r w:rsidRPr="00235CFE">
              <w:rPr>
                <w:spacing w:val="-6"/>
                <w:sz w:val="24"/>
              </w:rPr>
              <w:t>и</w:t>
            </w:r>
            <w:r>
              <w:rPr>
                <w:spacing w:val="-6"/>
                <w:sz w:val="24"/>
              </w:rPr>
              <w:t>телей – 83</w:t>
            </w:r>
            <w:r w:rsidRPr="00235CFE">
              <w:rPr>
                <w:spacing w:val="-6"/>
                <w:sz w:val="24"/>
              </w:rPr>
              <w:t>,0%;</w:t>
            </w:r>
          </w:p>
          <w:p w:rsidR="009C7568" w:rsidRPr="009416F3" w:rsidRDefault="009C7568" w:rsidP="00A04B79">
            <w:pPr>
              <w:pStyle w:val="afff"/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9416F3">
              <w:rPr>
                <w:spacing w:val="-6"/>
                <w:sz w:val="24"/>
              </w:rPr>
              <w:t xml:space="preserve">доля педагогов, </w:t>
            </w:r>
            <w:r>
              <w:rPr>
                <w:spacing w:val="-6"/>
                <w:sz w:val="24"/>
              </w:rPr>
              <w:t>самостоятельно</w:t>
            </w:r>
            <w:r w:rsidRPr="009416F3">
              <w:rPr>
                <w:spacing w:val="-6"/>
                <w:sz w:val="24"/>
              </w:rPr>
              <w:t xml:space="preserve">  реализующих электронное обучение </w:t>
            </w:r>
            <w:r>
              <w:rPr>
                <w:spacing w:val="-6"/>
                <w:sz w:val="24"/>
              </w:rPr>
              <w:t xml:space="preserve">с </w:t>
            </w:r>
            <w:r w:rsidRPr="009416F3">
              <w:rPr>
                <w:spacing w:val="-6"/>
                <w:sz w:val="24"/>
              </w:rPr>
              <w:t>и</w:t>
            </w:r>
            <w:r>
              <w:rPr>
                <w:spacing w:val="-6"/>
                <w:sz w:val="24"/>
              </w:rPr>
              <w:t>спользованием</w:t>
            </w:r>
            <w:r w:rsidRPr="009416F3">
              <w:rPr>
                <w:spacing w:val="-6"/>
                <w:sz w:val="24"/>
              </w:rPr>
              <w:t xml:space="preserve"> дистанционны</w:t>
            </w:r>
            <w:r>
              <w:rPr>
                <w:spacing w:val="-6"/>
                <w:sz w:val="24"/>
              </w:rPr>
              <w:t>х</w:t>
            </w:r>
            <w:r w:rsidRPr="009416F3">
              <w:rPr>
                <w:spacing w:val="-6"/>
                <w:sz w:val="24"/>
              </w:rPr>
              <w:t xml:space="preserve">  образовательны</w:t>
            </w:r>
            <w:r>
              <w:rPr>
                <w:spacing w:val="-6"/>
                <w:sz w:val="24"/>
              </w:rPr>
              <w:t>х</w:t>
            </w:r>
            <w:r w:rsidRPr="009416F3">
              <w:rPr>
                <w:spacing w:val="-6"/>
                <w:sz w:val="24"/>
              </w:rPr>
              <w:t xml:space="preserve"> технологи</w:t>
            </w:r>
            <w:r>
              <w:rPr>
                <w:spacing w:val="-6"/>
                <w:sz w:val="24"/>
              </w:rPr>
              <w:t>й</w:t>
            </w:r>
            <w:r w:rsidRPr="009416F3">
              <w:rPr>
                <w:spacing w:val="-6"/>
                <w:sz w:val="24"/>
              </w:rPr>
              <w:t xml:space="preserve"> с целью оптимизации </w:t>
            </w:r>
            <w:r>
              <w:rPr>
                <w:spacing w:val="-6"/>
                <w:sz w:val="24"/>
              </w:rPr>
              <w:t>образовательного процесса – 76,5</w:t>
            </w:r>
            <w:r w:rsidRPr="009416F3">
              <w:rPr>
                <w:spacing w:val="-6"/>
                <w:sz w:val="24"/>
              </w:rPr>
              <w:t>%;</w:t>
            </w:r>
          </w:p>
          <w:p w:rsidR="009C7568" w:rsidRPr="00235CFE" w:rsidRDefault="009C7568" w:rsidP="00A04B79">
            <w:pPr>
              <w:pStyle w:val="afff"/>
              <w:widowControl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</w:rPr>
            </w:pPr>
            <w:r w:rsidRPr="00611C24">
              <w:rPr>
                <w:spacing w:val="-6"/>
                <w:sz w:val="24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130795335"/>
      <w:r w:rsidRPr="0035529C">
        <w:rPr>
          <w:rFonts w:ascii="Times New Roman" w:hAnsi="Times New Roman" w:cs="Times New Roman"/>
          <w:sz w:val="28"/>
          <w:szCs w:val="28"/>
        </w:rPr>
        <w:t>2. Анализ существующей ситуации и оценка проблем, решение которых осуществляется путем реализации муниципальной программы</w:t>
      </w:r>
      <w:bookmarkEnd w:id="2"/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Образование, отвечающее современным потребностям общества и рынка труда,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зволяет сформировать у каждого человека способность быстро адаптироваться к современным социо-экономическим реалиям, и это становится важнейшим условием успешн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и устойчивого развития. Понимая это, педагогическое сообщество городского округа город Рыбинск осознает, что инновационное развитие системы образования, своевременной мат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риально-технической базы каждой организации становится залогом успеха каждого ребенка в настоящем и в будущем, выступает ресурсом повышения качества жи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ни всех жителей городского округа город Рыбинск.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Предпосылками для разработки новой редакции муниципальной программы 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ского округа город Рыбинск послужили изменения в законодательстве </w:t>
      </w:r>
      <w:r w:rsidRPr="00385F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сфере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вания, а также результаты инновационной деятельности, реализация Программы предыдущих редакций.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Накопленный опыт в ходе реализации предыдущих программ позволяет перейти от улучшения отдельных звеньев системы образования к ее системному развитию, достижению качества у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луг образовательной сферы.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Новая редакция Программы отражает организационную основу муниципальной политики в сфере образования через определение стратегии совершенс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вования системы образования в соответствии с государственной политикой в сфере «образование», обеспечивая удовлетворение потребностей населения в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лучении качественного образования в условиях реализации национального проекта «Образование».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</w:t>
      </w:r>
      <w:r>
        <w:rPr>
          <w:rFonts w:ascii="Times New Roman" w:hAnsi="Times New Roman" w:cs="Times New Roman"/>
          <w:sz w:val="28"/>
          <w:szCs w:val="28"/>
        </w:rPr>
        <w:t>го округа город Рыбинск на 01.01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представляет собой 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учреждения, из которых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образовательные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ции:</w:t>
      </w:r>
    </w:p>
    <w:p w:rsidR="009C7568" w:rsidRPr="0035529C" w:rsidRDefault="009C7568" w:rsidP="009C7568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организаций дошкольного образования (юридических лиц), 30 групп детей дошкольного возраста (далее – ГДДВ) в 6 общеобразовательных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организациях;</w:t>
      </w:r>
    </w:p>
    <w:p w:rsidR="009C7568" w:rsidRPr="0035529C" w:rsidRDefault="009C7568" w:rsidP="009C7568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27 общеобразовательных организаций, из них муниципальное общеобразовательное учреждение средняя общеобразовательная школа № 1 с углубленным изучением английского языка, муниципальное общеобразовательное учреждение школа-интернат № 2 «Рыбинский кадетский корпус», муниципальное общеобразовательное учреждение основная общеобразовательная школа № 15 им. Н.И. Дементьева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529C">
        <w:rPr>
          <w:rFonts w:ascii="Times New Roman" w:hAnsi="Times New Roman" w:cs="Times New Roman"/>
          <w:sz w:val="28"/>
          <w:szCs w:val="28"/>
        </w:rPr>
        <w:t xml:space="preserve"> 6 общеобразовательных организаций, на базе которых функционируют группы детей дошкольного возраста: СОШ №№ 1, 5, 24, 30, 36, гимназия № 18. По результатам образовательной деятельности, специфики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процесса сохраняется статус у</w:t>
      </w:r>
      <w:r w:rsidRPr="0035529C">
        <w:rPr>
          <w:rFonts w:ascii="Times New Roman" w:hAnsi="Times New Roman" w:cs="Times New Roman"/>
          <w:sz w:val="28"/>
          <w:szCs w:val="28"/>
        </w:rPr>
        <w:t xml:space="preserve"> лицея № 2 и гимназий №№ 8 и 18.</w:t>
      </w:r>
    </w:p>
    <w:p w:rsidR="009C7568" w:rsidRPr="0035529C" w:rsidRDefault="009C7568" w:rsidP="009C7568">
      <w:pPr>
        <w:pStyle w:val="ConsPlusNormal"/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6 организаций дополнительного образования: муниципальное бюджетное учреждение дополнительного образования «Центр детского творчества «Солнечный» (далее – Центр «Солнечный»), муниципальное бюджетное учреждение дополнительного образования «Центр детского и юношеского туризма и экскурсий» им. Е.П. Балагурова (далее – Центр туризма и экскурсий), муниципальное бюджетное учреждение дополнительного образования «Центр «Молодые 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ланты» (далее – Центр «Молодые таланты»), муниципальное бюджетное учреждение дополнительного образования «Центр детского и юношеского технического творчества» (далее – Центр технического творчества), муниципальное учреждение дополнител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ного профессионального образования «Информационно-образовательный Центр» (далее – МУ ДПО «ИОЦ»), муниципальное учреждение «Центр психолого-педагогической, медицинской и социальной помощи «Центр помощи д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тям»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(далее – ЦПД);</w:t>
      </w:r>
    </w:p>
    <w:p w:rsidR="009C7568" w:rsidRPr="0035529C" w:rsidRDefault="009C7568" w:rsidP="009C7568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финансово-экономическую деятельность осуществляет муниципальное учреждение «Центр обеспечения функционирования муниципальной системы образования городского округа город Рыбинск» (далее – ЦОФ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МУ «ЦОФ»); </w:t>
      </w:r>
    </w:p>
    <w:p w:rsidR="009C7568" w:rsidRPr="0035529C" w:rsidRDefault="009C7568" w:rsidP="009C7568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возглавляет систему Департамент образования Администрации городского округа город Рыбинск Ярославской области (далее – Департамент образования).</w:t>
      </w:r>
    </w:p>
    <w:p w:rsidR="009C7568" w:rsidRPr="0088116F" w:rsidRDefault="009C7568" w:rsidP="009C7568">
      <w:pPr>
        <w:pStyle w:val="ConsPlusNormal"/>
        <w:tabs>
          <w:tab w:val="num" w:pos="42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На территории города Рыбинска в 2021 году зафиксировано 14799 детей в возрасте от 0 до 7 лет, при этом количество детей от 1 до 6 лет –11413 (возрастные показатели взяты в соответствии с показателями отчета «Эффективность деятельности органов местного самоуправления».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Муниципальные образовательные организации, реализующие основную общеобразовател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ную программу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образования, в 2023 году (на 01.01.2023) – посещают 8842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Доля детей в возрасте 1-6 лет, 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получающих дошкольную образовательную услугу, на 01.01.2023 – 82,167 %, но заявленная потребность реализована на 100%. Обеспеченность услугами дошкольного образования сохраняется за счет:</w:t>
      </w:r>
    </w:p>
    <w:p w:rsidR="009C7568" w:rsidRPr="0088116F" w:rsidRDefault="009C7568" w:rsidP="009C7568">
      <w:pPr>
        <w:pStyle w:val="ConsPlusNormal"/>
        <w:numPr>
          <w:ilvl w:val="0"/>
          <w:numId w:val="16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завершения строительства детского сада по ул. Новосёлов, 26 на 240 мест;</w:t>
      </w:r>
    </w:p>
    <w:p w:rsidR="009C7568" w:rsidRPr="0088116F" w:rsidRDefault="009C7568" w:rsidP="009C7568">
      <w:pPr>
        <w:pStyle w:val="ConsPlusNormal"/>
        <w:numPr>
          <w:ilvl w:val="0"/>
          <w:numId w:val="16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организации вариативных форм дошкольного образования;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На 01.01.2023 общее количество мест в дошкольных учреждениях – 10397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что значительно превышает фактическую потребность. 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Уменьшение числа детей, посещающих дошкольные образовательные организации, на фоне увеличения числа мест в дошкольных учреждениях связано со снижением рождаемости, как общероссийской тенденцией современности.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 целью рентабельного использования помещений и зданий дошкольных организаций принимаются нестандартные решения,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возраста. 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 состоянию на 01.0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5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.2023 очередность на предоставление мест в дошкольных образовательных учреждениях составля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ет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1808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ребенка. В целом   в 2023 году в дошкольные учреждения будет зачислено 1115 детей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соответствии с заявлениями родителей (законных представителей) детей дошкольного возраста о зачислении детей с 01.09.2023 г. Таким образом, потребность в услуге на дошкольное образование удовлетворяется на 100% для любой возрастной категории детей.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величен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ие числа 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юридических лиц – учреждений дошкольного образования,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объясняется реорганизацией групп детей дошкольного возраста гимназии № 8 и СОШ № 10, учитывая их географическое расположение               и отдаленность от здания общеобразовательной организации. 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Также рассматривается в перспективе перепрофилирование корпусов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                                                  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ГДДВ и отдельных групп в общеобразовательных организациях под начальные классы с целью снижения показателя обучения в 2 смены.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Учреждения дошкольного образования полностью обеспечены педагогическими кадрами. При этом наибольший пр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цент работников (47%) соответствует возрасту 30-40 лет. Образовательная деятельность осуществляется в соответствии с федеральным государственным образовательным стандартом дошкольн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 образования.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Учреждения дошкольного образования включены в реализацию Национального проекта «Жилье и городская среда» в части своих компетенций. Продолжаются работы по улучшению инфраструктуры учреждений дошкольного образования в рамках выделенного финансирования. </w:t>
      </w:r>
    </w:p>
    <w:p w:rsidR="009C7568" w:rsidRPr="0088116F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Учитывая достигнутые результаты, по-прежнему основными направлениями дальнейшего развития материально-технической базы системы дошкольного общ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</w:t>
      </w:r>
      <w:r w:rsidRPr="0088116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 образования в городском округе город Рыбинск являются следующие:</w:t>
      </w:r>
    </w:p>
    <w:p w:rsidR="009C7568" w:rsidRPr="0035529C" w:rsidRDefault="009C7568" w:rsidP="009C7568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совершенствование материально-технических условий в отдельных функциональных помещениях дошкольных образовательных организ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ций (пищеблоки, медицинские блоки) и прогулочных площадок; капитальные ремонты отдельных элементов зд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ний (системы ГВС, ХВС, канализации; ремонт кровли, цоколя, бассейнов, отмостки, крылец);</w:t>
      </w:r>
    </w:p>
    <w:p w:rsidR="009C7568" w:rsidRPr="0035529C" w:rsidRDefault="009C7568" w:rsidP="009C7568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необходимость проведения к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питального ремонта пищеблоков в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4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детских садах: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85, 3, 88, 4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9C7568" w:rsidRPr="0035529C" w:rsidRDefault="009C7568" w:rsidP="009C7568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потребность обеспечения безопасности дошкольных образовательных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организаций, благоустройства территорий, ремонта отдельных конструкций зданий и полных капитал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ных ремонтов, соблюдение мероприятий по антитеррористической безопасности;</w:t>
      </w:r>
    </w:p>
    <w:p w:rsidR="009C7568" w:rsidRPr="0035529C" w:rsidRDefault="009C7568" w:rsidP="009C7568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сохранение достигнутой обеспеченности педагогическими кадрами.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Основные нормативные экономические показатели общеобразовательных организаций, реализующих основные общеобразовательные программы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средняя наполняемость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 xml:space="preserve">щеобразовательных классов – 25,6 человек; 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средняя наполняемость первых классов – 26,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средняя наполняемость десятых классов – </w:t>
      </w:r>
      <w:r>
        <w:rPr>
          <w:rFonts w:ascii="Times New Roman" w:hAnsi="Times New Roman" w:cs="Times New Roman"/>
          <w:sz w:val="28"/>
          <w:szCs w:val="28"/>
        </w:rPr>
        <w:t>23,2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количество первых классов –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5529C">
        <w:rPr>
          <w:rFonts w:ascii="Times New Roman" w:hAnsi="Times New Roman" w:cs="Times New Roman"/>
          <w:sz w:val="28"/>
          <w:szCs w:val="28"/>
        </w:rPr>
        <w:t>, из них для детей с ОВЗ – 7 классов;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количество десятых классов –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>;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количество выпускников 9-х классов – 1 7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529C">
        <w:rPr>
          <w:rFonts w:ascii="Times New Roman" w:hAnsi="Times New Roman" w:cs="Times New Roman"/>
          <w:sz w:val="28"/>
          <w:szCs w:val="28"/>
        </w:rPr>
        <w:t>6 человек;</w:t>
      </w:r>
    </w:p>
    <w:p w:rsidR="009C7568" w:rsidRPr="0035529C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количество выпускников 11-х классов – 7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5529C">
        <w:rPr>
          <w:rFonts w:ascii="Times New Roman" w:hAnsi="Times New Roman" w:cs="Times New Roman"/>
          <w:sz w:val="28"/>
          <w:szCs w:val="28"/>
        </w:rPr>
        <w:t>человек;</w:t>
      </w:r>
    </w:p>
    <w:p w:rsidR="009C7568" w:rsidRDefault="009C7568" w:rsidP="009C7568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общее количество обучающихся – 19</w:t>
      </w:r>
      <w:r>
        <w:rPr>
          <w:rFonts w:ascii="Times New Roman" w:hAnsi="Times New Roman" w:cs="Times New Roman"/>
          <w:sz w:val="28"/>
          <w:szCs w:val="28"/>
        </w:rPr>
        <w:t xml:space="preserve"> 857 </w:t>
      </w:r>
      <w:r w:rsidRPr="0035529C">
        <w:rPr>
          <w:rFonts w:ascii="Times New Roman" w:hAnsi="Times New Roman" w:cs="Times New Roman"/>
          <w:sz w:val="28"/>
          <w:szCs w:val="28"/>
        </w:rPr>
        <w:t xml:space="preserve">человек, из них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35529C">
        <w:rPr>
          <w:rFonts w:ascii="Times New Roman" w:hAnsi="Times New Roman" w:cs="Times New Roman"/>
          <w:sz w:val="28"/>
          <w:szCs w:val="28"/>
        </w:rPr>
        <w:t> человека – обучающиеся о</w:t>
      </w:r>
      <w:r w:rsidRPr="0035529C">
        <w:rPr>
          <w:rFonts w:ascii="Times New Roman" w:hAnsi="Times New Roman" w:cs="Times New Roman"/>
          <w:sz w:val="28"/>
          <w:szCs w:val="28"/>
        </w:rPr>
        <w:t>ч</w:t>
      </w:r>
      <w:r w:rsidRPr="0035529C">
        <w:rPr>
          <w:rFonts w:ascii="Times New Roman" w:hAnsi="Times New Roman" w:cs="Times New Roman"/>
          <w:sz w:val="28"/>
          <w:szCs w:val="28"/>
        </w:rPr>
        <w:t>но-заочной формы обучения в СОШ № 6.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Прогноз числа обучающихся:</w:t>
      </w:r>
    </w:p>
    <w:p w:rsidR="009C7568" w:rsidRPr="00DD580E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1"/>
        <w:gridCol w:w="1643"/>
        <w:gridCol w:w="1809"/>
        <w:gridCol w:w="1643"/>
        <w:gridCol w:w="1602"/>
      </w:tblGrid>
      <w:tr w:rsidR="009C7568" w:rsidRPr="0035529C" w:rsidTr="00185C7D">
        <w:trPr>
          <w:trHeight w:val="251"/>
        </w:trPr>
        <w:tc>
          <w:tcPr>
            <w:tcW w:w="2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02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9C7568" w:rsidRPr="0035529C" w:rsidTr="00185C7D">
        <w:trPr>
          <w:trHeight w:val="251"/>
        </w:trPr>
        <w:tc>
          <w:tcPr>
            <w:tcW w:w="2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643" w:type="dxa"/>
            <w:shd w:val="clear" w:color="auto" w:fill="auto"/>
          </w:tcPr>
          <w:p w:rsidR="009C7568" w:rsidRPr="009416F3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19857</w:t>
            </w:r>
          </w:p>
        </w:tc>
        <w:tc>
          <w:tcPr>
            <w:tcW w:w="18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20120</w:t>
            </w:r>
          </w:p>
        </w:tc>
        <w:tc>
          <w:tcPr>
            <w:tcW w:w="16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20255</w:t>
            </w:r>
          </w:p>
        </w:tc>
        <w:tc>
          <w:tcPr>
            <w:tcW w:w="1602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20548</w:t>
            </w:r>
          </w:p>
        </w:tc>
      </w:tr>
    </w:tbl>
    <w:p w:rsidR="009C7568" w:rsidRPr="00DD580E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Демографический прогноз свидетельствует о росте числа обуча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щихся по всем возрастным параллелям в каждом микрорайоне города, что является существенным фактором для организации образовательного процесса в режиме двух смен обучения, увеличения показателя средней наполняемости вновь создаваемых классов: 1-х и 10-х.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учебном году в двухсменном режиме обучения работали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(№№ 10, 11, 20, 23, 26, 28, 30, 32, 44). В 2022-2023 учебном году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площади групп детей дошкольного возраста СОШ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529C">
        <w:rPr>
          <w:rFonts w:ascii="Times New Roman" w:hAnsi="Times New Roman" w:cs="Times New Roman"/>
          <w:sz w:val="28"/>
          <w:szCs w:val="28"/>
        </w:rPr>
        <w:t xml:space="preserve"> 24 и 36 под классы начального общего образования, что позволи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уменьшить количество обучающихся во вторую смену.</w:t>
      </w:r>
    </w:p>
    <w:p w:rsidR="009C7568" w:rsidRPr="009416F3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Дефицит педагогических кадров:</w:t>
      </w:r>
    </w:p>
    <w:p w:rsidR="009C7568" w:rsidRPr="009416F3" w:rsidRDefault="009C7568" w:rsidP="00A04B79">
      <w:pPr>
        <w:pStyle w:val="ConsPlusNormal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учителей математики – 12 штатных единиц при 20% работающих учителей, достигших возраста старше 60 лет.  Все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16F3">
        <w:rPr>
          <w:rFonts w:ascii="Times New Roman" w:hAnsi="Times New Roman" w:cs="Times New Roman"/>
          <w:sz w:val="28"/>
          <w:szCs w:val="28"/>
        </w:rPr>
        <w:t xml:space="preserve"> в системе работает 81 учитель по математике;</w:t>
      </w:r>
    </w:p>
    <w:p w:rsidR="009C7568" w:rsidRPr="009416F3" w:rsidRDefault="009C7568" w:rsidP="00A04B79">
      <w:pPr>
        <w:pStyle w:val="ConsPlusNormal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учителей физики – 8 штатных единиц при 50% работающих учителей, достигших возраста старше 60 лет. Всего в системе работает 26 учителей физики;</w:t>
      </w:r>
    </w:p>
    <w:p w:rsidR="009C7568" w:rsidRPr="009416F3" w:rsidRDefault="009C7568" w:rsidP="00A04B79">
      <w:pPr>
        <w:pStyle w:val="ConsPlusNormal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учителей русского языка и литературы – 12 штатных единиц при 20% работающих учителей, достигших возраста старше 60 лет. Всего в системе работает 110 учителей русского языка и литературы.</w:t>
      </w:r>
    </w:p>
    <w:p w:rsidR="009C7568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 xml:space="preserve">Для снижения кадрового дефицита заключаются целевые договоры с выпускниками школ на получение высшего образования по педагогическим специальностям, проводится работа с молодыми специалистами. В 2022 году впервые к работе в школе приступили 38 молодых специалистов. Количество </w:t>
      </w:r>
      <w:r w:rsidRPr="009416F3">
        <w:rPr>
          <w:rFonts w:ascii="Times New Roman" w:hAnsi="Times New Roman" w:cs="Times New Roman"/>
          <w:sz w:val="28"/>
          <w:szCs w:val="28"/>
        </w:rPr>
        <w:lastRenderedPageBreak/>
        <w:t>выпускников школ, о</w:t>
      </w:r>
      <w:r>
        <w:rPr>
          <w:rFonts w:ascii="Times New Roman" w:hAnsi="Times New Roman" w:cs="Times New Roman"/>
          <w:sz w:val="28"/>
          <w:szCs w:val="28"/>
        </w:rPr>
        <w:t>бучающихся по целевым договорам</w:t>
      </w:r>
      <w:r w:rsidRPr="009416F3">
        <w:rPr>
          <w:rFonts w:ascii="Times New Roman" w:hAnsi="Times New Roman" w:cs="Times New Roman"/>
          <w:sz w:val="28"/>
          <w:szCs w:val="28"/>
        </w:rPr>
        <w:t xml:space="preserve"> в ЯГПУ им.К.Д.Ушинского – 28 человек.</w:t>
      </w:r>
    </w:p>
    <w:p w:rsidR="009C7568" w:rsidRPr="00BD25C0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февраля 2023 года начинается реализация проекта «Представительство» ЯГПУ в городском округе город Рыбинск по физико-математическому образованию. К участию в проекте привлечены высококвалифицированные учителя математики и преподаватели вуза. В реализации программ курсов повышения квалификации примут участие студенты 3 курса РППК и учителя-предметники, в которых руководители образовательных организаций видят кадровый резерв. Зачисление на программы осуществляется на основе рейтинговых списков РППК и результатов конкурса среди учителей, рекомендованных руководством школ.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переходом на федеральные государственные стандарты в полном объёме (с 2019 года), школы оснащены современным оборудованием (специальными 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ными комплексами), обеспечены доступом к сети «Интернет», обладают электронной библиотекой, имеют собственные адреса электронной почты и официальные сайты, страницы в социальных сетях ВКонтакте. Все образовательные организации вкл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 xml:space="preserve">чены в процесс ведения электронных баз данных с соблюдением защиты персональных данных.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 2019 года на территории городского округа город Рыбинск реализуется региональный проект «Цифровая образовательная среда»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рамках национального проекта «Образование». Включение образовательных организаций осуществлялось согласно соответствующей региональной программе:</w:t>
      </w:r>
    </w:p>
    <w:p w:rsidR="009C7568" w:rsidRPr="0035529C" w:rsidRDefault="009C7568" w:rsidP="009C7568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2019 год – СОШ № 28; </w:t>
      </w:r>
    </w:p>
    <w:p w:rsidR="009C7568" w:rsidRPr="0035529C" w:rsidRDefault="009C7568" w:rsidP="009C7568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2020 год – СОШ №№ 1, 3, 5, 6, 10, 11, 12, 17, 20, 21, 23, 24, 27, 29, 30, 32, 36, 43, 44, лицей № 2,</w:t>
      </w:r>
      <w:r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№№ 8 и 18, МОУ школа-интернат № 2; </w:t>
      </w:r>
    </w:p>
    <w:p w:rsidR="009C7568" w:rsidRPr="0035529C" w:rsidRDefault="009C7568" w:rsidP="009C7568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2021 год – СОШ №№ 4 и 26, ООШ № 15.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се школы имеют техническую возможность применять при обучении совреме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ные дистанционные образовательные технологии, что значительно расширяет возможности получения уч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щимися качественного образования, в том числе через сетевые формы обучения. </w:t>
      </w:r>
    </w:p>
    <w:p w:rsidR="009C7568" w:rsidRPr="004E710F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города перешли на использование информационно-коммуникационной образовательной платформы (ИКОП) для учителей, учеников и их родителей (законных представителей) Сферум, которая расширяет информационные возможности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В 2022 году осуществляется расширение возможностей платформы Сферум. В</w:t>
      </w:r>
      <w:r w:rsidRPr="0035529C">
        <w:rPr>
          <w:rFonts w:ascii="Times New Roman" w:hAnsi="Times New Roman" w:cs="Times New Roman"/>
          <w:sz w:val="28"/>
          <w:szCs w:val="28"/>
        </w:rPr>
        <w:t>се муниципальные общеобразовательные организации осуществили переключение, получили доступ к сети Интернет скоростью до 100 Мб/сек.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529C">
        <w:rPr>
          <w:rFonts w:ascii="Times New Roman" w:hAnsi="Times New Roman" w:cs="Times New Roman"/>
          <w:sz w:val="28"/>
          <w:szCs w:val="28"/>
        </w:rPr>
        <w:t>одключени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педагогов к личному кабинету школы на портале Госуслуг через единую систему иденти</w:t>
      </w:r>
      <w:r>
        <w:rPr>
          <w:rFonts w:ascii="Times New Roman" w:hAnsi="Times New Roman" w:cs="Times New Roman"/>
          <w:sz w:val="28"/>
          <w:szCs w:val="28"/>
        </w:rPr>
        <w:t>фикации и аутентификации (ЕСИА)</w:t>
      </w:r>
      <w:r w:rsidRPr="0035529C">
        <w:rPr>
          <w:rFonts w:ascii="Times New Roman" w:hAnsi="Times New Roman" w:cs="Times New Roman"/>
          <w:sz w:val="28"/>
          <w:szCs w:val="28"/>
        </w:rPr>
        <w:t> позволи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2022-2023 учебном году обеспечить подключение общеобразовательных организаций к федеральной государственной информационной системе «Моя школа»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позволит получить е</w:t>
      </w:r>
      <w:r w:rsidRPr="004E710F">
        <w:rPr>
          <w:rFonts w:ascii="Times New Roman" w:hAnsi="Times New Roman" w:cs="Times New Roman"/>
          <w:bCs/>
          <w:sz w:val="28"/>
          <w:szCs w:val="28"/>
        </w:rPr>
        <w:t>диный доступ к образовательным сервисам и цифровым учебным материалам для учеников, родителей и учителей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следующих школ: </w:t>
      </w:r>
      <w:r>
        <w:rPr>
          <w:rFonts w:ascii="Times New Roman" w:hAnsi="Times New Roman" w:cs="Times New Roman"/>
          <w:sz w:val="28"/>
          <w:szCs w:val="28"/>
        </w:rPr>
        <w:t xml:space="preserve">лицей 2, СОШ №№ 4, 17, 20, 30, 32, 44. 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формирования открытой государственно-общественной системы образования города внедряются механизмы государственно-общественного управления образовательными организациями через работу городского родительского комитета, наблюдательных советов, управляющих советов, Совета отцов. Для открытости образовательного пространства эффективно используются ресурсы официальных сайтов образовательных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ций, сайта «Образовательное пространство городского округа город Рыбинск», паблика Департамента образования в социальной сети ВКонтакте. </w:t>
      </w:r>
    </w:p>
    <w:p w:rsidR="009C7568" w:rsidRPr="00832DBD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процесса, а также через освоение и внедрение инновационной практики в образовательную деятельность. Образовательные организации Рыбинска продолжают работу в инновационных проектах и апробационных площадках федерального уровня (34 образовательных организации – 38%). Участие в проектах социокультурной направленности: «Культура для школьников» (школы № 4, 11) и «Киноуроки в школах России» (школы 1, 17, 21, 32, гимназия №№ 8, 18, детский сад №№ 5, 10) позволяет существенно расширить ресурсы для реализации Программы воспитания в образовательной организации. В статусе сетевой инновационной площадки «Открытый мир самбо» работает школа № 17, реализующая федеральный проект «Самбо в школы», в проект «Футбол в школе» вошли СОШ №№ 11, 43. Школа № 23 получила статус Федеральной сетевой инновационной площадки ФГУ ФНЦ НИИСИ РАН «Апробация и внедрение основ алгоритмизации и программирования для дошкольников и младших школьников в цифровой образовательной среде ПиктоМир». Средняя школа № 28 – участник инновационной деятельности научного центра Российской академии образования при ФГБОУ ВО «Ярославский педагогический университет им. К.Д. Ушинского».</w:t>
      </w:r>
    </w:p>
    <w:p w:rsidR="009C7568" w:rsidRPr="00832DBD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Продолжается работа с издательством «Русское слово – учебник» по апробации новых учебно-методических комплектов: «Дорогою добра» по волонтерству (школы № 5, 6, 17, 20); «Первые шаги» для детей раннего дошкольного возраста (16 дошкольных образовательных организаций), «Мозаичный парк» (детский сад № 29). Детские сады № 10, 46, 54 и 94 продолжают апробацию комплектов образовательной системы «Школа 2100» для комплексного развития дошкольников.</w:t>
      </w:r>
    </w:p>
    <w:p w:rsidR="009C7568" w:rsidRPr="00832DBD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Ежегодно в числе региональных инновационных площадок, ресурсных центров, базовых площадок ГАУ ДПО «Институт развития образования», участников региональных инновационных проектов есть образовательные организации города Рыбинска, статус которых подтверждается или присваивается по рекомендации учебно-методического объединения ГАУ ДПО «Институт развития образования» и утверждается департаментом образования Ярославской области (17 образовательных организаций </w:t>
      </w:r>
      <w:r w:rsidRPr="00832DBD">
        <w:rPr>
          <w:rFonts w:ascii="Times New Roman" w:hAnsi="Times New Roman" w:cs="Times New Roman"/>
          <w:sz w:val="28"/>
          <w:szCs w:val="28"/>
        </w:rPr>
        <w:lastRenderedPageBreak/>
        <w:t xml:space="preserve">или 19%). При этом не снижается число организаций, имеющих статусы муниципального уровня (30 образовательных организации или 33%). Темы и направления инновационной работы различны. Статус присваивается или рекомендуется к рассмотрению Инновационным Советом Департамента образования. Все темы предполагают реализацию перспективных направлений российского образования, решение задач национального проекта «Образование» с учетом региональных и муниципальных особенностей. </w:t>
      </w:r>
    </w:p>
    <w:p w:rsidR="009C7568" w:rsidRPr="00271FE1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На 01.0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1FE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1FE1">
        <w:rPr>
          <w:rFonts w:ascii="Times New Roman" w:hAnsi="Times New Roman" w:cs="Times New Roman"/>
          <w:sz w:val="28"/>
          <w:szCs w:val="28"/>
        </w:rPr>
        <w:t xml:space="preserve"> в инновационный сектор МСО входят 57 образовательных организаций (63%):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 xml:space="preserve">федеральный уровень: школы №№ 1, 4, 5, 6, 11, 17, </w:t>
      </w:r>
      <w:r>
        <w:rPr>
          <w:rFonts w:ascii="Times New Roman" w:hAnsi="Times New Roman" w:cs="Times New Roman"/>
          <w:sz w:val="28"/>
          <w:szCs w:val="28"/>
        </w:rPr>
        <w:t>20, 21, 23; 28, 32, 43; гимназии №</w:t>
      </w:r>
      <w:r w:rsidRPr="00271FE1">
        <w:rPr>
          <w:rFonts w:ascii="Times New Roman" w:hAnsi="Times New Roman" w:cs="Times New Roman"/>
          <w:sz w:val="28"/>
          <w:szCs w:val="28"/>
        </w:rPr>
        <w:t>№ 8, 18; детский сад №№ 3, 5, 10, 22, 26, 29, 30, 32, 34, 43, 46, 51, 54, 84, 92, 93, 94, 107, 110, 115.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региональные инновационные площадки (РИП): школы № 3;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региональный математический ресурсный центр: лицей № 2, СОШ № 10, гимназия № 8;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ресурсный центр школьных информационно-библиотечных центров (ШИБЦ) - СОШ № 32;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участники региональных проектов: СОШ №№ 3, 6, 12, 15, 29, 32, 43, ЦПД, МУ ДПО «Информационно-образовательный Центр», детский сад № 114;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базовые площадки ГАУ ДПО ИРО: СОШ №№ 3, 20, детский сад №№ 57, 99;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базовая площадка ЯГПУ имени К.Д. Ушинского: СОШ № 28;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 xml:space="preserve">муниципальные инновационные площадки: гимназия № 8, СОШ №№ 4, 5, 6, 10, 12, 17, 23, 26, 27, 28, 36, 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FE1">
        <w:rPr>
          <w:rFonts w:ascii="Times New Roman" w:hAnsi="Times New Roman" w:cs="Times New Roman"/>
          <w:sz w:val="28"/>
          <w:szCs w:val="28"/>
        </w:rPr>
        <w:t>№ 1, 22, 51, 112; ЦДЮТТ; «Солнечный», МУ ДПО «Информационно-образовательный Центр»;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муниципальные инициа</w:t>
      </w:r>
      <w:r>
        <w:rPr>
          <w:rFonts w:ascii="Times New Roman" w:hAnsi="Times New Roman" w:cs="Times New Roman"/>
          <w:sz w:val="28"/>
          <w:szCs w:val="28"/>
        </w:rPr>
        <w:t>тивные проекты реализуют: СОШ №</w:t>
      </w:r>
      <w:r w:rsidRPr="00271FE1">
        <w:rPr>
          <w:rFonts w:ascii="Times New Roman" w:hAnsi="Times New Roman" w:cs="Times New Roman"/>
          <w:sz w:val="28"/>
          <w:szCs w:val="28"/>
        </w:rPr>
        <w:t xml:space="preserve"> 26;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 xml:space="preserve">муниципальные ресурсные центры: лицей № 2, СОШ №№ 3, 6, 10, 12, 17, 20, 24, 28; школа-интернат № 2 РКК, Центр «Молодые таланты», ЦДЮТЭ, ЦПД,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1FE1">
        <w:rPr>
          <w:rFonts w:ascii="Times New Roman" w:hAnsi="Times New Roman" w:cs="Times New Roman"/>
          <w:sz w:val="28"/>
          <w:szCs w:val="28"/>
        </w:rPr>
        <w:t>Солнечный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1FE1">
        <w:rPr>
          <w:rFonts w:ascii="Times New Roman" w:hAnsi="Times New Roman" w:cs="Times New Roman"/>
          <w:sz w:val="28"/>
          <w:szCs w:val="28"/>
        </w:rPr>
        <w:t>, дет</w:t>
      </w:r>
      <w:r>
        <w:rPr>
          <w:rFonts w:ascii="Times New Roman" w:hAnsi="Times New Roman" w:cs="Times New Roman"/>
          <w:sz w:val="28"/>
          <w:szCs w:val="28"/>
        </w:rPr>
        <w:t>ский сад №№ 51, 57, 63, 99, 112;</w:t>
      </w:r>
    </w:p>
    <w:p w:rsidR="009C7568" w:rsidRPr="00271FE1" w:rsidRDefault="009C7568" w:rsidP="009C7568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1FE1">
        <w:rPr>
          <w:rFonts w:ascii="Times New Roman" w:hAnsi="Times New Roman" w:cs="Times New Roman"/>
          <w:sz w:val="28"/>
          <w:szCs w:val="28"/>
        </w:rPr>
        <w:t>ресурсный центр персонифицированного дополнительного образования (ПФДО) - МУ ДПО «Информационно-образовательный Центр».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Результативность работы общеобразовательных организаций города подтверждают результаты государственной итоговой аттестации выпускников 9-х и 11-х классов (ГИА-9 и ГИА-11).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15</w:t>
      </w:r>
      <w:r w:rsidRPr="0035529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529C">
        <w:rPr>
          <w:rFonts w:ascii="Times New Roman" w:hAnsi="Times New Roman" w:cs="Times New Roman"/>
          <w:sz w:val="28"/>
          <w:szCs w:val="28"/>
        </w:rPr>
        <w:t>.2022 не все выпускники 11-х классов получили а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тестат о среднем общем образовании.</w:t>
      </w:r>
      <w:r>
        <w:rPr>
          <w:rFonts w:ascii="Times New Roman" w:hAnsi="Times New Roman" w:cs="Times New Roman"/>
          <w:sz w:val="28"/>
          <w:szCs w:val="28"/>
        </w:rPr>
        <w:t xml:space="preserve"> В сентябре 2022 года прошел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дополнительный период ГИА-11 по предметам «Математика» и «Русский </w:t>
      </w:r>
      <w:r>
        <w:rPr>
          <w:rFonts w:ascii="Times New Roman" w:hAnsi="Times New Roman" w:cs="Times New Roman"/>
          <w:sz w:val="28"/>
          <w:szCs w:val="28"/>
        </w:rPr>
        <w:t>язык», по результатам которого 2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 получили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аттестат о средн</w:t>
      </w:r>
      <w:r>
        <w:rPr>
          <w:rFonts w:ascii="Times New Roman" w:hAnsi="Times New Roman" w:cs="Times New Roman"/>
          <w:sz w:val="28"/>
          <w:szCs w:val="28"/>
        </w:rPr>
        <w:t>ем общем образовании, 2 – выпущены со справкой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Среди выпускников 2022 года 6 человек имеют высший результат (100 баллов), из них, по двум предметам – выпускница СОШ № 10 (русский язык и обществознание), по русскому языку СОШ №№ 1 (2), 5, 32, по информатике и ИКТ СОШ № 21.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В 2022 году количество выпускников, окончивших школу с аттестатом о среднем общем образовании с отличием – 87 человек (11,0%), (2021 год –14,7%; 2020 год –10,3%; 2019 год – 9,6%). Каждый выпускник – медалист поощрен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премией Главы городского округа город Рыбинск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38 медалистов (43,6% от числа выпускников-медалистов) отмечены знаком Губернатора Ярославской области «За особые успехи в учебе» 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>(2021 год – 39,3%; 2020 год – 37%, 2019 год – 34%). Впервые среди выпускников, освоивших программу среднего общего образования, 2 выпускницы СОШ № 6 реализовали данный уровень обучения за 1 год, при этом результат каждой из них отмечен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медалью «За успехи в учении» и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знаком Губернатора Ярославской области. 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 2019 года все общеобразовательные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города перешли на освоение федеральных стандартов на уровне среднего общего образования, что предполагает организацию образовательного процесса по профильным программам, включая универсальный профиль. 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Реализация общедоступности среднего общего образования при комплектовании 10-х классов осуществляется через зачисление выпускников основной школы согласно Положению об индивидуальном отборе, разработанном каждой общеобразовательной организацией с учетом региональных нормативных документов. Положения размещены на официальных сайтах организаций, что делает данный процесс максимально открытым.</w:t>
      </w:r>
    </w:p>
    <w:p w:rsidR="009C7568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С выпускниками основной школы ведется целенаправленная работа по мотивации на продолжение образования, в том числе в образовательных организациях среднего профессионального образования (далее по тексту – СПО). Так, в 2022 году – 52% выпускников 9-х классов, продолжили обучение по программам среднего общего образования в школах города (2021 год -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>52%) и 48% в учреждениях СПО (2021 год – 48%).</w:t>
      </w: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pPr w:leftFromText="180" w:rightFromText="180" w:vertAnchor="text" w:horzAnchor="margin" w:tblpY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4"/>
        <w:gridCol w:w="3242"/>
        <w:gridCol w:w="3260"/>
      </w:tblGrid>
      <w:tr w:rsidR="009C7568" w:rsidRPr="0035529C" w:rsidTr="00185C7D">
        <w:trPr>
          <w:trHeight w:val="611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Вариативность образовательных программ с 01.09.2022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10-е классы/группы по ФГОС СОО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11-е классы/группы по ФГОС СОО</w:t>
            </w:r>
          </w:p>
        </w:tc>
      </w:tr>
      <w:tr w:rsidR="009C7568" w:rsidRPr="0035529C" w:rsidTr="00185C7D">
        <w:trPr>
          <w:trHeight w:val="413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</w:tr>
      <w:tr w:rsidR="009C7568" w:rsidRPr="0035529C" w:rsidTr="00185C7D">
        <w:trPr>
          <w:trHeight w:val="63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Гуманитарный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 </w:t>
            </w:r>
          </w:p>
        </w:tc>
      </w:tr>
      <w:tr w:rsidR="009C7568" w:rsidRPr="0035529C" w:rsidTr="00185C7D">
        <w:trPr>
          <w:trHeight w:val="4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28, 30,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23, 30, 32</w:t>
            </w:r>
          </w:p>
        </w:tc>
      </w:tr>
      <w:tr w:rsidR="009C7568" w:rsidRPr="0035529C" w:rsidTr="00185C7D">
        <w:trPr>
          <w:trHeight w:val="568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Социально-экономический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№№ 6, 20, 24, 27, 32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4, 6, 20, 24, 27, 32</w:t>
            </w:r>
          </w:p>
        </w:tc>
      </w:tr>
      <w:tr w:rsidR="009C7568" w:rsidRPr="0035529C" w:rsidTr="00185C7D">
        <w:trPr>
          <w:trHeight w:val="636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4, 5, 6, 10, 12, 17, 21, 23</w:t>
            </w:r>
            <w:r w:rsidRPr="0035529C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,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24, 26, 27, 28, 29, 30, 32, 36, 43,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44, школа-интернат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гимназия № 18, СОШ №№ 1, 4, 5, 6, 10, 11, 12, 17, 21, 23, 24, 26, 27, 28</w:t>
            </w:r>
            <w:r w:rsidRPr="0035529C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,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29, 30, 32, 36,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44, школа-интернат № 2. </w:t>
            </w:r>
          </w:p>
        </w:tc>
      </w:tr>
    </w:tbl>
    <w:p w:rsidR="009C7568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C7568" w:rsidRPr="0035529C" w:rsidRDefault="009C7568" w:rsidP="009C7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даренным детям города (15 человек) за особые способности, добившимся высоких результатов в области образования, и, являющимися победителями областных и (или) призёрами межрегиональных, всероссийских, международных выставок, смотров, конкурсов, фестивалей и олимпиад, выплачиваются стипендии Главы городского округа город Рыбинск. За особые достижения в образовании, спорте, искусстве в 2022 году 9 школьников города Рыбинска и их наставники получают единовременное поощрение от Губернатора Ярославской области: 1 – сфера образования, 5 – сфера спорта и 3 – сфера культуры и искусства.</w:t>
      </w:r>
    </w:p>
    <w:p w:rsidR="009C7568" w:rsidRPr="0035529C" w:rsidRDefault="009C7568" w:rsidP="009C756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Для достижения высоких образовательных результатов создаются соответствующие условия. Так, в 2022 году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регионального проекта «Модернизации региональной системы школьного образования» (капитальный ремонт зданий общеобразовательных организаций)</w:t>
      </w:r>
      <w:bookmarkStart w:id="3" w:name="_GoBack"/>
      <w:bookmarkEnd w:id="3"/>
      <w:r w:rsidRPr="0035529C">
        <w:rPr>
          <w:rFonts w:ascii="Times New Roman" w:hAnsi="Times New Roman" w:cs="Times New Roman"/>
          <w:sz w:val="28"/>
          <w:szCs w:val="28"/>
        </w:rPr>
        <w:t xml:space="preserve"> в трёх школах (3, 28, 30) из числа 7 (№№ 3, 6, 17, 28, 30, ООШ № 15, МОУ школа-интернат № 2), требующих капитального ремонта, будут проведены ремонтные работы, и ряд других мероприяти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по анти</w:t>
      </w:r>
      <w:r>
        <w:rPr>
          <w:rFonts w:ascii="Times New Roman" w:hAnsi="Times New Roman" w:cs="Times New Roman"/>
          <w:sz w:val="28"/>
          <w:szCs w:val="28"/>
        </w:rPr>
        <w:t xml:space="preserve">террористической защищенности, </w:t>
      </w:r>
      <w:r w:rsidRPr="0035529C">
        <w:rPr>
          <w:rFonts w:ascii="Times New Roman" w:hAnsi="Times New Roman" w:cs="Times New Roman"/>
          <w:sz w:val="28"/>
          <w:szCs w:val="28"/>
        </w:rPr>
        <w:t xml:space="preserve">оснащению организаций средствами обучения и воспитания, обновлению учебников и учебных пособий.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 xml:space="preserve"> целью равенства возможностей получения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установле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35529C">
        <w:rPr>
          <w:rFonts w:ascii="Times New Roman" w:hAnsi="Times New Roman" w:cs="Times New Roman"/>
          <w:sz w:val="28"/>
          <w:szCs w:val="28"/>
        </w:rPr>
        <w:t xml:space="preserve"> тактильны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информации для детей </w:t>
      </w:r>
      <w:r>
        <w:rPr>
          <w:rFonts w:ascii="Times New Roman" w:hAnsi="Times New Roman" w:cs="Times New Roman"/>
          <w:sz w:val="28"/>
          <w:szCs w:val="28"/>
        </w:rPr>
        <w:t>и их родителей, имеющих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 со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зрени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9C7568" w:rsidRPr="0035529C" w:rsidRDefault="009C7568" w:rsidP="009C756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Также педагогические работники получают возможность дополнительного профессионального образования. К обсуждению дизайнерских и иных решений в рамках подготовки и проведения капитального ремонта привлечены педагоги, обучающиеся и их родители (законные представители).</w:t>
      </w:r>
    </w:p>
    <w:p w:rsidR="009C7568" w:rsidRPr="0035529C" w:rsidRDefault="009C7568" w:rsidP="009C756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Вместе с тем в системе общего (начального, основного и среднего) образования с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храняется ряд серьезных проблем: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совершенствования материально-технической базы муниципальных общеобразовательных учреждений и недостаточность финансирования для выполнения всех мероприятий. Отдельные здания образовательных организаций имеют высокий процент износа и требуют существенных капитальных вложений на полные и частичные ремонты, проведение мероприятий по энергосбережению; совершенствованию материально-технической базы отдельных функци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нальных помещений: спортивные залы и площадки, медицинские блоки, обеденные залы и т.д.;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требуется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35529C">
        <w:rPr>
          <w:rFonts w:ascii="Times New Roman" w:hAnsi="Times New Roman" w:cs="Times New Roman"/>
          <w:sz w:val="28"/>
          <w:szCs w:val="28"/>
        </w:rPr>
        <w:t>зданий</w:t>
      </w:r>
      <w:r>
        <w:rPr>
          <w:rFonts w:ascii="Times New Roman" w:hAnsi="Times New Roman" w:cs="Times New Roman"/>
          <w:sz w:val="28"/>
          <w:szCs w:val="28"/>
        </w:rPr>
        <w:t xml:space="preserve"> школ, в первую очередь: 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СОШ №№ 6, 17, ООШ № 15, МОУ школа-интернат № 2;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сохраняется потребность усиления безопасности общеобразовательных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ций, благоустройства территорий с целью выполнения обязательных мероприятий согласно действующему законодательству;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предпринимаемые меры, по объективным причинам сохраняется показатель двухсменного режима обучения </w:t>
      </w:r>
      <w:r w:rsidRPr="00566DA2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29C">
        <w:rPr>
          <w:rFonts w:ascii="Times New Roman" w:hAnsi="Times New Roman" w:cs="Times New Roman"/>
          <w:sz w:val="28"/>
          <w:szCs w:val="28"/>
        </w:rPr>
        <w:t>-ти общеобразовательных организациях (№№ 10, 11, 20, 2</w:t>
      </w:r>
      <w:r>
        <w:rPr>
          <w:rFonts w:ascii="Times New Roman" w:hAnsi="Times New Roman" w:cs="Times New Roman"/>
          <w:sz w:val="28"/>
          <w:szCs w:val="28"/>
        </w:rPr>
        <w:t xml:space="preserve">3, 26, 28, 30, 32, 44) – необходимо принимать организационные меры для снижения числа обучающихся во 2 –ю смену; 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требуется строительство новой школы в микрорайоне Прибрежный, так как единственная школа № 24 крайне перегружена, здание требует кап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тального ремонта, в микрорайоне ведётся жилищное строительство, которое увеличит численность детей дошкольного и школьного возраста;</w:t>
      </w:r>
    </w:p>
    <w:p w:rsidR="009C7568" w:rsidRPr="0035529C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 продолжить работу по увеличению количества образовательных организаций, имеющих условия доступности образовательной среды для детей с ОВЗ и детей-инвалидов</w:t>
      </w:r>
    </w:p>
    <w:p w:rsidR="009C7568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ля обеспечения образовательного процесса квалифицированными кадрами необходимо продолжить повышение квалификации педагогических рабо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ников, развитие конкурсного движения, совершенствование компетенций для реализации электронного обучения с использованием дистанционных образовательных технологи, перехода на новые федеральные государственные образовательные стандарты, выполнения требований законодательства в области образования, в том числе для  перехода с 01.09.2022 г на обновленные федеральные государственные образовательные стандарты в 1-х и 5-х классах и обеспечить последующий плановый перевод образователь</w:t>
      </w:r>
      <w:r>
        <w:rPr>
          <w:rFonts w:ascii="Times New Roman" w:hAnsi="Times New Roman" w:cs="Times New Roman"/>
          <w:sz w:val="28"/>
          <w:szCs w:val="28"/>
        </w:rPr>
        <w:t>ного процесса в  других классах;</w:t>
      </w:r>
    </w:p>
    <w:p w:rsidR="009C7568" w:rsidRPr="009416F3" w:rsidRDefault="009C7568" w:rsidP="009C756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для снижения кадрового дефицита необходима работа по заключению целевых договоров с выпускниками средних общеобразовательных школ, профориентационная работа с учениками, соответствующими профессиональной характеристике педагога, создание условий для переподготовки педагогов по остро – дефицитным направлениям работы, используя гибкие механизмы комплектования штатного расписания.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является одним из условий разв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тия общества в целом и обеспечения соответствия компетенций новых поколений совр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менным вызовам. Одним из изменений системы дополнительного образования является переход к новым принципам управления, заложенным в федеральном приоритетном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екте «Доступное дополнительное образование для детей».</w:t>
      </w:r>
    </w:p>
    <w:p w:rsidR="009C7568" w:rsidRPr="0035529C" w:rsidRDefault="009C7568" w:rsidP="009C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</w:t>
      </w:r>
    </w:p>
    <w:p w:rsidR="009C7568" w:rsidRPr="0035529C" w:rsidRDefault="009C7568" w:rsidP="009C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целью обеспечения использования именных сертификатов дополнительного образования Департамент образования Администрации городского округа город Рыбинск руководствуется региональными правилами персонифицированного финансирования дополнительного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детей и ежегодно принимает программу персонифицированного финансирования дополнительного образования детей в городском округе город Рыбинск. </w:t>
      </w:r>
    </w:p>
    <w:p w:rsidR="009C7568" w:rsidRPr="00327F25" w:rsidRDefault="009C7568" w:rsidP="009C7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учреждениями (учреждения дополнительного образования детей, ЦПД, детские сады, учреждения культуры, </w:t>
      </w:r>
      <w:r w:rsidRPr="00832DBD">
        <w:rPr>
          <w:rFonts w:ascii="Times New Roman" w:hAnsi="Times New Roman" w:cs="Times New Roman"/>
          <w:sz w:val="28"/>
          <w:szCs w:val="28"/>
        </w:rPr>
        <w:t xml:space="preserve">спортивные школы)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7F25">
        <w:rPr>
          <w:rFonts w:ascii="Times New Roman" w:hAnsi="Times New Roman" w:cs="Times New Roman"/>
          <w:sz w:val="28"/>
          <w:szCs w:val="28"/>
        </w:rPr>
        <w:t xml:space="preserve"> целях реализации приоритетного проекта «Доступное дополнительное образование для детей», утвержденного президиумом Совета при Президенте Российской Федерации по стратегическому развитию и приоритетным проектам (протокол № 11 от 30 ноября 2016 года) в Ярославской области реализуется проект «Доступное дополнительное образование для детей Ярославской области», что соответствует региональному проекту «Успех каждого ребенка» в рамках национального проекта «Образование». </w:t>
      </w:r>
    </w:p>
    <w:p w:rsidR="009C7568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Результат реализации проекта c момента его начала по муниципальной системе образования, включая образовательные учреждения, подведомственные управлению культуры:</w:t>
      </w:r>
    </w:p>
    <w:p w:rsidR="009C7568" w:rsidRPr="00466045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89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525"/>
        <w:gridCol w:w="1800"/>
        <w:gridCol w:w="2340"/>
      </w:tblGrid>
      <w:tr w:rsidR="009C7568" w:rsidRPr="00327F25" w:rsidTr="00185C7D">
        <w:tc>
          <w:tcPr>
            <w:tcW w:w="3261" w:type="dxa"/>
          </w:tcPr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00" w:type="dxa"/>
          </w:tcPr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40" w:type="dxa"/>
          </w:tcPr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C7568" w:rsidRPr="00327F25" w:rsidTr="00185C7D">
        <w:tc>
          <w:tcPr>
            <w:tcW w:w="3261" w:type="dxa"/>
          </w:tcPr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Общее число детей (по демографии)</w:t>
            </w:r>
          </w:p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Выдано сертификатов всего</w:t>
            </w:r>
          </w:p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Активировано </w:t>
            </w:r>
          </w:p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Сертификат учета</w:t>
            </w:r>
          </w:p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Сертификат ПФ</w:t>
            </w:r>
          </w:p>
          <w:p w:rsidR="009C7568" w:rsidRPr="00327F25" w:rsidRDefault="009C7568" w:rsidP="00185C7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Всего детей, использующих сертификат</w:t>
            </w:r>
          </w:p>
        </w:tc>
        <w:tc>
          <w:tcPr>
            <w:tcW w:w="1525" w:type="dxa"/>
          </w:tcPr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24 959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1 984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1 642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17 712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2 530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20 242</w:t>
            </w:r>
          </w:p>
          <w:p w:rsidR="009C7568" w:rsidRPr="00327F25" w:rsidRDefault="009C7568" w:rsidP="00185C7D">
            <w:pPr>
              <w:spacing w:after="0" w:line="276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(81,1%)</w:t>
            </w:r>
          </w:p>
        </w:tc>
        <w:tc>
          <w:tcPr>
            <w:tcW w:w="1800" w:type="dxa"/>
          </w:tcPr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25 471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2 542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2 531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19 802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2 340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 xml:space="preserve">22 142 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(86,9%)</w:t>
            </w:r>
          </w:p>
        </w:tc>
        <w:tc>
          <w:tcPr>
            <w:tcW w:w="2340" w:type="dxa"/>
          </w:tcPr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24 609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2 239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19 563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21 967</w:t>
            </w:r>
          </w:p>
          <w:p w:rsidR="009C7568" w:rsidRPr="00327F25" w:rsidRDefault="009C7568" w:rsidP="00185C7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25">
              <w:rPr>
                <w:rFonts w:ascii="Times New Roman" w:hAnsi="Times New Roman" w:cs="Times New Roman"/>
                <w:sz w:val="24"/>
                <w:szCs w:val="24"/>
              </w:rPr>
              <w:t>(89,3%)</w:t>
            </w:r>
          </w:p>
        </w:tc>
      </w:tr>
    </w:tbl>
    <w:p w:rsidR="009C7568" w:rsidRPr="00466045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C7568" w:rsidRPr="00327F25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Основное количество сертификатов для учета в программе по дополнительному образованию выдано в 2018 году (старт программы). С 2019 года сертификаты вновь получают дети дошкольного возраста, которым исполняется 5 лет и исключаются из списка обучающиеся, имеющие сертификаты при исполнении 18 лет. </w:t>
      </w:r>
    </w:p>
    <w:p w:rsidR="009C7568" w:rsidRPr="00327F25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По результатам 2022 года на обучение по программам технической направленности осуществлено 4074 зачисления, естественнонаучной – 4349 зачисления. </w:t>
      </w:r>
    </w:p>
    <w:p w:rsidR="009C7568" w:rsidRPr="00327F25" w:rsidRDefault="009C7568" w:rsidP="009C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С 2020 года в целях реализации мероприятий по созданию новых мест для реализации дополнительных общеобразовательных программ различной направленности, учитывая рекомендации по развитию технической направленности, на базе Центра технического творчества создано и успешно функционирует 130 новых мест для занятий по робототехнике для детей 9-11 лет за счет средств субсидии из федерального бюджета.</w:t>
      </w:r>
    </w:p>
    <w:p w:rsidR="009C7568" w:rsidRPr="00327F25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lastRenderedPageBreak/>
        <w:t xml:space="preserve">Большой потенциал для развития индивидуальных способностей детей имеет система внеурочных занятий, включенных в учебные планы каждой школы.  </w:t>
      </w:r>
    </w:p>
    <w:p w:rsidR="009C7568" w:rsidRPr="00327F25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В рамках реализации мероприятий Десятилетия науки и технологий в 2022 году проведены образовательные события: муниципальная малая научная конференция школьников, межмуниципальная конференция школьников, посвященная памяти академика А.А. Ухтомского, муниципальная серия онлайн-игр Intel-квиз.</w:t>
      </w:r>
    </w:p>
    <w:p w:rsidR="009C7568" w:rsidRPr="00327F25" w:rsidRDefault="009C7568" w:rsidP="009C75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В 2022 году 3 учащихся из СОШ № 12, 27, лицея № 2 (всего 6 учащихся г. Рыбинска включены в состав делегации Ярославской области) стали участниками Всероссийского фестиваля «Большая перемена» (30 мая по 2 июня 2022 года, г.  Москва, ВДНХ)</w:t>
      </w:r>
    </w:p>
    <w:p w:rsidR="009C7568" w:rsidRPr="00327F25" w:rsidRDefault="009C7568" w:rsidP="009C7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 xml:space="preserve">В 2022 году из 27 школ города 26 (кроме школы № 26) обучают по дополнительным общеобразовательным общеразвивающим программам, включенным в реестр бюджетных значимых программ портала. Из 56 дошкольных образовательных организаций 36 осуществляют платные услуги по программам дополнительного образования через портал ПФДО реестра платных программ. 4 организации дополнительного образования детей обучали на бюджетных значимых программах. </w:t>
      </w:r>
    </w:p>
    <w:p w:rsidR="009C7568" w:rsidRPr="00327F25" w:rsidRDefault="009C7568" w:rsidP="009C7568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Охват детей с ограниченными возможностями здоровья и детей-инвалидов в возрасте от 5 до 18 лет, осваивающих дополнительные общеобразовательные программы в образовательных организациях, составляет 78% (56% предыдущий период).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F25">
        <w:rPr>
          <w:rFonts w:ascii="Times New Roman" w:hAnsi="Times New Roman" w:cs="Times New Roman"/>
          <w:sz w:val="28"/>
          <w:szCs w:val="28"/>
        </w:rPr>
        <w:t>Для выбора программы дополнительного образования в учреждения муниципальной системы образования в реестре предоставлены общеобразовательные программы по 6 направленностям: технической, естественнонаучной, физкультурно-спортивной, художественной, туристско-краеведческой, социально-педагогической направленности, в частности муниципальные организации дополнительного образования детей предоставляют большое разнообразие программ по каждой из 6 направленностей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7F25">
        <w:rPr>
          <w:rFonts w:ascii="Times New Roman" w:hAnsi="Times New Roman" w:cs="Times New Roman"/>
          <w:sz w:val="28"/>
          <w:szCs w:val="28"/>
        </w:rPr>
        <w:t xml:space="preserve"> Число программ по сравнению с предыдущим периодом увеличилось по каждой из направленностей.</w:t>
      </w:r>
    </w:p>
    <w:p w:rsidR="009C7568" w:rsidRPr="0035529C" w:rsidRDefault="009C7568" w:rsidP="009C75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учебном году в условиях продолжения действия ограничительных мероприятий, связанных с распространением новой коронавирусной инфекции, организациями дополнительного образования применялись смешанные образовательные технологии при реализации дополнительных общеобразовательных общеразвивающих программ и проведения массовых мероприятий муниципального уровня, а также других образовательных событий с 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льзованием электронных платформ, что позволяет расширить круг экспертов, приглашаемых для работы именно в он-лайн формате, например, </w:t>
      </w:r>
      <w:r w:rsidRPr="00427854">
        <w:rPr>
          <w:rFonts w:ascii="Times New Roman" w:hAnsi="Times New Roman" w:cs="Times New Roman"/>
          <w:sz w:val="28"/>
          <w:szCs w:val="28"/>
        </w:rPr>
        <w:t>XX</w:t>
      </w:r>
      <w:r w:rsidRPr="0042785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межмуниципальная конференция школьников, пос</w:t>
      </w:r>
      <w:r>
        <w:rPr>
          <w:rFonts w:ascii="Times New Roman" w:hAnsi="Times New Roman" w:cs="Times New Roman"/>
          <w:sz w:val="28"/>
          <w:szCs w:val="28"/>
        </w:rPr>
        <w:t xml:space="preserve">вященная памяти А.А. Ухтомского. Значительная часть образовательных событий выходит из он-лайн формата, возобновляя </w:t>
      </w:r>
      <w:r>
        <w:rPr>
          <w:rFonts w:ascii="Times New Roman" w:hAnsi="Times New Roman" w:cs="Times New Roman"/>
          <w:sz w:val="28"/>
          <w:szCs w:val="28"/>
        </w:rPr>
        <w:lastRenderedPageBreak/>
        <w:t>контактное общение: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427854">
        <w:rPr>
          <w:rFonts w:ascii="Times New Roman" w:hAnsi="Times New Roman" w:cs="Times New Roman"/>
          <w:sz w:val="28"/>
          <w:szCs w:val="28"/>
        </w:rPr>
        <w:t>Х</w:t>
      </w:r>
      <w:r w:rsidRPr="004278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Малая научная конференция школьников, </w:t>
      </w:r>
      <w:r>
        <w:rPr>
          <w:rFonts w:ascii="Times New Roman" w:hAnsi="Times New Roman" w:cs="Times New Roman"/>
          <w:sz w:val="28"/>
          <w:szCs w:val="28"/>
        </w:rPr>
        <w:t>Старт деятельности РДДМ в городе Рыбинске,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муниципальный Слет </w:t>
      </w:r>
      <w:r>
        <w:rPr>
          <w:rFonts w:ascii="Times New Roman" w:hAnsi="Times New Roman" w:cs="Times New Roman"/>
          <w:sz w:val="28"/>
          <w:szCs w:val="28"/>
        </w:rPr>
        <w:t>активистов школьных первичных отделений РДДМ</w:t>
      </w:r>
      <w:r w:rsidRPr="0035529C">
        <w:rPr>
          <w:rFonts w:ascii="Times New Roman" w:hAnsi="Times New Roman" w:cs="Times New Roman"/>
          <w:sz w:val="28"/>
          <w:szCs w:val="28"/>
        </w:rPr>
        <w:t xml:space="preserve">, муниципальные Золотаревские краеведческие чтения, муниципальный фестиваль 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>«Кулибины XXI века»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Все мероприятия соответствуют тематике года, объявленной Президентом РФ – Год Педагога и Наставника. Предусмотрено награждение не только победителей и призеров среди обучающихся и воспитанников, но и их наставников, педагогов образовательных организаций.</w:t>
      </w:r>
    </w:p>
    <w:p w:rsidR="009C7568" w:rsidRPr="0035529C" w:rsidRDefault="009C7568" w:rsidP="009C75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Организационно-методическое сопровождение деятельности образовательных организаций, реализующих дополнительные образовательные программы для детей, консультирование семей осуществляет муниципальный опорный центр по внедрению ПФДО, созданный на базе МУ ДПО «Информационно-образовательный Центр». </w:t>
      </w:r>
    </w:p>
    <w:p w:rsidR="009C7568" w:rsidRPr="0035529C" w:rsidRDefault="009C7568" w:rsidP="009C75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Создана единая комфортная среда для занятий техническими видами дополнительного образования в муниципальных общеобразовательных организациях, организациях дополнительного образования и филиале государственного учреждения Центр детского и юношеского технического творчества «Кванториум». С 2020 года в целях реализации мероприятий по созданию новых мест для реализации дополнительных общеобразовательных программ различной направленности, учитывая рекомендации по развитию технической направленности, на базе Центра технического творчества создано и успешно функционирует 130 новых мест для занятий по робототехнике для детей 9-11 лет за счет средств субсидии из федерального бюджета.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Продолжается работа по расширению образовательного пространства города с целью развития ли</w:t>
      </w:r>
      <w:r w:rsidRPr="0035529C">
        <w:rPr>
          <w:rFonts w:ascii="Times New Roman" w:hAnsi="Times New Roman" w:cs="Times New Roman"/>
          <w:sz w:val="28"/>
          <w:szCs w:val="28"/>
        </w:rPr>
        <w:t>ч</w:t>
      </w:r>
      <w:r w:rsidRPr="0035529C">
        <w:rPr>
          <w:rFonts w:ascii="Times New Roman" w:hAnsi="Times New Roman" w:cs="Times New Roman"/>
          <w:sz w:val="28"/>
          <w:szCs w:val="28"/>
        </w:rPr>
        <w:t>ности, формирования творческих компетенций всех участников образовательных отношений, умения учиться. Развитие способности к самореализации, адаптации к переменам, рациональному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бору, продуктивному общению, позитивной социальной активности; важность создания условий для обеспечения роста социальной зрелости выпускников школ города, их готовности к жизненному самоопр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делению актуализируют необходимость оптимизации системы работы по выявлению сп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собных и талантливых детей и их поддержке.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Национальным проектом «Образование» перед муниципальной системой образования ставится задача совершенствования воспитательной работы, реализации на всех уровнях образования Рабочей программы воспитания и развития структуры детских общественных объединений, в соответствие с чем внимание акцентируется на личностное развитие школьников: усвоение знаний основных ценностных норм, усвоение социально-значимых правил; развитие позитивных, социально-значимых отношений; приобретение опыта поведения, соответствующего общественно – ценностным нормам, через социально-значимые дела.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растёт</w:t>
      </w:r>
      <w:r>
        <w:rPr>
          <w:rFonts w:ascii="Times New Roman" w:hAnsi="Times New Roman" w:cs="Times New Roman"/>
          <w:sz w:val="28"/>
          <w:szCs w:val="28"/>
        </w:rPr>
        <w:t xml:space="preserve"> активность членов Российского д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вижения </w:t>
      </w:r>
      <w:r>
        <w:rPr>
          <w:rFonts w:ascii="Times New Roman" w:hAnsi="Times New Roman" w:cs="Times New Roman"/>
          <w:sz w:val="28"/>
          <w:szCs w:val="28"/>
        </w:rPr>
        <w:t>детей и молодежи «Движение первых»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(далее по тексту – РД</w:t>
      </w:r>
      <w:r>
        <w:rPr>
          <w:rFonts w:ascii="Times New Roman" w:hAnsi="Times New Roman" w:cs="Times New Roman"/>
          <w:sz w:val="28"/>
          <w:szCs w:val="28"/>
        </w:rPr>
        <w:t>ДМ</w:t>
      </w:r>
      <w:r w:rsidRPr="0035529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включающего привычные направления активности детей и молодежи: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волонтерско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5529C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35529C">
        <w:rPr>
          <w:rFonts w:ascii="Times New Roman" w:hAnsi="Times New Roman" w:cs="Times New Roman"/>
          <w:sz w:val="28"/>
          <w:szCs w:val="28"/>
        </w:rPr>
        <w:t> военно-патриотическо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ЮНАРМИЯ и т.д. Р</w:t>
      </w:r>
      <w:r w:rsidRPr="0035529C">
        <w:rPr>
          <w:rFonts w:ascii="Times New Roman" w:hAnsi="Times New Roman" w:cs="Times New Roman"/>
          <w:sz w:val="28"/>
          <w:szCs w:val="28"/>
        </w:rPr>
        <w:t xml:space="preserve">азвивается деятельность школьных спортивных клубов (далее ШСК) и отрядов правоохранительной направленности «Юный друг полиции» и «Юный инспектор дорожного движения», Школьных служб медиации.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1420"/>
        <w:gridCol w:w="1273"/>
        <w:gridCol w:w="1420"/>
        <w:gridCol w:w="1459"/>
      </w:tblGrid>
      <w:tr w:rsidR="009C7568" w:rsidRPr="0035529C" w:rsidTr="00185C7D">
        <w:tc>
          <w:tcPr>
            <w:tcW w:w="3933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общественное объединение</w:t>
            </w:r>
          </w:p>
        </w:tc>
        <w:tc>
          <w:tcPr>
            <w:tcW w:w="2693" w:type="dxa"/>
            <w:gridSpan w:val="2"/>
          </w:tcPr>
          <w:p w:rsidR="009C7568" w:rsidRPr="0035529C" w:rsidRDefault="009C7568" w:rsidP="00185C7D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2879" w:type="dxa"/>
            <w:gridSpan w:val="2"/>
          </w:tcPr>
          <w:p w:rsidR="009C7568" w:rsidRPr="0035529C" w:rsidRDefault="009C7568" w:rsidP="00185C7D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9C7568" w:rsidRPr="0035529C" w:rsidTr="00185C7D">
        <w:tc>
          <w:tcPr>
            <w:tcW w:w="3933" w:type="dxa"/>
            <w:vMerge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27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20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459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9C7568" w:rsidRPr="0035529C" w:rsidTr="00185C7D">
        <w:tc>
          <w:tcPr>
            <w:tcW w:w="3933" w:type="dxa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59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более 1 000</w:t>
            </w:r>
          </w:p>
        </w:tc>
      </w:tr>
      <w:tr w:rsidR="009C7568" w:rsidRPr="0035529C" w:rsidTr="00185C7D">
        <w:tc>
          <w:tcPr>
            <w:tcW w:w="3933" w:type="dxa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3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59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9C7568" w:rsidRPr="0035529C" w:rsidTr="00185C7D">
        <w:tc>
          <w:tcPr>
            <w:tcW w:w="3933" w:type="dxa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Отряды правоохранительной направленности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3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59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9C7568" w:rsidRPr="0035529C" w:rsidTr="00185C7D">
        <w:tc>
          <w:tcPr>
            <w:tcW w:w="3933" w:type="dxa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8269</w:t>
            </w:r>
          </w:p>
        </w:tc>
        <w:tc>
          <w:tcPr>
            <w:tcW w:w="1459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</w:tr>
      <w:tr w:rsidR="009C7568" w:rsidRPr="0035529C" w:rsidTr="00185C7D">
        <w:tc>
          <w:tcPr>
            <w:tcW w:w="3933" w:type="dxa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59" w:type="dxa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9C7568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Данное направление работы является приоритетным на федеральном уровне, достаточно новым для муниципальной системы образования, с точки зрения комплексности, поэтому есть рост численности детей, вовлеченных в различные объединения, и идет процесс становления каждого детского объединения в каждом образовательном учреждении, формированию муниципального детского актива. Кураторы из числа педагогов также объединены в профессиональные сообщества, осуществляется методическое сопровождение из числа наиболее опытных руководителей детских объединений. Муниципальный Фестиваль детских общественных объединений, проведенный в 2022 году Центром «Солнечный», свидетельствует о достигнутых положительных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необходимости дальнейшего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детской общественной активности, </w:t>
      </w:r>
      <w:r w:rsidRPr="009416F3">
        <w:rPr>
          <w:rFonts w:ascii="Times New Roman" w:hAnsi="Times New Roman" w:cs="Times New Roman"/>
          <w:sz w:val="28"/>
          <w:szCs w:val="28"/>
        </w:rPr>
        <w:t>учитывая появление нового детского объединения РДДМ.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Образовательные организации активные участники реализации регионального проекта «Социальная активность». В рамках национального проекта «Образование» с 2021 года реализуется федеральный и региональный проекты «Патриотическое воспитание граждан Российской Федерации» Ежегодно доля детей школьного возраста, включенных в реализацию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пальных, региональных и федеральных проектов и программ, в том числе направленных на формирование гражданско-патриотических качеств личности, увеличивается, о чем свидетельствуют данные федеральной электронной платформы АИС «Молодежь России», где регистрируется каждый участник каждого события муниципального уровня. 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решения задачи создания оптимальных условий для выявления, поддержки и развития одаренного ребенка усилено внимание к интеграции взаимодействия организаций дополнительн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образования, расширены возможности взаимодействия с центрами регионального и российского уровня в организации познавательных и творческих мероприятий для детей. Ежегодно воспитанникам и учащимся предоста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ляется возможность принять участие более чем в 80 наименованиях образовательных событий (конкурсах, с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ревнованиях, олимпиадах, викторинах, смотрах и т.п.) для осуществления проб проявл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 одаренности в различных сферах деятельности. 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2022 году 3 учащихся из СОШ №</w:t>
      </w:r>
      <w:r w:rsidRPr="009416F3">
        <w:rPr>
          <w:rFonts w:ascii="Times New Roman" w:hAnsi="Times New Roman" w:cs="Times New Roman"/>
          <w:sz w:val="28"/>
          <w:szCs w:val="28"/>
        </w:rPr>
        <w:t xml:space="preserve">№ 12, 27, лицея № 2 (всего 6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16F3">
        <w:rPr>
          <w:rFonts w:ascii="Times New Roman" w:hAnsi="Times New Roman" w:cs="Times New Roman"/>
          <w:sz w:val="28"/>
          <w:szCs w:val="28"/>
        </w:rPr>
        <w:t>чащихся г. Рыбинска включены в состав делегации Ярославской области) стали участниками Всероссийского фестиваля «Большая перемена» (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416F3">
        <w:rPr>
          <w:rFonts w:ascii="Times New Roman" w:hAnsi="Times New Roman" w:cs="Times New Roman"/>
          <w:sz w:val="28"/>
          <w:szCs w:val="28"/>
        </w:rPr>
        <w:t>30 мая по 2 июня 2022 года, г.  Москва, ВДНХ)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9416F3">
        <w:rPr>
          <w:rFonts w:ascii="Times New Roman" w:hAnsi="Times New Roman" w:cs="Times New Roman"/>
          <w:sz w:val="28"/>
          <w:szCs w:val="28"/>
        </w:rPr>
        <w:t xml:space="preserve">частниками полуфинала Всероссийского конкурса «Большая перемена» среди учащихся 8-10 классов стали 13 учащихся из 11 общеобразовательных организаций: 7 </w:t>
      </w:r>
      <w:r>
        <w:rPr>
          <w:rFonts w:ascii="Times New Roman" w:hAnsi="Times New Roman" w:cs="Times New Roman"/>
          <w:sz w:val="28"/>
          <w:szCs w:val="28"/>
        </w:rPr>
        <w:t>десятиклас-сников</w:t>
      </w:r>
      <w:r w:rsidRPr="009416F3">
        <w:rPr>
          <w:rFonts w:ascii="Times New Roman" w:hAnsi="Times New Roman" w:cs="Times New Roman"/>
          <w:sz w:val="28"/>
          <w:szCs w:val="28"/>
        </w:rPr>
        <w:t xml:space="preserve"> из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6F3">
        <w:rPr>
          <w:rFonts w:ascii="Times New Roman" w:hAnsi="Times New Roman" w:cs="Times New Roman"/>
          <w:sz w:val="28"/>
          <w:szCs w:val="28"/>
        </w:rPr>
        <w:t>№ 1, 12, 27, 44, лицея № 2, гимназии № 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16F3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девятиклас-сника из СОШ № 10, 17, 20, 23;</w:t>
      </w:r>
      <w:r w:rsidRPr="009416F3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восьмиклассника</w:t>
      </w:r>
      <w:r w:rsidRPr="009416F3">
        <w:rPr>
          <w:rFonts w:ascii="Times New Roman" w:hAnsi="Times New Roman" w:cs="Times New Roman"/>
          <w:sz w:val="28"/>
          <w:szCs w:val="28"/>
        </w:rPr>
        <w:t xml:space="preserve"> из СОШ № 5, лицея № 2. Всего в 2022 году в различных ВДЦ («Орленок», «Артек», «Смена», «Океан», «Сириус») на различных тематических сменах свои инициативы представили 73 школьника, получая данное право по результатам  индивидуальных достижений в тех видах творчества и занятости, которые избраны в соответствии с интересами и возможностями детей: культу</w:t>
      </w:r>
      <w:r>
        <w:rPr>
          <w:rFonts w:ascii="Times New Roman" w:hAnsi="Times New Roman" w:cs="Times New Roman"/>
          <w:sz w:val="28"/>
          <w:szCs w:val="28"/>
        </w:rPr>
        <w:t>ра, спорт, общественная, научно-</w:t>
      </w:r>
      <w:r w:rsidRPr="009416F3">
        <w:rPr>
          <w:rFonts w:ascii="Times New Roman" w:hAnsi="Times New Roman" w:cs="Times New Roman"/>
          <w:sz w:val="28"/>
          <w:szCs w:val="28"/>
        </w:rPr>
        <w:t>исследовательская и интеллект</w:t>
      </w:r>
      <w:r>
        <w:rPr>
          <w:rFonts w:ascii="Times New Roman" w:hAnsi="Times New Roman" w:cs="Times New Roman"/>
          <w:sz w:val="28"/>
          <w:szCs w:val="28"/>
        </w:rPr>
        <w:t xml:space="preserve">уальная деятельность т.д. </w:t>
      </w:r>
      <w:r w:rsidRPr="009416F3">
        <w:rPr>
          <w:rFonts w:ascii="Times New Roman" w:hAnsi="Times New Roman" w:cs="Times New Roman"/>
          <w:sz w:val="28"/>
          <w:szCs w:val="28"/>
        </w:rPr>
        <w:t>В 2022-2023 учебном году 15 старшеклассников стали участниками молодежного форума ПроеКТОриЯ.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Несмотря на позитивные тенденции развития системы дополнительного образования, развития детских общественных объединений, сохраняются проблемы: 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медленные темпы совершенствования материально-технической базы для эффективного повышения качества дополнительного образования;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необходимость оптимизации муниципальной системы дополнительного образования детей для централизации организационно-управленческих направлений деятельности; 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необходимость развития деятельности </w:t>
      </w:r>
      <w:r>
        <w:rPr>
          <w:rFonts w:ascii="Times New Roman" w:hAnsi="Times New Roman" w:cs="Times New Roman"/>
          <w:sz w:val="28"/>
          <w:szCs w:val="28"/>
        </w:rPr>
        <w:t>РДДМ «Движение первых», оптимально соорганизуя деятельность существующих объединений</w:t>
      </w:r>
      <w:r w:rsidRPr="0035529C">
        <w:rPr>
          <w:rFonts w:ascii="Times New Roman" w:hAnsi="Times New Roman" w:cs="Times New Roman"/>
          <w:sz w:val="28"/>
          <w:szCs w:val="28"/>
        </w:rPr>
        <w:t>;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недостаточная активность школ для мотивации  обучающихся на участие в социально-значимых проектах, в том числе в рамках «Большой перемены»;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активизировать взаимодействие с родителями (законными представителями) обучающихся для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достижений обучающихся по </w:t>
      </w:r>
      <w:r w:rsidRPr="0035529C">
        <w:rPr>
          <w:rFonts w:ascii="Times New Roman" w:hAnsi="Times New Roman" w:cs="Times New Roman"/>
          <w:sz w:val="28"/>
          <w:szCs w:val="28"/>
        </w:rPr>
        <w:t>направлениям тематических смен ВДЦ «Артек», «Смена», «Орленок»</w:t>
      </w:r>
      <w:r>
        <w:rPr>
          <w:rFonts w:ascii="Times New Roman" w:hAnsi="Times New Roman" w:cs="Times New Roman"/>
          <w:sz w:val="28"/>
          <w:szCs w:val="28"/>
        </w:rPr>
        <w:t>, «Сириус»;</w:t>
      </w:r>
    </w:p>
    <w:p w:rsidR="009C7568" w:rsidRPr="0035529C" w:rsidRDefault="009C7568" w:rsidP="009C7568">
      <w:pPr>
        <w:pStyle w:val="ConsPlusNormal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недостаток финансовых средств для обеспечения персонифицированного финансирования дополнительного образования детей. 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условиях растущей необходимости развития кадрового потенциала городского округа 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род Рыбинск для инновационной экономики возрастает актуальность целевой Программы 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настоящее время реализуются иннова</w:t>
      </w:r>
      <w:r>
        <w:rPr>
          <w:rFonts w:ascii="Times New Roman" w:hAnsi="Times New Roman" w:cs="Times New Roman"/>
          <w:sz w:val="28"/>
          <w:szCs w:val="28"/>
        </w:rPr>
        <w:t xml:space="preserve">ционные практики взаимодействия </w:t>
      </w:r>
      <w:r w:rsidRPr="0035529C">
        <w:rPr>
          <w:rFonts w:ascii="Times New Roman" w:hAnsi="Times New Roman" w:cs="Times New Roman"/>
          <w:sz w:val="28"/>
          <w:szCs w:val="28"/>
        </w:rPr>
        <w:t>с государственными учреждениями и предпр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ятиями, расположенными на территории 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да.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профориентационную работу со школьниками,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 и </w:t>
      </w:r>
      <w:r w:rsidRPr="0035529C">
        <w:rPr>
          <w:rFonts w:ascii="Times New Roman" w:hAnsi="Times New Roman" w:cs="Times New Roman"/>
          <w:sz w:val="28"/>
          <w:szCs w:val="28"/>
        </w:rPr>
        <w:t>детей-инвалидов, включены государственные учреждения среднего профессионального образования, РГАТУ имени П.А. Соловьева, промышленные предприятия, региональный музейно-профориентационный центр на б</w:t>
      </w:r>
      <w:r>
        <w:rPr>
          <w:rFonts w:ascii="Times New Roman" w:hAnsi="Times New Roman" w:cs="Times New Roman"/>
          <w:sz w:val="28"/>
          <w:szCs w:val="28"/>
        </w:rPr>
        <w:t xml:space="preserve">азе СОШ № 12 им. П.Ф. Дерунова,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государственное учреждение дополнительного образования «Кванториум», филиал которого с 2017 года работает в городском округе город Рыбинск.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 2021-</w:t>
      </w:r>
      <w:smartTag w:uri="urn:schemas-microsoft-com:office:smarttags" w:element="metricconverter">
        <w:smartTagPr>
          <w:attr w:name="ProductID" w:val="2023 г"/>
        </w:smartTagPr>
        <w:r w:rsidRPr="0035529C">
          <w:rPr>
            <w:rFonts w:ascii="Times New Roman" w:hAnsi="Times New Roman" w:cs="Times New Roman"/>
            <w:sz w:val="28"/>
            <w:szCs w:val="28"/>
          </w:rPr>
          <w:t>2023 г</w:t>
        </w:r>
      </w:smartTag>
      <w:r w:rsidRPr="0035529C">
        <w:rPr>
          <w:rFonts w:ascii="Times New Roman" w:hAnsi="Times New Roman" w:cs="Times New Roman"/>
          <w:sz w:val="28"/>
          <w:szCs w:val="28"/>
        </w:rPr>
        <w:t xml:space="preserve">.г. между ПАО «ОДК «Сатурн», ФГБОУ ВО РГАТУ имени П.А. Соловьева (далее РГАТУ) и Департаментом образования подписано трехстороннее соглашение, реализуется программа «ProДВИЖЕНИЕ», направленная на мотивацию старшеклассников на получение высшего образования в РГАТУ по специальностям, востребованным на промышленных предприятиях Рыбинска.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образования, проходят профессиональные пробы для учащихся 8-9 классов.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2021-2022 уч. году 64 </w:t>
      </w:r>
      <w:r>
        <w:rPr>
          <w:rFonts w:ascii="Times New Roman" w:hAnsi="Times New Roman" w:cs="Times New Roman"/>
          <w:sz w:val="28"/>
          <w:szCs w:val="28"/>
        </w:rPr>
        <w:t>десятиклассника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из СОШ №№ 1, 5, 6, 10, 12, 20, 21, 23, 27, 29, 30, 32, 36, гимназия № 8 принимают участие в масштабном образовательном проекте РГАТУ - «Интеллектуальный реактор». Главная цель проекта – не просто подготовить школьников к поступлению в университет, но показать подросткам, насколько востребованы высококвалифицированные инженерные кадры.</w:t>
      </w:r>
    </w:p>
    <w:p w:rsidR="009C7568" w:rsidRPr="0035529C" w:rsidRDefault="009C7568" w:rsidP="009C7568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2021-2022 уч. году между ПАО «ОДК-Сатурн» и образовательными организациями: лицей № 2 и гимназия № 8 подписано соглашение о включении организаций в проект «Ассоциированные школы Союза машиностроителей России». Основная идея проекта – объединение школ с углубленным изучением физико-математического цикла предметов для повышения уровня образования учащихся 9-11 классов в области точных наук и создания благоприятной среды для выявления технически одаренных детей</w:t>
      </w:r>
      <w:r>
        <w:rPr>
          <w:rFonts w:ascii="Times New Roman" w:hAnsi="Times New Roman" w:cs="Times New Roman"/>
          <w:sz w:val="28"/>
          <w:szCs w:val="28"/>
        </w:rPr>
        <w:t>, через пропедевтику инженерных курсов, начиная с 7 класса.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2022 году Федеральным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бюджетным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учреждением высшего образования «Московский авиационный институт (национальный</w:t>
      </w:r>
      <w:r w:rsidRPr="0035529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35529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университет)»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(МАИ) и Федеральным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бюджетным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учреждением дополнительного профессионального образования «Институт</w:t>
      </w:r>
      <w:r w:rsidRPr="0035529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развития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образования» (ИПРО) разработан проект по созданию инженерных классов авиастроительного профиля в общеобразовательных организациях субъектов Российской Федерации. </w:t>
      </w:r>
      <w:r w:rsidRPr="0035529C">
        <w:rPr>
          <w:rFonts w:ascii="Times New Roman" w:hAnsi="Times New Roman" w:cs="Times New Roman"/>
          <w:bCs/>
          <w:sz w:val="28"/>
          <w:szCs w:val="28"/>
        </w:rPr>
        <w:t xml:space="preserve">В основе концепции инженерных классов авиастроительного профиля лежит модель инженерного образования, которое реализуется на базе специализированных профильных классов через основные и дополнительные программы в области конструирования различных авиационных систем, цифровых и производственных технологий, а также внеучебную деятельность (экскурсии, мастер-классы, лекции и другие мероприятия). </w:t>
      </w:r>
    </w:p>
    <w:p w:rsidR="009C7568" w:rsidRPr="0035529C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bCs/>
          <w:sz w:val="28"/>
          <w:szCs w:val="28"/>
        </w:rPr>
        <w:t xml:space="preserve">В 2022-2023 учебном году от Ярославской области участниками проекта </w:t>
      </w:r>
      <w:r w:rsidRPr="0035529C">
        <w:rPr>
          <w:rFonts w:ascii="Times New Roman" w:hAnsi="Times New Roman" w:cs="Times New Roman"/>
          <w:sz w:val="28"/>
          <w:szCs w:val="28"/>
        </w:rPr>
        <w:t>«Создание и функционирование профильных инженерных классов в Ярославской области»</w:t>
      </w:r>
      <w:r w:rsidRPr="0035529C">
        <w:rPr>
          <w:rFonts w:ascii="Times New Roman" w:hAnsi="Times New Roman" w:cs="Times New Roman"/>
          <w:bCs/>
          <w:sz w:val="28"/>
          <w:szCs w:val="28"/>
        </w:rPr>
        <w:t xml:space="preserve"> станут </w:t>
      </w:r>
      <w:r w:rsidRPr="0035529C">
        <w:rPr>
          <w:rFonts w:ascii="Times New Roman" w:hAnsi="Times New Roman" w:cs="Times New Roman"/>
          <w:sz w:val="28"/>
          <w:szCs w:val="28"/>
        </w:rPr>
        <w:t xml:space="preserve">учащиеся 5-х и 10-х классов СОШ № 12 им. П.Ф. Дерунова и СОШ № 23, для которых силами общеобразовательных организаций, РГАТУ и ПАО «ОДК «Сатурн» посредством интеграции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 xml:space="preserve">общего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стартовало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эффективн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35529C">
        <w:rPr>
          <w:rFonts w:ascii="Times New Roman" w:hAnsi="Times New Roman" w:cs="Times New Roman"/>
          <w:sz w:val="28"/>
          <w:szCs w:val="28"/>
        </w:rPr>
        <w:t>профильн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35529C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9C7568" w:rsidRPr="009416F3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F3">
        <w:rPr>
          <w:rFonts w:ascii="Times New Roman" w:hAnsi="Times New Roman" w:cs="Times New Roman"/>
          <w:bCs/>
          <w:sz w:val="28"/>
          <w:szCs w:val="28"/>
        </w:rPr>
        <w:t>В 2022 году ПАО «ОДК-Сатурн» продолжил содействие по выявлению и распространению лучших практик, проектов по ранней профориентации. Предприятие организует грантовую поддержку образовательных учреждений, направленную на развитие технического образования школьников.  Школы №№ 12, 23 в рамках реализации Трехстороннего соглашения получили от ПАО «ОДК-Сатурн» единовременную выплату в размере 98,5 тыс и 48,5 тыс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416F3">
        <w:rPr>
          <w:rFonts w:ascii="Times New Roman" w:hAnsi="Times New Roman" w:cs="Times New Roman"/>
          <w:bCs/>
          <w:sz w:val="28"/>
          <w:szCs w:val="28"/>
        </w:rPr>
        <w:t xml:space="preserve"> рублей соответственно на развитие технического образования школьников.</w:t>
      </w:r>
    </w:p>
    <w:p w:rsidR="009C7568" w:rsidRPr="009416F3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F3">
        <w:rPr>
          <w:rFonts w:ascii="Times New Roman" w:hAnsi="Times New Roman" w:cs="Times New Roman"/>
          <w:bCs/>
          <w:sz w:val="28"/>
          <w:szCs w:val="28"/>
        </w:rPr>
        <w:t xml:space="preserve">Грантовую поддержку от ПАО «ОДК-Сатурн» получили дошкольные образовательные организации №№ 32, 97, 57, 113, 99 – победители конкурсного отбора на создание условий для ранней профориентации, на развитие технического образования дошкольников. </w:t>
      </w:r>
    </w:p>
    <w:p w:rsidR="009C7568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F3">
        <w:rPr>
          <w:rFonts w:ascii="Times New Roman" w:hAnsi="Times New Roman" w:cs="Times New Roman"/>
          <w:bCs/>
          <w:sz w:val="28"/>
          <w:szCs w:val="28"/>
        </w:rPr>
        <w:t>ПАО «ОДК - Сатурн» совместно с базовым вузом РГАТУ входят в проект госкорпорации Ростех по формированию пилотных групп по специальности, связанной с проектированием авиационных и ракетных двигателей. В 2022 году к обучению в проекте «Крылья Ростеха» приступили 14 выпускников рыбинских школ. Обучение в пилотной группе построено на основе индивидуальных образовательных траекторий студентов – от способного абитуриента до профессионала мирового класса, с учётом специфики работы будущего работодателя. Студенты смогут официально трудоустроиться на предприятие, совмещая работу по специальности с учёбой, начиная уже с первого курса. Важно, что после успешного завершения обучения, выпускники получают гарантированное трудоустройство.</w:t>
      </w:r>
    </w:p>
    <w:p w:rsidR="009C7568" w:rsidRPr="009416F3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F3">
        <w:rPr>
          <w:rFonts w:ascii="Times New Roman" w:hAnsi="Times New Roman" w:cs="Times New Roman"/>
          <w:bCs/>
          <w:sz w:val="28"/>
          <w:szCs w:val="28"/>
        </w:rPr>
        <w:t>В СОШ № 28 продолжает функционирование классов психолого-педагогической направленности совместно с ЯГПУ им. К.Д. Ушинского. В 2022 году на базе школ №№ 20, 27, 44 созданы и работают психолого-педагогические груп</w:t>
      </w:r>
      <w:r>
        <w:rPr>
          <w:rFonts w:ascii="Times New Roman" w:hAnsi="Times New Roman" w:cs="Times New Roman"/>
          <w:bCs/>
          <w:sz w:val="28"/>
          <w:szCs w:val="28"/>
        </w:rPr>
        <w:t>пы, обучение в которых проходят</w:t>
      </w:r>
      <w:r w:rsidRPr="009416F3">
        <w:rPr>
          <w:rFonts w:ascii="Times New Roman" w:hAnsi="Times New Roman" w:cs="Times New Roman"/>
          <w:bCs/>
          <w:sz w:val="28"/>
          <w:szCs w:val="28"/>
        </w:rPr>
        <w:t xml:space="preserve"> 40 учащихся. </w:t>
      </w:r>
    </w:p>
    <w:p w:rsidR="009C7568" w:rsidRPr="009416F3" w:rsidRDefault="009C7568" w:rsidP="009C7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6F3">
        <w:rPr>
          <w:rFonts w:ascii="Times New Roman" w:hAnsi="Times New Roman" w:cs="Times New Roman"/>
          <w:bCs/>
          <w:sz w:val="28"/>
          <w:szCs w:val="28"/>
        </w:rPr>
        <w:t>На настоящее время актуальными направлениями сопровождения</w:t>
      </w:r>
      <w:r w:rsidRPr="009416F3">
        <w:rPr>
          <w:rFonts w:ascii="Times New Roman" w:hAnsi="Times New Roman" w:cs="Times New Roman"/>
          <w:sz w:val="28"/>
          <w:szCs w:val="28"/>
          <w:lang w:eastAsia="ru-RU"/>
        </w:rPr>
        <w:t xml:space="preserve"> профориентационной работы остаются: 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формирование эффективной системы выявления, поддержки и развития способностей и талантов у детей и молодежи, основанной на принципах справедливости, всеобщности и направленной на самоопределение и профессиональную ориентацию всех обучающихся;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развитие единой информационной среды профориентации, обеспечивающей педагогическое сопровождение профессионального самоопределения обучающихся, через их включенность в цикл проектов на онлайн платформах, направленных на раннюю профориентацию несовершеннолетних, </w:t>
      </w:r>
      <w:r w:rsidRPr="009416F3">
        <w:rPr>
          <w:rFonts w:ascii="Times New Roman" w:hAnsi="Times New Roman" w:cs="Times New Roman"/>
          <w:color w:val="auto"/>
          <w:sz w:val="28"/>
          <w:szCs w:val="28"/>
        </w:rPr>
        <w:t>в том числе обучающихся с ОВЗ и детей-инвалидов;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развитие математического, естественно-научного и технического образования, в том числе  через участие общеобразовательных организаций профориентированных проектах федерального, регионального и муниципального уровней, развитие области «Технология»;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lastRenderedPageBreak/>
        <w:t>развитие взаимодействия школ города с социальными партнёрами-предприятиями, учреждениями высшего образования и специального профессионального образования, в том числе с целью поддержки учащихся и педагогов по предметам физико-математического цикла;</w:t>
      </w:r>
    </w:p>
    <w:p w:rsidR="009C7568" w:rsidRPr="00F040B9" w:rsidRDefault="009C7568" w:rsidP="00A04B79">
      <w:pPr>
        <w:pStyle w:val="aff1"/>
        <w:numPr>
          <w:ilvl w:val="0"/>
          <w:numId w:val="39"/>
        </w:numPr>
        <w:spacing w:before="0" w:after="0"/>
        <w:ind w:left="0" w:firstLine="426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BD25C0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удовлетворение потребности промышленных предприятий в кадрах на основе</w:t>
      </w:r>
      <w:r w:rsidRPr="00BD25C0">
        <w:rPr>
          <w:rFonts w:ascii="Times New Roman" w:hAnsi="Times New Roman" w:cs="Times New Roman"/>
          <w:color w:val="auto"/>
          <w:sz w:val="28"/>
          <w:szCs w:val="28"/>
        </w:rPr>
        <w:t xml:space="preserve"> анализа рынка труда города и региона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C7568" w:rsidRDefault="009C7568" w:rsidP="00A04B79">
      <w:pPr>
        <w:pStyle w:val="aff1"/>
        <w:numPr>
          <w:ilvl w:val="0"/>
          <w:numId w:val="39"/>
        </w:numPr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совершенствование образовательных программ по предметной области «Технология»;</w:t>
      </w:r>
    </w:p>
    <w:p w:rsidR="009C7568" w:rsidRDefault="009C7568" w:rsidP="00A04B79">
      <w:pPr>
        <w:pStyle w:val="aff1"/>
        <w:numPr>
          <w:ilvl w:val="0"/>
          <w:numId w:val="39"/>
        </w:numPr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математического, естественно-научного и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технического образования, особое внимание уделяя предмету «физика»;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реализация программ группового профконсультирования и профессиональных проб, внеурочной деятельности, элективных учебных предметов профориентационной направленности;</w:t>
      </w:r>
    </w:p>
    <w:p w:rsidR="009C7568" w:rsidRPr="009416F3" w:rsidRDefault="009C7568" w:rsidP="00A04B79">
      <w:pPr>
        <w:pStyle w:val="aff1"/>
        <w:numPr>
          <w:ilvl w:val="0"/>
          <w:numId w:val="39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проведение мастер-классов с участием учреждени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й профессионального образования</w:t>
      </w:r>
      <w:r w:rsidRPr="009416F3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и социальных партнеров промышленности и среднего/малого бизнеса. </w:t>
      </w:r>
    </w:p>
    <w:p w:rsidR="009C7568" w:rsidRPr="0035529C" w:rsidRDefault="009C7568" w:rsidP="009C7568">
      <w:pPr>
        <w:pStyle w:val="aff1"/>
        <w:spacing w:before="0" w:after="0"/>
        <w:ind w:firstLine="708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В муниципальной системе образования созданы условия для повышения квалификации педагогических кадров на базе МУ ДПО «Информационно-образовательный Центр», специалисты которого способны обеспечить сопровождение инновационной деятельности образовательных организаций и отдельных педагогов, представить результаты работы в открытом ИНТЕРНЕТ пространстве на созданных специальным образом электронных ресурсах. Для взаимодействия субъектов системы образования обеспечена возможность общения через систему видеоконференцсвязи. </w:t>
      </w:r>
    </w:p>
    <w:p w:rsidR="009C7568" w:rsidRPr="0035529C" w:rsidRDefault="009C7568" w:rsidP="009C7568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расходы, замену отсутствующих педагогов, минимального их отвлечения от образовательного процесса, в 2021 году специалистами МУ ДПО «Информационно-образовательный Центр» велось обучение на платной и бюджетной основе по программам от 18 до 108 часов в очной и очно-заочной формах. Всего обучено 25 групп по 21 дополнительной профессиональной программе. Прошли обучение 558 работников, из которых 505 – педагогич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еские и руководящие работники города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Рыбинска, 53 педагогических работника Рыбинского района. </w:t>
      </w:r>
    </w:p>
    <w:p w:rsidR="009C7568" w:rsidRPr="0035529C" w:rsidRDefault="009C7568" w:rsidP="009C7568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2021 году, благодаря полученному гранту в форме субсидии из областного бюджета на реализацию инновационных проектов, на базе МУ ДПО «Информационно-образовательный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Центр» осуществлено обучение на бюджетной основе 46 педагогических работников образовательных организаций города Рыбинска и Ярославской области по программам: «Способы реализации социокультурной практики в образовательной деятельности школы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учреждений дополнительного образования» и «Способы реализации социокультурной практики в образовательной деятельности детского сада». </w:t>
      </w:r>
    </w:p>
    <w:p w:rsidR="009C7568" w:rsidRPr="0035529C" w:rsidRDefault="009C7568" w:rsidP="009C7568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b/>
          <w:sz w:val="12"/>
          <w:szCs w:val="12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По договорам платного обучения квалификацию повысили 226 слушателей, за счёт бюджета – 332 слушателя. </w:t>
      </w:r>
    </w:p>
    <w:p w:rsidR="009C7568" w:rsidRPr="0035529C" w:rsidRDefault="009C7568" w:rsidP="009C75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Особую актуальность для муниципальной системы дошкольного образования имели программы, по которым обучено 285 человек: </w:t>
      </w:r>
    </w:p>
    <w:p w:rsidR="009C7568" w:rsidRPr="0035529C" w:rsidRDefault="009C7568" w:rsidP="00A04B7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«Внедрение в образовательную деятельность детского сада современных педагогических технологий, средств и методов обучения, направленных на формирование личности дошкольников в условиях реализации ФГОС ДО» (5 групп), </w:t>
      </w:r>
    </w:p>
    <w:p w:rsidR="009C7568" w:rsidRPr="0035529C" w:rsidRDefault="009C7568" w:rsidP="00A04B7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«Технология Модерации и Активные методы обучения (АМО) в образовательной деятельности детского сада для достижения образовательных результатов в соответствии с ФГОС ДО» (2 группы). </w:t>
      </w:r>
    </w:p>
    <w:p w:rsidR="009C7568" w:rsidRPr="0035529C" w:rsidRDefault="009C7568" w:rsidP="009C75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муниципальной системе школьного образовании приоритетным направлением стала реализация программы «Педагогические инструменты формирования функциональной грамотности современного школьника». </w:t>
      </w:r>
    </w:p>
    <w:p w:rsidR="009C7568" w:rsidRPr="0035529C" w:rsidRDefault="009C7568" w:rsidP="009C75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Продолжает свое развитие интеграция возможностей ГАУ ДПО ЯО «Институт развития образования» и МОУ ДПО «Информационно-образовательный Центр» в реализации образовательных программ для педагогов, реализующих образовательные программы от дошкольного до среднего общего образования. Дальнейшее совершенствование данного направления работы связано с реализацией поставленных задач в рамках национального проекта «Образование», федерального проекта «Учитель будущего».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Осуществление постоянного педагогического мониторинга муниципальной системы образования обеспечивают экспертно-аналитические услуги.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В 2021 году было обработано более 68 статистических запросов вышестоящих органов (муниципальных и региональных), количество человек, включенных в мониторинг, – 7364. Проведено 68 мониторингов по оценке различных аспектов качества муниципальной системы образования, что в 1,5 раза превышает количество мониторингов прошлого года.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2021-2022 уч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году по запросу и с участием специалистов Департамента образования были проведены 2 методических аудита по темам «Реализация задач ФГОС ДО в образовательной деятельности детского сада» и «Организация воспитательной деятельности в общеобразовательной деятельности» (3 детских сада. Осуществлен контроль организационной процедуры муниципального этапа Всероссийской олимпиады школьников (охвачено 27 школ), «Обеспечение реализации программ воспитания в образовательной организации» (3 школы –№№ 3, 10, 15). Подобная работа носит диагностический характер и позволяет более качественно выявлять проблемы субъектов муниципальной системы образования, адресно оказывать методическую помощь. Информация по результатам аудитов доводится до сведения Департамента образования, руководителей образовательных организаций и педагогов на тематических совещаниях.</w:t>
      </w:r>
    </w:p>
    <w:p w:rsidR="009C7568" w:rsidRPr="0035529C" w:rsidRDefault="009C7568" w:rsidP="009C756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Существенным образом на совершенствование образовательной деятельности, осуществляемой субъектами муниципальной системы образования, влияют результаты комплексных проверок деятельности образовательных организаций, которые проводятся с участием специалистов Департамента образования, методистов МУ ДПО «Информационно-образовательный Центр», специалистов по направлению проверки.  </w:t>
      </w:r>
    </w:p>
    <w:p w:rsidR="009C7568" w:rsidRPr="0035529C" w:rsidRDefault="009C7568" w:rsidP="009C756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F040B9"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Большая экспертная работа осуществляется в процессе проведения муниципального этапа профессиональных конкурсов «Учитель года России», «Воспитатель года России», «Сердце отдаю детям», «Педагогический дебют», «Психолог года», «За нравственный подвиг учителя». Организационно-методическое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«Образование». В рамках реализации регионального проекта «Учитель будущего» поставлена задача развития конкурсного движения в педагогической среде. </w:t>
      </w:r>
      <w:r w:rsidRPr="009416F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педагогическом сообществе города Рыбинска есть учитель – обладатель приза «Малый пеликан» профессионального конкурса «Учитель года» (Мельникова М.В., учитель русского языка и литературы» СОШ № 1) и воспитатель дошкольного учреждения, обладатель приза «Хрустальная жемчужина» конкурса «Воспитатель года» (Хитрова О.В., воспитатель-логопед ДС № 93).</w:t>
      </w:r>
      <w:r w:rsidRPr="00F040B9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Такому результату способствует выстроенная система методической поддержки конкурсантов на всех этапах конкурсов и в межконкурсный период.</w:t>
      </w:r>
    </w:p>
    <w:p w:rsidR="009C7568" w:rsidRPr="0035529C" w:rsidRDefault="009C7568" w:rsidP="009C756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Профессиональному росту педагогов способствует участие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Всероссийском конкурсе на денежное поощрение лучших учителей национального проекта «Образование». В </w:t>
      </w:r>
      <w:r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2022 году в конкурсе приняли участие 4 педагога: СОШ № 26 и лицей № 2 – учителя русского языка и литературы; гимназия № 8 – учитель начальных классов; школа № 44 – учитель информатики. Победителями стали учителя русского языка 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литературы из школы № 26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     </w:t>
      </w:r>
      <w:r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 лицея № 2.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Профессионализм руководящих кадров не первый год демонстрируется на региональном Чемпионате менеджеров-профессионалов «Эффективные решения для управленческих команд»: 2020, 2021 год – 1 место. 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современными требованиями к образовательному процессу разработана и принята к исполнению вторая редакция программы развития кадрового потенциала на 2021-2025 годы и перспективы до 2027 года.</w:t>
      </w:r>
    </w:p>
    <w:p w:rsidR="009C7568" w:rsidRPr="0035529C" w:rsidRDefault="009C7568" w:rsidP="009C75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 базе МУ ДПО «Информационно-образовательный Центр» продолжена работа учебно-консультационного пункта ГО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ЧС, электронными услугами которого в режиме «Гость» воспользовались 30 человек. </w:t>
      </w:r>
    </w:p>
    <w:p w:rsidR="009C7568" w:rsidRPr="0035529C" w:rsidRDefault="009C7568" w:rsidP="009C7568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в родительской среде по оказанию психолого-педагогической, методической, консультационной помощи в 2021 году, кроме городских родительских собраний, городских родительских комитетов, проводилась в рамках Проекта «Родительский университет», реализованный Ярославским государственным педагогическим университетом им. К.Д. Ушинского. К проведению консультаций были приглашены педагоги образовательных организаций и методисты МУ ДПО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«Информационно-образовательный Центр». </w:t>
      </w:r>
      <w:r w:rsidRPr="0035529C">
        <w:rPr>
          <w:rFonts w:ascii="Times New Roman" w:hAnsi="Times New Roman" w:cs="Times New Roman"/>
          <w:sz w:val="28"/>
          <w:szCs w:val="28"/>
        </w:rPr>
        <w:t xml:space="preserve">Тематика проведенных консультаций касалась вопросов воспитания, обучения и развития детей в возрасте от 5 до 18 лет: проблемы детей с ограниченными возможностями здоровья, профессиональное самоопределение детей, выбор профессии, поддержка детей в период подготовки к государственной итоговой аттестации, профилактика кибербуллинга и совершений киберпреступлений,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обеспечение информационной безопасности, гаджетозависимости. Всего командой консультантов проведено более 12000 консультаций.</w:t>
      </w:r>
    </w:p>
    <w:p w:rsidR="009C7568" w:rsidRPr="0035529C" w:rsidRDefault="009C7568" w:rsidP="009C756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Важным направлением работы по развитию интеллектуальных способностей обучающихся является олимпиадное движение. Муниципальным координатором всероссийской олимпиады школьников (4-11 классы) является МУ ДПО «Информационно-образовательный Центр». </w:t>
      </w:r>
    </w:p>
    <w:p w:rsidR="009C7568" w:rsidRPr="0035529C" w:rsidRDefault="009C7568" w:rsidP="009C756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Олимпиадное движение в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городе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Рыбинске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охватывает детей от дошкольного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старшего школьного возраста, что обеспечивает преемственность в данном направлении работы.</w:t>
      </w:r>
    </w:p>
    <w:p w:rsidR="009C7568" w:rsidRPr="0035529C" w:rsidRDefault="009C7568" w:rsidP="009C756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системе дошкольного образования ежегодно проводятся: </w:t>
      </w:r>
    </w:p>
    <w:p w:rsidR="009C7568" w:rsidRPr="0035529C" w:rsidRDefault="009C7568" w:rsidP="00A04B7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интеллектуальные конкурсы: олимпиада «Умка», «Юный эколог», «Танграм»;</w:t>
      </w:r>
    </w:p>
    <w:p w:rsidR="009C7568" w:rsidRPr="0035529C" w:rsidRDefault="009C7568" w:rsidP="00A04B7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творческие фестивали и конкурсы: фестиваль «Фейерверк талантов», «Чудесная палитра», онлайн-конкурс – выставка «Безопасная дорога»; </w:t>
      </w:r>
    </w:p>
    <w:p w:rsidR="009C7568" w:rsidRPr="0035529C" w:rsidRDefault="009C7568" w:rsidP="00A04B7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спортивные состязания: фестиваль ГТО, спартакиада, соревнования в отдельных видах соревнований. 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Всероссийская олимпиада школьников предполагает 4 этапа: школьный, муниципальный, региональный и Всероссийский (заключительный). В 2021 году изменения коснулись муниципального этапа: олимпиада по 6 общеобразовательным предметам: астрономия, биология, информатика и ИКТ, математика, физика, химия проводилась с использованием информационно-коммуникационных технологий на технологической платформе «Сириус.Курсы», остальные 18 предметов проводились в прежнем формате. Всего проведено 26 туров Олимпиады по всем общеобразовательным предметам для детей 4-11 классов.</w:t>
      </w:r>
    </w:p>
    <w:p w:rsidR="009C7568" w:rsidRDefault="009C7568" w:rsidP="009C756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Результаты участия школьников города Рыбинска во Всероссийской олимпиаде школьников в 2021-2022 учебном году:</w:t>
      </w:r>
    </w:p>
    <w:p w:rsidR="009C7568" w:rsidRPr="0035529C" w:rsidRDefault="009C7568" w:rsidP="009C756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67"/>
        <w:gridCol w:w="1146"/>
        <w:gridCol w:w="1146"/>
        <w:gridCol w:w="1146"/>
        <w:gridCol w:w="1146"/>
        <w:gridCol w:w="1215"/>
        <w:gridCol w:w="1590"/>
      </w:tblGrid>
      <w:tr w:rsidR="009C7568" w:rsidRPr="0035529C" w:rsidTr="00185C7D">
        <w:trPr>
          <w:trHeight w:val="335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3951" w:type="dxa"/>
            <w:gridSpan w:val="3"/>
            <w:shd w:val="clear" w:color="auto" w:fill="FFFFFF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</w:tr>
      <w:tr w:rsidR="009C7568" w:rsidRPr="0035529C" w:rsidTr="00185C7D">
        <w:trPr>
          <w:trHeight w:val="365"/>
        </w:trPr>
        <w:tc>
          <w:tcPr>
            <w:tcW w:w="1967" w:type="dxa"/>
            <w:vMerge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9C7568" w:rsidRPr="0035529C" w:rsidTr="00185C7D">
        <w:trPr>
          <w:trHeight w:val="384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16509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17216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</w:tr>
      <w:tr w:rsidR="009C7568" w:rsidRPr="0035529C" w:rsidTr="00185C7D">
        <w:trPr>
          <w:trHeight w:val="373"/>
        </w:trPr>
        <w:tc>
          <w:tcPr>
            <w:tcW w:w="1967" w:type="dxa"/>
            <w:vMerge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9C7568" w:rsidRPr="0035529C" w:rsidTr="00185C7D">
        <w:trPr>
          <w:trHeight w:val="407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9C7568" w:rsidRPr="0035529C" w:rsidTr="00185C7D">
        <w:trPr>
          <w:trHeight w:val="410"/>
        </w:trPr>
        <w:tc>
          <w:tcPr>
            <w:tcW w:w="1967" w:type="dxa"/>
            <w:vMerge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9C7568" w:rsidRPr="0035529C" w:rsidTr="00185C7D">
        <w:trPr>
          <w:trHeight w:val="389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C7568" w:rsidRPr="0035529C" w:rsidTr="00185C7D">
        <w:trPr>
          <w:trHeight w:val="394"/>
        </w:trPr>
        <w:tc>
          <w:tcPr>
            <w:tcW w:w="1967" w:type="dxa"/>
            <w:vMerge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9C7568" w:rsidRPr="0035529C" w:rsidTr="00185C7D">
        <w:trPr>
          <w:trHeight w:val="398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7568" w:rsidRPr="0035529C" w:rsidTr="00185C7D">
        <w:trPr>
          <w:trHeight w:val="390"/>
        </w:trPr>
        <w:tc>
          <w:tcPr>
            <w:tcW w:w="1967" w:type="dxa"/>
            <w:vMerge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9C7568" w:rsidRPr="0035529C" w:rsidRDefault="009C7568" w:rsidP="00185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Количество участников школьного и муниципального этапов в целом стабильно, что свидетельствует о системной работе в образовательных организациях по подготовке к олимпиадам. </w:t>
      </w:r>
    </w:p>
    <w:p w:rsidR="009C7568" w:rsidRPr="0035529C" w:rsidRDefault="009C7568" w:rsidP="009C7568">
      <w:pPr>
        <w:pStyle w:val="afa"/>
        <w:spacing w:after="0"/>
        <w:ind w:left="0" w:firstLine="709"/>
        <w:jc w:val="both"/>
        <w:rPr>
          <w:sz w:val="28"/>
          <w:szCs w:val="28"/>
          <w:lang w:val="ru-RU"/>
        </w:rPr>
      </w:pPr>
      <w:r w:rsidRPr="0035529C">
        <w:rPr>
          <w:sz w:val="28"/>
          <w:szCs w:val="28"/>
          <w:lang w:val="ru-RU"/>
        </w:rPr>
        <w:lastRenderedPageBreak/>
        <w:t>В 2021-2022 учебном году в региональном этапе Всероссийской олимпиады школьников приняли участие 323 ученика из 18 учреждений, 102 из них стали победителями и призерами. В заключительном этапе приняли участие 4 учащихся из лицея № 2, один из которых, ученик 9 класса, занял два призовых места по математике и физике.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Система интеллектуальных соревн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ований дополнена деятельностью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Центра «Молодые таланты», работой школьных научных обществ.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Разнообразный спектр образовательных событий необходим ребенку для удовл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творения своего познавательного и творческого интереса, проявления своих способностей. Динамику уч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стия детей в данных событиях можно констатировать как позитивную. При этом необходимо совершенствовать материально-техническую базу, продолжить освоение и включение в деятельность новых педагогических практик в соответствии с национальным проектом «Образование», продолжить освоение дистанционных технологий, и возможности социального партнерства.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вовлечения обучающихся школ и воспитанников дошкольных образовательных организаций,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физкультурно-спортивного комплекса «Г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тов к труду и обороне» (ВФСК ГТО). На 01.07.2022 в муниципальной системе образования успешно функционируют 3 места тестирования: СОШ № 12 им. П.Ф. Дерунова, МОУ СОШ № 17 имени А.А. Г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расимова и СОШ № 20 имени П.И. Батова.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Доля выпускников и учащихся 1-10 классов, принимающих участие в тестировании по нормативам ВФСК ГТО в специально созданных местах тестирования, ежегодно увеличивается: 2022 – 7,8% от общего количества учащихся (2015 год – 2%, 2020 год – 3,4%, 2021 год – 7,5%). Одной из форм тестирования является ежегодный Фестиваль ВФСК ГТО.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Также увеличивается и доля учащихся награжденных знаками отличия ВФСК ГТО от числа участников Фестиваля: 2022 – 38,0% (2015 год – 25%, 2020 год – 31,3%, 2021 год – 37,8%).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Продолжается совершенствование физкультурной базы образовательных учреждений. К спортивным объектам школы-интернат № 2, лицея №2, 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5529C">
        <w:rPr>
          <w:rFonts w:ascii="Times New Roman" w:hAnsi="Times New Roman" w:cs="Times New Roman"/>
          <w:sz w:val="28"/>
          <w:szCs w:val="28"/>
        </w:rPr>
        <w:t>№ 30, 28 и гимназии № 18, обустроенным в рамках губернаторских программ «Решаем вместе» и «Школьное инициативное бюджетирование» (далее ШИБ) (2019-2021 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>), в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2021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-2022 учебном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добавились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спортивные площадки на территориях СОШ № 1 и гимназии № 8, спроектированные в результате реализации ШИБ -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202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. Участие учащихся в планировании и контроле расходов местных бюджетов позволяет выдвигать и отбирать проекты, удовлетворяющие нужды населения, принимать участие в их реализации, а также осуществлять общественный контроль.</w:t>
      </w: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В 2023 году проект ШИБ реализуется в СОШ №№ 20 и 36. </w:t>
      </w:r>
      <w:r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настоящее время материально-техническая база общеобразовательных организаций по физкультурно-спортивной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направленности представлена 140 спортивными сооружениями, из них 84 – плоскостные спортивные сооружения. Занятия по предмету «Физическая культура» и внеурочная деятельность физкультурно-спортивного направления организованы в 31 спортивном зале 27 общеобразовательных организаций. Муниципальная система образования городского округа город Рыбинск имеет ресурс для развития водных (бассейн СОШ № 12 им. П.Ф. Дерунова) и стрелковых видов спорта (тиры СОШ № № 5 и 6). 12 школ имеют электронные тиры для тренировки и сдачи нормативов ВФСК ГТО.</w:t>
      </w:r>
    </w:p>
    <w:p w:rsidR="009C7568" w:rsidRPr="009416F3" w:rsidRDefault="009C7568" w:rsidP="009C7568">
      <w:pPr>
        <w:pStyle w:val="afff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9416F3">
        <w:rPr>
          <w:szCs w:val="28"/>
          <w:lang w:eastAsia="ru-RU"/>
        </w:rPr>
        <w:t>Комплексная безопасность обучающихся и воспитанников обеспечена системой управленческих мер, зафиксированных в паспортах безопасности образовательных организаций: во всех организациях установлены тревожные кнопки, системы АПС, приобретены ручные металлодетект</w:t>
      </w:r>
      <w:r w:rsidRPr="009416F3">
        <w:rPr>
          <w:szCs w:val="28"/>
          <w:lang w:eastAsia="ru-RU"/>
        </w:rPr>
        <w:t>о</w:t>
      </w:r>
      <w:r w:rsidRPr="009416F3">
        <w:rPr>
          <w:szCs w:val="28"/>
          <w:lang w:eastAsia="ru-RU"/>
        </w:rPr>
        <w:t>ры «Мегеон». Продолжается работа по решению задач, поставленных федеральным законодательством в области комплексной безопасности</w:t>
      </w:r>
      <w:r>
        <w:rPr>
          <w:szCs w:val="28"/>
          <w:lang w:eastAsia="ru-RU"/>
        </w:rPr>
        <w:t>. О</w:t>
      </w:r>
      <w:r w:rsidRPr="009416F3">
        <w:rPr>
          <w:szCs w:val="28"/>
          <w:lang w:eastAsia="ru-RU"/>
        </w:rPr>
        <w:t xml:space="preserve">бразовательные организации оборудованы автоматической пожарно-охранной </w:t>
      </w:r>
      <w:r>
        <w:rPr>
          <w:szCs w:val="28"/>
          <w:lang w:eastAsia="ru-RU"/>
        </w:rPr>
        <w:t xml:space="preserve">сигнализацией, </w:t>
      </w:r>
      <w:r w:rsidRPr="009416F3">
        <w:rPr>
          <w:szCs w:val="28"/>
          <w:lang w:eastAsia="ru-RU"/>
        </w:rPr>
        <w:t>радиоканальной связью, наружным освещением,</w:t>
      </w:r>
      <w:r>
        <w:rPr>
          <w:szCs w:val="28"/>
          <w:lang w:eastAsia="ru-RU"/>
        </w:rPr>
        <w:t xml:space="preserve"> видеонаблюдением,</w:t>
      </w:r>
      <w:r w:rsidRPr="009416F3">
        <w:rPr>
          <w:szCs w:val="28"/>
          <w:lang w:eastAsia="ru-RU"/>
        </w:rPr>
        <w:t xml:space="preserve"> ручными  металлодетекторам</w:t>
      </w:r>
      <w:r>
        <w:rPr>
          <w:szCs w:val="28"/>
          <w:lang w:eastAsia="ru-RU"/>
        </w:rPr>
        <w:t>и, видеодомофонами и домофонами,</w:t>
      </w:r>
      <w:r w:rsidRPr="009416F3">
        <w:rPr>
          <w:szCs w:val="28"/>
          <w:lang w:eastAsia="ru-RU"/>
        </w:rPr>
        <w:t xml:space="preserve"> кнопками тревожной сигнализации</w:t>
      </w:r>
      <w:r>
        <w:rPr>
          <w:szCs w:val="28"/>
          <w:lang w:eastAsia="ru-RU"/>
        </w:rPr>
        <w:t xml:space="preserve">. </w:t>
      </w:r>
      <w:r w:rsidRPr="009416F3">
        <w:rPr>
          <w:rFonts w:eastAsia="Times New Roman"/>
          <w:kern w:val="0"/>
          <w:szCs w:val="28"/>
          <w:lang w:eastAsia="ru-RU"/>
        </w:rPr>
        <w:t>В 2022 году в соответствии с решением АТК города всеми муниципальными образовательными организациями приобретены и установлены д</w:t>
      </w:r>
      <w:r>
        <w:rPr>
          <w:rFonts w:eastAsia="Times New Roman"/>
          <w:kern w:val="0"/>
          <w:szCs w:val="28"/>
          <w:lang w:eastAsia="ru-RU"/>
        </w:rPr>
        <w:t>ублирующие «тревожные» кнопки (</w:t>
      </w:r>
      <w:r w:rsidRPr="009416F3">
        <w:rPr>
          <w:rFonts w:eastAsia="Times New Roman"/>
          <w:kern w:val="0"/>
          <w:szCs w:val="28"/>
          <w:lang w:eastAsia="ru-RU"/>
        </w:rPr>
        <w:t>157 шт</w:t>
      </w:r>
      <w:r>
        <w:rPr>
          <w:rFonts w:eastAsia="Times New Roman"/>
          <w:kern w:val="0"/>
          <w:szCs w:val="28"/>
          <w:lang w:eastAsia="ru-RU"/>
        </w:rPr>
        <w:t>.</w:t>
      </w:r>
      <w:r w:rsidRPr="009416F3">
        <w:rPr>
          <w:rFonts w:eastAsia="Times New Roman"/>
          <w:kern w:val="0"/>
          <w:szCs w:val="28"/>
          <w:lang w:eastAsia="ru-RU"/>
        </w:rPr>
        <w:t>);</w:t>
      </w:r>
      <w:r>
        <w:rPr>
          <w:rFonts w:eastAsia="Times New Roman"/>
          <w:kern w:val="0"/>
          <w:szCs w:val="28"/>
          <w:lang w:eastAsia="ru-RU"/>
        </w:rPr>
        <w:t xml:space="preserve">   </w:t>
      </w:r>
      <w:r w:rsidRPr="009416F3">
        <w:rPr>
          <w:rFonts w:eastAsia="Times New Roman"/>
          <w:kern w:val="0"/>
          <w:szCs w:val="28"/>
          <w:lang w:eastAsia="ru-RU"/>
        </w:rPr>
        <w:t xml:space="preserve"> в 41 организации установлены элементы охранной сигнализации.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9416F3">
        <w:rPr>
          <w:szCs w:val="28"/>
          <w:lang w:eastAsia="ru-RU"/>
        </w:rPr>
        <w:t>Все общеобразовательные учреждения 1 и 2 категории оборудованы системой удаленного контроля доступом (СКУД) и системой оповещения управления эвакуацией (СОУЭ)</w:t>
      </w:r>
      <w:r>
        <w:rPr>
          <w:szCs w:val="28"/>
          <w:lang w:eastAsia="ru-RU"/>
        </w:rPr>
        <w:t xml:space="preserve">. </w:t>
      </w:r>
      <w:r w:rsidRPr="009416F3">
        <w:rPr>
          <w:rFonts w:eastAsia="Times New Roman"/>
          <w:kern w:val="0"/>
          <w:szCs w:val="28"/>
          <w:lang w:eastAsia="ru-RU"/>
        </w:rPr>
        <w:t>В соответствии с соглашением на поставку стационарных металлодетекторов на территории Ярославской области от ГКУ «Безопасный Регион» установлены стационарные арочные мета</w:t>
      </w:r>
      <w:r>
        <w:rPr>
          <w:rFonts w:eastAsia="Times New Roman"/>
          <w:kern w:val="0"/>
          <w:szCs w:val="28"/>
          <w:lang w:eastAsia="ru-RU"/>
        </w:rPr>
        <w:t xml:space="preserve">ллодетекторы в 25 учреждениях. </w:t>
      </w:r>
      <w:r w:rsidRPr="009416F3">
        <w:rPr>
          <w:rFonts w:eastAsia="Times New Roman"/>
          <w:kern w:val="0"/>
          <w:szCs w:val="28"/>
          <w:lang w:eastAsia="ru-RU"/>
        </w:rPr>
        <w:t>В рамках регионального проекта «Модернизация региональной системы школьного образования» в СОШ №№ 3, 28, 30 установлена охранная сигнализация, модернизирована система видеонаблюдения. Ведется работа по обеспечению физической охраны образовательных организаций 1-3 категории</w:t>
      </w:r>
      <w:r>
        <w:rPr>
          <w:rFonts w:eastAsia="Times New Roman"/>
          <w:kern w:val="0"/>
          <w:szCs w:val="28"/>
          <w:lang w:eastAsia="ru-RU"/>
        </w:rPr>
        <w:t>, п</w:t>
      </w:r>
      <w:r>
        <w:rPr>
          <w:szCs w:val="28"/>
          <w:lang w:eastAsia="ru-RU"/>
        </w:rPr>
        <w:t>о совершенствованию</w:t>
      </w:r>
      <w:r w:rsidRPr="009416F3">
        <w:rPr>
          <w:szCs w:val="28"/>
          <w:lang w:eastAsia="ru-RU"/>
        </w:rPr>
        <w:t xml:space="preserve"> систем видеонаблюдения, </w:t>
      </w:r>
      <w:r>
        <w:rPr>
          <w:szCs w:val="28"/>
          <w:lang w:eastAsia="ru-RU"/>
        </w:rPr>
        <w:t xml:space="preserve">модернизации ограждений территорий. </w:t>
      </w:r>
    </w:p>
    <w:p w:rsidR="009C7568" w:rsidRPr="009416F3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Немаловажным признаком безопасности является благ</w:t>
      </w:r>
      <w:r w:rsidRPr="009416F3">
        <w:rPr>
          <w:rFonts w:ascii="Times New Roman" w:hAnsi="Times New Roman" w:cs="Times New Roman"/>
          <w:sz w:val="28"/>
          <w:szCs w:val="28"/>
        </w:rPr>
        <w:t>о</w:t>
      </w:r>
      <w:r w:rsidRPr="009416F3">
        <w:rPr>
          <w:rFonts w:ascii="Times New Roman" w:hAnsi="Times New Roman" w:cs="Times New Roman"/>
          <w:sz w:val="28"/>
          <w:szCs w:val="28"/>
        </w:rPr>
        <w:t>устройство территорий, восстановление асфальтового покрытия, установка современных спорти</w:t>
      </w:r>
      <w:r w:rsidRPr="009416F3">
        <w:rPr>
          <w:rFonts w:ascii="Times New Roman" w:hAnsi="Times New Roman" w:cs="Times New Roman"/>
          <w:sz w:val="28"/>
          <w:szCs w:val="28"/>
        </w:rPr>
        <w:t>в</w:t>
      </w:r>
      <w:r w:rsidRPr="009416F3">
        <w:rPr>
          <w:rFonts w:ascii="Times New Roman" w:hAnsi="Times New Roman" w:cs="Times New Roman"/>
          <w:sz w:val="28"/>
          <w:szCs w:val="28"/>
        </w:rPr>
        <w:t>ных и игровых комплексов. С развитием информационно-коммуникационных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отделом опеки и попечительства Департамента образования организованы выявление, учет и устройство детей-сирот и детей, оставшихся без попечения родителей.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lastRenderedPageBreak/>
        <w:t xml:space="preserve">На 01.01.2023 года на учете в городе состояло 393 детей-сирот и детей, оставшихся без попечения родителей (на 01.01.2022 – 395 детей). На 01.01.2023 года в городском округе город Рыбинск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1A50">
        <w:rPr>
          <w:rFonts w:ascii="Times New Roman" w:hAnsi="Times New Roman" w:cs="Times New Roman"/>
          <w:sz w:val="28"/>
          <w:szCs w:val="28"/>
        </w:rPr>
        <w:t>115 приемных семей, в которых воспитывается 154 ребенка, оставшихся без попечения родителей, и 142 семей опекунов и попечителей, в которых воспитывается 171 ребенок.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На 01.01.2023 года (по итогам 2022 года) у 88 несовершеннолетних родители были лишены родительских прав, у 64 детей родители были ограничены в родительских правах. Восстановились в родительских правах 5 родителей в отношении 6 детей. В 2022 году количество детей, оставшихся без попечения родителей, составило 115 человек, в 2021 году таких детей было выявлено 46 человек.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Численность детей, оставленных матерями (родителями), при ро</w:t>
      </w:r>
      <w:r>
        <w:rPr>
          <w:rFonts w:ascii="Times New Roman" w:hAnsi="Times New Roman" w:cs="Times New Roman"/>
          <w:sz w:val="28"/>
          <w:szCs w:val="28"/>
        </w:rPr>
        <w:t>ждении – 0 человек (в 2021 году –</w:t>
      </w:r>
      <w:r w:rsidRPr="00A21A50">
        <w:rPr>
          <w:rFonts w:ascii="Times New Roman" w:hAnsi="Times New Roman" w:cs="Times New Roman"/>
          <w:sz w:val="28"/>
          <w:szCs w:val="28"/>
        </w:rPr>
        <w:t xml:space="preserve"> 0 человек), количество детей, в отношении которых родители написали заявления о согласии на усыновление (удочерение) – 3 ребенка (в 2021 году – 0 детей). 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Данные показатели говорят о своевременной организации работы всех структур системы профилактики, в том числе специалистов отдела опеки и попечительства Департамента образования. Продолжается тесное сотрудничество с благотворительным </w:t>
      </w:r>
      <w:r>
        <w:rPr>
          <w:rFonts w:ascii="Times New Roman" w:hAnsi="Times New Roman" w:cs="Times New Roman"/>
          <w:sz w:val="28"/>
          <w:szCs w:val="28"/>
        </w:rPr>
        <w:t xml:space="preserve">фондом «Дети наши» по вопросам </w:t>
      </w:r>
      <w:r w:rsidRPr="00A21A50">
        <w:rPr>
          <w:rFonts w:ascii="Times New Roman" w:hAnsi="Times New Roman" w:cs="Times New Roman"/>
          <w:sz w:val="28"/>
          <w:szCs w:val="28"/>
        </w:rPr>
        <w:t>возвращения детей в кровные семьи, а также передача детей из организаций в замещающие семьи. Эта работа дает свои положительные результаты.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Деятельность специалистов отдела опеки и попечительства Департамента образования ориентирована на приоритетность устройства детей, оставшихся без попечения родителей, в замещающую семью. В настоящее время процент устройства детей, оставшихся без попечения родителей, в замещающую семью не очень большой, так как из выявленных детей многие имеют различного рода медицинские диагнозы, проживали в многодетных семьях и имеют несколько братьев и сестер, а также имеет место быть выявление детей в подростковом возрасте, когда у ребенка сформирован характер и его жизненная позиция. Несмотря на эти факторы динамика устройства детей в семью из числа выявленных в течение года выросла. Так в 2022 году детей устроенных в семью было 74,8% (в 2022 году – 58,6%).  В отделе опеки и попечительства состоит на учете очень много кандидатов в замещающие родители и усыновители, но преимущественное желание граждан взять в семью маленького, чаще новорожденного, здорового ребенка.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Основной проблемой, связанной с защитой прав и интересов детей-сирот и детей, оставшихся без попечения родителей, по причине низкой родительской ответственности остается наличие таких детей, так как из выявленных на 01.01.2023 года 115 детей (на 01.01.2022 – 46 ребенок) только 28 (на 01.01.2022 - 14 детей) имеют статус сироты, остальные дети по социальным причинам остались без попечения родителей.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108" w:type="dxa"/>
        <w:tblLayout w:type="fixed"/>
        <w:tblLook w:val="0000"/>
      </w:tblPr>
      <w:tblGrid>
        <w:gridCol w:w="5103"/>
        <w:gridCol w:w="1418"/>
        <w:gridCol w:w="1418"/>
        <w:gridCol w:w="1418"/>
      </w:tblGrid>
      <w:tr w:rsidR="009C7568" w:rsidRPr="00A21A50" w:rsidTr="00185C7D">
        <w:trPr>
          <w:trHeight w:val="5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</w:tr>
      <w:tr w:rsidR="009C7568" w:rsidRPr="00A21A50" w:rsidTr="00185C7D">
        <w:trPr>
          <w:trHeight w:val="22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Выявлено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C7568" w:rsidRPr="00A21A50" w:rsidTr="00185C7D">
        <w:trPr>
          <w:trHeight w:val="1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Устроено под опеку и попечительство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C7568" w:rsidRPr="00A21A50" w:rsidTr="00185C7D">
        <w:trPr>
          <w:trHeight w:val="2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Устроено в приемную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7568" w:rsidRPr="00A21A50" w:rsidTr="00185C7D">
        <w:trPr>
          <w:trHeight w:val="1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Усыновлено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7568" w:rsidRPr="00A21A50" w:rsidTr="00185C7D">
        <w:trPr>
          <w:trHeight w:val="25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Возвращено в кровную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7568" w:rsidRPr="00A21A50" w:rsidTr="00185C7D">
        <w:trPr>
          <w:trHeight w:val="28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Устроено в организацию для детей - сирот и детей, оставшихся без поп</w:t>
            </w: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7568" w:rsidRPr="00A21A50" w:rsidTr="00185C7D">
        <w:trPr>
          <w:trHeight w:val="5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Число приемных семей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C7568" w:rsidRPr="00A21A50" w:rsidTr="00185C7D">
        <w:trPr>
          <w:trHeight w:val="5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Детей, воспитываемых в приемных семьях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68" w:rsidRPr="00A21A50" w:rsidRDefault="009C7568" w:rsidP="00185C7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5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</w:tbl>
    <w:p w:rsidR="009C7568" w:rsidRPr="00A21A50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Специалистами отдела опеки и попечительства в течение 2022 года было принято 2789 граждан по вопросам защиты прав несовершеннолетних, из них: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по вопросам лишения родительских прав – 198 чел.;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по вопросам усыновления (удочерения) – 51 чел.;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по вопросам опеки и попечительства – 487 чел.;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по спорам между родителями по вопросам воспитания детей – 485 чел.;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работа с детьми, лишившимися родительского попечения – 85 чел.;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– по другим вопросам – 1483 чел.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В 2022 году изготовлено 1253 проект постановлений и приказов заместителя Главы по социальной политике.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Специалисты приняли участие в 451 судебных заседаниях: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лишено родительских прав – 69 родителя в отношении 88 детей;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ограничено в родительских правах – 45 чел. в отношении 64 детей;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для суда подготовлено 424 документа, оказана помощь опекунам в подготовке 54 исковых заявлений;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– подготовлено и заключено 3 трехсторонних соглашений о временном пребывании ребенка в организации для детей-сирот и детей, оставшихся без попечения родителей;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– проведено заседаний комиссий по опеке и попечительству – 69, рассмотрено вопросов имущественных прав детей – 264, выдано разрешений на совершение сделок с жилым помещением – 359.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Специалистами отдела опеки и попечительства проводится большая работа с замещающими родителями (опекунами, попечителями), а также с гражданами, желающими принять в свою семью на воспитание ребенка, оставшегося без попечения родителей, с целью, что каждый ребенок имеет право на семью, обязан воспитываться в семье.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(попечителей) в рамках провед</w:t>
      </w:r>
      <w:r>
        <w:rPr>
          <w:rFonts w:ascii="Times New Roman" w:hAnsi="Times New Roman" w:cs="Times New Roman"/>
          <w:sz w:val="28"/>
          <w:szCs w:val="28"/>
        </w:rPr>
        <w:t>ения круглого стола, собраний и</w:t>
      </w:r>
      <w:r w:rsidRPr="00A21A50">
        <w:rPr>
          <w:rFonts w:ascii="Times New Roman" w:hAnsi="Times New Roman" w:cs="Times New Roman"/>
          <w:sz w:val="28"/>
          <w:szCs w:val="28"/>
        </w:rPr>
        <w:t xml:space="preserve"> семинаров для опекунов (попечителей). С целью пр</w:t>
      </w:r>
      <w:r>
        <w:rPr>
          <w:rFonts w:ascii="Times New Roman" w:hAnsi="Times New Roman" w:cs="Times New Roman"/>
          <w:sz w:val="28"/>
          <w:szCs w:val="28"/>
        </w:rPr>
        <w:t xml:space="preserve">офилактики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правонарушений</w:t>
      </w:r>
      <w:r w:rsidRPr="00A21A50">
        <w:rPr>
          <w:rFonts w:ascii="Times New Roman" w:hAnsi="Times New Roman" w:cs="Times New Roman"/>
          <w:sz w:val="28"/>
          <w:szCs w:val="28"/>
        </w:rPr>
        <w:t xml:space="preserve"> среди воспитанников замещающих семей запланировано проведение ряда мероприятий с привлечением сотрудников Рыбинской городской прокуратуры, Следственного Комитета.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С марта по сентябрь 2022 года специалисты Службы сопровождения опекунов (попечителей) при поддержке специалистов отдела опеки и попечительства принимали активное участие в реализации регионального социокультурного проекта «Богатство прошлого и настоящего – залог построения будущего».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Специалисты проводили культурно-просветительские мероприятия с детьми и взрослыми, направленные на знакомство с культурным наследием родного края, его достопримечательностями, историей, достижениями соотечественников. Дети посетили музеи, театры, библиотеки, совершили увлекательные экскурсии, приняли участие в мастер-классах, посвященных народным промыслам, и многое другое.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Приемная семья Румянцевых Светланы Владимировны и Валерия Николаевича при сопровождении специалистов отдела опеки и попечительства в этом году представляла Ярославскую область на Всероссийском конкурсе «Семья </w:t>
      </w:r>
      <w:r>
        <w:rPr>
          <w:rFonts w:ascii="Times New Roman" w:hAnsi="Times New Roman" w:cs="Times New Roman"/>
          <w:sz w:val="28"/>
          <w:szCs w:val="28"/>
        </w:rPr>
        <w:t>года - 2022» и стала победителем</w:t>
      </w:r>
      <w:r w:rsidRPr="00A21A50">
        <w:rPr>
          <w:rFonts w:ascii="Times New Roman" w:hAnsi="Times New Roman" w:cs="Times New Roman"/>
          <w:sz w:val="28"/>
          <w:szCs w:val="28"/>
        </w:rPr>
        <w:t xml:space="preserve"> в номинации «Многодетная семья». </w:t>
      </w:r>
    </w:p>
    <w:p w:rsidR="009C7568" w:rsidRPr="00A21A50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 xml:space="preserve">В преддверии нового года в библиотечно-информационном центре «Радуга» состоялась новогодняя встреча замещающих семей города Рыбинска, на которой были подведены итоги 2022 года, а лучшим опекунам (попечителям) вручены благодарственные письма Департамента образования Администрации городского округа город Рыбинск и небольшие новогодние подарки, сделанные руками воспитанников детских домов.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50">
        <w:rPr>
          <w:rFonts w:ascii="Times New Roman" w:hAnsi="Times New Roman" w:cs="Times New Roman"/>
          <w:sz w:val="28"/>
          <w:szCs w:val="28"/>
        </w:rPr>
        <w:t>С целью популяризации и продвижения традиционных семейных ценностей, поддержки семьи, материнства и отцовства, органом опеки и попечительства принято решение об участии во Всероссийском конкурсе городов России «Города для детей. 2022» в номинации «В фокусе – семья». Также к</w:t>
      </w:r>
      <w:r>
        <w:rPr>
          <w:rFonts w:ascii="Times New Roman" w:hAnsi="Times New Roman" w:cs="Times New Roman"/>
          <w:sz w:val="28"/>
          <w:szCs w:val="28"/>
        </w:rPr>
        <w:t xml:space="preserve"> участию в данном конкурсе были</w:t>
      </w:r>
      <w:r w:rsidRPr="00A21A50">
        <w:rPr>
          <w:rFonts w:ascii="Times New Roman" w:hAnsi="Times New Roman" w:cs="Times New Roman"/>
          <w:sz w:val="28"/>
          <w:szCs w:val="28"/>
        </w:rPr>
        <w:t xml:space="preserve"> привлечены различные структуры муниципального образования, работающие с се</w:t>
      </w:r>
      <w:r>
        <w:rPr>
          <w:rFonts w:ascii="Times New Roman" w:hAnsi="Times New Roman" w:cs="Times New Roman"/>
          <w:sz w:val="28"/>
          <w:szCs w:val="28"/>
        </w:rPr>
        <w:t>мьями, в течение 2022 года были</w:t>
      </w:r>
      <w:r w:rsidRPr="00A21A50">
        <w:rPr>
          <w:rFonts w:ascii="Times New Roman" w:hAnsi="Times New Roman" w:cs="Times New Roman"/>
          <w:sz w:val="28"/>
          <w:szCs w:val="28"/>
        </w:rPr>
        <w:t xml:space="preserve"> проведены социально значимые мероприятия, направленные на укрепление семьи и ответственного родительства.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Исходя из всего вышесказанного, развитие муниципальной системы образования в 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ском округе город Рыбинск целесообразно сгруппировать по восьми направлениям: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соответствие материально-технических условий образовательных организаций современным требованиям безопасности, качества и доступности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на всех уровнях образования и календарных планов воспитательной работы;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формирование гражданской позиции воспитанников и учащихся, духовно-нравственное воспитание, выращивание патриотов родного города;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личностного потенциала каждого ребенка и создание условий для его самореал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зации, выявление и поддержка одаренных детей;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подготовка учащихся к самостоятельной жизни: формирование социально необх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димых знаний и умений, профессиональных интересов;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совершенствование форм работы по формированию родительской ответственности за во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питание и образование детей;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совершенствование кадрового потенциала для решения современных образовательных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повышение эффективности деятельности образовательных организаций городск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округа город Рыбинск.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Понимая выявленные материально-технические, организационно-педагогические проблемы, проблемы ресурсного обеспечения, достигнутые результаты при реализации предыдущих городских и ведомственных целевых программ, учитывая федеральные, региональные и муниципальные акты, в которых определены стратегические задачи развития образовательной системы для обеспечения качественного образования и воспитател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компоненты в системе общего образования, необходима пролонгация действующей муниципальной программы до 2025 года с учетом современных требований, изложенных в национальном проекте «Образование», по трем направлениям: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Совершенствование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общего образования в городском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руге город Рыбинск Ярославской области»;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Воспитание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и развитие молодого гражданина Рыбинска в муниципальной системе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вания»;</w:t>
      </w:r>
    </w:p>
    <w:p w:rsidR="009C7568" w:rsidRPr="0035529C" w:rsidRDefault="009C7568" w:rsidP="009C7568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отрасли «Образование».</w:t>
      </w:r>
    </w:p>
    <w:p w:rsidR="009C7568" w:rsidRPr="0035529C" w:rsidRDefault="009C7568" w:rsidP="009C7568">
      <w:pPr>
        <w:pStyle w:val="ConsPlusNormal"/>
        <w:ind w:left="308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4" w:name="_Toc130795336"/>
      <w:r w:rsidRPr="0035529C">
        <w:rPr>
          <w:rFonts w:ascii="Times New Roman" w:hAnsi="Times New Roman" w:cs="Times New Roman"/>
          <w:b w:val="0"/>
          <w:i w:val="0"/>
        </w:rPr>
        <w:t>3. Цели, задачи, ожидаемые результаты реализации муниципальной пр</w:t>
      </w:r>
      <w:r w:rsidRPr="0035529C">
        <w:rPr>
          <w:rFonts w:ascii="Times New Roman" w:hAnsi="Times New Roman" w:cs="Times New Roman"/>
          <w:b w:val="0"/>
          <w:i w:val="0"/>
        </w:rPr>
        <w:t>о</w:t>
      </w:r>
      <w:r w:rsidRPr="0035529C">
        <w:rPr>
          <w:rFonts w:ascii="Times New Roman" w:hAnsi="Times New Roman" w:cs="Times New Roman"/>
          <w:b w:val="0"/>
          <w:i w:val="0"/>
        </w:rPr>
        <w:t>граммы</w:t>
      </w:r>
      <w:bookmarkEnd w:id="4"/>
    </w:p>
    <w:p w:rsidR="009C7568" w:rsidRPr="0035529C" w:rsidRDefault="009C7568" w:rsidP="009C7568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Разработка муниципальной программы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«Развитие муниципальной системы образования в городском округе город Рыбинск Ярославской области» </w:t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(далее – Программа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 Муниципальная программа</w:t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осуществлена в соответствии Бюджетным кодексом Российской Федерации, Решением Муниципального Совета городского округа город Рыбинск от 27.02.2014 № 313 «Положение о бюджетном процессе в городском округе город Рыбинск», Постановлением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 Ярославской области от 08.06.2020 № 1306 «О муниципальных программах».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Программа 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деляет приоритетные направления развития муниципальной системы образования, методы и механизмы ее реализации, предусматривает формирование системы индикаторов происходящих изменений и показателей оценки состояния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системы образования. Учитывая многогранность и многочисленность выявленных проблем, перед сист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мой образования города усложняются задачи, связанные с поиском внутренних источников своего развития, переходом к рациональному использованию всех имеющихся ресу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сов с целью повышения доступности и привлекательности образовательных услуг,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достижения нового качества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9C7568" w:rsidRPr="0035529C" w:rsidRDefault="009C7568" w:rsidP="009C7568">
      <w:pPr>
        <w:pStyle w:val="ConsPlusNormal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Исходя из этого, стратегической целью развития системы общего образования является: устойчивое развитие муниципальной системы образования для обеспечения доступности, эффективности и повышения качества предоставляемых образовательных услуг в соответствии с национальным проектом «Образование».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муниципальной программы конкретизируется целями и задачами трёх подпр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9C7568" w:rsidRPr="0035529C" w:rsidRDefault="009C7568" w:rsidP="009C756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9C7568" w:rsidRPr="0035529C" w:rsidRDefault="009C7568" w:rsidP="00A04B79">
      <w:pPr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Создание новых мест в дошкольных образовательных и общеобразовательных организациях.</w:t>
      </w:r>
    </w:p>
    <w:p w:rsidR="009C7568" w:rsidRPr="0035529C" w:rsidRDefault="009C7568" w:rsidP="00A04B79">
      <w:pPr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Организация, содержание сети подведомственных учреждений и укрепление материально-технической базы учреждений отрасли.</w:t>
      </w:r>
    </w:p>
    <w:p w:rsidR="009C7568" w:rsidRPr="0035529C" w:rsidRDefault="009C7568" w:rsidP="00A04B79">
      <w:pPr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Реализация мероприятий регионального проекта «Современная школа».</w:t>
      </w:r>
    </w:p>
    <w:p w:rsidR="009C7568" w:rsidRPr="0035529C" w:rsidRDefault="009C7568" w:rsidP="009C75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на Рыбинска в муниципальной системе образования».</w:t>
      </w:r>
    </w:p>
    <w:p w:rsidR="009C7568" w:rsidRPr="00F040B9" w:rsidRDefault="009C7568" w:rsidP="009C7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подпрограммы</w:t>
      </w:r>
      <w:r w:rsidRPr="009416F3">
        <w:rPr>
          <w:rFonts w:ascii="Times New Roman" w:hAnsi="Times New Roman" w:cs="Times New Roman"/>
          <w:sz w:val="28"/>
          <w:szCs w:val="28"/>
        </w:rPr>
        <w:t>: создание условий для достижения стратегических целей разви</w:t>
      </w:r>
      <w:r>
        <w:rPr>
          <w:rFonts w:ascii="Times New Roman" w:hAnsi="Times New Roman" w:cs="Times New Roman"/>
          <w:sz w:val="28"/>
          <w:szCs w:val="28"/>
        </w:rPr>
        <w:t>тия России до 2030 года в части</w:t>
      </w:r>
      <w:r w:rsidRPr="009416F3">
        <w:rPr>
          <w:rFonts w:ascii="Times New Roman" w:hAnsi="Times New Roman" w:cs="Times New Roman"/>
          <w:sz w:val="28"/>
          <w:szCs w:val="28"/>
        </w:rPr>
        <w:t> возможностей для самореализации и развития талантов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568" w:rsidRPr="0035529C" w:rsidRDefault="009C7568" w:rsidP="009C7568">
      <w:pPr>
        <w:pStyle w:val="ConsPlusNormal"/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Задачи подпрограммы:</w:t>
      </w:r>
    </w:p>
    <w:p w:rsidR="009C7568" w:rsidRDefault="009C7568" w:rsidP="00A04B79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6C01">
        <w:rPr>
          <w:rFonts w:ascii="Times New Roman" w:hAnsi="Times New Roman" w:cs="Times New Roman"/>
          <w:spacing w:val="-6"/>
          <w:sz w:val="28"/>
          <w:szCs w:val="28"/>
        </w:rPr>
        <w:t>Создание в муниципальной системе образования условий для эффективной самореализации обучающихся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 xml:space="preserve"> воспитания гармонично развитой и социально активной личности, готовой к решению ст</w:t>
      </w:r>
      <w:r>
        <w:rPr>
          <w:rFonts w:ascii="Times New Roman" w:hAnsi="Times New Roman" w:cs="Times New Roman"/>
          <w:spacing w:val="-6"/>
          <w:sz w:val="28"/>
          <w:szCs w:val="28"/>
        </w:rPr>
        <w:t>ратегических задач государства.</w:t>
      </w:r>
    </w:p>
    <w:p w:rsidR="009C7568" w:rsidRPr="00216C01" w:rsidRDefault="009C7568" w:rsidP="00A04B79">
      <w:pPr>
        <w:numPr>
          <w:ilvl w:val="0"/>
          <w:numId w:val="3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BA4">
        <w:rPr>
          <w:rFonts w:ascii="Times New Roman" w:hAnsi="Times New Roman" w:cs="Times New Roman"/>
          <w:spacing w:val="-6"/>
          <w:sz w:val="28"/>
          <w:szCs w:val="28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9C7568" w:rsidRPr="0035529C" w:rsidRDefault="009C7568" w:rsidP="009C7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расли «Образование».</w:t>
      </w:r>
    </w:p>
    <w:p w:rsidR="009C7568" w:rsidRDefault="009C7568" w:rsidP="009C7568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ВЦП: создание в муниципальной системе образования условий для обеспечения государственных гарантий прав граждан на 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лиц.</w:t>
      </w:r>
    </w:p>
    <w:p w:rsidR="009C7568" w:rsidRPr="0035529C" w:rsidRDefault="009C7568" w:rsidP="009C7568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Задачи ВЦП:</w:t>
      </w:r>
    </w:p>
    <w:p w:rsidR="009C7568" w:rsidRPr="0035529C" w:rsidRDefault="009C7568" w:rsidP="00A04B79">
      <w:pPr>
        <w:numPr>
          <w:ilvl w:val="0"/>
          <w:numId w:val="4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9C7568" w:rsidRPr="0035529C" w:rsidRDefault="009C7568" w:rsidP="00A04B79">
      <w:pPr>
        <w:numPr>
          <w:ilvl w:val="0"/>
          <w:numId w:val="4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9C7568" w:rsidRPr="0035529C" w:rsidRDefault="009C7568" w:rsidP="00A04B79">
      <w:pPr>
        <w:pStyle w:val="ConsPlusNormal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9C7568" w:rsidRPr="0035529C" w:rsidRDefault="009C7568" w:rsidP="009C7568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Будущее состояние муниципальной системы образования городского округа город Рыбинск на итог </w:t>
      </w:r>
      <w:r w:rsidRPr="00832DBD">
        <w:rPr>
          <w:rFonts w:ascii="Times New Roman" w:hAnsi="Times New Roman" w:cs="Times New Roman"/>
          <w:sz w:val="28"/>
          <w:szCs w:val="28"/>
        </w:rPr>
        <w:t>2025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в соответствии с Российским законодательством, с федеральными проектами в рамках национального проекта «Образование» соответствует следующим показателям, что является ожидаемым результатом реализации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программы: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детей в возрасте 1 - 7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указанного возраста – 5,4%;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доступность дошкольного образования для детей в возрасте 3-7 лет от числа заявленных – 100%;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организаций – 100%;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муниципальных образовательных организаций, здания которых не требуют капитального или частичного дорогостоящего ремонта, от общего числа зданий муниципальных о</w:t>
      </w:r>
      <w:r>
        <w:rPr>
          <w:spacing w:val="-6"/>
          <w:szCs w:val="28"/>
        </w:rPr>
        <w:t>бразовательных организаций – 50</w:t>
      </w:r>
      <w:r w:rsidRPr="00353965">
        <w:rPr>
          <w:spacing w:val="-6"/>
          <w:szCs w:val="28"/>
        </w:rPr>
        <w:t>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доля обучающихся в муниципальных образовательных организациях, занимающихся в первую смену, в общей численности обучающихся в муниципальных образовательных организациях – 90,67%; 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31,5%.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 доля детей, охваченных дополнительными общеразвивающими </w:t>
      </w:r>
      <w:r w:rsidRPr="00353965">
        <w:rPr>
          <w:spacing w:val="-6"/>
          <w:szCs w:val="28"/>
        </w:rPr>
        <w:lastRenderedPageBreak/>
        <w:t>программами технической и естественно-научной направленности – 35,5%.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обучающихся, включенных в образовательный туризм, в том числе по городскому округу город Рыбинск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 7-11 классов, принимающих участие в муниципальном этапе Всероссийской олимпиады школьников –  54,5%;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</w:t>
      </w:r>
      <w:r>
        <w:rPr>
          <w:spacing w:val="-6"/>
          <w:szCs w:val="28"/>
        </w:rPr>
        <w:t>ников регионального этапа – 32,4</w:t>
      </w:r>
      <w:r w:rsidRPr="00353965">
        <w:rPr>
          <w:spacing w:val="-6"/>
          <w:szCs w:val="28"/>
        </w:rPr>
        <w:t>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обучающихся, участвующих в программах и мероприятиях, реализуемых с использованием дистанционных образовательных технологий – 96,0%;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обучающихся, принимающих участие в заключительном фестивале физкультурного комплекса ВФСК ГТО – 8,0%;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обучающихся-участников фестиваля ВФСК ГТО, получивших знак отличия (от общего числа выпускников 11-х классов) – 39,0%;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87,0%;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общеобразовательных организаций, в которых активно действуют не менее 5-ти видов (принятых на муниципальном уровне) общественных организаций (объединений)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дошкольников, включенных в реализацию муниципальных проектов    и    программ,    направленных    на    формирование</w:t>
      </w:r>
      <w:r>
        <w:rPr>
          <w:spacing w:val="-6"/>
          <w:szCs w:val="28"/>
        </w:rPr>
        <w:t xml:space="preserve"> </w:t>
      </w:r>
      <w:r w:rsidRPr="00353965">
        <w:rPr>
          <w:spacing w:val="-6"/>
          <w:szCs w:val="28"/>
        </w:rPr>
        <w:t>гражданско-патриотических качеств личности  для детей данного возраста – 36 %;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 –  100,0%; 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доля обучающихся профильных классов, а также изучающих ряд предметов на углубленном (профильном) уровне, сдают не менее одного </w:t>
      </w:r>
      <w:r w:rsidRPr="00353965">
        <w:rPr>
          <w:spacing w:val="-6"/>
          <w:szCs w:val="28"/>
        </w:rPr>
        <w:lastRenderedPageBreak/>
        <w:t>ЕГЭ в соответствии с выбранным профилем – 92,0%;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 xml:space="preserve"> 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 реализующих возможности целевой подготовки кадров – 50%;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 по программам психолого-педагогической направленности – 10%;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где отсутствует  кадровый дефицит по направлениям: учителя математики, физики, русского языка и литературы – 75% 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90,5%.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обучающихся 2-11 классов, завершивших учебный год на «хорошо» и «отлично» – 52,0%;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выпускников 11-х классов, получивших аттестат о среднем общем образовании – 100,0%;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выпускников 9 классов, получивших аттестат об основном общем образовании – 99,8%;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детей, охваченных организованным питанием – 93,6%;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 – 83,0%;</w:t>
      </w:r>
    </w:p>
    <w:p w:rsidR="009C7568" w:rsidRPr="00353965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педагогов, самостоятельно  реализующих электронное обучение с использованием дистанционных  образовательных технологий с целью оптимизации образовательного процесса – 76,5%;</w:t>
      </w:r>
    </w:p>
    <w:p w:rsidR="009C7568" w:rsidRPr="0035529C" w:rsidRDefault="009C7568" w:rsidP="00A04B79">
      <w:pPr>
        <w:pStyle w:val="afff"/>
        <w:numPr>
          <w:ilvl w:val="0"/>
          <w:numId w:val="41"/>
        </w:numPr>
        <w:tabs>
          <w:tab w:val="left" w:pos="284"/>
        </w:tabs>
        <w:jc w:val="both"/>
        <w:rPr>
          <w:spacing w:val="-6"/>
          <w:szCs w:val="28"/>
        </w:rPr>
      </w:pPr>
      <w:r w:rsidRPr="00353965">
        <w:rPr>
          <w:spacing w:val="-6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9C7568" w:rsidRPr="0035529C" w:rsidRDefault="009C7568" w:rsidP="009C7568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Toc130795337"/>
      <w:r w:rsidRPr="0035529C">
        <w:rPr>
          <w:rFonts w:ascii="Times New Roman" w:hAnsi="Times New Roman" w:cs="Times New Roman"/>
          <w:sz w:val="28"/>
          <w:szCs w:val="28"/>
        </w:rPr>
        <w:lastRenderedPageBreak/>
        <w:t>4. Социально-экономическое обоснование муниципальной программы</w:t>
      </w:r>
      <w:bookmarkEnd w:id="5"/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Качество жизни и образовательный потенциал населения городского округа город Р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 xml:space="preserve">бинск во многом определяются уровнем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культуры жителей, их мировоззренческой ориентацией и духовным развитием, возможностью систематически получать и использовать необходимую информацию. Эти факт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ры влияют на степень включенности людей, живущих на территории города, в региональные, национальные и мировые общечеловеческие процессы прогре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сивного развития.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дальнейшего совершенствования материально-технической базы общего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 в городском округе город Рыбинск обусловлена демографической ситуацией в части</w:t>
      </w:r>
      <w:r>
        <w:rPr>
          <w:rFonts w:ascii="Times New Roman" w:hAnsi="Times New Roman" w:cs="Times New Roman"/>
          <w:sz w:val="28"/>
          <w:szCs w:val="28"/>
        </w:rPr>
        <w:t xml:space="preserve"> роста </w:t>
      </w:r>
      <w:r w:rsidRPr="0035529C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>
        <w:rPr>
          <w:rFonts w:ascii="Times New Roman" w:hAnsi="Times New Roman" w:cs="Times New Roman"/>
          <w:sz w:val="28"/>
          <w:szCs w:val="28"/>
        </w:rPr>
        <w:t xml:space="preserve">школьного возраста, снижения – дошкольного возраста, и </w:t>
      </w:r>
      <w:r w:rsidRPr="0035529C">
        <w:rPr>
          <w:rFonts w:ascii="Times New Roman" w:hAnsi="Times New Roman" w:cs="Times New Roman"/>
          <w:sz w:val="28"/>
          <w:szCs w:val="28"/>
        </w:rPr>
        <w:t>стареющим фондом зданий для р</w:t>
      </w:r>
      <w:r>
        <w:rPr>
          <w:rFonts w:ascii="Times New Roman" w:hAnsi="Times New Roman" w:cs="Times New Roman"/>
          <w:sz w:val="28"/>
          <w:szCs w:val="28"/>
        </w:rPr>
        <w:t xml:space="preserve">еализации образовательных услуг, создания безопасных условий, в том числе антитеррористического характера. 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детского населения городского округа город Рыбинск остается стабильно высокой, фонд зданий для предоставления образовательных услуг устаревает, что подтверждает необходимость финансовых вложений в значительные ремонты зданий, строительство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вых зданий детских садов и школ.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850"/>
        <w:gridCol w:w="851"/>
        <w:gridCol w:w="850"/>
        <w:gridCol w:w="851"/>
        <w:gridCol w:w="850"/>
        <w:gridCol w:w="851"/>
        <w:gridCol w:w="811"/>
        <w:gridCol w:w="890"/>
      </w:tblGrid>
      <w:tr w:rsidR="009C7568" w:rsidRPr="0035529C" w:rsidTr="00185C7D">
        <w:trPr>
          <w:trHeight w:val="431"/>
        </w:trPr>
        <w:tc>
          <w:tcPr>
            <w:tcW w:w="269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1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9C7568" w:rsidRPr="0035529C" w:rsidTr="00185C7D">
        <w:trPr>
          <w:trHeight w:val="418"/>
        </w:trPr>
        <w:tc>
          <w:tcPr>
            <w:tcW w:w="269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 рожденных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1821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1444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1349</w:t>
            </w:r>
          </w:p>
        </w:tc>
        <w:tc>
          <w:tcPr>
            <w:tcW w:w="850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1344</w:t>
            </w:r>
          </w:p>
        </w:tc>
        <w:tc>
          <w:tcPr>
            <w:tcW w:w="85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1244</w:t>
            </w:r>
          </w:p>
        </w:tc>
        <w:tc>
          <w:tcPr>
            <w:tcW w:w="811" w:type="dxa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1140</w:t>
            </w:r>
          </w:p>
        </w:tc>
      </w:tr>
    </w:tbl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обучающихся и воспитанников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C7568" w:rsidRPr="0035529C" w:rsidTr="00185C7D">
        <w:trPr>
          <w:trHeight w:val="237"/>
        </w:trPr>
        <w:tc>
          <w:tcPr>
            <w:tcW w:w="269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9C7568" w:rsidRPr="0035529C" w:rsidTr="00185C7D">
        <w:trPr>
          <w:trHeight w:val="237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650</w:t>
            </w:r>
          </w:p>
        </w:tc>
      </w:tr>
      <w:tr w:rsidR="009C7568" w:rsidRPr="0035529C" w:rsidTr="00185C7D">
        <w:trPr>
          <w:trHeight w:val="249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Общеобразовательные организации (Школы)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19 728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9 857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21643D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20 083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21643D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21643D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20 213</w:t>
            </w:r>
          </w:p>
        </w:tc>
      </w:tr>
      <w:tr w:rsidR="009C7568" w:rsidRPr="0035529C" w:rsidTr="00185C7D">
        <w:trPr>
          <w:trHeight w:val="503"/>
        </w:trPr>
        <w:tc>
          <w:tcPr>
            <w:tcW w:w="2694" w:type="dxa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Муниципальные учреждения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9 588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9 302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9 305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9 310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9 315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9C7568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9C7568" w:rsidRPr="0035529C" w:rsidRDefault="009C7568" w:rsidP="009C75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Прогноз численности работников в образовательных организациях спланирован с учётом пенсионного возраста работников, оптимизации сети муниципальной системы образования и ввода новых объектов на территории городского округа город Рыбинск, таких как: в 2021 году ясли на территории детского сада № 94 (40 мест); в 2022 году детский сад на ул. Новосёлов (240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мест); в 2024 году школа в микрорайоне Прибрежный (1100 мест).</w:t>
      </w:r>
    </w:p>
    <w:tbl>
      <w:tblPr>
        <w:tblW w:w="93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24"/>
        <w:gridCol w:w="851"/>
        <w:gridCol w:w="850"/>
        <w:gridCol w:w="851"/>
        <w:gridCol w:w="850"/>
        <w:gridCol w:w="851"/>
        <w:gridCol w:w="850"/>
        <w:gridCol w:w="851"/>
      </w:tblGrid>
      <w:tr w:rsidR="009C7568" w:rsidRPr="0035529C" w:rsidTr="00185C7D">
        <w:trPr>
          <w:trHeight w:val="120"/>
        </w:trPr>
        <w:tc>
          <w:tcPr>
            <w:tcW w:w="9372" w:type="dxa"/>
            <w:gridSpan w:val="9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в образовательных организациях </w:t>
            </w:r>
          </w:p>
        </w:tc>
      </w:tr>
      <w:tr w:rsidR="009C7568" w:rsidRPr="0035529C" w:rsidTr="00185C7D">
        <w:trPr>
          <w:trHeight w:val="21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9C7568" w:rsidRPr="0035529C" w:rsidTr="00185C7D">
        <w:trPr>
          <w:trHeight w:val="524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2730</w:t>
            </w:r>
          </w:p>
        </w:tc>
      </w:tr>
      <w:tr w:rsidR="009C7568" w:rsidRPr="0035529C" w:rsidTr="00185C7D">
        <w:trPr>
          <w:trHeight w:val="499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5130</w:t>
            </w:r>
          </w:p>
        </w:tc>
      </w:tr>
    </w:tbl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Выбор объектов для капитального ремонта определяется исходя из года постройки зданий с учетом заключений технического обследования зданий. Ремонты отдельных частей зданий, реконструкции пищеблоков, медицинских блоков, ремонты бассейнов, строительство теневых навесов, капитальные ремонты санитарных комнат,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полнение работ по предупреждению пожарной опасности, соблюдению санитарных норм, восстановление ограждения, установка систем видеонаблюдения запланированы исходя из технического обследования зданий, выполняемого регулярно для сохранения муниципального имущества.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2021 года </w:t>
      </w:r>
      <w:r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входят в региональную программу капитального ремонта зданий школ, в соответствии с Федеральным проектом. В </w:t>
      </w:r>
      <w:r>
        <w:rPr>
          <w:rFonts w:ascii="Times New Roman" w:hAnsi="Times New Roman" w:cs="Times New Roman"/>
          <w:sz w:val="28"/>
          <w:szCs w:val="28"/>
        </w:rPr>
        <w:t xml:space="preserve">2022 году проведен </w:t>
      </w:r>
      <w:r w:rsidRPr="0035529C">
        <w:rPr>
          <w:rFonts w:ascii="Times New Roman" w:hAnsi="Times New Roman" w:cs="Times New Roman"/>
          <w:sz w:val="28"/>
          <w:szCs w:val="28"/>
        </w:rPr>
        <w:t>капитальный ремонт зданий школ №№ 3, 28,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30. Готовность к проведению капитального ремонта в 2023 году у ООШ № 15, </w:t>
      </w:r>
      <w:r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Pr="0035529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 у</w:t>
      </w:r>
      <w:r w:rsidRPr="0035529C">
        <w:rPr>
          <w:rFonts w:ascii="Times New Roman" w:hAnsi="Times New Roman" w:cs="Times New Roman"/>
          <w:sz w:val="28"/>
          <w:szCs w:val="28"/>
        </w:rPr>
        <w:t xml:space="preserve"> школ №№ 6, 17, школы-интернат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№ 2 «Рыбинский кадетский корпус»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капитального ремонта в 2024 году. Определен перечень организаций для подготовки ПСД в 2023-2024 году и выполнения ремонтных работ в 2025-2026 годах: СОШ №№ 21, 44, лицей № 2, СОШ №№ 1, 23, 27, 29, 36, 5, 20, 43, 32,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гимназия № 18, СОШ № 12.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Финансирование ремонтных работ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исходя из подготовленных смет и ПСД, прошедшей госэкспертизу или средней стоимости данного вида работ по аналогии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пров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денными работами в предыдущие годы, исходя из объемных показателей для ремонта: количество оконных блоков, кв. метры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монта цоколя, отмостки, кровли, полов, замены асфальтового покрытия, </w:t>
      </w:r>
      <w:r>
        <w:rPr>
          <w:rFonts w:ascii="Times New Roman" w:hAnsi="Times New Roman" w:cs="Times New Roman"/>
          <w:sz w:val="28"/>
          <w:szCs w:val="28"/>
        </w:rPr>
        <w:t>обновление зелёных насаждений.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Детальный анализ отражен в мероприятиях, необходимых по каждой образовательной организации. Потребность в финансовых ресурсах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реализацию мероприятий Программы о</w:t>
      </w:r>
      <w:r w:rsidRPr="0035529C">
        <w:rPr>
          <w:rFonts w:ascii="Times New Roman" w:hAnsi="Times New Roman" w:cs="Times New Roman"/>
          <w:sz w:val="28"/>
          <w:szCs w:val="28"/>
        </w:rPr>
        <w:t>п</w:t>
      </w:r>
      <w:r w:rsidRPr="0035529C">
        <w:rPr>
          <w:rFonts w:ascii="Times New Roman" w:hAnsi="Times New Roman" w:cs="Times New Roman"/>
          <w:sz w:val="28"/>
          <w:szCs w:val="28"/>
        </w:rPr>
        <w:t>ределена в соответствии со сметной стоимостью уже выполненных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Преимуществами программно-целевого метода планирования являются комплексный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ход к решению проблем, выполнение мероприятий Программы по направлениям, планирование мероприятий и мониторинг результатов их реализации, обоснование потребности финансовых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сурсов.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Стратегические задачи развития городского округа город Рыбинск определяют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вое содержание деятельности. Качество жизни населения является интегральным показателем и главной целью социально-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городского округа город Рыбинск, при этом преобр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в сфере образования выступают как необходимое условие достижения данной цели.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Именно образование, его цели, задачи, условия программируют отдаленный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зультат качества жизни в микрорайоне, городе, регионе, стране. Сегодня, как и ранее,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разование должно формировать будущее десятилетнего отдаления. Для современного первоклассника необходимо программировать компетенции профессионала третьего дес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тилетия XXI века.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Ежегодно Департамент образования обобщает предложения социальных партнеров по ключевым проблемам воспитательного процесса. На начало каждого года составляется план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для школьников и дошкольников с целью вовлечения их в интересные и продуктивные виды деятельности, которые найдут отражение в формировании позити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ных качеств личности.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Введение ФГОС повлекло развитие внеурочной деятельности школьников,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зация которой имеет вариативные формы от семейного образования до образования в специализированных школах.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Согласно Федеральному закону от 31.07.2020 № 304-ФЗ «О внесении изменений в Федеральный закон «Об образовании в Российской Федерации»</w:t>
      </w:r>
      <w:r w:rsidRPr="00CC4B81">
        <w:t xml:space="preserve"> </w:t>
      </w:r>
      <w:r w:rsidRPr="00CC4B81">
        <w:rPr>
          <w:rFonts w:ascii="Times New Roman" w:hAnsi="Times New Roman" w:cs="Times New Roman"/>
          <w:sz w:val="28"/>
          <w:szCs w:val="28"/>
        </w:rPr>
        <w:t>по вопросам воспитания обучающихся»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 01.09.2021 в состав основных образовательных программ школы входят Рабочая программа воспитания и календарные планы воспитательной работы, результат освоения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это личностное духовно-нравственное, гражданско-патриотическое и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интеллектуально-познавательное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развитие школьников.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01.09.2022 для организации образовательного процесса в 1-х и 5-х классах вводится обновленный ФГОС, что требует корректировки нормативных документов каждой школы.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в муниципальной системе образования сохраняются приоритетные направления воспит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тельной работы: </w:t>
      </w:r>
    </w:p>
    <w:p w:rsidR="009C7568" w:rsidRPr="0035529C" w:rsidRDefault="009C7568" w:rsidP="009C7568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работа с талантливой молодежью и мотивация индивидуального развития;</w:t>
      </w:r>
    </w:p>
    <w:p w:rsidR="009C7568" w:rsidRPr="0035529C" w:rsidRDefault="009C7568" w:rsidP="009C7568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качеств личности;</w:t>
      </w:r>
    </w:p>
    <w:p w:rsidR="009C7568" w:rsidRPr="0035529C" w:rsidRDefault="009C7568" w:rsidP="009C7568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целенаправленная работа по профориентации обучающихся, в том числе учащихся с ОВЗ и детей-инвалидов, с акцентом на заинтересованность в дальнейшем работать на предприятиях города Рыбинска;</w:t>
      </w:r>
    </w:p>
    <w:p w:rsidR="009C7568" w:rsidRPr="0035529C" w:rsidRDefault="009C7568" w:rsidP="009C7568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общественного движения школьников;</w:t>
      </w:r>
    </w:p>
    <w:p w:rsidR="009C7568" w:rsidRPr="0035529C" w:rsidRDefault="009C7568" w:rsidP="009C7568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(является структурной составляющей  основной образовательной программы, в том числе и для учащихся 1-х и 5-х классов в соотве</w:t>
      </w:r>
      <w:r>
        <w:rPr>
          <w:rFonts w:ascii="Times New Roman" w:hAnsi="Times New Roman" w:cs="Times New Roman"/>
          <w:sz w:val="28"/>
          <w:szCs w:val="28"/>
        </w:rPr>
        <w:t>тствии с обновленным ФГОС),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содержание которой включает инвариантные и вариативные модули.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современных условий образования и воспитания непосредственно влияет на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щий культурный уровень подрастающего населения и влечет за собой перспективы и возможности улучшать и улучшаться.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Главным критерием социально-экономической эффективности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является степень удовлетворения конечных потребностей общества, и прежде всего потребностей, связанных с развитием человеческой личности. Социально-экономической эффективностью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ладает та экономическая система, которая в наибольшей степени обеспечивает удовлетв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рение материальных, социальных, духовных потребностей людей, гарантирует высокий уровень и качество жизни. Следовательно, эффективной Программа будет при условии оптимального распределения ресурсов по запланир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ванным мероприятиям.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рационального расходования бю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жетных средств в соответствии с обозначенными в Программе целями и задачами для достижения социально значимых результатов.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130795338"/>
      <w:r w:rsidRPr="0035529C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  <w:bookmarkEnd w:id="6"/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программа во всём её объёме не обеспечена достаточным количеством ф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нансовых средств. Это связано с объективными причинами. Опыт реализации предыдущих целевых программ развития образования показал, что сложнейшие комплексные задачи модернизации системы образования, совершенствования воспитательн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процесса не могут быть реализованы в рамках текущего бюджетного финансирования. Поэтому решение новых задач развития и функционирования образования требует сове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шенствования управленческих механизмов и технологий, направленных, в частности, на оптимизацию образовательной сети, поиск нестандартных решений, в частности – вхождение в различные проекты и программы, предполагающие дополнительное финансирование.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992"/>
        <w:gridCol w:w="992"/>
        <w:gridCol w:w="981"/>
        <w:gridCol w:w="850"/>
        <w:gridCol w:w="1061"/>
        <w:gridCol w:w="1077"/>
        <w:gridCol w:w="1134"/>
        <w:gridCol w:w="1276"/>
      </w:tblGrid>
      <w:tr w:rsidR="009C7568" w:rsidRPr="0035529C" w:rsidTr="00185C7D">
        <w:trPr>
          <w:trHeight w:val="5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Источ-ник финан-сирова-ния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1170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«Совершенствование материально-технической базы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МСО»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3101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«Воспитание и развитие молодого гражданина Рыбинска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МСО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функционирования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2022-2025 годы, </w:t>
            </w:r>
          </w:p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</w:tr>
      <w:tr w:rsidR="009C7568" w:rsidRPr="0035529C" w:rsidTr="00185C7D">
        <w:trPr>
          <w:cantSplit/>
          <w:trHeight w:val="109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568" w:rsidRPr="001D3DAF" w:rsidRDefault="009C7568" w:rsidP="00185C7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3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4025,35</w:t>
            </w:r>
          </w:p>
        </w:tc>
      </w:tr>
      <w:tr w:rsidR="009C7568" w:rsidRPr="0035529C" w:rsidTr="00185C7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8545,23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10281,97</w:t>
            </w:r>
          </w:p>
        </w:tc>
      </w:tr>
      <w:tr w:rsidR="009C7568" w:rsidRPr="0035529C" w:rsidTr="00185C7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E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1216,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0">
              <w:rPr>
                <w:rFonts w:ascii="Times New Roman" w:hAnsi="Times New Roman" w:cs="Times New Roman"/>
                <w:sz w:val="24"/>
                <w:szCs w:val="24"/>
              </w:rPr>
              <w:t>1785,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C7568" w:rsidRPr="0035529C" w:rsidTr="00185C7D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7E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2886,12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11828,90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EE7E9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16092,99</w:t>
            </w:r>
          </w:p>
        </w:tc>
      </w:tr>
    </w:tbl>
    <w:p w:rsidR="009C7568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130795339"/>
    </w:p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  <w:bookmarkEnd w:id="7"/>
    </w:p>
    <w:p w:rsidR="009C7568" w:rsidRPr="0035529C" w:rsidRDefault="009C7568" w:rsidP="009C75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Реализацию Программы предполагается осуществлять проектно-целевым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Программы. Для выполнения мероприятий каждого напра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ления по каждой подпрограмме разрабатываются локальные инициативные проекты с вовлечением в процедуру разработки стратегического и тактич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ского плана непосредственной реализации большего числа субъектов образовательного процесса, социальных партнеров.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через коо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динацию структур сферы образования и структур других ведомств, совершенствуя механизмы государственно-общественного управления. Каждый при этом призван выполнять вполне определенные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дачи для достижения максимального эффекта реализации задач современного образования в соответствии с функциональным предназначением: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noProof/>
          <w:sz w:val="28"/>
          <w:szCs w:val="28"/>
        </w:rPr>
        <w:pict>
          <v:group id="_x0000_s1046" style="position:absolute;left:0;text-align:left;margin-left:-14.75pt;margin-top:-14.55pt;width:471.15pt;height:376.55pt;z-index:251660288" coordorigin="1722,7608" coordsize="9423,53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2790;top:7608;width:7932;height:522">
              <v:textbox style="mso-next-textbox:#_x0000_s1047">
                <w:txbxContent>
                  <w:p w:rsidR="009C7568" w:rsidRPr="00C10E84" w:rsidRDefault="009C7568" w:rsidP="009C756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DB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Администрация городского округа город Рыбинск Ярославско</w:t>
                    </w:r>
                    <w:r w:rsidRPr="00C10E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й области</w:t>
                    </w:r>
                  </w:p>
                </w:txbxContent>
              </v:textbox>
            </v:shape>
            <v:shape id="_x0000_s1048" type="#_x0000_t202" style="position:absolute;left:2790;top:8403;width:7800;height:792">
              <v:textbox style="mso-next-textbox:#_x0000_s1048">
                <w:txbxContent>
                  <w:p w:rsidR="009C7568" w:rsidRPr="00C10E84" w:rsidRDefault="009C7568" w:rsidP="009C75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10E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Департамент образования </w:t>
                    </w:r>
                  </w:p>
                  <w:p w:rsidR="009C7568" w:rsidRPr="00CD6711" w:rsidRDefault="009C7568" w:rsidP="009C75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Администрации городского округа город Рыбинск Ярославской области</w:t>
                    </w:r>
                  </w:p>
                </w:txbxContent>
              </v:textbox>
            </v:shape>
            <v:shape id="_x0000_s1049" type="#_x0000_t202" style="position:absolute;left:2112;top:9660;width:3015;height:2198">
              <v:textbox style="mso-next-textbox:#_x0000_s1049">
                <w:txbxContent>
                  <w:p w:rsidR="009C7568" w:rsidRPr="00CD6711" w:rsidRDefault="009C7568" w:rsidP="009C756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 «Центр обеспечения функционирования муниципальной системы образования г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родского округа город Рыбинск»</w:t>
                    </w:r>
                  </w:p>
                  <w:p w:rsidR="009C7568" w:rsidRPr="00CD6711" w:rsidRDefault="009C7568" w:rsidP="009C7568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50" type="#_x0000_t202" style="position:absolute;left:5277;top:9660;width:2940;height:2198">
              <v:textbox style="mso-next-textbox:#_x0000_s1050">
                <w:txbxContent>
                  <w:p w:rsidR="009C7568" w:rsidRPr="00CD6711" w:rsidRDefault="009C7568" w:rsidP="009C756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 дополнительного профессионального образования «Информационно-образовательный Центр»</w:t>
                    </w:r>
                  </w:p>
                </w:txbxContent>
              </v:textbox>
            </v:shape>
            <v:shape id="_x0000_s1051" type="#_x0000_t202" style="position:absolute;left:8397;top:9660;width:2748;height:2198">
              <v:textbox style="mso-next-textbox:#_x0000_s1051">
                <w:txbxContent>
                  <w:p w:rsidR="009C7568" w:rsidRPr="00CD6711" w:rsidRDefault="009C7568" w:rsidP="009C756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Муниципальное учреждение «Центр психолого-педагогической, медицинской и социал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ь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ной помощи «Центр помощи детям»</w:t>
                    </w:r>
                  </w:p>
                </w:txbxContent>
              </v:textbox>
            </v:shape>
            <v:shape id="_x0000_s1052" type="#_x0000_t202" style="position:absolute;left:1723;top:12285;width:9422;height:720">
              <v:textbox style="mso-next-textbox:#_x0000_s1052">
                <w:txbxContent>
                  <w:p w:rsidR="009C7568" w:rsidRPr="00E27BAF" w:rsidRDefault="009C7568" w:rsidP="009C75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33CC"/>
                        <w:sz w:val="24"/>
                        <w:szCs w:val="24"/>
                        <w:highlight w:val="green"/>
                      </w:rPr>
                    </w:pPr>
                    <w:r w:rsidRPr="00832DB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Образовательные организации, находящиеся в функциональном подчинении Департамента образования</w:t>
                    </w:r>
                  </w:p>
                  <w:p w:rsidR="009C7568" w:rsidRDefault="009C7568" w:rsidP="009C7568">
                    <w:pPr>
                      <w:jc w:val="center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3" type="#_x0000_t32" style="position:absolute;left:6735;top:8178;width:0;height:225" o:connectortype="straight">
              <v:stroke endarrow="block"/>
            </v:shape>
            <v:shape id="_x0000_s1054" type="#_x0000_t32" style="position:absolute;left:3432;top:9195;width:3075;height:465;flip:x" o:connectortype="straight">
              <v:stroke endarrow="block"/>
            </v:shape>
            <v:shape id="_x0000_s1055" type="#_x0000_t32" style="position:absolute;left:6507;top:9195;width:0;height:390" o:connectortype="straight">
              <v:stroke endarrow="block"/>
            </v:shape>
            <v:shape id="_x0000_s1056" type="#_x0000_t32" style="position:absolute;left:6507;top:9195;width:3060;height:390" o:connectortype="straight">
              <v:stroke endarrow="block"/>
            </v:shape>
            <v:shape id="_x0000_s1057" type="#_x0000_t32" style="position:absolute;left:1722;top:8775;width:1068;height:1;flip:x" o:connectortype="straight"/>
            <v:shape id="_x0000_s1058" type="#_x0000_t32" style="position:absolute;left:1722;top:8776;width:1;height:3509" o:connectortype="straight">
              <v:stroke endarrow="block"/>
            </v:shape>
            <v:shape id="_x0000_s1059" type="#_x0000_t32" style="position:absolute;left:3252;top:11858;width:3255;height:315" o:connectortype="straight">
              <v:stroke startarrow="block" endarrow="block"/>
            </v:shape>
            <v:shape id="_x0000_s1060" type="#_x0000_t32" style="position:absolute;left:6507;top:11858;width:0;height:315;flip:y" o:connectortype="straight">
              <v:stroke startarrow="block" endarrow="block"/>
            </v:shape>
            <v:shape id="_x0000_s1061" type="#_x0000_t32" style="position:absolute;left:6507;top:11858;width:3060;height:315;flip:y" o:connectortype="straight">
              <v:stroke startarrow="block" endarrow="block"/>
            </v:shape>
          </v:group>
        </w:pic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обеспечивает приоритетность системы образования в городском округе город Р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бинск;</w:t>
      </w:r>
    </w:p>
    <w:p w:rsidR="009C7568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координирует межведомственное взаимодействие для эффективного решения задач, 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 мероприятий, определяемых данной Программой;</w:t>
      </w:r>
    </w:p>
    <w:p w:rsidR="009C7568" w:rsidRPr="009416F3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выступает инициатором развития всех уровней  образования в городском округе город Рыбинск;</w:t>
      </w:r>
    </w:p>
    <w:p w:rsidR="009C7568" w:rsidRPr="009416F3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способствует полноценному финансированию Программы;</w:t>
      </w:r>
    </w:p>
    <w:p w:rsidR="009C7568" w:rsidRPr="004D75DF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осуществляет контроль реализации Программы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0"/>
          <w:numId w:val="9"/>
        </w:numPr>
        <w:tabs>
          <w:tab w:val="num" w:pos="284"/>
        </w:tabs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9C7568" w:rsidRPr="0035529C" w:rsidRDefault="009C7568" w:rsidP="009C7568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внедрение Программы в образовательную практику городского окр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га город Рыбинск;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исполнение мероприятий Программы;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формулирует муниципальное задание на образовательные услуги, определяет количестве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ные и качественные показатели для каждого учреждения;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мониторинг Программы и оперативный контроль реализации преобразов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ний в системе образования;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стимулирует достижения отдельных субъектов системы образования в реализации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граммы;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координирует деятельность всех субъектов системы образования городского окр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га город Рыбинск, социальных партнеров через межведомственное взаимодействие для реализации Программы через целевые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программы и проекты;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содействует реализации приоритетного Национального проекта «Образование».</w:t>
      </w:r>
    </w:p>
    <w:p w:rsidR="009C7568" w:rsidRPr="0035529C" w:rsidRDefault="009C7568" w:rsidP="009C7568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0"/>
          <w:numId w:val="9"/>
        </w:numPr>
        <w:tabs>
          <w:tab w:val="num" w:pos="284"/>
        </w:tabs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 «Центр обеспечения функционирования муниципальной системы образования 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родского округа город Рыбинск»</w:t>
      </w:r>
    </w:p>
    <w:p w:rsidR="009C7568" w:rsidRPr="0035529C" w:rsidRDefault="009C7568" w:rsidP="009C7568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способствует обеспечению финансовыми средствами реализацию мероприятий Программы;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формирует комплексные заявки и технические задания на проведение ремонтных работ;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первичное обследование объектов по заявкам руководителей образовательных организаций;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сопровождает совместно с руководителем учреждения процессы переезда, ремонта, восст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новления зданий (объектов);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участвует в координационных советах по проблемам материально-технической базы учр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ждений;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своевременную подготовку финансовых документов во взаимодействии с руководителями образовательных организаций.</w:t>
      </w:r>
    </w:p>
    <w:p w:rsidR="009C7568" w:rsidRPr="0035529C" w:rsidRDefault="009C7568" w:rsidP="009C7568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widowControl w:val="0"/>
        <w:numPr>
          <w:ilvl w:val="0"/>
          <w:numId w:val="9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МУ ДПО «Информационно-образовательный Центр»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научно-методическое сопровождение мероприятий по реализации Программы;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координацию деятельности участников образовательного пространства города и региона по закрепленным направлениям деятельности;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создает и развивает информационное поле для реализации Программы;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организует дополнительное профессиональное образование педагогических и руководящих работников в соответствии с направлениями преобразований;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способствует выявлению и поддержке лучших педагогов системы образования с целью диссеминации ценных образовательных практик;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содействует выявлению и социально-психологической поддержке педагогов, работающих с одаренными детьми и с детьми с особыми образовательными возможностями;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подготовку и проведение мониторинговых и социологических исследований, сопровождает участников тестирования в цифровом формате;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пропагандирует опыт образовательных учреждений по реализации Программы;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содействует внедрению инновационных практик в управлении и образовательной деятельности для достижения лучших образовательных результатов.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568" w:rsidRPr="0035529C" w:rsidRDefault="009C7568" w:rsidP="009C7568">
      <w:pPr>
        <w:pStyle w:val="ConsPlusNormal"/>
        <w:numPr>
          <w:ilvl w:val="0"/>
          <w:numId w:val="9"/>
        </w:numPr>
        <w:tabs>
          <w:tab w:val="clear" w:pos="2062"/>
          <w:tab w:val="num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Муниципальное учреждение «Центр психолого-педагогической, медицинской и социал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помощи «Центр помощи детям»</w:t>
      </w:r>
    </w:p>
    <w:p w:rsidR="009C7568" w:rsidRPr="0035529C" w:rsidRDefault="009C7568" w:rsidP="009C75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способствует становлению единого коррекционного пространства в 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системе городского округа город Рыбинск, обеспечивает сопровождение детей и их родителей (законных представителей) в ре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лизации запроса на коррекционное обучение;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участвует в реализации комплекса мер, направленных на профилактику асоциальных явл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ний;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психолого-педагогическое сопровождение обучения детей с проблемами зд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ровья, ограниченными возможностями.</w:t>
      </w:r>
    </w:p>
    <w:p w:rsidR="009C7568" w:rsidRPr="0035529C" w:rsidRDefault="009C7568" w:rsidP="009C7568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</w:t>
      </w:r>
    </w:p>
    <w:p w:rsidR="009C7568" w:rsidRPr="0035529C" w:rsidRDefault="009C7568" w:rsidP="009C7568">
      <w:pPr>
        <w:widowControl w:val="0"/>
        <w:autoSpaceDE w:val="0"/>
        <w:autoSpaceDN w:val="0"/>
        <w:spacing w:after="0" w:line="240" w:lineRule="auto"/>
        <w:ind w:left="20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реализуют Программу с учетом особенностей организации;</w:t>
      </w:r>
    </w:p>
    <w:p w:rsidR="009C7568" w:rsidRPr="0035529C" w:rsidRDefault="009C7568" w:rsidP="009C7568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планируют деятельность образовательной организации с учетом целей и задач Программы её ожидаемых результатов;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привлекают общественность и социальных партнеров к совместной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деятельности по 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 Программы в части развития образовательной организации;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способствуют мотивации субъектов образовательного процесса на максимальную реализ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цию образовательного потенциала каждого;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способствуют мотивации кадров к участию в профессиональных конкурсах и в событиях в рамках национального проекта «Образование»;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вносят предложения по корректировке Программы.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Образовательные инициативные проекты (перечень мероприятий), реализуемые в рамках Программы, характеризуются следующими признаками: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вития МСО;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направлены на совершенствование образовательной или управленческой практики по 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ному из направлений Программы;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оформляются документально и являются составной частью программы развития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системы образования;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осуществляются в режиме, запланированном руководителем проекта в 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чение 1-3 лет;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предполагают получение конкретных завершенных действий: создание новых об</w:t>
      </w:r>
      <w:r w:rsidRPr="0035529C">
        <w:rPr>
          <w:rFonts w:ascii="Times New Roman" w:hAnsi="Times New Roman" w:cs="Times New Roman"/>
          <w:sz w:val="28"/>
          <w:szCs w:val="28"/>
        </w:rPr>
        <w:t>ъ</w:t>
      </w:r>
      <w:r w:rsidRPr="0035529C">
        <w:rPr>
          <w:rFonts w:ascii="Times New Roman" w:hAnsi="Times New Roman" w:cs="Times New Roman"/>
          <w:sz w:val="28"/>
          <w:szCs w:val="28"/>
        </w:rPr>
        <w:t>ектов модернизация материально-технической базы и т.д.;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интегрируются с другими образовательными инициативными проектами;</w:t>
      </w:r>
    </w:p>
    <w:p w:rsidR="009C7568" w:rsidRPr="0035529C" w:rsidRDefault="009C7568" w:rsidP="009C7568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подчиняются единому алгоритму управления множеством реализуемых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тельных инициативных проектов.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ограничение финансовых возможностей реализации всех мероприятий муниципальной программы, каждой образовательной организации необходимо знать и применять о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новы фандрайзинга, развивать внебюджетную деятельность.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цели Программы и выполнения поставленных задач необходима реализация региональных проектов: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«Современная школа»;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«Успешный учитель»;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«Успех каждого ребенка»;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«Поддержка семей, имеющих детей»;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«Цифровая образовательная среда»;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«Социальная активность»;</w:t>
      </w:r>
    </w:p>
    <w:p w:rsidR="009C7568" w:rsidRPr="0035529C" w:rsidRDefault="009C7568" w:rsidP="009C7568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Федерации»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</w:t>
      </w:r>
      <w:r>
        <w:rPr>
          <w:rFonts w:ascii="Times New Roman" w:hAnsi="Times New Roman" w:cs="Times New Roman"/>
          <w:sz w:val="28"/>
          <w:szCs w:val="28"/>
        </w:rPr>
        <w:t>лизацией муниципальной программой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осуществляется через форм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рование годовых координационных планов работы Департамента образования и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заций, отражающих муниципальное задание, реализацию муниципальных инициативных проектов. Ответственным за формирование муниципального задания является Департамент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ния, за реализацию муниципального задания – руководители образовательных организаций. Рассмотрение промежуточных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итогов реализации муниципальной программы предполагается на совещаниях с участием куратора муниципальной программы, зас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даниях руководителей образовательных организаций, коллегиях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Информация о ходе реализации муниципальной программы будет размещаться на странице Департамента образования на сайте Администрации городского округа город Рыбинск, публик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ваться в СМИ, будет представляться педагогическому сообществу на соответствующих конфере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циях, семинарах, родительской общественности на заседаниях Городского родительского комитета, сформированного по 4 возрастным категориям об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чающихся и воспитанников.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8" w:name="_Toc130795340"/>
      <w:r w:rsidRPr="0035529C">
        <w:rPr>
          <w:rFonts w:ascii="Times New Roman" w:hAnsi="Times New Roman" w:cs="Times New Roman"/>
          <w:b w:val="0"/>
          <w:i w:val="0"/>
        </w:rPr>
        <w:t>7. Индикаторы результативности муниципальной программы</w:t>
      </w:r>
      <w:bookmarkEnd w:id="8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Значения индикаторов результативности муниципальной программы: </w:t>
      </w:r>
    </w:p>
    <w:p w:rsidR="009C7568" w:rsidRPr="0035529C" w:rsidRDefault="009C7568" w:rsidP="009C7568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1"/>
        <w:gridCol w:w="4122"/>
        <w:gridCol w:w="567"/>
        <w:gridCol w:w="1331"/>
        <w:gridCol w:w="785"/>
        <w:gridCol w:w="785"/>
        <w:gridCol w:w="785"/>
      </w:tblGrid>
      <w:tr w:rsidR="009C7568" w:rsidRPr="0035529C" w:rsidTr="00185C7D">
        <w:trPr>
          <w:trHeight w:val="74"/>
        </w:trPr>
        <w:tc>
          <w:tcPr>
            <w:tcW w:w="981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22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31" w:type="dxa"/>
            <w:vMerge w:val="restart"/>
            <w:shd w:val="clear" w:color="auto" w:fill="FFFFFF"/>
          </w:tcPr>
          <w:p w:rsidR="009C7568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shd w:val="clear" w:color="auto" w:fill="FFFFFF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FFFFFF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C7568" w:rsidRPr="0035529C" w:rsidTr="00185C7D">
        <w:trPr>
          <w:trHeight w:val="384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9C7568" w:rsidRPr="0035529C" w:rsidTr="00185C7D">
        <w:trPr>
          <w:trHeight w:val="384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9C7568" w:rsidRPr="0035529C" w:rsidTr="00185C7D">
        <w:trPr>
          <w:trHeight w:val="384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1 - 7 лет, состоящих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 в муниципальные обще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4638DB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84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организаций, соответствующих современным условиям обучения, в общем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7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общеобразовательных организациях, занимающихся в первую смену, в общей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муниципальных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90,67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122" w:type="dxa"/>
            <w:shd w:val="clear" w:color="auto" w:fill="auto"/>
          </w:tcPr>
          <w:p w:rsidR="009C7568" w:rsidRPr="003568B0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lastRenderedPageBreak/>
              <w:t>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B92415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85" w:type="dxa"/>
            <w:shd w:val="clear" w:color="auto" w:fill="auto"/>
          </w:tcPr>
          <w:p w:rsidR="009C7568" w:rsidRPr="00B92415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85" w:type="dxa"/>
            <w:shd w:val="clear" w:color="auto" w:fill="auto"/>
          </w:tcPr>
          <w:p w:rsidR="009C7568" w:rsidRPr="00B92415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85" w:type="dxa"/>
            <w:shd w:val="clear" w:color="auto" w:fill="auto"/>
          </w:tcPr>
          <w:p w:rsidR="009C7568" w:rsidRPr="00B92415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Реализация мероприятий регионального проекта «Современная школа»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9C7568" w:rsidRPr="0035529C" w:rsidTr="00185C7D">
        <w:trPr>
          <w:trHeight w:val="167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9C7568" w:rsidRPr="0035529C" w:rsidTr="00185C7D">
        <w:trPr>
          <w:trHeight w:val="330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18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9C7568" w:rsidRPr="0035529C" w:rsidTr="00185C7D">
        <w:trPr>
          <w:trHeight w:val="330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Рабочие программы по воспитанию от общего числа образовательных организаций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муниципальном этапе Всероссийской олимпиады школьников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участвующих в программах и мероприятиях,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с использованием дистанционных образовательных технологий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</w:rPr>
              <w:t>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C7568" w:rsidRPr="0035529C" w:rsidTr="00185C7D">
        <w:trPr>
          <w:trHeight w:val="330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C7568" w:rsidRPr="0035529C" w:rsidTr="00185C7D">
        <w:trPr>
          <w:trHeight w:val="384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Доля общеобразовательных организаций, в которых активно действуют не менее 5-ти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(принятых на муниципальном уровне) общественных организаций (объединений)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4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C7568" w:rsidRPr="0035529C" w:rsidTr="00185C7D">
        <w:trPr>
          <w:trHeight w:val="164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9C7568" w:rsidRPr="0035529C" w:rsidTr="00185C7D">
        <w:trPr>
          <w:trHeight w:val="164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t>Задача 2. 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хся профильных классов, а также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 сектором, учреждениями высшего,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психолого-педагогической направленности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122" w:type="dxa"/>
            <w:shd w:val="clear" w:color="auto" w:fill="auto"/>
          </w:tcPr>
          <w:p w:rsidR="009C7568" w:rsidRPr="009416F3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изаций, где отсутствует 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кадровый дефицит по направлениям: учителя математики, физики, русского языка и литературы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4122" w:type="dxa"/>
            <w:shd w:val="clear" w:color="auto" w:fill="auto"/>
          </w:tcPr>
          <w:p w:rsidR="009C7568" w:rsidRPr="009416F3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кадров, включенных в профессиональные конкурсы «Учитель года», «Воспитатель года», «Сердце отдаю детям», «Педагогический дебют» 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Ведомственная целевая </w:t>
            </w:r>
            <w:hyperlink r:id="rId19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t>Задача 2.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22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67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78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31">
              <w:rPr>
                <w:rFonts w:ascii="Times New Roman" w:hAnsi="Times New Roman" w:cs="Times New Roman"/>
                <w:sz w:val="24"/>
                <w:szCs w:val="24"/>
              </w:rPr>
              <w:t>Задача 3. 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самостоятельно 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реализующих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ронное обучение с использованием дистанционных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технологий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оптимизации образовательного процесса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C7568" w:rsidRPr="0035529C" w:rsidTr="00185C7D">
        <w:trPr>
          <w:trHeight w:val="28"/>
        </w:trPr>
        <w:tc>
          <w:tcPr>
            <w:tcW w:w="98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122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образовательных организаций,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67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8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9C7568" w:rsidRPr="0035529C" w:rsidRDefault="009C7568" w:rsidP="009C7568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br w:type="page"/>
      </w:r>
      <w:bookmarkStart w:id="9" w:name="_Toc130795341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9"/>
    </w:p>
    <w:p w:rsidR="009C7568" w:rsidRPr="0035529C" w:rsidRDefault="009C7568" w:rsidP="009C7568">
      <w:pPr>
        <w:rPr>
          <w:rFonts w:ascii="Times New Roman" w:hAnsi="Times New Roman" w:cs="Times New Roman"/>
          <w:lang w:eastAsia="ar-SA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0" w:name="_Toc130795342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0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067"/>
        <w:gridCol w:w="3058"/>
        <w:gridCol w:w="2537"/>
      </w:tblGrid>
      <w:tr w:rsidR="009C7568" w:rsidRPr="0035529C" w:rsidTr="00185C7D">
        <w:trPr>
          <w:trHeight w:val="64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gridSpan w:val="3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муниципальной си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темы образования в городском округе город Рыбинск Ярославской области на 2022 – 2025 годы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662" w:type="dxa"/>
            <w:gridSpan w:val="3"/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</w:tr>
      <w:tr w:rsidR="009C7568" w:rsidRPr="009416F3" w:rsidTr="00185C7D">
        <w:trPr>
          <w:trHeight w:val="64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</w:tcPr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9416F3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Российской Федерации»;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416F3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ийской Федерации от 21.07.2020  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474 «О национальных целях развития Российской Федерации на период до 2030 года»;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2" w:history="1">
              <w:r w:rsidRPr="009416F3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«Развитие образования», утверждена постановлением Правительства Российской Федерации от 26.12.2017           № 1642;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416F3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416F3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от 08.10.2009 № 50-з «О гарантиях прав ребенка в Ярославской области»; 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      </w:r>
          </w:p>
          <w:p w:rsidR="009C7568" w:rsidRPr="009416F3" w:rsidRDefault="009C7568" w:rsidP="00185C7D">
            <w:pPr>
              <w:numPr>
                <w:ilvl w:val="0"/>
                <w:numId w:val="12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 № 4844 «Об утверждении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плана развития территории городского округа город Рыбинск Ярославской области».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социальной политике 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gridSpan w:val="3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  <w:p w:rsidR="009C7568" w:rsidRPr="0035529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подпрограммы:</w:t>
            </w:r>
          </w:p>
          <w:p w:rsidR="009C7568" w:rsidRPr="0035529C" w:rsidRDefault="009C7568" w:rsidP="00185C7D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новых мест в дошкольных образовательных и общеобразовательных организациях.</w:t>
            </w:r>
          </w:p>
          <w:p w:rsidR="009C7568" w:rsidRPr="0035529C" w:rsidRDefault="009C7568" w:rsidP="00185C7D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содержание сети подведомственных учреждений и укрепление материально-технической базы учреждений отрасли.</w:t>
            </w:r>
          </w:p>
          <w:p w:rsidR="009C7568" w:rsidRPr="0035529C" w:rsidRDefault="009C7568" w:rsidP="00185C7D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школа».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 w:val="restart"/>
          </w:tcPr>
          <w:p w:rsidR="009C7568" w:rsidRPr="002A651E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68" w:rsidRPr="002A651E" w:rsidRDefault="009C7568" w:rsidP="00185C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65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9C7568" w:rsidRPr="002A651E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311,73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2886,12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9C7568" w:rsidRPr="0035529C" w:rsidTr="00185C7D">
        <w:tblPrEx>
          <w:tblBorders>
            <w:insideH w:val="none" w:sz="0" w:space="0" w:color="auto"/>
          </w:tblBorders>
        </w:tblPrEx>
        <w:trPr>
          <w:trHeight w:val="193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339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197,04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89,65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107,39</w:t>
            </w:r>
          </w:p>
        </w:tc>
      </w:tr>
      <w:tr w:rsidR="009C7568" w:rsidRPr="0035529C" w:rsidTr="00185C7D">
        <w:trPr>
          <w:trHeight w:val="325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112,41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506,49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222,23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365,97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392,02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1163,23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rPr>
          <w:trHeight w:val="189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</w:tr>
      <w:tr w:rsidR="009C7568" w:rsidRPr="0035529C" w:rsidTr="00185C7D">
        <w:trPr>
          <w:trHeight w:val="318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</w:tr>
      <w:tr w:rsidR="009C7568" w:rsidRPr="0035529C" w:rsidTr="00185C7D">
        <w:trPr>
          <w:trHeight w:val="64"/>
        </w:trPr>
        <w:tc>
          <w:tcPr>
            <w:tcW w:w="2694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1216,40</w:t>
            </w:r>
          </w:p>
        </w:tc>
      </w:tr>
      <w:tr w:rsidR="009C7568" w:rsidRPr="0035529C" w:rsidTr="00185C7D">
        <w:trPr>
          <w:trHeight w:val="139"/>
        </w:trPr>
        <w:tc>
          <w:tcPr>
            <w:tcW w:w="2694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9C7568" w:rsidRPr="0035529C" w:rsidRDefault="009C7568" w:rsidP="00185C7D">
            <w:pPr>
              <w:suppressAutoHyphens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 концу 2025 года состояние муниципальной системы образования должно соответствовать следующим показателям: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детей в возрасте 1 - 7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указанного возраста – 5,4%;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доступность дошкольного образования для детей в возрасте 3-7 лет от числа заявленных – 100%;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организаций – 100%;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муниципальных образовательных организаций, здания которых не требуют капитального или частичного дорогостоящего ремонта, от общего числа зданий муниципальных образовательных организаций – 50 %;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доля обучающихся в муниципальных образовательных организациях, занимающихся в первую смену, в общей численности обучающихся в муниципальных образовательных организациях – 90,67%; 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</w:t>
            </w:r>
            <w:r w:rsidRPr="00154DE0">
              <w:rPr>
                <w:spacing w:val="-6"/>
                <w:sz w:val="24"/>
              </w:rPr>
              <w:lastRenderedPageBreak/>
              <w:t>федеральным законодательством – 100,0%;</w:t>
            </w:r>
          </w:p>
          <w:p w:rsidR="009C7568" w:rsidRPr="00154DE0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31,5%.</w:t>
            </w:r>
          </w:p>
          <w:p w:rsidR="009C7568" w:rsidRPr="004C7355" w:rsidRDefault="009C7568" w:rsidP="00A04B79">
            <w:pPr>
              <w:pStyle w:val="afff"/>
              <w:numPr>
                <w:ilvl w:val="0"/>
                <w:numId w:val="42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 доля детей, охваченных дополнительными общеразвивающими программами технической и естественно-научной направленности – 35,5%.</w:t>
            </w:r>
          </w:p>
        </w:tc>
      </w:tr>
    </w:tbl>
    <w:p w:rsidR="009C7568" w:rsidRDefault="009C7568" w:rsidP="009C7568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1" w:name="_Toc130795343"/>
    </w:p>
    <w:p w:rsidR="009C7568" w:rsidRPr="0035529C" w:rsidRDefault="009C7568" w:rsidP="009C7568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1"/>
    </w:p>
    <w:p w:rsidR="009C7568" w:rsidRPr="0035529C" w:rsidRDefault="009C7568" w:rsidP="009C7568">
      <w:pPr>
        <w:rPr>
          <w:rFonts w:ascii="Times New Roman" w:hAnsi="Times New Roman" w:cs="Times New Roman"/>
          <w:lang w:eastAsia="ar-SA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 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 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i w:val="0"/>
        </w:rPr>
      </w:pPr>
      <w:bookmarkStart w:id="12" w:name="_Toc130795344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2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9C7568" w:rsidRPr="0035529C" w:rsidRDefault="009C7568" w:rsidP="009C756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9C7568" w:rsidRPr="0035529C" w:rsidRDefault="009C7568" w:rsidP="00A04B7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новых мест в дошкольных образовательных и общеобразовательных организациях.</w:t>
      </w:r>
    </w:p>
    <w:p w:rsidR="009C7568" w:rsidRPr="0035529C" w:rsidRDefault="009C7568" w:rsidP="00A04B7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Организация, содержание сети подведомственных учреждений и укрепление материально-технической базы учреждений отрасли.</w:t>
      </w:r>
    </w:p>
    <w:p w:rsidR="009C7568" w:rsidRPr="0035529C" w:rsidRDefault="009C7568" w:rsidP="00A04B7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Реализация регионального проекта «Современная школа».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Следуя общему механизму реализации муниципальной программы, учитывая ко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плексное понимание подходов к управлению муниципальной программой, комплексно решая задачи данной подпрограммы, к концу 2025 года следует ориентироваться на следующие ожидаемые результаты: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детей в возрасте 1 - 7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указанного возраста – 5,4%;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доступность дошкольного образования для детей в возрасте 3-7 лет от числа заявленных – 100%;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организаций – 100%;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муниципальных образовательных организаций, здания которых не требуют капитального или частичного дорогостоящего ремонта, от общего числа зданий муниципальных образовательных организаций – 50 %;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lastRenderedPageBreak/>
        <w:t xml:space="preserve">доля обучающихся в муниципальных образовательных организациях, занимающихся в первую смену, в общей численности обучающихся в муниципальных образовательных организациях – 90,67%; 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 – 100%;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31,5%.</w:t>
      </w:r>
    </w:p>
    <w:p w:rsidR="009C7568" w:rsidRPr="00154DE0" w:rsidRDefault="009C7568" w:rsidP="00A04B79">
      <w:pPr>
        <w:pStyle w:val="afff"/>
        <w:numPr>
          <w:ilvl w:val="0"/>
          <w:numId w:val="34"/>
        </w:numPr>
        <w:tabs>
          <w:tab w:val="left" w:pos="540"/>
        </w:tabs>
        <w:ind w:left="538" w:hanging="357"/>
        <w:contextualSpacing/>
        <w:jc w:val="both"/>
        <w:rPr>
          <w:spacing w:val="-6"/>
          <w:szCs w:val="28"/>
        </w:rPr>
        <w:sectPr w:rsidR="009C7568" w:rsidRPr="00154DE0" w:rsidSect="00B0611F">
          <w:headerReference w:type="even" r:id="rId25"/>
          <w:headerReference w:type="default" r:id="rId26"/>
          <w:pgSz w:w="11905" w:h="16838"/>
          <w:pgMar w:top="1134" w:right="851" w:bottom="993" w:left="1701" w:header="0" w:footer="0" w:gutter="0"/>
          <w:pgNumType w:start="1"/>
          <w:cols w:space="720"/>
          <w:titlePg/>
          <w:docGrid w:linePitch="299"/>
        </w:sectPr>
      </w:pPr>
      <w:r w:rsidRPr="00154DE0">
        <w:rPr>
          <w:spacing w:val="-6"/>
          <w:szCs w:val="28"/>
        </w:rPr>
        <w:t xml:space="preserve"> доля детей, охваченных дополнительными общеразвивающими программами технической и естественно-научной направленности – 35,5%.</w:t>
      </w:r>
    </w:p>
    <w:p w:rsidR="009C7568" w:rsidRPr="0035529C" w:rsidRDefault="009C7568" w:rsidP="009C7568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3" w:name="_Toc130795345"/>
      <w:r w:rsidRPr="0035529C">
        <w:rPr>
          <w:rFonts w:ascii="Times New Roman" w:hAnsi="Times New Roman" w:cs="Times New Roman"/>
          <w:b w:val="0"/>
          <w:i w:val="0"/>
        </w:rPr>
        <w:lastRenderedPageBreak/>
        <w:t>4. Перечень м</w:t>
      </w:r>
      <w:r w:rsidRPr="0035529C">
        <w:rPr>
          <w:rFonts w:ascii="Times New Roman" w:hAnsi="Times New Roman" w:cs="Times New Roman"/>
          <w:b w:val="0"/>
          <w:bCs w:val="0"/>
          <w:i w:val="0"/>
        </w:rPr>
        <w:t>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13"/>
    </w:p>
    <w:p w:rsidR="009C7568" w:rsidRPr="0035529C" w:rsidRDefault="009C7568" w:rsidP="009C7568">
      <w:pPr>
        <w:pStyle w:val="2"/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tbl>
      <w:tblPr>
        <w:tblW w:w="14762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985"/>
        <w:gridCol w:w="23"/>
        <w:gridCol w:w="1394"/>
        <w:gridCol w:w="1181"/>
        <w:gridCol w:w="35"/>
        <w:gridCol w:w="533"/>
        <w:gridCol w:w="12"/>
        <w:gridCol w:w="27"/>
        <w:gridCol w:w="764"/>
        <w:gridCol w:w="51"/>
        <w:gridCol w:w="859"/>
        <w:gridCol w:w="840"/>
        <w:gridCol w:w="840"/>
        <w:gridCol w:w="839"/>
        <w:gridCol w:w="838"/>
        <w:gridCol w:w="838"/>
        <w:gridCol w:w="838"/>
        <w:gridCol w:w="838"/>
        <w:gridCol w:w="839"/>
        <w:gridCol w:w="621"/>
      </w:tblGrid>
      <w:tr w:rsidR="009C7568" w:rsidRPr="0035529C" w:rsidTr="00185C7D">
        <w:trPr>
          <w:trHeight w:val="39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Сметная стоимость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Объём финансирования, млн. руб.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Ответст-вен-ный испол-ни-тель</w:t>
            </w:r>
          </w:p>
        </w:tc>
      </w:tr>
      <w:tr w:rsidR="009C7568" w:rsidRPr="0035529C" w:rsidTr="00185C7D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9C7568" w:rsidRPr="0035529C" w:rsidTr="00185C7D">
        <w:trPr>
          <w:trHeight w:val="312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детского сада, ул. Новоселов, 26; </w:t>
            </w:r>
          </w:p>
          <w:p w:rsidR="009C7568" w:rsidRPr="0035529C" w:rsidRDefault="009C7568" w:rsidP="00185C7D">
            <w:pPr>
              <w:ind w:left="1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 т. ч. корректи-ровка ПСД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 Построен детский сад на 240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188,33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   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детского сада в пос. Копаево на 140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  детский сад на 140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10,00 – ПСД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120,4 – строитель-ство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70,20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237A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9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ПСД и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строительство здания яслей на базе детского сада № 94 по адресу: ул. Куйбышева, 7а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Построены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ясли на 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</w:t>
            </w: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ПСД и строительство детского сада в мкр. Заволжье-1 на 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 детский сад на 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5,00 –ПСД, 50,00 – строитель-сво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6629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Разработка, экспертиза ПСД, строительство новой школы в микрорайоне Прибрежный на 1100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школа на 1100 мест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59,72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15,72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914,72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15,72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452,42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72,35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30,72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271,79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148,04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664,15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360,40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72,35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1020,37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30,72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465,30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260D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0D3">
              <w:rPr>
                <w:rFonts w:ascii="Times New Roman" w:hAnsi="Times New Roman" w:cs="Times New Roman"/>
                <w:sz w:val="24"/>
                <w:szCs w:val="24"/>
              </w:rPr>
              <w:t>537,62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зданий и помещений: </w:t>
            </w:r>
          </w:p>
          <w:p w:rsidR="009C7568" w:rsidRPr="0058000E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56, 69, 109, 114; </w:t>
            </w:r>
          </w:p>
          <w:p w:rsidR="009C7568" w:rsidRPr="0058000E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СОШ №№ 1,3, 6, 17, 21, 23, 24, 28, 30, 32, 36, 43; ООШ № 15, лицей № 2; школа-интернат № 2; гимназия № 18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образова-тельных организаций соответст-вуют современным требованиям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ДО, 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ООШ 15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13,42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240,80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51,80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27,66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443,66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43,87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751,66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90,86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8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цоколя, отмостки, систем водостоков ДОУ №№ 14, 31, 32 (к. 1), 38, 43, 49, 51, 56, 57, 69, 71, 73, 83, 84, 85, 88, 92, 94, 99, 102, 104, 109, 110, 113, СОШ №№ 6, 12, 20, 21, 23, 27, 28, 29, 32, 43, 44; лицей №2; ООШ № 15; ЦДТ «Солнечный», ЦДЮТЭ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№№</w:t>
            </w:r>
          </w:p>
          <w:p w:rsidR="009C7568" w:rsidRPr="003A7B42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21,23,24; ДОУ №№ 14, 107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42">
              <w:rPr>
                <w:rFonts w:ascii="Times New Roman" w:eastAsia="Calibri" w:hAnsi="Times New Roman" w:cs="Times New Roman"/>
                <w:sz w:val="24"/>
                <w:szCs w:val="24"/>
              </w:rPr>
              <w:t>ДОУ № 105</w:t>
            </w: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 21</w:t>
            </w: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28, ДОУ №85</w:t>
            </w: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A7B42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№36</w:t>
            </w:r>
          </w:p>
        </w:tc>
      </w:tr>
      <w:tr w:rsidR="009C7568" w:rsidRPr="0035529C" w:rsidTr="00185C7D">
        <w:trPr>
          <w:trHeight w:val="16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кровли: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14, 22, 30, 34, 43, 49, 51, 52, 54, 57, 70, 71, 73, 85, 93, 94, 98, 99, 102, 104, 105, 106, 107, 109, 110, 115,  СОШ №№  12, 17, 20, 21, 23, 24, 27, 29, 30, 44; гимназия № 8; лицей № 2; школа–интернат № 2, ООШ № 15; ЦДТ «Солнечный», ЦДЮТЭ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042C5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фасада </w:t>
            </w:r>
            <w:r w:rsidRPr="001042C5">
              <w:rPr>
                <w:rFonts w:ascii="Times New Roman" w:eastAsia="Calibri" w:hAnsi="Times New Roman" w:cs="Times New Roman"/>
                <w:sz w:val="23"/>
                <w:szCs w:val="23"/>
              </w:rPr>
              <w:t>(энергосбережение)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4, 18, 46, 51, 52, 56, 69, 83, 84, 85, 99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, 107,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110, СОШ №№ 1,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 5, 6, 11, 17, 21, 23, 24, 28, 30, 32, 44; лицей № 2; ООШ № 15; школа-интернат № 2; ЦДЮТЭ,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менее, чем в 30% образователь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14,25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полов, стен, потолков замена линолеума: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 4, 10, 15, 30, 31, 34, 38, 43, 46, 51, 71, 84, 85, 88, 94, 98, 102,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105,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106, 110, 115;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№№ 3, 6, 17, 20, 27, 28,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29, 32, 43, школа-интернат № 2; ООШ № 15; ЦДЮТЭ, ЦДТ 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оконных блоков. Замена дверных блоков:</w:t>
            </w:r>
          </w:p>
          <w:p w:rsidR="009C7568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5, 10, 15, 18, 19, 22, 29, 30, 31, 34, 38, 43, 46, 49, 51, 54, 57, 70, 71, 83, 84, 92, 93, 97, 98, 104, 105, 107, 109, 112, 113, 114, 115; СОШ  №№ 3, 5, 6, 17, 20, 21, 23, 24, 27, 28, 29, 30, 32, 43, 44, гимназия № 8,  ООШ № 15;  школа-интернат № 2;  ЦДЮТЭ, ЦДТ «Солнечный»</w:t>
            </w:r>
          </w:p>
          <w:p w:rsidR="009C7568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0F5C06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Ремонт крылец:</w:t>
            </w:r>
          </w:p>
          <w:p w:rsidR="009C7568" w:rsidRPr="002976C7" w:rsidRDefault="009C7568" w:rsidP="00185C7D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14, 18, 31, 34, 43, 49, 56, 57, 71, 73, 84, 85, 88, 92, 97, 98, 99, 102, 104, 105, 106, 109, 110, 113, 114, 115, 116;  СОШ №№ 1, 5, 6, 17, 20, 21, 23, 27, 28, 29, 30, 32, лицей № 2; ООШ № 15; 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ремонт проводится не менее, чем в 30% образова-тельных организаций, обозначив-ших потребность</w:t>
            </w: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2976C7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68" w:rsidRPr="000F3A0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систем теплоснабжения ГВС, ХВС, отопительных приборов, ремонт тепловых пунктов и тепловых узлов: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ДОУ №№ 1, 3, 4, 10, 14, 15, 18, 19, 22, 29, 30, 32, 34, 38, 43, 46, 52, 54, 56, 63, 70, 71, 74, 83, 84, 85, 88, 92, 93, 94, 97, 98, 99,  105, 106, 109, 112, 113, 116; СОШ №№ 3, 5, 6, 12, 17, 20, 23, 27, 28, 32, 36, 43; 44, лицей № 2; ООШ № 15; гимназия № 18,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ремонт проводится не менее, чем в 30% образова-тельных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5C06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Ремонт, реконструкция пищеблоков, обеденных и актовых залов. Замена мебели, технологического и санитарного </w:t>
            </w: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оборудования:</w:t>
            </w:r>
          </w:p>
          <w:p w:rsidR="009C7568" w:rsidRPr="000423C7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eastAsia="Calibri" w:hAnsi="Times New Roman" w:cs="Times New Roman"/>
                <w:sz w:val="24"/>
                <w:szCs w:val="24"/>
              </w:rPr>
              <w:t>ДОУ №№ 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</w:t>
            </w:r>
            <w:r w:rsidRPr="00942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29, 32, 57, 85, 88, 105, 112, СОШ №№ 1, 3, 5, 6, 10, 12, 17, 20, 27, 28, 29, 30, 32, 44, ООШ № 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ремонт проводится не менее, чем в 30% образова-тельных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№№ 1, 6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реконструкция медицинских блоков. Замена оборудования: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ДОУ №№ 4, 10, 15, 18, 19, 26, 46, 52, 85, 97, 107, ООШ № 15; гимназия №18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4C6676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6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восстановление прогулочных веранд (теневых навесов): ДОУ </w:t>
            </w:r>
            <w:r w:rsidRPr="0094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 4, 5, 14, 16, 22, 29, 31, 32, 38, 43, 51, 52, 57, 71, 84, 93, 94, 97, 98, 105, 107, 109, 112, 113, 114, 115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ремонт проводится не менее, чем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30% образовательных 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897FE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ДОУ № 114</w:t>
            </w: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A450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42C0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бассейнов: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 xml:space="preserve">ДОУ №№ 70, 109, 112, 116; 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897FE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FE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санитарных комнат. Подводка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горячей воды и обеспечение санитарным оборудованием кабинетов начальной школы: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ДОУ №№ 22, 29, 30, 49, 51, 57, 70, 73, 84, 85, 92, 93, 105, 107, 109,110, 112, 115, СОШ №№ 1, 3, 5, 12, 17, 20, 28, 29, 32, лицей № 2; ООШ № 15; гимназия № 18;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ремонт проводится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менее, чем в 30% образовательных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143DAB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Гим-назия № 18, СОШ № 20</w:t>
            </w: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C5C3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37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или замена системы освещения в помещениях 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 xml:space="preserve">ДОУ №№ 31, 32, 34, 43, 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 63, 71, 106, 109,   СОШ №№ 3, 6, 20, 28, 32 (к. 2), 43, ООШ №15, ЦДЮТЭ, Центр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ремонт проводится не менее, чем в 30%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образова-тельных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2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эвакуационных выходов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16, 30, 31, 34, 43, 57, 63, 70, 85, 97, 105, 106, 109, 110, 113; СОШ №№ 6, 17, 20, 21, 27, 28, 29, 32, 44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663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63D6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АПС. Монтаж СОУЭ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(противо-пожарная)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Замена электропроводки</w:t>
            </w:r>
          </w:p>
          <w:p w:rsidR="009C7568" w:rsidRPr="00B128E7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  <w:u w:val="words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5, 6, 10, 13, 14, 15, 16, 18, 19, 20, 22, 26, 30, 38, 43, 51, 52, 54, 56, 57, 63, 69, 71, 73, 74, 83, 84, 88, 92, 93, 94, 97, 102, 104, 105, 106, 107, 113, 114, 115; СОШ №№ 1, 6, 11, 21, 24, 32 (к. 2), 36, 43, ООШ № 15; гимназия № 18; школа-интернат № 2;   ЦПД, ЦДТ «Солнечный», ЦДЮТТ, ЦДЮТЭ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модерниза-ция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13,23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30,87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A017F1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B0A67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противопожарных люков.  Модернизация аварийного освещения.  Установка противопожарных дверей: 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ДОУ №№  4, 10, 14, 19, 26, 29, 30, 31, 46, 49, 51, 56, 63, 69, 73, 74, 107, 110, 112, 114;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СОШ №№  17, 28;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36D8D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ограждения: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19, 22, 26, 29, 31, 32, 34,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49, 51, 63, 69, 70,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71, 74, 85, 92, 99, 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102, 105, 107, 113,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114, 115, 116; СОШ №№ 1, 5, 28, 29; 32, гимназия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8; 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 работы проводятся не менее, чем в 30% образова-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91,30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26,87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108,70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166E5F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системами оповещения о террористическом акте и охранной сигнализацией (все ОО).</w:t>
            </w:r>
          </w:p>
          <w:p w:rsidR="009C7568" w:rsidRPr="00166E5F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КПП (ОО 1 категории опасности).</w:t>
            </w:r>
          </w:p>
          <w:p w:rsidR="009C7568" w:rsidRPr="00166E5F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откатных ворот (ОО 1-2 категории опасности)</w:t>
            </w:r>
          </w:p>
          <w:p w:rsidR="009C7568" w:rsidRPr="0035529C" w:rsidRDefault="009C7568" w:rsidP="00185C7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охраны силами ЧОП (ОО 1-3 категории опасности)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lastRenderedPageBreak/>
              <w:t xml:space="preserve">Работы проведены в 100% организаций 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Технические средства антитерро-ристической защищен-ности соответству-ют федеральному законодатель-ству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29,73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564075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227,71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51,92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59,08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257,44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55,37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54,65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8855C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5C4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внутреннего и наружного освещения 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№№ 15, 32, 34, 38, 43, 63, 73, 88, 92, 93, 94, 97, 104, 107, 109, 112, 114, 116; СОШ №№ 1, 17, 27, 43,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E67B7F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оборудование спортивных залов.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Обустройство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площадок. Ремонт и оборудование тиров:</w:t>
            </w:r>
          </w:p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все, за исключением </w:t>
            </w:r>
          </w:p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№№ 1, 5, 10, 13, 30, 32, 46, 57, 73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СОШ №№ 3, 5, 6, 10, 12, 15, 17, 20, 23, 24, 27, 28, 29, 30, 32, 36, 44,  лицей № 2; гимназия № 18; школа-интернат № 2;  ЦДЮТЭ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работы проводятся не менее, чем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30% образо-вательных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214A2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СОШ 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64,50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147D7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мебелью, оборудованием, компьютерной техникой, мягким  </w:t>
            </w:r>
          </w:p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инвентарём, учебниками, </w:t>
            </w:r>
          </w:p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игрушками, костюмами:</w:t>
            </w:r>
          </w:p>
          <w:p w:rsidR="009C7568" w:rsidRPr="00214A27" w:rsidRDefault="009C7568" w:rsidP="00185C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ДОУ №№ 15, 18, 19, 29, 46, 57, 71, 94, 102, ул. Новоселов, 26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СОШ №№ 1, 3, 5, 6, 17, 20, 21, 28, 30, 36, 43, ООШ №15; лицей № 2, школа-интернат № 2; ЦДЮТТ, ЦДЮТЭ, ЦДТ «Солнечный», Центр «Молодые таланты»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Работы проводятся во всех  образова-тельных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организаци-ях,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214A2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ДО,</w:t>
            </w:r>
          </w:p>
          <w:p w:rsidR="009C7568" w:rsidRPr="00214A27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</w:p>
          <w:p w:rsidR="009C7568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20, 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ООШ № 15</w:t>
            </w: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35,82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30,79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155,87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40,31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50,63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933013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3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ОО, по мере выделения средств определение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первоочередных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C7568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лагоустройство территорий, восстановление асфальтового покрытия. </w:t>
            </w:r>
          </w:p>
          <w:p w:rsidR="009C7568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стройство системы ливневой канализации.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контейнеров: 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3, 4, 5, 18, 19, 22, 29, 31, 34, 38, 46, 49, 52, 54, 56, 57, 69, 73, 74, 83, 84, 85, 88, 94, 97, 98, 99, 104, 105, 106, 107, 109, 112, 113, 114, 115, 116;  СОШ №№ 1,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 5, 6, 17, 20, 21, 23, 24, 27, 28, 29, 30, 32, 36, 43, 44; лицей № 2; гимназия № 8; ООШ № 15; школа-интернат № 2; 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работы проводятся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игровых комплексов и малых архитектурных форм: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все, за исключением №№ 1, 6, 10, 13, 15, 30, 46; СОШ №№ 5, 28, 29, 30; гимназия № 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E67B7F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9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DC2264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Выпиловка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деревьев. Озеленение территории: </w:t>
            </w:r>
          </w:p>
          <w:p w:rsidR="009C7568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по графику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ДОУ №№  18, 83, 94, 107; </w:t>
            </w:r>
          </w:p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СОШ № 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проводятся не менее, чем в 30% образовательных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9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E6343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5529C">
              <w:rPr>
                <w:rFonts w:ascii="Times New Roman" w:eastAsia="Calibri" w:hAnsi="Times New Roman" w:cs="Times New Roman"/>
                <w:sz w:val="23"/>
                <w:szCs w:val="23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Уменьше-ние объема кредитор-ской заложен-ности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93,36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93,36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F3A0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  <w:p w:rsidR="009C7568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27,97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422,06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191,59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77,65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69,59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83,23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131,84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890,60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222,23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241,38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243,98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531,97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675"/>
        </w:trPr>
        <w:tc>
          <w:tcPr>
            <w:tcW w:w="5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218,26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1844,63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91,82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418,09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126,44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319,10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545,60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561,84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 3.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детских технопарков «Кванториум»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муниципальной системе образования расширены возможности для реализации дополнительных образо-вательных программ технической и естественно-научной направлен-ности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C7568" w:rsidRPr="00E67B7F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EA2EBE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C30C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подпрограмме «Совершенствование материально - технической базы муниципальной системы образования в городском округе город</w:t>
            </w:r>
            <w:r w:rsidRPr="00355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Рыбинск Ярославской области»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100,32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506,49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197,04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89,65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30,72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107,39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112,41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132,68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1163,23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222,23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365,97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392,02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1216,40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311,73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2886,12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97,27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423,54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133,44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331,10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51,84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1032,02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510FE7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7">
              <w:rPr>
                <w:rFonts w:ascii="Times New Roman" w:hAnsi="Times New Roman" w:cs="Times New Roman"/>
                <w:sz w:val="24"/>
                <w:szCs w:val="24"/>
              </w:rPr>
              <w:t>1099,46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C7568" w:rsidRPr="0035529C" w:rsidSect="00220826">
          <w:headerReference w:type="default" r:id="rId27"/>
          <w:pgSz w:w="16838" w:h="11905" w:orient="landscape"/>
          <w:pgMar w:top="1134" w:right="851" w:bottom="1134" w:left="1701" w:header="0" w:footer="0" w:gutter="0"/>
          <w:cols w:space="720"/>
        </w:sect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4" w:name="_Toc130795346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5. Индикаторы результативности подпрограммы</w:t>
      </w:r>
      <w:bookmarkEnd w:id="14"/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t xml:space="preserve">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Оценка эффективности подпрограммы проводится ежегодно в соответствии с </w:t>
      </w:r>
      <w:hyperlink r:id="rId28" w:history="1">
        <w:r w:rsidRPr="0035529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оценки эффективности и рез</w:t>
      </w:r>
      <w:r>
        <w:rPr>
          <w:rFonts w:ascii="Times New Roman" w:hAnsi="Times New Roman" w:cs="Times New Roman"/>
          <w:sz w:val="28"/>
          <w:szCs w:val="28"/>
        </w:rPr>
        <w:t xml:space="preserve">ультативности </w:t>
      </w:r>
      <w:r w:rsidRPr="0035529C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являются ориент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ром для оценки эффективности каждой образовательной организации в отдельности и в целом муниципальной системы образования. Количество показателей и их содержание полностью соответств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ют поставленным задачам по данной подпрограмме и отражают результативность муниципальной программы.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"/>
        <w:gridCol w:w="4231"/>
        <w:gridCol w:w="794"/>
        <w:gridCol w:w="1008"/>
        <w:gridCol w:w="864"/>
        <w:gridCol w:w="864"/>
        <w:gridCol w:w="864"/>
      </w:tblGrid>
      <w:tr w:rsidR="009C7568" w:rsidRPr="0035529C" w:rsidTr="00185C7D">
        <w:trPr>
          <w:trHeight w:val="74"/>
        </w:trPr>
        <w:tc>
          <w:tcPr>
            <w:tcW w:w="731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31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4C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9C7568" w:rsidRPr="004C5FB0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FB0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592" w:type="dxa"/>
            <w:gridSpan w:val="3"/>
            <w:shd w:val="clear" w:color="auto" w:fill="FFFFFF"/>
          </w:tcPr>
          <w:p w:rsidR="009C7568" w:rsidRPr="0035529C" w:rsidRDefault="009C7568" w:rsidP="00185C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C7568" w:rsidRPr="0035529C" w:rsidTr="00185C7D">
        <w:trPr>
          <w:trHeight w:val="28"/>
        </w:trPr>
        <w:tc>
          <w:tcPr>
            <w:tcW w:w="7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shd w:val="clear" w:color="auto" w:fill="FFFFFF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9C7568" w:rsidRPr="0035529C" w:rsidTr="00185C7D">
        <w:trPr>
          <w:trHeight w:val="28"/>
        </w:trPr>
        <w:tc>
          <w:tcPr>
            <w:tcW w:w="7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shd w:val="clear" w:color="auto" w:fill="FFFFFF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C7568" w:rsidRPr="0035529C" w:rsidTr="00185C7D">
        <w:trPr>
          <w:trHeight w:val="384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9C7568" w:rsidRPr="0035529C" w:rsidTr="00185C7D">
        <w:trPr>
          <w:trHeight w:val="384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9C7568" w:rsidRPr="0035529C" w:rsidTr="00185C7D">
        <w:trPr>
          <w:trHeight w:val="384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1 - 7 лет, состоящих на учете для определения в муниципальные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9C7568" w:rsidRPr="0035529C" w:rsidTr="00185C7D">
        <w:trPr>
          <w:trHeight w:val="330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84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общеобразова-тельных организаций, 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-щих современным условиям обучения, в общем 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7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FB0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образователь-ных организаций, здания которых не требую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в муниципальных общеобразовательных организациях, занимающихся в первую смену, в общей численности обучающихся в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90,67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общеобразовательных организа-ций,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соответствующих условиям современ-ной и безопасной цифровой образо-вательной среды, обеспечивающей высокое качество и доступность образования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2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CF9">
              <w:rPr>
                <w:rFonts w:ascii="Times New Roman" w:hAnsi="Times New Roman" w:cs="Times New Roman"/>
                <w:sz w:val="24"/>
                <w:szCs w:val="24"/>
              </w:rPr>
              <w:t xml:space="preserve">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</w:t>
            </w:r>
          </w:p>
        </w:tc>
        <w:tc>
          <w:tcPr>
            <w:tcW w:w="7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FB0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9C7568" w:rsidRPr="0035529C" w:rsidTr="00185C7D">
        <w:trPr>
          <w:trHeight w:val="28"/>
        </w:trPr>
        <w:tc>
          <w:tcPr>
            <w:tcW w:w="7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2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Доля педагогов предметных областей «Технология» и «Информатика», освоивших новые методы обучения и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воспитания, образовательные технологии, способствующие повышению качества образования</w:t>
            </w:r>
          </w:p>
        </w:tc>
        <w:tc>
          <w:tcPr>
            <w:tcW w:w="79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8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9C7568" w:rsidRPr="0035529C" w:rsidTr="00185C7D">
        <w:trPr>
          <w:trHeight w:val="167"/>
        </w:trPr>
        <w:tc>
          <w:tcPr>
            <w:tcW w:w="7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42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79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6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</w:tbl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br w:type="page"/>
      </w:r>
      <w:bookmarkStart w:id="15" w:name="_Toc130795347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Подпрограмма «Воспитание и развитие молодого гражданина Рыбинска в муниципальной системе образования»</w:t>
      </w:r>
      <w:bookmarkEnd w:id="15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6" w:name="_Toc130795348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6"/>
    </w:p>
    <w:p w:rsidR="009C7568" w:rsidRPr="0035529C" w:rsidRDefault="009C7568" w:rsidP="009C75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6"/>
        <w:gridCol w:w="1275"/>
        <w:gridCol w:w="3058"/>
        <w:gridCol w:w="2679"/>
      </w:tblGrid>
      <w:tr w:rsidR="009C7568" w:rsidRPr="0035529C" w:rsidTr="00185C7D">
        <w:trPr>
          <w:trHeight w:val="324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«Воспитание и развитие молодого гражданина Рыбинска в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системе образования»</w:t>
            </w:r>
          </w:p>
        </w:tc>
      </w:tr>
      <w:tr w:rsidR="009C7568" w:rsidRPr="0035529C" w:rsidTr="00185C7D">
        <w:trPr>
          <w:trHeight w:val="166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</w:tr>
      <w:tr w:rsidR="009C7568" w:rsidRPr="0035529C" w:rsidTr="00185C7D">
        <w:trPr>
          <w:trHeight w:val="993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9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  <w:p w:rsidR="009C7568" w:rsidRPr="0035529C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ласти образования и науки»;</w:t>
            </w:r>
          </w:p>
          <w:p w:rsidR="009C7568" w:rsidRPr="0035529C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24.03.2014 № 172 «О Всероссийском физкультурно-спортивном комплексе «Г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тов к труду и обороне» (ГТО)»;</w:t>
            </w:r>
          </w:p>
          <w:p w:rsidR="009C7568" w:rsidRPr="0035529C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9C7568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рации на период до 2024 года»;</w:t>
            </w:r>
          </w:p>
          <w:p w:rsidR="009C7568" w:rsidRPr="009416F3" w:rsidRDefault="009C7568" w:rsidP="00185C7D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от 21.07.2020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«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 национальных целях развития Российской Федерации на период до 2030 года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16).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Концепция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общенациональной системы выявления и развития мол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дых талантов (утверждена Президентом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03.04.2012);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56CE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года», утверждена распоряжением Правительства Российской Федерации от 31.03.2022 №678-р,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27.12.2018 № 2950-р «Об утверждении Концепции развития добровольчества (волонтерства) в Российской Федерации до 2025 года»;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3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тие образования», утверждена постановлением Правительс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385F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Основы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молодежной политики Российской Федерации на период до 2025 года, утверждены распоряжением Правительс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29.11.2014 № 2403-р;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стандарта среднего общего образования» (зарегистрировано в Ми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юсте России 07.06.2012 № 24480);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№ 527-п «О внедрении системы персонифицированного финансирования дополнительного образования детей»;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9C7568" w:rsidRPr="0035529C" w:rsidRDefault="009C7568" w:rsidP="00185C7D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3E1F8C">
                <w:rPr>
                  <w:rFonts w:ascii="Times New Roman" w:hAnsi="Times New Roman" w:cs="Times New Roman"/>
                  <w:sz w:val="24"/>
                  <w:szCs w:val="24"/>
                </w:rPr>
                <w:t>Стратегия</w:t>
              </w:r>
            </w:hyperlink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воспитания в Российской Федерации на период до 2025 года, утверждена распоряжением Правител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29.05.2015 № 996-р.</w:t>
            </w:r>
          </w:p>
        </w:tc>
      </w:tr>
      <w:tr w:rsidR="009C7568" w:rsidRPr="0035529C" w:rsidTr="00185C7D">
        <w:trPr>
          <w:trHeight w:val="324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9C7568" w:rsidRPr="0035529C" w:rsidTr="00185C7D">
        <w:trPr>
          <w:trHeight w:val="648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 Ярославской области</w:t>
            </w:r>
          </w:p>
        </w:tc>
      </w:tr>
      <w:tr w:rsidR="009C7568" w:rsidRPr="0035529C" w:rsidTr="00185C7D">
        <w:trPr>
          <w:trHeight w:val="324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9C7568" w:rsidRPr="0035529C" w:rsidTr="00185C7D">
        <w:trPr>
          <w:trHeight w:val="315"/>
        </w:trPr>
        <w:tc>
          <w:tcPr>
            <w:tcW w:w="2486" w:type="dxa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</w:tcPr>
          <w:p w:rsidR="009C7568" w:rsidRPr="003E1F8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условий для достижения стратегических целей развит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ия России до 2030 года в части </w:t>
            </w:r>
            <w:r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возможностей для самореализации и развития талантов</w:t>
            </w:r>
          </w:p>
          <w:p w:rsidR="009C7568" w:rsidRPr="0035529C" w:rsidRDefault="009C7568" w:rsidP="00185C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9C7568" w:rsidRPr="0035529C" w:rsidRDefault="009C7568" w:rsidP="00A04B79">
            <w:pPr>
              <w:numPr>
                <w:ilvl w:val="0"/>
                <w:numId w:val="30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вной самореализации обучающихся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9C7568" w:rsidRPr="00C26683" w:rsidRDefault="009C7568" w:rsidP="00A04B79">
            <w:pPr>
              <w:numPr>
                <w:ilvl w:val="0"/>
                <w:numId w:val="30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инновационных моделей социального партнерства, содействие развитию кадрового потенциала муниципальной системы образования. 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 w:val="restart"/>
            <w:shd w:val="clear" w:color="auto" w:fill="auto"/>
          </w:tcPr>
          <w:p w:rsidR="009C7568" w:rsidRPr="00C636C5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68" w:rsidRPr="00C636C5" w:rsidRDefault="009C7568" w:rsidP="00185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6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(выделено/потребность) -</w:t>
            </w:r>
          </w:p>
          <w:p w:rsidR="009C7568" w:rsidRPr="00C636C5" w:rsidRDefault="009C7568" w:rsidP="00185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3,59</w:t>
            </w:r>
            <w:r w:rsidRPr="00C636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24,60</w:t>
            </w:r>
            <w:r w:rsidRPr="00C636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</w:p>
        </w:tc>
      </w:tr>
      <w:tr w:rsidR="009C7568" w:rsidRPr="0035529C" w:rsidTr="00185C7D">
        <w:tblPrEx>
          <w:tblBorders>
            <w:insideH w:val="none" w:sz="0" w:space="0" w:color="auto"/>
          </w:tblBorders>
        </w:tblPrEx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9C7568" w:rsidRPr="0035529C" w:rsidTr="00185C7D">
        <w:trPr>
          <w:trHeight w:val="286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9C7568" w:rsidRPr="0035529C" w:rsidTr="00185C7D">
        <w:trPr>
          <w:trHeight w:val="310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FA3490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9C7568" w:rsidRPr="0035529C" w:rsidTr="00185C7D">
        <w:trPr>
          <w:trHeight w:val="84"/>
        </w:trPr>
        <w:tc>
          <w:tcPr>
            <w:tcW w:w="248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 концу 2025 года состояние системы образования городского округа город Рыбинск должно соответствовать следующим показат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лям: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обучающихся, включенных в образовательный туризм, в том числе по городскому округу город Рыбинск – 100,0%;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 7-11 классов, принимающих участие в муниципальном этапе Всероссийской олимпиады школьников –  54,5%;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 9-11 классов, ставших победителями и призерами регионального этапа Всероссийской олимпиады школьников от числа участ</w:t>
            </w:r>
            <w:r>
              <w:rPr>
                <w:spacing w:val="-6"/>
                <w:sz w:val="24"/>
              </w:rPr>
              <w:t>ников регионального этапа – 32,4</w:t>
            </w:r>
            <w:r w:rsidRPr="00154DE0">
              <w:rPr>
                <w:spacing w:val="-6"/>
                <w:sz w:val="24"/>
              </w:rPr>
              <w:t>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 – 96,0%;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 – 8,0%;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 – 39,0%;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87,0%;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общеобразовательных организаций, в которых активно действуют не менее 5-ти видов (принятых на муниципальном уровне) общественных организаций (объединений) – 100,0%;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дошкольников, включенных в реализацию муниципальных проектов    и    программ,    направленных    на    формирование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lastRenderedPageBreak/>
              <w:t>гражданско-патриотических качеств личности  для детей данного возраста – 36 %;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 –  100,0%; 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 xml:space="preserve"> 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 реализующих возможности целевой подготовки кадров – 50%;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обучающихся по программам психолого-педагогической направленности – 10%;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образовательных организаций, где отсутствует  кадровый дефицит по направлениям: учителя математики, физики, русского языка и литературы – 75% 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9C7568" w:rsidRPr="00154DE0" w:rsidRDefault="009C7568" w:rsidP="00185C7D">
            <w:pPr>
              <w:pStyle w:val="afff"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ind w:left="357" w:hanging="357"/>
              <w:contextualSpacing/>
              <w:jc w:val="both"/>
              <w:rPr>
                <w:spacing w:val="-6"/>
                <w:sz w:val="24"/>
              </w:rPr>
            </w:pPr>
            <w:r w:rsidRPr="00154DE0">
              <w:rPr>
                <w:spacing w:val="-6"/>
                <w:sz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90,5%.</w:t>
            </w:r>
          </w:p>
        </w:tc>
      </w:tr>
    </w:tbl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7" w:name="_Toc130795349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7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 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 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9C7568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8" w:name="_Toc130795350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3. Цели, задачи, ожидаемые результаты подпрограммы</w:t>
      </w:r>
      <w:bookmarkEnd w:id="18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9416F3" w:rsidRDefault="009C7568" w:rsidP="009C75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  <w:r w:rsidRPr="009416F3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достижения стратегических целей 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тия России до 2030 года в части</w:t>
      </w:r>
      <w:r w:rsidRPr="009416F3">
        <w:rPr>
          <w:rFonts w:ascii="Times New Roman" w:hAnsi="Times New Roman" w:cs="Times New Roman"/>
          <w:sz w:val="28"/>
          <w:szCs w:val="28"/>
          <w:lang w:eastAsia="ru-RU"/>
        </w:rPr>
        <w:t> возможностей для самореализации и развития талантов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Задачи подпрограммы</w:t>
      </w:r>
      <w:r w:rsidRPr="0035529C">
        <w:rPr>
          <w:rFonts w:ascii="Times New Roman" w:hAnsi="Times New Roman" w:cs="Times New Roman"/>
          <w:sz w:val="28"/>
          <w:szCs w:val="28"/>
        </w:rPr>
        <w:t>:</w:t>
      </w:r>
    </w:p>
    <w:p w:rsidR="009C7568" w:rsidRPr="0035529C" w:rsidRDefault="009C7568" w:rsidP="00A04B7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вной самореализации обучающихся и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 гармонично развитой и социально активной личности, готовой к решению стратегических задач государства. </w:t>
      </w:r>
    </w:p>
    <w:p w:rsidR="009C7568" w:rsidRPr="0035529C" w:rsidRDefault="009C7568" w:rsidP="00A04B79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683">
        <w:rPr>
          <w:rFonts w:ascii="Times New Roman" w:hAnsi="Times New Roman" w:cs="Times New Roman"/>
          <w:sz w:val="28"/>
          <w:szCs w:val="28"/>
          <w:lang w:eastAsia="ru-RU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мероприятий данной подпрограммы к концу 2025 года планируется достичь следующих основных результатов: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обучающихся, включенных в образовательный туризм, в том числе по городскому округу город Рыбинск – 100,0%;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 7-11 классов, принимающих участие в муниципальном этапе Всероссийской олимпиады школьников –  54,5%;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</w:t>
      </w:r>
      <w:r>
        <w:rPr>
          <w:spacing w:val="-6"/>
          <w:szCs w:val="28"/>
        </w:rPr>
        <w:t>ников регионального этапа – 32,4</w:t>
      </w:r>
      <w:r w:rsidRPr="00154DE0">
        <w:rPr>
          <w:spacing w:val="-6"/>
          <w:szCs w:val="28"/>
        </w:rPr>
        <w:t>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обучающихся, участвующих в программах и мероприятиях, реализуемых с использованием дистанционных образовательных технологий – 96,0%;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обучающихся, принимающих участие в заключительном фестивале физкультурного комплекса ВФСК ГТО – 8,0%;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обучающихся-участников фестиваля ВФСК ГТО, получивших знак отличия (от общего числа выпускников 11-х классов) – 39,0%;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87,0%;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общеобразовательных организаций, в которых активно действуют не менее 5-ти видов (принятых на муниципальном уровне) общественных организаций (объединений) – 100,0%;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</w:t>
      </w:r>
      <w:r w:rsidRPr="00154DE0">
        <w:rPr>
          <w:spacing w:val="-6"/>
          <w:szCs w:val="28"/>
        </w:rPr>
        <w:lastRenderedPageBreak/>
        <w:t>образования – 65,0%;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дошкольников, включенных в реализацию муниципальных проектов    и    программ,    направленных    на    формирование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гражданско-патриотических качеств личности  для детей данного возраста – 36 %;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 –  100,0%; 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 xml:space="preserve"> 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 реализующих возможности целевой подготовки кадров – 50%;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обучающихся по программам психолого-педагогической направленности – 10%;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образовательных организаций, где отсутствует  кадровый дефицит по направлениям: учителя математики, физики, русского языка и литературы – 75% ;</w:t>
      </w:r>
    </w:p>
    <w:p w:rsidR="009C7568" w:rsidRPr="00154DE0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</w:r>
    </w:p>
    <w:p w:rsidR="009C7568" w:rsidRPr="00B258E7" w:rsidRDefault="009C7568" w:rsidP="009C7568">
      <w:pPr>
        <w:pStyle w:val="afff"/>
        <w:numPr>
          <w:ilvl w:val="0"/>
          <w:numId w:val="21"/>
        </w:numPr>
        <w:tabs>
          <w:tab w:val="left" w:pos="284"/>
        </w:tabs>
        <w:contextualSpacing/>
        <w:jc w:val="both"/>
        <w:rPr>
          <w:spacing w:val="-6"/>
          <w:szCs w:val="28"/>
        </w:rPr>
      </w:pPr>
      <w:r w:rsidRPr="00154DE0">
        <w:rPr>
          <w:spacing w:val="-6"/>
          <w:szCs w:val="28"/>
        </w:rPr>
        <w:t>доля педагогов и руководящих кадров муниципальной системы общего образования, повысивших профессиональную компетенцию, испо</w:t>
      </w:r>
      <w:r>
        <w:rPr>
          <w:spacing w:val="-6"/>
          <w:szCs w:val="28"/>
        </w:rPr>
        <w:t>льзуя различные ресурсы – 90,5%</w:t>
      </w:r>
      <w:r w:rsidRPr="00B258E7">
        <w:rPr>
          <w:spacing w:val="-6"/>
          <w:szCs w:val="28"/>
        </w:rPr>
        <w:t>.</w:t>
      </w:r>
    </w:p>
    <w:p w:rsidR="009C7568" w:rsidRPr="00C26683" w:rsidRDefault="009C7568" w:rsidP="009C7568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  <w:sectPr w:rsidR="009C7568" w:rsidRPr="00C26683" w:rsidSect="00220826">
          <w:headerReference w:type="default" r:id="rId37"/>
          <w:pgSz w:w="11905" w:h="16838"/>
          <w:pgMar w:top="1134" w:right="851" w:bottom="1134" w:left="1701" w:header="0" w:footer="0" w:gutter="0"/>
          <w:cols w:space="720"/>
        </w:sectPr>
      </w:pPr>
    </w:p>
    <w:p w:rsidR="009C7568" w:rsidRPr="0035529C" w:rsidRDefault="009C7568" w:rsidP="009C7568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9" w:name="_Toc83630037"/>
      <w:bookmarkStart w:id="20" w:name="_Toc130795351"/>
      <w:r w:rsidRPr="0035529C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4. Перечень мероприятий и финансирование подпрограммы «Воспитание и развитие молодого гражданина Рыбинска в муниципальной системе образования»</w:t>
      </w:r>
      <w:bookmarkEnd w:id="19"/>
      <w:bookmarkEnd w:id="20"/>
    </w:p>
    <w:tbl>
      <w:tblPr>
        <w:tblpPr w:leftFromText="180" w:rightFromText="180" w:vertAnchor="text" w:horzAnchor="margin" w:tblpY="141"/>
        <w:tblW w:w="15040" w:type="dxa"/>
        <w:tblLayout w:type="fixed"/>
        <w:tblLook w:val="00A0"/>
      </w:tblPr>
      <w:tblGrid>
        <w:gridCol w:w="534"/>
        <w:gridCol w:w="95"/>
        <w:gridCol w:w="2253"/>
        <w:gridCol w:w="724"/>
        <w:gridCol w:w="61"/>
        <w:gridCol w:w="790"/>
        <w:gridCol w:w="224"/>
        <w:gridCol w:w="768"/>
        <w:gridCol w:w="198"/>
        <w:gridCol w:w="652"/>
        <w:gridCol w:w="378"/>
        <w:gridCol w:w="615"/>
        <w:gridCol w:w="141"/>
        <w:gridCol w:w="210"/>
        <w:gridCol w:w="499"/>
        <w:gridCol w:w="236"/>
        <w:gridCol w:w="898"/>
        <w:gridCol w:w="95"/>
        <w:gridCol w:w="708"/>
        <w:gridCol w:w="48"/>
        <w:gridCol w:w="945"/>
        <w:gridCol w:w="47"/>
        <w:gridCol w:w="661"/>
        <w:gridCol w:w="756"/>
        <w:gridCol w:w="95"/>
        <w:gridCol w:w="1748"/>
        <w:gridCol w:w="661"/>
      </w:tblGrid>
      <w:tr w:rsidR="009C7568" w:rsidRPr="0035529C" w:rsidTr="00185C7D">
        <w:trPr>
          <w:cantSplit/>
          <w:trHeight w:val="564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2022-2025, 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</w:tc>
      </w:tr>
      <w:tr w:rsidR="009C7568" w:rsidRPr="0035529C" w:rsidTr="00185C7D">
        <w:trPr>
          <w:cantSplit/>
          <w:trHeight w:val="432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cantSplit/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7568" w:rsidRPr="0035529C" w:rsidTr="00185C7D">
        <w:trPr>
          <w:trHeight w:val="567"/>
        </w:trPr>
        <w:tc>
          <w:tcPr>
            <w:tcW w:w="150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F70388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1. </w:t>
            </w:r>
            <w:r w:rsidRPr="003552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70388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самореализации обучающихся и</w:t>
            </w:r>
            <w:r w:rsidRPr="00F7038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</w:t>
            </w:r>
          </w:p>
        </w:tc>
      </w:tr>
      <w:tr w:rsidR="009C7568" w:rsidRPr="0035529C" w:rsidTr="00185C7D">
        <w:trPr>
          <w:trHeight w:val="33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Рабочих программ воспитания в каждом образовательном учреждении. Проведение семинаров, участие в конференциях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100% учреждений реализуют</w:t>
            </w:r>
          </w:p>
          <w:p w:rsidR="009C7568" w:rsidRPr="0035529C" w:rsidRDefault="009C7568" w:rsidP="00185C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Рабочие программы воспитания, успешно их реализуют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9C7568" w:rsidRPr="0035529C" w:rsidTr="00185C7D">
        <w:trPr>
          <w:trHeight w:val="339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45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образовательных программ туристско-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краеведческой направленности, в том числе для детей с ОВЗ, детей-инвалидов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не менее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обуча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ющихся осваивают экскурсион-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маршруты, в том числе по Рыбинску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ДО,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ИОЦ,  ЦД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ЮТЭ,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и регионального  этапов Всероссийской олимпиады школьников, включая транспортные расходы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53,2%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7-11 кл. принимают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мун. этапе и 18% в региональ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ном этапе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муниципального уровня в рамках деятельности ШСК, в том числе для успешной сдачи нормативов ВФСК ГТО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7,9 %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ников включены в освоение ВФСК ГТО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совет ШСК, ОО</w:t>
            </w: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57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интеллектуальной активности обучающихся 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воспитанников, в том числе через дистанционные проекты и программы, в том числе для детей с ОВЗ, детей-инвалидов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не менее 4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анционном формате для обучающих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всех возрастных групп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ДО, ИОЦ,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</w:t>
            </w:r>
          </w:p>
        </w:tc>
      </w:tr>
      <w:tr w:rsidR="009C7568" w:rsidRPr="0035529C" w:rsidTr="00185C7D">
        <w:trPr>
          <w:trHeight w:val="36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0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B36F65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Выплата стипендий Главы городского округа город Рыбинск лучшим учащимся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15 лучших обучающихся 10-11 классов получают стипендии Главы в размере 1200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приема Главы городского округа город Рыбинск лучших выпускников школ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выпускники-медалисты получают  денежное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знаграж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ние в размере 2500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выпуск журнала «Вами гордится Рыбинск»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публикацией материалов о личных достижениях выпускников, награжденных медалью «За особые успехи в учении»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 выпускники – медалисты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 в подарок журнал «Вами гордится Рыбинск»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ДО,ИОЦ,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Дневника Рыбинского школьника, отражающего различные аспекты истории Рыбинска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Готов макет для даль-нейшего тиражирова-ния по заявкам ОО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в разнонаправленные мероприятия в рамках реализации Рабочих программ по воспитанию и программ дополнительного образования: конференции, акции, конкурсы, соревнования, творческие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фестивали </w:t>
            </w:r>
          </w:p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Реализация календаря массовых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тий: не менее 70 мероприя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тий в год с охватом детей не менее 150 человек в каждом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Солнечный, ЦДЮТЭ, ЦМТ, ЦТТ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фестиваля дополнительного образования детей «Твой выбор»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Участвуют не менее 50% детей в возрасте от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Фестиваль «Культурное наследие»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фестивале «Культурное наследие»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ает участие не менее 30% детей в возрасте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УК</w:t>
            </w: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76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95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социально-значимых акций, слетов Детских общественных объединений по каждому направ-лению (РДШ, ШСК, ЮНАРМИЯ, ЮДП, Волонтеры) и муниципального слета, в том числе в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дистанционном формате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не менее 6 слетов в год с общим участием не менее 50% членов сообществ.</w:t>
            </w:r>
          </w:p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детей возраста 5-18 лет </w:t>
            </w:r>
          </w:p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Солнечный, ОО</w:t>
            </w:r>
          </w:p>
        </w:tc>
      </w:tr>
      <w:tr w:rsidR="009C7568" w:rsidRPr="0035529C" w:rsidTr="00185C7D">
        <w:trPr>
          <w:trHeight w:val="601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99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информационно-коммуникационных технологий в процессе выявления, поддержки и развития одаренных детей (диагностика, сетевые форумы, информационные дайджесты)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система выявления детской одаренности для успешной социализации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возрастных особеннос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ДО,ИОЦ</w:t>
            </w:r>
          </w:p>
        </w:tc>
      </w:tr>
      <w:tr w:rsidR="009C7568" w:rsidRPr="0035529C" w:rsidTr="00185C7D">
        <w:trPr>
          <w:trHeight w:val="575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28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проявления индивиду-альной успешности каждого ребенка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28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28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75"/>
        </w:trPr>
        <w:tc>
          <w:tcPr>
            <w:tcW w:w="2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7"/>
        </w:trPr>
        <w:tc>
          <w:tcPr>
            <w:tcW w:w="150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9C7568" w:rsidRPr="0035529C" w:rsidTr="00185C7D">
        <w:trPr>
          <w:trHeight w:val="5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мероприятий в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реализации федеральных проектов «Билет в будущее», «Большая перемена», «Шоу профессий», «Открытый урок», в т.ч.в дистанционном формате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661622" w:rsidRDefault="009C7568" w:rsidP="00185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3D2F" w:rsidRDefault="009C7568" w:rsidP="00185C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100% информиро-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ванность обучающихся и их родителей о возможных ресурсах, в том числе используя Паблик ДО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6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Развитие единой профориентацион-ной среды в муниципальной системе образования (проведение конкурсов, соревнований, фестивалей по различным профессиям)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каждом ОО реализуется программа по проф. само-определению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старшеклас-сников включены в цикл профориента-ционных мероприятий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КС по ПО</w:t>
            </w:r>
          </w:p>
        </w:tc>
      </w:tr>
      <w:tr w:rsidR="009C7568" w:rsidRPr="0035529C" w:rsidTr="00185C7D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общегородской программы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МСО: форумы, турниры, конкурсы, олимпиады, чемпионаты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8-11 классов включены в цикл мероприятий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3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учителей, эффективно реализующих проект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Обеспечены социальные гарантии, в том числе иногородним учителям физико-математичес-кого профиля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759F0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дополнительного профессионального 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программ переподготовки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студентов; выплата именных стипендий Администрации городского округа город Рыбинск ЯО студентам, проходящим переподготовку по дефицитным специальностям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не менее 600 педагогов повышают уровень квалификации,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через программы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C7568" w:rsidRPr="0035529C" w:rsidRDefault="009C7568" w:rsidP="00185C7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FE53BF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>, в том числе для получения Грантов муниципального уровня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в конкурсное движение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включены не менее 50 человек,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 реализации программ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2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эффектив-ность реализации профориента-ционных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обеспечена возможность устранения дефицита педагогических кадров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454"/>
        </w:trPr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454"/>
        </w:trPr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397"/>
        </w:trPr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567"/>
        </w:trPr>
        <w:tc>
          <w:tcPr>
            <w:tcW w:w="2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«Воспитание и развитие молодого гражданина Рыбинска в муниципальной системе образования»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эффективные мероприятия для 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  самореализации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развития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национальными целями развития до 2030 года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9C7568" w:rsidRPr="0035529C" w:rsidTr="00185C7D">
        <w:trPr>
          <w:trHeight w:val="567"/>
        </w:trPr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500"/>
        </w:trPr>
        <w:tc>
          <w:tcPr>
            <w:tcW w:w="2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35529C" w:rsidRDefault="009C7568" w:rsidP="00185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68" w:rsidRPr="007D04D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4D6"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568" w:rsidRPr="0035529C" w:rsidRDefault="009C7568" w:rsidP="009C7568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  <w:sectPr w:rsidR="009C7568" w:rsidRPr="0035529C" w:rsidSect="00BD4E6B">
          <w:headerReference w:type="default" r:id="rId38"/>
          <w:pgSz w:w="16838" w:h="11905" w:orient="landscape"/>
          <w:pgMar w:top="1701" w:right="1134" w:bottom="851" w:left="1134" w:header="0" w:footer="0" w:gutter="0"/>
          <w:cols w:space="720"/>
        </w:sectPr>
      </w:pPr>
      <w:bookmarkStart w:id="21" w:name="P4272"/>
      <w:bookmarkEnd w:id="21"/>
    </w:p>
    <w:p w:rsidR="009C7568" w:rsidRPr="0035529C" w:rsidRDefault="009C7568" w:rsidP="009C7568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2" w:name="_Toc130795352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22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муниципальной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граммы в части 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гражданина Рыбинска в муниципальной системе образования» на 2022-2025 годы являются ориентиром для оценки эффективности каждой образовательной организации в отдельности и в целом 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ниципальной системы образования. Количество показателей и их содержание полностью соответствуют поставленным задачам по данной подпрограмме и отражают результати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ность муниципальной программы. 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1"/>
        <w:gridCol w:w="3931"/>
        <w:gridCol w:w="553"/>
        <w:gridCol w:w="866"/>
        <w:gridCol w:w="1045"/>
        <w:gridCol w:w="1045"/>
        <w:gridCol w:w="1045"/>
      </w:tblGrid>
      <w:tr w:rsidR="009C7568" w:rsidRPr="0035529C" w:rsidTr="00185C7D">
        <w:trPr>
          <w:trHeight w:val="74"/>
        </w:trPr>
        <w:tc>
          <w:tcPr>
            <w:tcW w:w="871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1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135" w:type="dxa"/>
            <w:gridSpan w:val="3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shd w:val="clear" w:color="auto" w:fill="FFFFFF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C7568" w:rsidRPr="0035529C" w:rsidTr="00185C7D">
        <w:trPr>
          <w:trHeight w:val="330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39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9C7568" w:rsidRPr="0035529C" w:rsidTr="00185C7D">
        <w:trPr>
          <w:trHeight w:val="330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ной самореализации обучающихся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готовой к решению стратегических задач государства.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Рабочие программы по воспитанию от общего числа образовательных организаций</w:t>
            </w:r>
          </w:p>
        </w:tc>
        <w:tc>
          <w:tcPr>
            <w:tcW w:w="55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9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муни-ципальном этапе Всероссийской олимпиады школьников</w:t>
            </w:r>
          </w:p>
        </w:tc>
        <w:tc>
          <w:tcPr>
            <w:tcW w:w="55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9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5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9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5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93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5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45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</w:rPr>
              <w:t>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C7568" w:rsidRPr="0035529C" w:rsidTr="00185C7D">
        <w:trPr>
          <w:trHeight w:val="330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9C7568" w:rsidRPr="0035529C" w:rsidTr="00185C7D">
        <w:trPr>
          <w:trHeight w:val="384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организаций, в которых активно действуют не менее 5-ти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(принятых на муниципальном уровне) общественных организаций (объединений)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164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9C7568" w:rsidRPr="0035529C" w:rsidTr="00185C7D">
        <w:trPr>
          <w:trHeight w:val="164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9C7568" w:rsidRPr="0035529C" w:rsidTr="00185C7D">
        <w:trPr>
          <w:trHeight w:val="164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в, а также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931" w:type="dxa"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 сектором, учреждениями высшего,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53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214F9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214F9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обучающихся по программам психолого-педагогической направленности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214F9D" w:rsidRDefault="009C7568" w:rsidP="00185C7D">
            <w:pPr>
              <w:pStyle w:val="afff"/>
              <w:widowControl/>
              <w:tabs>
                <w:tab w:val="left" w:pos="284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</w:rPr>
            </w:pPr>
            <w:r w:rsidRPr="009416F3">
              <w:rPr>
                <w:spacing w:val="-6"/>
                <w:sz w:val="24"/>
              </w:rPr>
              <w:t>Доля образовательн</w:t>
            </w:r>
            <w:r>
              <w:rPr>
                <w:spacing w:val="-6"/>
                <w:sz w:val="24"/>
              </w:rPr>
              <w:t>ых организаций, где отсутствует</w:t>
            </w:r>
            <w:r w:rsidRPr="009416F3">
              <w:rPr>
                <w:spacing w:val="-6"/>
                <w:sz w:val="24"/>
              </w:rPr>
              <w:t xml:space="preserve"> кадровый дефицит по направлению: учителя математики, физики, русского языка и литературы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214F9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педагогических кадров, включенных в профессиональные конкурсы «Учитель года», «Воспитатель года», «Сердце отдаю детям», «Педагогический дебют»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C7568" w:rsidRPr="0035529C" w:rsidTr="00185C7D">
        <w:trPr>
          <w:trHeight w:val="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214F9D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</w:tbl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br w:type="page"/>
      </w: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3" w:name="_Toc130795353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Ведомственная целевая программа функционирования отрасли «Образование»</w:t>
      </w:r>
      <w:bookmarkEnd w:id="23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4" w:name="_Toc130795354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ВЦП</w:t>
      </w:r>
      <w:bookmarkEnd w:id="24"/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1"/>
        <w:gridCol w:w="3058"/>
        <w:gridCol w:w="2537"/>
      </w:tblGrid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(ВЦП) муниципальной системы образования 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разработки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9C7568" w:rsidRDefault="009C7568" w:rsidP="00A04B79">
            <w:pPr>
              <w:numPr>
                <w:ilvl w:val="0"/>
                <w:numId w:val="49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9C7568" w:rsidRPr="009416F3" w:rsidRDefault="009C7568" w:rsidP="00A04B79">
            <w:pPr>
              <w:numPr>
                <w:ilvl w:val="0"/>
                <w:numId w:val="49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от 21.07.2020</w:t>
            </w:r>
            <w:r w:rsidRPr="0094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«О национальных целях развития Российской Федерации на период до 2030 года»;</w:t>
            </w:r>
          </w:p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утверждена постановлением Правительства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9C7568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 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15.06.2020 № 300 «Об утверждении Порядка формирования, ведения и использования государственного банка данных о детях, оставшихся без попечения родителей»;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Закон Ярославской области от 19.12.2008 № 65-з «Социальный кодекс Ярославской области» 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Муниципального Совета городского округа город Рыбинск от 19.12.2019 № 98); </w:t>
            </w:r>
          </w:p>
          <w:p w:rsidR="009C7568" w:rsidRPr="0035529C" w:rsidRDefault="009C7568" w:rsidP="00185C7D">
            <w:pPr>
              <w:numPr>
                <w:ilvl w:val="0"/>
                <w:numId w:val="11"/>
              </w:numPr>
              <w:tabs>
                <w:tab w:val="left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№47 «О Стратегии социально-экономического развития городского округа город Рыбинск на 2018-2030 годы»;</w:t>
            </w:r>
          </w:p>
          <w:p w:rsidR="009C7568" w:rsidRPr="0035529C" w:rsidRDefault="009C7568" w:rsidP="009C7568">
            <w:pPr>
              <w:numPr>
                <w:ilvl w:val="0"/>
                <w:numId w:val="11"/>
              </w:numPr>
              <w:tabs>
                <w:tab w:val="clear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9C7568" w:rsidRPr="0035529C" w:rsidRDefault="009C7568" w:rsidP="00185C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Заказчик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образования Администрации городского округа город Рыбинск Ярославской области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</w:t>
            </w:r>
          </w:p>
        </w:tc>
        <w:tc>
          <w:tcPr>
            <w:tcW w:w="7796" w:type="dxa"/>
            <w:gridSpan w:val="3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муниципальной системе образования условий для обеспечения государственных гарантий прав граждан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доступное и качественное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9C7568" w:rsidRPr="0035529C" w:rsidTr="00185C7D">
        <w:trPr>
          <w:trHeight w:val="60"/>
        </w:trPr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C7568" w:rsidRPr="00BB276E" w:rsidRDefault="009C7568" w:rsidP="00A04B7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      </w:r>
          </w:p>
          <w:p w:rsidR="009C7568" w:rsidRPr="00BB276E" w:rsidRDefault="009C7568" w:rsidP="00A04B7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      </w:r>
          </w:p>
          <w:p w:rsidR="009C7568" w:rsidRPr="00BB276E" w:rsidRDefault="009C7568" w:rsidP="00A04B79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2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условий для эффективной реализации муниципальных услуг.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 w:val="restart"/>
          </w:tcPr>
          <w:p w:rsidR="009C7568" w:rsidRPr="002D401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7568" w:rsidRPr="002D401C" w:rsidRDefault="009C7568" w:rsidP="00185C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40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9C7568" w:rsidRPr="002D401C" w:rsidRDefault="009C7568" w:rsidP="00185C7D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11828,90</w:t>
            </w:r>
            <w:r w:rsidRPr="002D40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13182,27</w:t>
            </w:r>
            <w:r w:rsidRPr="002D40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млн. руб.</w:t>
            </w:r>
          </w:p>
        </w:tc>
      </w:tr>
      <w:tr w:rsidR="009C7568" w:rsidRPr="0035529C" w:rsidTr="00185C7D">
        <w:tblPrEx>
          <w:tblBorders>
            <w:insideH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93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39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720,70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828,20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874,49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638,95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874,37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25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917,32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2714,40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3E1F8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3494,38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E1F8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2094,64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2158,66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2248,73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2144,99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2334,31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2147,34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2440,94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8545,23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9118,62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89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18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9C7568" w:rsidRPr="0035529C" w:rsidTr="00185C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Pr="00B6363E" w:rsidRDefault="009C7568" w:rsidP="0018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</w:tr>
      <w:tr w:rsidR="009C7568" w:rsidRPr="0035529C" w:rsidTr="00185C7D">
        <w:tc>
          <w:tcPr>
            <w:tcW w:w="1986" w:type="dxa"/>
          </w:tcPr>
          <w:p w:rsidR="009C7568" w:rsidRPr="0035529C" w:rsidRDefault="009C7568" w:rsidP="00185C7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ожидаемые результаты реализации ПП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обучающихся 2-11 классов, завершивших учебный год на «хорошо» и «отлично» – 52,0%;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выпускников 11-х классов, получивших аттестат о среднем общем образовании – 100,0%;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выпускников 9 классов, получивших аттестат об основном общем образовании – 99,8%;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детей, охваченных организованным питанием – 93,6%;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 – 83,0%;</w:t>
            </w:r>
          </w:p>
          <w:p w:rsidR="009C7568" w:rsidRPr="00B258E7" w:rsidRDefault="009C7568" w:rsidP="00A04B79">
            <w:pPr>
              <w:pStyle w:val="afff"/>
              <w:numPr>
                <w:ilvl w:val="0"/>
                <w:numId w:val="28"/>
              </w:numPr>
              <w:tabs>
                <w:tab w:val="left" w:pos="317"/>
              </w:tabs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педагогов, самостоятельно  реализующих электронное обучение с использованием дистанционных  образовательных технологий с целью оптимизации образовательного процесса – 76,5%;</w:t>
            </w:r>
          </w:p>
          <w:p w:rsidR="009C7568" w:rsidRPr="00E47E8F" w:rsidRDefault="009C7568" w:rsidP="00A04B79">
            <w:pPr>
              <w:pStyle w:val="afff"/>
              <w:widowControl/>
              <w:numPr>
                <w:ilvl w:val="0"/>
                <w:numId w:val="28"/>
              </w:numPr>
              <w:tabs>
                <w:tab w:val="left" w:pos="317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B258E7">
              <w:rPr>
                <w:spacing w:val="-6"/>
                <w:sz w:val="24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5" w:name="_Toc130795355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25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городского округа город Рыбинск в соответствии с действующим законодательством Российской Федерации реализует следу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щие полномочия:</w:t>
      </w:r>
    </w:p>
    <w:p w:rsidR="009C7568" w:rsidRPr="003E1F8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</w:t>
      </w:r>
      <w:r w:rsidRPr="003E1F8C">
        <w:rPr>
          <w:rFonts w:ascii="Times New Roman" w:hAnsi="Times New Roman" w:cs="Times New Roman"/>
          <w:sz w:val="28"/>
          <w:szCs w:val="28"/>
        </w:rPr>
        <w:lastRenderedPageBreak/>
        <w:t>дошкольного, начал</w:t>
      </w:r>
      <w:r w:rsidRPr="003E1F8C">
        <w:rPr>
          <w:rFonts w:ascii="Times New Roman" w:hAnsi="Times New Roman" w:cs="Times New Roman"/>
          <w:sz w:val="28"/>
          <w:szCs w:val="28"/>
        </w:rPr>
        <w:t>ь</w:t>
      </w:r>
      <w:r w:rsidRPr="003E1F8C">
        <w:rPr>
          <w:rFonts w:ascii="Times New Roman" w:hAnsi="Times New Roman" w:cs="Times New Roman"/>
          <w:sz w:val="28"/>
          <w:szCs w:val="28"/>
        </w:rPr>
        <w:t>ного общего, основного общего, среднего общего образования по основным общ</w:t>
      </w:r>
      <w:r w:rsidRPr="003E1F8C">
        <w:rPr>
          <w:rFonts w:ascii="Times New Roman" w:hAnsi="Times New Roman" w:cs="Times New Roman"/>
          <w:sz w:val="28"/>
          <w:szCs w:val="28"/>
        </w:rPr>
        <w:t>е</w:t>
      </w:r>
      <w:r w:rsidRPr="003E1F8C">
        <w:rPr>
          <w:rFonts w:ascii="Times New Roman" w:hAnsi="Times New Roman" w:cs="Times New Roman"/>
          <w:sz w:val="28"/>
          <w:szCs w:val="28"/>
        </w:rPr>
        <w:t>образовательным программам в муниципальных образовательных организациях городского округа город Рыбинск (далее по тексту – муниципальные организации) (за исключением полномочий по финансовому обеспечению реализации о</w:t>
      </w:r>
      <w:r w:rsidRPr="003E1F8C">
        <w:rPr>
          <w:rFonts w:ascii="Times New Roman" w:hAnsi="Times New Roman" w:cs="Times New Roman"/>
          <w:sz w:val="28"/>
          <w:szCs w:val="28"/>
        </w:rPr>
        <w:t>с</w:t>
      </w:r>
      <w:r w:rsidRPr="003E1F8C">
        <w:rPr>
          <w:rFonts w:ascii="Times New Roman" w:hAnsi="Times New Roman" w:cs="Times New Roman"/>
          <w:sz w:val="28"/>
          <w:szCs w:val="28"/>
        </w:rPr>
        <w:t>новных общеобразовательных программ в соответствии с федеральными государственн</w:t>
      </w:r>
      <w:r w:rsidRPr="003E1F8C">
        <w:rPr>
          <w:rFonts w:ascii="Times New Roman" w:hAnsi="Times New Roman" w:cs="Times New Roman"/>
          <w:sz w:val="28"/>
          <w:szCs w:val="28"/>
        </w:rPr>
        <w:t>ы</w:t>
      </w:r>
      <w:r w:rsidRPr="003E1F8C">
        <w:rPr>
          <w:rFonts w:ascii="Times New Roman" w:hAnsi="Times New Roman" w:cs="Times New Roman"/>
          <w:sz w:val="28"/>
          <w:szCs w:val="28"/>
        </w:rPr>
        <w:t>ми образовательными стандартами);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</w:t>
      </w:r>
      <w:r w:rsidRPr="0035529C">
        <w:rPr>
          <w:rFonts w:ascii="Times New Roman" w:hAnsi="Times New Roman" w:cs="Times New Roman"/>
          <w:sz w:val="28"/>
          <w:szCs w:val="28"/>
        </w:rPr>
        <w:t>ъ</w:t>
      </w:r>
      <w:r w:rsidRPr="0035529C">
        <w:rPr>
          <w:rFonts w:ascii="Times New Roman" w:hAnsi="Times New Roman" w:cs="Times New Roman"/>
          <w:sz w:val="28"/>
          <w:szCs w:val="28"/>
        </w:rPr>
        <w:t>екта Российской Федерации);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условий для организации присмотра и ухода за детьми, содержания детей в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организациях;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учета детей, подлежащих обучению по образовательным програ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мам дошкольного, начального общего, основного общего и среднего общего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зования, закрепление муниципальных организаций за территориями городского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руга город Рыбинск;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учета несовершеннолетних, не посещающих или систематически пропускающих по неуважительным причинам занятия в муниципальных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циях;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предоставления психолого-педагогической, медицинской и социал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помощи обучающимся, испытывающим трудности в освоении основных общеобразовательных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грамм, своем развитии и социальной адаптации;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методического и ресурсного обеспечения системы образования на территории городского округа город Рыбинск;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Ярославской области, 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торыми наделяются органы местного самоуправления в сфере опеки и попечительства над несовершенн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летними.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Система образования городского округа город Рыбинск представляет собой </w:t>
      </w:r>
      <w:r w:rsidRPr="009416F3">
        <w:rPr>
          <w:rFonts w:ascii="Times New Roman" w:hAnsi="Times New Roman" w:cs="Times New Roman"/>
          <w:sz w:val="28"/>
          <w:szCs w:val="28"/>
        </w:rPr>
        <w:t>94 у</w:t>
      </w:r>
      <w:r w:rsidRPr="009416F3">
        <w:rPr>
          <w:rFonts w:ascii="Times New Roman" w:hAnsi="Times New Roman" w:cs="Times New Roman"/>
          <w:sz w:val="28"/>
          <w:szCs w:val="28"/>
        </w:rPr>
        <w:t>ч</w:t>
      </w:r>
      <w:r w:rsidRPr="009416F3">
        <w:rPr>
          <w:rFonts w:ascii="Times New Roman" w:hAnsi="Times New Roman" w:cs="Times New Roman"/>
          <w:sz w:val="28"/>
          <w:szCs w:val="28"/>
        </w:rPr>
        <w:t>реждения, из которых 92 - образовательные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организации, реализующие образовательные программы различного уровня и направленности, предоставляющие муниципальные усл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ги в сфере образования и выполняющие работы, связанные с информационным, организационно-техническим и технолог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ческим обеспечением и сопровождением деятельности муниципальной системы образования.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системе образования городского округа город Рыбинск созданы необходимые условия для реализации образовательных программ, содержания воспитанников и обесп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чения доступности образовательных услуг. На 01.0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5529C">
        <w:rPr>
          <w:rFonts w:ascii="Times New Roman" w:hAnsi="Times New Roman" w:cs="Times New Roman"/>
          <w:sz w:val="28"/>
          <w:szCs w:val="28"/>
        </w:rPr>
        <w:t>все организации имеют лицензии на право ведения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вательной деятельности. Организации, выдающие документы об уровне образования государс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венного образца, имеют свидетельства о государственной аккредитации.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Вместе с тем материальные, информационные и кадровые ресурсы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системы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городского округа город Рыбинск требуют постоянного обновления и соверше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ствования.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«дорожной карты» в сфере образования по выполнению соответству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 указов Президента Российской Федерации требует постоянной работы в направлении оптимизации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цесса и результатов планирования и использования бюджетных средств, особенно в части собл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дения соотношения средней заработной платы работников сферы.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</w:rPr>
        <w:t>Для выполнения полномочий Департамента образования, оптимального распред</w:t>
      </w:r>
      <w:r w:rsidRPr="003E1F8C">
        <w:rPr>
          <w:rFonts w:ascii="Times New Roman" w:hAnsi="Times New Roman" w:cs="Times New Roman"/>
          <w:sz w:val="28"/>
          <w:szCs w:val="28"/>
        </w:rPr>
        <w:t>е</w:t>
      </w:r>
      <w:r w:rsidRPr="003E1F8C">
        <w:rPr>
          <w:rFonts w:ascii="Times New Roman" w:hAnsi="Times New Roman" w:cs="Times New Roman"/>
          <w:sz w:val="28"/>
          <w:szCs w:val="28"/>
        </w:rPr>
        <w:t>ления бюджетных средств предусмотрены цели и задачи подпрограммы, разработаны программные мероприятия, спрогнозированы ожидаемые результаты и распределены в</w:t>
      </w:r>
      <w:r w:rsidRPr="003E1F8C">
        <w:rPr>
          <w:rFonts w:ascii="Times New Roman" w:hAnsi="Times New Roman" w:cs="Times New Roman"/>
          <w:sz w:val="28"/>
          <w:szCs w:val="28"/>
        </w:rPr>
        <w:t>ы</w:t>
      </w:r>
      <w:r w:rsidRPr="003E1F8C">
        <w:rPr>
          <w:rFonts w:ascii="Times New Roman" w:hAnsi="Times New Roman" w:cs="Times New Roman"/>
          <w:sz w:val="28"/>
          <w:szCs w:val="28"/>
        </w:rPr>
        <w:t>деленные финансовые средства, благодаря которым обеспечены: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заработная плата персонала в соответствии с требованиями трудового законодательства, Указами Президента Российской Федерации в отношении отдельных категорий работников;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ежемесячные денежные выплаты медицинским работникам, осуществляющим медицинское обслуживание обучающихся и воспитанников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процесса, в том числе: расходы на услуги связи, транспортные расходы, организацию и проведение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культурно-просветительного характера;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питание льготных категорий воспитанников;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расходы, связанные с программно-методическим обеспечением учебного проце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са, ЕГЭ;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 на повышение квалификации педагогических работников;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 на содержание движимого и недвижимого имущества, в том числе комм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нальные услуги, услуги охраны, проведение противопожарных и санитарно-эпидемиологических мероприятий, текущий и аварийный ремонт зданий, помещ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ний, оборудования, прочие услуги; уплату налогов; 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компенсация части платы родителей за присмотр и уход за детьми в 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ных организациях, реализующих основную общеобразовательную программу дошкольного образования;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единовременные пособия при всех формах устройства детей в семью;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компенсация услуг ЖКХ, аренды жилого помещения, на ремонт жилого помещения, нах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дящегося в собственности ребенка-сироты, до достижения им возраста 18 лет, расходов на тран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портное обслуживание, расходов на обеспечение подготовки к поступлению в образовательные учреждения;</w:t>
      </w:r>
    </w:p>
    <w:p w:rsidR="009C7568" w:rsidRPr="0035529C" w:rsidRDefault="009C7568" w:rsidP="009C7568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социальная адаптация, ежемесячные выплаты на содержание ребенка, находящег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ся под опекой (попечительством), а также вознаграждение,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причитающееся прие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ному родителю.</w:t>
      </w:r>
    </w:p>
    <w:p w:rsidR="009C7568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развития:</w:t>
      </w: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678"/>
        <w:gridCol w:w="709"/>
        <w:gridCol w:w="849"/>
        <w:gridCol w:w="849"/>
        <w:gridCol w:w="849"/>
        <w:gridCol w:w="996"/>
      </w:tblGrid>
      <w:tr w:rsidR="009C7568" w:rsidRPr="0035529C" w:rsidTr="00185C7D">
        <w:trPr>
          <w:trHeight w:val="169"/>
        </w:trPr>
        <w:tc>
          <w:tcPr>
            <w:tcW w:w="709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</w:tr>
      <w:tr w:rsidR="009C7568" w:rsidRPr="0035529C" w:rsidTr="00185C7D">
        <w:trPr>
          <w:trHeight w:val="164"/>
        </w:trPr>
        <w:tc>
          <w:tcPr>
            <w:tcW w:w="709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568" w:rsidRPr="0035529C" w:rsidRDefault="009C7568" w:rsidP="00185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C7568" w:rsidRPr="0035529C" w:rsidTr="00185C7D">
        <w:trPr>
          <w:trHeight w:val="33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568" w:rsidRPr="0035529C" w:rsidTr="00185C7D">
        <w:trPr>
          <w:trHeight w:val="133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9C7568" w:rsidRPr="0035529C" w:rsidTr="00185C7D">
        <w:trPr>
          <w:trHeight w:val="1359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организаций, юридических лиц, реализующих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новную образовательную программу - образовательную программу 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C7568" w:rsidRPr="0035529C" w:rsidTr="00185C7D">
        <w:trPr>
          <w:trHeight w:val="1312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1. 2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общеобразовательных организаций, реализу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щих основную образовательную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грамму - образовательную программу дошкольн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7568" w:rsidRPr="0035529C" w:rsidTr="00185C7D">
        <w:trPr>
          <w:trHeight w:val="372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1. 3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групп детей дошкольного возраста в общеобразовательных орг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7568" w:rsidRPr="0035529C" w:rsidTr="00185C7D">
        <w:trPr>
          <w:trHeight w:val="128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9481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8800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8750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8700</w:t>
            </w:r>
          </w:p>
        </w:tc>
      </w:tr>
      <w:tr w:rsidR="009C7568" w:rsidRPr="0035529C" w:rsidTr="00185C7D">
        <w:trPr>
          <w:trHeight w:val="128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Общее начальное, основное и среднее образование</w:t>
            </w:r>
          </w:p>
        </w:tc>
      </w:tr>
      <w:tr w:rsidR="009C7568" w:rsidRPr="0035529C" w:rsidTr="00185C7D">
        <w:trPr>
          <w:trHeight w:val="1104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организаций, реализующих основные образовательные программы 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общего, основного общего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7568" w:rsidRPr="0035529C" w:rsidTr="00185C7D">
        <w:trPr>
          <w:trHeight w:val="128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19 728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20 083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20 100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20 213</w:t>
            </w:r>
          </w:p>
        </w:tc>
      </w:tr>
      <w:tr w:rsidR="009C7568" w:rsidRPr="0035529C" w:rsidTr="00185C7D">
        <w:trPr>
          <w:trHeight w:val="704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9-х кла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(итоговой) аттестации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1 746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1 863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1 940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1 991</w:t>
            </w:r>
          </w:p>
        </w:tc>
      </w:tr>
      <w:tr w:rsidR="009C7568" w:rsidRPr="0035529C" w:rsidTr="00185C7D">
        <w:trPr>
          <w:trHeight w:val="500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11-х кла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итоговой аттестации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C7568" w:rsidRPr="0035529C" w:rsidTr="00185C7D">
        <w:trPr>
          <w:trHeight w:val="500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заве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шающих уровень среднего общего образов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ния с аттестатом с отличием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C7568" w:rsidRPr="0035529C" w:rsidTr="00185C7D">
        <w:trPr>
          <w:trHeight w:val="379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школьников, охваченных орг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низованным питанием, от общего числа обучающихся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RPr="0035529C" w:rsidTr="00185C7D">
        <w:trPr>
          <w:trHeight w:val="122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9C7568" w:rsidRPr="0035529C" w:rsidTr="00185C7D">
        <w:trPr>
          <w:trHeight w:val="751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6D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49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849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996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155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9C7568" w:rsidRPr="0035529C" w:rsidTr="00185C7D">
        <w:trPr>
          <w:trHeight w:val="122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2718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2725</w:t>
            </w:r>
          </w:p>
        </w:tc>
      </w:tr>
      <w:tr w:rsidR="009C7568" w:rsidRPr="0035529C" w:rsidTr="00185C7D">
        <w:trPr>
          <w:trHeight w:val="372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города Рыбинска переданных отдельных государс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венных полномочий Ярославской области в сфере опеки и попечительства в отношении нес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вершеннолетних лиц</w:t>
            </w:r>
          </w:p>
        </w:tc>
      </w:tr>
      <w:tr w:rsidR="009C7568" w:rsidRPr="0035529C" w:rsidTr="00185C7D">
        <w:trPr>
          <w:trHeight w:val="500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обесп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чивающих выполнение функций в сфере опеки и попечительства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C7568" w:rsidRPr="0035529C" w:rsidTr="00185C7D">
        <w:trPr>
          <w:trHeight w:val="379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осуществляющих сопровождение опекунских 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7568" w:rsidRPr="0035529C" w:rsidTr="00185C7D">
        <w:trPr>
          <w:trHeight w:val="494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пер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данных в замещающие семьи, от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щего числа выявленных детей данной категории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C7568" w:rsidRPr="0035529C" w:rsidTr="00185C7D">
        <w:trPr>
          <w:trHeight w:val="460"/>
        </w:trPr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выпускников</w:t>
            </w:r>
          </w:p>
        </w:tc>
        <w:tc>
          <w:tcPr>
            <w:tcW w:w="70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6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6" w:name="_Toc130795356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 и ожидаемые результаты</w:t>
      </w:r>
      <w:bookmarkEnd w:id="26"/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 – создание в муниципальной системе образования условий для обеспечения государственных гарантий прав граждан на </w:t>
      </w:r>
      <w:r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</w:r>
    </w:p>
    <w:p w:rsidR="009C7568" w:rsidRPr="00E47E8F" w:rsidRDefault="009C7568" w:rsidP="009C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обозначенной цели необходимо решить ряд задач:</w:t>
      </w:r>
    </w:p>
    <w:p w:rsidR="009C7568" w:rsidRPr="003E1F8C" w:rsidRDefault="009C7568" w:rsidP="00A04B79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9C7568" w:rsidRPr="003E1F8C" w:rsidRDefault="009C7568" w:rsidP="00A04B79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9C7568" w:rsidRPr="003E1F8C" w:rsidRDefault="009C7568" w:rsidP="00A04B79">
      <w:pPr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Решение задач является благоприятным фактором достижения ожидаемых результатов:</w:t>
      </w:r>
      <w:r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lastRenderedPageBreak/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обучающихся 2-11 классов, завершивших учебный год на «хорошо» и «отлично» – 52,0%;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выпускников 11-х классов, получивших аттестат о среднем общем образовании – 100,0%;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выпускников 9 классов, получивших аттестат об основном общем образовании – 99,8%;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детей, охваченных организованным питанием – 93,6%;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 – 83,0%;</w:t>
      </w:r>
    </w:p>
    <w:p w:rsidR="009C7568" w:rsidRPr="00B258E7" w:rsidRDefault="009C7568" w:rsidP="00A04B79">
      <w:pPr>
        <w:pStyle w:val="afff"/>
        <w:numPr>
          <w:ilvl w:val="0"/>
          <w:numId w:val="43"/>
        </w:numPr>
        <w:shd w:val="clear" w:color="auto" w:fill="FFFFFF"/>
        <w:tabs>
          <w:tab w:val="left" w:pos="284"/>
        </w:tabs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педагогов, самостоятельно  реализующих электронное обучение с использованием дистанционных  образовательных технологий с целью оптимизации образовательного процесса – 76,5%;</w:t>
      </w:r>
    </w:p>
    <w:p w:rsidR="009C7568" w:rsidRPr="003E1F8C" w:rsidRDefault="009C7568" w:rsidP="00A04B79">
      <w:pPr>
        <w:pStyle w:val="afff"/>
        <w:widowControl/>
        <w:numPr>
          <w:ilvl w:val="0"/>
          <w:numId w:val="43"/>
        </w:numPr>
        <w:shd w:val="clear" w:color="auto" w:fill="FFFFFF"/>
        <w:tabs>
          <w:tab w:val="left" w:pos="284"/>
        </w:tabs>
        <w:suppressAutoHyphens w:val="0"/>
        <w:contextualSpacing/>
        <w:jc w:val="both"/>
        <w:rPr>
          <w:spacing w:val="-6"/>
          <w:szCs w:val="28"/>
        </w:rPr>
      </w:pPr>
      <w:r w:rsidRPr="00B258E7">
        <w:rPr>
          <w:spacing w:val="-6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</w:t>
      </w:r>
      <w:r>
        <w:rPr>
          <w:spacing w:val="-6"/>
          <w:szCs w:val="28"/>
        </w:rPr>
        <w:t>тей-инвалидов – 100,0%</w:t>
      </w:r>
      <w:r w:rsidRPr="003E1F8C">
        <w:rPr>
          <w:spacing w:val="-6"/>
          <w:szCs w:val="28"/>
        </w:rPr>
        <w:t>.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Исполнителем ВЦП является Департамент образования.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Денежные средства, выделяемые из областного бюджета органам местного сам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управления муниципальных образований области для организации предоставления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образовательных услуг и реализации программных мероприятий, перечисл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ются в виде субвенций местным бюджетам.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отдельных мероприятий ВЦП, связанных с материально-техническим оснащением, проведением массовых мероприятий, осуществляется в соответствии с зак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нодательством о контрактной системе.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несет ответственность за своевременность и точность выполнения мероприятий ВЦП, рациональное использование выделенных бюджетных средств.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областного бюджета, выделенных на реализацию ВЦП, осуществляется в соответствии с действующим законодательством.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Мероприятия ВЦП конкретизируются в годовых планах работы Департамента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разования.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Координацию деятельности структурных подразделений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 по реализации ВЦП осуществляет директор Департамента образования. Ответственность за реализацию мероприятий ВЦП и контроль за достижением цел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вых показателей возлагается на заместителей директора – начальников отделов, начальников отделов Департамента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зования в соответствии с должностными обязанностями. </w:t>
      </w:r>
    </w:p>
    <w:p w:rsidR="009C7568" w:rsidRPr="0035529C" w:rsidRDefault="009C7568" w:rsidP="009C7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За формирование отчетов по реализации ВЦП несет ответственность директор Муниципального учреждения «Центр обеспечения функционирования муниципальной системы образования городского округа город Рыбинск». Промежуточные итоги реализации ВЦП подводятся ежеквартально на оперативных совещаниях, проводимых в Департаменте образования.</w:t>
      </w: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</w:p>
    <w:p w:rsidR="009C7568" w:rsidRPr="0035529C" w:rsidRDefault="009C7568" w:rsidP="009C7568">
      <w:pPr>
        <w:rPr>
          <w:rFonts w:ascii="Times New Roman" w:hAnsi="Times New Roman" w:cs="Times New Roman"/>
          <w:lang w:eastAsia="ar-SA"/>
        </w:rPr>
      </w:pPr>
    </w:p>
    <w:p w:rsidR="009C7568" w:rsidRPr="0035529C" w:rsidRDefault="009C7568" w:rsidP="009C7568">
      <w:pPr>
        <w:rPr>
          <w:rFonts w:ascii="Times New Roman" w:hAnsi="Times New Roman" w:cs="Times New Roman"/>
          <w:lang w:eastAsia="ar-SA"/>
        </w:rPr>
        <w:sectPr w:rsidR="009C7568" w:rsidRPr="0035529C" w:rsidSect="00BD4E6B">
          <w:pgSz w:w="11905" w:h="16838"/>
          <w:pgMar w:top="1134" w:right="851" w:bottom="1134" w:left="1701" w:header="0" w:footer="0" w:gutter="0"/>
          <w:cols w:space="720"/>
        </w:sectPr>
      </w:pPr>
    </w:p>
    <w:p w:rsidR="009C7568" w:rsidRDefault="009C7568" w:rsidP="00A04B79">
      <w:pPr>
        <w:pStyle w:val="2"/>
        <w:numPr>
          <w:ilvl w:val="1"/>
          <w:numId w:val="50"/>
        </w:numPr>
        <w:jc w:val="center"/>
        <w:rPr>
          <w:rFonts w:ascii="Times New Roman" w:hAnsi="Times New Roman" w:cs="Times New Roman"/>
          <w:b w:val="0"/>
          <w:i w:val="0"/>
        </w:rPr>
      </w:pPr>
      <w:bookmarkStart w:id="27" w:name="_Toc130795357"/>
      <w:r>
        <w:rPr>
          <w:rFonts w:ascii="Times New Roman" w:hAnsi="Times New Roman" w:cs="Times New Roman"/>
          <w:b w:val="0"/>
          <w:i w:val="0"/>
        </w:rPr>
        <w:lastRenderedPageBreak/>
        <w:t>4. Перечень мероприятий и финансирование Ведомственной целевой программы функционирования отрасли «Образование»</w:t>
      </w:r>
      <w:bookmarkEnd w:id="27"/>
    </w:p>
    <w:tbl>
      <w:tblPr>
        <w:tblW w:w="14570" w:type="dxa"/>
        <w:tblInd w:w="108" w:type="dxa"/>
        <w:tblLayout w:type="fixed"/>
        <w:tblLook w:val="00A0"/>
      </w:tblPr>
      <w:tblGrid>
        <w:gridCol w:w="710"/>
        <w:gridCol w:w="2266"/>
        <w:gridCol w:w="1985"/>
        <w:gridCol w:w="708"/>
        <w:gridCol w:w="6"/>
        <w:gridCol w:w="889"/>
        <w:gridCol w:w="889"/>
        <w:gridCol w:w="889"/>
        <w:gridCol w:w="890"/>
        <w:gridCol w:w="890"/>
        <w:gridCol w:w="889"/>
        <w:gridCol w:w="890"/>
        <w:gridCol w:w="889"/>
        <w:gridCol w:w="890"/>
        <w:gridCol w:w="890"/>
      </w:tblGrid>
      <w:tr w:rsidR="009C7568" w:rsidTr="00185C7D">
        <w:trPr>
          <w:trHeight w:val="309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RANGE_A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  <w:bookmarkEnd w:id="28"/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(ответственным за реализацию мероприятий является ДО)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млн. руб.</w:t>
            </w:r>
          </w:p>
        </w:tc>
      </w:tr>
      <w:tr w:rsidR="009C7568" w:rsidTr="00185C7D">
        <w:trPr>
          <w:trHeight w:val="52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2022-2025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9C7568" w:rsidTr="00185C7D">
        <w:trPr>
          <w:trHeight w:val="528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</w:tr>
      <w:tr w:rsidR="009C7568" w:rsidTr="00185C7D">
        <w:trPr>
          <w:trHeight w:val="38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9C7568" w:rsidTr="00185C7D">
        <w:trPr>
          <w:trHeight w:val="521"/>
        </w:trPr>
        <w:tc>
          <w:tcPr>
            <w:tcW w:w="145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9C7568" w:rsidTr="00185C7D">
        <w:trPr>
          <w:trHeight w:val="5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муниципальных услуг по реализации основных образовательных программ дошкольного, начального, основного, среднего общего образования в муниципальных образовательных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 качественные образовательные услуги воспитанникам и обучающимся.</w:t>
            </w:r>
          </w:p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Выплачена заработная плата   сотрудникам в соответствии с действующей системой оплаты труда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28,73</w:t>
            </w:r>
          </w:p>
        </w:tc>
      </w:tr>
      <w:tr w:rsidR="009C7568" w:rsidTr="00185C7D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7486,68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8055,65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1831,65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1831,65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1885,01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2176,70</w:t>
            </w:r>
          </w:p>
        </w:tc>
      </w:tr>
      <w:tr w:rsidR="009C7568" w:rsidTr="00185C7D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</w:tr>
      <w:tr w:rsidR="009C7568" w:rsidTr="00185C7D">
        <w:trPr>
          <w:trHeight w:val="23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7813,22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8415,62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1915,37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1918,07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1965,43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2063,64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1966,21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2164,42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1966,21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2269,49</w:t>
            </w:r>
          </w:p>
        </w:tc>
      </w:tr>
      <w:tr w:rsidR="009C7568" w:rsidTr="00185C7D">
        <w:trPr>
          <w:trHeight w:val="10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обще-образовательным организациям субсидии на возмещение затрат на финансовое обеспечение получения дошкольного, начального общего, основного общего и среднего общего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договором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9C7568" w:rsidTr="00185C7D">
        <w:trPr>
          <w:trHeight w:val="17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9C7568" w:rsidTr="00185C7D">
        <w:trPr>
          <w:trHeight w:val="6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присмотра и ухода за детьми, осваивающими основную образовательную программу  дошкольного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 присмотр и уход за детьми дошкольного возраста, сотрудникам выплачена заработная плата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296,10</w:t>
            </w:r>
          </w:p>
        </w:tc>
      </w:tr>
      <w:tr w:rsidR="009C7568" w:rsidTr="00185C7D">
        <w:trPr>
          <w:trHeight w:val="5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9C7568" w:rsidTr="00185C7D">
        <w:trPr>
          <w:trHeight w:val="5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1020,94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296,26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содержания и воспитания детей в общеобразователь-ной школе-интернате №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Обеспечено содержание и воспитание детей в школе-интернате № 2. Сотрудникам выплачена заработная плата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части родительской платы за присмотр и уход за детьми в образовательных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Выплачена компенсация части родительской платы за присмотр и уход за детьми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9C7568" w:rsidTr="00185C7D">
        <w:trPr>
          <w:trHeight w:val="16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основных обще-образовательных программ дошкольного, начального, основного, среднего общего образования, в том числе реализация энерго-сервисного контракта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реализации муниципальных услуг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1091,08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1502,88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330,83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370,13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298,03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386,55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231,26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230,96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382,20</w:t>
            </w:r>
          </w:p>
        </w:tc>
      </w:tr>
      <w:tr w:rsidR="009C7568" w:rsidTr="00185C7D">
        <w:trPr>
          <w:trHeight w:val="11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11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1113,12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1544,37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352,27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391,57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298,63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231,26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382,00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230,96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402,20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питанием отдельных категорий обучающихся в общеобразователь-ных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Обеспечены бесплатным питанием все категории обучающихся в соответствии с Социальным кодексом ЯО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</w:tr>
      <w:tr w:rsidR="009C7568" w:rsidTr="00185C7D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</w:tr>
      <w:tr w:rsidR="009C7568" w:rsidTr="00185C7D">
        <w:trPr>
          <w:trHeight w:val="9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общеобразователь-ным организациям субсидии на возмещение затрат на организацию питания обучающихся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сроки, определенные договором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9C7568" w:rsidTr="00185C7D">
        <w:trPr>
          <w:trHeight w:val="114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9C7568" w:rsidTr="00185C7D">
        <w:trPr>
          <w:trHeight w:val="6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и дополнительных предпрофессио-нальных программ в соответствии с федеральными государственными требованиями в образовательных организациях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 80% детей в возрасте от 5 до 18 лет получают услуги по дополнительно-му образованию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</w:tr>
      <w:tr w:rsidR="009C7568" w:rsidTr="00185C7D">
        <w:trPr>
          <w:trHeight w:val="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</w:tr>
      <w:tr w:rsidR="009C7568" w:rsidTr="00185C7D">
        <w:trPr>
          <w:trHeight w:val="79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75,67</w:t>
            </w:r>
          </w:p>
        </w:tc>
      </w:tr>
      <w:tr w:rsidR="009C7568" w:rsidTr="00185C7D">
        <w:trPr>
          <w:trHeight w:val="11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Pr="009416F3" w:rsidRDefault="009C7568" w:rsidP="00185C7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обеспечению развития системы дополнительного образования детей посредством внедрения механизма персо-нифицированного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Pr="009416F3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полном объеме реализованы сертифицированные программы в системе ПФДО с использованием сертификатов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номиналом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</w:tr>
      <w:tr w:rsidR="009C7568" w:rsidTr="00185C7D">
        <w:trPr>
          <w:trHeight w:val="11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</w:tr>
      <w:tr w:rsidR="009C7568" w:rsidTr="00185C7D">
        <w:trPr>
          <w:trHeight w:val="114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общеобразователь-ным организациям субсидии на возмещение затрат на оплату коммунальных услуг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условиями соглашения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9C7568" w:rsidTr="00185C7D">
        <w:trPr>
          <w:trHeight w:val="11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9C7568" w:rsidTr="00185C7D">
        <w:trPr>
          <w:trHeight w:val="567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 по задаче 1</w:t>
            </w:r>
          </w:p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Государствен-ные гарантии на доступное и качественное образование обеспечены в полном объеме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2404,27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3135,97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643,52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744,94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631,93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787,06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564,56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783,03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564,26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820,94</w:t>
            </w:r>
          </w:p>
        </w:tc>
      </w:tr>
      <w:tr w:rsidR="009C7568" w:rsidTr="00185C7D">
        <w:trPr>
          <w:trHeight w:val="56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8108,21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8681,60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2002,67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2003,07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2043,51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2133,58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2029,84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2219,16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2032,19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2325,79</w:t>
            </w:r>
          </w:p>
        </w:tc>
      </w:tr>
      <w:tr w:rsidR="009C7568" w:rsidTr="00185C7D">
        <w:trPr>
          <w:trHeight w:val="56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9C7568" w:rsidTr="00185C7D">
        <w:trPr>
          <w:trHeight w:val="56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11081,75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12386,84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2776,33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2878,15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2820,61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3065,81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2740,35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3148,14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2744,46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C6111A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111A">
              <w:rPr>
                <w:rFonts w:ascii="Times New Roman" w:hAnsi="Times New Roman" w:cs="Times New Roman"/>
                <w:sz w:val="24"/>
                <w:szCs w:val="24"/>
              </w:rPr>
              <w:t>3294,74</w:t>
            </w:r>
          </w:p>
        </w:tc>
      </w:tr>
      <w:tr w:rsidR="009C7568" w:rsidTr="00185C7D">
        <w:trPr>
          <w:trHeight w:val="680"/>
        </w:trPr>
        <w:tc>
          <w:tcPr>
            <w:tcW w:w="145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деятельность отдела в со-ответствии с наделенными полномочиями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45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</w:tr>
      <w:tr w:rsidR="009C7568" w:rsidTr="00185C7D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поддержка опеки и попечительства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Производятся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выплаты на содержание детей в приемных семьях, опекаемых детей, а также вознаграждение приемным родителям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</w:tr>
      <w:tr w:rsidR="009C7568" w:rsidTr="00185C7D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101,47</w:t>
            </w:r>
          </w:p>
        </w:tc>
      </w:tr>
      <w:tr w:rsidR="009C7568" w:rsidTr="00185C7D">
        <w:trPr>
          <w:trHeight w:val="461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pStyle w:val="afff"/>
              <w:widowControl/>
              <w:suppressAutoHyphens w:val="0"/>
              <w:ind w:left="0"/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spacing w:val="-6"/>
                <w:sz w:val="24"/>
              </w:rPr>
              <w:t>не менее 70% детей от общего числа детей, оставшихся без попечения родителей, в возрасте от 0 до 18 лет, находятся на воспитании в семьях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68" w:rsidTr="00185C7D">
        <w:trPr>
          <w:trHeight w:val="39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</w:tr>
      <w:tr w:rsidR="009C7568" w:rsidTr="00185C7D">
        <w:trPr>
          <w:trHeight w:val="39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39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113,27</w:t>
            </w:r>
          </w:p>
        </w:tc>
      </w:tr>
      <w:tr w:rsidR="009C7568" w:rsidTr="00185C7D">
        <w:trPr>
          <w:trHeight w:val="495"/>
        </w:trPr>
        <w:tc>
          <w:tcPr>
            <w:tcW w:w="1457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9C7568" w:rsidTr="00185C7D">
        <w:trPr>
          <w:trHeight w:val="6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профессиональных образовательных программ (ИОЦ).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психолого-педагогической, медицинской и социальной помощи детям (ЦПД)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Оказывается методическое сопровождение  педагогов. Организованы курсы повышения квалификации. Осуществлено консультиро-вание детей и их законных представителей в Центре помощи детям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9C7568" w:rsidTr="00185C7D">
        <w:trPr>
          <w:trHeight w:val="6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9C7568" w:rsidTr="00185C7D">
        <w:trPr>
          <w:trHeight w:val="6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32,28</w:t>
            </w:r>
          </w:p>
        </w:tc>
      </w:tr>
      <w:tr w:rsidR="009C7568" w:rsidTr="00185C7D">
        <w:trPr>
          <w:trHeight w:val="39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образовательных организаций (МУ ЦОФ)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Организован бухгалтерский учет, бюджетная и налоговая отчетность, транспортное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221,36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245,67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54,18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</w:tr>
      <w:tr w:rsidR="009C7568" w:rsidTr="00185C7D">
        <w:trPr>
          <w:trHeight w:val="39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7568" w:rsidTr="00185C7D">
        <w:trPr>
          <w:trHeight w:val="39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221,36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245,67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54,18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</w:tr>
      <w:tr w:rsidR="009C7568" w:rsidTr="00185C7D">
        <w:trPr>
          <w:trHeight w:val="397"/>
        </w:trPr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 по задаче 3</w:t>
            </w:r>
          </w:p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оказания муниципальных услуг и нормального функциониро-вания муници-пальной системы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310,13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358,41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77,18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83,26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84,17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87,43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96,38</w:t>
            </w:r>
          </w:p>
        </w:tc>
      </w:tr>
      <w:tr w:rsidR="009C7568" w:rsidTr="00185C7D">
        <w:trPr>
          <w:trHeight w:val="56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9C7568" w:rsidTr="00185C7D">
        <w:trPr>
          <w:trHeight w:val="397"/>
        </w:trPr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316,86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365,14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78,27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84,35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86,05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89,31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76,27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76,27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98,26</w:t>
            </w:r>
          </w:p>
        </w:tc>
      </w:tr>
      <w:tr w:rsidR="009C7568" w:rsidTr="00185C7D">
        <w:trPr>
          <w:trHeight w:val="397"/>
        </w:trPr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ВЦП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2714,40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3494,38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720,70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828,20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716,10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874,49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638,95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874,37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917,32</w:t>
            </w:r>
          </w:p>
        </w:tc>
      </w:tr>
      <w:tr w:rsidR="009C7568" w:rsidTr="00185C7D">
        <w:trPr>
          <w:trHeight w:val="397"/>
        </w:trPr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8545,23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9118,62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2094,24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2094,64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2158,66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2248,73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2144,99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2334,31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2147,34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2440,94</w:t>
            </w:r>
          </w:p>
        </w:tc>
      </w:tr>
      <w:tr w:rsidR="009C7568" w:rsidTr="00185C7D">
        <w:trPr>
          <w:trHeight w:val="397"/>
        </w:trPr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9C7568" w:rsidTr="00185C7D">
        <w:trPr>
          <w:trHeight w:val="397"/>
        </w:trPr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Default="009C7568" w:rsidP="00185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11828,90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13182,27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2945,08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3052,98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3019,93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3268,39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2929,89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3354,63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2934,00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568" w:rsidRPr="000B79F6" w:rsidRDefault="009C7568" w:rsidP="00185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9F6">
              <w:rPr>
                <w:rFonts w:ascii="Times New Roman" w:hAnsi="Times New Roman" w:cs="Times New Roman"/>
                <w:sz w:val="24"/>
                <w:szCs w:val="24"/>
              </w:rPr>
              <w:t>3506,27</w:t>
            </w:r>
          </w:p>
        </w:tc>
      </w:tr>
    </w:tbl>
    <w:p w:rsidR="009C7568" w:rsidRPr="0035529C" w:rsidRDefault="009C7568" w:rsidP="009C7568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C7568" w:rsidRPr="0035529C" w:rsidRDefault="009C7568" w:rsidP="009C7568">
      <w:pPr>
        <w:rPr>
          <w:rFonts w:ascii="Times New Roman" w:hAnsi="Times New Roman" w:cs="Times New Roman"/>
          <w:sz w:val="24"/>
          <w:szCs w:val="24"/>
          <w:lang w:eastAsia="ar-SA"/>
        </w:rPr>
        <w:sectPr w:rsidR="009C7568" w:rsidRPr="0035529C" w:rsidSect="00EE41BC">
          <w:headerReference w:type="default" r:id="rId41"/>
          <w:pgSz w:w="16838" w:h="11905" w:orient="landscape"/>
          <w:pgMar w:top="1701" w:right="1134" w:bottom="851" w:left="1134" w:header="283" w:footer="0" w:gutter="0"/>
          <w:cols w:space="720"/>
          <w:docGrid w:linePitch="299"/>
        </w:sectPr>
      </w:pPr>
    </w:p>
    <w:p w:rsidR="009C7568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9" w:name="_Toc130795358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5. Индикаторы результативности подпрограммы</w:t>
      </w:r>
      <w:bookmarkEnd w:id="29"/>
    </w:p>
    <w:p w:rsidR="009C7568" w:rsidRPr="00246CBE" w:rsidRDefault="009C7568" w:rsidP="009C7568">
      <w:pPr>
        <w:rPr>
          <w:lang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"/>
        <w:gridCol w:w="4158"/>
        <w:gridCol w:w="594"/>
        <w:gridCol w:w="1188"/>
        <w:gridCol w:w="891"/>
        <w:gridCol w:w="891"/>
        <w:gridCol w:w="891"/>
      </w:tblGrid>
      <w:tr w:rsidR="009C7568" w:rsidRPr="0035529C" w:rsidTr="00185C7D">
        <w:trPr>
          <w:trHeight w:val="74"/>
        </w:trPr>
        <w:tc>
          <w:tcPr>
            <w:tcW w:w="743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58" w:type="dxa"/>
            <w:vMerge w:val="restart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188" w:type="dxa"/>
            <w:vMerge w:val="restart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21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3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20254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42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auto"/>
          </w:tcPr>
          <w:p w:rsidR="009C7568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21">
              <w:rPr>
                <w:rFonts w:ascii="Times New Roman" w:hAnsi="Times New Roman" w:cs="Times New Roman"/>
                <w:sz w:val="24"/>
                <w:szCs w:val="24"/>
              </w:rPr>
              <w:t>Задача 2.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5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94" w:type="dxa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891" w:type="dxa"/>
            <w:shd w:val="clear" w:color="auto" w:fill="auto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7568" w:rsidRPr="0035529C" w:rsidTr="00185C7D">
        <w:trPr>
          <w:trHeight w:val="28"/>
        </w:trPr>
        <w:tc>
          <w:tcPr>
            <w:tcW w:w="9356" w:type="dxa"/>
            <w:gridSpan w:val="7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158" w:type="dxa"/>
            <w:shd w:val="clear" w:color="auto" w:fill="FFFFFF"/>
          </w:tcPr>
          <w:p w:rsidR="009C7568" w:rsidRPr="003A0721" w:rsidRDefault="009C7568" w:rsidP="00185C7D">
            <w:pPr>
              <w:pStyle w:val="afff"/>
              <w:widowControl/>
              <w:shd w:val="clear" w:color="auto" w:fill="FFFFFF"/>
              <w:tabs>
                <w:tab w:val="left" w:pos="284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Pr="009416F3">
              <w:rPr>
                <w:spacing w:val="-6"/>
                <w:sz w:val="24"/>
              </w:rPr>
              <w:t xml:space="preserve">оля педагогов, </w:t>
            </w:r>
            <w:r>
              <w:rPr>
                <w:spacing w:val="-6"/>
                <w:sz w:val="24"/>
              </w:rPr>
              <w:t>самостоятельно</w:t>
            </w:r>
            <w:r w:rsidRPr="009416F3">
              <w:rPr>
                <w:spacing w:val="-6"/>
                <w:sz w:val="24"/>
              </w:rPr>
              <w:t xml:space="preserve">  реализующих электронное обучение </w:t>
            </w:r>
            <w:r>
              <w:rPr>
                <w:spacing w:val="-6"/>
                <w:sz w:val="24"/>
              </w:rPr>
              <w:t xml:space="preserve">с </w:t>
            </w:r>
            <w:r w:rsidRPr="009416F3">
              <w:rPr>
                <w:spacing w:val="-6"/>
                <w:sz w:val="24"/>
              </w:rPr>
              <w:t>и</w:t>
            </w:r>
            <w:r>
              <w:rPr>
                <w:spacing w:val="-6"/>
                <w:sz w:val="24"/>
              </w:rPr>
              <w:t>спользованием</w:t>
            </w:r>
            <w:r w:rsidRPr="009416F3">
              <w:rPr>
                <w:spacing w:val="-6"/>
                <w:sz w:val="24"/>
              </w:rPr>
              <w:t xml:space="preserve"> дистанцио</w:t>
            </w:r>
            <w:r>
              <w:rPr>
                <w:spacing w:val="-6"/>
                <w:sz w:val="24"/>
              </w:rPr>
              <w:t>нных  образовательных технологий</w:t>
            </w:r>
            <w:r w:rsidRPr="009416F3">
              <w:rPr>
                <w:spacing w:val="-6"/>
                <w:sz w:val="24"/>
              </w:rPr>
              <w:t xml:space="preserve"> с целью оптимизации образовательного процесса</w:t>
            </w:r>
          </w:p>
        </w:tc>
        <w:tc>
          <w:tcPr>
            <w:tcW w:w="59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C7568" w:rsidRPr="0035529C" w:rsidTr="00185C7D">
        <w:trPr>
          <w:trHeight w:val="28"/>
        </w:trPr>
        <w:tc>
          <w:tcPr>
            <w:tcW w:w="743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158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94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91" w:type="dxa"/>
            <w:shd w:val="clear" w:color="auto" w:fill="FFFFFF"/>
          </w:tcPr>
          <w:p w:rsidR="009C7568" w:rsidRPr="0035529C" w:rsidRDefault="009C7568" w:rsidP="00185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9C7568" w:rsidRPr="0035529C" w:rsidRDefault="009C7568" w:rsidP="009C7568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rPr>
          <w:rFonts w:ascii="Times New Roman" w:hAnsi="Times New Roman" w:cs="Times New Roman"/>
          <w:sz w:val="28"/>
          <w:szCs w:val="28"/>
        </w:rPr>
        <w:sectPr w:rsidR="009C7568" w:rsidRPr="0035529C" w:rsidSect="00BD4E6B">
          <w:pgSz w:w="11905" w:h="16838"/>
          <w:pgMar w:top="1134" w:right="851" w:bottom="1134" w:left="1701" w:header="284" w:footer="0" w:gutter="0"/>
          <w:cols w:space="720"/>
        </w:sectPr>
      </w:pPr>
    </w:p>
    <w:p w:rsidR="009C7568" w:rsidRPr="0035529C" w:rsidRDefault="009C7568" w:rsidP="009C7568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30" w:name="_Toc130795359"/>
      <w:r w:rsidRPr="0035529C">
        <w:rPr>
          <w:rFonts w:ascii="Times New Roman" w:hAnsi="Times New Roman" w:cs="Times New Roman"/>
          <w:b w:val="0"/>
          <w:bCs w:val="0"/>
          <w:i w:val="0"/>
        </w:rPr>
        <w:lastRenderedPageBreak/>
        <w:t>Сокращения</w:t>
      </w:r>
      <w:bookmarkEnd w:id="30"/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ВЦП - ведомственная целевая программа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ВФСК ГТО - Всероссийский физкультурно-спортивный комплекс «Готов к труду и обороне»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ДЖКХТС - Департамент жилищно-коммунального хозяйства, транспорта и связи Администрации городского округа город Рыбинск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 - Департамент образования Администрации городского округа город Рыбинск Ярославской области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ДФКС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- Департамент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физической культуре и спорту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КДН и ЗП - комиссия по делам несовершеннолетних и защите их прав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УК - Управление культуры Администрации городского округа город Рыбинск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УС - Управление строительства Администрации городского округа город Рыбинск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УЭРиИ - Управление экономического развития и инвестиций Администрации городского округа город Рыбинск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ФГОС - федеральные государственные образовательные стандарты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 – образовательные организации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ДОУ - дошкольные образовательные учреждения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СОШ - средняя общеобразовательная школа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ООШ - основная общеобразовательная школа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УДО - учреждение дополнительного образования 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ИОЦ - МУ ДПО «Информационно-образовательный центр»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МУ ЦОФ - МУ «Центр обеспечения функционирования муниципальной системы образования городского округа город Рыбинск» 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Центр «Солнечный» - муниципальное бюджетное учреждение дополнительного образования «Центр детского творчества «Солнечный»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ЦМТ - муниципальное бюджетное учреждение дополнительного образования «Центр «Молодые таланты»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ЦТТ - муниципальное бюджетное учреждение дополнительного образования «Центр детского и юношеского технического творчества»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ЦТЭ - муниципальное бюджетное учреждение дополнительного образования «Центр детского и юношеского туризма и экскурсий» им. Е.П. Балагурова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ЦПД - МОУ для детей, нуждающихся в психолого-педагогической и медико-социальной помощи, центр психолого-педагогической реабилитации и коррекции «Центр помощи детям»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ПФДО – персонифицированное финансирование дополнительного образования</w:t>
      </w:r>
    </w:p>
    <w:p w:rsidR="009C7568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ЯО - Ярославская область</w:t>
      </w:r>
    </w:p>
    <w:p w:rsidR="009C7568" w:rsidRPr="0035529C" w:rsidRDefault="009C7568" w:rsidP="009C7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РДДМ – Российское движение детей и молодежи «Движение первых»</w:t>
      </w: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35529C" w:rsidRDefault="009C7568" w:rsidP="009C7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568" w:rsidRPr="00133AE2" w:rsidRDefault="009C7568" w:rsidP="009C756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Директор Департамента образования</w:t>
      </w:r>
      <w:r w:rsidRPr="0035529C">
        <w:rPr>
          <w:rFonts w:ascii="Times New Roman" w:hAnsi="Times New Roman" w:cs="Times New Roman"/>
          <w:sz w:val="28"/>
          <w:szCs w:val="28"/>
        </w:rPr>
        <w:tab/>
      </w:r>
      <w:r w:rsidRPr="0035529C">
        <w:rPr>
          <w:rFonts w:ascii="Times New Roman" w:hAnsi="Times New Roman" w:cs="Times New Roman"/>
          <w:sz w:val="28"/>
          <w:szCs w:val="28"/>
        </w:rPr>
        <w:tab/>
      </w:r>
      <w:r w:rsidRPr="0035529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5529C">
        <w:rPr>
          <w:rFonts w:ascii="Times New Roman" w:hAnsi="Times New Roman" w:cs="Times New Roman"/>
          <w:sz w:val="28"/>
          <w:szCs w:val="28"/>
        </w:rPr>
        <w:tab/>
        <w:t xml:space="preserve">  Р.А. Б</w:t>
      </w:r>
      <w:r w:rsidRPr="00133AE2">
        <w:rPr>
          <w:rFonts w:ascii="Times New Roman" w:hAnsi="Times New Roman" w:cs="Times New Roman"/>
          <w:sz w:val="28"/>
          <w:szCs w:val="28"/>
        </w:rPr>
        <w:t>рядовая</w:t>
      </w:r>
    </w:p>
    <w:p w:rsidR="009C7568" w:rsidRDefault="009C7568"/>
    <w:sectPr w:rsidR="009C7568" w:rsidSect="009C7568">
      <w:pgSz w:w="11905" w:h="16838"/>
      <w:pgMar w:top="1134" w:right="851" w:bottom="993" w:left="1701" w:header="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79" w:rsidRDefault="00A04B79">
      <w:r>
        <w:separator/>
      </w:r>
    </w:p>
  </w:endnote>
  <w:endnote w:type="continuationSeparator" w:id="0">
    <w:p w:rsidR="00A04B79" w:rsidRDefault="00A0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79" w:rsidRDefault="00A04B79">
      <w:r>
        <w:separator/>
      </w:r>
    </w:p>
  </w:footnote>
  <w:footnote w:type="continuationSeparator" w:id="0">
    <w:p w:rsidR="00A04B79" w:rsidRDefault="00A0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 w:rsidP="00133AE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7568" w:rsidRDefault="009C756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 w:rsidP="004D355E">
    <w:pPr>
      <w:pStyle w:val="ac"/>
      <w:ind w:left="-1701"/>
      <w:jc w:val="center"/>
    </w:pPr>
  </w:p>
  <w:p w:rsidR="009C7568" w:rsidRDefault="009C7568" w:rsidP="004D355E">
    <w:pPr>
      <w:pStyle w:val="ac"/>
      <w:framePr w:w="11581" w:wrap="around" w:vAnchor="text" w:hAnchor="page" w:x="241" w:y="10"/>
      <w:jc w:val="center"/>
      <w:rPr>
        <w:rStyle w:val="ad"/>
      </w:rPr>
    </w:pPr>
  </w:p>
  <w:p w:rsidR="009C7568" w:rsidRPr="00352DBD" w:rsidRDefault="009C7568" w:rsidP="004D355E">
    <w:pPr>
      <w:pStyle w:val="ac"/>
      <w:framePr w:w="11581" w:wrap="around" w:vAnchor="text" w:hAnchor="page" w:x="241" w:y="10"/>
      <w:jc w:val="center"/>
      <w:rPr>
        <w:rStyle w:val="ad"/>
      </w:rPr>
    </w:pPr>
    <w:r w:rsidRPr="00352DBD">
      <w:rPr>
        <w:rStyle w:val="ad"/>
      </w:rPr>
      <w:fldChar w:fldCharType="begin"/>
    </w:r>
    <w:r w:rsidRPr="00352DBD">
      <w:rPr>
        <w:rStyle w:val="ad"/>
      </w:rPr>
      <w:instrText xml:space="preserve">PAGE  </w:instrText>
    </w:r>
    <w:r w:rsidRPr="00352DBD">
      <w:rPr>
        <w:rStyle w:val="ad"/>
      </w:rPr>
      <w:fldChar w:fldCharType="separate"/>
    </w:r>
    <w:r>
      <w:rPr>
        <w:rStyle w:val="ad"/>
        <w:noProof/>
      </w:rPr>
      <w:t>2</w:t>
    </w:r>
    <w:r w:rsidRPr="00352DBD">
      <w:rPr>
        <w:rStyle w:val="ad"/>
      </w:rPr>
      <w:fldChar w:fldCharType="end"/>
    </w:r>
  </w:p>
  <w:p w:rsidR="009C7568" w:rsidRDefault="009C756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 w:rsidP="00133AE2">
    <w:pPr>
      <w:pStyle w:val="ac"/>
    </w:pPr>
  </w:p>
  <w:p w:rsidR="009C7568" w:rsidRDefault="009C7568" w:rsidP="00133AE2">
    <w:pPr>
      <w:pStyle w:val="ac"/>
      <w:framePr w:w="15161" w:h="646" w:hRule="exact" w:wrap="around" w:vAnchor="text" w:hAnchor="page" w:x="1121" w:y="245"/>
      <w:jc w:val="center"/>
      <w:rPr>
        <w:rStyle w:val="ad"/>
      </w:rPr>
    </w:pPr>
  </w:p>
  <w:p w:rsidR="009C7568" w:rsidRDefault="009C7568" w:rsidP="00133AE2">
    <w:pPr>
      <w:pStyle w:val="ac"/>
      <w:framePr w:w="15161" w:h="646" w:hRule="exact" w:wrap="around" w:vAnchor="text" w:hAnchor="page" w:x="112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68</w:t>
    </w:r>
    <w:r>
      <w:rPr>
        <w:rStyle w:val="ad"/>
      </w:rPr>
      <w:fldChar w:fldCharType="end"/>
    </w:r>
  </w:p>
  <w:p w:rsidR="009C7568" w:rsidRDefault="009C7568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 w:rsidP="00133AE2">
    <w:pPr>
      <w:pStyle w:val="ac"/>
    </w:pPr>
  </w:p>
  <w:p w:rsidR="009C7568" w:rsidRDefault="009C7568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</w:p>
  <w:p w:rsidR="009C7568" w:rsidRDefault="009C7568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87</w:t>
    </w:r>
    <w:r>
      <w:rPr>
        <w:rStyle w:val="ad"/>
      </w:rPr>
      <w:fldChar w:fldCharType="end"/>
    </w:r>
  </w:p>
  <w:p w:rsidR="009C7568" w:rsidRDefault="009C7568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 w:rsidP="00133AE2">
    <w:pPr>
      <w:pStyle w:val="ac"/>
    </w:pPr>
  </w:p>
  <w:p w:rsidR="009C7568" w:rsidRDefault="009C7568" w:rsidP="00133AE2">
    <w:pPr>
      <w:pStyle w:val="ac"/>
      <w:framePr w:w="10261" w:h="646" w:hRule="exact" w:wrap="around" w:vAnchor="text" w:hAnchor="page" w:x="1101" w:y="245"/>
      <w:jc w:val="center"/>
      <w:rPr>
        <w:rStyle w:val="ad"/>
      </w:rPr>
    </w:pPr>
  </w:p>
  <w:p w:rsidR="009C7568" w:rsidRDefault="009C7568" w:rsidP="00133AE2">
    <w:pPr>
      <w:pStyle w:val="ac"/>
      <w:framePr w:w="10261" w:h="646" w:hRule="exact" w:wrap="around" w:vAnchor="text" w:hAnchor="page" w:x="110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95</w:t>
    </w:r>
    <w:r>
      <w:rPr>
        <w:rStyle w:val="ad"/>
      </w:rPr>
      <w:fldChar w:fldCharType="end"/>
    </w:r>
  </w:p>
  <w:p w:rsidR="009C7568" w:rsidRDefault="009C7568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68" w:rsidRDefault="009C7568">
    <w:pPr>
      <w:pStyle w:val="ac"/>
      <w:jc w:val="center"/>
    </w:pPr>
    <w:fldSimple w:instr="PAGE   \* MERGEFORMAT">
      <w:r>
        <w:rPr>
          <w:noProof/>
        </w:rPr>
        <w:t>117</w:t>
      </w:r>
    </w:fldSimple>
  </w:p>
  <w:p w:rsidR="009C7568" w:rsidRDefault="009C756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5"/>
    <w:multiLevelType w:val="singleLevel"/>
    <w:tmpl w:val="00000015"/>
    <w:lvl w:ilvl="0">
      <w:start w:val="1"/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3">
    <w:nsid w:val="00000026"/>
    <w:multiLevelType w:val="singleLevel"/>
    <w:tmpl w:val="00000026"/>
    <w:name w:val="WW8Num38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>
    <w:nsid w:val="00C65DDB"/>
    <w:multiLevelType w:val="hybridMultilevel"/>
    <w:tmpl w:val="B15EE484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0FB39F9"/>
    <w:multiLevelType w:val="hybridMultilevel"/>
    <w:tmpl w:val="80026C88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75544"/>
    <w:multiLevelType w:val="hybridMultilevel"/>
    <w:tmpl w:val="4F3E87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C03AA"/>
    <w:multiLevelType w:val="hybridMultilevel"/>
    <w:tmpl w:val="658C44EE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C34A1A"/>
    <w:multiLevelType w:val="hybridMultilevel"/>
    <w:tmpl w:val="F84C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9">
    <w:nsid w:val="17CE7497"/>
    <w:multiLevelType w:val="hybridMultilevel"/>
    <w:tmpl w:val="301897B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E0D8F"/>
    <w:multiLevelType w:val="hybridMultilevel"/>
    <w:tmpl w:val="1FD48BF4"/>
    <w:lvl w:ilvl="0" w:tplc="25EA0CB2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224F79A1"/>
    <w:multiLevelType w:val="hybridMultilevel"/>
    <w:tmpl w:val="C3C8586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A64EE"/>
    <w:multiLevelType w:val="hybridMultilevel"/>
    <w:tmpl w:val="B23C5850"/>
    <w:lvl w:ilvl="0" w:tplc="5E0AF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553C5D"/>
    <w:multiLevelType w:val="hybridMultilevel"/>
    <w:tmpl w:val="31A8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239EB"/>
    <w:multiLevelType w:val="hybridMultilevel"/>
    <w:tmpl w:val="7368EA7A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8708F"/>
    <w:multiLevelType w:val="hybridMultilevel"/>
    <w:tmpl w:val="E4C2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D639C"/>
    <w:multiLevelType w:val="hybridMultilevel"/>
    <w:tmpl w:val="3E22F64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57D10"/>
    <w:multiLevelType w:val="hybridMultilevel"/>
    <w:tmpl w:val="5F20D6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770A63"/>
    <w:multiLevelType w:val="hybridMultilevel"/>
    <w:tmpl w:val="074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0A64C2"/>
    <w:multiLevelType w:val="hybridMultilevel"/>
    <w:tmpl w:val="5A04E444"/>
    <w:lvl w:ilvl="0" w:tplc="25EA0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DF4BFC"/>
    <w:multiLevelType w:val="hybridMultilevel"/>
    <w:tmpl w:val="71D2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8611D"/>
    <w:multiLevelType w:val="hybridMultilevel"/>
    <w:tmpl w:val="C4F6B0A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2">
    <w:nsid w:val="3FC703C6"/>
    <w:multiLevelType w:val="hybridMultilevel"/>
    <w:tmpl w:val="E8C42BFC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6453E"/>
    <w:multiLevelType w:val="hybridMultilevel"/>
    <w:tmpl w:val="2784637E"/>
    <w:lvl w:ilvl="0" w:tplc="DB5CD81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3350C27"/>
    <w:multiLevelType w:val="hybridMultilevel"/>
    <w:tmpl w:val="AD729AD2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34E572C"/>
    <w:multiLevelType w:val="hybridMultilevel"/>
    <w:tmpl w:val="D236DC64"/>
    <w:lvl w:ilvl="0" w:tplc="25EA0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6">
    <w:nsid w:val="43555A1C"/>
    <w:multiLevelType w:val="hybridMultilevel"/>
    <w:tmpl w:val="58FE986A"/>
    <w:lvl w:ilvl="0" w:tplc="25EA0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7">
    <w:nsid w:val="472E7CB9"/>
    <w:multiLevelType w:val="hybridMultilevel"/>
    <w:tmpl w:val="15687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8">
    <w:nsid w:val="47BB1F28"/>
    <w:multiLevelType w:val="hybridMultilevel"/>
    <w:tmpl w:val="DB6C7EB0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4840D3"/>
    <w:multiLevelType w:val="hybridMultilevel"/>
    <w:tmpl w:val="2886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0">
    <w:nsid w:val="4C45401E"/>
    <w:multiLevelType w:val="hybridMultilevel"/>
    <w:tmpl w:val="7418318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A1967"/>
    <w:multiLevelType w:val="hybridMultilevel"/>
    <w:tmpl w:val="6A3602CA"/>
    <w:lvl w:ilvl="0" w:tplc="DB5CD81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4E71095C"/>
    <w:multiLevelType w:val="hybridMultilevel"/>
    <w:tmpl w:val="6CC8B32E"/>
    <w:lvl w:ilvl="0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677021"/>
    <w:multiLevelType w:val="hybridMultilevel"/>
    <w:tmpl w:val="FAE0056E"/>
    <w:lvl w:ilvl="0" w:tplc="00000021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cs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561F24"/>
    <w:multiLevelType w:val="hybridMultilevel"/>
    <w:tmpl w:val="AB5EA186"/>
    <w:lvl w:ilvl="0" w:tplc="25EA0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607D11"/>
    <w:multiLevelType w:val="hybridMultilevel"/>
    <w:tmpl w:val="2F007AB2"/>
    <w:lvl w:ilvl="0" w:tplc="4B2A123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6">
    <w:nsid w:val="52886F6C"/>
    <w:multiLevelType w:val="hybridMultilevel"/>
    <w:tmpl w:val="BE36C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F601B"/>
    <w:multiLevelType w:val="hybridMultilevel"/>
    <w:tmpl w:val="726AE96C"/>
    <w:lvl w:ilvl="0" w:tplc="25EA0CB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8">
    <w:nsid w:val="5B3D780A"/>
    <w:multiLevelType w:val="hybridMultilevel"/>
    <w:tmpl w:val="67D6DF46"/>
    <w:lvl w:ilvl="0" w:tplc="59742D9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C42DE3"/>
    <w:multiLevelType w:val="hybridMultilevel"/>
    <w:tmpl w:val="1FC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45C1F"/>
    <w:multiLevelType w:val="hybridMultilevel"/>
    <w:tmpl w:val="9CA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FD1A46"/>
    <w:multiLevelType w:val="hybridMultilevel"/>
    <w:tmpl w:val="31AC1C12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059D0"/>
    <w:multiLevelType w:val="hybridMultilevel"/>
    <w:tmpl w:val="7FF8B57C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69455A68"/>
    <w:multiLevelType w:val="hybridMultilevel"/>
    <w:tmpl w:val="11868DB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4">
    <w:nsid w:val="6AD54705"/>
    <w:multiLevelType w:val="hybridMultilevel"/>
    <w:tmpl w:val="8A127AD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69161D"/>
    <w:multiLevelType w:val="hybridMultilevel"/>
    <w:tmpl w:val="2DC419BE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BB36AE"/>
    <w:multiLevelType w:val="hybridMultilevel"/>
    <w:tmpl w:val="CB66A5EC"/>
    <w:lvl w:ilvl="0" w:tplc="5E0AFA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>
    <w:nsid w:val="78A35102"/>
    <w:multiLevelType w:val="hybridMultilevel"/>
    <w:tmpl w:val="DC10EECE"/>
    <w:lvl w:ilvl="0" w:tplc="C2966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6553E7"/>
    <w:multiLevelType w:val="hybridMultilevel"/>
    <w:tmpl w:val="1BBE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DD6CC8"/>
    <w:multiLevelType w:val="hybridMultilevel"/>
    <w:tmpl w:val="F2646770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2"/>
  </w:num>
  <w:num w:numId="4">
    <w:abstractNumId w:val="46"/>
  </w:num>
  <w:num w:numId="5">
    <w:abstractNumId w:val="28"/>
  </w:num>
  <w:num w:numId="6">
    <w:abstractNumId w:val="24"/>
  </w:num>
  <w:num w:numId="7">
    <w:abstractNumId w:val="42"/>
  </w:num>
  <w:num w:numId="8">
    <w:abstractNumId w:val="48"/>
  </w:num>
  <w:num w:numId="9">
    <w:abstractNumId w:val="49"/>
  </w:num>
  <w:num w:numId="10">
    <w:abstractNumId w:val="10"/>
  </w:num>
  <w:num w:numId="11">
    <w:abstractNumId w:val="3"/>
  </w:num>
  <w:num w:numId="12">
    <w:abstractNumId w:val="47"/>
  </w:num>
  <w:num w:numId="13">
    <w:abstractNumId w:val="2"/>
  </w:num>
  <w:num w:numId="14">
    <w:abstractNumId w:val="12"/>
  </w:num>
  <w:num w:numId="15">
    <w:abstractNumId w:val="34"/>
  </w:num>
  <w:num w:numId="16">
    <w:abstractNumId w:val="16"/>
  </w:num>
  <w:num w:numId="17">
    <w:abstractNumId w:val="45"/>
  </w:num>
  <w:num w:numId="18">
    <w:abstractNumId w:val="4"/>
  </w:num>
  <w:num w:numId="19">
    <w:abstractNumId w:val="9"/>
  </w:num>
  <w:num w:numId="20">
    <w:abstractNumId w:val="22"/>
  </w:num>
  <w:num w:numId="21">
    <w:abstractNumId w:val="30"/>
  </w:num>
  <w:num w:numId="22">
    <w:abstractNumId w:val="29"/>
  </w:num>
  <w:num w:numId="23">
    <w:abstractNumId w:val="27"/>
  </w:num>
  <w:num w:numId="24">
    <w:abstractNumId w:val="7"/>
  </w:num>
  <w:num w:numId="25">
    <w:abstractNumId w:val="43"/>
  </w:num>
  <w:num w:numId="26">
    <w:abstractNumId w:val="8"/>
  </w:num>
  <w:num w:numId="27">
    <w:abstractNumId w:val="40"/>
  </w:num>
  <w:num w:numId="28">
    <w:abstractNumId w:val="36"/>
  </w:num>
  <w:num w:numId="29">
    <w:abstractNumId w:val="13"/>
  </w:num>
  <w:num w:numId="30">
    <w:abstractNumId w:val="21"/>
  </w:num>
  <w:num w:numId="31">
    <w:abstractNumId w:val="26"/>
  </w:num>
  <w:num w:numId="32">
    <w:abstractNumId w:val="25"/>
  </w:num>
  <w:num w:numId="33">
    <w:abstractNumId w:val="35"/>
  </w:num>
  <w:num w:numId="34">
    <w:abstractNumId w:val="33"/>
  </w:num>
  <w:num w:numId="35">
    <w:abstractNumId w:val="19"/>
  </w:num>
  <w:num w:numId="36">
    <w:abstractNumId w:val="11"/>
  </w:num>
  <w:num w:numId="37">
    <w:abstractNumId w:val="39"/>
  </w:num>
  <w:num w:numId="38">
    <w:abstractNumId w:val="37"/>
  </w:num>
  <w:num w:numId="39">
    <w:abstractNumId w:val="41"/>
  </w:num>
  <w:num w:numId="40">
    <w:abstractNumId w:val="20"/>
  </w:num>
  <w:num w:numId="41">
    <w:abstractNumId w:val="5"/>
  </w:num>
  <w:num w:numId="42">
    <w:abstractNumId w:val="44"/>
  </w:num>
  <w:num w:numId="43">
    <w:abstractNumId w:val="6"/>
  </w:num>
  <w:num w:numId="44">
    <w:abstractNumId w:val="38"/>
  </w:num>
  <w:num w:numId="45">
    <w:abstractNumId w:val="14"/>
  </w:num>
  <w:num w:numId="46">
    <w:abstractNumId w:val="15"/>
  </w:num>
  <w:num w:numId="47">
    <w:abstractNumId w:val="17"/>
  </w:num>
  <w:num w:numId="48">
    <w:abstractNumId w:val="23"/>
  </w:num>
  <w:num w:numId="49">
    <w:abstractNumId w:val="31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33AE2"/>
    <w:rsid w:val="000003A9"/>
    <w:rsid w:val="00003C95"/>
    <w:rsid w:val="000055D6"/>
    <w:rsid w:val="00005EF0"/>
    <w:rsid w:val="00010108"/>
    <w:rsid w:val="00013E28"/>
    <w:rsid w:val="00013E5F"/>
    <w:rsid w:val="000153CE"/>
    <w:rsid w:val="00023E5C"/>
    <w:rsid w:val="000301AE"/>
    <w:rsid w:val="000303D6"/>
    <w:rsid w:val="0003285C"/>
    <w:rsid w:val="00033AFC"/>
    <w:rsid w:val="0004217A"/>
    <w:rsid w:val="000423C7"/>
    <w:rsid w:val="00044DEA"/>
    <w:rsid w:val="00046A72"/>
    <w:rsid w:val="00046B49"/>
    <w:rsid w:val="00046C49"/>
    <w:rsid w:val="00053D01"/>
    <w:rsid w:val="00053DC9"/>
    <w:rsid w:val="00060A6C"/>
    <w:rsid w:val="000645B6"/>
    <w:rsid w:val="00065C5D"/>
    <w:rsid w:val="0006600F"/>
    <w:rsid w:val="00071C0B"/>
    <w:rsid w:val="00075BAE"/>
    <w:rsid w:val="00080B4C"/>
    <w:rsid w:val="00083083"/>
    <w:rsid w:val="00083C35"/>
    <w:rsid w:val="00084646"/>
    <w:rsid w:val="00084772"/>
    <w:rsid w:val="00087693"/>
    <w:rsid w:val="00093D54"/>
    <w:rsid w:val="00097AED"/>
    <w:rsid w:val="000A29CA"/>
    <w:rsid w:val="000A6D96"/>
    <w:rsid w:val="000B299B"/>
    <w:rsid w:val="000B4E2A"/>
    <w:rsid w:val="000B7C5E"/>
    <w:rsid w:val="000B7E2A"/>
    <w:rsid w:val="000C0C11"/>
    <w:rsid w:val="000C20FE"/>
    <w:rsid w:val="000C26BA"/>
    <w:rsid w:val="000C55BF"/>
    <w:rsid w:val="000C7046"/>
    <w:rsid w:val="000C7F3A"/>
    <w:rsid w:val="000D134F"/>
    <w:rsid w:val="000D2495"/>
    <w:rsid w:val="000D3B00"/>
    <w:rsid w:val="000D4711"/>
    <w:rsid w:val="000D6CA1"/>
    <w:rsid w:val="000D7AF9"/>
    <w:rsid w:val="000E1655"/>
    <w:rsid w:val="000E2AD8"/>
    <w:rsid w:val="000E2B67"/>
    <w:rsid w:val="000E2BDF"/>
    <w:rsid w:val="000E5734"/>
    <w:rsid w:val="000F03FE"/>
    <w:rsid w:val="000F0B5E"/>
    <w:rsid w:val="000F314B"/>
    <w:rsid w:val="000F5C06"/>
    <w:rsid w:val="000F6EC8"/>
    <w:rsid w:val="0010053B"/>
    <w:rsid w:val="00101456"/>
    <w:rsid w:val="00102DA8"/>
    <w:rsid w:val="00112CFB"/>
    <w:rsid w:val="001145CA"/>
    <w:rsid w:val="001216A3"/>
    <w:rsid w:val="001223DF"/>
    <w:rsid w:val="001311B5"/>
    <w:rsid w:val="00133AE2"/>
    <w:rsid w:val="00137507"/>
    <w:rsid w:val="00143DAB"/>
    <w:rsid w:val="001456C3"/>
    <w:rsid w:val="0014760C"/>
    <w:rsid w:val="00154496"/>
    <w:rsid w:val="0015455E"/>
    <w:rsid w:val="00160CE8"/>
    <w:rsid w:val="00165D2F"/>
    <w:rsid w:val="00166E5F"/>
    <w:rsid w:val="001702CC"/>
    <w:rsid w:val="0017333B"/>
    <w:rsid w:val="00173CAD"/>
    <w:rsid w:val="00177DBE"/>
    <w:rsid w:val="001832DA"/>
    <w:rsid w:val="00184031"/>
    <w:rsid w:val="001846D0"/>
    <w:rsid w:val="00184BD2"/>
    <w:rsid w:val="00185637"/>
    <w:rsid w:val="00185A9F"/>
    <w:rsid w:val="00186D43"/>
    <w:rsid w:val="00191612"/>
    <w:rsid w:val="00196F5A"/>
    <w:rsid w:val="00197BEC"/>
    <w:rsid w:val="001A36E2"/>
    <w:rsid w:val="001A78D8"/>
    <w:rsid w:val="001A78F9"/>
    <w:rsid w:val="001B00CA"/>
    <w:rsid w:val="001B2674"/>
    <w:rsid w:val="001B3B6B"/>
    <w:rsid w:val="001B5291"/>
    <w:rsid w:val="001B585E"/>
    <w:rsid w:val="001B7FAE"/>
    <w:rsid w:val="001C0B23"/>
    <w:rsid w:val="001C2D08"/>
    <w:rsid w:val="001C7510"/>
    <w:rsid w:val="001D062C"/>
    <w:rsid w:val="001D1E08"/>
    <w:rsid w:val="001D3C45"/>
    <w:rsid w:val="001D4DB0"/>
    <w:rsid w:val="001D53EE"/>
    <w:rsid w:val="001E129F"/>
    <w:rsid w:val="001E29B2"/>
    <w:rsid w:val="001E409D"/>
    <w:rsid w:val="001E5315"/>
    <w:rsid w:val="001E7011"/>
    <w:rsid w:val="001E7303"/>
    <w:rsid w:val="001F57F9"/>
    <w:rsid w:val="001F797A"/>
    <w:rsid w:val="00204B5A"/>
    <w:rsid w:val="00206E34"/>
    <w:rsid w:val="00210EB0"/>
    <w:rsid w:val="00211E50"/>
    <w:rsid w:val="00214A27"/>
    <w:rsid w:val="00214F9D"/>
    <w:rsid w:val="0021643D"/>
    <w:rsid w:val="00216C01"/>
    <w:rsid w:val="00217F4B"/>
    <w:rsid w:val="002207B7"/>
    <w:rsid w:val="00220826"/>
    <w:rsid w:val="002218D5"/>
    <w:rsid w:val="00224B48"/>
    <w:rsid w:val="00225F96"/>
    <w:rsid w:val="00227AD6"/>
    <w:rsid w:val="002308DA"/>
    <w:rsid w:val="00232625"/>
    <w:rsid w:val="00232FFD"/>
    <w:rsid w:val="0023476F"/>
    <w:rsid w:val="00235CFE"/>
    <w:rsid w:val="00244EAA"/>
    <w:rsid w:val="00245EF1"/>
    <w:rsid w:val="00245F37"/>
    <w:rsid w:val="00246CB2"/>
    <w:rsid w:val="00246CBE"/>
    <w:rsid w:val="00251439"/>
    <w:rsid w:val="002603B8"/>
    <w:rsid w:val="00260A1A"/>
    <w:rsid w:val="00263FC5"/>
    <w:rsid w:val="00270B0B"/>
    <w:rsid w:val="002774CC"/>
    <w:rsid w:val="0027798A"/>
    <w:rsid w:val="002803D2"/>
    <w:rsid w:val="00280A5F"/>
    <w:rsid w:val="00282BF5"/>
    <w:rsid w:val="00283288"/>
    <w:rsid w:val="00284850"/>
    <w:rsid w:val="002855D1"/>
    <w:rsid w:val="00285A0B"/>
    <w:rsid w:val="002865AB"/>
    <w:rsid w:val="002907F6"/>
    <w:rsid w:val="002931D2"/>
    <w:rsid w:val="00293A6C"/>
    <w:rsid w:val="002947C2"/>
    <w:rsid w:val="00295517"/>
    <w:rsid w:val="0029582B"/>
    <w:rsid w:val="00297E7E"/>
    <w:rsid w:val="002A05F8"/>
    <w:rsid w:val="002A398D"/>
    <w:rsid w:val="002A4756"/>
    <w:rsid w:val="002B058A"/>
    <w:rsid w:val="002B089C"/>
    <w:rsid w:val="002B0E7A"/>
    <w:rsid w:val="002B0FDA"/>
    <w:rsid w:val="002B1903"/>
    <w:rsid w:val="002B3244"/>
    <w:rsid w:val="002B6270"/>
    <w:rsid w:val="002C2CA9"/>
    <w:rsid w:val="002C3463"/>
    <w:rsid w:val="002C638C"/>
    <w:rsid w:val="002D1751"/>
    <w:rsid w:val="002D57E5"/>
    <w:rsid w:val="002D73C7"/>
    <w:rsid w:val="002D7B24"/>
    <w:rsid w:val="002E4D04"/>
    <w:rsid w:val="002E51D4"/>
    <w:rsid w:val="002E5BEC"/>
    <w:rsid w:val="002F0739"/>
    <w:rsid w:val="002F3275"/>
    <w:rsid w:val="002F76DD"/>
    <w:rsid w:val="00301053"/>
    <w:rsid w:val="0030221B"/>
    <w:rsid w:val="00303860"/>
    <w:rsid w:val="00311931"/>
    <w:rsid w:val="00311A8B"/>
    <w:rsid w:val="003129D5"/>
    <w:rsid w:val="00313B59"/>
    <w:rsid w:val="003142EE"/>
    <w:rsid w:val="00320DE4"/>
    <w:rsid w:val="00321075"/>
    <w:rsid w:val="00321970"/>
    <w:rsid w:val="003251A4"/>
    <w:rsid w:val="0032645C"/>
    <w:rsid w:val="003277D5"/>
    <w:rsid w:val="003324DA"/>
    <w:rsid w:val="003336B7"/>
    <w:rsid w:val="00340100"/>
    <w:rsid w:val="00344392"/>
    <w:rsid w:val="00347AEA"/>
    <w:rsid w:val="00347EB4"/>
    <w:rsid w:val="00350942"/>
    <w:rsid w:val="00354FDC"/>
    <w:rsid w:val="0035529C"/>
    <w:rsid w:val="003568B0"/>
    <w:rsid w:val="0036074B"/>
    <w:rsid w:val="00361EE0"/>
    <w:rsid w:val="0036316F"/>
    <w:rsid w:val="0036346B"/>
    <w:rsid w:val="00364183"/>
    <w:rsid w:val="003647D6"/>
    <w:rsid w:val="00364BE0"/>
    <w:rsid w:val="00364CCD"/>
    <w:rsid w:val="00365131"/>
    <w:rsid w:val="00366224"/>
    <w:rsid w:val="003667A9"/>
    <w:rsid w:val="00367D28"/>
    <w:rsid w:val="003720D5"/>
    <w:rsid w:val="00384B81"/>
    <w:rsid w:val="00385FFF"/>
    <w:rsid w:val="003860C1"/>
    <w:rsid w:val="00386769"/>
    <w:rsid w:val="00387A21"/>
    <w:rsid w:val="00392271"/>
    <w:rsid w:val="003A6392"/>
    <w:rsid w:val="003A694D"/>
    <w:rsid w:val="003B175C"/>
    <w:rsid w:val="003B3F7E"/>
    <w:rsid w:val="003B4362"/>
    <w:rsid w:val="003B4444"/>
    <w:rsid w:val="003B56CE"/>
    <w:rsid w:val="003B5E2F"/>
    <w:rsid w:val="003B754C"/>
    <w:rsid w:val="003C31A5"/>
    <w:rsid w:val="003C37EE"/>
    <w:rsid w:val="003C4B5F"/>
    <w:rsid w:val="003D456D"/>
    <w:rsid w:val="003E0B72"/>
    <w:rsid w:val="003E6300"/>
    <w:rsid w:val="003F0E04"/>
    <w:rsid w:val="003F399E"/>
    <w:rsid w:val="003F4001"/>
    <w:rsid w:val="003F55E1"/>
    <w:rsid w:val="003F744F"/>
    <w:rsid w:val="003F7A17"/>
    <w:rsid w:val="0040460B"/>
    <w:rsid w:val="0040500B"/>
    <w:rsid w:val="004054D1"/>
    <w:rsid w:val="0040622E"/>
    <w:rsid w:val="00406CC6"/>
    <w:rsid w:val="00407880"/>
    <w:rsid w:val="00416196"/>
    <w:rsid w:val="00417EE8"/>
    <w:rsid w:val="00420866"/>
    <w:rsid w:val="004208E3"/>
    <w:rsid w:val="004217E0"/>
    <w:rsid w:val="0042212F"/>
    <w:rsid w:val="0042382C"/>
    <w:rsid w:val="00424349"/>
    <w:rsid w:val="004252A3"/>
    <w:rsid w:val="0042776F"/>
    <w:rsid w:val="00427F57"/>
    <w:rsid w:val="0043053E"/>
    <w:rsid w:val="00434CC7"/>
    <w:rsid w:val="004361BB"/>
    <w:rsid w:val="0043624A"/>
    <w:rsid w:val="00437089"/>
    <w:rsid w:val="004404B7"/>
    <w:rsid w:val="00440590"/>
    <w:rsid w:val="00445D1D"/>
    <w:rsid w:val="00445E4B"/>
    <w:rsid w:val="004476A2"/>
    <w:rsid w:val="00450C9F"/>
    <w:rsid w:val="0045149B"/>
    <w:rsid w:val="00460315"/>
    <w:rsid w:val="004622C5"/>
    <w:rsid w:val="00462BA8"/>
    <w:rsid w:val="004642EE"/>
    <w:rsid w:val="00465B94"/>
    <w:rsid w:val="00470C91"/>
    <w:rsid w:val="00472436"/>
    <w:rsid w:val="00474580"/>
    <w:rsid w:val="004759A9"/>
    <w:rsid w:val="00477AB4"/>
    <w:rsid w:val="0048046C"/>
    <w:rsid w:val="00480785"/>
    <w:rsid w:val="004820A7"/>
    <w:rsid w:val="0048223C"/>
    <w:rsid w:val="0048284D"/>
    <w:rsid w:val="004829C1"/>
    <w:rsid w:val="00484DDB"/>
    <w:rsid w:val="0048729B"/>
    <w:rsid w:val="004877BC"/>
    <w:rsid w:val="00491A0C"/>
    <w:rsid w:val="004929FD"/>
    <w:rsid w:val="00493C43"/>
    <w:rsid w:val="00496A64"/>
    <w:rsid w:val="00496D73"/>
    <w:rsid w:val="00497337"/>
    <w:rsid w:val="00497A2D"/>
    <w:rsid w:val="004A061E"/>
    <w:rsid w:val="004A1000"/>
    <w:rsid w:val="004A22FF"/>
    <w:rsid w:val="004A5014"/>
    <w:rsid w:val="004A7950"/>
    <w:rsid w:val="004B0630"/>
    <w:rsid w:val="004B1859"/>
    <w:rsid w:val="004B22F6"/>
    <w:rsid w:val="004B45C6"/>
    <w:rsid w:val="004B672D"/>
    <w:rsid w:val="004C45F9"/>
    <w:rsid w:val="004C4B2B"/>
    <w:rsid w:val="004C61AE"/>
    <w:rsid w:val="004C6676"/>
    <w:rsid w:val="004D03A0"/>
    <w:rsid w:val="004D052B"/>
    <w:rsid w:val="004D1E52"/>
    <w:rsid w:val="004D355E"/>
    <w:rsid w:val="004D77BD"/>
    <w:rsid w:val="004E1DDB"/>
    <w:rsid w:val="004E4BFE"/>
    <w:rsid w:val="004E523F"/>
    <w:rsid w:val="004E710F"/>
    <w:rsid w:val="004E7E26"/>
    <w:rsid w:val="004F063C"/>
    <w:rsid w:val="004F13BD"/>
    <w:rsid w:val="004F2E2F"/>
    <w:rsid w:val="004F39B7"/>
    <w:rsid w:val="005000BF"/>
    <w:rsid w:val="00501E7F"/>
    <w:rsid w:val="00503BC4"/>
    <w:rsid w:val="005056E5"/>
    <w:rsid w:val="00505B53"/>
    <w:rsid w:val="005106E3"/>
    <w:rsid w:val="0051475A"/>
    <w:rsid w:val="00514E1D"/>
    <w:rsid w:val="005151EB"/>
    <w:rsid w:val="0051540E"/>
    <w:rsid w:val="00515EA4"/>
    <w:rsid w:val="00517055"/>
    <w:rsid w:val="00520984"/>
    <w:rsid w:val="00523098"/>
    <w:rsid w:val="00527B23"/>
    <w:rsid w:val="00537381"/>
    <w:rsid w:val="00543706"/>
    <w:rsid w:val="005470DB"/>
    <w:rsid w:val="0054743A"/>
    <w:rsid w:val="0055023E"/>
    <w:rsid w:val="00551AC6"/>
    <w:rsid w:val="005532E0"/>
    <w:rsid w:val="00553E68"/>
    <w:rsid w:val="00556857"/>
    <w:rsid w:val="005570F2"/>
    <w:rsid w:val="0055730E"/>
    <w:rsid w:val="00560E58"/>
    <w:rsid w:val="00564075"/>
    <w:rsid w:val="00565ECE"/>
    <w:rsid w:val="00566DA2"/>
    <w:rsid w:val="0056758E"/>
    <w:rsid w:val="00567DA6"/>
    <w:rsid w:val="00577709"/>
    <w:rsid w:val="0058000E"/>
    <w:rsid w:val="00582EA3"/>
    <w:rsid w:val="0058316E"/>
    <w:rsid w:val="00583388"/>
    <w:rsid w:val="0058356F"/>
    <w:rsid w:val="00584F1D"/>
    <w:rsid w:val="005932B9"/>
    <w:rsid w:val="00593AAE"/>
    <w:rsid w:val="00594803"/>
    <w:rsid w:val="00595ABD"/>
    <w:rsid w:val="00597F80"/>
    <w:rsid w:val="005A2ED7"/>
    <w:rsid w:val="005A4B19"/>
    <w:rsid w:val="005A6CBD"/>
    <w:rsid w:val="005A73F4"/>
    <w:rsid w:val="005B28F5"/>
    <w:rsid w:val="005C0FA3"/>
    <w:rsid w:val="005C280E"/>
    <w:rsid w:val="005C2941"/>
    <w:rsid w:val="005C3225"/>
    <w:rsid w:val="005C3CE6"/>
    <w:rsid w:val="005C747E"/>
    <w:rsid w:val="005D3439"/>
    <w:rsid w:val="005D5739"/>
    <w:rsid w:val="005D5C5C"/>
    <w:rsid w:val="005E0F51"/>
    <w:rsid w:val="005E390C"/>
    <w:rsid w:val="005E6B19"/>
    <w:rsid w:val="005F1B86"/>
    <w:rsid w:val="005F1BAD"/>
    <w:rsid w:val="005F73FD"/>
    <w:rsid w:val="00600815"/>
    <w:rsid w:val="006112A9"/>
    <w:rsid w:val="00611C24"/>
    <w:rsid w:val="006129C0"/>
    <w:rsid w:val="006139BA"/>
    <w:rsid w:val="00615D74"/>
    <w:rsid w:val="00616465"/>
    <w:rsid w:val="006177F7"/>
    <w:rsid w:val="006228EB"/>
    <w:rsid w:val="00623730"/>
    <w:rsid w:val="006251DB"/>
    <w:rsid w:val="0062535D"/>
    <w:rsid w:val="00625F90"/>
    <w:rsid w:val="00627766"/>
    <w:rsid w:val="00630E90"/>
    <w:rsid w:val="006310B6"/>
    <w:rsid w:val="00631E39"/>
    <w:rsid w:val="0063211C"/>
    <w:rsid w:val="00632302"/>
    <w:rsid w:val="00633C09"/>
    <w:rsid w:val="00634DBA"/>
    <w:rsid w:val="00635522"/>
    <w:rsid w:val="00635C71"/>
    <w:rsid w:val="00636B0D"/>
    <w:rsid w:val="006371FD"/>
    <w:rsid w:val="00637AAA"/>
    <w:rsid w:val="00641438"/>
    <w:rsid w:val="00641ADE"/>
    <w:rsid w:val="00642BF3"/>
    <w:rsid w:val="006433CD"/>
    <w:rsid w:val="00643816"/>
    <w:rsid w:val="006443E2"/>
    <w:rsid w:val="00644714"/>
    <w:rsid w:val="00647D0A"/>
    <w:rsid w:val="006507E4"/>
    <w:rsid w:val="00651B15"/>
    <w:rsid w:val="0065238B"/>
    <w:rsid w:val="00653E90"/>
    <w:rsid w:val="00654383"/>
    <w:rsid w:val="00656E5A"/>
    <w:rsid w:val="00661622"/>
    <w:rsid w:val="00670720"/>
    <w:rsid w:val="006708AB"/>
    <w:rsid w:val="00670CF9"/>
    <w:rsid w:val="00671382"/>
    <w:rsid w:val="00671921"/>
    <w:rsid w:val="00677E70"/>
    <w:rsid w:val="006833F1"/>
    <w:rsid w:val="006844F5"/>
    <w:rsid w:val="006858BB"/>
    <w:rsid w:val="00687B00"/>
    <w:rsid w:val="00691811"/>
    <w:rsid w:val="006A58D8"/>
    <w:rsid w:val="006A7D1A"/>
    <w:rsid w:val="006B0A67"/>
    <w:rsid w:val="006B2FBA"/>
    <w:rsid w:val="006B338D"/>
    <w:rsid w:val="006B3E9C"/>
    <w:rsid w:val="006C1466"/>
    <w:rsid w:val="006C33B2"/>
    <w:rsid w:val="006C3479"/>
    <w:rsid w:val="006C35D1"/>
    <w:rsid w:val="006C3CD0"/>
    <w:rsid w:val="006C44FB"/>
    <w:rsid w:val="006C5189"/>
    <w:rsid w:val="006C7D9A"/>
    <w:rsid w:val="006D19B6"/>
    <w:rsid w:val="006D2BC7"/>
    <w:rsid w:val="006D5707"/>
    <w:rsid w:val="006D6FF7"/>
    <w:rsid w:val="006E1273"/>
    <w:rsid w:val="006E5F81"/>
    <w:rsid w:val="006F287B"/>
    <w:rsid w:val="00700AC5"/>
    <w:rsid w:val="007033FC"/>
    <w:rsid w:val="00703ACB"/>
    <w:rsid w:val="007063AD"/>
    <w:rsid w:val="007100D4"/>
    <w:rsid w:val="007112EB"/>
    <w:rsid w:val="00711332"/>
    <w:rsid w:val="007126DF"/>
    <w:rsid w:val="00712E3D"/>
    <w:rsid w:val="0071458F"/>
    <w:rsid w:val="007202E4"/>
    <w:rsid w:val="007234DF"/>
    <w:rsid w:val="00724014"/>
    <w:rsid w:val="00724B71"/>
    <w:rsid w:val="007276C0"/>
    <w:rsid w:val="007301B1"/>
    <w:rsid w:val="0073248D"/>
    <w:rsid w:val="007324E1"/>
    <w:rsid w:val="00733A61"/>
    <w:rsid w:val="00736137"/>
    <w:rsid w:val="0073645D"/>
    <w:rsid w:val="0074366C"/>
    <w:rsid w:val="0074720B"/>
    <w:rsid w:val="00747AA0"/>
    <w:rsid w:val="00750241"/>
    <w:rsid w:val="00750892"/>
    <w:rsid w:val="0076117A"/>
    <w:rsid w:val="00763BD4"/>
    <w:rsid w:val="00763CFD"/>
    <w:rsid w:val="00765427"/>
    <w:rsid w:val="00776FB8"/>
    <w:rsid w:val="00777ADB"/>
    <w:rsid w:val="00782DE0"/>
    <w:rsid w:val="0078765C"/>
    <w:rsid w:val="00790672"/>
    <w:rsid w:val="007925A6"/>
    <w:rsid w:val="00792898"/>
    <w:rsid w:val="00794933"/>
    <w:rsid w:val="007955AD"/>
    <w:rsid w:val="0079713C"/>
    <w:rsid w:val="007A0246"/>
    <w:rsid w:val="007A0289"/>
    <w:rsid w:val="007A39A5"/>
    <w:rsid w:val="007A4991"/>
    <w:rsid w:val="007A6EE6"/>
    <w:rsid w:val="007B02A4"/>
    <w:rsid w:val="007B1B1E"/>
    <w:rsid w:val="007B286A"/>
    <w:rsid w:val="007B44A6"/>
    <w:rsid w:val="007B5EE3"/>
    <w:rsid w:val="007C1D34"/>
    <w:rsid w:val="007C2B5B"/>
    <w:rsid w:val="007C6245"/>
    <w:rsid w:val="007C66A3"/>
    <w:rsid w:val="007C6972"/>
    <w:rsid w:val="007D2618"/>
    <w:rsid w:val="007D45CE"/>
    <w:rsid w:val="007D56CE"/>
    <w:rsid w:val="007E0904"/>
    <w:rsid w:val="007E4CBF"/>
    <w:rsid w:val="007E51D0"/>
    <w:rsid w:val="007E5204"/>
    <w:rsid w:val="007E6B40"/>
    <w:rsid w:val="007F0A44"/>
    <w:rsid w:val="007F135B"/>
    <w:rsid w:val="007F4006"/>
    <w:rsid w:val="007F5704"/>
    <w:rsid w:val="007F5B55"/>
    <w:rsid w:val="007F657A"/>
    <w:rsid w:val="007F7800"/>
    <w:rsid w:val="00800E6A"/>
    <w:rsid w:val="008015DA"/>
    <w:rsid w:val="00801753"/>
    <w:rsid w:val="0080222A"/>
    <w:rsid w:val="00803025"/>
    <w:rsid w:val="0080694A"/>
    <w:rsid w:val="008112C5"/>
    <w:rsid w:val="00816DD8"/>
    <w:rsid w:val="00817F35"/>
    <w:rsid w:val="00820842"/>
    <w:rsid w:val="008208E4"/>
    <w:rsid w:val="008233F6"/>
    <w:rsid w:val="0083127E"/>
    <w:rsid w:val="00832422"/>
    <w:rsid w:val="00832DBD"/>
    <w:rsid w:val="00832FCA"/>
    <w:rsid w:val="00834539"/>
    <w:rsid w:val="00834BDA"/>
    <w:rsid w:val="008359E3"/>
    <w:rsid w:val="0084384D"/>
    <w:rsid w:val="00844DA3"/>
    <w:rsid w:val="00852F51"/>
    <w:rsid w:val="00856B6A"/>
    <w:rsid w:val="008610BC"/>
    <w:rsid w:val="00866218"/>
    <w:rsid w:val="00872196"/>
    <w:rsid w:val="00872DE5"/>
    <w:rsid w:val="008743C1"/>
    <w:rsid w:val="00875385"/>
    <w:rsid w:val="00876879"/>
    <w:rsid w:val="00881109"/>
    <w:rsid w:val="00881815"/>
    <w:rsid w:val="008824C8"/>
    <w:rsid w:val="00884026"/>
    <w:rsid w:val="00885634"/>
    <w:rsid w:val="008913FE"/>
    <w:rsid w:val="008924B8"/>
    <w:rsid w:val="00892CDE"/>
    <w:rsid w:val="00892D07"/>
    <w:rsid w:val="00893C79"/>
    <w:rsid w:val="00895B3F"/>
    <w:rsid w:val="00896035"/>
    <w:rsid w:val="00897FEC"/>
    <w:rsid w:val="008A2706"/>
    <w:rsid w:val="008A449B"/>
    <w:rsid w:val="008A4BDB"/>
    <w:rsid w:val="008B01E7"/>
    <w:rsid w:val="008B050C"/>
    <w:rsid w:val="008B105C"/>
    <w:rsid w:val="008B1B0D"/>
    <w:rsid w:val="008B27AE"/>
    <w:rsid w:val="008C0C3F"/>
    <w:rsid w:val="008C12B0"/>
    <w:rsid w:val="008C3A91"/>
    <w:rsid w:val="008C68C5"/>
    <w:rsid w:val="008C6964"/>
    <w:rsid w:val="008D030A"/>
    <w:rsid w:val="008D1010"/>
    <w:rsid w:val="008D1C72"/>
    <w:rsid w:val="008D327D"/>
    <w:rsid w:val="008D709A"/>
    <w:rsid w:val="008D7F9C"/>
    <w:rsid w:val="008E05EB"/>
    <w:rsid w:val="008E1505"/>
    <w:rsid w:val="008E2ADF"/>
    <w:rsid w:val="008E4A9D"/>
    <w:rsid w:val="008E6154"/>
    <w:rsid w:val="008F55FF"/>
    <w:rsid w:val="00901CF9"/>
    <w:rsid w:val="0090224F"/>
    <w:rsid w:val="00903AE5"/>
    <w:rsid w:val="00903C42"/>
    <w:rsid w:val="009048CB"/>
    <w:rsid w:val="00906AA3"/>
    <w:rsid w:val="00910D4F"/>
    <w:rsid w:val="00912D8B"/>
    <w:rsid w:val="00913127"/>
    <w:rsid w:val="00914F68"/>
    <w:rsid w:val="009153C9"/>
    <w:rsid w:val="009158EC"/>
    <w:rsid w:val="00916AA9"/>
    <w:rsid w:val="00917FB0"/>
    <w:rsid w:val="009250DA"/>
    <w:rsid w:val="00925BBE"/>
    <w:rsid w:val="009269EC"/>
    <w:rsid w:val="009270D0"/>
    <w:rsid w:val="009321A4"/>
    <w:rsid w:val="00932434"/>
    <w:rsid w:val="009343DE"/>
    <w:rsid w:val="00935A46"/>
    <w:rsid w:val="00936784"/>
    <w:rsid w:val="0094056A"/>
    <w:rsid w:val="00942B0F"/>
    <w:rsid w:val="00942C0D"/>
    <w:rsid w:val="00943DDC"/>
    <w:rsid w:val="00945F64"/>
    <w:rsid w:val="009529FD"/>
    <w:rsid w:val="00954819"/>
    <w:rsid w:val="009569F5"/>
    <w:rsid w:val="0095777D"/>
    <w:rsid w:val="009632BA"/>
    <w:rsid w:val="00964132"/>
    <w:rsid w:val="00965849"/>
    <w:rsid w:val="00965B10"/>
    <w:rsid w:val="00971296"/>
    <w:rsid w:val="009719F6"/>
    <w:rsid w:val="0097230A"/>
    <w:rsid w:val="0097286F"/>
    <w:rsid w:val="00974498"/>
    <w:rsid w:val="009777EA"/>
    <w:rsid w:val="00980110"/>
    <w:rsid w:val="009811DA"/>
    <w:rsid w:val="009818DD"/>
    <w:rsid w:val="00983623"/>
    <w:rsid w:val="0098766C"/>
    <w:rsid w:val="00991251"/>
    <w:rsid w:val="009915A2"/>
    <w:rsid w:val="00991A13"/>
    <w:rsid w:val="00991FBA"/>
    <w:rsid w:val="009932C2"/>
    <w:rsid w:val="009959AC"/>
    <w:rsid w:val="009A2AA0"/>
    <w:rsid w:val="009A46D0"/>
    <w:rsid w:val="009A6951"/>
    <w:rsid w:val="009A74B3"/>
    <w:rsid w:val="009B15AA"/>
    <w:rsid w:val="009B2734"/>
    <w:rsid w:val="009B2C7B"/>
    <w:rsid w:val="009B2C99"/>
    <w:rsid w:val="009B538B"/>
    <w:rsid w:val="009B7E91"/>
    <w:rsid w:val="009B7FB9"/>
    <w:rsid w:val="009C042E"/>
    <w:rsid w:val="009C15E0"/>
    <w:rsid w:val="009C37A1"/>
    <w:rsid w:val="009C454B"/>
    <w:rsid w:val="009C4FF4"/>
    <w:rsid w:val="009C5BBC"/>
    <w:rsid w:val="009C7568"/>
    <w:rsid w:val="009D0280"/>
    <w:rsid w:val="009D10F7"/>
    <w:rsid w:val="009E20F7"/>
    <w:rsid w:val="009E524D"/>
    <w:rsid w:val="009E6D24"/>
    <w:rsid w:val="009E7FF9"/>
    <w:rsid w:val="009F1862"/>
    <w:rsid w:val="009F38E0"/>
    <w:rsid w:val="009F44D3"/>
    <w:rsid w:val="009F561F"/>
    <w:rsid w:val="009F79EA"/>
    <w:rsid w:val="00A037AF"/>
    <w:rsid w:val="00A04B79"/>
    <w:rsid w:val="00A0794D"/>
    <w:rsid w:val="00A104A6"/>
    <w:rsid w:val="00A107B2"/>
    <w:rsid w:val="00A1388C"/>
    <w:rsid w:val="00A13F41"/>
    <w:rsid w:val="00A15B75"/>
    <w:rsid w:val="00A15E61"/>
    <w:rsid w:val="00A16E76"/>
    <w:rsid w:val="00A17655"/>
    <w:rsid w:val="00A210FE"/>
    <w:rsid w:val="00A21966"/>
    <w:rsid w:val="00A25E11"/>
    <w:rsid w:val="00A26F76"/>
    <w:rsid w:val="00A30225"/>
    <w:rsid w:val="00A36727"/>
    <w:rsid w:val="00A368F7"/>
    <w:rsid w:val="00A36E6B"/>
    <w:rsid w:val="00A37EF2"/>
    <w:rsid w:val="00A4278D"/>
    <w:rsid w:val="00A43DAB"/>
    <w:rsid w:val="00A4728F"/>
    <w:rsid w:val="00A47BE8"/>
    <w:rsid w:val="00A525F8"/>
    <w:rsid w:val="00A53893"/>
    <w:rsid w:val="00A5483D"/>
    <w:rsid w:val="00A54F61"/>
    <w:rsid w:val="00A5500E"/>
    <w:rsid w:val="00A558ED"/>
    <w:rsid w:val="00A5645C"/>
    <w:rsid w:val="00A576BB"/>
    <w:rsid w:val="00A57C04"/>
    <w:rsid w:val="00A63928"/>
    <w:rsid w:val="00A64718"/>
    <w:rsid w:val="00A74F9D"/>
    <w:rsid w:val="00A757E8"/>
    <w:rsid w:val="00A76D4C"/>
    <w:rsid w:val="00A81158"/>
    <w:rsid w:val="00A84FDD"/>
    <w:rsid w:val="00A86D2D"/>
    <w:rsid w:val="00A87715"/>
    <w:rsid w:val="00A909F6"/>
    <w:rsid w:val="00A92165"/>
    <w:rsid w:val="00A9458F"/>
    <w:rsid w:val="00A94B69"/>
    <w:rsid w:val="00A950FF"/>
    <w:rsid w:val="00A97103"/>
    <w:rsid w:val="00AA0B63"/>
    <w:rsid w:val="00AA27A6"/>
    <w:rsid w:val="00AA2FBD"/>
    <w:rsid w:val="00AA2FE0"/>
    <w:rsid w:val="00AA46F7"/>
    <w:rsid w:val="00AA685A"/>
    <w:rsid w:val="00AB267B"/>
    <w:rsid w:val="00AB79F1"/>
    <w:rsid w:val="00AC059D"/>
    <w:rsid w:val="00AC0896"/>
    <w:rsid w:val="00AC2DC1"/>
    <w:rsid w:val="00AC3B1D"/>
    <w:rsid w:val="00AC3DFB"/>
    <w:rsid w:val="00AD47F0"/>
    <w:rsid w:val="00AD6A87"/>
    <w:rsid w:val="00AE6082"/>
    <w:rsid w:val="00AF59B0"/>
    <w:rsid w:val="00AF5B85"/>
    <w:rsid w:val="00B00774"/>
    <w:rsid w:val="00B028C2"/>
    <w:rsid w:val="00B03344"/>
    <w:rsid w:val="00B06A6D"/>
    <w:rsid w:val="00B0704D"/>
    <w:rsid w:val="00B07ED5"/>
    <w:rsid w:val="00B128E7"/>
    <w:rsid w:val="00B13FE8"/>
    <w:rsid w:val="00B241ED"/>
    <w:rsid w:val="00B27A7F"/>
    <w:rsid w:val="00B315AF"/>
    <w:rsid w:val="00B36F65"/>
    <w:rsid w:val="00B40113"/>
    <w:rsid w:val="00B401AE"/>
    <w:rsid w:val="00B412F5"/>
    <w:rsid w:val="00B4548C"/>
    <w:rsid w:val="00B47598"/>
    <w:rsid w:val="00B47678"/>
    <w:rsid w:val="00B5453B"/>
    <w:rsid w:val="00B54677"/>
    <w:rsid w:val="00B54E6D"/>
    <w:rsid w:val="00B5633E"/>
    <w:rsid w:val="00B5776A"/>
    <w:rsid w:val="00B604BA"/>
    <w:rsid w:val="00B61017"/>
    <w:rsid w:val="00B65BEE"/>
    <w:rsid w:val="00B707F1"/>
    <w:rsid w:val="00B7136F"/>
    <w:rsid w:val="00B74A3E"/>
    <w:rsid w:val="00B76546"/>
    <w:rsid w:val="00B7747B"/>
    <w:rsid w:val="00B80A63"/>
    <w:rsid w:val="00B817B5"/>
    <w:rsid w:val="00B83A39"/>
    <w:rsid w:val="00B92415"/>
    <w:rsid w:val="00B925E3"/>
    <w:rsid w:val="00B93228"/>
    <w:rsid w:val="00B933C8"/>
    <w:rsid w:val="00BA1877"/>
    <w:rsid w:val="00BA5736"/>
    <w:rsid w:val="00BA59D0"/>
    <w:rsid w:val="00BA615C"/>
    <w:rsid w:val="00BB070A"/>
    <w:rsid w:val="00BB1210"/>
    <w:rsid w:val="00BB3809"/>
    <w:rsid w:val="00BB41B8"/>
    <w:rsid w:val="00BB58ED"/>
    <w:rsid w:val="00BC2D8E"/>
    <w:rsid w:val="00BC3B35"/>
    <w:rsid w:val="00BC5778"/>
    <w:rsid w:val="00BD0272"/>
    <w:rsid w:val="00BD104A"/>
    <w:rsid w:val="00BD13D5"/>
    <w:rsid w:val="00BD2E25"/>
    <w:rsid w:val="00BD413C"/>
    <w:rsid w:val="00BD4E6B"/>
    <w:rsid w:val="00BD5B80"/>
    <w:rsid w:val="00BD6136"/>
    <w:rsid w:val="00BE0003"/>
    <w:rsid w:val="00BE1A7E"/>
    <w:rsid w:val="00BE420C"/>
    <w:rsid w:val="00BE54A6"/>
    <w:rsid w:val="00BE5A4D"/>
    <w:rsid w:val="00BE7E51"/>
    <w:rsid w:val="00BF111B"/>
    <w:rsid w:val="00BF3B84"/>
    <w:rsid w:val="00BF4541"/>
    <w:rsid w:val="00BF57A4"/>
    <w:rsid w:val="00BF5B85"/>
    <w:rsid w:val="00BF5DCD"/>
    <w:rsid w:val="00BF7919"/>
    <w:rsid w:val="00C000C1"/>
    <w:rsid w:val="00C058D5"/>
    <w:rsid w:val="00C069F4"/>
    <w:rsid w:val="00C10BD8"/>
    <w:rsid w:val="00C10E84"/>
    <w:rsid w:val="00C15152"/>
    <w:rsid w:val="00C17F2F"/>
    <w:rsid w:val="00C20DAF"/>
    <w:rsid w:val="00C235C4"/>
    <w:rsid w:val="00C24858"/>
    <w:rsid w:val="00C25885"/>
    <w:rsid w:val="00C26683"/>
    <w:rsid w:val="00C27B1D"/>
    <w:rsid w:val="00C34B82"/>
    <w:rsid w:val="00C36527"/>
    <w:rsid w:val="00C36C8A"/>
    <w:rsid w:val="00C40CB8"/>
    <w:rsid w:val="00C418E5"/>
    <w:rsid w:val="00C46933"/>
    <w:rsid w:val="00C47FDF"/>
    <w:rsid w:val="00C501FA"/>
    <w:rsid w:val="00C503AE"/>
    <w:rsid w:val="00C52809"/>
    <w:rsid w:val="00C607CB"/>
    <w:rsid w:val="00C63BA9"/>
    <w:rsid w:val="00C646E3"/>
    <w:rsid w:val="00C64D36"/>
    <w:rsid w:val="00C65BFB"/>
    <w:rsid w:val="00C667E9"/>
    <w:rsid w:val="00C66B90"/>
    <w:rsid w:val="00C67D2D"/>
    <w:rsid w:val="00C708BD"/>
    <w:rsid w:val="00C70AF2"/>
    <w:rsid w:val="00C7105C"/>
    <w:rsid w:val="00C73900"/>
    <w:rsid w:val="00C75D6C"/>
    <w:rsid w:val="00C9385C"/>
    <w:rsid w:val="00C93F89"/>
    <w:rsid w:val="00C95788"/>
    <w:rsid w:val="00C970B9"/>
    <w:rsid w:val="00CA23EF"/>
    <w:rsid w:val="00CA24BE"/>
    <w:rsid w:val="00CA4003"/>
    <w:rsid w:val="00CA64EE"/>
    <w:rsid w:val="00CA691F"/>
    <w:rsid w:val="00CA6AE7"/>
    <w:rsid w:val="00CA7961"/>
    <w:rsid w:val="00CB1AE3"/>
    <w:rsid w:val="00CB1E17"/>
    <w:rsid w:val="00CB38CB"/>
    <w:rsid w:val="00CB4AB5"/>
    <w:rsid w:val="00CB7606"/>
    <w:rsid w:val="00CB7651"/>
    <w:rsid w:val="00CC0F74"/>
    <w:rsid w:val="00CC50B8"/>
    <w:rsid w:val="00CD053D"/>
    <w:rsid w:val="00CD4477"/>
    <w:rsid w:val="00CD668A"/>
    <w:rsid w:val="00CD6711"/>
    <w:rsid w:val="00CE10C3"/>
    <w:rsid w:val="00CE317F"/>
    <w:rsid w:val="00CF03CF"/>
    <w:rsid w:val="00CF59EE"/>
    <w:rsid w:val="00CF5ED6"/>
    <w:rsid w:val="00CF657F"/>
    <w:rsid w:val="00D01848"/>
    <w:rsid w:val="00D046F7"/>
    <w:rsid w:val="00D070EF"/>
    <w:rsid w:val="00D07410"/>
    <w:rsid w:val="00D15BCF"/>
    <w:rsid w:val="00D16748"/>
    <w:rsid w:val="00D170CC"/>
    <w:rsid w:val="00D203FD"/>
    <w:rsid w:val="00D219D8"/>
    <w:rsid w:val="00D245CC"/>
    <w:rsid w:val="00D24821"/>
    <w:rsid w:val="00D27D71"/>
    <w:rsid w:val="00D3199D"/>
    <w:rsid w:val="00D43CFB"/>
    <w:rsid w:val="00D4637D"/>
    <w:rsid w:val="00D46E4B"/>
    <w:rsid w:val="00D517E9"/>
    <w:rsid w:val="00D52C10"/>
    <w:rsid w:val="00D5586D"/>
    <w:rsid w:val="00D61C02"/>
    <w:rsid w:val="00D6279E"/>
    <w:rsid w:val="00D64CE7"/>
    <w:rsid w:val="00D71903"/>
    <w:rsid w:val="00D71948"/>
    <w:rsid w:val="00D73A67"/>
    <w:rsid w:val="00D759DF"/>
    <w:rsid w:val="00D761B1"/>
    <w:rsid w:val="00D7620D"/>
    <w:rsid w:val="00D76E3B"/>
    <w:rsid w:val="00D814E4"/>
    <w:rsid w:val="00D82D29"/>
    <w:rsid w:val="00D845F1"/>
    <w:rsid w:val="00D84A05"/>
    <w:rsid w:val="00D85B5B"/>
    <w:rsid w:val="00D94541"/>
    <w:rsid w:val="00D96206"/>
    <w:rsid w:val="00D96A9D"/>
    <w:rsid w:val="00DA037E"/>
    <w:rsid w:val="00DA15A4"/>
    <w:rsid w:val="00DA1745"/>
    <w:rsid w:val="00DA585F"/>
    <w:rsid w:val="00DA6D57"/>
    <w:rsid w:val="00DA76D0"/>
    <w:rsid w:val="00DB0CEE"/>
    <w:rsid w:val="00DB1103"/>
    <w:rsid w:val="00DB1671"/>
    <w:rsid w:val="00DB1DAD"/>
    <w:rsid w:val="00DB3801"/>
    <w:rsid w:val="00DB77EA"/>
    <w:rsid w:val="00DC3628"/>
    <w:rsid w:val="00DC4E3B"/>
    <w:rsid w:val="00DC5054"/>
    <w:rsid w:val="00DC6DB5"/>
    <w:rsid w:val="00DD0640"/>
    <w:rsid w:val="00DD413A"/>
    <w:rsid w:val="00DD580E"/>
    <w:rsid w:val="00DD6489"/>
    <w:rsid w:val="00DD78AC"/>
    <w:rsid w:val="00DE0D3B"/>
    <w:rsid w:val="00DE38B6"/>
    <w:rsid w:val="00DE46D6"/>
    <w:rsid w:val="00DE5ADC"/>
    <w:rsid w:val="00DE6047"/>
    <w:rsid w:val="00DF3C04"/>
    <w:rsid w:val="00DF44C6"/>
    <w:rsid w:val="00E0405C"/>
    <w:rsid w:val="00E04835"/>
    <w:rsid w:val="00E05543"/>
    <w:rsid w:val="00E06ACF"/>
    <w:rsid w:val="00E06E7D"/>
    <w:rsid w:val="00E117AA"/>
    <w:rsid w:val="00E13E57"/>
    <w:rsid w:val="00E16A20"/>
    <w:rsid w:val="00E17C99"/>
    <w:rsid w:val="00E2115A"/>
    <w:rsid w:val="00E22BF8"/>
    <w:rsid w:val="00E24A5F"/>
    <w:rsid w:val="00E24C3E"/>
    <w:rsid w:val="00E27BAF"/>
    <w:rsid w:val="00E3151F"/>
    <w:rsid w:val="00E31A85"/>
    <w:rsid w:val="00E32469"/>
    <w:rsid w:val="00E348A1"/>
    <w:rsid w:val="00E348F8"/>
    <w:rsid w:val="00E40082"/>
    <w:rsid w:val="00E4056B"/>
    <w:rsid w:val="00E435F2"/>
    <w:rsid w:val="00E4492D"/>
    <w:rsid w:val="00E44B7F"/>
    <w:rsid w:val="00E45803"/>
    <w:rsid w:val="00E50F8C"/>
    <w:rsid w:val="00E517C7"/>
    <w:rsid w:val="00E51FE5"/>
    <w:rsid w:val="00E528DB"/>
    <w:rsid w:val="00E5471D"/>
    <w:rsid w:val="00E54C57"/>
    <w:rsid w:val="00E56131"/>
    <w:rsid w:val="00E60530"/>
    <w:rsid w:val="00E608C7"/>
    <w:rsid w:val="00E616C5"/>
    <w:rsid w:val="00E61ABD"/>
    <w:rsid w:val="00E61E61"/>
    <w:rsid w:val="00E628C0"/>
    <w:rsid w:val="00E636DC"/>
    <w:rsid w:val="00E65BA4"/>
    <w:rsid w:val="00E65F34"/>
    <w:rsid w:val="00E67B7F"/>
    <w:rsid w:val="00E702D6"/>
    <w:rsid w:val="00E70D66"/>
    <w:rsid w:val="00E72783"/>
    <w:rsid w:val="00E72FE6"/>
    <w:rsid w:val="00E73E2B"/>
    <w:rsid w:val="00E75779"/>
    <w:rsid w:val="00E75DD1"/>
    <w:rsid w:val="00E777BF"/>
    <w:rsid w:val="00E82D53"/>
    <w:rsid w:val="00E8592F"/>
    <w:rsid w:val="00E8606C"/>
    <w:rsid w:val="00E87210"/>
    <w:rsid w:val="00E908C1"/>
    <w:rsid w:val="00E90CDA"/>
    <w:rsid w:val="00E91700"/>
    <w:rsid w:val="00E92C58"/>
    <w:rsid w:val="00E954FA"/>
    <w:rsid w:val="00EA4703"/>
    <w:rsid w:val="00EA4DEC"/>
    <w:rsid w:val="00EA51D5"/>
    <w:rsid w:val="00EA7084"/>
    <w:rsid w:val="00EA7687"/>
    <w:rsid w:val="00EA7722"/>
    <w:rsid w:val="00EB1BBE"/>
    <w:rsid w:val="00EB27F9"/>
    <w:rsid w:val="00EB3231"/>
    <w:rsid w:val="00EB67B5"/>
    <w:rsid w:val="00EB73C0"/>
    <w:rsid w:val="00EC0CD1"/>
    <w:rsid w:val="00EC1B5A"/>
    <w:rsid w:val="00EC1D53"/>
    <w:rsid w:val="00ED54D6"/>
    <w:rsid w:val="00ED55F8"/>
    <w:rsid w:val="00ED7F7E"/>
    <w:rsid w:val="00ED7FC9"/>
    <w:rsid w:val="00EE16BF"/>
    <w:rsid w:val="00EE17D1"/>
    <w:rsid w:val="00EE2DB3"/>
    <w:rsid w:val="00EE3C7E"/>
    <w:rsid w:val="00EE41BC"/>
    <w:rsid w:val="00EE4E63"/>
    <w:rsid w:val="00EF7155"/>
    <w:rsid w:val="00F001EA"/>
    <w:rsid w:val="00F015C5"/>
    <w:rsid w:val="00F020F0"/>
    <w:rsid w:val="00F0413E"/>
    <w:rsid w:val="00F07684"/>
    <w:rsid w:val="00F1610C"/>
    <w:rsid w:val="00F26F1A"/>
    <w:rsid w:val="00F3072E"/>
    <w:rsid w:val="00F32310"/>
    <w:rsid w:val="00F354CE"/>
    <w:rsid w:val="00F362DB"/>
    <w:rsid w:val="00F40BA3"/>
    <w:rsid w:val="00F415CF"/>
    <w:rsid w:val="00F42880"/>
    <w:rsid w:val="00F455A5"/>
    <w:rsid w:val="00F524D5"/>
    <w:rsid w:val="00F5412E"/>
    <w:rsid w:val="00F5421D"/>
    <w:rsid w:val="00F615F9"/>
    <w:rsid w:val="00F63285"/>
    <w:rsid w:val="00F63D32"/>
    <w:rsid w:val="00F63E41"/>
    <w:rsid w:val="00F64459"/>
    <w:rsid w:val="00F64C14"/>
    <w:rsid w:val="00F65A99"/>
    <w:rsid w:val="00F67432"/>
    <w:rsid w:val="00F7113C"/>
    <w:rsid w:val="00F71F70"/>
    <w:rsid w:val="00F72E97"/>
    <w:rsid w:val="00F7443E"/>
    <w:rsid w:val="00F763A8"/>
    <w:rsid w:val="00F81A76"/>
    <w:rsid w:val="00F83B77"/>
    <w:rsid w:val="00F86189"/>
    <w:rsid w:val="00F9123A"/>
    <w:rsid w:val="00F94AD5"/>
    <w:rsid w:val="00F97F1D"/>
    <w:rsid w:val="00FA1DBE"/>
    <w:rsid w:val="00FA31D3"/>
    <w:rsid w:val="00FA4D3A"/>
    <w:rsid w:val="00FA5777"/>
    <w:rsid w:val="00FA6191"/>
    <w:rsid w:val="00FA6297"/>
    <w:rsid w:val="00FB2C90"/>
    <w:rsid w:val="00FB32BC"/>
    <w:rsid w:val="00FB7429"/>
    <w:rsid w:val="00FC053F"/>
    <w:rsid w:val="00FC1146"/>
    <w:rsid w:val="00FC1ADA"/>
    <w:rsid w:val="00FC4515"/>
    <w:rsid w:val="00FC485E"/>
    <w:rsid w:val="00FC4903"/>
    <w:rsid w:val="00FC6418"/>
    <w:rsid w:val="00FD25FE"/>
    <w:rsid w:val="00FD4473"/>
    <w:rsid w:val="00FD6D17"/>
    <w:rsid w:val="00FD71FC"/>
    <w:rsid w:val="00FE1F6E"/>
    <w:rsid w:val="00FE53BF"/>
    <w:rsid w:val="00FE55F0"/>
    <w:rsid w:val="00FE6B8C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19" type="connector" idref="#_x0000_s1053"/>
        <o:r id="V:Rule20" type="connector" idref="#_x0000_s1054"/>
        <o:r id="V:Rule21" type="connector" idref="#_x0000_s1055"/>
        <o:r id="V:Rule22" type="connector" idref="#_x0000_s1056"/>
        <o:r id="V:Rule23" type="connector" idref="#_x0000_s1057"/>
        <o:r id="V:Rule24" type="connector" idref="#_x0000_s1058"/>
        <o:r id="V:Rule25" type="connector" idref="#_x0000_s1059"/>
        <o:r id="V:Rule26" type="connector" idref="#_x0000_s1060"/>
        <o:r id="V:Rule27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AE2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3AE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i/>
      <w:iCs/>
      <w:sz w:val="24"/>
      <w:szCs w:val="24"/>
      <w:lang w:eastAsia="ar-SA"/>
    </w:rPr>
  </w:style>
  <w:style w:type="paragraph" w:styleId="2">
    <w:name w:val="heading 2"/>
    <w:basedOn w:val="a"/>
    <w:next w:val="a"/>
    <w:uiPriority w:val="99"/>
    <w:qFormat/>
    <w:rsid w:val="00133A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33AE2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3AE2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AE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133AE2"/>
    <w:p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133AE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33AE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33AE2"/>
    <w:pPr>
      <w:spacing w:before="240" w:after="60" w:line="240" w:lineRule="auto"/>
      <w:outlineLvl w:val="8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AE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33AE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133A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33AE2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33AE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133AE2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unhideWhenUsed/>
    <w:rsid w:val="00133AE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133AE2"/>
    <w:rPr>
      <w:rFonts w:ascii="Tahoma" w:hAnsi="Tahoma"/>
      <w:sz w:val="16"/>
      <w:szCs w:val="16"/>
      <w:lang w:eastAsia="en-US" w:bidi="ar-SA"/>
    </w:rPr>
  </w:style>
  <w:style w:type="character" w:customStyle="1" w:styleId="10">
    <w:name w:val="Заголовок 1 Знак"/>
    <w:link w:val="1"/>
    <w:uiPriority w:val="99"/>
    <w:locked/>
    <w:rsid w:val="00133AE2"/>
    <w:rPr>
      <w:rFonts w:ascii="Calibri" w:hAnsi="Calibri"/>
      <w:b/>
      <w:bCs/>
      <w:i/>
      <w:iCs/>
      <w:sz w:val="24"/>
      <w:szCs w:val="24"/>
      <w:lang w:eastAsia="ar-SA"/>
    </w:rPr>
  </w:style>
  <w:style w:type="character" w:styleId="a5">
    <w:name w:val="Hyperlink"/>
    <w:uiPriority w:val="99"/>
    <w:rsid w:val="00133AE2"/>
    <w:rPr>
      <w:rFonts w:cs="Times New Roman"/>
      <w:color w:val="0000FF"/>
      <w:u w:val="single"/>
    </w:rPr>
  </w:style>
  <w:style w:type="paragraph" w:styleId="a6">
    <w:name w:val="Title"/>
    <w:basedOn w:val="a"/>
    <w:next w:val="a7"/>
    <w:link w:val="a8"/>
    <w:uiPriority w:val="99"/>
    <w:qFormat/>
    <w:rsid w:val="00133AE2"/>
    <w:pPr>
      <w:suppressAutoHyphens/>
      <w:spacing w:after="0" w:line="240" w:lineRule="auto"/>
      <w:ind w:left="-720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8">
    <w:name w:val="Название Знак"/>
    <w:link w:val="a6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a7">
    <w:name w:val="Subtitle"/>
    <w:basedOn w:val="a"/>
    <w:next w:val="a9"/>
    <w:link w:val="aa"/>
    <w:uiPriority w:val="99"/>
    <w:qFormat/>
    <w:rsid w:val="00133AE2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a">
    <w:name w:val="Подзаголовок Знак"/>
    <w:link w:val="a7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12">
    <w:name w:val="toc 1"/>
    <w:basedOn w:val="a"/>
    <w:next w:val="a"/>
    <w:autoRedefine/>
    <w:uiPriority w:val="39"/>
    <w:rsid w:val="0035529C"/>
    <w:pPr>
      <w:tabs>
        <w:tab w:val="right" w:leader="dot" w:pos="9356"/>
      </w:tabs>
      <w:suppressAutoHyphens/>
      <w:spacing w:after="0" w:line="240" w:lineRule="auto"/>
    </w:pPr>
    <w:rPr>
      <w:rFonts w:ascii="Times New Roman" w:hAnsi="Times New Roman" w:cs="Times New Roman"/>
      <w:bCs/>
      <w:noProof/>
      <w:sz w:val="24"/>
      <w:szCs w:val="24"/>
      <w:lang w:eastAsia="ar-SA"/>
    </w:rPr>
  </w:style>
  <w:style w:type="paragraph" w:styleId="20">
    <w:name w:val="toc 2"/>
    <w:basedOn w:val="a"/>
    <w:next w:val="a"/>
    <w:autoRedefine/>
    <w:uiPriority w:val="39"/>
    <w:rsid w:val="00BA615C"/>
    <w:pPr>
      <w:tabs>
        <w:tab w:val="right" w:leader="dot" w:pos="9356"/>
      </w:tabs>
      <w:suppressAutoHyphens/>
      <w:spacing w:after="0" w:line="240" w:lineRule="auto"/>
      <w:ind w:left="284"/>
    </w:pPr>
    <w:rPr>
      <w:rFonts w:ascii="Times New Roman" w:hAnsi="Times New Roman" w:cs="Times New Roman"/>
      <w:noProof/>
      <w:sz w:val="24"/>
      <w:szCs w:val="24"/>
      <w:lang w:eastAsia="ar-SA"/>
    </w:rPr>
  </w:style>
  <w:style w:type="paragraph" w:styleId="a9">
    <w:name w:val="Body Text"/>
    <w:basedOn w:val="a"/>
    <w:link w:val="ab"/>
    <w:uiPriority w:val="99"/>
    <w:rsid w:val="00133AE2"/>
    <w:pPr>
      <w:spacing w:after="120"/>
    </w:pPr>
  </w:style>
  <w:style w:type="paragraph" w:styleId="ac">
    <w:name w:val="header"/>
    <w:basedOn w:val="a"/>
    <w:uiPriority w:val="99"/>
    <w:rsid w:val="0013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133AE2"/>
  </w:style>
  <w:style w:type="character" w:customStyle="1" w:styleId="WW8Num1z0">
    <w:name w:val="WW8Num1z0"/>
    <w:uiPriority w:val="99"/>
    <w:rsid w:val="00133AE2"/>
  </w:style>
  <w:style w:type="character" w:customStyle="1" w:styleId="WW8Num1z2">
    <w:name w:val="WW8Num1z2"/>
    <w:uiPriority w:val="99"/>
    <w:rsid w:val="00133AE2"/>
  </w:style>
  <w:style w:type="character" w:customStyle="1" w:styleId="WW8Num1z1">
    <w:name w:val="WW8Num1z1"/>
    <w:uiPriority w:val="99"/>
    <w:rsid w:val="00133AE2"/>
    <w:rPr>
      <w:rFonts w:cs="Times New Roman"/>
    </w:rPr>
  </w:style>
  <w:style w:type="character" w:customStyle="1" w:styleId="WW8Num1z3">
    <w:name w:val="WW8Num1z3"/>
    <w:uiPriority w:val="99"/>
    <w:rsid w:val="00133AE2"/>
  </w:style>
  <w:style w:type="character" w:customStyle="1" w:styleId="WW8Num1z4">
    <w:name w:val="WW8Num1z4"/>
    <w:uiPriority w:val="99"/>
    <w:rsid w:val="00133AE2"/>
  </w:style>
  <w:style w:type="character" w:customStyle="1" w:styleId="WW8Num1z5">
    <w:name w:val="WW8Num1z5"/>
    <w:uiPriority w:val="99"/>
    <w:rsid w:val="00133AE2"/>
  </w:style>
  <w:style w:type="character" w:customStyle="1" w:styleId="WW8Num1z6">
    <w:name w:val="WW8Num1z6"/>
    <w:uiPriority w:val="99"/>
    <w:rsid w:val="00133AE2"/>
  </w:style>
  <w:style w:type="character" w:customStyle="1" w:styleId="WW8Num1z7">
    <w:name w:val="WW8Num1z7"/>
    <w:uiPriority w:val="99"/>
    <w:rsid w:val="00133AE2"/>
  </w:style>
  <w:style w:type="character" w:customStyle="1" w:styleId="WW8Num1z8">
    <w:name w:val="WW8Num1z8"/>
    <w:uiPriority w:val="99"/>
    <w:rsid w:val="00133AE2"/>
  </w:style>
  <w:style w:type="character" w:customStyle="1" w:styleId="WW8Num2z0">
    <w:name w:val="WW8Num2z0"/>
    <w:uiPriority w:val="99"/>
    <w:rsid w:val="00133AE2"/>
    <w:rPr>
      <w:rFonts w:ascii="Symbol" w:hAnsi="Symbol" w:cs="Symbol" w:hint="default"/>
    </w:rPr>
  </w:style>
  <w:style w:type="character" w:customStyle="1" w:styleId="WW8Num3z0">
    <w:name w:val="WW8Num3z0"/>
    <w:uiPriority w:val="99"/>
    <w:rsid w:val="00133AE2"/>
    <w:rPr>
      <w:rFonts w:ascii="Symbol" w:hAnsi="Symbol" w:cs="Symbol" w:hint="default"/>
    </w:rPr>
  </w:style>
  <w:style w:type="character" w:customStyle="1" w:styleId="WW8Num4z0">
    <w:name w:val="WW8Num4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5z0">
    <w:name w:val="WW8Num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6z0">
    <w:name w:val="WW8Num6z0"/>
    <w:uiPriority w:val="99"/>
    <w:rsid w:val="00133AE2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133AE2"/>
    <w:rPr>
      <w:rFonts w:ascii="Symbol" w:hAnsi="Symbol" w:cs="Symbol" w:hint="default"/>
    </w:rPr>
  </w:style>
  <w:style w:type="character" w:customStyle="1" w:styleId="WW8Num8z0">
    <w:name w:val="WW8Num8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9z0">
    <w:name w:val="WW8Num9z0"/>
    <w:uiPriority w:val="99"/>
    <w:rsid w:val="00133AE2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1z0">
    <w:name w:val="WW8Num1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2z0">
    <w:name w:val="WW8Num12z0"/>
    <w:uiPriority w:val="99"/>
    <w:rsid w:val="00133AE2"/>
    <w:rPr>
      <w:rFonts w:ascii="Symbol" w:hAnsi="Symbol" w:cs="Symbol" w:hint="default"/>
      <w:color w:val="auto"/>
      <w:spacing w:val="-6"/>
    </w:rPr>
  </w:style>
  <w:style w:type="character" w:customStyle="1" w:styleId="WW8Num13z0">
    <w:name w:val="WW8Num1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4z0">
    <w:name w:val="WW8Num14z0"/>
    <w:uiPriority w:val="99"/>
    <w:rsid w:val="00133AE2"/>
    <w:rPr>
      <w:rFonts w:ascii="Symbol" w:hAnsi="Symbol" w:cs="Symbol" w:hint="default"/>
    </w:rPr>
  </w:style>
  <w:style w:type="character" w:customStyle="1" w:styleId="WW8Num15z0">
    <w:name w:val="WW8Num1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16z0">
    <w:name w:val="WW8Num16z0"/>
    <w:uiPriority w:val="99"/>
    <w:rsid w:val="00133AE2"/>
    <w:rPr>
      <w:rFonts w:ascii="Symbol" w:hAnsi="Symbol" w:cs="Symbol" w:hint="default"/>
    </w:rPr>
  </w:style>
  <w:style w:type="character" w:customStyle="1" w:styleId="WW8Num17z0">
    <w:name w:val="WW8Num17z0"/>
    <w:uiPriority w:val="99"/>
    <w:rsid w:val="00133AE2"/>
    <w:rPr>
      <w:rFonts w:ascii="Symbol" w:hAnsi="Symbol" w:cs="Symbol" w:hint="default"/>
    </w:rPr>
  </w:style>
  <w:style w:type="character" w:customStyle="1" w:styleId="WW8Num18z0">
    <w:name w:val="WW8Num18z0"/>
    <w:uiPriority w:val="99"/>
    <w:rsid w:val="00133AE2"/>
    <w:rPr>
      <w:rFonts w:ascii="Symbol" w:hAnsi="Symbol" w:cs="Symbol" w:hint="default"/>
      <w:spacing w:val="-6"/>
      <w:sz w:val="28"/>
      <w:szCs w:val="28"/>
    </w:rPr>
  </w:style>
  <w:style w:type="character" w:customStyle="1" w:styleId="WW8Num19z0">
    <w:name w:val="WW8Num1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20z0">
    <w:name w:val="WW8Num20z0"/>
    <w:uiPriority w:val="99"/>
    <w:rsid w:val="00133AE2"/>
    <w:rPr>
      <w:rFonts w:ascii="Symbol" w:hAnsi="Symbol" w:cs="Symbol" w:hint="default"/>
    </w:rPr>
  </w:style>
  <w:style w:type="character" w:customStyle="1" w:styleId="WW8Num21z0">
    <w:name w:val="WW8Num21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2z0">
    <w:name w:val="WW8Num22z0"/>
    <w:uiPriority w:val="99"/>
    <w:rsid w:val="00133AE2"/>
    <w:rPr>
      <w:rFonts w:ascii="Symbol" w:hAnsi="Symbol" w:cs="Symbol" w:hint="default"/>
    </w:rPr>
  </w:style>
  <w:style w:type="character" w:customStyle="1" w:styleId="WW8Num23z0">
    <w:name w:val="WW8Num2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4z0">
    <w:name w:val="WW8Num24z0"/>
    <w:uiPriority w:val="99"/>
    <w:rsid w:val="00133AE2"/>
    <w:rPr>
      <w:rFonts w:ascii="Symbol" w:hAnsi="Symbol" w:cs="Symbol" w:hint="default"/>
    </w:rPr>
  </w:style>
  <w:style w:type="character" w:customStyle="1" w:styleId="WW8Num25z0">
    <w:name w:val="WW8Num2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5z1">
    <w:name w:val="WW8Num25z1"/>
    <w:uiPriority w:val="99"/>
    <w:rsid w:val="00133AE2"/>
    <w:rPr>
      <w:rFonts w:ascii="Courier New" w:hAnsi="Courier New" w:cs="Courier New" w:hint="default"/>
    </w:rPr>
  </w:style>
  <w:style w:type="character" w:customStyle="1" w:styleId="WW8Num26z0">
    <w:name w:val="WW8Num26z0"/>
    <w:uiPriority w:val="99"/>
    <w:rsid w:val="00133AE2"/>
    <w:rPr>
      <w:rFonts w:ascii="Symbol" w:hAnsi="Symbol" w:cs="Symbol" w:hint="default"/>
    </w:rPr>
  </w:style>
  <w:style w:type="character" w:customStyle="1" w:styleId="WW8Num27z0">
    <w:name w:val="WW8Num27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8z0">
    <w:name w:val="WW8Num28z0"/>
    <w:uiPriority w:val="99"/>
    <w:rsid w:val="00133AE2"/>
    <w:rPr>
      <w:rFonts w:cs="Times New Roman" w:hint="default"/>
      <w:spacing w:val="-6"/>
    </w:rPr>
  </w:style>
  <w:style w:type="character" w:customStyle="1" w:styleId="WW8Num29z0">
    <w:name w:val="WW8Num2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0z0">
    <w:name w:val="WW8Num3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1z0">
    <w:name w:val="WW8Num3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2z0">
    <w:name w:val="WW8Num32z0"/>
    <w:uiPriority w:val="99"/>
    <w:rsid w:val="00133AE2"/>
    <w:rPr>
      <w:rFonts w:ascii="Symbol" w:hAnsi="Symbol" w:cs="Symbol" w:hint="default"/>
    </w:rPr>
  </w:style>
  <w:style w:type="character" w:customStyle="1" w:styleId="WW8Num33z0">
    <w:name w:val="WW8Num3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34z0">
    <w:name w:val="WW8Num34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5z0">
    <w:name w:val="WW8Num3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6z0">
    <w:name w:val="WW8Num36z0"/>
    <w:uiPriority w:val="99"/>
    <w:rsid w:val="00133AE2"/>
    <w:rPr>
      <w:rFonts w:ascii="Symbol" w:hAnsi="Symbol" w:cs="Symbol" w:hint="default"/>
    </w:rPr>
  </w:style>
  <w:style w:type="character" w:customStyle="1" w:styleId="WW8Num37z0">
    <w:name w:val="WW8Num37z0"/>
    <w:uiPriority w:val="99"/>
    <w:rsid w:val="00133AE2"/>
    <w:rPr>
      <w:rFonts w:ascii="Symbol" w:hAnsi="Symbol" w:cs="Symbol" w:hint="default"/>
    </w:rPr>
  </w:style>
  <w:style w:type="character" w:customStyle="1" w:styleId="WW8Num38z0">
    <w:name w:val="WW8Num38z0"/>
    <w:uiPriority w:val="99"/>
    <w:rsid w:val="00133AE2"/>
    <w:rPr>
      <w:rFonts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uiPriority w:val="99"/>
    <w:rsid w:val="00133AE2"/>
    <w:rPr>
      <w:rFonts w:ascii="Wingdings" w:hAnsi="Wingdings" w:cs="Wingdings" w:hint="default"/>
      <w:color w:val="000000"/>
    </w:rPr>
  </w:style>
  <w:style w:type="character" w:customStyle="1" w:styleId="WW8Num40z0">
    <w:name w:val="WW8Num40z0"/>
    <w:uiPriority w:val="99"/>
    <w:rsid w:val="00133AE2"/>
    <w:rPr>
      <w:rFonts w:ascii="Symbol" w:hAnsi="Symbol" w:cs="Symbol" w:hint="default"/>
      <w:b w:val="0"/>
      <w:i w:val="0"/>
      <w:color w:val="auto"/>
      <w:sz w:val="24"/>
    </w:rPr>
  </w:style>
  <w:style w:type="character" w:customStyle="1" w:styleId="WW8Num41z0">
    <w:name w:val="WW8Num4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1z1">
    <w:name w:val="WW8Num41z1"/>
    <w:uiPriority w:val="99"/>
    <w:rsid w:val="00133AE2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133AE2"/>
    <w:rPr>
      <w:rFonts w:ascii="Wingdings" w:hAnsi="Wingdings" w:cs="Wingdings" w:hint="default"/>
    </w:rPr>
  </w:style>
  <w:style w:type="character" w:customStyle="1" w:styleId="WW8Num41z3">
    <w:name w:val="WW8Num41z3"/>
    <w:uiPriority w:val="99"/>
    <w:rsid w:val="00133AE2"/>
  </w:style>
  <w:style w:type="character" w:customStyle="1" w:styleId="WW8Num41z4">
    <w:name w:val="WW8Num41z4"/>
    <w:uiPriority w:val="99"/>
    <w:rsid w:val="00133AE2"/>
  </w:style>
  <w:style w:type="character" w:customStyle="1" w:styleId="WW8Num41z5">
    <w:name w:val="WW8Num41z5"/>
    <w:uiPriority w:val="99"/>
    <w:rsid w:val="00133AE2"/>
  </w:style>
  <w:style w:type="character" w:customStyle="1" w:styleId="WW8Num41z6">
    <w:name w:val="WW8Num41z6"/>
    <w:uiPriority w:val="99"/>
    <w:rsid w:val="00133AE2"/>
  </w:style>
  <w:style w:type="character" w:customStyle="1" w:styleId="WW8Num41z7">
    <w:name w:val="WW8Num41z7"/>
    <w:uiPriority w:val="99"/>
    <w:rsid w:val="00133AE2"/>
  </w:style>
  <w:style w:type="character" w:customStyle="1" w:styleId="WW8Num41z8">
    <w:name w:val="WW8Num41z8"/>
    <w:uiPriority w:val="99"/>
    <w:rsid w:val="00133AE2"/>
  </w:style>
  <w:style w:type="character" w:customStyle="1" w:styleId="31">
    <w:name w:val="Основной шрифт абзаца3"/>
    <w:uiPriority w:val="99"/>
    <w:rsid w:val="00133AE2"/>
  </w:style>
  <w:style w:type="character" w:customStyle="1" w:styleId="WW8Num40z1">
    <w:name w:val="WW8Num40z1"/>
    <w:uiPriority w:val="99"/>
    <w:rsid w:val="00133AE2"/>
    <w:rPr>
      <w:rFonts w:cs="Times New Roman"/>
    </w:rPr>
  </w:style>
  <w:style w:type="character" w:customStyle="1" w:styleId="WW8Num40z2">
    <w:name w:val="WW8Num40z2"/>
    <w:uiPriority w:val="99"/>
    <w:rsid w:val="00133AE2"/>
    <w:rPr>
      <w:rFonts w:ascii="Wingdings" w:hAnsi="Wingdings" w:cs="Wingdings" w:hint="default"/>
    </w:rPr>
  </w:style>
  <w:style w:type="character" w:customStyle="1" w:styleId="21">
    <w:name w:val="Основной шрифт абзаца2"/>
    <w:uiPriority w:val="99"/>
    <w:rsid w:val="00133AE2"/>
  </w:style>
  <w:style w:type="character" w:customStyle="1" w:styleId="WW8Num2z1">
    <w:name w:val="WW8Num2z1"/>
    <w:uiPriority w:val="99"/>
    <w:rsid w:val="00133AE2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33AE2"/>
    <w:rPr>
      <w:rFonts w:ascii="Wingdings" w:hAnsi="Wingdings" w:cs="Wingdings" w:hint="default"/>
    </w:rPr>
  </w:style>
  <w:style w:type="character" w:customStyle="1" w:styleId="WW8Num3z1">
    <w:name w:val="WW8Num3z1"/>
    <w:uiPriority w:val="99"/>
    <w:rsid w:val="00133AE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33AE2"/>
    <w:rPr>
      <w:rFonts w:ascii="Wingdings" w:hAnsi="Wingdings" w:cs="Wingdings" w:hint="default"/>
    </w:rPr>
  </w:style>
  <w:style w:type="character" w:customStyle="1" w:styleId="WW8Num4z1">
    <w:name w:val="WW8Num4z1"/>
    <w:uiPriority w:val="99"/>
    <w:rsid w:val="00133AE2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133AE2"/>
    <w:rPr>
      <w:rFonts w:ascii="Wingdings" w:hAnsi="Wingdings" w:cs="Wingdings" w:hint="default"/>
    </w:rPr>
  </w:style>
  <w:style w:type="character" w:customStyle="1" w:styleId="WW8Num4z3">
    <w:name w:val="WW8Num4z3"/>
    <w:uiPriority w:val="99"/>
    <w:rsid w:val="00133AE2"/>
    <w:rPr>
      <w:rFonts w:ascii="Symbol" w:hAnsi="Symbol" w:cs="Symbol" w:hint="default"/>
    </w:rPr>
  </w:style>
  <w:style w:type="character" w:customStyle="1" w:styleId="WW8Num5z1">
    <w:name w:val="WW8Num5z1"/>
    <w:uiPriority w:val="99"/>
    <w:rsid w:val="00133AE2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133AE2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133AE2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133AE2"/>
    <w:rPr>
      <w:rFonts w:ascii="Wingdings" w:hAnsi="Wingdings" w:cs="Wingdings" w:hint="default"/>
    </w:rPr>
  </w:style>
  <w:style w:type="character" w:customStyle="1" w:styleId="WW8Num7z1">
    <w:name w:val="WW8Num7z1"/>
    <w:uiPriority w:val="99"/>
    <w:rsid w:val="00133AE2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133AE2"/>
    <w:rPr>
      <w:rFonts w:ascii="Wingdings" w:hAnsi="Wingdings" w:cs="Wingdings" w:hint="default"/>
    </w:rPr>
  </w:style>
  <w:style w:type="character" w:customStyle="1" w:styleId="WW8Num8z1">
    <w:name w:val="WW8Num8z1"/>
    <w:uiPriority w:val="99"/>
    <w:rsid w:val="00133AE2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133AE2"/>
    <w:rPr>
      <w:rFonts w:ascii="Wingdings" w:hAnsi="Wingdings" w:cs="Wingdings" w:hint="default"/>
    </w:rPr>
  </w:style>
  <w:style w:type="character" w:customStyle="1" w:styleId="WW8Num9z1">
    <w:name w:val="WW8Num9z1"/>
    <w:uiPriority w:val="99"/>
    <w:rsid w:val="00133AE2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133AE2"/>
    <w:rPr>
      <w:rFonts w:ascii="Wingdings" w:hAnsi="Wingdings" w:cs="Wingdings" w:hint="default"/>
    </w:rPr>
  </w:style>
  <w:style w:type="character" w:customStyle="1" w:styleId="WW8Num10z1">
    <w:name w:val="WW8Num10z1"/>
    <w:uiPriority w:val="99"/>
    <w:rsid w:val="00133AE2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133AE2"/>
    <w:rPr>
      <w:rFonts w:ascii="Wingdings" w:hAnsi="Wingdings" w:cs="Wingdings" w:hint="default"/>
    </w:rPr>
  </w:style>
  <w:style w:type="character" w:customStyle="1" w:styleId="WW8Num11z1">
    <w:name w:val="WW8Num11z1"/>
    <w:uiPriority w:val="99"/>
    <w:rsid w:val="00133AE2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33AE2"/>
    <w:rPr>
      <w:rFonts w:ascii="Wingdings" w:hAnsi="Wingdings" w:cs="Wingdings" w:hint="default"/>
    </w:rPr>
  </w:style>
  <w:style w:type="character" w:customStyle="1" w:styleId="WW8Num12z1">
    <w:name w:val="WW8Num12z1"/>
    <w:uiPriority w:val="99"/>
    <w:rsid w:val="00133AE2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133AE2"/>
    <w:rPr>
      <w:rFonts w:ascii="Wingdings" w:hAnsi="Wingdings" w:cs="Wingdings" w:hint="default"/>
    </w:rPr>
  </w:style>
  <w:style w:type="character" w:customStyle="1" w:styleId="WW8Num12z3">
    <w:name w:val="WW8Num12z3"/>
    <w:uiPriority w:val="99"/>
    <w:rsid w:val="00133AE2"/>
    <w:rPr>
      <w:rFonts w:ascii="Symbol" w:hAnsi="Symbol" w:cs="Symbol" w:hint="default"/>
    </w:rPr>
  </w:style>
  <w:style w:type="character" w:customStyle="1" w:styleId="WW8Num13z1">
    <w:name w:val="WW8Num13z1"/>
    <w:uiPriority w:val="99"/>
    <w:rsid w:val="00133AE2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133AE2"/>
    <w:rPr>
      <w:rFonts w:ascii="Wingdings" w:hAnsi="Wingdings" w:cs="Wingdings" w:hint="default"/>
    </w:rPr>
  </w:style>
  <w:style w:type="character" w:customStyle="1" w:styleId="WW8Num14z1">
    <w:name w:val="WW8Num14z1"/>
    <w:uiPriority w:val="99"/>
    <w:rsid w:val="00133AE2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133AE2"/>
    <w:rPr>
      <w:rFonts w:ascii="Wingdings" w:hAnsi="Wingdings" w:cs="Wingdings" w:hint="default"/>
    </w:rPr>
  </w:style>
  <w:style w:type="character" w:customStyle="1" w:styleId="WW8Num15z1">
    <w:name w:val="WW8Num15z1"/>
    <w:uiPriority w:val="99"/>
    <w:rsid w:val="00133AE2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133AE2"/>
    <w:rPr>
      <w:rFonts w:ascii="Wingdings" w:hAnsi="Wingdings" w:cs="Wingdings" w:hint="default"/>
    </w:rPr>
  </w:style>
  <w:style w:type="character" w:customStyle="1" w:styleId="WW8Num15z3">
    <w:name w:val="WW8Num15z3"/>
    <w:uiPriority w:val="99"/>
    <w:rsid w:val="00133AE2"/>
    <w:rPr>
      <w:rFonts w:ascii="Symbol" w:hAnsi="Symbol" w:cs="Symbol" w:hint="default"/>
    </w:rPr>
  </w:style>
  <w:style w:type="character" w:customStyle="1" w:styleId="WW8Num16z1">
    <w:name w:val="WW8Num16z1"/>
    <w:uiPriority w:val="99"/>
    <w:rsid w:val="00133AE2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133AE2"/>
    <w:rPr>
      <w:rFonts w:ascii="Wingdings" w:hAnsi="Wingdings" w:cs="Wingdings" w:hint="default"/>
    </w:rPr>
  </w:style>
  <w:style w:type="character" w:customStyle="1" w:styleId="WW8Num17z1">
    <w:name w:val="WW8Num17z1"/>
    <w:uiPriority w:val="99"/>
    <w:rsid w:val="00133AE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33AE2"/>
    <w:rPr>
      <w:rFonts w:ascii="Wingdings" w:hAnsi="Wingdings" w:cs="Wingdings" w:hint="default"/>
    </w:rPr>
  </w:style>
  <w:style w:type="character" w:customStyle="1" w:styleId="WW8Num18z1">
    <w:name w:val="WW8Num18z1"/>
    <w:uiPriority w:val="99"/>
    <w:rsid w:val="00133AE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33AE2"/>
    <w:rPr>
      <w:rFonts w:ascii="Wingdings" w:hAnsi="Wingdings" w:cs="Wingdings" w:hint="default"/>
    </w:rPr>
  </w:style>
  <w:style w:type="character" w:customStyle="1" w:styleId="WW8Num19z1">
    <w:name w:val="WW8Num19z1"/>
    <w:uiPriority w:val="99"/>
    <w:rsid w:val="00133AE2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133AE2"/>
    <w:rPr>
      <w:rFonts w:ascii="Wingdings" w:hAnsi="Wingdings" w:cs="Wingdings" w:hint="default"/>
    </w:rPr>
  </w:style>
  <w:style w:type="character" w:customStyle="1" w:styleId="WW8Num20z1">
    <w:name w:val="WW8Num20z1"/>
    <w:uiPriority w:val="99"/>
    <w:rsid w:val="00133AE2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133AE2"/>
    <w:rPr>
      <w:rFonts w:ascii="Wingdings" w:hAnsi="Wingdings" w:cs="Wingdings" w:hint="default"/>
    </w:rPr>
  </w:style>
  <w:style w:type="character" w:customStyle="1" w:styleId="WW8Num21z1">
    <w:name w:val="WW8Num21z1"/>
    <w:uiPriority w:val="99"/>
    <w:rsid w:val="00133AE2"/>
    <w:rPr>
      <w:rFonts w:cs="Times New Roman"/>
    </w:rPr>
  </w:style>
  <w:style w:type="character" w:customStyle="1" w:styleId="WW8Num22z1">
    <w:name w:val="WW8Num22z1"/>
    <w:uiPriority w:val="99"/>
    <w:rsid w:val="00133AE2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33AE2"/>
    <w:rPr>
      <w:rFonts w:ascii="Wingdings" w:hAnsi="Wingdings" w:cs="Wingdings" w:hint="default"/>
    </w:rPr>
  </w:style>
  <w:style w:type="character" w:customStyle="1" w:styleId="WW8Num23z1">
    <w:name w:val="WW8Num23z1"/>
    <w:uiPriority w:val="99"/>
    <w:rsid w:val="00133AE2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133AE2"/>
    <w:rPr>
      <w:rFonts w:ascii="Wingdings" w:hAnsi="Wingdings" w:cs="Wingdings" w:hint="default"/>
    </w:rPr>
  </w:style>
  <w:style w:type="character" w:customStyle="1" w:styleId="WW8Num23z3">
    <w:name w:val="WW8Num23z3"/>
    <w:uiPriority w:val="99"/>
    <w:rsid w:val="00133AE2"/>
    <w:rPr>
      <w:rFonts w:ascii="Symbol" w:hAnsi="Symbol" w:cs="Symbol" w:hint="default"/>
    </w:rPr>
  </w:style>
  <w:style w:type="character" w:customStyle="1" w:styleId="WW8Num24z1">
    <w:name w:val="WW8Num24z1"/>
    <w:uiPriority w:val="99"/>
    <w:rsid w:val="00133AE2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133AE2"/>
    <w:rPr>
      <w:rFonts w:ascii="Wingdings" w:hAnsi="Wingdings" w:cs="Wingdings" w:hint="default"/>
    </w:rPr>
  </w:style>
  <w:style w:type="character" w:customStyle="1" w:styleId="WW8Num25z2">
    <w:name w:val="WW8Num25z2"/>
    <w:uiPriority w:val="99"/>
    <w:rsid w:val="00133AE2"/>
    <w:rPr>
      <w:rFonts w:ascii="Wingdings" w:hAnsi="Wingdings" w:cs="Wingdings" w:hint="default"/>
    </w:rPr>
  </w:style>
  <w:style w:type="character" w:customStyle="1" w:styleId="WW8Num25z3">
    <w:name w:val="WW8Num25z3"/>
    <w:uiPriority w:val="99"/>
    <w:rsid w:val="00133AE2"/>
    <w:rPr>
      <w:rFonts w:ascii="Symbol" w:hAnsi="Symbol" w:cs="Symbol" w:hint="default"/>
    </w:rPr>
  </w:style>
  <w:style w:type="character" w:customStyle="1" w:styleId="WW8Num26z1">
    <w:name w:val="WW8Num26z1"/>
    <w:uiPriority w:val="99"/>
    <w:rsid w:val="00133AE2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133AE2"/>
    <w:rPr>
      <w:rFonts w:ascii="Wingdings" w:hAnsi="Wingdings" w:cs="Wingdings" w:hint="default"/>
    </w:rPr>
  </w:style>
  <w:style w:type="character" w:customStyle="1" w:styleId="WW8Num27z1">
    <w:name w:val="WW8Num27z1"/>
    <w:uiPriority w:val="99"/>
    <w:rsid w:val="00133AE2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133AE2"/>
    <w:rPr>
      <w:rFonts w:ascii="Wingdings" w:hAnsi="Wingdings" w:cs="Wingdings" w:hint="default"/>
    </w:rPr>
  </w:style>
  <w:style w:type="character" w:customStyle="1" w:styleId="WW8Num28z1">
    <w:name w:val="WW8Num28z1"/>
    <w:uiPriority w:val="99"/>
    <w:rsid w:val="00133AE2"/>
    <w:rPr>
      <w:rFonts w:cs="Times New Roman" w:hint="default"/>
      <w:b w:val="0"/>
      <w:bCs w:val="0"/>
      <w:sz w:val="28"/>
      <w:szCs w:val="28"/>
    </w:rPr>
  </w:style>
  <w:style w:type="character" w:customStyle="1" w:styleId="WW8Num29z1">
    <w:name w:val="WW8Num29z1"/>
    <w:uiPriority w:val="99"/>
    <w:rsid w:val="00133AE2"/>
    <w:rPr>
      <w:rFonts w:ascii="Courier New" w:hAnsi="Courier New" w:cs="Courier New" w:hint="default"/>
    </w:rPr>
  </w:style>
  <w:style w:type="character" w:customStyle="1" w:styleId="WW8Num29z2">
    <w:name w:val="WW8Num29z2"/>
    <w:uiPriority w:val="99"/>
    <w:rsid w:val="00133AE2"/>
    <w:rPr>
      <w:rFonts w:ascii="Wingdings" w:hAnsi="Wingdings" w:cs="Wingdings" w:hint="default"/>
    </w:rPr>
  </w:style>
  <w:style w:type="character" w:customStyle="1" w:styleId="WW8Num30z1">
    <w:name w:val="WW8Num30z1"/>
    <w:uiPriority w:val="99"/>
    <w:rsid w:val="00133AE2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133AE2"/>
    <w:rPr>
      <w:rFonts w:ascii="Wingdings" w:hAnsi="Wingdings" w:cs="Wingdings" w:hint="default"/>
    </w:rPr>
  </w:style>
  <w:style w:type="character" w:customStyle="1" w:styleId="WW8Num31z1">
    <w:name w:val="WW8Num31z1"/>
    <w:uiPriority w:val="99"/>
    <w:rsid w:val="00133AE2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133AE2"/>
    <w:rPr>
      <w:rFonts w:ascii="Wingdings" w:hAnsi="Wingdings" w:cs="Wingdings" w:hint="default"/>
    </w:rPr>
  </w:style>
  <w:style w:type="character" w:customStyle="1" w:styleId="WW8Num32z1">
    <w:name w:val="WW8Num32z1"/>
    <w:uiPriority w:val="99"/>
    <w:rsid w:val="00133AE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33AE2"/>
    <w:rPr>
      <w:rFonts w:ascii="Wingdings" w:hAnsi="Wingdings" w:cs="Wingdings" w:hint="default"/>
    </w:rPr>
  </w:style>
  <w:style w:type="character" w:customStyle="1" w:styleId="WW8Num33z1">
    <w:name w:val="WW8Num33z1"/>
    <w:uiPriority w:val="99"/>
    <w:rsid w:val="00133AE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33AE2"/>
    <w:rPr>
      <w:rFonts w:ascii="Wingdings" w:hAnsi="Wingdings" w:cs="Wingdings" w:hint="default"/>
    </w:rPr>
  </w:style>
  <w:style w:type="character" w:customStyle="1" w:styleId="WW8Num33z3">
    <w:name w:val="WW8Num33z3"/>
    <w:uiPriority w:val="99"/>
    <w:rsid w:val="00133AE2"/>
    <w:rPr>
      <w:rFonts w:ascii="Symbol" w:hAnsi="Symbol" w:cs="Symbol" w:hint="default"/>
    </w:rPr>
  </w:style>
  <w:style w:type="character" w:customStyle="1" w:styleId="WW8Num34z2">
    <w:name w:val="WW8Num34z2"/>
    <w:uiPriority w:val="99"/>
    <w:rsid w:val="00133AE2"/>
    <w:rPr>
      <w:rFonts w:ascii="Wingdings" w:hAnsi="Wingdings" w:cs="Wingdings" w:hint="default"/>
    </w:rPr>
  </w:style>
  <w:style w:type="character" w:customStyle="1" w:styleId="WW8Num34z4">
    <w:name w:val="WW8Num34z4"/>
    <w:uiPriority w:val="99"/>
    <w:rsid w:val="00133AE2"/>
    <w:rPr>
      <w:rFonts w:ascii="Courier New" w:hAnsi="Courier New" w:cs="Courier New" w:hint="default"/>
    </w:rPr>
  </w:style>
  <w:style w:type="character" w:customStyle="1" w:styleId="WW8Num35z1">
    <w:name w:val="WW8Num35z1"/>
    <w:uiPriority w:val="99"/>
    <w:rsid w:val="00133AE2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133AE2"/>
    <w:rPr>
      <w:rFonts w:ascii="Wingdings" w:hAnsi="Wingdings" w:cs="Wingdings" w:hint="default"/>
    </w:rPr>
  </w:style>
  <w:style w:type="character" w:customStyle="1" w:styleId="WW8Num36z1">
    <w:name w:val="WW8Num36z1"/>
    <w:uiPriority w:val="99"/>
    <w:rsid w:val="00133AE2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33AE2"/>
    <w:rPr>
      <w:rFonts w:ascii="Wingdings" w:hAnsi="Wingdings" w:cs="Wingdings" w:hint="default"/>
    </w:rPr>
  </w:style>
  <w:style w:type="character" w:customStyle="1" w:styleId="WW8Num37z1">
    <w:name w:val="WW8Num37z1"/>
    <w:uiPriority w:val="99"/>
    <w:rsid w:val="00133AE2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33AE2"/>
    <w:rPr>
      <w:rFonts w:ascii="Wingdings" w:hAnsi="Wingdings" w:cs="Wingdings" w:hint="default"/>
    </w:rPr>
  </w:style>
  <w:style w:type="character" w:customStyle="1" w:styleId="WW8Num38z1">
    <w:name w:val="WW8Num38z1"/>
    <w:uiPriority w:val="99"/>
    <w:rsid w:val="00133AE2"/>
    <w:rPr>
      <w:rFonts w:cs="Times New Roman"/>
    </w:rPr>
  </w:style>
  <w:style w:type="character" w:customStyle="1" w:styleId="WW8Num39z1">
    <w:name w:val="WW8Num39z1"/>
    <w:uiPriority w:val="99"/>
    <w:rsid w:val="00133AE2"/>
    <w:rPr>
      <w:rFonts w:ascii="Courier New" w:hAnsi="Courier New" w:cs="Courier New" w:hint="default"/>
    </w:rPr>
  </w:style>
  <w:style w:type="character" w:customStyle="1" w:styleId="WW8Num39z3">
    <w:name w:val="WW8Num39z3"/>
    <w:uiPriority w:val="99"/>
    <w:rsid w:val="00133AE2"/>
    <w:rPr>
      <w:rFonts w:ascii="Symbol" w:hAnsi="Symbol" w:cs="Symbol" w:hint="default"/>
    </w:rPr>
  </w:style>
  <w:style w:type="character" w:customStyle="1" w:styleId="WW8Num42z0">
    <w:name w:val="WW8Num42z0"/>
    <w:uiPriority w:val="99"/>
    <w:rsid w:val="00133AE2"/>
    <w:rPr>
      <w:rFonts w:cs="Times New Roman"/>
    </w:rPr>
  </w:style>
  <w:style w:type="character" w:customStyle="1" w:styleId="WW8Num43z0">
    <w:name w:val="WW8Num4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3z1">
    <w:name w:val="WW8Num43z1"/>
    <w:uiPriority w:val="99"/>
    <w:rsid w:val="00133AE2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133AE2"/>
    <w:rPr>
      <w:rFonts w:ascii="Wingdings" w:hAnsi="Wingdings" w:cs="Wingdings" w:hint="default"/>
    </w:rPr>
  </w:style>
  <w:style w:type="character" w:customStyle="1" w:styleId="WW8Num44z0">
    <w:name w:val="WW8Num44z0"/>
    <w:uiPriority w:val="99"/>
    <w:rsid w:val="00133AE2"/>
    <w:rPr>
      <w:rFonts w:ascii="Symbol" w:hAnsi="Symbol" w:cs="Symbol" w:hint="default"/>
    </w:rPr>
  </w:style>
  <w:style w:type="character" w:customStyle="1" w:styleId="WW8Num44z1">
    <w:name w:val="WW8Num44z1"/>
    <w:uiPriority w:val="99"/>
    <w:rsid w:val="00133AE2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133AE2"/>
    <w:rPr>
      <w:rFonts w:ascii="Wingdings" w:hAnsi="Wingdings" w:cs="Wingdings" w:hint="default"/>
    </w:rPr>
  </w:style>
  <w:style w:type="character" w:customStyle="1" w:styleId="13">
    <w:name w:val="Основной шрифт абзаца1"/>
    <w:uiPriority w:val="99"/>
    <w:rsid w:val="00133AE2"/>
  </w:style>
  <w:style w:type="character" w:customStyle="1" w:styleId="14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0">
    <w:name w:val="Знак Знак11"/>
    <w:uiPriority w:val="99"/>
    <w:rsid w:val="00133AE2"/>
    <w:rPr>
      <w:sz w:val="24"/>
      <w:lang w:eastAsia="ar-SA" w:bidi="ar-SA"/>
    </w:rPr>
  </w:style>
  <w:style w:type="character" w:customStyle="1" w:styleId="100">
    <w:name w:val="Знак Знак10"/>
    <w:uiPriority w:val="99"/>
    <w:rsid w:val="00133AE2"/>
    <w:rPr>
      <w:sz w:val="24"/>
      <w:lang w:eastAsia="ar-SA" w:bidi="ar-SA"/>
    </w:rPr>
  </w:style>
  <w:style w:type="character" w:customStyle="1" w:styleId="91">
    <w:name w:val="Знак Знак9"/>
    <w:uiPriority w:val="99"/>
    <w:rsid w:val="00133AE2"/>
    <w:rPr>
      <w:b/>
      <w:sz w:val="24"/>
      <w:lang w:eastAsia="ar-SA" w:bidi="ar-SA"/>
    </w:rPr>
  </w:style>
  <w:style w:type="character" w:customStyle="1" w:styleId="81">
    <w:name w:val="Знак Знак8"/>
    <w:uiPriority w:val="99"/>
    <w:rsid w:val="00133AE2"/>
    <w:rPr>
      <w:b/>
      <w:sz w:val="24"/>
      <w:lang w:eastAsia="ar-SA" w:bidi="ar-SA"/>
    </w:rPr>
  </w:style>
  <w:style w:type="character" w:customStyle="1" w:styleId="61">
    <w:name w:val="Знак Знак6"/>
    <w:uiPriority w:val="99"/>
    <w:rsid w:val="00133AE2"/>
    <w:rPr>
      <w:lang w:val="en-US" w:eastAsia="ar-SA" w:bidi="ar-SA"/>
    </w:rPr>
  </w:style>
  <w:style w:type="character" w:customStyle="1" w:styleId="FontStyle20">
    <w:name w:val="Font Style20"/>
    <w:uiPriority w:val="99"/>
    <w:rsid w:val="00133AE2"/>
    <w:rPr>
      <w:rFonts w:ascii="Times New Roman" w:hAnsi="Times New Roman" w:cs="Times New Roman"/>
      <w:sz w:val="26"/>
    </w:rPr>
  </w:style>
  <w:style w:type="character" w:customStyle="1" w:styleId="ae">
    <w:name w:val="Символ сноски"/>
    <w:uiPriority w:val="99"/>
    <w:rsid w:val="00133AE2"/>
    <w:rPr>
      <w:rFonts w:cs="Times New Roman"/>
      <w:vertAlign w:val="superscript"/>
    </w:rPr>
  </w:style>
  <w:style w:type="character" w:customStyle="1" w:styleId="af">
    <w:name w:val="Цветовое выделение"/>
    <w:uiPriority w:val="99"/>
    <w:rsid w:val="00133AE2"/>
    <w:rPr>
      <w:b/>
      <w:color w:val="000080"/>
    </w:rPr>
  </w:style>
  <w:style w:type="character" w:customStyle="1" w:styleId="130">
    <w:name w:val="Знак Знак13"/>
    <w:uiPriority w:val="99"/>
    <w:rsid w:val="00133AE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0">
    <w:name w:val="Знак Знак12"/>
    <w:uiPriority w:val="99"/>
    <w:rsid w:val="00133AE2"/>
    <w:rPr>
      <w:b/>
      <w:i/>
      <w:sz w:val="26"/>
      <w:lang w:eastAsia="ar-SA" w:bidi="ar-SA"/>
    </w:rPr>
  </w:style>
  <w:style w:type="character" w:customStyle="1" w:styleId="TitleChar">
    <w:name w:val="Title Char"/>
    <w:uiPriority w:val="99"/>
    <w:rsid w:val="00133AE2"/>
    <w:rPr>
      <w:rFonts w:ascii="Cambria" w:hAnsi="Cambria" w:cs="Cambria"/>
      <w:b/>
      <w:kern w:val="1"/>
      <w:sz w:val="32"/>
    </w:rPr>
  </w:style>
  <w:style w:type="character" w:customStyle="1" w:styleId="71">
    <w:name w:val="Знак Знак7"/>
    <w:uiPriority w:val="99"/>
    <w:rsid w:val="00133AE2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uiPriority w:val="99"/>
    <w:rsid w:val="00133AE2"/>
    <w:rPr>
      <w:rFonts w:ascii="Cambria" w:hAnsi="Cambria" w:cs="Cambria"/>
      <w:sz w:val="24"/>
    </w:rPr>
  </w:style>
  <w:style w:type="character" w:customStyle="1" w:styleId="51">
    <w:name w:val="Знак Знак5"/>
    <w:uiPriority w:val="99"/>
    <w:rsid w:val="00133AE2"/>
    <w:rPr>
      <w:sz w:val="16"/>
      <w:lang w:eastAsia="ar-SA" w:bidi="ar-SA"/>
    </w:rPr>
  </w:style>
  <w:style w:type="character" w:customStyle="1" w:styleId="41">
    <w:name w:val="Знак Знак4"/>
    <w:uiPriority w:val="99"/>
    <w:rsid w:val="00133AE2"/>
    <w:rPr>
      <w:sz w:val="24"/>
      <w:lang w:eastAsia="ar-SA" w:bidi="ar-SA"/>
    </w:rPr>
  </w:style>
  <w:style w:type="character" w:customStyle="1" w:styleId="af0">
    <w:name w:val="МОН Знак"/>
    <w:uiPriority w:val="99"/>
    <w:rsid w:val="00133AE2"/>
    <w:rPr>
      <w:sz w:val="24"/>
      <w:lang w:val="ru-RU" w:eastAsia="ar-SA" w:bidi="ar-SA"/>
    </w:rPr>
  </w:style>
  <w:style w:type="character" w:customStyle="1" w:styleId="apple-style-span">
    <w:name w:val="apple-style-span"/>
    <w:uiPriority w:val="99"/>
    <w:rsid w:val="00133AE2"/>
  </w:style>
  <w:style w:type="character" w:customStyle="1" w:styleId="af1">
    <w:name w:val="Гипертекстовая ссылка"/>
    <w:uiPriority w:val="99"/>
    <w:rsid w:val="00133AE2"/>
    <w:rPr>
      <w:b/>
      <w:color w:val="008000"/>
    </w:rPr>
  </w:style>
  <w:style w:type="character" w:customStyle="1" w:styleId="32">
    <w:name w:val="Знак Знак3"/>
    <w:uiPriority w:val="99"/>
    <w:rsid w:val="00133AE2"/>
    <w:rPr>
      <w:sz w:val="24"/>
      <w:lang w:eastAsia="ar-SA" w:bidi="ar-SA"/>
    </w:rPr>
  </w:style>
  <w:style w:type="character" w:customStyle="1" w:styleId="22">
    <w:name w:val="Знак Знак2"/>
    <w:uiPriority w:val="99"/>
    <w:rsid w:val="00133AE2"/>
    <w:rPr>
      <w:rFonts w:ascii="Calibri" w:hAnsi="Calibri" w:cs="Calibri"/>
      <w:lang w:eastAsia="ar-SA" w:bidi="ar-SA"/>
    </w:rPr>
  </w:style>
  <w:style w:type="character" w:customStyle="1" w:styleId="15">
    <w:name w:val="Знак Знак1"/>
    <w:uiPriority w:val="99"/>
    <w:rsid w:val="00133AE2"/>
    <w:rPr>
      <w:rFonts w:ascii="Calibri" w:hAnsi="Calibri" w:cs="Calibri"/>
      <w:b/>
      <w:lang w:eastAsia="ar-SA" w:bidi="ar-SA"/>
    </w:rPr>
  </w:style>
  <w:style w:type="character" w:styleId="af2">
    <w:name w:val="Strong"/>
    <w:uiPriority w:val="99"/>
    <w:qFormat/>
    <w:rsid w:val="00133AE2"/>
    <w:rPr>
      <w:rFonts w:cs="Times New Roman"/>
      <w:b/>
      <w:bCs/>
    </w:rPr>
  </w:style>
  <w:style w:type="character" w:customStyle="1" w:styleId="23">
    <w:name w:val="Заголовок 2 Знак"/>
    <w:uiPriority w:val="99"/>
    <w:rsid w:val="00133AE2"/>
    <w:rPr>
      <w:sz w:val="24"/>
    </w:rPr>
  </w:style>
  <w:style w:type="character" w:customStyle="1" w:styleId="docaccesstitle1">
    <w:name w:val="docaccess_title1"/>
    <w:uiPriority w:val="99"/>
    <w:rsid w:val="00133AE2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13"/>
    <w:uiPriority w:val="99"/>
    <w:rsid w:val="00133AE2"/>
  </w:style>
  <w:style w:type="character" w:customStyle="1" w:styleId="docaccessbase">
    <w:name w:val="docaccess_base"/>
    <w:basedOn w:val="13"/>
    <w:uiPriority w:val="99"/>
    <w:rsid w:val="00133AE2"/>
  </w:style>
  <w:style w:type="character" w:customStyle="1" w:styleId="16">
    <w:name w:val="Знак сноски1"/>
    <w:uiPriority w:val="99"/>
    <w:rsid w:val="00133AE2"/>
    <w:rPr>
      <w:vertAlign w:val="superscript"/>
    </w:rPr>
  </w:style>
  <w:style w:type="character" w:customStyle="1" w:styleId="af3">
    <w:name w:val="Символы концевой сноски"/>
    <w:uiPriority w:val="99"/>
    <w:rsid w:val="00133AE2"/>
    <w:rPr>
      <w:vertAlign w:val="superscript"/>
    </w:rPr>
  </w:style>
  <w:style w:type="character" w:customStyle="1" w:styleId="WW-">
    <w:name w:val="WW-Символы концевой сноски"/>
    <w:uiPriority w:val="99"/>
    <w:rsid w:val="00133AE2"/>
  </w:style>
  <w:style w:type="character" w:customStyle="1" w:styleId="24">
    <w:name w:val="Знак сноски2"/>
    <w:uiPriority w:val="99"/>
    <w:rsid w:val="00133AE2"/>
    <w:rPr>
      <w:vertAlign w:val="superscript"/>
    </w:rPr>
  </w:style>
  <w:style w:type="character" w:customStyle="1" w:styleId="17">
    <w:name w:val="Знак концевой сноски1"/>
    <w:uiPriority w:val="99"/>
    <w:rsid w:val="00133AE2"/>
    <w:rPr>
      <w:vertAlign w:val="superscript"/>
    </w:rPr>
  </w:style>
  <w:style w:type="character" w:customStyle="1" w:styleId="af4">
    <w:name w:val="Верхний колонтитул Знак"/>
    <w:uiPriority w:val="99"/>
    <w:rsid w:val="00133AE2"/>
    <w:rPr>
      <w:sz w:val="24"/>
    </w:rPr>
  </w:style>
  <w:style w:type="character" w:styleId="af5">
    <w:name w:val="footnote reference"/>
    <w:uiPriority w:val="99"/>
    <w:rsid w:val="00133AE2"/>
    <w:rPr>
      <w:vertAlign w:val="superscript"/>
    </w:rPr>
  </w:style>
  <w:style w:type="character" w:styleId="af6">
    <w:name w:val="endnote reference"/>
    <w:uiPriority w:val="99"/>
    <w:rsid w:val="00133AE2"/>
    <w:rPr>
      <w:vertAlign w:val="superscript"/>
    </w:rPr>
  </w:style>
  <w:style w:type="paragraph" w:styleId="af7">
    <w:name w:val="List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Mangal"/>
      <w:sz w:val="24"/>
      <w:szCs w:val="20"/>
      <w:lang w:eastAsia="ar-SA"/>
    </w:rPr>
  </w:style>
  <w:style w:type="paragraph" w:customStyle="1" w:styleId="33">
    <w:name w:val="Название3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rsid w:val="00133A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133AE2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val="en-US" w:eastAsia="ar-SA"/>
    </w:rPr>
  </w:style>
  <w:style w:type="paragraph" w:styleId="afc">
    <w:name w:val="footnote text"/>
    <w:basedOn w:val="a"/>
    <w:link w:val="afd"/>
    <w:uiPriority w:val="99"/>
    <w:rsid w:val="00133AE2"/>
    <w:pPr>
      <w:suppressAutoHyphens/>
      <w:spacing w:after="200" w:line="276" w:lineRule="auto"/>
    </w:pPr>
    <w:rPr>
      <w:sz w:val="20"/>
      <w:szCs w:val="20"/>
      <w:lang w:eastAsia="ar-SA"/>
    </w:rPr>
  </w:style>
  <w:style w:type="paragraph" w:customStyle="1" w:styleId="afe">
    <w:name w:val="Прижатый влево"/>
    <w:basedOn w:val="a"/>
    <w:next w:val="a"/>
    <w:uiPriority w:val="99"/>
    <w:rsid w:val="00133AE2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133AE2"/>
    <w:pPr>
      <w:suppressAutoHyphens/>
      <w:spacing w:after="0" w:line="240" w:lineRule="auto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33AE2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16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33AE2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aff">
    <w:name w:val="Знак Знак Знак Знак"/>
    <w:basedOn w:val="a"/>
    <w:uiPriority w:val="99"/>
    <w:rsid w:val="00133AE2"/>
    <w:pPr>
      <w:suppressAutoHyphens/>
      <w:spacing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0">
    <w:name w:val="МОН"/>
    <w:basedOn w:val="a"/>
    <w:uiPriority w:val="99"/>
    <w:rsid w:val="00133AE2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11">
    <w:name w:val="Абзац списка11"/>
    <w:basedOn w:val="a"/>
    <w:uiPriority w:val="99"/>
    <w:rsid w:val="00133AE2"/>
    <w:pPr>
      <w:suppressAutoHyphens/>
      <w:spacing w:after="200" w:line="276" w:lineRule="auto"/>
      <w:ind w:left="720"/>
    </w:pPr>
    <w:rPr>
      <w:lang w:eastAsia="ar-SA"/>
    </w:rPr>
  </w:style>
  <w:style w:type="paragraph" w:customStyle="1" w:styleId="Char">
    <w:name w:val="Char Знак"/>
    <w:basedOn w:val="a"/>
    <w:uiPriority w:val="99"/>
    <w:rsid w:val="00133AE2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ont5">
    <w:name w:val="font5"/>
    <w:basedOn w:val="a"/>
    <w:uiPriority w:val="99"/>
    <w:rsid w:val="00133AE2"/>
    <w:pPr>
      <w:suppressAutoHyphens/>
      <w:spacing w:before="280" w:after="280" w:line="240" w:lineRule="auto"/>
    </w:pPr>
    <w:rPr>
      <w:color w:val="0070C0"/>
      <w:sz w:val="24"/>
      <w:szCs w:val="24"/>
      <w:lang w:eastAsia="ar-SA"/>
    </w:rPr>
  </w:style>
  <w:style w:type="paragraph" w:customStyle="1" w:styleId="font6">
    <w:name w:val="font6"/>
    <w:basedOn w:val="a"/>
    <w:uiPriority w:val="99"/>
    <w:rsid w:val="00133AE2"/>
    <w:pPr>
      <w:suppressAutoHyphens/>
      <w:spacing w:before="280" w:after="280" w:line="240" w:lineRule="auto"/>
    </w:pPr>
    <w:rPr>
      <w:color w:val="FF0000"/>
      <w:sz w:val="24"/>
      <w:szCs w:val="24"/>
      <w:lang w:eastAsia="ar-SA"/>
    </w:rPr>
  </w:style>
  <w:style w:type="paragraph" w:customStyle="1" w:styleId="xl65">
    <w:name w:val="xl6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66">
    <w:name w:val="xl6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7">
    <w:name w:val="xl6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8">
    <w:name w:val="xl6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9">
    <w:name w:val="xl69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0">
    <w:name w:val="xl70"/>
    <w:basedOn w:val="a"/>
    <w:uiPriority w:val="99"/>
    <w:rsid w:val="00133AE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1">
    <w:name w:val="xl7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2">
    <w:name w:val="xl7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3">
    <w:name w:val="xl7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4">
    <w:name w:val="xl7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5">
    <w:name w:val="xl7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76">
    <w:name w:val="xl7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77">
    <w:name w:val="xl7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78">
    <w:name w:val="xl7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color w:val="000000"/>
      <w:sz w:val="24"/>
      <w:szCs w:val="24"/>
      <w:lang w:eastAsia="ar-SA"/>
    </w:rPr>
  </w:style>
  <w:style w:type="paragraph" w:customStyle="1" w:styleId="xl79">
    <w:name w:val="xl7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80">
    <w:name w:val="xl8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81">
    <w:name w:val="xl8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83">
    <w:name w:val="xl8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xl84">
    <w:name w:val="xl8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b/>
      <w:bCs/>
      <w:i/>
      <w:iCs/>
      <w:sz w:val="24"/>
      <w:szCs w:val="24"/>
      <w:lang w:eastAsia="ar-SA"/>
    </w:rPr>
  </w:style>
  <w:style w:type="paragraph" w:customStyle="1" w:styleId="xl85">
    <w:name w:val="xl85"/>
    <w:basedOn w:val="a"/>
    <w:uiPriority w:val="99"/>
    <w:rsid w:val="00133AE2"/>
    <w:pP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86">
    <w:name w:val="xl8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8">
    <w:name w:val="xl8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9">
    <w:name w:val="xl89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0">
    <w:name w:val="xl9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1">
    <w:name w:val="xl91"/>
    <w:basedOn w:val="a"/>
    <w:uiPriority w:val="99"/>
    <w:rsid w:val="00133AE2"/>
    <w:pP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92">
    <w:name w:val="xl9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3">
    <w:name w:val="xl9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4">
    <w:name w:val="xl9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5">
    <w:name w:val="xl9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6">
    <w:name w:val="xl96"/>
    <w:basedOn w:val="a"/>
    <w:uiPriority w:val="99"/>
    <w:rsid w:val="00133AE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97">
    <w:name w:val="xl9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9">
    <w:name w:val="xl9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100">
    <w:name w:val="xl10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1">
    <w:name w:val="xl10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2">
    <w:name w:val="xl10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color w:val="000000"/>
      <w:sz w:val="24"/>
      <w:szCs w:val="24"/>
      <w:lang w:eastAsia="ar-SA"/>
    </w:rPr>
  </w:style>
  <w:style w:type="paragraph" w:customStyle="1" w:styleId="xl103">
    <w:name w:val="xl103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27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paragraph" w:customStyle="1" w:styleId="311">
    <w:name w:val="Нумерованный список 31"/>
    <w:basedOn w:val="a"/>
    <w:uiPriority w:val="99"/>
    <w:rsid w:val="00133AE2"/>
    <w:pPr>
      <w:widowControl w:val="0"/>
      <w:tabs>
        <w:tab w:val="left" w:pos="1361"/>
      </w:tabs>
      <w:suppressAutoHyphens/>
      <w:spacing w:before="60" w:after="0" w:line="240" w:lineRule="auto"/>
      <w:ind w:left="1361" w:hanging="794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font7">
    <w:name w:val="font7"/>
    <w:basedOn w:val="a"/>
    <w:uiPriority w:val="99"/>
    <w:rsid w:val="00133AE2"/>
    <w:pPr>
      <w:suppressAutoHyphens/>
      <w:spacing w:before="280" w:after="280" w:line="240" w:lineRule="auto"/>
    </w:pPr>
    <w:rPr>
      <w:color w:val="8DB4E2"/>
      <w:sz w:val="20"/>
      <w:szCs w:val="20"/>
      <w:lang w:eastAsia="ar-SA"/>
    </w:rPr>
  </w:style>
  <w:style w:type="paragraph" w:customStyle="1" w:styleId="xl63">
    <w:name w:val="xl63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sz w:val="20"/>
      <w:szCs w:val="20"/>
      <w:lang w:eastAsia="ar-SA"/>
    </w:rPr>
  </w:style>
  <w:style w:type="paragraph" w:customStyle="1" w:styleId="xl64">
    <w:name w:val="xl64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uiPriority w:val="99"/>
    <w:rsid w:val="00133AE2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uiPriority w:val="99"/>
    <w:rsid w:val="00133AE2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uiPriority w:val="99"/>
    <w:rsid w:val="00133AE2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09">
    <w:name w:val="xl109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0">
    <w:name w:val="xl110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1">
    <w:name w:val="xl111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2">
    <w:name w:val="xl112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sz w:val="20"/>
      <w:szCs w:val="20"/>
      <w:lang w:eastAsia="ar-SA"/>
    </w:rPr>
  </w:style>
  <w:style w:type="paragraph" w:customStyle="1" w:styleId="xl113">
    <w:name w:val="xl113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sz w:val="20"/>
      <w:szCs w:val="20"/>
      <w:lang w:eastAsia="ar-SA"/>
    </w:rPr>
  </w:style>
  <w:style w:type="paragraph" w:styleId="aff1">
    <w:name w:val="Normal (Web)"/>
    <w:basedOn w:val="a"/>
    <w:uiPriority w:val="99"/>
    <w:rsid w:val="00133AE2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133AE2"/>
    <w:pPr>
      <w:suppressAutoHyphens/>
      <w:spacing w:after="200" w:line="240" w:lineRule="auto"/>
    </w:pPr>
    <w:rPr>
      <w:sz w:val="20"/>
      <w:szCs w:val="20"/>
      <w:lang w:eastAsia="ar-SA"/>
    </w:rPr>
  </w:style>
  <w:style w:type="paragraph" w:styleId="aff2">
    <w:name w:val="annotation text"/>
    <w:basedOn w:val="a"/>
    <w:link w:val="aff3"/>
    <w:uiPriority w:val="99"/>
    <w:semiHidden/>
    <w:rsid w:val="00133AE2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133AE2"/>
    <w:rPr>
      <w:rFonts w:ascii="Calibri" w:hAnsi="Calibri"/>
      <w:lang w:val="ru-RU" w:eastAsia="ru-RU" w:bidi="ar-SA"/>
    </w:rPr>
  </w:style>
  <w:style w:type="paragraph" w:styleId="aff4">
    <w:name w:val="annotation subject"/>
    <w:basedOn w:val="1a"/>
    <w:next w:val="1a"/>
    <w:link w:val="aff5"/>
    <w:uiPriority w:val="99"/>
    <w:rsid w:val="00133AE2"/>
    <w:rPr>
      <w:b/>
    </w:rPr>
  </w:style>
  <w:style w:type="paragraph" w:customStyle="1" w:styleId="312">
    <w:name w:val="Основной текст 31"/>
    <w:basedOn w:val="a"/>
    <w:uiPriority w:val="99"/>
    <w:rsid w:val="00133AE2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133A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35">
    <w:name w:val="toc 3"/>
    <w:basedOn w:val="19"/>
    <w:uiPriority w:val="99"/>
    <w:rsid w:val="00133AE2"/>
    <w:pPr>
      <w:tabs>
        <w:tab w:val="right" w:leader="dot" w:pos="9072"/>
      </w:tabs>
      <w:ind w:left="566"/>
    </w:pPr>
  </w:style>
  <w:style w:type="paragraph" w:styleId="42">
    <w:name w:val="toc 4"/>
    <w:basedOn w:val="19"/>
    <w:uiPriority w:val="99"/>
    <w:rsid w:val="00133AE2"/>
    <w:pPr>
      <w:tabs>
        <w:tab w:val="right" w:leader="dot" w:pos="8789"/>
      </w:tabs>
      <w:ind w:left="849"/>
    </w:pPr>
  </w:style>
  <w:style w:type="paragraph" w:styleId="52">
    <w:name w:val="toc 5"/>
    <w:basedOn w:val="19"/>
    <w:uiPriority w:val="99"/>
    <w:rsid w:val="00133AE2"/>
    <w:pPr>
      <w:tabs>
        <w:tab w:val="right" w:leader="dot" w:pos="8506"/>
      </w:tabs>
      <w:ind w:left="1132"/>
    </w:pPr>
  </w:style>
  <w:style w:type="paragraph" w:styleId="62">
    <w:name w:val="toc 6"/>
    <w:basedOn w:val="19"/>
    <w:uiPriority w:val="99"/>
    <w:rsid w:val="00133AE2"/>
    <w:pPr>
      <w:tabs>
        <w:tab w:val="right" w:leader="dot" w:pos="8223"/>
      </w:tabs>
      <w:ind w:left="1415"/>
    </w:pPr>
  </w:style>
  <w:style w:type="paragraph" w:styleId="72">
    <w:name w:val="toc 7"/>
    <w:basedOn w:val="19"/>
    <w:uiPriority w:val="99"/>
    <w:rsid w:val="00133AE2"/>
    <w:pPr>
      <w:tabs>
        <w:tab w:val="right" w:leader="dot" w:pos="7940"/>
      </w:tabs>
      <w:ind w:left="1698"/>
    </w:pPr>
  </w:style>
  <w:style w:type="paragraph" w:styleId="82">
    <w:name w:val="toc 8"/>
    <w:basedOn w:val="19"/>
    <w:uiPriority w:val="99"/>
    <w:rsid w:val="00133AE2"/>
    <w:pPr>
      <w:tabs>
        <w:tab w:val="right" w:leader="dot" w:pos="7657"/>
      </w:tabs>
      <w:ind w:left="1981"/>
    </w:pPr>
  </w:style>
  <w:style w:type="paragraph" w:styleId="92">
    <w:name w:val="toc 9"/>
    <w:basedOn w:val="19"/>
    <w:uiPriority w:val="99"/>
    <w:rsid w:val="00133AE2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19"/>
    <w:uiPriority w:val="99"/>
    <w:rsid w:val="00133AE2"/>
    <w:pPr>
      <w:tabs>
        <w:tab w:val="right" w:leader="dot" w:pos="7091"/>
      </w:tabs>
      <w:ind w:left="2547"/>
    </w:pPr>
  </w:style>
  <w:style w:type="paragraph" w:customStyle="1" w:styleId="aff6">
    <w:name w:val="Содержимое таблицы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7">
    <w:name w:val="Заголовок таблицы"/>
    <w:basedOn w:val="aff6"/>
    <w:uiPriority w:val="99"/>
    <w:rsid w:val="00133AE2"/>
    <w:pPr>
      <w:jc w:val="center"/>
    </w:pPr>
    <w:rPr>
      <w:b/>
      <w:bCs/>
    </w:rPr>
  </w:style>
  <w:style w:type="paragraph" w:customStyle="1" w:styleId="aff8">
    <w:name w:val="Содержимое врезки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f9">
    <w:name w:val="endnote text"/>
    <w:basedOn w:val="a"/>
    <w:link w:val="affa"/>
    <w:uiPriority w:val="99"/>
    <w:semiHidden/>
    <w:unhideWhenUsed/>
    <w:rsid w:val="00133AE2"/>
    <w:pPr>
      <w:suppressAutoHyphens/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ffa">
    <w:name w:val="Текст концевой сноски Знак"/>
    <w:link w:val="aff9"/>
    <w:uiPriority w:val="99"/>
    <w:semiHidden/>
    <w:rsid w:val="00133AE2"/>
    <w:rPr>
      <w:rFonts w:ascii="Calibri" w:hAnsi="Calibri"/>
      <w:lang w:val="ru-RU" w:eastAsia="ar-SA" w:bidi="ar-SA"/>
    </w:rPr>
  </w:style>
  <w:style w:type="character" w:customStyle="1" w:styleId="140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">
    <w:name w:val="Знак Знак11"/>
    <w:uiPriority w:val="99"/>
    <w:rsid w:val="00133AE2"/>
    <w:rPr>
      <w:sz w:val="24"/>
      <w:lang w:eastAsia="ar-SA" w:bidi="ar-SA"/>
    </w:rPr>
  </w:style>
  <w:style w:type="character" w:customStyle="1" w:styleId="102">
    <w:name w:val="Знак Знак10"/>
    <w:uiPriority w:val="99"/>
    <w:rsid w:val="00133AE2"/>
    <w:rPr>
      <w:sz w:val="24"/>
      <w:lang w:eastAsia="ar-SA" w:bidi="ar-SA"/>
    </w:rPr>
  </w:style>
  <w:style w:type="character" w:customStyle="1" w:styleId="93">
    <w:name w:val="Знак Знак9"/>
    <w:uiPriority w:val="99"/>
    <w:rsid w:val="00133AE2"/>
    <w:rPr>
      <w:b/>
      <w:sz w:val="24"/>
      <w:lang w:eastAsia="ar-SA" w:bidi="ar-SA"/>
    </w:rPr>
  </w:style>
  <w:style w:type="character" w:customStyle="1" w:styleId="83">
    <w:name w:val="Знак Знак8"/>
    <w:uiPriority w:val="99"/>
    <w:rsid w:val="00133AE2"/>
    <w:rPr>
      <w:b/>
      <w:sz w:val="24"/>
      <w:lang w:eastAsia="ar-SA" w:bidi="ar-SA"/>
    </w:rPr>
  </w:style>
  <w:style w:type="character" w:customStyle="1" w:styleId="63">
    <w:name w:val="Знак Знак6"/>
    <w:uiPriority w:val="99"/>
    <w:rsid w:val="00133AE2"/>
    <w:rPr>
      <w:lang w:val="en-US" w:eastAsia="ar-SA" w:bidi="ar-SA"/>
    </w:rPr>
  </w:style>
  <w:style w:type="character" w:customStyle="1" w:styleId="affb">
    <w:name w:val="Знак Знак"/>
    <w:uiPriority w:val="99"/>
    <w:rsid w:val="00133AE2"/>
    <w:rPr>
      <w:rFonts w:ascii="Calibri" w:hAnsi="Calibri"/>
      <w:lang w:eastAsia="ar-SA" w:bidi="ar-SA"/>
    </w:rPr>
  </w:style>
  <w:style w:type="character" w:customStyle="1" w:styleId="131">
    <w:name w:val="Знак Знак13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">
    <w:name w:val="Знак Знак12"/>
    <w:uiPriority w:val="99"/>
    <w:rsid w:val="00133AE2"/>
    <w:rPr>
      <w:b/>
      <w:i/>
      <w:sz w:val="26"/>
      <w:lang w:eastAsia="ar-SA" w:bidi="ar-SA"/>
    </w:rPr>
  </w:style>
  <w:style w:type="character" w:customStyle="1" w:styleId="73">
    <w:name w:val="Знак Знак7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3">
    <w:name w:val="Знак Знак5"/>
    <w:uiPriority w:val="99"/>
    <w:rsid w:val="00133AE2"/>
    <w:rPr>
      <w:sz w:val="16"/>
      <w:lang w:eastAsia="ar-SA" w:bidi="ar-SA"/>
    </w:rPr>
  </w:style>
  <w:style w:type="character" w:customStyle="1" w:styleId="43">
    <w:name w:val="Знак Знак4"/>
    <w:uiPriority w:val="99"/>
    <w:rsid w:val="00133AE2"/>
    <w:rPr>
      <w:sz w:val="24"/>
      <w:lang w:eastAsia="ar-SA" w:bidi="ar-SA"/>
    </w:rPr>
  </w:style>
  <w:style w:type="character" w:customStyle="1" w:styleId="36">
    <w:name w:val="Знак Знак3"/>
    <w:uiPriority w:val="99"/>
    <w:rsid w:val="00133AE2"/>
    <w:rPr>
      <w:sz w:val="24"/>
      <w:lang w:eastAsia="ar-SA" w:bidi="ar-SA"/>
    </w:rPr>
  </w:style>
  <w:style w:type="character" w:customStyle="1" w:styleId="28">
    <w:name w:val="Знак Знак2"/>
    <w:uiPriority w:val="99"/>
    <w:rsid w:val="00133AE2"/>
    <w:rPr>
      <w:rFonts w:ascii="Calibri" w:hAnsi="Calibri"/>
      <w:lang w:eastAsia="ar-SA" w:bidi="ar-SA"/>
    </w:rPr>
  </w:style>
  <w:style w:type="character" w:customStyle="1" w:styleId="1b">
    <w:name w:val="Знак Знак1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113">
    <w:name w:val="Название1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29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50">
    <w:name w:val="Знак Знак15"/>
    <w:uiPriority w:val="99"/>
    <w:rsid w:val="00133AE2"/>
    <w:rPr>
      <w:rFonts w:ascii="Calibri" w:hAnsi="Calibri"/>
      <w:lang w:eastAsia="ar-SA" w:bidi="ar-SA"/>
    </w:rPr>
  </w:style>
  <w:style w:type="table" w:styleId="affc">
    <w:name w:val="Table Grid"/>
    <w:basedOn w:val="a1"/>
    <w:uiPriority w:val="99"/>
    <w:rsid w:val="00133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133AE2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133AE2"/>
    <w:rPr>
      <w:b/>
      <w:bCs/>
      <w:sz w:val="28"/>
      <w:szCs w:val="28"/>
      <w:lang w:bidi="ar-SA"/>
    </w:rPr>
  </w:style>
  <w:style w:type="character" w:customStyle="1" w:styleId="60">
    <w:name w:val="Заголовок 6 Знак"/>
    <w:link w:val="6"/>
    <w:uiPriority w:val="99"/>
    <w:rsid w:val="00133AE2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133AE2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133AE2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133AE2"/>
    <w:rPr>
      <w:rFonts w:ascii="Arial" w:hAnsi="Arial"/>
      <w:sz w:val="22"/>
      <w:szCs w:val="22"/>
      <w:lang w:bidi="ar-SA"/>
    </w:rPr>
  </w:style>
  <w:style w:type="character" w:customStyle="1" w:styleId="affd">
    <w:name w:val="Знак Знак"/>
    <w:rsid w:val="00133AE2"/>
    <w:rPr>
      <w:rFonts w:ascii="Calibri" w:hAnsi="Calibri" w:cs="Calibri"/>
      <w:lang w:eastAsia="ar-SA" w:bidi="ar-SA"/>
    </w:rPr>
  </w:style>
  <w:style w:type="character" w:customStyle="1" w:styleId="Heading1Char">
    <w:name w:val="Heading 1 Char"/>
    <w:uiPriority w:val="99"/>
    <w:rsid w:val="00133AE2"/>
    <w:rPr>
      <w:rFonts w:ascii="Cambria" w:hAnsi="Cambria" w:cs="Cambria"/>
      <w:b/>
      <w:kern w:val="1"/>
      <w:sz w:val="32"/>
    </w:rPr>
  </w:style>
  <w:style w:type="paragraph" w:customStyle="1" w:styleId="affe">
    <w:name w:val="Заголовок"/>
    <w:basedOn w:val="a"/>
    <w:next w:val="a9"/>
    <w:uiPriority w:val="99"/>
    <w:rsid w:val="00133AE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f">
    <w:name w:val="List Paragraph"/>
    <w:basedOn w:val="a"/>
    <w:link w:val="afff0"/>
    <w:uiPriority w:val="99"/>
    <w:qFormat/>
    <w:rsid w:val="00133AE2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8"/>
      <w:szCs w:val="24"/>
    </w:rPr>
  </w:style>
  <w:style w:type="numbering" w:customStyle="1" w:styleId="1c">
    <w:name w:val="Нет списка1"/>
    <w:next w:val="a2"/>
    <w:semiHidden/>
    <w:rsid w:val="00133AE2"/>
  </w:style>
  <w:style w:type="character" w:customStyle="1" w:styleId="50">
    <w:name w:val="Заголовок 5 Знак"/>
    <w:link w:val="5"/>
    <w:uiPriority w:val="99"/>
    <w:locked/>
    <w:rsid w:val="00133AE2"/>
    <w:rPr>
      <w:b/>
      <w:bCs/>
      <w:i/>
      <w:iCs/>
      <w:sz w:val="26"/>
      <w:szCs w:val="26"/>
      <w:lang w:eastAsia="ar-SA"/>
    </w:rPr>
  </w:style>
  <w:style w:type="character" w:customStyle="1" w:styleId="af9">
    <w:name w:val="Нижний колонтитул Знак"/>
    <w:link w:val="af8"/>
    <w:uiPriority w:val="99"/>
    <w:locked/>
    <w:rsid w:val="00133AE2"/>
    <w:rPr>
      <w:sz w:val="24"/>
      <w:lang w:eastAsia="ar-SA" w:bidi="ar-SA"/>
    </w:rPr>
  </w:style>
  <w:style w:type="character" w:customStyle="1" w:styleId="ab">
    <w:name w:val="Основной текст Знак"/>
    <w:link w:val="a9"/>
    <w:uiPriority w:val="99"/>
    <w:locked/>
    <w:rsid w:val="00133AE2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Основной текст с отступом Знак"/>
    <w:link w:val="afa"/>
    <w:uiPriority w:val="99"/>
    <w:locked/>
    <w:rsid w:val="00133AE2"/>
    <w:rPr>
      <w:lang w:val="en-US" w:eastAsia="ar-SA" w:bidi="ar-SA"/>
    </w:rPr>
  </w:style>
  <w:style w:type="character" w:customStyle="1" w:styleId="afd">
    <w:name w:val="Текст сноски Знак"/>
    <w:link w:val="afc"/>
    <w:uiPriority w:val="99"/>
    <w:locked/>
    <w:rsid w:val="00133AE2"/>
    <w:rPr>
      <w:rFonts w:ascii="Calibri" w:hAnsi="Calibri" w:cs="Calibri"/>
      <w:lang w:eastAsia="ar-SA" w:bidi="ar-SA"/>
    </w:rPr>
  </w:style>
  <w:style w:type="character" w:customStyle="1" w:styleId="aff5">
    <w:name w:val="Тема примечания Знак"/>
    <w:link w:val="aff4"/>
    <w:uiPriority w:val="99"/>
    <w:locked/>
    <w:rsid w:val="00133AE2"/>
    <w:rPr>
      <w:rFonts w:ascii="Calibri" w:hAnsi="Calibri" w:cs="Calibri"/>
      <w:b/>
      <w:lang w:eastAsia="ar-SA" w:bidi="ar-SA"/>
    </w:rPr>
  </w:style>
  <w:style w:type="character" w:customStyle="1" w:styleId="142">
    <w:name w:val="Знак Знак142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0">
    <w:name w:val="Знак Знак112"/>
    <w:uiPriority w:val="99"/>
    <w:rsid w:val="00133AE2"/>
    <w:rPr>
      <w:sz w:val="24"/>
      <w:lang w:eastAsia="ar-SA" w:bidi="ar-SA"/>
    </w:rPr>
  </w:style>
  <w:style w:type="character" w:customStyle="1" w:styleId="1020">
    <w:name w:val="Знак Знак102"/>
    <w:uiPriority w:val="99"/>
    <w:rsid w:val="00133AE2"/>
    <w:rPr>
      <w:sz w:val="24"/>
      <w:lang w:eastAsia="ar-SA" w:bidi="ar-SA"/>
    </w:rPr>
  </w:style>
  <w:style w:type="character" w:customStyle="1" w:styleId="920">
    <w:name w:val="Знак Знак92"/>
    <w:uiPriority w:val="99"/>
    <w:rsid w:val="00133AE2"/>
    <w:rPr>
      <w:b/>
      <w:sz w:val="24"/>
      <w:lang w:eastAsia="ar-SA" w:bidi="ar-SA"/>
    </w:rPr>
  </w:style>
  <w:style w:type="character" w:customStyle="1" w:styleId="820">
    <w:name w:val="Знак Знак82"/>
    <w:uiPriority w:val="99"/>
    <w:rsid w:val="00133AE2"/>
    <w:rPr>
      <w:b/>
      <w:sz w:val="24"/>
      <w:lang w:eastAsia="ar-SA" w:bidi="ar-SA"/>
    </w:rPr>
  </w:style>
  <w:style w:type="character" w:customStyle="1" w:styleId="620">
    <w:name w:val="Знак Знак62"/>
    <w:uiPriority w:val="99"/>
    <w:rsid w:val="00133AE2"/>
    <w:rPr>
      <w:lang w:val="en-US" w:eastAsia="ar-SA" w:bidi="ar-SA"/>
    </w:rPr>
  </w:style>
  <w:style w:type="character" w:customStyle="1" w:styleId="132">
    <w:name w:val="Знак Знак132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2">
    <w:name w:val="Знак Знак122"/>
    <w:uiPriority w:val="99"/>
    <w:rsid w:val="00133AE2"/>
    <w:rPr>
      <w:b/>
      <w:i/>
      <w:sz w:val="26"/>
      <w:lang w:eastAsia="ar-SA" w:bidi="ar-SA"/>
    </w:rPr>
  </w:style>
  <w:style w:type="character" w:customStyle="1" w:styleId="720">
    <w:name w:val="Знак Знак72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20">
    <w:name w:val="Знак Знак52"/>
    <w:uiPriority w:val="99"/>
    <w:rsid w:val="00133AE2"/>
    <w:rPr>
      <w:sz w:val="16"/>
      <w:lang w:eastAsia="ar-SA" w:bidi="ar-SA"/>
    </w:rPr>
  </w:style>
  <w:style w:type="character" w:customStyle="1" w:styleId="420">
    <w:name w:val="Знак Знак42"/>
    <w:uiPriority w:val="99"/>
    <w:rsid w:val="00133AE2"/>
    <w:rPr>
      <w:sz w:val="24"/>
      <w:lang w:eastAsia="ar-SA" w:bidi="ar-SA"/>
    </w:rPr>
  </w:style>
  <w:style w:type="character" w:customStyle="1" w:styleId="320">
    <w:name w:val="Знак Знак32"/>
    <w:uiPriority w:val="99"/>
    <w:rsid w:val="00133AE2"/>
    <w:rPr>
      <w:sz w:val="24"/>
      <w:lang w:eastAsia="ar-SA" w:bidi="ar-SA"/>
    </w:rPr>
  </w:style>
  <w:style w:type="character" w:customStyle="1" w:styleId="220">
    <w:name w:val="Знак Знак22"/>
    <w:uiPriority w:val="99"/>
    <w:rsid w:val="00133AE2"/>
    <w:rPr>
      <w:rFonts w:ascii="Calibri" w:hAnsi="Calibri"/>
      <w:lang w:eastAsia="ar-SA" w:bidi="ar-SA"/>
    </w:rPr>
  </w:style>
  <w:style w:type="character" w:customStyle="1" w:styleId="190">
    <w:name w:val="Знак Знак19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211">
    <w:name w:val="Абзац списка21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table" w:customStyle="1" w:styleId="1d">
    <w:name w:val="Сетка таблицы1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0">
    <w:name w:val="Знак Знак18"/>
    <w:uiPriority w:val="99"/>
    <w:rsid w:val="00133AE2"/>
    <w:rPr>
      <w:rFonts w:ascii="Calibri" w:hAnsi="Calibri"/>
      <w:lang w:eastAsia="ar-SA" w:bidi="ar-SA"/>
    </w:rPr>
  </w:style>
  <w:style w:type="character" w:customStyle="1" w:styleId="141">
    <w:name w:val="Знак Знак141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10">
    <w:name w:val="Знак Знак111"/>
    <w:uiPriority w:val="99"/>
    <w:rsid w:val="00133AE2"/>
    <w:rPr>
      <w:sz w:val="24"/>
      <w:lang w:eastAsia="ar-SA" w:bidi="ar-SA"/>
    </w:rPr>
  </w:style>
  <w:style w:type="character" w:customStyle="1" w:styleId="1010">
    <w:name w:val="Знак Знак101"/>
    <w:uiPriority w:val="99"/>
    <w:rsid w:val="00133AE2"/>
    <w:rPr>
      <w:sz w:val="24"/>
      <w:lang w:eastAsia="ar-SA" w:bidi="ar-SA"/>
    </w:rPr>
  </w:style>
  <w:style w:type="character" w:customStyle="1" w:styleId="910">
    <w:name w:val="Знак Знак91"/>
    <w:uiPriority w:val="99"/>
    <w:rsid w:val="00133AE2"/>
    <w:rPr>
      <w:b/>
      <w:sz w:val="24"/>
      <w:lang w:eastAsia="ar-SA" w:bidi="ar-SA"/>
    </w:rPr>
  </w:style>
  <w:style w:type="character" w:customStyle="1" w:styleId="810">
    <w:name w:val="Знак Знак81"/>
    <w:uiPriority w:val="99"/>
    <w:rsid w:val="00133AE2"/>
    <w:rPr>
      <w:b/>
      <w:sz w:val="24"/>
      <w:lang w:eastAsia="ar-SA" w:bidi="ar-SA"/>
    </w:rPr>
  </w:style>
  <w:style w:type="character" w:customStyle="1" w:styleId="610">
    <w:name w:val="Знак Знак61"/>
    <w:uiPriority w:val="99"/>
    <w:rsid w:val="00133AE2"/>
    <w:rPr>
      <w:lang w:val="en-US" w:eastAsia="ar-SA" w:bidi="ar-SA"/>
    </w:rPr>
  </w:style>
  <w:style w:type="character" w:customStyle="1" w:styleId="1310">
    <w:name w:val="Знак Знак131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0">
    <w:name w:val="Знак Знак121"/>
    <w:uiPriority w:val="99"/>
    <w:rsid w:val="00133AE2"/>
    <w:rPr>
      <w:b/>
      <w:i/>
      <w:sz w:val="26"/>
      <w:lang w:eastAsia="ar-SA" w:bidi="ar-SA"/>
    </w:rPr>
  </w:style>
  <w:style w:type="character" w:customStyle="1" w:styleId="710">
    <w:name w:val="Знак Знак71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10">
    <w:name w:val="Знак Знак51"/>
    <w:uiPriority w:val="99"/>
    <w:rsid w:val="00133AE2"/>
    <w:rPr>
      <w:sz w:val="16"/>
      <w:lang w:eastAsia="ar-SA" w:bidi="ar-SA"/>
    </w:rPr>
  </w:style>
  <w:style w:type="character" w:customStyle="1" w:styleId="410">
    <w:name w:val="Знак Знак41"/>
    <w:uiPriority w:val="99"/>
    <w:rsid w:val="00133AE2"/>
    <w:rPr>
      <w:sz w:val="24"/>
      <w:lang w:eastAsia="ar-SA" w:bidi="ar-SA"/>
    </w:rPr>
  </w:style>
  <w:style w:type="character" w:customStyle="1" w:styleId="313">
    <w:name w:val="Знак Знак31"/>
    <w:uiPriority w:val="99"/>
    <w:rsid w:val="00133AE2"/>
    <w:rPr>
      <w:sz w:val="24"/>
      <w:lang w:eastAsia="ar-SA" w:bidi="ar-SA"/>
    </w:rPr>
  </w:style>
  <w:style w:type="character" w:customStyle="1" w:styleId="212">
    <w:name w:val="Знак Знак21"/>
    <w:uiPriority w:val="99"/>
    <w:rsid w:val="00133AE2"/>
    <w:rPr>
      <w:rFonts w:ascii="Calibri" w:hAnsi="Calibri"/>
      <w:lang w:eastAsia="ar-SA" w:bidi="ar-SA"/>
    </w:rPr>
  </w:style>
  <w:style w:type="character" w:customStyle="1" w:styleId="170">
    <w:name w:val="Знак Знак17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37">
    <w:name w:val="Абзац списка3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character" w:customStyle="1" w:styleId="160">
    <w:name w:val="Знак Знак16"/>
    <w:uiPriority w:val="99"/>
    <w:rsid w:val="00133AE2"/>
    <w:rPr>
      <w:rFonts w:ascii="Calibri" w:hAnsi="Calibri"/>
      <w:lang w:eastAsia="ar-SA" w:bidi="ar-SA"/>
    </w:rPr>
  </w:style>
  <w:style w:type="numbering" w:customStyle="1" w:styleId="2a">
    <w:name w:val="Нет списка2"/>
    <w:next w:val="a2"/>
    <w:semiHidden/>
    <w:rsid w:val="00133AE2"/>
  </w:style>
  <w:style w:type="table" w:customStyle="1" w:styleId="2b">
    <w:name w:val="Сетка таблицы2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semiHidden/>
    <w:rsid w:val="00133AE2"/>
  </w:style>
  <w:style w:type="table" w:customStyle="1" w:styleId="39">
    <w:name w:val="Сетка таблицы3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semiHidden/>
    <w:rsid w:val="00133AE2"/>
  </w:style>
  <w:style w:type="table" w:customStyle="1" w:styleId="45">
    <w:name w:val="Сетка таблицы4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rsid w:val="00133AE2"/>
  </w:style>
  <w:style w:type="table" w:customStyle="1" w:styleId="55">
    <w:name w:val="Сетка таблицы5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semiHidden/>
    <w:rsid w:val="00133AE2"/>
  </w:style>
  <w:style w:type="table" w:customStyle="1" w:styleId="65">
    <w:name w:val="Сетка таблицы6"/>
    <w:basedOn w:val="a1"/>
    <w:next w:val="affc"/>
    <w:uiPriority w:val="99"/>
    <w:rsid w:val="00133A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D35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5C280E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43">
    <w:name w:val="Знак Знак143"/>
    <w:uiPriority w:val="99"/>
    <w:rsid w:val="005C280E"/>
    <w:rPr>
      <w:b/>
      <w:bCs/>
      <w:i/>
      <w:iCs/>
      <w:sz w:val="24"/>
      <w:szCs w:val="24"/>
      <w:lang w:val="ru-RU" w:eastAsia="ar-SA" w:bidi="ar-SA"/>
    </w:rPr>
  </w:style>
  <w:style w:type="character" w:customStyle="1" w:styleId="1130">
    <w:name w:val="Знак Знак113"/>
    <w:uiPriority w:val="99"/>
    <w:rsid w:val="005C280E"/>
    <w:rPr>
      <w:sz w:val="24"/>
      <w:szCs w:val="24"/>
      <w:lang w:eastAsia="ar-SA" w:bidi="ar-SA"/>
    </w:rPr>
  </w:style>
  <w:style w:type="character" w:customStyle="1" w:styleId="103">
    <w:name w:val="Знак Знак103"/>
    <w:uiPriority w:val="99"/>
    <w:rsid w:val="005C280E"/>
    <w:rPr>
      <w:sz w:val="24"/>
      <w:szCs w:val="24"/>
      <w:lang w:eastAsia="ar-SA" w:bidi="ar-SA"/>
    </w:rPr>
  </w:style>
  <w:style w:type="character" w:customStyle="1" w:styleId="930">
    <w:name w:val="Знак Знак9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830">
    <w:name w:val="Знак Знак8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630">
    <w:name w:val="Знак Знак63"/>
    <w:uiPriority w:val="99"/>
    <w:rsid w:val="005C280E"/>
    <w:rPr>
      <w:lang w:val="en-US" w:eastAsia="ar-SA" w:bidi="ar-SA"/>
    </w:rPr>
  </w:style>
  <w:style w:type="character" w:customStyle="1" w:styleId="133">
    <w:name w:val="Знак Знак133"/>
    <w:uiPriority w:val="99"/>
    <w:rsid w:val="005C280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30">
    <w:name w:val="Знак Знак123"/>
    <w:uiPriority w:val="99"/>
    <w:rsid w:val="005C280E"/>
    <w:rPr>
      <w:b/>
      <w:bCs/>
      <w:i/>
      <w:iCs/>
      <w:sz w:val="26"/>
      <w:szCs w:val="26"/>
      <w:lang w:eastAsia="ar-SA" w:bidi="ar-SA"/>
    </w:rPr>
  </w:style>
  <w:style w:type="character" w:customStyle="1" w:styleId="730">
    <w:name w:val="Знак Знак73"/>
    <w:uiPriority w:val="99"/>
    <w:rsid w:val="005C280E"/>
    <w:rPr>
      <w:rFonts w:ascii="Tahoma" w:hAnsi="Tahoma" w:cs="Tahoma"/>
      <w:sz w:val="16"/>
      <w:szCs w:val="16"/>
      <w:lang w:eastAsia="ar-SA" w:bidi="ar-SA"/>
    </w:rPr>
  </w:style>
  <w:style w:type="character" w:customStyle="1" w:styleId="530">
    <w:name w:val="Знак Знак53"/>
    <w:uiPriority w:val="99"/>
    <w:rsid w:val="005C280E"/>
    <w:rPr>
      <w:sz w:val="16"/>
      <w:szCs w:val="16"/>
      <w:lang w:eastAsia="ar-SA" w:bidi="ar-SA"/>
    </w:rPr>
  </w:style>
  <w:style w:type="character" w:customStyle="1" w:styleId="430">
    <w:name w:val="Знак Знак43"/>
    <w:uiPriority w:val="99"/>
    <w:rsid w:val="005C280E"/>
    <w:rPr>
      <w:sz w:val="24"/>
      <w:szCs w:val="24"/>
      <w:lang w:eastAsia="ar-SA" w:bidi="ar-SA"/>
    </w:rPr>
  </w:style>
  <w:style w:type="character" w:customStyle="1" w:styleId="330">
    <w:name w:val="Знак Знак33"/>
    <w:uiPriority w:val="99"/>
    <w:rsid w:val="005C280E"/>
    <w:rPr>
      <w:sz w:val="24"/>
      <w:szCs w:val="24"/>
      <w:lang w:eastAsia="ar-SA" w:bidi="ar-SA"/>
    </w:rPr>
  </w:style>
  <w:style w:type="character" w:customStyle="1" w:styleId="230">
    <w:name w:val="Знак Знак23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100">
    <w:name w:val="Знак Знак110"/>
    <w:uiPriority w:val="99"/>
    <w:rsid w:val="005C280E"/>
    <w:rPr>
      <w:rFonts w:ascii="Calibri" w:hAnsi="Calibri" w:cs="Calibri"/>
      <w:b/>
      <w:bCs/>
      <w:lang w:eastAsia="ar-SA" w:bidi="ar-SA"/>
    </w:rPr>
  </w:style>
  <w:style w:type="character" w:customStyle="1" w:styleId="200">
    <w:name w:val="Знак Знак20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44">
    <w:name w:val=" Знак Знак14"/>
    <w:rsid w:val="009C7568"/>
    <w:rPr>
      <w:b/>
      <w:i/>
      <w:sz w:val="24"/>
      <w:lang w:val="ru-RU" w:eastAsia="ar-SA" w:bidi="ar-SA"/>
    </w:rPr>
  </w:style>
  <w:style w:type="character" w:customStyle="1" w:styleId="115">
    <w:name w:val=" Знак Знак11"/>
    <w:rsid w:val="009C7568"/>
    <w:rPr>
      <w:sz w:val="24"/>
      <w:lang w:eastAsia="ar-SA" w:bidi="ar-SA"/>
    </w:rPr>
  </w:style>
  <w:style w:type="character" w:customStyle="1" w:styleId="104">
    <w:name w:val=" Знак Знак10"/>
    <w:rsid w:val="009C7568"/>
    <w:rPr>
      <w:sz w:val="24"/>
      <w:lang w:eastAsia="ar-SA" w:bidi="ar-SA"/>
    </w:rPr>
  </w:style>
  <w:style w:type="character" w:customStyle="1" w:styleId="94">
    <w:name w:val=" Знак Знак9"/>
    <w:rsid w:val="009C7568"/>
    <w:rPr>
      <w:b/>
      <w:sz w:val="24"/>
      <w:lang w:eastAsia="ar-SA" w:bidi="ar-SA"/>
    </w:rPr>
  </w:style>
  <w:style w:type="character" w:customStyle="1" w:styleId="84">
    <w:name w:val=" Знак Знак8"/>
    <w:rsid w:val="009C7568"/>
    <w:rPr>
      <w:b/>
      <w:sz w:val="24"/>
      <w:lang w:eastAsia="ar-SA" w:bidi="ar-SA"/>
    </w:rPr>
  </w:style>
  <w:style w:type="character" w:customStyle="1" w:styleId="66">
    <w:name w:val=" Знак Знак6"/>
    <w:rsid w:val="009C7568"/>
    <w:rPr>
      <w:lang w:val="en-US" w:eastAsia="ar-SA" w:bidi="ar-SA"/>
    </w:rPr>
  </w:style>
  <w:style w:type="character" w:customStyle="1" w:styleId="134">
    <w:name w:val=" Знак Знак13"/>
    <w:rsid w:val="009C756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4">
    <w:name w:val=" Знак Знак12"/>
    <w:rsid w:val="009C7568"/>
    <w:rPr>
      <w:b/>
      <w:i/>
      <w:sz w:val="26"/>
      <w:lang w:eastAsia="ar-SA" w:bidi="ar-SA"/>
    </w:rPr>
  </w:style>
  <w:style w:type="character" w:customStyle="1" w:styleId="74">
    <w:name w:val=" Знак Знак7"/>
    <w:rsid w:val="009C7568"/>
    <w:rPr>
      <w:rFonts w:ascii="Tahoma" w:hAnsi="Tahoma" w:cs="Tahoma"/>
      <w:sz w:val="16"/>
      <w:lang w:eastAsia="ar-SA" w:bidi="ar-SA"/>
    </w:rPr>
  </w:style>
  <w:style w:type="character" w:customStyle="1" w:styleId="56">
    <w:name w:val=" Знак Знак5"/>
    <w:rsid w:val="009C7568"/>
    <w:rPr>
      <w:sz w:val="16"/>
      <w:lang w:eastAsia="ar-SA" w:bidi="ar-SA"/>
    </w:rPr>
  </w:style>
  <w:style w:type="character" w:customStyle="1" w:styleId="46">
    <w:name w:val=" Знак Знак4"/>
    <w:rsid w:val="009C7568"/>
    <w:rPr>
      <w:sz w:val="24"/>
      <w:lang w:eastAsia="ar-SA" w:bidi="ar-SA"/>
    </w:rPr>
  </w:style>
  <w:style w:type="character" w:customStyle="1" w:styleId="3a">
    <w:name w:val=" Знак Знак3"/>
    <w:rsid w:val="009C7568"/>
    <w:rPr>
      <w:sz w:val="24"/>
      <w:lang w:eastAsia="ar-SA" w:bidi="ar-SA"/>
    </w:rPr>
  </w:style>
  <w:style w:type="character" w:customStyle="1" w:styleId="2c">
    <w:name w:val=" Знак Знак2"/>
    <w:rsid w:val="009C7568"/>
    <w:rPr>
      <w:rFonts w:ascii="Calibri" w:hAnsi="Calibri" w:cs="Calibri"/>
      <w:lang w:eastAsia="ar-SA" w:bidi="ar-SA"/>
    </w:rPr>
  </w:style>
  <w:style w:type="character" w:customStyle="1" w:styleId="1e">
    <w:name w:val=" Знак Знак1"/>
    <w:rsid w:val="009C7568"/>
    <w:rPr>
      <w:rFonts w:ascii="Calibri" w:hAnsi="Calibri" w:cs="Calibri"/>
      <w:b/>
      <w:lang w:eastAsia="ar-SA" w:bidi="ar-SA"/>
    </w:rPr>
  </w:style>
  <w:style w:type="paragraph" w:customStyle="1" w:styleId="ListParagraph">
    <w:name w:val="List Paragraph"/>
    <w:basedOn w:val="a"/>
    <w:rsid w:val="009C7568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afff1">
    <w:name w:val=" Знак Знак"/>
    <w:rsid w:val="009C7568"/>
    <w:rPr>
      <w:rFonts w:ascii="Calibri" w:hAnsi="Calibri" w:cs="Calibri"/>
      <w:lang w:eastAsia="ar-SA" w:bidi="ar-SA"/>
    </w:rPr>
  </w:style>
  <w:style w:type="paragraph" w:styleId="afff2">
    <w:name w:val="No Spacing"/>
    <w:link w:val="afff3"/>
    <w:uiPriority w:val="99"/>
    <w:qFormat/>
    <w:rsid w:val="009C7568"/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Без интервала Знак"/>
    <w:link w:val="afff2"/>
    <w:uiPriority w:val="99"/>
    <w:locked/>
    <w:rsid w:val="009C7568"/>
    <w:rPr>
      <w:rFonts w:ascii="Calibri" w:hAnsi="Calibri" w:cs="Calibri"/>
      <w:sz w:val="22"/>
      <w:szCs w:val="22"/>
      <w:lang w:eastAsia="en-US"/>
    </w:rPr>
  </w:style>
  <w:style w:type="character" w:customStyle="1" w:styleId="afff0">
    <w:name w:val="Абзац списка Знак"/>
    <w:link w:val="afff"/>
    <w:uiPriority w:val="99"/>
    <w:locked/>
    <w:rsid w:val="009C7568"/>
    <w:rPr>
      <w:rFonts w:eastAsia="Arial Unicode MS"/>
      <w:kern w:val="1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01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39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361D97A776D81B36EF1F5CE90AF0C96212B8C7D7B9D89827467EC7713F675CBDE6EB13D3414DB13FE103C6DT3A4G" TargetMode="External"/><Relationship Id="rId13" Type="http://schemas.openxmlformats.org/officeDocument/2006/relationships/hyperlink" Target="consultantplus://offline/ref=A20361D97A776D81B36EEFF8D8FCF109942A778374789EDFD62961BB2843F020999E30E86E775FD613E70C3C6D29C3E2C4T0A4G" TargetMode="External"/><Relationship Id="rId18" Type="http://schemas.openxmlformats.org/officeDocument/2006/relationships/hyperlink" Target="file:///C:\rimma\AppData\AppData\Local\Microsoft\Windows\AppData\Local\AppData\Local\Temp\Downloads\&#1052;&#1055;%2021-24%20&#1096;&#1088;&#1080;&#1092;&#1090;%2014.doc" TargetMode="External"/><Relationship Id="rId26" Type="http://schemas.openxmlformats.org/officeDocument/2006/relationships/header" Target="header2.xml"/><Relationship Id="rId39" Type="http://schemas.openxmlformats.org/officeDocument/2006/relationships/hyperlink" Target="file:///C:\rimma\AppData\AppData\Local\Microsoft\Windows\AppData\Local\AppData\Local\Temp\Downloads\&#1052;&#1055;%2021-24%20&#1096;&#1088;&#1080;&#1092;&#1090;%2014.do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36A8E83F72EE004F11F6787B025EE95EC03A85D437D135738321F489q3S7H" TargetMode="External"/><Relationship Id="rId34" Type="http://schemas.openxmlformats.org/officeDocument/2006/relationships/hyperlink" Target="consultantplus://offline/ref=8936A8E83F72EE004F11F6787B025EE95EC5328ED334D135738321F48937CB5C074CCA8FD2589E03qASCH" TargetMode="External"/><Relationship Id="rId42" Type="http://schemas.openxmlformats.org/officeDocument/2006/relationships/hyperlink" Target="file:///C:\rimma\AppData\AppData\Local\Microsoft\Windows\AppData\Local\AppData\Local\Temp\Downloads\&#1052;&#1055;%2021-24%20&#1096;&#1088;&#1080;&#1092;&#1090;%2014.doc" TargetMode="External"/><Relationship Id="rId7" Type="http://schemas.openxmlformats.org/officeDocument/2006/relationships/hyperlink" Target="consultantplus://offline/ref=A20361D97A776D81B36EEFF8D8FCF109942A7783747A9EDADE2361BB2843F020999E30E87C7707DA11E0123C693C95B382527A39A906E38CC229F4A7TDA4G" TargetMode="External"/><Relationship Id="rId12" Type="http://schemas.openxmlformats.org/officeDocument/2006/relationships/hyperlink" Target="consultantplus://offline/ref=A20361D97A776D81B36EEFF8D8FCF109942A7783747A90D8DF2761BB2843F020999E30E87C7707DA11E0123D6A3C95B382527A39A906E38CC229F4A7TDA4G" TargetMode="External"/><Relationship Id="rId17" Type="http://schemas.openxmlformats.org/officeDocument/2006/relationships/hyperlink" Target="http://rybinsksovet.ru/up/docs/resheniya/2019/47.doc" TargetMode="External"/><Relationship Id="rId25" Type="http://schemas.openxmlformats.org/officeDocument/2006/relationships/header" Target="header1.xml"/><Relationship Id="rId33" Type="http://schemas.openxmlformats.org/officeDocument/2006/relationships/hyperlink" Target="consultantplus://offline/ref=8936A8E83F72EE004F11F6787B025EE95DCB3486D633D135738321F48937CB5C074CCA8FD2589E03qAS1H" TargetMode="External"/><Relationship Id="rId38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ref=8936A8E83F72EE004F11F6787B025EE95DCB3180D738D135738321F489q3S7H" TargetMode="External"/><Relationship Id="rId29" Type="http://schemas.openxmlformats.org/officeDocument/2006/relationships/hyperlink" Target="consultantplus://offline/ref=8936A8E83F72EE004F11F6787B025EE95DCB3180D738D135738321F489q3S7H" TargetMode="External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0361D97A776D81B36EEFF8D8FCF109942A7783747A93D8DA2761BB2843F020999E30E86E775FD613E70C3C6D29C3E2C4T0A4G" TargetMode="External"/><Relationship Id="rId24" Type="http://schemas.openxmlformats.org/officeDocument/2006/relationships/hyperlink" Target="consultantplus://offline/ref=8936A8E83F72EE004F11E8756D6E00EC59C96D8BD934DC612FDC7AA9DE3EC10Bq4S0H" TargetMode="External"/><Relationship Id="rId32" Type="http://schemas.openxmlformats.org/officeDocument/2006/relationships/hyperlink" Target="consultantplus://offline/ref=8936A8E83F72EE004F11F6787B025EE95EC13287D138D135738321F489q3S7H" TargetMode="External"/><Relationship Id="rId37" Type="http://schemas.openxmlformats.org/officeDocument/2006/relationships/header" Target="header4.xml"/><Relationship Id="rId40" Type="http://schemas.openxmlformats.org/officeDocument/2006/relationships/hyperlink" Target="http://rybinsksovet.ru/up/docs/resheniya/2019/47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0361D97A776D81B36EEFF8D8FCF109942A7783747891D6DC2361BB2843F020999E30E86E775FD613E70C3C6D29C3E2C4T0A4G" TargetMode="External"/><Relationship Id="rId23" Type="http://schemas.openxmlformats.org/officeDocument/2006/relationships/hyperlink" Target="consultantplus://offline/ref=8936A8E83F72EE004F11F6787B025EE95DC03287D231D135738321F489q3S7H" TargetMode="External"/><Relationship Id="rId28" Type="http://schemas.openxmlformats.org/officeDocument/2006/relationships/hyperlink" Target="consultantplus://offline/ref=8936A8E83F72EE004F11E8756D6E00EC59C96D8BD838DD6A29DC7AA9DE3EC10B400393CD96559F02A8366AqASCH" TargetMode="External"/><Relationship Id="rId36" Type="http://schemas.openxmlformats.org/officeDocument/2006/relationships/hyperlink" Target="consultantplus://offline/ref=8936A8E83F72EE004F11F6787B025EE95ECA3382D033D135738321F48937CB5C074CCA8FD2589E02qAS1H" TargetMode="External"/><Relationship Id="rId10" Type="http://schemas.openxmlformats.org/officeDocument/2006/relationships/hyperlink" Target="consultantplus://offline/ref=A20361D97A776D81B36EEFF8D8FCF109942A77837D7091D6D82B3CB1201AFC229E916FED7B6607D916FE123E7135C1E0TCA5G" TargetMode="External"/><Relationship Id="rId19" Type="http://schemas.openxmlformats.org/officeDocument/2006/relationships/hyperlink" Target="file:///C:\rimma\AppData\AppData\Local\Microsoft\Windows\AppData\Local\AppData\Local\Temp\Downloads\&#1052;&#1055;%2021-24%20&#1096;&#1088;&#1080;&#1092;&#1090;%2014.doc" TargetMode="External"/><Relationship Id="rId31" Type="http://schemas.openxmlformats.org/officeDocument/2006/relationships/hyperlink" Target="consultantplus://offline/ref=8936A8E83F72EE004F11F6787B025EE95EC43381D032D135738321F489q3S7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361D97A776D81B36EF1F5CE90AF0C96232B8C70799D89827467EC7713F675CBDE6EB13D3414DB13FE103C6DT3A4G" TargetMode="External"/><Relationship Id="rId14" Type="http://schemas.openxmlformats.org/officeDocument/2006/relationships/hyperlink" Target="consultantplus://offline/ref=A20361D97A776D81B36EEFF8D8FCF109942A7783747890DDDD2861BB2843F020999E30E86E775FD613E70C3C6D29C3E2C4T0A4G" TargetMode="External"/><Relationship Id="rId22" Type="http://schemas.openxmlformats.org/officeDocument/2006/relationships/hyperlink" Target="consultantplus://offline/ref=8936A8E83F72EE004F11F6787B025EE95DCB3486D633D135738321F48937CB5C074CCA8FD2589E03qAS1H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8936A8E83F72EE004F11F6787B025EE95EC03A85D437D135738321F489q3S7H" TargetMode="External"/><Relationship Id="rId35" Type="http://schemas.openxmlformats.org/officeDocument/2006/relationships/hyperlink" Target="consultantplus://offline/ref=8936A8E83F72EE004F11F6787B025EE95DC03287D231D135738321F489q3S7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129</Pages>
  <Words>32843</Words>
  <Characters>187206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219610</CharactersWithSpaces>
  <SharedDoc>false</SharedDoc>
  <HLinks>
    <vt:vector size="408" baseType="variant">
      <vt:variant>
        <vt:i4>4850757</vt:i4>
      </vt:variant>
      <vt:variant>
        <vt:i4>282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5832791</vt:i4>
      </vt:variant>
      <vt:variant>
        <vt:i4>279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4850758</vt:i4>
      </vt:variant>
      <vt:variant>
        <vt:i4>276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3080300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consultantplus://offline/ref=8936A8E83F72EE004F11F6787B025EE95ECA3382D033D135738321F48937CB5C074CCA8FD2589E02qAS1H</vt:lpwstr>
      </vt:variant>
      <vt:variant>
        <vt:lpwstr/>
      </vt:variant>
      <vt:variant>
        <vt:i4>5046356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3080249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consultantplus://offline/ref=8936A8E83F72EE004F11F6787B025EE95EC5328ED334D135738321F48937CB5C074CCA8FD2589E03qASCH</vt:lpwstr>
      </vt:variant>
      <vt:variant>
        <vt:lpwstr/>
      </vt:variant>
      <vt:variant>
        <vt:i4>3080298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5046366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consultantplus://offline/ref=8936A8E83F72EE004F11F6787B025EE95EC13287D138D135738321F489q3S7H</vt:lpwstr>
      </vt:variant>
      <vt:variant>
        <vt:lpwstr/>
      </vt:variant>
      <vt:variant>
        <vt:i4>5046359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consultantplus://offline/ref=8936A8E83F72EE004F11F6787B025EE95EC43381D032D135738321F489q3S7H</vt:lpwstr>
      </vt:variant>
      <vt:variant>
        <vt:lpwstr/>
      </vt:variant>
      <vt:variant>
        <vt:i4>5046276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consultantplus://offline/ref=8936A8E83F72EE004F11E8756D6E00EC59C96D8BD838DD6A29DC7AA9DE3EC10B400393CD96559F02A8366AqASCH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consultantplus://offline/ref=8936A8E83F72EE004F11E8756D6E00EC59C96D8BD934DC612FDC7AA9DE3EC10Bq4S0H</vt:lpwstr>
      </vt:variant>
      <vt:variant>
        <vt:lpwstr/>
      </vt:variant>
      <vt:variant>
        <vt:i4>5046356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3080298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5046276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4850757</vt:i4>
      </vt:variant>
      <vt:variant>
        <vt:i4>228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4850758</vt:i4>
      </vt:variant>
      <vt:variant>
        <vt:i4>225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5832791</vt:i4>
      </vt:variant>
      <vt:variant>
        <vt:i4>159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_Toc113943640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_Toc113943639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_Toc113943638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_Toc113943637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_Toc113943636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_Toc113943635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_Toc113943634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_Toc113943633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_Toc113943632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_Toc113943631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_Toc113943630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_Toc113943629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_Toc113943628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_Toc113943627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_Toc113943626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_Toc113943625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_Toc113943624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_Toc113943623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_Toc113943622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_Toc113943621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_Toc113943620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_Toc113943619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_Toc113943618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_Toc113943617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_Toc113943616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_Toc113943615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2023-02-22T11:13:00Z</cp:lastPrinted>
  <dcterms:created xsi:type="dcterms:W3CDTF">2023-06-06T12:13:00Z</dcterms:created>
  <dcterms:modified xsi:type="dcterms:W3CDTF">2023-06-06T12:13:00Z</dcterms:modified>
</cp:coreProperties>
</file>