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6F" w:rsidRPr="0045479B" w:rsidRDefault="00205E6F" w:rsidP="00205E6F">
      <w:pPr>
        <w:spacing w:after="0"/>
        <w:jc w:val="center"/>
        <w:rPr>
          <w:rFonts w:ascii="Times New Roman" w:hAnsi="Times New Roman" w:cs="Times New Roman"/>
          <w:b/>
          <w:sz w:val="26"/>
          <w:szCs w:val="26"/>
        </w:rPr>
      </w:pPr>
      <w:r w:rsidRPr="0045479B">
        <w:rPr>
          <w:rFonts w:ascii="Times New Roman" w:hAnsi="Times New Roman" w:cs="Times New Roman"/>
          <w:b/>
          <w:sz w:val="26"/>
          <w:szCs w:val="26"/>
        </w:rPr>
        <w:t>Изменения в Правила благоустройства территории городского округа город Рыбинск Ярославской области</w:t>
      </w:r>
    </w:p>
    <w:p w:rsidR="00205E6F" w:rsidRPr="0045479B" w:rsidRDefault="00205E6F" w:rsidP="00205E6F">
      <w:pPr>
        <w:spacing w:after="0"/>
        <w:jc w:val="center"/>
        <w:rPr>
          <w:rFonts w:ascii="Times New Roman" w:hAnsi="Times New Roman" w:cs="Times New Roman"/>
          <w:b/>
          <w:sz w:val="26"/>
          <w:szCs w:val="26"/>
        </w:rPr>
      </w:pPr>
      <w:r w:rsidRPr="0045479B">
        <w:rPr>
          <w:rFonts w:ascii="Times New Roman" w:hAnsi="Times New Roman" w:cs="Times New Roman"/>
          <w:b/>
          <w:sz w:val="26"/>
          <w:szCs w:val="26"/>
        </w:rPr>
        <w:t xml:space="preserve"> (решение М</w:t>
      </w:r>
      <w:r w:rsidR="00FC5679">
        <w:rPr>
          <w:rFonts w:ascii="Times New Roman" w:hAnsi="Times New Roman" w:cs="Times New Roman"/>
          <w:b/>
          <w:sz w:val="26"/>
          <w:szCs w:val="26"/>
        </w:rPr>
        <w:t xml:space="preserve">униципального </w:t>
      </w:r>
      <w:r w:rsidRPr="0045479B">
        <w:rPr>
          <w:rFonts w:ascii="Times New Roman" w:hAnsi="Times New Roman" w:cs="Times New Roman"/>
          <w:b/>
          <w:sz w:val="26"/>
          <w:szCs w:val="26"/>
        </w:rPr>
        <w:t>С</w:t>
      </w:r>
      <w:r w:rsidR="00FC5679">
        <w:rPr>
          <w:rFonts w:ascii="Times New Roman" w:hAnsi="Times New Roman" w:cs="Times New Roman"/>
          <w:b/>
          <w:sz w:val="26"/>
          <w:szCs w:val="26"/>
        </w:rPr>
        <w:t>овета</w:t>
      </w:r>
      <w:r w:rsidRPr="0045479B">
        <w:rPr>
          <w:rFonts w:ascii="Times New Roman" w:hAnsi="Times New Roman" w:cs="Times New Roman"/>
          <w:b/>
          <w:sz w:val="26"/>
          <w:szCs w:val="26"/>
        </w:rPr>
        <w:t xml:space="preserve"> от 25.03.2025 № 155)</w:t>
      </w:r>
    </w:p>
    <w:tbl>
      <w:tblPr>
        <w:tblStyle w:val="a3"/>
        <w:tblW w:w="0" w:type="auto"/>
        <w:tblLook w:val="04A0" w:firstRow="1" w:lastRow="0" w:firstColumn="1" w:lastColumn="0" w:noHBand="0" w:noVBand="1"/>
      </w:tblPr>
      <w:tblGrid>
        <w:gridCol w:w="6042"/>
        <w:gridCol w:w="6315"/>
        <w:gridCol w:w="2203"/>
      </w:tblGrid>
      <w:tr w:rsidR="00205E6F" w:rsidRPr="0045479B" w:rsidTr="007F134C">
        <w:tc>
          <w:tcPr>
            <w:tcW w:w="6232" w:type="dxa"/>
          </w:tcPr>
          <w:p w:rsidR="00205E6F" w:rsidRPr="0045479B" w:rsidRDefault="00205E6F" w:rsidP="00205E6F">
            <w:pPr>
              <w:jc w:val="center"/>
              <w:rPr>
                <w:rFonts w:ascii="Times New Roman" w:hAnsi="Times New Roman" w:cs="Times New Roman"/>
                <w:sz w:val="26"/>
                <w:szCs w:val="26"/>
              </w:rPr>
            </w:pPr>
            <w:r w:rsidRPr="0045479B">
              <w:rPr>
                <w:rFonts w:ascii="Times New Roman" w:hAnsi="Times New Roman" w:cs="Times New Roman"/>
                <w:sz w:val="26"/>
                <w:szCs w:val="26"/>
              </w:rPr>
              <w:t>Действующая редакция</w:t>
            </w:r>
            <w:r w:rsidR="008A6D33" w:rsidRPr="0045479B">
              <w:rPr>
                <w:rFonts w:ascii="Times New Roman" w:hAnsi="Times New Roman" w:cs="Times New Roman"/>
                <w:sz w:val="26"/>
                <w:szCs w:val="26"/>
              </w:rPr>
              <w:t xml:space="preserve"> Правил</w:t>
            </w:r>
          </w:p>
        </w:tc>
        <w:tc>
          <w:tcPr>
            <w:tcW w:w="6521" w:type="dxa"/>
          </w:tcPr>
          <w:p w:rsidR="00205E6F" w:rsidRPr="0045479B" w:rsidRDefault="00205E6F" w:rsidP="00205E6F">
            <w:pPr>
              <w:jc w:val="center"/>
              <w:rPr>
                <w:rFonts w:ascii="Times New Roman" w:hAnsi="Times New Roman" w:cs="Times New Roman"/>
                <w:sz w:val="26"/>
                <w:szCs w:val="26"/>
              </w:rPr>
            </w:pPr>
            <w:r w:rsidRPr="0045479B">
              <w:rPr>
                <w:rFonts w:ascii="Times New Roman" w:hAnsi="Times New Roman" w:cs="Times New Roman"/>
                <w:sz w:val="26"/>
                <w:szCs w:val="26"/>
              </w:rPr>
              <w:t>Новая редакция</w:t>
            </w:r>
            <w:r w:rsidR="008A6D33" w:rsidRPr="0045479B">
              <w:rPr>
                <w:rFonts w:ascii="Times New Roman" w:hAnsi="Times New Roman" w:cs="Times New Roman"/>
                <w:sz w:val="26"/>
                <w:szCs w:val="26"/>
              </w:rPr>
              <w:t xml:space="preserve"> </w:t>
            </w:r>
          </w:p>
        </w:tc>
        <w:tc>
          <w:tcPr>
            <w:tcW w:w="1807" w:type="dxa"/>
          </w:tcPr>
          <w:p w:rsidR="00205E6F" w:rsidRPr="0045479B" w:rsidRDefault="00205E6F" w:rsidP="00205E6F">
            <w:pPr>
              <w:jc w:val="center"/>
              <w:rPr>
                <w:rFonts w:ascii="Times New Roman" w:hAnsi="Times New Roman" w:cs="Times New Roman"/>
                <w:sz w:val="26"/>
                <w:szCs w:val="26"/>
              </w:rPr>
            </w:pPr>
            <w:r w:rsidRPr="0045479B">
              <w:rPr>
                <w:rFonts w:ascii="Times New Roman" w:hAnsi="Times New Roman" w:cs="Times New Roman"/>
                <w:sz w:val="26"/>
                <w:szCs w:val="26"/>
              </w:rPr>
              <w:t>Примечание</w:t>
            </w:r>
          </w:p>
        </w:tc>
      </w:tr>
      <w:tr w:rsidR="00BD02A4" w:rsidRPr="0045479B" w:rsidTr="00114723">
        <w:tc>
          <w:tcPr>
            <w:tcW w:w="14560" w:type="dxa"/>
            <w:gridSpan w:val="3"/>
          </w:tcPr>
          <w:p w:rsidR="00BD02A4" w:rsidRPr="0045479B" w:rsidRDefault="00BD02A4" w:rsidP="00BD02A4">
            <w:pPr>
              <w:jc w:val="center"/>
              <w:rPr>
                <w:rFonts w:ascii="Times New Roman" w:hAnsi="Times New Roman" w:cs="Times New Roman"/>
                <w:b/>
                <w:sz w:val="26"/>
                <w:szCs w:val="26"/>
              </w:rPr>
            </w:pPr>
            <w:r w:rsidRPr="0045479B">
              <w:rPr>
                <w:rFonts w:ascii="Times New Roman" w:hAnsi="Times New Roman" w:cs="Times New Roman"/>
                <w:b/>
                <w:sz w:val="26"/>
                <w:szCs w:val="26"/>
              </w:rPr>
              <w:t>1. Общие положения</w:t>
            </w:r>
          </w:p>
        </w:tc>
      </w:tr>
      <w:tr w:rsidR="00205E6F" w:rsidRPr="0045479B" w:rsidTr="007F134C">
        <w:tc>
          <w:tcPr>
            <w:tcW w:w="6232" w:type="dxa"/>
          </w:tcPr>
          <w:p w:rsidR="005F25CF" w:rsidRPr="0045479B" w:rsidRDefault="005F25CF" w:rsidP="00BD02A4">
            <w:pPr>
              <w:rPr>
                <w:rFonts w:ascii="Times New Roman" w:hAnsi="Times New Roman" w:cs="Times New Roman"/>
                <w:sz w:val="26"/>
                <w:szCs w:val="26"/>
              </w:rPr>
            </w:pPr>
            <w:r w:rsidRPr="0045479B">
              <w:rPr>
                <w:rFonts w:ascii="Times New Roman" w:hAnsi="Times New Roman" w:cs="Times New Roman"/>
                <w:sz w:val="26"/>
                <w:szCs w:val="26"/>
              </w:rPr>
              <w:t>Подпункт 1 пункта 1.3.</w:t>
            </w:r>
          </w:p>
          <w:p w:rsidR="00BD02A4" w:rsidRPr="0045479B" w:rsidRDefault="00BD02A4" w:rsidP="00BD02A4">
            <w:pPr>
              <w:rPr>
                <w:rFonts w:ascii="Times New Roman" w:hAnsi="Times New Roman" w:cs="Times New Roman"/>
                <w:sz w:val="26"/>
                <w:szCs w:val="26"/>
              </w:rPr>
            </w:pPr>
            <w:r w:rsidRPr="0045479B">
              <w:rPr>
                <w:rFonts w:ascii="Times New Roman" w:hAnsi="Times New Roman" w:cs="Times New Roman"/>
                <w:sz w:val="26"/>
                <w:szCs w:val="26"/>
              </w:rPr>
              <w:t>1.3. В Правилах используются следующие понятия:</w:t>
            </w:r>
          </w:p>
          <w:p w:rsidR="00205E6F" w:rsidRPr="0045479B" w:rsidRDefault="00BD02A4" w:rsidP="00BD02A4">
            <w:pPr>
              <w:rPr>
                <w:rFonts w:ascii="Times New Roman" w:hAnsi="Times New Roman" w:cs="Times New Roman"/>
                <w:sz w:val="26"/>
                <w:szCs w:val="26"/>
              </w:rPr>
            </w:pPr>
            <w:r w:rsidRPr="0045479B">
              <w:rPr>
                <w:rFonts w:ascii="Times New Roman" w:hAnsi="Times New Roman" w:cs="Times New Roman"/>
                <w:sz w:val="26"/>
                <w:szCs w:val="26"/>
              </w:rPr>
              <w:t>1) архитектурно-декоративное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tc>
        <w:tc>
          <w:tcPr>
            <w:tcW w:w="6521" w:type="dxa"/>
          </w:tcPr>
          <w:p w:rsidR="009C3D4B" w:rsidRPr="0045479B" w:rsidRDefault="001322D9" w:rsidP="001322D9">
            <w:pPr>
              <w:pStyle w:val="Default"/>
              <w:rPr>
                <w:sz w:val="26"/>
                <w:szCs w:val="26"/>
              </w:rPr>
            </w:pPr>
            <w:r w:rsidRPr="0045479B">
              <w:rPr>
                <w:sz w:val="26"/>
                <w:szCs w:val="26"/>
              </w:rPr>
              <w:t xml:space="preserve">Подпункт 1 пункта 1.3 после слов «архитектурно-декоративное освещение» дополнить словами </w:t>
            </w:r>
          </w:p>
          <w:p w:rsidR="001322D9" w:rsidRPr="0045479B" w:rsidRDefault="001322D9" w:rsidP="001322D9">
            <w:pPr>
              <w:pStyle w:val="Default"/>
              <w:rPr>
                <w:color w:val="auto"/>
                <w:sz w:val="26"/>
                <w:szCs w:val="26"/>
              </w:rPr>
            </w:pPr>
            <w:r w:rsidRPr="0045479B">
              <w:rPr>
                <w:color w:val="auto"/>
                <w:sz w:val="26"/>
                <w:szCs w:val="26"/>
              </w:rPr>
              <w:t xml:space="preserve">«(архитектурное освещение)» </w:t>
            </w:r>
          </w:p>
          <w:p w:rsidR="00205E6F" w:rsidRPr="0045479B" w:rsidRDefault="00205E6F" w:rsidP="001322D9">
            <w:pPr>
              <w:rPr>
                <w:rFonts w:ascii="Times New Roman" w:hAnsi="Times New Roman" w:cs="Times New Roman"/>
                <w:sz w:val="26"/>
                <w:szCs w:val="26"/>
              </w:rPr>
            </w:pPr>
          </w:p>
        </w:tc>
        <w:tc>
          <w:tcPr>
            <w:tcW w:w="1807" w:type="dxa"/>
          </w:tcPr>
          <w:p w:rsidR="00205E6F" w:rsidRPr="0045479B" w:rsidRDefault="009938A2">
            <w:pPr>
              <w:rPr>
                <w:rFonts w:ascii="Times New Roman" w:hAnsi="Times New Roman" w:cs="Times New Roman"/>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1C29A6" w:rsidRPr="0045479B" w:rsidTr="007F134C">
        <w:tc>
          <w:tcPr>
            <w:tcW w:w="6232" w:type="dxa"/>
          </w:tcPr>
          <w:p w:rsidR="005F25CF" w:rsidRPr="0045479B" w:rsidRDefault="005F25CF" w:rsidP="00BD02A4">
            <w:pPr>
              <w:rPr>
                <w:rFonts w:ascii="Times New Roman" w:hAnsi="Times New Roman" w:cs="Times New Roman"/>
                <w:sz w:val="26"/>
                <w:szCs w:val="26"/>
              </w:rPr>
            </w:pPr>
            <w:r w:rsidRPr="0045479B">
              <w:rPr>
                <w:rFonts w:ascii="Times New Roman" w:hAnsi="Times New Roman" w:cs="Times New Roman"/>
                <w:sz w:val="26"/>
                <w:szCs w:val="26"/>
              </w:rPr>
              <w:t>Подпункт 3 пункта 1.3.</w:t>
            </w:r>
          </w:p>
          <w:p w:rsidR="001C29A6" w:rsidRPr="0045479B" w:rsidRDefault="001C29A6" w:rsidP="00BD02A4">
            <w:pPr>
              <w:rPr>
                <w:rFonts w:ascii="Times New Roman" w:hAnsi="Times New Roman" w:cs="Times New Roman"/>
                <w:sz w:val="26"/>
                <w:szCs w:val="26"/>
              </w:rPr>
            </w:pPr>
            <w:r w:rsidRPr="0045479B">
              <w:rPr>
                <w:rFonts w:ascii="Times New Roman" w:hAnsi="Times New Roman" w:cs="Times New Roman"/>
                <w:sz w:val="26"/>
                <w:szCs w:val="26"/>
              </w:rPr>
              <w:t>1.3. В Правилах используются следующие понятия:</w:t>
            </w:r>
          </w:p>
          <w:p w:rsidR="001C29A6" w:rsidRPr="0045479B" w:rsidRDefault="001C29A6" w:rsidP="001C29A6">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3) благоустройство территории - деятельность по реализации комплекса мероприятий, установленного Правилами, направленная на обеспечение и повышение комфортности </w:t>
            </w:r>
            <w:r w:rsidRPr="0045479B">
              <w:rPr>
                <w:rFonts w:ascii="Times New Roman" w:hAnsi="Times New Roman" w:cs="Times New Roman"/>
                <w:b/>
                <w:sz w:val="26"/>
                <w:szCs w:val="26"/>
              </w:rPr>
              <w:t>условия</w:t>
            </w:r>
            <w:r w:rsidRPr="0045479B">
              <w:rPr>
                <w:rFonts w:ascii="Times New Roman" w:hAnsi="Times New Roman" w:cs="Times New Roman"/>
                <w:sz w:val="26"/>
                <w:szCs w:val="26"/>
              </w:rPr>
              <w:t xml:space="preserve"> проживания граждан, по поддержанию и улучшению санитарного и эстетического состояния территории г. Рыбинска,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1C29A6" w:rsidRPr="0045479B" w:rsidRDefault="001C29A6" w:rsidP="00BD02A4">
            <w:pPr>
              <w:rPr>
                <w:rFonts w:ascii="Times New Roman" w:hAnsi="Times New Roman" w:cs="Times New Roman"/>
                <w:sz w:val="26"/>
                <w:szCs w:val="26"/>
              </w:rPr>
            </w:pPr>
          </w:p>
        </w:tc>
        <w:tc>
          <w:tcPr>
            <w:tcW w:w="6521" w:type="dxa"/>
          </w:tcPr>
          <w:p w:rsidR="001C29A6" w:rsidRPr="0045479B" w:rsidRDefault="00086526" w:rsidP="005F25CF">
            <w:pPr>
              <w:pStyle w:val="Default"/>
              <w:rPr>
                <w:sz w:val="26"/>
                <w:szCs w:val="26"/>
              </w:rPr>
            </w:pPr>
            <w:r w:rsidRPr="0045479B">
              <w:rPr>
                <w:sz w:val="26"/>
                <w:szCs w:val="26"/>
              </w:rPr>
              <w:t>В п</w:t>
            </w:r>
            <w:r w:rsidR="001C29A6" w:rsidRPr="0045479B">
              <w:rPr>
                <w:sz w:val="26"/>
                <w:szCs w:val="26"/>
              </w:rPr>
              <w:t>одпункт</w:t>
            </w:r>
            <w:r w:rsidRPr="0045479B">
              <w:rPr>
                <w:sz w:val="26"/>
                <w:szCs w:val="26"/>
              </w:rPr>
              <w:t>е</w:t>
            </w:r>
            <w:r w:rsidR="001C29A6" w:rsidRPr="0045479B">
              <w:rPr>
                <w:sz w:val="26"/>
                <w:szCs w:val="26"/>
              </w:rPr>
              <w:t xml:space="preserve"> </w:t>
            </w:r>
            <w:r w:rsidRPr="0045479B">
              <w:rPr>
                <w:sz w:val="26"/>
                <w:szCs w:val="26"/>
              </w:rPr>
              <w:t>3</w:t>
            </w:r>
            <w:r w:rsidR="001C29A6" w:rsidRPr="0045479B">
              <w:rPr>
                <w:sz w:val="26"/>
                <w:szCs w:val="26"/>
              </w:rPr>
              <w:t xml:space="preserve"> пункта 1.3</w:t>
            </w:r>
            <w:r w:rsidRPr="0045479B">
              <w:rPr>
                <w:sz w:val="26"/>
                <w:szCs w:val="26"/>
              </w:rPr>
              <w:t xml:space="preserve"> слово «условия» заменить словом «условий»</w:t>
            </w:r>
          </w:p>
        </w:tc>
        <w:tc>
          <w:tcPr>
            <w:tcW w:w="1807" w:type="dxa"/>
          </w:tcPr>
          <w:p w:rsidR="001C29A6" w:rsidRPr="0045479B" w:rsidRDefault="003562FA" w:rsidP="003562FA">
            <w:pPr>
              <w:rPr>
                <w:rFonts w:ascii="Times New Roman" w:hAnsi="Times New Roman" w:cs="Times New Roman"/>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26.10.2025 б/н</w:t>
            </w:r>
          </w:p>
        </w:tc>
      </w:tr>
      <w:tr w:rsidR="00205E6F" w:rsidRPr="0045479B" w:rsidTr="007F134C">
        <w:tc>
          <w:tcPr>
            <w:tcW w:w="6232" w:type="dxa"/>
          </w:tcPr>
          <w:p w:rsidR="00205E6F" w:rsidRPr="0045479B" w:rsidRDefault="001322D9">
            <w:pPr>
              <w:rPr>
                <w:rFonts w:ascii="Times New Roman" w:hAnsi="Times New Roman" w:cs="Times New Roman"/>
                <w:sz w:val="26"/>
                <w:szCs w:val="26"/>
              </w:rPr>
            </w:pPr>
            <w:r w:rsidRPr="0045479B">
              <w:rPr>
                <w:rFonts w:ascii="Times New Roman" w:hAnsi="Times New Roman" w:cs="Times New Roman"/>
                <w:sz w:val="26"/>
                <w:szCs w:val="26"/>
              </w:rPr>
              <w:lastRenderedPageBreak/>
              <w:t>Подпункт</w:t>
            </w:r>
            <w:r w:rsidR="00FE3BDA" w:rsidRPr="0045479B">
              <w:rPr>
                <w:rFonts w:ascii="Times New Roman" w:hAnsi="Times New Roman" w:cs="Times New Roman"/>
                <w:sz w:val="26"/>
                <w:szCs w:val="26"/>
              </w:rPr>
              <w:t xml:space="preserve"> в пункте 1.3</w:t>
            </w:r>
            <w:r w:rsidRPr="0045479B">
              <w:rPr>
                <w:rFonts w:ascii="Times New Roman" w:hAnsi="Times New Roman" w:cs="Times New Roman"/>
                <w:sz w:val="26"/>
                <w:szCs w:val="26"/>
              </w:rPr>
              <w:t xml:space="preserve"> отсутствует</w:t>
            </w:r>
          </w:p>
        </w:tc>
        <w:tc>
          <w:tcPr>
            <w:tcW w:w="6521" w:type="dxa"/>
          </w:tcPr>
          <w:p w:rsidR="001322D9" w:rsidRPr="0045479B" w:rsidRDefault="00FE3BDA">
            <w:pPr>
              <w:rPr>
                <w:rFonts w:ascii="Times New Roman" w:hAnsi="Times New Roman" w:cs="Times New Roman"/>
                <w:sz w:val="26"/>
                <w:szCs w:val="26"/>
              </w:rPr>
            </w:pPr>
            <w:r w:rsidRPr="0045479B">
              <w:rPr>
                <w:rFonts w:ascii="Times New Roman" w:hAnsi="Times New Roman" w:cs="Times New Roman"/>
                <w:sz w:val="26"/>
                <w:szCs w:val="26"/>
              </w:rPr>
              <w:t>Дополнить пункт 1.3</w:t>
            </w:r>
            <w:r w:rsidR="001322D9" w:rsidRPr="0045479B">
              <w:rPr>
                <w:rFonts w:ascii="Times New Roman" w:hAnsi="Times New Roman" w:cs="Times New Roman"/>
                <w:sz w:val="26"/>
                <w:szCs w:val="26"/>
              </w:rPr>
              <w:t xml:space="preserve"> подпунктом 12.1</w:t>
            </w:r>
            <w:r w:rsidR="008061B4" w:rsidRPr="0045479B">
              <w:rPr>
                <w:rFonts w:ascii="Times New Roman" w:hAnsi="Times New Roman" w:cs="Times New Roman"/>
                <w:sz w:val="26"/>
                <w:szCs w:val="26"/>
              </w:rPr>
              <w:t xml:space="preserve"> </w:t>
            </w:r>
            <w:r w:rsidR="001322D9" w:rsidRPr="0045479B">
              <w:rPr>
                <w:rFonts w:ascii="Times New Roman" w:hAnsi="Times New Roman" w:cs="Times New Roman"/>
                <w:sz w:val="26"/>
                <w:szCs w:val="26"/>
              </w:rPr>
              <w:t>следующего содержания:</w:t>
            </w:r>
          </w:p>
          <w:p w:rsidR="00205E6F" w:rsidRPr="0045479B" w:rsidRDefault="001322D9" w:rsidP="001322D9">
            <w:pPr>
              <w:rPr>
                <w:rFonts w:ascii="Times New Roman" w:hAnsi="Times New Roman" w:cs="Times New Roman"/>
                <w:sz w:val="26"/>
                <w:szCs w:val="26"/>
              </w:rPr>
            </w:pPr>
            <w:r w:rsidRPr="0045479B">
              <w:rPr>
                <w:rFonts w:ascii="Times New Roman" w:hAnsi="Times New Roman" w:cs="Times New Roman"/>
                <w:sz w:val="26"/>
                <w:szCs w:val="26"/>
              </w:rPr>
              <w:t>12.1) вывеска – 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tc>
        <w:tc>
          <w:tcPr>
            <w:tcW w:w="1807" w:type="dxa"/>
          </w:tcPr>
          <w:p w:rsidR="00205E6F" w:rsidRPr="0045479B" w:rsidRDefault="00991D8B">
            <w:pPr>
              <w:rPr>
                <w:rFonts w:ascii="Times New Roman" w:hAnsi="Times New Roman" w:cs="Times New Roman"/>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205E6F" w:rsidRPr="0045479B" w:rsidTr="007F134C">
        <w:tc>
          <w:tcPr>
            <w:tcW w:w="6232" w:type="dxa"/>
          </w:tcPr>
          <w:p w:rsidR="008B2792" w:rsidRPr="0045479B" w:rsidRDefault="008B2792">
            <w:pPr>
              <w:rPr>
                <w:rFonts w:ascii="Times New Roman" w:hAnsi="Times New Roman" w:cs="Times New Roman"/>
                <w:sz w:val="26"/>
                <w:szCs w:val="26"/>
              </w:rPr>
            </w:pPr>
            <w:r w:rsidRPr="0045479B">
              <w:rPr>
                <w:rFonts w:ascii="Times New Roman" w:hAnsi="Times New Roman" w:cs="Times New Roman"/>
                <w:sz w:val="26"/>
                <w:szCs w:val="26"/>
              </w:rPr>
              <w:t xml:space="preserve">Подпункт 22. </w:t>
            </w:r>
            <w:r w:rsidR="00FE3BDA" w:rsidRPr="0045479B">
              <w:rPr>
                <w:rFonts w:ascii="Times New Roman" w:hAnsi="Times New Roman" w:cs="Times New Roman"/>
                <w:sz w:val="26"/>
                <w:szCs w:val="26"/>
              </w:rPr>
              <w:t>пункта 1.3</w:t>
            </w:r>
          </w:p>
          <w:p w:rsidR="00205E6F" w:rsidRPr="0045479B" w:rsidRDefault="008B2792" w:rsidP="00FC5679">
            <w:pPr>
              <w:rPr>
                <w:sz w:val="26"/>
                <w:szCs w:val="26"/>
              </w:rPr>
            </w:pPr>
            <w:r w:rsidRPr="0045479B">
              <w:rPr>
                <w:rFonts w:ascii="Times New Roman" w:hAnsi="Times New Roman" w:cs="Times New Roman"/>
                <w:sz w:val="26"/>
                <w:szCs w:val="26"/>
              </w:rPr>
              <w:t>22) информационная конструкция (вывеска) -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сооружений,</w:t>
            </w:r>
          </w:p>
        </w:tc>
        <w:tc>
          <w:tcPr>
            <w:tcW w:w="6521" w:type="dxa"/>
          </w:tcPr>
          <w:p w:rsidR="00205E6F" w:rsidRPr="0045479B" w:rsidRDefault="008B2792" w:rsidP="00FC09ED">
            <w:pPr>
              <w:rPr>
                <w:rFonts w:ascii="Times New Roman" w:hAnsi="Times New Roman" w:cs="Times New Roman"/>
                <w:sz w:val="26"/>
                <w:szCs w:val="26"/>
              </w:rPr>
            </w:pPr>
            <w:r w:rsidRPr="0045479B">
              <w:rPr>
                <w:rFonts w:ascii="Times New Roman" w:hAnsi="Times New Roman" w:cs="Times New Roman"/>
                <w:sz w:val="26"/>
                <w:szCs w:val="26"/>
              </w:rPr>
              <w:t>В подпункт</w:t>
            </w:r>
            <w:r w:rsidR="00FE3BDA" w:rsidRPr="0045479B">
              <w:rPr>
                <w:rFonts w:ascii="Times New Roman" w:hAnsi="Times New Roman" w:cs="Times New Roman"/>
                <w:sz w:val="26"/>
                <w:szCs w:val="26"/>
              </w:rPr>
              <w:t xml:space="preserve">е 22 пункта 1.3 </w:t>
            </w:r>
            <w:r w:rsidRPr="0045479B">
              <w:rPr>
                <w:rFonts w:ascii="Times New Roman" w:hAnsi="Times New Roman" w:cs="Times New Roman"/>
                <w:sz w:val="26"/>
                <w:szCs w:val="26"/>
              </w:rPr>
              <w:t>слов</w:t>
            </w:r>
            <w:r w:rsidR="00FC09ED" w:rsidRPr="0045479B">
              <w:rPr>
                <w:rFonts w:ascii="Times New Roman" w:hAnsi="Times New Roman" w:cs="Times New Roman"/>
                <w:sz w:val="26"/>
                <w:szCs w:val="26"/>
              </w:rPr>
              <w:t>о</w:t>
            </w:r>
            <w:r w:rsidRPr="0045479B">
              <w:rPr>
                <w:rFonts w:ascii="Times New Roman" w:hAnsi="Times New Roman" w:cs="Times New Roman"/>
                <w:sz w:val="26"/>
                <w:szCs w:val="26"/>
              </w:rPr>
              <w:t xml:space="preserve"> «(вывеска)» исключить</w:t>
            </w:r>
          </w:p>
        </w:tc>
        <w:tc>
          <w:tcPr>
            <w:tcW w:w="1807" w:type="dxa"/>
          </w:tcPr>
          <w:p w:rsidR="0061250F" w:rsidRPr="0045479B" w:rsidRDefault="0061250F">
            <w:pPr>
              <w:rPr>
                <w:rFonts w:ascii="Times New Roman" w:hAnsi="Times New Roman" w:cs="Times New Roman"/>
                <w:sz w:val="26"/>
                <w:szCs w:val="26"/>
              </w:rPr>
            </w:pPr>
            <w:r w:rsidRPr="0045479B">
              <w:rPr>
                <w:rFonts w:ascii="Times New Roman" w:hAnsi="Times New Roman" w:cs="Times New Roman"/>
                <w:sz w:val="26"/>
                <w:szCs w:val="26"/>
              </w:rPr>
              <w:t>Пред</w:t>
            </w:r>
            <w:r w:rsidR="0045479B">
              <w:rPr>
                <w:rFonts w:ascii="Times New Roman" w:hAnsi="Times New Roman" w:cs="Times New Roman"/>
                <w:sz w:val="26"/>
                <w:szCs w:val="26"/>
              </w:rPr>
              <w:t xml:space="preserve"> </w:t>
            </w:r>
            <w:r w:rsidRPr="0045479B">
              <w:rPr>
                <w:rFonts w:ascii="Times New Roman" w:hAnsi="Times New Roman" w:cs="Times New Roman"/>
                <w:sz w:val="26"/>
                <w:szCs w:val="26"/>
              </w:rPr>
              <w:t xml:space="preserve">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p w:rsidR="00205E6F" w:rsidRPr="0045479B" w:rsidRDefault="00193545">
            <w:pPr>
              <w:rPr>
                <w:rFonts w:ascii="Times New Roman" w:hAnsi="Times New Roman" w:cs="Times New Roman"/>
                <w:sz w:val="26"/>
                <w:szCs w:val="26"/>
              </w:rPr>
            </w:pPr>
            <w:r w:rsidRPr="0045479B">
              <w:rPr>
                <w:rFonts w:ascii="Times New Roman" w:hAnsi="Times New Roman" w:cs="Times New Roman"/>
                <w:sz w:val="26"/>
                <w:szCs w:val="26"/>
              </w:rPr>
              <w:t>Понятие «вывеска» вводим подпунктом 12.1 пункта 1.3.</w:t>
            </w:r>
          </w:p>
        </w:tc>
      </w:tr>
      <w:tr w:rsidR="00817711" w:rsidRPr="0045479B" w:rsidTr="007F134C">
        <w:tc>
          <w:tcPr>
            <w:tcW w:w="6232" w:type="dxa"/>
          </w:tcPr>
          <w:p w:rsidR="00817711" w:rsidRPr="0045479B" w:rsidRDefault="00817711">
            <w:pPr>
              <w:rPr>
                <w:rFonts w:ascii="Times New Roman" w:hAnsi="Times New Roman" w:cs="Times New Roman"/>
                <w:sz w:val="26"/>
                <w:szCs w:val="26"/>
              </w:rPr>
            </w:pPr>
            <w:r w:rsidRPr="00817711">
              <w:rPr>
                <w:rFonts w:ascii="Times New Roman" w:hAnsi="Times New Roman" w:cs="Times New Roman"/>
                <w:sz w:val="26"/>
                <w:szCs w:val="26"/>
              </w:rPr>
              <w:t>Подпункт в пункте 1.3 отсутствует</w:t>
            </w:r>
          </w:p>
        </w:tc>
        <w:tc>
          <w:tcPr>
            <w:tcW w:w="6521" w:type="dxa"/>
          </w:tcPr>
          <w:p w:rsidR="00817711" w:rsidRPr="0045479B" w:rsidRDefault="00817711" w:rsidP="00FC09ED">
            <w:pPr>
              <w:rPr>
                <w:rFonts w:ascii="Times New Roman" w:hAnsi="Times New Roman" w:cs="Times New Roman"/>
                <w:sz w:val="26"/>
                <w:szCs w:val="26"/>
              </w:rPr>
            </w:pPr>
            <w:r w:rsidRPr="00817711">
              <w:rPr>
                <w:rFonts w:ascii="Times New Roman" w:hAnsi="Times New Roman" w:cs="Times New Roman"/>
                <w:sz w:val="26"/>
                <w:szCs w:val="26"/>
              </w:rPr>
              <w:t xml:space="preserve">«48.1) перемещение транспортных средств, препятствующих проведению работ по ручной или механизированной уборке территории, по благоустройству территории, по очистке кровель зданий, сооружений от снега, наледи и (или) удалению сосулек - изменение местонахождения транспортного средства путем его погрузки на автомобиль-эвакуатор, транспортировки и выгрузки в зоне визуального определения доступности (нахождения владельцем своего транспортного </w:t>
            </w:r>
            <w:r w:rsidRPr="00817711">
              <w:rPr>
                <w:rFonts w:ascii="Times New Roman" w:hAnsi="Times New Roman" w:cs="Times New Roman"/>
                <w:sz w:val="26"/>
                <w:szCs w:val="26"/>
              </w:rPr>
              <w:lastRenderedPageBreak/>
              <w:t>средства) от места первоначального нахождения транспортного средства в целях устранения помех для проведения работ по ручной или механизированной уборке территории, по благоустройству территории, по очистке кровель зданий, сооружений от снега, наледи и (или) удалению сосулек;»;</w:t>
            </w:r>
          </w:p>
        </w:tc>
        <w:tc>
          <w:tcPr>
            <w:tcW w:w="1807" w:type="dxa"/>
          </w:tcPr>
          <w:p w:rsidR="00817711" w:rsidRPr="00FC5679" w:rsidRDefault="00817711">
            <w:pPr>
              <w:rPr>
                <w:rFonts w:ascii="Times New Roman" w:hAnsi="Times New Roman" w:cs="Times New Roman"/>
                <w:sz w:val="26"/>
                <w:szCs w:val="26"/>
              </w:rPr>
            </w:pPr>
            <w:r w:rsidRPr="00FC5679">
              <w:rPr>
                <w:rFonts w:ascii="Times New Roman" w:hAnsi="Times New Roman" w:cs="Times New Roman"/>
                <w:sz w:val="26"/>
                <w:szCs w:val="26"/>
              </w:rPr>
              <w:lastRenderedPageBreak/>
              <w:t>Предложение Главы городского округа город Рыбинск</w:t>
            </w:r>
          </w:p>
        </w:tc>
      </w:tr>
      <w:tr w:rsidR="00205E6F" w:rsidRPr="0045479B" w:rsidTr="007F134C">
        <w:tc>
          <w:tcPr>
            <w:tcW w:w="6232" w:type="dxa"/>
          </w:tcPr>
          <w:p w:rsidR="00205E6F" w:rsidRPr="0045479B" w:rsidRDefault="001B53ED">
            <w:pPr>
              <w:rPr>
                <w:rFonts w:ascii="Times New Roman" w:hAnsi="Times New Roman" w:cs="Times New Roman"/>
                <w:sz w:val="26"/>
                <w:szCs w:val="26"/>
              </w:rPr>
            </w:pPr>
            <w:r w:rsidRPr="0045479B">
              <w:rPr>
                <w:rFonts w:ascii="Times New Roman" w:hAnsi="Times New Roman" w:cs="Times New Roman"/>
                <w:sz w:val="26"/>
                <w:szCs w:val="26"/>
              </w:rPr>
              <w:t>Подпункт 59</w:t>
            </w:r>
            <w:r w:rsidR="00FE3BDA" w:rsidRPr="0045479B">
              <w:rPr>
                <w:rFonts w:ascii="Times New Roman" w:hAnsi="Times New Roman" w:cs="Times New Roman"/>
                <w:sz w:val="26"/>
                <w:szCs w:val="26"/>
              </w:rPr>
              <w:t xml:space="preserve"> пункта 1.3</w:t>
            </w:r>
          </w:p>
          <w:p w:rsidR="001B53ED" w:rsidRPr="0045479B" w:rsidRDefault="001B53ED">
            <w:pPr>
              <w:rPr>
                <w:rFonts w:ascii="Times New Roman" w:hAnsi="Times New Roman" w:cs="Times New Roman"/>
                <w:sz w:val="26"/>
                <w:szCs w:val="26"/>
              </w:rPr>
            </w:pPr>
            <w:r w:rsidRPr="0045479B">
              <w:rPr>
                <w:rFonts w:ascii="Times New Roman" w:hAnsi="Times New Roman" w:cs="Times New Roman"/>
                <w:sz w:val="26"/>
                <w:szCs w:val="26"/>
              </w:rPr>
              <w:t>59) режимная табличка - информационная конструкция в объемном или плоском исполнении, расположенная на фасаде здания, сооружения, внешних поверхностях нестационарных торговых объектов, содержащая информацию согласно статье 9 Закона Российской Федерации от 7 февраля 1992 года N 2300-1 "О защите прав потребителей" (фирменное наименование организации, место ее нахождения (адрес), режим ее работы; информация о государственной регистрации индивидуального предпринимателя и наименовании зарегистрировавшего его органа), располагаемая у входа в помещение, занимаемое юридическим лицом, индивидуальным предпринимателем, либо выполненная методом нанесения трафаретной печати на остеклении витрины или входной группы;</w:t>
            </w:r>
          </w:p>
        </w:tc>
        <w:tc>
          <w:tcPr>
            <w:tcW w:w="6521" w:type="dxa"/>
          </w:tcPr>
          <w:p w:rsidR="001B53ED" w:rsidRPr="0045479B" w:rsidRDefault="00FE3BDA" w:rsidP="001B53ED">
            <w:pPr>
              <w:rPr>
                <w:rFonts w:ascii="Times New Roman" w:hAnsi="Times New Roman" w:cs="Times New Roman"/>
                <w:sz w:val="26"/>
                <w:szCs w:val="26"/>
              </w:rPr>
            </w:pPr>
            <w:r w:rsidRPr="0045479B">
              <w:rPr>
                <w:rFonts w:ascii="Times New Roman" w:hAnsi="Times New Roman" w:cs="Times New Roman"/>
                <w:sz w:val="26"/>
                <w:szCs w:val="26"/>
              </w:rPr>
              <w:t>Подпункт 59 пункта 1.3</w:t>
            </w:r>
            <w:r w:rsidR="001B53ED" w:rsidRPr="0045479B">
              <w:rPr>
                <w:rFonts w:ascii="Times New Roman" w:hAnsi="Times New Roman" w:cs="Times New Roman"/>
                <w:sz w:val="26"/>
                <w:szCs w:val="26"/>
              </w:rPr>
              <w:t xml:space="preserve"> изложить в следующей редакции:</w:t>
            </w:r>
          </w:p>
          <w:p w:rsidR="00205E6F" w:rsidRPr="0045479B" w:rsidRDefault="001B53ED" w:rsidP="001B53ED">
            <w:pPr>
              <w:rPr>
                <w:rFonts w:ascii="Times New Roman" w:hAnsi="Times New Roman" w:cs="Times New Roman"/>
                <w:sz w:val="26"/>
                <w:szCs w:val="26"/>
              </w:rPr>
            </w:pPr>
            <w:r w:rsidRPr="0045479B">
              <w:rPr>
                <w:rFonts w:ascii="Times New Roman" w:hAnsi="Times New Roman" w:cs="Times New Roman"/>
                <w:sz w:val="26"/>
                <w:szCs w:val="26"/>
              </w:rPr>
              <w:t>59)</w:t>
            </w:r>
            <w:r w:rsidR="001C267A" w:rsidRPr="0045479B">
              <w:rPr>
                <w:rFonts w:ascii="Times New Roman" w:hAnsi="Times New Roman" w:cs="Times New Roman"/>
                <w:sz w:val="26"/>
                <w:szCs w:val="26"/>
              </w:rPr>
              <w:t xml:space="preserve"> режимная табличка – информационная конструкция в объемном или плоском исполнении, содержащая информацию и сведения, размещаемые в случаях, предусмотренных Законом Российской Федерации от 07.02.1992 № 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tc>
        <w:tc>
          <w:tcPr>
            <w:tcW w:w="1807" w:type="dxa"/>
          </w:tcPr>
          <w:p w:rsidR="00205E6F"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205E6F" w:rsidRPr="0045479B" w:rsidTr="007F134C">
        <w:tc>
          <w:tcPr>
            <w:tcW w:w="6232" w:type="dxa"/>
          </w:tcPr>
          <w:p w:rsidR="00250FE2" w:rsidRPr="0045479B" w:rsidRDefault="00FE3BDA">
            <w:pPr>
              <w:rPr>
                <w:rFonts w:ascii="Times New Roman" w:hAnsi="Times New Roman" w:cs="Times New Roman"/>
                <w:sz w:val="26"/>
                <w:szCs w:val="26"/>
              </w:rPr>
            </w:pPr>
            <w:r w:rsidRPr="0045479B">
              <w:rPr>
                <w:rFonts w:ascii="Times New Roman" w:hAnsi="Times New Roman" w:cs="Times New Roman"/>
                <w:sz w:val="26"/>
                <w:szCs w:val="26"/>
              </w:rPr>
              <w:t>Подпункт 63 пункта 1.3</w:t>
            </w:r>
          </w:p>
          <w:p w:rsidR="00205E6F" w:rsidRPr="0045479B" w:rsidRDefault="00250FE2">
            <w:pPr>
              <w:rPr>
                <w:rFonts w:ascii="Times New Roman" w:hAnsi="Times New Roman" w:cs="Times New Roman"/>
                <w:sz w:val="26"/>
                <w:szCs w:val="26"/>
              </w:rPr>
            </w:pPr>
            <w:r w:rsidRPr="0045479B">
              <w:rPr>
                <w:rFonts w:ascii="Times New Roman" w:hAnsi="Times New Roman" w:cs="Times New Roman"/>
                <w:sz w:val="26"/>
                <w:szCs w:val="26"/>
              </w:rPr>
              <w:t xml:space="preserve">63) сезонное (летнее) кафе - кафе, осуществляющее свою деятельность в течение определенного периода (сезона). Не является объектом капитального строительства. Для целей содержания к сезонным (летним) кафе относятся также примыкающие к фасадам объектов капитального </w:t>
            </w:r>
            <w:r w:rsidRPr="0045479B">
              <w:rPr>
                <w:rFonts w:ascii="Times New Roman" w:hAnsi="Times New Roman" w:cs="Times New Roman"/>
                <w:sz w:val="26"/>
                <w:szCs w:val="26"/>
              </w:rPr>
              <w:lastRenderedPageBreak/>
              <w:t>строительства выносы стационарных предприятий общественного питания, увеличивающие площадь данных предприятий (далее - выносы);</w:t>
            </w:r>
          </w:p>
        </w:tc>
        <w:tc>
          <w:tcPr>
            <w:tcW w:w="6521" w:type="dxa"/>
          </w:tcPr>
          <w:p w:rsidR="00205E6F" w:rsidRPr="0045479B" w:rsidRDefault="00250FE2" w:rsidP="00DE0BD0">
            <w:pPr>
              <w:rPr>
                <w:rFonts w:ascii="Times New Roman" w:hAnsi="Times New Roman" w:cs="Times New Roman"/>
                <w:sz w:val="26"/>
                <w:szCs w:val="26"/>
              </w:rPr>
            </w:pPr>
            <w:r w:rsidRPr="0045479B">
              <w:rPr>
                <w:rFonts w:ascii="Times New Roman" w:hAnsi="Times New Roman" w:cs="Times New Roman"/>
                <w:sz w:val="26"/>
                <w:szCs w:val="26"/>
              </w:rPr>
              <w:lastRenderedPageBreak/>
              <w:t>подпункт</w:t>
            </w:r>
            <w:r w:rsidR="00FE3BDA" w:rsidRPr="0045479B">
              <w:rPr>
                <w:rFonts w:ascii="Times New Roman" w:hAnsi="Times New Roman" w:cs="Times New Roman"/>
                <w:sz w:val="26"/>
                <w:szCs w:val="26"/>
              </w:rPr>
              <w:t xml:space="preserve"> 63 пункта 1.3</w:t>
            </w:r>
            <w:r w:rsidRPr="0045479B">
              <w:rPr>
                <w:rFonts w:ascii="Times New Roman" w:hAnsi="Times New Roman" w:cs="Times New Roman"/>
                <w:sz w:val="26"/>
                <w:szCs w:val="26"/>
              </w:rPr>
              <w:t xml:space="preserve"> </w:t>
            </w:r>
            <w:r w:rsidR="00DE0BD0" w:rsidRPr="0045479B">
              <w:rPr>
                <w:rFonts w:ascii="Times New Roman" w:hAnsi="Times New Roman" w:cs="Times New Roman"/>
                <w:sz w:val="26"/>
                <w:szCs w:val="26"/>
              </w:rPr>
              <w:t>изложить в следующей редакции:</w:t>
            </w:r>
          </w:p>
          <w:p w:rsidR="00DE0BD0" w:rsidRPr="0045479B" w:rsidRDefault="00DE0BD0" w:rsidP="00DE0BD0">
            <w:pPr>
              <w:rPr>
                <w:rFonts w:ascii="Times New Roman" w:hAnsi="Times New Roman" w:cs="Times New Roman"/>
                <w:sz w:val="26"/>
                <w:szCs w:val="26"/>
              </w:rPr>
            </w:pPr>
            <w:r w:rsidRPr="0045479B">
              <w:rPr>
                <w:rFonts w:ascii="Times New Roman" w:hAnsi="Times New Roman" w:cs="Times New Roman"/>
                <w:sz w:val="26"/>
                <w:szCs w:val="26"/>
              </w:rPr>
              <w:t>63)</w:t>
            </w:r>
            <w:r w:rsidRPr="0045479B">
              <w:rPr>
                <w:sz w:val="26"/>
                <w:szCs w:val="26"/>
              </w:rPr>
              <w:t xml:space="preserve"> </w:t>
            </w:r>
            <w:r w:rsidRPr="0045479B">
              <w:rPr>
                <w:rFonts w:ascii="Times New Roman" w:hAnsi="Times New Roman" w:cs="Times New Roman"/>
                <w:sz w:val="26"/>
                <w:szCs w:val="26"/>
              </w:rPr>
              <w:t>сезонное (летнее) кафе – предприятие общественного питания, осуществляющее свою деятельность в течение определенного периода (сезона). Не является объектом капитального строительства;</w:t>
            </w:r>
          </w:p>
        </w:tc>
        <w:tc>
          <w:tcPr>
            <w:tcW w:w="1807" w:type="dxa"/>
          </w:tcPr>
          <w:p w:rsidR="00205E6F"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205E6F" w:rsidRPr="0045479B" w:rsidTr="007F134C">
        <w:tc>
          <w:tcPr>
            <w:tcW w:w="6232" w:type="dxa"/>
          </w:tcPr>
          <w:p w:rsidR="00205E6F" w:rsidRPr="0045479B" w:rsidRDefault="00587468">
            <w:pPr>
              <w:rPr>
                <w:rFonts w:ascii="Times New Roman" w:hAnsi="Times New Roman" w:cs="Times New Roman"/>
                <w:sz w:val="26"/>
                <w:szCs w:val="26"/>
              </w:rPr>
            </w:pPr>
            <w:r w:rsidRPr="0045479B">
              <w:rPr>
                <w:rFonts w:ascii="Times New Roman" w:hAnsi="Times New Roman" w:cs="Times New Roman"/>
                <w:sz w:val="26"/>
                <w:szCs w:val="26"/>
              </w:rPr>
              <w:t>Подпункт</w:t>
            </w:r>
            <w:r w:rsidR="00FE3BDA" w:rsidRPr="0045479B">
              <w:rPr>
                <w:rFonts w:ascii="Times New Roman" w:hAnsi="Times New Roman" w:cs="Times New Roman"/>
                <w:sz w:val="26"/>
                <w:szCs w:val="26"/>
              </w:rPr>
              <w:t xml:space="preserve"> в пункте 1.3</w:t>
            </w:r>
            <w:r w:rsidRPr="0045479B">
              <w:rPr>
                <w:rFonts w:ascii="Times New Roman" w:hAnsi="Times New Roman" w:cs="Times New Roman"/>
                <w:sz w:val="26"/>
                <w:szCs w:val="26"/>
              </w:rPr>
              <w:t xml:space="preserve"> отсутствует</w:t>
            </w:r>
          </w:p>
        </w:tc>
        <w:tc>
          <w:tcPr>
            <w:tcW w:w="6521" w:type="dxa"/>
          </w:tcPr>
          <w:p w:rsidR="00587468" w:rsidRPr="0045479B" w:rsidRDefault="00FE3BDA">
            <w:pPr>
              <w:rPr>
                <w:rFonts w:ascii="Times New Roman" w:hAnsi="Times New Roman" w:cs="Times New Roman"/>
                <w:sz w:val="26"/>
                <w:szCs w:val="26"/>
              </w:rPr>
            </w:pPr>
            <w:r w:rsidRPr="0045479B">
              <w:rPr>
                <w:rFonts w:ascii="Times New Roman" w:hAnsi="Times New Roman" w:cs="Times New Roman"/>
                <w:sz w:val="26"/>
                <w:szCs w:val="26"/>
              </w:rPr>
              <w:t>Дополнить пункт 1.3</w:t>
            </w:r>
            <w:r w:rsidR="00587468" w:rsidRPr="0045479B">
              <w:rPr>
                <w:rFonts w:ascii="Times New Roman" w:hAnsi="Times New Roman" w:cs="Times New Roman"/>
                <w:sz w:val="26"/>
                <w:szCs w:val="26"/>
              </w:rPr>
              <w:t xml:space="preserve"> подпунктом 63.1 следующего содержания:</w:t>
            </w:r>
          </w:p>
          <w:p w:rsidR="00205E6F" w:rsidRPr="0045479B" w:rsidRDefault="00587468">
            <w:pPr>
              <w:rPr>
                <w:rFonts w:ascii="Times New Roman" w:hAnsi="Times New Roman" w:cs="Times New Roman"/>
                <w:sz w:val="26"/>
                <w:szCs w:val="26"/>
              </w:rPr>
            </w:pPr>
            <w:r w:rsidRPr="0045479B">
              <w:rPr>
                <w:rFonts w:ascii="Times New Roman" w:hAnsi="Times New Roman" w:cs="Times New Roman"/>
                <w:sz w:val="26"/>
                <w:szCs w:val="26"/>
              </w:rPr>
              <w:t>63.1) сезонная веранда при стационарном предприятии общественного питания – увеличение зоны обслуживания посетителей такого стационарного предприятия общественного питания, располагающееся на непосредственно 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p>
        </w:tc>
        <w:tc>
          <w:tcPr>
            <w:tcW w:w="1807" w:type="dxa"/>
          </w:tcPr>
          <w:p w:rsidR="00205E6F"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464C98" w:rsidRPr="0045479B" w:rsidTr="007F134C">
        <w:tc>
          <w:tcPr>
            <w:tcW w:w="6232" w:type="dxa"/>
          </w:tcPr>
          <w:p w:rsidR="00464C98" w:rsidRPr="0045479B" w:rsidRDefault="00873CED">
            <w:pPr>
              <w:rPr>
                <w:rFonts w:ascii="Times New Roman" w:hAnsi="Times New Roman" w:cs="Times New Roman"/>
                <w:sz w:val="26"/>
                <w:szCs w:val="26"/>
              </w:rPr>
            </w:pPr>
            <w:r w:rsidRPr="0045479B">
              <w:rPr>
                <w:rFonts w:ascii="Times New Roman" w:hAnsi="Times New Roman" w:cs="Times New Roman"/>
                <w:sz w:val="26"/>
                <w:szCs w:val="26"/>
              </w:rPr>
              <w:t>Подпункт 65 пункта 1.3</w:t>
            </w:r>
          </w:p>
          <w:p w:rsidR="00464C98" w:rsidRPr="0045479B" w:rsidRDefault="00464C98">
            <w:pPr>
              <w:rPr>
                <w:rFonts w:ascii="Times New Roman" w:hAnsi="Times New Roman" w:cs="Times New Roman"/>
                <w:sz w:val="26"/>
                <w:szCs w:val="26"/>
              </w:rPr>
            </w:pPr>
            <w:r w:rsidRPr="0045479B">
              <w:rPr>
                <w:rFonts w:ascii="Times New Roman" w:hAnsi="Times New Roman" w:cs="Times New Roman"/>
                <w:sz w:val="26"/>
                <w:szCs w:val="26"/>
              </w:rPr>
              <w:t>65) содержание территории - комплекс мероприятий и работ, проводимых на отведенной и прилегающей территориях,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tc>
        <w:tc>
          <w:tcPr>
            <w:tcW w:w="6521" w:type="dxa"/>
          </w:tcPr>
          <w:p w:rsidR="00464C98" w:rsidRPr="0045479B" w:rsidRDefault="00464C98" w:rsidP="00464C98">
            <w:pPr>
              <w:rPr>
                <w:rFonts w:ascii="Times New Roman" w:hAnsi="Times New Roman" w:cs="Times New Roman"/>
                <w:sz w:val="26"/>
                <w:szCs w:val="26"/>
              </w:rPr>
            </w:pPr>
            <w:r w:rsidRPr="0045479B">
              <w:rPr>
                <w:rFonts w:ascii="Times New Roman" w:hAnsi="Times New Roman" w:cs="Times New Roman"/>
                <w:sz w:val="26"/>
                <w:szCs w:val="26"/>
              </w:rPr>
              <w:t>Подпункт 6</w:t>
            </w:r>
            <w:r w:rsidR="00873CED" w:rsidRPr="0045479B">
              <w:rPr>
                <w:rFonts w:ascii="Times New Roman" w:hAnsi="Times New Roman" w:cs="Times New Roman"/>
                <w:sz w:val="26"/>
                <w:szCs w:val="26"/>
              </w:rPr>
              <w:t>5 пункта 1.3</w:t>
            </w:r>
            <w:r w:rsidRPr="0045479B">
              <w:rPr>
                <w:rFonts w:ascii="Times New Roman" w:hAnsi="Times New Roman" w:cs="Times New Roman"/>
                <w:sz w:val="26"/>
                <w:szCs w:val="26"/>
              </w:rPr>
              <w:t xml:space="preserve"> изложить в следующей редакции:</w:t>
            </w:r>
          </w:p>
          <w:p w:rsidR="00464C98" w:rsidRPr="0045479B" w:rsidRDefault="00464C98">
            <w:pPr>
              <w:rPr>
                <w:rFonts w:ascii="Times New Roman" w:hAnsi="Times New Roman" w:cs="Times New Roman"/>
                <w:sz w:val="26"/>
                <w:szCs w:val="26"/>
              </w:rPr>
            </w:pPr>
            <w:r w:rsidRPr="0045479B">
              <w:rPr>
                <w:rFonts w:ascii="Times New Roman" w:hAnsi="Times New Roman" w:cs="Times New Roman"/>
                <w:sz w:val="26"/>
                <w:szCs w:val="26"/>
              </w:rPr>
              <w:t>65) 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 по их содержанию, а также лицами, использующими указанные территории на основании разрешений уполномоченных органов;</w:t>
            </w:r>
          </w:p>
        </w:tc>
        <w:tc>
          <w:tcPr>
            <w:tcW w:w="1807" w:type="dxa"/>
          </w:tcPr>
          <w:p w:rsidR="00464C98"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A2613A" w:rsidRPr="0045479B" w:rsidTr="007F134C">
        <w:tc>
          <w:tcPr>
            <w:tcW w:w="6232" w:type="dxa"/>
          </w:tcPr>
          <w:p w:rsidR="00873CED" w:rsidRPr="0045479B" w:rsidRDefault="00873CED">
            <w:pPr>
              <w:rPr>
                <w:rFonts w:ascii="Times New Roman" w:hAnsi="Times New Roman" w:cs="Times New Roman"/>
                <w:sz w:val="26"/>
                <w:szCs w:val="26"/>
              </w:rPr>
            </w:pPr>
            <w:r w:rsidRPr="0045479B">
              <w:rPr>
                <w:rFonts w:ascii="Times New Roman" w:hAnsi="Times New Roman" w:cs="Times New Roman"/>
                <w:sz w:val="26"/>
                <w:szCs w:val="26"/>
              </w:rPr>
              <w:lastRenderedPageBreak/>
              <w:t>Подпункт 79 пункта 1.3</w:t>
            </w:r>
          </w:p>
          <w:p w:rsidR="00A2613A" w:rsidRPr="0045479B" w:rsidRDefault="00A2613A">
            <w:pPr>
              <w:rPr>
                <w:rFonts w:ascii="Times New Roman" w:hAnsi="Times New Roman" w:cs="Times New Roman"/>
                <w:sz w:val="26"/>
                <w:szCs w:val="26"/>
              </w:rPr>
            </w:pPr>
            <w:r w:rsidRPr="0045479B">
              <w:rPr>
                <w:rFonts w:ascii="Times New Roman" w:hAnsi="Times New Roman" w:cs="Times New Roman"/>
                <w:sz w:val="26"/>
                <w:szCs w:val="26"/>
              </w:rPr>
              <w:t>79) элементы объектов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в себя:</w:t>
            </w:r>
            <w:r w:rsidR="00BF5403" w:rsidRPr="0045479B">
              <w:rPr>
                <w:rFonts w:ascii="Times New Roman" w:hAnsi="Times New Roman" w:cs="Times New Roman"/>
                <w:sz w:val="26"/>
                <w:szCs w:val="26"/>
              </w:rPr>
              <w:t xml:space="preserve"> …</w:t>
            </w:r>
          </w:p>
        </w:tc>
        <w:tc>
          <w:tcPr>
            <w:tcW w:w="6521" w:type="dxa"/>
          </w:tcPr>
          <w:p w:rsidR="00A2613A" w:rsidRPr="0045479B" w:rsidRDefault="00873CED" w:rsidP="00464C98">
            <w:pPr>
              <w:rPr>
                <w:rFonts w:ascii="Times New Roman" w:hAnsi="Times New Roman" w:cs="Times New Roman"/>
                <w:sz w:val="26"/>
                <w:szCs w:val="26"/>
              </w:rPr>
            </w:pPr>
            <w:r w:rsidRPr="0045479B">
              <w:rPr>
                <w:rFonts w:ascii="Times New Roman" w:hAnsi="Times New Roman" w:cs="Times New Roman"/>
                <w:sz w:val="26"/>
                <w:szCs w:val="26"/>
              </w:rPr>
              <w:t>Подпункт 79 пункта 1.3</w:t>
            </w:r>
            <w:r w:rsidR="00A2613A" w:rsidRPr="0045479B">
              <w:rPr>
                <w:rFonts w:ascii="Times New Roman" w:hAnsi="Times New Roman" w:cs="Times New Roman"/>
                <w:sz w:val="26"/>
                <w:szCs w:val="26"/>
              </w:rPr>
              <w:t xml:space="preserve"> дополнить </w:t>
            </w:r>
            <w:r w:rsidR="002B7E5F" w:rsidRPr="0045479B">
              <w:rPr>
                <w:rFonts w:ascii="Times New Roman" w:hAnsi="Times New Roman" w:cs="Times New Roman"/>
                <w:sz w:val="26"/>
                <w:szCs w:val="26"/>
              </w:rPr>
              <w:t>абзацем</w:t>
            </w:r>
            <w:r w:rsidR="00640857" w:rsidRPr="0045479B">
              <w:rPr>
                <w:rFonts w:ascii="Times New Roman" w:hAnsi="Times New Roman" w:cs="Times New Roman"/>
                <w:sz w:val="26"/>
                <w:szCs w:val="26"/>
              </w:rPr>
              <w:t xml:space="preserve"> следующего содержания</w:t>
            </w:r>
            <w:r w:rsidR="00A2613A" w:rsidRPr="0045479B">
              <w:rPr>
                <w:rFonts w:ascii="Times New Roman" w:hAnsi="Times New Roman" w:cs="Times New Roman"/>
                <w:sz w:val="26"/>
                <w:szCs w:val="26"/>
              </w:rPr>
              <w:t>:</w:t>
            </w:r>
          </w:p>
          <w:p w:rsidR="00A2613A" w:rsidRPr="0045479B" w:rsidRDefault="00A2613A" w:rsidP="00464C98">
            <w:pPr>
              <w:rPr>
                <w:rFonts w:ascii="Times New Roman" w:hAnsi="Times New Roman" w:cs="Times New Roman"/>
                <w:sz w:val="26"/>
                <w:szCs w:val="26"/>
              </w:rPr>
            </w:pPr>
            <w:r w:rsidRPr="0045479B">
              <w:rPr>
                <w:rFonts w:ascii="Times New Roman" w:hAnsi="Times New Roman" w:cs="Times New Roman"/>
                <w:sz w:val="26"/>
                <w:szCs w:val="26"/>
              </w:rPr>
              <w:t>«- аттракционы и вспомогательные устройства аттракционов;»</w:t>
            </w:r>
          </w:p>
        </w:tc>
        <w:tc>
          <w:tcPr>
            <w:tcW w:w="1807" w:type="dxa"/>
          </w:tcPr>
          <w:p w:rsidR="00A2613A"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873CED" w:rsidRPr="0045479B" w:rsidTr="007F134C">
        <w:tc>
          <w:tcPr>
            <w:tcW w:w="6232" w:type="dxa"/>
          </w:tcPr>
          <w:p w:rsidR="00873CED" w:rsidRPr="0045479B" w:rsidRDefault="00873CED">
            <w:pPr>
              <w:rPr>
                <w:rFonts w:ascii="Times New Roman" w:hAnsi="Times New Roman" w:cs="Times New Roman"/>
                <w:sz w:val="26"/>
                <w:szCs w:val="26"/>
              </w:rPr>
            </w:pPr>
            <w:r w:rsidRPr="0045479B">
              <w:rPr>
                <w:rFonts w:ascii="Times New Roman" w:hAnsi="Times New Roman" w:cs="Times New Roman"/>
                <w:sz w:val="26"/>
                <w:szCs w:val="26"/>
              </w:rPr>
              <w:t>Абзац восьмой пункта 1.6</w:t>
            </w:r>
          </w:p>
          <w:p w:rsidR="00873CED" w:rsidRPr="0045479B" w:rsidRDefault="00873CED">
            <w:pPr>
              <w:rPr>
                <w:rFonts w:ascii="Times New Roman" w:hAnsi="Times New Roman" w:cs="Times New Roman"/>
                <w:sz w:val="26"/>
                <w:szCs w:val="26"/>
              </w:rPr>
            </w:pPr>
            <w:r w:rsidRPr="0045479B">
              <w:rPr>
                <w:rFonts w:ascii="Times New Roman" w:hAnsi="Times New Roman" w:cs="Times New Roman"/>
                <w:sz w:val="26"/>
                <w:szCs w:val="26"/>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w:t>
            </w:r>
            <w:r w:rsidRPr="0045479B">
              <w:rPr>
                <w:rFonts w:ascii="Times New Roman" w:hAnsi="Times New Roman" w:cs="Times New Roman"/>
                <w:b/>
                <w:sz w:val="26"/>
                <w:szCs w:val="26"/>
              </w:rPr>
              <w:t>рекомендуется применение</w:t>
            </w:r>
            <w:r w:rsidRPr="0045479B">
              <w:rPr>
                <w:rFonts w:ascii="Times New Roman" w:hAnsi="Times New Roman" w:cs="Times New Roman"/>
                <w:sz w:val="26"/>
                <w:szCs w:val="26"/>
              </w:rPr>
              <w:t xml:space="preserve"> тактильных наземных указателей.</w:t>
            </w:r>
          </w:p>
        </w:tc>
        <w:tc>
          <w:tcPr>
            <w:tcW w:w="6521" w:type="dxa"/>
          </w:tcPr>
          <w:p w:rsidR="00873CED" w:rsidRPr="0045479B" w:rsidRDefault="00873CED" w:rsidP="00873CED">
            <w:pPr>
              <w:rPr>
                <w:rFonts w:ascii="Times New Roman" w:hAnsi="Times New Roman" w:cs="Times New Roman"/>
                <w:sz w:val="26"/>
                <w:szCs w:val="26"/>
              </w:rPr>
            </w:pPr>
            <w:r w:rsidRPr="0045479B">
              <w:rPr>
                <w:rFonts w:ascii="Times New Roman" w:hAnsi="Times New Roman" w:cs="Times New Roman"/>
                <w:sz w:val="26"/>
                <w:szCs w:val="26"/>
              </w:rPr>
              <w:t>В абзаце восьмом пункта 1.6 слова «рекомендуется применение</w:t>
            </w:r>
            <w:r w:rsidRPr="0045479B">
              <w:rPr>
                <w:sz w:val="26"/>
                <w:szCs w:val="26"/>
              </w:rPr>
              <w:t xml:space="preserve"> </w:t>
            </w:r>
            <w:r w:rsidRPr="0045479B">
              <w:rPr>
                <w:rFonts w:ascii="Times New Roman" w:hAnsi="Times New Roman" w:cs="Times New Roman"/>
                <w:sz w:val="26"/>
                <w:szCs w:val="26"/>
              </w:rPr>
              <w:t>тактильных наземных указателей» заменить словами «применяются тактильные наземные указатели»</w:t>
            </w:r>
          </w:p>
        </w:tc>
        <w:tc>
          <w:tcPr>
            <w:tcW w:w="1807" w:type="dxa"/>
          </w:tcPr>
          <w:p w:rsidR="00873CED" w:rsidRPr="0045479B" w:rsidRDefault="00672A4F">
            <w:pPr>
              <w:rPr>
                <w:rFonts w:ascii="Times New Roman" w:hAnsi="Times New Roman" w:cs="Times New Roman"/>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26.10.2025 б/н</w:t>
            </w:r>
          </w:p>
          <w:p w:rsidR="00672A4F" w:rsidRPr="0045479B" w:rsidRDefault="00672A4F">
            <w:pPr>
              <w:rPr>
                <w:rFonts w:ascii="Times New Roman" w:hAnsi="Times New Roman" w:cs="Times New Roman"/>
                <w:sz w:val="26"/>
                <w:szCs w:val="26"/>
              </w:rPr>
            </w:pPr>
          </w:p>
          <w:p w:rsidR="00672A4F" w:rsidRPr="0045479B" w:rsidRDefault="00672A4F">
            <w:pPr>
              <w:rPr>
                <w:rFonts w:ascii="Times New Roman" w:hAnsi="Times New Roman" w:cs="Times New Roman"/>
                <w:sz w:val="26"/>
                <w:szCs w:val="26"/>
              </w:rPr>
            </w:pPr>
          </w:p>
        </w:tc>
      </w:tr>
      <w:tr w:rsidR="001A2F06" w:rsidRPr="0045479B" w:rsidTr="00E83B30">
        <w:tc>
          <w:tcPr>
            <w:tcW w:w="14560" w:type="dxa"/>
            <w:gridSpan w:val="3"/>
          </w:tcPr>
          <w:p w:rsidR="001A2F06" w:rsidRPr="0045479B" w:rsidRDefault="001A2F06" w:rsidP="00A029D4">
            <w:pPr>
              <w:jc w:val="center"/>
              <w:rPr>
                <w:rFonts w:ascii="Times New Roman" w:hAnsi="Times New Roman" w:cs="Times New Roman"/>
                <w:b/>
                <w:sz w:val="26"/>
                <w:szCs w:val="26"/>
              </w:rPr>
            </w:pPr>
            <w:r w:rsidRPr="0045479B">
              <w:rPr>
                <w:rFonts w:ascii="Times New Roman" w:hAnsi="Times New Roman" w:cs="Times New Roman"/>
                <w:b/>
                <w:sz w:val="26"/>
                <w:szCs w:val="26"/>
              </w:rPr>
              <w:t>2. Обустройство и содержание территории г. Рыбинска</w:t>
            </w:r>
          </w:p>
          <w:p w:rsidR="001A2F06" w:rsidRPr="0045479B" w:rsidRDefault="001A2F06">
            <w:pPr>
              <w:rPr>
                <w:sz w:val="26"/>
                <w:szCs w:val="26"/>
              </w:rPr>
            </w:pPr>
          </w:p>
        </w:tc>
      </w:tr>
      <w:tr w:rsidR="00A2613A" w:rsidRPr="0045479B" w:rsidTr="007F134C">
        <w:tc>
          <w:tcPr>
            <w:tcW w:w="6232" w:type="dxa"/>
          </w:tcPr>
          <w:p w:rsidR="001A2F06" w:rsidRPr="0045479B" w:rsidRDefault="001A2F06">
            <w:pPr>
              <w:rPr>
                <w:rFonts w:ascii="Times New Roman" w:hAnsi="Times New Roman" w:cs="Times New Roman"/>
                <w:sz w:val="26"/>
                <w:szCs w:val="26"/>
              </w:rPr>
            </w:pPr>
            <w:r w:rsidRPr="0045479B">
              <w:rPr>
                <w:rFonts w:ascii="Times New Roman" w:hAnsi="Times New Roman" w:cs="Times New Roman"/>
                <w:sz w:val="26"/>
                <w:szCs w:val="26"/>
              </w:rPr>
              <w:t>Подпункт 15 пункта 2.1.</w:t>
            </w:r>
          </w:p>
          <w:p w:rsidR="00A2613A" w:rsidRPr="0045479B" w:rsidRDefault="001A2F06">
            <w:pPr>
              <w:rPr>
                <w:rFonts w:ascii="Times New Roman" w:hAnsi="Times New Roman" w:cs="Times New Roman"/>
                <w:sz w:val="26"/>
                <w:szCs w:val="26"/>
              </w:rPr>
            </w:pPr>
            <w:r w:rsidRPr="0045479B">
              <w:rPr>
                <w:rFonts w:ascii="Times New Roman" w:hAnsi="Times New Roman" w:cs="Times New Roman"/>
                <w:sz w:val="26"/>
                <w:szCs w:val="26"/>
              </w:rPr>
              <w:lastRenderedPageBreak/>
              <w:t>15) сидеть на спинках садовых диванов, скамеек, пачкать, портить или уничтожать урны, фонари уличного освещения, другие МАФ;</w:t>
            </w:r>
          </w:p>
        </w:tc>
        <w:tc>
          <w:tcPr>
            <w:tcW w:w="6521" w:type="dxa"/>
          </w:tcPr>
          <w:p w:rsidR="001A2F06" w:rsidRPr="0045479B" w:rsidRDefault="001A2F06" w:rsidP="001A2F06">
            <w:pPr>
              <w:rPr>
                <w:rFonts w:ascii="Times New Roman" w:hAnsi="Times New Roman" w:cs="Times New Roman"/>
                <w:sz w:val="26"/>
                <w:szCs w:val="26"/>
              </w:rPr>
            </w:pPr>
            <w:r w:rsidRPr="0045479B">
              <w:rPr>
                <w:rFonts w:ascii="Times New Roman" w:hAnsi="Times New Roman" w:cs="Times New Roman"/>
                <w:sz w:val="26"/>
                <w:szCs w:val="26"/>
              </w:rPr>
              <w:lastRenderedPageBreak/>
              <w:t>Подпункт 15 пункта 2.1.</w:t>
            </w:r>
            <w:r w:rsidR="00FC09ED" w:rsidRPr="0045479B">
              <w:rPr>
                <w:rFonts w:ascii="Times New Roman" w:hAnsi="Times New Roman" w:cs="Times New Roman"/>
                <w:sz w:val="26"/>
                <w:szCs w:val="26"/>
              </w:rPr>
              <w:t xml:space="preserve"> изложить в следующей редакции:</w:t>
            </w:r>
          </w:p>
          <w:p w:rsidR="00A2613A" w:rsidRPr="0045479B" w:rsidRDefault="00FC09ED" w:rsidP="001A2F06">
            <w:pPr>
              <w:rPr>
                <w:rFonts w:ascii="Times New Roman" w:hAnsi="Times New Roman" w:cs="Times New Roman"/>
                <w:sz w:val="26"/>
                <w:szCs w:val="26"/>
              </w:rPr>
            </w:pPr>
            <w:r w:rsidRPr="0045479B">
              <w:rPr>
                <w:rFonts w:ascii="Times New Roman" w:hAnsi="Times New Roman" w:cs="Times New Roman"/>
                <w:sz w:val="26"/>
                <w:szCs w:val="26"/>
              </w:rPr>
              <w:lastRenderedPageBreak/>
              <w:t>«</w:t>
            </w:r>
            <w:r w:rsidR="001A2F06" w:rsidRPr="0045479B">
              <w:rPr>
                <w:rFonts w:ascii="Times New Roman" w:hAnsi="Times New Roman" w:cs="Times New Roman"/>
                <w:sz w:val="26"/>
                <w:szCs w:val="26"/>
              </w:rPr>
              <w:t xml:space="preserve">15) сидеть на спинках садовых диванов, скамеек, </w:t>
            </w:r>
            <w:r w:rsidR="001A2F06" w:rsidRPr="0045479B">
              <w:rPr>
                <w:rFonts w:ascii="Times New Roman" w:hAnsi="Times New Roman" w:cs="Times New Roman"/>
                <w:b/>
                <w:sz w:val="26"/>
                <w:szCs w:val="26"/>
              </w:rPr>
              <w:t>лежать на садовых диванах</w:t>
            </w:r>
            <w:r w:rsidR="001A2F06" w:rsidRPr="0045479B">
              <w:rPr>
                <w:rFonts w:ascii="Times New Roman" w:hAnsi="Times New Roman" w:cs="Times New Roman"/>
                <w:sz w:val="26"/>
                <w:szCs w:val="26"/>
              </w:rPr>
              <w:t>, скамейках, пачкать, портить или уничтожать урны, фонари уличного освещения, другие МАФ;</w:t>
            </w:r>
          </w:p>
        </w:tc>
        <w:tc>
          <w:tcPr>
            <w:tcW w:w="1807" w:type="dxa"/>
          </w:tcPr>
          <w:p w:rsidR="00A2613A" w:rsidRPr="0045479B" w:rsidRDefault="0061250F">
            <w:pPr>
              <w:rPr>
                <w:sz w:val="26"/>
                <w:szCs w:val="26"/>
              </w:rPr>
            </w:pPr>
            <w:r w:rsidRPr="0045479B">
              <w:rPr>
                <w:rFonts w:ascii="Times New Roman" w:hAnsi="Times New Roman" w:cs="Times New Roman"/>
                <w:sz w:val="26"/>
                <w:szCs w:val="26"/>
              </w:rPr>
              <w:lastRenderedPageBreak/>
              <w:t xml:space="preserve">Предложения Инспекции </w:t>
            </w:r>
            <w:proofErr w:type="spellStart"/>
            <w:r w:rsidRPr="0045479B">
              <w:rPr>
                <w:rFonts w:ascii="Times New Roman" w:hAnsi="Times New Roman" w:cs="Times New Roman"/>
                <w:sz w:val="26"/>
                <w:szCs w:val="26"/>
              </w:rPr>
              <w:lastRenderedPageBreak/>
              <w:t>Адмтехнадзора</w:t>
            </w:r>
            <w:proofErr w:type="spellEnd"/>
            <w:r w:rsidRPr="0045479B">
              <w:rPr>
                <w:rFonts w:ascii="Times New Roman" w:hAnsi="Times New Roman" w:cs="Times New Roman"/>
                <w:sz w:val="26"/>
                <w:szCs w:val="26"/>
              </w:rPr>
              <w:t xml:space="preserve"> от 16.10.2025 № ИХ. 12-4538/2025</w:t>
            </w:r>
          </w:p>
        </w:tc>
      </w:tr>
      <w:tr w:rsidR="00A2613A" w:rsidRPr="0045479B" w:rsidTr="007F134C">
        <w:tc>
          <w:tcPr>
            <w:tcW w:w="6232" w:type="dxa"/>
          </w:tcPr>
          <w:p w:rsidR="00214B88" w:rsidRPr="0045479B" w:rsidRDefault="00214B88">
            <w:pPr>
              <w:rPr>
                <w:rFonts w:ascii="Times New Roman" w:hAnsi="Times New Roman" w:cs="Times New Roman"/>
                <w:sz w:val="26"/>
                <w:szCs w:val="26"/>
              </w:rPr>
            </w:pPr>
            <w:r w:rsidRPr="0045479B">
              <w:rPr>
                <w:rFonts w:ascii="Times New Roman" w:hAnsi="Times New Roman" w:cs="Times New Roman"/>
                <w:sz w:val="26"/>
                <w:szCs w:val="26"/>
              </w:rPr>
              <w:lastRenderedPageBreak/>
              <w:t>Подпункт 23 пункта 2.1:</w:t>
            </w:r>
          </w:p>
          <w:p w:rsidR="00A2613A" w:rsidRPr="0045479B" w:rsidRDefault="00214B88">
            <w:pPr>
              <w:rPr>
                <w:rFonts w:ascii="Times New Roman" w:hAnsi="Times New Roman" w:cs="Times New Roman"/>
                <w:sz w:val="26"/>
                <w:szCs w:val="26"/>
              </w:rPr>
            </w:pPr>
            <w:r w:rsidRPr="0045479B">
              <w:rPr>
                <w:rFonts w:ascii="Times New Roman" w:hAnsi="Times New Roman" w:cs="Times New Roman"/>
                <w:sz w:val="26"/>
                <w:szCs w:val="26"/>
              </w:rPr>
              <w:t xml:space="preserve">23) производить размещение плакатов, афиш, объявлений, листовок, информационно-печатной продукции, указателей, иных материалов информационного и агитационного характера, иной наружной информации на ограждениях (заборах), на асфальтовых, плиточных и других покрытиях, на </w:t>
            </w:r>
            <w:proofErr w:type="spellStart"/>
            <w:r w:rsidRPr="0045479B">
              <w:rPr>
                <w:rFonts w:ascii="Times New Roman" w:hAnsi="Times New Roman" w:cs="Times New Roman"/>
                <w:sz w:val="26"/>
                <w:szCs w:val="26"/>
              </w:rPr>
              <w:t>штендерах</w:t>
            </w:r>
            <w:proofErr w:type="spellEnd"/>
            <w:r w:rsidRPr="0045479B">
              <w:rPr>
                <w:rFonts w:ascii="Times New Roman" w:hAnsi="Times New Roman" w:cs="Times New Roman"/>
                <w:sz w:val="26"/>
                <w:szCs w:val="26"/>
              </w:rPr>
              <w:t xml:space="preserve"> (в том числе в виде </w:t>
            </w:r>
            <w:proofErr w:type="spellStart"/>
            <w:r w:rsidRPr="0045479B">
              <w:rPr>
                <w:rFonts w:ascii="Times New Roman" w:hAnsi="Times New Roman" w:cs="Times New Roman"/>
                <w:sz w:val="26"/>
                <w:szCs w:val="26"/>
              </w:rPr>
              <w:t>штендеров</w:t>
            </w:r>
            <w:proofErr w:type="spellEnd"/>
            <w:r w:rsidRPr="0045479B">
              <w:rPr>
                <w:rFonts w:ascii="Times New Roman" w:hAnsi="Times New Roman" w:cs="Times New Roman"/>
                <w:sz w:val="26"/>
                <w:szCs w:val="26"/>
              </w:rPr>
              <w:t xml:space="preserve">),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w:t>
            </w:r>
            <w:proofErr w:type="spellStart"/>
            <w:r w:rsidRPr="0045479B">
              <w:rPr>
                <w:rFonts w:ascii="Times New Roman" w:hAnsi="Times New Roman" w:cs="Times New Roman"/>
                <w:sz w:val="26"/>
                <w:szCs w:val="26"/>
              </w:rPr>
              <w:t>электрошкафах</w:t>
            </w:r>
            <w:proofErr w:type="spellEnd"/>
            <w:r w:rsidRPr="0045479B">
              <w:rPr>
                <w:rFonts w:ascii="Times New Roman" w:hAnsi="Times New Roman" w:cs="Times New Roman"/>
                <w:sz w:val="26"/>
                <w:szCs w:val="26"/>
              </w:rPr>
              <w:t>,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w:t>
            </w:r>
          </w:p>
        </w:tc>
        <w:tc>
          <w:tcPr>
            <w:tcW w:w="6521" w:type="dxa"/>
          </w:tcPr>
          <w:p w:rsidR="000C0B4E" w:rsidRPr="000C0B4E" w:rsidRDefault="000C0B4E" w:rsidP="000C0B4E">
            <w:pPr>
              <w:rPr>
                <w:rFonts w:ascii="Times New Roman" w:hAnsi="Times New Roman" w:cs="Times New Roman"/>
                <w:sz w:val="26"/>
                <w:szCs w:val="26"/>
              </w:rPr>
            </w:pPr>
            <w:r w:rsidRPr="000C0B4E">
              <w:rPr>
                <w:rFonts w:ascii="Times New Roman" w:hAnsi="Times New Roman" w:cs="Times New Roman"/>
                <w:sz w:val="26"/>
                <w:szCs w:val="26"/>
              </w:rPr>
              <w:t>Подпункт 23 изложить в следующей редакции:</w:t>
            </w:r>
          </w:p>
          <w:p w:rsidR="000C0B4E" w:rsidRDefault="000C0B4E" w:rsidP="00214B88">
            <w:pPr>
              <w:rPr>
                <w:rFonts w:ascii="Times New Roman" w:hAnsi="Times New Roman" w:cs="Times New Roman"/>
                <w:sz w:val="26"/>
                <w:szCs w:val="26"/>
              </w:rPr>
            </w:pPr>
            <w:r w:rsidRPr="000C0B4E">
              <w:rPr>
                <w:rFonts w:ascii="Times New Roman" w:hAnsi="Times New Roman" w:cs="Times New Roman"/>
                <w:sz w:val="26"/>
                <w:szCs w:val="26"/>
              </w:rPr>
              <w:t xml:space="preserve">«23) размещать плакаты, афиши, объявления, листовки, наклейки, графические изображения, информационно-печатную продукцию, указатели, иные материалы информационного и агитационного характера, иной наружной информации на ограждениях (заборах), на асфальтовых, плиточных и других покрытиях, на </w:t>
            </w:r>
            <w:proofErr w:type="spellStart"/>
            <w:r w:rsidRPr="000C0B4E">
              <w:rPr>
                <w:rFonts w:ascii="Times New Roman" w:hAnsi="Times New Roman" w:cs="Times New Roman"/>
                <w:sz w:val="26"/>
                <w:szCs w:val="26"/>
              </w:rPr>
              <w:t>штендерах</w:t>
            </w:r>
            <w:proofErr w:type="spellEnd"/>
            <w:r w:rsidRPr="000C0B4E">
              <w:rPr>
                <w:rFonts w:ascii="Times New Roman" w:hAnsi="Times New Roman" w:cs="Times New Roman"/>
                <w:sz w:val="26"/>
                <w:szCs w:val="26"/>
              </w:rPr>
              <w:t xml:space="preserve"> (в том числе в виде </w:t>
            </w:r>
            <w:proofErr w:type="spellStart"/>
            <w:r w:rsidRPr="000C0B4E">
              <w:rPr>
                <w:rFonts w:ascii="Times New Roman" w:hAnsi="Times New Roman" w:cs="Times New Roman"/>
                <w:sz w:val="26"/>
                <w:szCs w:val="26"/>
              </w:rPr>
              <w:t>штендеров</w:t>
            </w:r>
            <w:proofErr w:type="spellEnd"/>
            <w:r w:rsidRPr="000C0B4E">
              <w:rPr>
                <w:rFonts w:ascii="Times New Roman" w:hAnsi="Times New Roman" w:cs="Times New Roman"/>
                <w:sz w:val="26"/>
                <w:szCs w:val="26"/>
              </w:rPr>
              <w:t xml:space="preserve">),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w:t>
            </w:r>
            <w:proofErr w:type="spellStart"/>
            <w:r w:rsidRPr="000C0B4E">
              <w:rPr>
                <w:rFonts w:ascii="Times New Roman" w:hAnsi="Times New Roman" w:cs="Times New Roman"/>
                <w:sz w:val="26"/>
                <w:szCs w:val="26"/>
              </w:rPr>
              <w:t>электрошкафах</w:t>
            </w:r>
            <w:proofErr w:type="spellEnd"/>
            <w:r w:rsidRPr="000C0B4E">
              <w:rPr>
                <w:rFonts w:ascii="Times New Roman" w:hAnsi="Times New Roman" w:cs="Times New Roman"/>
                <w:sz w:val="26"/>
                <w:szCs w:val="26"/>
              </w:rPr>
              <w:t xml:space="preserve">,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 а равно устанавливать средства размещения информации, в том числе </w:t>
            </w:r>
            <w:proofErr w:type="spellStart"/>
            <w:r w:rsidRPr="000C0B4E">
              <w:rPr>
                <w:rFonts w:ascii="Times New Roman" w:hAnsi="Times New Roman" w:cs="Times New Roman"/>
                <w:sz w:val="26"/>
                <w:szCs w:val="26"/>
              </w:rPr>
              <w:t>штендеры</w:t>
            </w:r>
            <w:proofErr w:type="spellEnd"/>
            <w:r w:rsidRPr="000C0B4E">
              <w:rPr>
                <w:rFonts w:ascii="Times New Roman" w:hAnsi="Times New Roman" w:cs="Times New Roman"/>
                <w:sz w:val="26"/>
                <w:szCs w:val="26"/>
              </w:rPr>
              <w:t>, стойки, щиты, указатели, таблички (в том числе временные, сборно-разборные, а также не содержащие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p>
          <w:p w:rsidR="00397450" w:rsidRPr="0045479B" w:rsidRDefault="00397450" w:rsidP="00397450">
            <w:pPr>
              <w:rPr>
                <w:rFonts w:ascii="Times New Roman" w:hAnsi="Times New Roman" w:cs="Times New Roman"/>
                <w:sz w:val="26"/>
                <w:szCs w:val="26"/>
              </w:rPr>
            </w:pPr>
          </w:p>
        </w:tc>
        <w:tc>
          <w:tcPr>
            <w:tcW w:w="1807" w:type="dxa"/>
          </w:tcPr>
          <w:p w:rsidR="00A2613A"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4C4A4C" w:rsidRPr="0045479B" w:rsidTr="007F134C">
        <w:tc>
          <w:tcPr>
            <w:tcW w:w="6232" w:type="dxa"/>
          </w:tcPr>
          <w:p w:rsidR="004C4A4C" w:rsidRPr="0045479B" w:rsidRDefault="007D6D7B">
            <w:pPr>
              <w:rPr>
                <w:rFonts w:ascii="Times New Roman" w:hAnsi="Times New Roman" w:cs="Times New Roman"/>
                <w:sz w:val="26"/>
                <w:szCs w:val="26"/>
              </w:rPr>
            </w:pPr>
            <w:r w:rsidRPr="0045479B">
              <w:rPr>
                <w:rFonts w:ascii="Times New Roman" w:hAnsi="Times New Roman" w:cs="Times New Roman"/>
                <w:sz w:val="26"/>
                <w:szCs w:val="26"/>
              </w:rPr>
              <w:lastRenderedPageBreak/>
              <w:t>Подпункт 26 пункта 2.1. На территории г. Рыбинска запрещается:</w:t>
            </w:r>
          </w:p>
          <w:p w:rsidR="007D6D7B" w:rsidRPr="0045479B" w:rsidRDefault="007D6D7B" w:rsidP="00890DC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26) ломать и портить деревья и кустарники, производить самовольные надпилы на стволах, ходить, сидеть и лежать на газонах (за исключением луговых газонов), подвешивать к деревьям гамаки и качели, веревки для сушки белья, вбивать в них гвозди;</w:t>
            </w:r>
          </w:p>
        </w:tc>
        <w:tc>
          <w:tcPr>
            <w:tcW w:w="6521" w:type="dxa"/>
          </w:tcPr>
          <w:p w:rsidR="004C4A4C" w:rsidRPr="0045479B" w:rsidRDefault="00947648" w:rsidP="0073505A">
            <w:pPr>
              <w:rPr>
                <w:rFonts w:ascii="Times New Roman" w:hAnsi="Times New Roman" w:cs="Times New Roman"/>
                <w:sz w:val="26"/>
                <w:szCs w:val="26"/>
              </w:rPr>
            </w:pPr>
            <w:r w:rsidRPr="0045479B">
              <w:rPr>
                <w:rFonts w:ascii="Times New Roman" w:hAnsi="Times New Roman" w:cs="Times New Roman"/>
                <w:sz w:val="26"/>
                <w:szCs w:val="26"/>
              </w:rPr>
              <w:t>подпункт 26 пункта 2.1</w:t>
            </w:r>
            <w:r w:rsidR="00200DD1" w:rsidRPr="0045479B">
              <w:rPr>
                <w:rFonts w:ascii="Times New Roman" w:hAnsi="Times New Roman" w:cs="Times New Roman"/>
                <w:sz w:val="26"/>
                <w:szCs w:val="26"/>
              </w:rPr>
              <w:t xml:space="preserve"> дополнить словами «, а также навешивать на деревья </w:t>
            </w:r>
            <w:proofErr w:type="spellStart"/>
            <w:r w:rsidR="00200DD1" w:rsidRPr="0045479B">
              <w:rPr>
                <w:rFonts w:ascii="Times New Roman" w:hAnsi="Times New Roman" w:cs="Times New Roman"/>
                <w:sz w:val="26"/>
                <w:szCs w:val="26"/>
              </w:rPr>
              <w:t>электрогирлянды</w:t>
            </w:r>
            <w:proofErr w:type="spellEnd"/>
            <w:r w:rsidR="00200DD1" w:rsidRPr="0045479B">
              <w:rPr>
                <w:rFonts w:ascii="Times New Roman" w:hAnsi="Times New Roman" w:cs="Times New Roman"/>
                <w:sz w:val="26"/>
                <w:szCs w:val="26"/>
              </w:rPr>
              <w:t xml:space="preserve"> и электропровода, за исключением случаев, предусмотренных пунктом 7.13 Правил;</w:t>
            </w:r>
            <w:r w:rsidR="007D6D7B" w:rsidRPr="0045479B">
              <w:rPr>
                <w:rFonts w:ascii="Times New Roman" w:hAnsi="Times New Roman" w:cs="Times New Roman"/>
                <w:sz w:val="26"/>
                <w:szCs w:val="26"/>
              </w:rPr>
              <w:t>»</w:t>
            </w:r>
          </w:p>
        </w:tc>
        <w:tc>
          <w:tcPr>
            <w:tcW w:w="1807" w:type="dxa"/>
          </w:tcPr>
          <w:p w:rsidR="004C4A4C"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5E283B" w:rsidRPr="0045479B" w:rsidTr="007F134C">
        <w:tc>
          <w:tcPr>
            <w:tcW w:w="6232" w:type="dxa"/>
          </w:tcPr>
          <w:p w:rsidR="005E283B" w:rsidRPr="005E283B" w:rsidRDefault="005E283B" w:rsidP="005E283B">
            <w:pPr>
              <w:rPr>
                <w:rFonts w:ascii="Times New Roman" w:hAnsi="Times New Roman" w:cs="Times New Roman"/>
                <w:sz w:val="26"/>
                <w:szCs w:val="26"/>
              </w:rPr>
            </w:pPr>
            <w:r w:rsidRPr="005E283B">
              <w:rPr>
                <w:rFonts w:ascii="Times New Roman" w:hAnsi="Times New Roman" w:cs="Times New Roman"/>
                <w:sz w:val="26"/>
                <w:szCs w:val="26"/>
              </w:rPr>
              <w:t>2.1. На территории г. Рыбинска запрещается:</w:t>
            </w:r>
          </w:p>
          <w:p w:rsidR="005E283B" w:rsidRPr="0045479B" w:rsidRDefault="005E283B" w:rsidP="005E283B">
            <w:pPr>
              <w:rPr>
                <w:rFonts w:ascii="Times New Roman" w:hAnsi="Times New Roman" w:cs="Times New Roman"/>
                <w:sz w:val="26"/>
                <w:szCs w:val="26"/>
              </w:rPr>
            </w:pPr>
            <w:r w:rsidRPr="005E283B">
              <w:rPr>
                <w:rFonts w:ascii="Times New Roman" w:hAnsi="Times New Roman" w:cs="Times New Roman"/>
                <w:sz w:val="26"/>
                <w:szCs w:val="26"/>
              </w:rPr>
              <w:t>28) выгуливать лошадей, собак и других животных, птиц в нарушение требований, установленных действующим законодательством;</w:t>
            </w:r>
          </w:p>
        </w:tc>
        <w:tc>
          <w:tcPr>
            <w:tcW w:w="6521" w:type="dxa"/>
          </w:tcPr>
          <w:p w:rsidR="005E283B" w:rsidRPr="0045479B" w:rsidRDefault="005E283B" w:rsidP="0073505A">
            <w:pPr>
              <w:rPr>
                <w:rFonts w:ascii="Times New Roman" w:hAnsi="Times New Roman" w:cs="Times New Roman"/>
                <w:sz w:val="26"/>
                <w:szCs w:val="26"/>
              </w:rPr>
            </w:pPr>
            <w:r>
              <w:rPr>
                <w:rFonts w:ascii="Times New Roman" w:hAnsi="Times New Roman" w:cs="Times New Roman"/>
                <w:sz w:val="26"/>
                <w:szCs w:val="26"/>
              </w:rPr>
              <w:t>Подпункт 28 пункта 2.1. признать утратившим силу</w:t>
            </w:r>
          </w:p>
        </w:tc>
        <w:tc>
          <w:tcPr>
            <w:tcW w:w="1807" w:type="dxa"/>
          </w:tcPr>
          <w:p w:rsidR="005E283B" w:rsidRPr="0045479B" w:rsidRDefault="005E283B">
            <w:pPr>
              <w:rPr>
                <w:rFonts w:ascii="Times New Roman" w:hAnsi="Times New Roman" w:cs="Times New Roman"/>
                <w:sz w:val="26"/>
                <w:szCs w:val="26"/>
              </w:rPr>
            </w:pPr>
            <w:r w:rsidRPr="005E283B">
              <w:rPr>
                <w:rFonts w:ascii="Times New Roman" w:hAnsi="Times New Roman" w:cs="Times New Roman"/>
                <w:sz w:val="26"/>
                <w:szCs w:val="26"/>
              </w:rPr>
              <w:t>Подпункт 28 пункта 2.1.</w:t>
            </w:r>
            <w:r>
              <w:rPr>
                <w:rFonts w:ascii="Times New Roman" w:hAnsi="Times New Roman" w:cs="Times New Roman"/>
                <w:sz w:val="26"/>
                <w:szCs w:val="26"/>
              </w:rPr>
              <w:t xml:space="preserve"> фактически повторяет содержание подпункта</w:t>
            </w:r>
            <w:r w:rsidR="008D72B6">
              <w:rPr>
                <w:rFonts w:ascii="Times New Roman" w:hAnsi="Times New Roman" w:cs="Times New Roman"/>
                <w:sz w:val="26"/>
                <w:szCs w:val="26"/>
              </w:rPr>
              <w:t xml:space="preserve"> </w:t>
            </w:r>
            <w:r>
              <w:rPr>
                <w:rFonts w:ascii="Times New Roman" w:hAnsi="Times New Roman" w:cs="Times New Roman"/>
                <w:sz w:val="26"/>
                <w:szCs w:val="26"/>
              </w:rPr>
              <w:t>43 пункта 2.1. в новой редакции</w:t>
            </w:r>
          </w:p>
        </w:tc>
      </w:tr>
      <w:tr w:rsidR="00900741" w:rsidRPr="0045479B" w:rsidTr="007F134C">
        <w:tc>
          <w:tcPr>
            <w:tcW w:w="6232" w:type="dxa"/>
          </w:tcPr>
          <w:p w:rsidR="00900741" w:rsidRPr="0045479B" w:rsidRDefault="00900741" w:rsidP="00900741">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37 пункта 2.1.</w:t>
            </w:r>
          </w:p>
          <w:p w:rsidR="00900741" w:rsidRPr="0045479B" w:rsidRDefault="00900741" w:rsidP="00900741">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37) хранить разукомплектованные транспортные средства и их части;</w:t>
            </w:r>
          </w:p>
          <w:p w:rsidR="00900741" w:rsidRPr="0045479B" w:rsidRDefault="00900741">
            <w:pPr>
              <w:rPr>
                <w:rFonts w:ascii="Times New Roman" w:hAnsi="Times New Roman" w:cs="Times New Roman"/>
                <w:sz w:val="26"/>
                <w:szCs w:val="26"/>
              </w:rPr>
            </w:pPr>
          </w:p>
        </w:tc>
        <w:tc>
          <w:tcPr>
            <w:tcW w:w="6521" w:type="dxa"/>
          </w:tcPr>
          <w:p w:rsidR="00900741" w:rsidRPr="0045479B" w:rsidRDefault="00947648" w:rsidP="00200DD1">
            <w:pPr>
              <w:rPr>
                <w:rFonts w:ascii="Times New Roman" w:hAnsi="Times New Roman" w:cs="Times New Roman"/>
                <w:sz w:val="26"/>
                <w:szCs w:val="26"/>
              </w:rPr>
            </w:pPr>
            <w:r w:rsidRPr="0045479B">
              <w:rPr>
                <w:rFonts w:ascii="Times New Roman" w:hAnsi="Times New Roman" w:cs="Times New Roman"/>
                <w:sz w:val="26"/>
                <w:szCs w:val="26"/>
              </w:rPr>
              <w:t>подпункт 37 пункта 2.1</w:t>
            </w:r>
            <w:r w:rsidR="00900741" w:rsidRPr="0045479B">
              <w:rPr>
                <w:rFonts w:ascii="Times New Roman" w:hAnsi="Times New Roman" w:cs="Times New Roman"/>
                <w:sz w:val="26"/>
                <w:szCs w:val="26"/>
              </w:rPr>
              <w:t xml:space="preserve"> </w:t>
            </w:r>
            <w:r w:rsidR="0073505A" w:rsidRPr="0045479B">
              <w:rPr>
                <w:rFonts w:ascii="Times New Roman" w:hAnsi="Times New Roman" w:cs="Times New Roman"/>
                <w:sz w:val="26"/>
                <w:szCs w:val="26"/>
              </w:rPr>
              <w:t xml:space="preserve">Дополнить </w:t>
            </w:r>
            <w:r w:rsidR="00900741" w:rsidRPr="0045479B">
              <w:rPr>
                <w:rFonts w:ascii="Times New Roman" w:hAnsi="Times New Roman" w:cs="Times New Roman"/>
                <w:sz w:val="26"/>
                <w:szCs w:val="26"/>
              </w:rPr>
              <w:t>словами:</w:t>
            </w:r>
          </w:p>
          <w:p w:rsidR="00900741" w:rsidRPr="0045479B" w:rsidRDefault="00900741" w:rsidP="00200DD1">
            <w:pPr>
              <w:rPr>
                <w:rFonts w:ascii="Times New Roman" w:hAnsi="Times New Roman" w:cs="Times New Roman"/>
                <w:sz w:val="26"/>
                <w:szCs w:val="26"/>
              </w:rPr>
            </w:pPr>
            <w:r w:rsidRPr="0045479B">
              <w:rPr>
                <w:rFonts w:ascii="Times New Roman" w:hAnsi="Times New Roman" w:cs="Times New Roman"/>
                <w:sz w:val="26"/>
                <w:szCs w:val="26"/>
              </w:rPr>
              <w:t>«вне мест, специально отведенных для этих целей»</w:t>
            </w:r>
          </w:p>
        </w:tc>
        <w:tc>
          <w:tcPr>
            <w:tcW w:w="1807" w:type="dxa"/>
          </w:tcPr>
          <w:p w:rsidR="00900741"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900741" w:rsidRPr="0045479B" w:rsidTr="007F134C">
        <w:tc>
          <w:tcPr>
            <w:tcW w:w="6232" w:type="dxa"/>
          </w:tcPr>
          <w:p w:rsidR="00900741" w:rsidRPr="0045479B" w:rsidRDefault="00890DCB" w:rsidP="00890DCB">
            <w:pPr>
              <w:rPr>
                <w:rFonts w:ascii="Times New Roman" w:hAnsi="Times New Roman" w:cs="Times New Roman"/>
                <w:sz w:val="26"/>
                <w:szCs w:val="26"/>
              </w:rPr>
            </w:pPr>
            <w:r w:rsidRPr="0045479B">
              <w:rPr>
                <w:rFonts w:ascii="Times New Roman" w:hAnsi="Times New Roman" w:cs="Times New Roman"/>
                <w:sz w:val="26"/>
                <w:szCs w:val="26"/>
              </w:rPr>
              <w:t>подпункт 38 пункта 2.1.</w:t>
            </w:r>
          </w:p>
          <w:p w:rsidR="00890DCB" w:rsidRPr="0045479B" w:rsidRDefault="00890DCB" w:rsidP="00890DC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38) мыть транспортные средства, сливать топливо, масла, технические жидкости;</w:t>
            </w:r>
          </w:p>
          <w:p w:rsidR="00890DCB" w:rsidRPr="0045479B" w:rsidRDefault="00890DCB" w:rsidP="00890DCB">
            <w:pPr>
              <w:rPr>
                <w:rFonts w:ascii="Times New Roman" w:hAnsi="Times New Roman" w:cs="Times New Roman"/>
                <w:sz w:val="26"/>
                <w:szCs w:val="26"/>
              </w:rPr>
            </w:pPr>
          </w:p>
        </w:tc>
        <w:tc>
          <w:tcPr>
            <w:tcW w:w="6521" w:type="dxa"/>
          </w:tcPr>
          <w:p w:rsidR="00900741" w:rsidRPr="0045479B" w:rsidRDefault="00947648" w:rsidP="00200DD1">
            <w:pPr>
              <w:rPr>
                <w:rFonts w:ascii="Times New Roman" w:hAnsi="Times New Roman" w:cs="Times New Roman"/>
                <w:sz w:val="26"/>
                <w:szCs w:val="26"/>
              </w:rPr>
            </w:pPr>
            <w:r w:rsidRPr="0045479B">
              <w:rPr>
                <w:rFonts w:ascii="Times New Roman" w:hAnsi="Times New Roman" w:cs="Times New Roman"/>
                <w:sz w:val="26"/>
                <w:szCs w:val="26"/>
              </w:rPr>
              <w:t xml:space="preserve">подпункт 38 пункта 2.1 </w:t>
            </w:r>
            <w:r w:rsidR="00890DCB" w:rsidRPr="0045479B">
              <w:rPr>
                <w:rFonts w:ascii="Times New Roman" w:hAnsi="Times New Roman" w:cs="Times New Roman"/>
                <w:sz w:val="26"/>
                <w:szCs w:val="26"/>
              </w:rPr>
              <w:t>изложить в следующей редакции:</w:t>
            </w:r>
          </w:p>
          <w:p w:rsidR="00890DCB" w:rsidRPr="0045479B" w:rsidRDefault="00890DCB" w:rsidP="00890DCB">
            <w:pPr>
              <w:jc w:val="both"/>
              <w:rPr>
                <w:rFonts w:ascii="Times New Roman" w:hAnsi="Times New Roman" w:cs="Times New Roman"/>
                <w:b/>
                <w:sz w:val="26"/>
                <w:szCs w:val="26"/>
              </w:rPr>
            </w:pPr>
            <w:r w:rsidRPr="0045479B">
              <w:rPr>
                <w:rFonts w:ascii="Times New Roman" w:hAnsi="Times New Roman" w:cs="Times New Roman"/>
                <w:sz w:val="26"/>
                <w:szCs w:val="26"/>
              </w:rPr>
              <w:t>«3</w:t>
            </w:r>
            <w:r w:rsidR="0073505A" w:rsidRPr="0045479B">
              <w:rPr>
                <w:rFonts w:ascii="Times New Roman" w:hAnsi="Times New Roman" w:cs="Times New Roman"/>
                <w:sz w:val="26"/>
                <w:szCs w:val="26"/>
              </w:rPr>
              <w:t>8</w:t>
            </w:r>
            <w:r w:rsidRPr="0045479B">
              <w:rPr>
                <w:rFonts w:ascii="Times New Roman" w:hAnsi="Times New Roman" w:cs="Times New Roman"/>
                <w:sz w:val="26"/>
                <w:szCs w:val="26"/>
              </w:rPr>
              <w:t xml:space="preserve">) мыть </w:t>
            </w:r>
            <w:r w:rsidRPr="0045479B">
              <w:rPr>
                <w:rFonts w:ascii="Times New Roman" w:hAnsi="Times New Roman" w:cs="Times New Roman"/>
                <w:b/>
                <w:sz w:val="26"/>
                <w:szCs w:val="26"/>
              </w:rPr>
              <w:t>автомото</w:t>
            </w:r>
            <w:r w:rsidRPr="0045479B">
              <w:rPr>
                <w:rFonts w:ascii="Times New Roman" w:hAnsi="Times New Roman" w:cs="Times New Roman"/>
                <w:sz w:val="26"/>
                <w:szCs w:val="26"/>
              </w:rPr>
              <w:t>транспортные средства, сливать топливо, масла, технические жидкости</w:t>
            </w:r>
            <w:r w:rsidRPr="0045479B">
              <w:rPr>
                <w:rFonts w:ascii="Times New Roman" w:hAnsi="Times New Roman" w:cs="Times New Roman"/>
                <w:b/>
                <w:sz w:val="26"/>
                <w:szCs w:val="26"/>
              </w:rPr>
              <w:t>, за исключением специально предназначенных для этих целей мест;»</w:t>
            </w:r>
          </w:p>
          <w:p w:rsidR="00890DCB" w:rsidRPr="0045479B" w:rsidRDefault="00890DCB" w:rsidP="00890DCB">
            <w:pPr>
              <w:jc w:val="both"/>
              <w:rPr>
                <w:rFonts w:ascii="Times New Roman" w:hAnsi="Times New Roman" w:cs="Times New Roman"/>
                <w:sz w:val="26"/>
                <w:szCs w:val="26"/>
              </w:rPr>
            </w:pPr>
          </w:p>
        </w:tc>
        <w:tc>
          <w:tcPr>
            <w:tcW w:w="1807" w:type="dxa"/>
          </w:tcPr>
          <w:p w:rsidR="00900741"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900741" w:rsidRPr="0045479B" w:rsidTr="007F134C">
        <w:tc>
          <w:tcPr>
            <w:tcW w:w="6232" w:type="dxa"/>
          </w:tcPr>
          <w:p w:rsidR="00900741" w:rsidRPr="0045479B" w:rsidRDefault="00890DCB" w:rsidP="00890DCB">
            <w:pPr>
              <w:rPr>
                <w:rFonts w:ascii="Times New Roman" w:hAnsi="Times New Roman" w:cs="Times New Roman"/>
                <w:sz w:val="26"/>
                <w:szCs w:val="26"/>
              </w:rPr>
            </w:pPr>
            <w:r w:rsidRPr="0045479B">
              <w:rPr>
                <w:rFonts w:ascii="Times New Roman" w:hAnsi="Times New Roman" w:cs="Times New Roman"/>
                <w:sz w:val="26"/>
                <w:szCs w:val="26"/>
              </w:rPr>
              <w:t>подпункт 41 пункта 2.1.</w:t>
            </w:r>
          </w:p>
          <w:p w:rsidR="00DB3E52" w:rsidRPr="0045479B" w:rsidRDefault="00DB3E52" w:rsidP="00DB3E52">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41) сбрасывать грязь, смет, сколы льда и загрязненный снег в смотровые и </w:t>
            </w:r>
            <w:proofErr w:type="spellStart"/>
            <w:r w:rsidRPr="0045479B">
              <w:rPr>
                <w:rFonts w:ascii="Times New Roman" w:hAnsi="Times New Roman" w:cs="Times New Roman"/>
                <w:sz w:val="26"/>
                <w:szCs w:val="26"/>
              </w:rPr>
              <w:t>дождеприемные</w:t>
            </w:r>
            <w:proofErr w:type="spellEnd"/>
            <w:r w:rsidRPr="0045479B">
              <w:rPr>
                <w:rFonts w:ascii="Times New Roman" w:hAnsi="Times New Roman" w:cs="Times New Roman"/>
                <w:sz w:val="26"/>
                <w:szCs w:val="26"/>
              </w:rPr>
              <w:t xml:space="preserve"> </w:t>
            </w:r>
            <w:r w:rsidRPr="0045479B">
              <w:rPr>
                <w:rFonts w:ascii="Times New Roman" w:hAnsi="Times New Roman" w:cs="Times New Roman"/>
                <w:sz w:val="26"/>
                <w:szCs w:val="26"/>
              </w:rPr>
              <w:lastRenderedPageBreak/>
              <w:t>колодцы, 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p>
          <w:p w:rsidR="00DB3E52" w:rsidRPr="0045479B" w:rsidRDefault="00DB3E52" w:rsidP="00890DCB">
            <w:pPr>
              <w:rPr>
                <w:rFonts w:ascii="Times New Roman" w:hAnsi="Times New Roman" w:cs="Times New Roman"/>
                <w:sz w:val="26"/>
                <w:szCs w:val="26"/>
              </w:rPr>
            </w:pPr>
          </w:p>
        </w:tc>
        <w:tc>
          <w:tcPr>
            <w:tcW w:w="6521" w:type="dxa"/>
          </w:tcPr>
          <w:p w:rsidR="00DB3E52" w:rsidRPr="0045479B" w:rsidRDefault="00947648" w:rsidP="00200DD1">
            <w:pPr>
              <w:rPr>
                <w:rFonts w:ascii="Times New Roman" w:hAnsi="Times New Roman" w:cs="Times New Roman"/>
                <w:sz w:val="26"/>
                <w:szCs w:val="26"/>
              </w:rPr>
            </w:pPr>
            <w:r w:rsidRPr="0045479B">
              <w:rPr>
                <w:rFonts w:ascii="Times New Roman" w:hAnsi="Times New Roman" w:cs="Times New Roman"/>
                <w:sz w:val="26"/>
                <w:szCs w:val="26"/>
              </w:rPr>
              <w:lastRenderedPageBreak/>
              <w:t xml:space="preserve">подпункт 41 пункта 2.1 </w:t>
            </w:r>
            <w:r w:rsidR="00DB3E52" w:rsidRPr="0045479B">
              <w:rPr>
                <w:rFonts w:ascii="Times New Roman" w:hAnsi="Times New Roman" w:cs="Times New Roman"/>
                <w:sz w:val="26"/>
                <w:szCs w:val="26"/>
              </w:rPr>
              <w:t>изложить в следующей редакции:</w:t>
            </w:r>
          </w:p>
          <w:p w:rsidR="00900741" w:rsidRPr="0045479B" w:rsidRDefault="00DB3E52" w:rsidP="00200DD1">
            <w:pPr>
              <w:rPr>
                <w:rFonts w:ascii="Times New Roman" w:hAnsi="Times New Roman" w:cs="Times New Roman"/>
                <w:sz w:val="26"/>
                <w:szCs w:val="26"/>
              </w:rPr>
            </w:pPr>
            <w:r w:rsidRPr="0045479B">
              <w:rPr>
                <w:rFonts w:ascii="Times New Roman" w:hAnsi="Times New Roman" w:cs="Times New Roman"/>
                <w:sz w:val="26"/>
                <w:szCs w:val="26"/>
              </w:rPr>
              <w:lastRenderedPageBreak/>
              <w:t>«</w:t>
            </w:r>
            <w:r w:rsidR="00E42DCB" w:rsidRPr="0045479B">
              <w:rPr>
                <w:rFonts w:ascii="Times New Roman" w:hAnsi="Times New Roman" w:cs="Times New Roman"/>
                <w:sz w:val="26"/>
                <w:szCs w:val="26"/>
              </w:rPr>
              <w:t xml:space="preserve">41) сбрасывать </w:t>
            </w:r>
            <w:r w:rsidR="00E42DCB" w:rsidRPr="0045479B">
              <w:rPr>
                <w:rFonts w:ascii="Times New Roman" w:hAnsi="Times New Roman" w:cs="Times New Roman"/>
                <w:b/>
                <w:sz w:val="26"/>
                <w:szCs w:val="26"/>
              </w:rPr>
              <w:t>листву,</w:t>
            </w:r>
            <w:r w:rsidR="00E42DCB" w:rsidRPr="0045479B">
              <w:rPr>
                <w:rFonts w:ascii="Times New Roman" w:hAnsi="Times New Roman" w:cs="Times New Roman"/>
                <w:color w:val="FF0000"/>
                <w:sz w:val="26"/>
                <w:szCs w:val="26"/>
              </w:rPr>
              <w:t xml:space="preserve"> </w:t>
            </w:r>
            <w:r w:rsidR="00E42DCB" w:rsidRPr="0045479B">
              <w:rPr>
                <w:rFonts w:ascii="Times New Roman" w:hAnsi="Times New Roman" w:cs="Times New Roman"/>
                <w:sz w:val="26"/>
                <w:szCs w:val="26"/>
              </w:rPr>
              <w:t xml:space="preserve">грязь, смет, </w:t>
            </w:r>
            <w:r w:rsidR="00E42DCB" w:rsidRPr="0045479B">
              <w:rPr>
                <w:rFonts w:ascii="Times New Roman" w:hAnsi="Times New Roman" w:cs="Times New Roman"/>
                <w:b/>
                <w:sz w:val="26"/>
                <w:szCs w:val="26"/>
              </w:rPr>
              <w:t>бытовой мусор</w:t>
            </w:r>
            <w:r w:rsidR="00E42DCB" w:rsidRPr="0045479B">
              <w:rPr>
                <w:rFonts w:ascii="Times New Roman" w:hAnsi="Times New Roman" w:cs="Times New Roman"/>
                <w:sz w:val="26"/>
                <w:szCs w:val="26"/>
              </w:rPr>
              <w:t xml:space="preserve">, сколы льда и загрязненный снег в смотровые и </w:t>
            </w:r>
            <w:proofErr w:type="spellStart"/>
            <w:r w:rsidR="00E42DCB" w:rsidRPr="0045479B">
              <w:rPr>
                <w:rFonts w:ascii="Times New Roman" w:hAnsi="Times New Roman" w:cs="Times New Roman"/>
                <w:sz w:val="26"/>
                <w:szCs w:val="26"/>
              </w:rPr>
              <w:t>дождеприемные</w:t>
            </w:r>
            <w:proofErr w:type="spellEnd"/>
            <w:r w:rsidR="00E42DCB" w:rsidRPr="0045479B">
              <w:rPr>
                <w:rFonts w:ascii="Times New Roman" w:hAnsi="Times New Roman" w:cs="Times New Roman"/>
                <w:sz w:val="26"/>
                <w:szCs w:val="26"/>
              </w:rPr>
              <w:t xml:space="preserve"> колодцы</w:t>
            </w:r>
            <w:r w:rsidR="00E42DCB" w:rsidRPr="0045479B">
              <w:rPr>
                <w:rFonts w:ascii="Times New Roman" w:hAnsi="Times New Roman" w:cs="Times New Roman"/>
                <w:b/>
                <w:sz w:val="26"/>
                <w:szCs w:val="26"/>
              </w:rPr>
              <w:t>, крышки колодцев, водоприемные решетки ливневой канализации, лотки, кюветы,</w:t>
            </w:r>
            <w:r w:rsidR="00E42DCB" w:rsidRPr="0045479B">
              <w:rPr>
                <w:rFonts w:ascii="Times New Roman" w:hAnsi="Times New Roman" w:cs="Times New Roman"/>
                <w:sz w:val="26"/>
                <w:szCs w:val="26"/>
              </w:rPr>
              <w:t xml:space="preserve"> 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r w:rsidRPr="0045479B">
              <w:rPr>
                <w:rFonts w:ascii="Times New Roman" w:hAnsi="Times New Roman" w:cs="Times New Roman"/>
                <w:sz w:val="26"/>
                <w:szCs w:val="26"/>
              </w:rPr>
              <w:t>»</w:t>
            </w:r>
          </w:p>
        </w:tc>
        <w:tc>
          <w:tcPr>
            <w:tcW w:w="1807" w:type="dxa"/>
          </w:tcPr>
          <w:p w:rsidR="00900741" w:rsidRPr="0045479B" w:rsidRDefault="0061250F">
            <w:pPr>
              <w:rPr>
                <w:sz w:val="26"/>
                <w:szCs w:val="26"/>
              </w:rPr>
            </w:pPr>
            <w:r w:rsidRPr="0045479B">
              <w:rPr>
                <w:rFonts w:ascii="Times New Roman" w:hAnsi="Times New Roman" w:cs="Times New Roman"/>
                <w:sz w:val="26"/>
                <w:szCs w:val="26"/>
              </w:rPr>
              <w:lastRenderedPageBreak/>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w:t>
            </w:r>
            <w:r w:rsidRPr="0045479B">
              <w:rPr>
                <w:rFonts w:ascii="Times New Roman" w:hAnsi="Times New Roman" w:cs="Times New Roman"/>
                <w:sz w:val="26"/>
                <w:szCs w:val="26"/>
              </w:rPr>
              <w:lastRenderedPageBreak/>
              <w:t>от 16.10.2025 № ИХ. 12-4538/2025</w:t>
            </w:r>
          </w:p>
        </w:tc>
      </w:tr>
      <w:tr w:rsidR="005C70AC" w:rsidRPr="0045479B" w:rsidTr="007F134C">
        <w:tc>
          <w:tcPr>
            <w:tcW w:w="6232" w:type="dxa"/>
          </w:tcPr>
          <w:p w:rsidR="005C70AC" w:rsidRPr="0045479B" w:rsidRDefault="005C70AC" w:rsidP="005C70AC">
            <w:pPr>
              <w:rPr>
                <w:rFonts w:ascii="Times New Roman" w:hAnsi="Times New Roman" w:cs="Times New Roman"/>
                <w:sz w:val="26"/>
                <w:szCs w:val="26"/>
              </w:rPr>
            </w:pPr>
            <w:r w:rsidRPr="0045479B">
              <w:rPr>
                <w:rFonts w:ascii="Times New Roman" w:hAnsi="Times New Roman" w:cs="Times New Roman"/>
                <w:sz w:val="26"/>
                <w:szCs w:val="26"/>
              </w:rPr>
              <w:lastRenderedPageBreak/>
              <w:t>подпункт 42</w:t>
            </w:r>
            <w:r w:rsidR="00647314" w:rsidRPr="0045479B">
              <w:rPr>
                <w:rFonts w:ascii="Times New Roman" w:hAnsi="Times New Roman" w:cs="Times New Roman"/>
                <w:sz w:val="26"/>
                <w:szCs w:val="26"/>
              </w:rPr>
              <w:t xml:space="preserve"> пункта 2.1</w:t>
            </w:r>
          </w:p>
          <w:p w:rsidR="005C70AC" w:rsidRPr="0045479B" w:rsidRDefault="005C70AC" w:rsidP="005C70AC">
            <w:pPr>
              <w:rPr>
                <w:rFonts w:ascii="Times New Roman" w:hAnsi="Times New Roman" w:cs="Times New Roman"/>
                <w:sz w:val="26"/>
                <w:szCs w:val="26"/>
              </w:rPr>
            </w:pPr>
            <w:r w:rsidRPr="0045479B">
              <w:rPr>
                <w:rFonts w:ascii="Times New Roman" w:hAnsi="Times New Roman" w:cs="Times New Roman"/>
                <w:sz w:val="26"/>
                <w:szCs w:val="26"/>
              </w:rPr>
              <w:t>42) самовольно возводить препятствия, устанавливать блоки и иные ограждения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p>
        </w:tc>
        <w:tc>
          <w:tcPr>
            <w:tcW w:w="6521" w:type="dxa"/>
          </w:tcPr>
          <w:p w:rsidR="005C70AC" w:rsidRPr="0045479B" w:rsidRDefault="005C70AC" w:rsidP="00200DD1">
            <w:pPr>
              <w:rPr>
                <w:rFonts w:ascii="Times New Roman" w:hAnsi="Times New Roman" w:cs="Times New Roman"/>
                <w:sz w:val="26"/>
                <w:szCs w:val="26"/>
              </w:rPr>
            </w:pPr>
            <w:r w:rsidRPr="0045479B">
              <w:rPr>
                <w:rFonts w:ascii="Times New Roman" w:hAnsi="Times New Roman" w:cs="Times New Roman"/>
                <w:sz w:val="26"/>
                <w:szCs w:val="26"/>
              </w:rPr>
              <w:t>п</w:t>
            </w:r>
            <w:r w:rsidR="00647314" w:rsidRPr="0045479B">
              <w:rPr>
                <w:rFonts w:ascii="Times New Roman" w:hAnsi="Times New Roman" w:cs="Times New Roman"/>
                <w:sz w:val="26"/>
                <w:szCs w:val="26"/>
              </w:rPr>
              <w:t>одпункт 42 пункта 2.1</w:t>
            </w:r>
            <w:r w:rsidRPr="0045479B">
              <w:rPr>
                <w:rFonts w:ascii="Times New Roman" w:hAnsi="Times New Roman" w:cs="Times New Roman"/>
                <w:sz w:val="26"/>
                <w:szCs w:val="26"/>
              </w:rPr>
              <w:t xml:space="preserve"> изложить в следующей редакции:</w:t>
            </w:r>
          </w:p>
          <w:p w:rsidR="005C70AC" w:rsidRPr="0045479B" w:rsidRDefault="00E16C6B" w:rsidP="005C70AC">
            <w:pPr>
              <w:rPr>
                <w:rFonts w:ascii="Times New Roman" w:hAnsi="Times New Roman" w:cs="Times New Roman"/>
                <w:sz w:val="26"/>
                <w:szCs w:val="26"/>
              </w:rPr>
            </w:pPr>
            <w:r w:rsidRPr="0045479B">
              <w:rPr>
                <w:rFonts w:ascii="Times New Roman" w:hAnsi="Times New Roman" w:cs="Times New Roman"/>
                <w:sz w:val="26"/>
                <w:szCs w:val="26"/>
              </w:rPr>
              <w:t xml:space="preserve"> </w:t>
            </w:r>
            <w:r w:rsidR="005C70AC" w:rsidRPr="0045479B">
              <w:rPr>
                <w:rFonts w:ascii="Times New Roman" w:hAnsi="Times New Roman" w:cs="Times New Roman"/>
                <w:sz w:val="26"/>
                <w:szCs w:val="26"/>
              </w:rPr>
              <w:t xml:space="preserve">«42) самовольно возводить препятствия, </w:t>
            </w:r>
            <w:r w:rsidR="005C70AC" w:rsidRPr="0045479B">
              <w:rPr>
                <w:rFonts w:ascii="Times New Roman" w:hAnsi="Times New Roman" w:cs="Times New Roman"/>
                <w:b/>
                <w:sz w:val="26"/>
                <w:szCs w:val="26"/>
              </w:rPr>
              <w:t xml:space="preserve">размещать </w:t>
            </w:r>
            <w:r w:rsidR="005C70AC" w:rsidRPr="0045479B">
              <w:rPr>
                <w:rFonts w:ascii="Times New Roman" w:hAnsi="Times New Roman" w:cs="Times New Roman"/>
                <w:sz w:val="26"/>
                <w:szCs w:val="26"/>
              </w:rPr>
              <w:t>блоки</w:t>
            </w:r>
            <w:r w:rsidR="005C70AC" w:rsidRPr="0045479B">
              <w:rPr>
                <w:rFonts w:ascii="Times New Roman" w:hAnsi="Times New Roman" w:cs="Times New Roman"/>
                <w:b/>
                <w:sz w:val="26"/>
                <w:szCs w:val="26"/>
              </w:rPr>
              <w:t>, шлагбаумы, «лежачие полицейские»</w:t>
            </w:r>
            <w:r w:rsidR="005C70AC" w:rsidRPr="0045479B">
              <w:rPr>
                <w:rFonts w:ascii="Times New Roman" w:hAnsi="Times New Roman" w:cs="Times New Roman"/>
                <w:sz w:val="26"/>
                <w:szCs w:val="26"/>
              </w:rPr>
              <w:t xml:space="preserve"> и иные ограждения территорий, мешающие проезду транспорта, </w:t>
            </w:r>
            <w:r w:rsidR="005C70AC" w:rsidRPr="0045479B">
              <w:rPr>
                <w:rFonts w:ascii="Times New Roman" w:hAnsi="Times New Roman" w:cs="Times New Roman"/>
                <w:b/>
                <w:sz w:val="26"/>
                <w:szCs w:val="26"/>
              </w:rPr>
              <w:t>в том числе машин скорой помощи, пожарных, аварийных служб, специализированной техники,</w:t>
            </w:r>
            <w:r w:rsidR="005C70AC" w:rsidRPr="0045479B">
              <w:rPr>
                <w:rFonts w:ascii="Times New Roman" w:hAnsi="Times New Roman" w:cs="Times New Roman"/>
                <w:color w:val="ED0000"/>
                <w:sz w:val="26"/>
                <w:szCs w:val="26"/>
              </w:rPr>
              <w:t xml:space="preserve"> </w:t>
            </w:r>
            <w:r w:rsidR="005C70AC" w:rsidRPr="0045479B">
              <w:rPr>
                <w:rFonts w:ascii="Times New Roman" w:hAnsi="Times New Roman" w:cs="Times New Roman"/>
                <w:sz w:val="26"/>
                <w:szCs w:val="26"/>
              </w:rPr>
              <w:t>на землях общего пользования, за исключением случаев проведения аварийно-восстановительных, ремонтных и строительных работ;»</w:t>
            </w:r>
          </w:p>
        </w:tc>
        <w:tc>
          <w:tcPr>
            <w:tcW w:w="1807" w:type="dxa"/>
          </w:tcPr>
          <w:p w:rsidR="005C70AC"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5C70AC" w:rsidRPr="0045479B" w:rsidTr="007F134C">
        <w:tc>
          <w:tcPr>
            <w:tcW w:w="6232" w:type="dxa"/>
          </w:tcPr>
          <w:p w:rsidR="00AC4CB0" w:rsidRPr="0045479B" w:rsidRDefault="00AC4CB0" w:rsidP="00AC4CB0">
            <w:pPr>
              <w:rPr>
                <w:rFonts w:ascii="Times New Roman" w:hAnsi="Times New Roman" w:cs="Times New Roman"/>
                <w:sz w:val="26"/>
                <w:szCs w:val="26"/>
              </w:rPr>
            </w:pPr>
            <w:r w:rsidRPr="0045479B">
              <w:rPr>
                <w:rFonts w:ascii="Times New Roman" w:hAnsi="Times New Roman" w:cs="Times New Roman"/>
                <w:sz w:val="26"/>
                <w:szCs w:val="26"/>
              </w:rPr>
              <w:t>подпункт 43</w:t>
            </w:r>
            <w:r w:rsidR="00647314" w:rsidRPr="0045479B">
              <w:rPr>
                <w:rFonts w:ascii="Times New Roman" w:hAnsi="Times New Roman" w:cs="Times New Roman"/>
                <w:sz w:val="26"/>
                <w:szCs w:val="26"/>
              </w:rPr>
              <w:t xml:space="preserve"> пункта 2.1</w:t>
            </w:r>
          </w:p>
          <w:p w:rsidR="005C70AC" w:rsidRPr="0045479B" w:rsidRDefault="00AC4CB0" w:rsidP="00AC4CB0">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43) выгуливать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tc>
        <w:tc>
          <w:tcPr>
            <w:tcW w:w="6521" w:type="dxa"/>
          </w:tcPr>
          <w:p w:rsidR="005C70AC" w:rsidRPr="0045479B" w:rsidRDefault="00647314" w:rsidP="00200DD1">
            <w:pPr>
              <w:rPr>
                <w:rFonts w:ascii="Times New Roman" w:hAnsi="Times New Roman" w:cs="Times New Roman"/>
                <w:sz w:val="26"/>
                <w:szCs w:val="26"/>
              </w:rPr>
            </w:pPr>
            <w:r w:rsidRPr="0045479B">
              <w:rPr>
                <w:rFonts w:ascii="Times New Roman" w:hAnsi="Times New Roman" w:cs="Times New Roman"/>
                <w:sz w:val="26"/>
                <w:szCs w:val="26"/>
              </w:rPr>
              <w:t>подпункт 43 пункта 2.1</w:t>
            </w:r>
            <w:r w:rsidR="00AC4CB0" w:rsidRPr="0045479B">
              <w:rPr>
                <w:rFonts w:ascii="Times New Roman" w:hAnsi="Times New Roman" w:cs="Times New Roman"/>
                <w:sz w:val="26"/>
                <w:szCs w:val="26"/>
              </w:rPr>
              <w:t xml:space="preserve"> изложить в следующей редакции:</w:t>
            </w:r>
          </w:p>
          <w:p w:rsidR="00AC4CB0" w:rsidRPr="0045479B" w:rsidRDefault="00AC4CB0" w:rsidP="00AC4CB0">
            <w:pPr>
              <w:rPr>
                <w:rFonts w:ascii="Times New Roman" w:hAnsi="Times New Roman" w:cs="Times New Roman"/>
                <w:sz w:val="26"/>
                <w:szCs w:val="26"/>
              </w:rPr>
            </w:pPr>
            <w:r w:rsidRPr="0045479B">
              <w:rPr>
                <w:rFonts w:ascii="Times New Roman" w:hAnsi="Times New Roman" w:cs="Times New Roman"/>
                <w:sz w:val="26"/>
                <w:szCs w:val="26"/>
              </w:rPr>
              <w:t xml:space="preserve">43) выгуливать </w:t>
            </w:r>
            <w:r w:rsidRPr="0045479B">
              <w:rPr>
                <w:rFonts w:ascii="Times New Roman" w:hAnsi="Times New Roman" w:cs="Times New Roman"/>
                <w:b/>
                <w:sz w:val="26"/>
                <w:szCs w:val="26"/>
              </w:rPr>
              <w:t>лошадей, собак и других животных, птиц</w:t>
            </w:r>
            <w:r w:rsidRPr="0045479B">
              <w:rPr>
                <w:rFonts w:ascii="Times New Roman" w:hAnsi="Times New Roman" w:cs="Times New Roman"/>
                <w:color w:val="ED0000"/>
                <w:sz w:val="26"/>
                <w:szCs w:val="26"/>
              </w:rPr>
              <w:t xml:space="preserve"> </w:t>
            </w:r>
            <w:r w:rsidRPr="0045479B">
              <w:rPr>
                <w:rFonts w:ascii="Times New Roman" w:hAnsi="Times New Roman" w:cs="Times New Roman"/>
                <w:sz w:val="26"/>
                <w:szCs w:val="26"/>
              </w:rPr>
              <w:t>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tc>
        <w:tc>
          <w:tcPr>
            <w:tcW w:w="1807" w:type="dxa"/>
          </w:tcPr>
          <w:p w:rsidR="005C70AC"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E4419B" w:rsidRPr="0045479B" w:rsidTr="007F134C">
        <w:tc>
          <w:tcPr>
            <w:tcW w:w="6232" w:type="dxa"/>
          </w:tcPr>
          <w:p w:rsidR="00E4419B" w:rsidRPr="00E4419B" w:rsidRDefault="00E4419B" w:rsidP="00E4419B">
            <w:pPr>
              <w:rPr>
                <w:rFonts w:ascii="Times New Roman" w:hAnsi="Times New Roman" w:cs="Times New Roman"/>
                <w:sz w:val="26"/>
                <w:szCs w:val="26"/>
              </w:rPr>
            </w:pPr>
            <w:r w:rsidRPr="00E4419B">
              <w:rPr>
                <w:rFonts w:ascii="Times New Roman" w:hAnsi="Times New Roman" w:cs="Times New Roman"/>
                <w:sz w:val="26"/>
                <w:szCs w:val="26"/>
              </w:rPr>
              <w:t>2.1. На территории г. Рыбинска запрещается:</w:t>
            </w:r>
          </w:p>
          <w:p w:rsidR="00E4419B" w:rsidRPr="0045479B" w:rsidRDefault="00E4419B" w:rsidP="00E4419B">
            <w:pPr>
              <w:rPr>
                <w:rFonts w:ascii="Times New Roman" w:hAnsi="Times New Roman" w:cs="Times New Roman"/>
                <w:sz w:val="26"/>
                <w:szCs w:val="26"/>
              </w:rPr>
            </w:pPr>
            <w:r w:rsidRPr="00E4419B">
              <w:rPr>
                <w:rFonts w:ascii="Times New Roman" w:hAnsi="Times New Roman" w:cs="Times New Roman"/>
                <w:sz w:val="26"/>
                <w:szCs w:val="26"/>
              </w:rPr>
              <w:t xml:space="preserve">46) самовольно размещать объявления, листовки, различные информационные материалы, наклейки, графические изображения, устанавливать средства размещения информации в </w:t>
            </w:r>
            <w:proofErr w:type="spellStart"/>
            <w:r w:rsidRPr="00E4419B">
              <w:rPr>
                <w:rFonts w:ascii="Times New Roman" w:hAnsi="Times New Roman" w:cs="Times New Roman"/>
                <w:sz w:val="26"/>
                <w:szCs w:val="26"/>
              </w:rPr>
              <w:t>т.ч</w:t>
            </w:r>
            <w:proofErr w:type="spellEnd"/>
            <w:r w:rsidRPr="00E4419B">
              <w:rPr>
                <w:rFonts w:ascii="Times New Roman" w:hAnsi="Times New Roman" w:cs="Times New Roman"/>
                <w:sz w:val="26"/>
                <w:szCs w:val="26"/>
              </w:rPr>
              <w:t xml:space="preserve">. </w:t>
            </w:r>
            <w:proofErr w:type="spellStart"/>
            <w:r w:rsidRPr="00E4419B">
              <w:rPr>
                <w:rFonts w:ascii="Times New Roman" w:hAnsi="Times New Roman" w:cs="Times New Roman"/>
                <w:sz w:val="26"/>
                <w:szCs w:val="26"/>
              </w:rPr>
              <w:t>штендеры</w:t>
            </w:r>
            <w:proofErr w:type="spellEnd"/>
            <w:r w:rsidRPr="00E4419B">
              <w:rPr>
                <w:rFonts w:ascii="Times New Roman" w:hAnsi="Times New Roman" w:cs="Times New Roman"/>
                <w:sz w:val="26"/>
                <w:szCs w:val="26"/>
              </w:rPr>
              <w:t xml:space="preserve">, стойки, </w:t>
            </w:r>
            <w:r w:rsidRPr="00E4419B">
              <w:rPr>
                <w:rFonts w:ascii="Times New Roman" w:hAnsi="Times New Roman" w:cs="Times New Roman"/>
                <w:sz w:val="26"/>
                <w:szCs w:val="26"/>
              </w:rPr>
              <w:lastRenderedPageBreak/>
              <w:t>щиты, указатели, таблички (в том числе временные, сборно-разборные, а также не содержащие информации, но выполняющие функцию привлечения внимания неопределенного круга лиц (надувные шары, фигуры, флаги и т.п. сооружения, технические приспособления)) вне специально установленных мест;</w:t>
            </w:r>
          </w:p>
        </w:tc>
        <w:tc>
          <w:tcPr>
            <w:tcW w:w="6521" w:type="dxa"/>
          </w:tcPr>
          <w:p w:rsidR="00E4419B" w:rsidRPr="0045479B" w:rsidRDefault="00E4419B" w:rsidP="00200DD1">
            <w:pPr>
              <w:rPr>
                <w:rFonts w:ascii="Times New Roman" w:hAnsi="Times New Roman" w:cs="Times New Roman"/>
                <w:sz w:val="26"/>
                <w:szCs w:val="26"/>
              </w:rPr>
            </w:pPr>
            <w:r w:rsidRPr="00E4419B">
              <w:rPr>
                <w:rFonts w:ascii="Times New Roman" w:hAnsi="Times New Roman" w:cs="Times New Roman"/>
                <w:sz w:val="26"/>
                <w:szCs w:val="26"/>
              </w:rPr>
              <w:lastRenderedPageBreak/>
              <w:t>Подпункт 46 признать утратившим силу.</w:t>
            </w:r>
          </w:p>
        </w:tc>
        <w:tc>
          <w:tcPr>
            <w:tcW w:w="1807" w:type="dxa"/>
          </w:tcPr>
          <w:p w:rsidR="00E4419B" w:rsidRPr="0045479B" w:rsidRDefault="00E4419B" w:rsidP="00E4419B">
            <w:pPr>
              <w:rPr>
                <w:rFonts w:ascii="Times New Roman" w:hAnsi="Times New Roman" w:cs="Times New Roman"/>
                <w:sz w:val="26"/>
                <w:szCs w:val="26"/>
              </w:rPr>
            </w:pPr>
            <w:r>
              <w:rPr>
                <w:rFonts w:ascii="Times New Roman" w:hAnsi="Times New Roman" w:cs="Times New Roman"/>
                <w:sz w:val="26"/>
                <w:szCs w:val="26"/>
              </w:rPr>
              <w:t xml:space="preserve">Подпункт 46 фактически повторяет содержание подпункта 23 </w:t>
            </w:r>
            <w:r>
              <w:rPr>
                <w:rFonts w:ascii="Times New Roman" w:hAnsi="Times New Roman" w:cs="Times New Roman"/>
                <w:sz w:val="26"/>
                <w:szCs w:val="26"/>
              </w:rPr>
              <w:lastRenderedPageBreak/>
              <w:t>пункта 2.1. в новой редакции</w:t>
            </w:r>
          </w:p>
        </w:tc>
      </w:tr>
      <w:tr w:rsidR="00454A77" w:rsidRPr="0045479B" w:rsidTr="007F134C">
        <w:tc>
          <w:tcPr>
            <w:tcW w:w="6232" w:type="dxa"/>
          </w:tcPr>
          <w:p w:rsidR="00454A77" w:rsidRPr="00E4419B" w:rsidRDefault="00454A77" w:rsidP="00E4419B">
            <w:pPr>
              <w:rPr>
                <w:rFonts w:ascii="Times New Roman" w:hAnsi="Times New Roman" w:cs="Times New Roman"/>
                <w:sz w:val="26"/>
                <w:szCs w:val="26"/>
              </w:rPr>
            </w:pPr>
            <w:r w:rsidRPr="00454A77">
              <w:rPr>
                <w:rFonts w:ascii="Times New Roman" w:hAnsi="Times New Roman" w:cs="Times New Roman"/>
                <w:sz w:val="26"/>
                <w:szCs w:val="26"/>
              </w:rPr>
              <w:lastRenderedPageBreak/>
              <w:t>47) самовольно устанавливать объекты (шлагбаумы, "лежачие полицейские" и иные объекты), препятствующие передвижению пешеходов, автотранспорта, в том числе машин скорой помощи, пожарных, аварийных служб, специализированной техники;</w:t>
            </w:r>
          </w:p>
        </w:tc>
        <w:tc>
          <w:tcPr>
            <w:tcW w:w="6521" w:type="dxa"/>
          </w:tcPr>
          <w:p w:rsidR="00454A77" w:rsidRPr="00E4419B" w:rsidRDefault="00454A77" w:rsidP="00454A77">
            <w:pPr>
              <w:rPr>
                <w:rFonts w:ascii="Times New Roman" w:hAnsi="Times New Roman" w:cs="Times New Roman"/>
                <w:sz w:val="26"/>
                <w:szCs w:val="26"/>
              </w:rPr>
            </w:pPr>
            <w:r w:rsidRPr="00454A77">
              <w:rPr>
                <w:rFonts w:ascii="Times New Roman" w:hAnsi="Times New Roman" w:cs="Times New Roman"/>
                <w:sz w:val="26"/>
                <w:szCs w:val="26"/>
              </w:rPr>
              <w:t>Подпункт 4</w:t>
            </w:r>
            <w:r>
              <w:rPr>
                <w:rFonts w:ascii="Times New Roman" w:hAnsi="Times New Roman" w:cs="Times New Roman"/>
                <w:sz w:val="26"/>
                <w:szCs w:val="26"/>
              </w:rPr>
              <w:t>7</w:t>
            </w:r>
            <w:r w:rsidRPr="00454A77">
              <w:rPr>
                <w:rFonts w:ascii="Times New Roman" w:hAnsi="Times New Roman" w:cs="Times New Roman"/>
                <w:sz w:val="26"/>
                <w:szCs w:val="26"/>
              </w:rPr>
              <w:t xml:space="preserve"> признать утратившим силу.</w:t>
            </w:r>
          </w:p>
        </w:tc>
        <w:tc>
          <w:tcPr>
            <w:tcW w:w="1807" w:type="dxa"/>
          </w:tcPr>
          <w:p w:rsidR="00454A77" w:rsidRDefault="00454A77" w:rsidP="00454A77">
            <w:pPr>
              <w:rPr>
                <w:rFonts w:ascii="Times New Roman" w:hAnsi="Times New Roman" w:cs="Times New Roman"/>
                <w:sz w:val="26"/>
                <w:szCs w:val="26"/>
              </w:rPr>
            </w:pPr>
            <w:r w:rsidRPr="00454A77">
              <w:rPr>
                <w:rFonts w:ascii="Times New Roman" w:hAnsi="Times New Roman" w:cs="Times New Roman"/>
                <w:sz w:val="26"/>
                <w:szCs w:val="26"/>
              </w:rPr>
              <w:t>Подпункт 4</w:t>
            </w:r>
            <w:r>
              <w:rPr>
                <w:rFonts w:ascii="Times New Roman" w:hAnsi="Times New Roman" w:cs="Times New Roman"/>
                <w:sz w:val="26"/>
                <w:szCs w:val="26"/>
              </w:rPr>
              <w:t>7</w:t>
            </w:r>
            <w:r w:rsidRPr="00454A77">
              <w:rPr>
                <w:rFonts w:ascii="Times New Roman" w:hAnsi="Times New Roman" w:cs="Times New Roman"/>
                <w:sz w:val="26"/>
                <w:szCs w:val="26"/>
              </w:rPr>
              <w:t xml:space="preserve"> фактически повторяет содержание подпункта </w:t>
            </w:r>
            <w:r>
              <w:rPr>
                <w:rFonts w:ascii="Times New Roman" w:hAnsi="Times New Roman" w:cs="Times New Roman"/>
                <w:sz w:val="26"/>
                <w:szCs w:val="26"/>
              </w:rPr>
              <w:t>4</w:t>
            </w:r>
            <w:r w:rsidRPr="00454A77">
              <w:rPr>
                <w:rFonts w:ascii="Times New Roman" w:hAnsi="Times New Roman" w:cs="Times New Roman"/>
                <w:sz w:val="26"/>
                <w:szCs w:val="26"/>
              </w:rPr>
              <w:t>2 пункта 2.1. в новой редакции</w:t>
            </w:r>
          </w:p>
        </w:tc>
      </w:tr>
      <w:tr w:rsidR="00A6060B" w:rsidRPr="0045479B" w:rsidTr="004569EF">
        <w:tc>
          <w:tcPr>
            <w:tcW w:w="14560" w:type="dxa"/>
            <w:gridSpan w:val="3"/>
          </w:tcPr>
          <w:p w:rsidR="00A6060B" w:rsidRPr="0045479B" w:rsidRDefault="00A6060B" w:rsidP="00A6060B">
            <w:pPr>
              <w:jc w:val="center"/>
              <w:rPr>
                <w:rFonts w:ascii="Times New Roman" w:hAnsi="Times New Roman" w:cs="Times New Roman"/>
                <w:b/>
                <w:sz w:val="26"/>
                <w:szCs w:val="26"/>
              </w:rPr>
            </w:pPr>
            <w:r w:rsidRPr="0045479B">
              <w:rPr>
                <w:rFonts w:ascii="Times New Roman" w:hAnsi="Times New Roman" w:cs="Times New Roman"/>
                <w:b/>
                <w:sz w:val="26"/>
                <w:szCs w:val="26"/>
              </w:rPr>
              <w:t>3. Обустройство и содержание объектов благоустройства</w:t>
            </w:r>
          </w:p>
        </w:tc>
      </w:tr>
      <w:tr w:rsidR="006E5E87" w:rsidRPr="0045479B" w:rsidTr="007F134C">
        <w:tc>
          <w:tcPr>
            <w:tcW w:w="6232" w:type="dxa"/>
          </w:tcPr>
          <w:p w:rsidR="006E5E87" w:rsidRPr="0045479B" w:rsidRDefault="00647314" w:rsidP="00AC4CB0">
            <w:pPr>
              <w:rPr>
                <w:rFonts w:ascii="Times New Roman" w:hAnsi="Times New Roman" w:cs="Times New Roman"/>
                <w:sz w:val="26"/>
                <w:szCs w:val="26"/>
              </w:rPr>
            </w:pPr>
            <w:r w:rsidRPr="0045479B">
              <w:rPr>
                <w:rFonts w:ascii="Times New Roman" w:hAnsi="Times New Roman" w:cs="Times New Roman"/>
                <w:sz w:val="26"/>
                <w:szCs w:val="26"/>
              </w:rPr>
              <w:t>подпункт 3.1.15 пункта 3.1</w:t>
            </w:r>
          </w:p>
          <w:p w:rsidR="00EF6AD2" w:rsidRPr="0045479B" w:rsidRDefault="00EF6AD2" w:rsidP="00A029D4">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3.1.15. Для предупреждения травм при падении детей с конструкций (оборудования) </w:t>
            </w:r>
            <w:r w:rsidRPr="00A7617B">
              <w:rPr>
                <w:rFonts w:ascii="Times New Roman" w:hAnsi="Times New Roman" w:cs="Times New Roman"/>
                <w:b/>
                <w:sz w:val="26"/>
                <w:szCs w:val="26"/>
              </w:rPr>
              <w:t xml:space="preserve">детской площадки </w:t>
            </w:r>
            <w:r w:rsidRPr="0045479B">
              <w:rPr>
                <w:rFonts w:ascii="Times New Roman" w:hAnsi="Times New Roman" w:cs="Times New Roman"/>
                <w:sz w:val="26"/>
                <w:szCs w:val="26"/>
              </w:rPr>
              <w:t xml:space="preserve">устанавливаются </w:t>
            </w:r>
            <w:proofErr w:type="spellStart"/>
            <w:r w:rsidRPr="0045479B">
              <w:rPr>
                <w:rFonts w:ascii="Times New Roman" w:hAnsi="Times New Roman" w:cs="Times New Roman"/>
                <w:sz w:val="26"/>
                <w:szCs w:val="26"/>
              </w:rPr>
              <w:t>ударопоглощающие</w:t>
            </w:r>
            <w:proofErr w:type="spellEnd"/>
            <w:r w:rsidRPr="0045479B">
              <w:rPr>
                <w:rFonts w:ascii="Times New Roman" w:hAnsi="Times New Roman" w:cs="Times New Roman"/>
                <w:sz w:val="26"/>
                <w:szCs w:val="26"/>
              </w:rPr>
              <w:t xml:space="preserve"> покрытия. Для защиты от падения с конструкций (оборудования) детской площадки устанавливаются перила и ограждения.</w:t>
            </w:r>
          </w:p>
        </w:tc>
        <w:tc>
          <w:tcPr>
            <w:tcW w:w="6521" w:type="dxa"/>
          </w:tcPr>
          <w:p w:rsidR="00EF6AD2" w:rsidRPr="0045479B" w:rsidRDefault="00EF6AD2" w:rsidP="00EF6AD2">
            <w:pPr>
              <w:rPr>
                <w:rFonts w:ascii="Times New Roman" w:hAnsi="Times New Roman" w:cs="Times New Roman"/>
                <w:sz w:val="26"/>
                <w:szCs w:val="26"/>
              </w:rPr>
            </w:pPr>
            <w:r w:rsidRPr="0045479B">
              <w:rPr>
                <w:rFonts w:ascii="Times New Roman" w:hAnsi="Times New Roman" w:cs="Times New Roman"/>
                <w:sz w:val="26"/>
                <w:szCs w:val="26"/>
              </w:rPr>
              <w:t>В подпункте</w:t>
            </w:r>
            <w:r w:rsidR="00647314" w:rsidRPr="0045479B">
              <w:rPr>
                <w:rFonts w:ascii="Times New Roman" w:hAnsi="Times New Roman" w:cs="Times New Roman"/>
                <w:sz w:val="26"/>
                <w:szCs w:val="26"/>
              </w:rPr>
              <w:t xml:space="preserve"> 3.1.15 пункта 3.1</w:t>
            </w:r>
            <w:r w:rsidRPr="0045479B">
              <w:rPr>
                <w:rFonts w:ascii="Times New Roman" w:hAnsi="Times New Roman" w:cs="Times New Roman"/>
                <w:sz w:val="26"/>
                <w:szCs w:val="26"/>
              </w:rPr>
              <w:t xml:space="preserve"> после слов «детской площадки» дополнить словами «в местах расположения игрового оборудования и иных местах, связанных с возможностью падения детей,».</w:t>
            </w:r>
          </w:p>
          <w:p w:rsidR="006E5E87" w:rsidRPr="0045479B" w:rsidRDefault="006E5E87" w:rsidP="00200DD1">
            <w:pPr>
              <w:rPr>
                <w:rFonts w:ascii="Times New Roman" w:hAnsi="Times New Roman" w:cs="Times New Roman"/>
                <w:sz w:val="26"/>
                <w:szCs w:val="26"/>
              </w:rPr>
            </w:pPr>
          </w:p>
        </w:tc>
        <w:tc>
          <w:tcPr>
            <w:tcW w:w="1807" w:type="dxa"/>
          </w:tcPr>
          <w:p w:rsidR="006E5E87"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6E5E87" w:rsidRPr="0045479B" w:rsidTr="007F134C">
        <w:tc>
          <w:tcPr>
            <w:tcW w:w="6232" w:type="dxa"/>
          </w:tcPr>
          <w:p w:rsidR="006E5E87" w:rsidRPr="0045479B" w:rsidRDefault="009676CB" w:rsidP="00AC4CB0">
            <w:pPr>
              <w:rPr>
                <w:rFonts w:ascii="Times New Roman" w:hAnsi="Times New Roman" w:cs="Times New Roman"/>
                <w:sz w:val="26"/>
                <w:szCs w:val="26"/>
              </w:rPr>
            </w:pPr>
            <w:r w:rsidRPr="0045479B">
              <w:rPr>
                <w:rFonts w:ascii="Times New Roman" w:hAnsi="Times New Roman" w:cs="Times New Roman"/>
                <w:sz w:val="26"/>
                <w:szCs w:val="26"/>
              </w:rPr>
              <w:t xml:space="preserve">Абзац первый </w:t>
            </w:r>
            <w:r w:rsidR="00647314" w:rsidRPr="0045479B">
              <w:rPr>
                <w:rFonts w:ascii="Times New Roman" w:hAnsi="Times New Roman" w:cs="Times New Roman"/>
                <w:sz w:val="26"/>
                <w:szCs w:val="26"/>
              </w:rPr>
              <w:t>подпункта 3.5.3 пункта 3.5</w:t>
            </w:r>
          </w:p>
          <w:p w:rsidR="009676CB" w:rsidRPr="0045479B" w:rsidRDefault="009676CB" w:rsidP="00AC4CB0">
            <w:pPr>
              <w:rPr>
                <w:rFonts w:ascii="Times New Roman" w:hAnsi="Times New Roman" w:cs="Times New Roman"/>
                <w:sz w:val="26"/>
                <w:szCs w:val="26"/>
              </w:rPr>
            </w:pPr>
            <w:r w:rsidRPr="0045479B">
              <w:rPr>
                <w:rFonts w:ascii="Times New Roman" w:hAnsi="Times New Roman" w:cs="Times New Roman"/>
                <w:sz w:val="26"/>
                <w:szCs w:val="26"/>
              </w:rPr>
              <w:t xml:space="preserve">3.5.3. 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w:t>
            </w:r>
            <w:r w:rsidRPr="00A7617B">
              <w:rPr>
                <w:rFonts w:ascii="Times New Roman" w:hAnsi="Times New Roman" w:cs="Times New Roman"/>
                <w:b/>
                <w:sz w:val="26"/>
                <w:szCs w:val="26"/>
              </w:rPr>
              <w:t>(водоемы, фонтаны)</w:t>
            </w:r>
            <w:r w:rsidRPr="0045479B">
              <w:rPr>
                <w:rFonts w:ascii="Times New Roman" w:hAnsi="Times New Roman" w:cs="Times New Roman"/>
                <w:sz w:val="26"/>
                <w:szCs w:val="26"/>
              </w:rPr>
              <w:t xml:space="preserve">, скамьи, урны и контейнеры для отходов, ограждение (парка </w:t>
            </w:r>
            <w:r w:rsidRPr="0045479B">
              <w:rPr>
                <w:rFonts w:ascii="Times New Roman" w:hAnsi="Times New Roman" w:cs="Times New Roman"/>
                <w:sz w:val="26"/>
                <w:szCs w:val="26"/>
              </w:rPr>
              <w:lastRenderedPageBreak/>
              <w:t>в целом, зон аттракционов, отдельных площадок или насаждений), оборудование площадок, средства наружного освещения, информационные конструкции с информацией о парке или его зонах, аттракционах, маршрутную навигацию, рекламные конструкции, туалеты.</w:t>
            </w:r>
          </w:p>
        </w:tc>
        <w:tc>
          <w:tcPr>
            <w:tcW w:w="6521" w:type="dxa"/>
          </w:tcPr>
          <w:p w:rsidR="006E5E87" w:rsidRPr="0045479B" w:rsidRDefault="009676CB" w:rsidP="009676CB">
            <w:pPr>
              <w:rPr>
                <w:rFonts w:ascii="Times New Roman" w:hAnsi="Times New Roman" w:cs="Times New Roman"/>
                <w:sz w:val="26"/>
                <w:szCs w:val="26"/>
              </w:rPr>
            </w:pPr>
            <w:r w:rsidRPr="0045479B">
              <w:rPr>
                <w:rFonts w:ascii="Times New Roman" w:hAnsi="Times New Roman" w:cs="Times New Roman"/>
                <w:sz w:val="26"/>
                <w:szCs w:val="26"/>
              </w:rPr>
              <w:lastRenderedPageBreak/>
              <w:t>В абзаце первом</w:t>
            </w:r>
            <w:r w:rsidR="00647314" w:rsidRPr="0045479B">
              <w:rPr>
                <w:rFonts w:ascii="Times New Roman" w:hAnsi="Times New Roman" w:cs="Times New Roman"/>
                <w:sz w:val="26"/>
                <w:szCs w:val="26"/>
              </w:rPr>
              <w:t xml:space="preserve"> подпункта 3.5.3 пункта 3.5</w:t>
            </w:r>
          </w:p>
          <w:p w:rsidR="009676CB" w:rsidRPr="0045479B" w:rsidRDefault="007142DF" w:rsidP="009676CB">
            <w:pPr>
              <w:rPr>
                <w:rFonts w:ascii="Times New Roman" w:hAnsi="Times New Roman" w:cs="Times New Roman"/>
                <w:sz w:val="26"/>
                <w:szCs w:val="26"/>
              </w:rPr>
            </w:pPr>
            <w:r w:rsidRPr="0045479B">
              <w:rPr>
                <w:rFonts w:ascii="Times New Roman" w:hAnsi="Times New Roman" w:cs="Times New Roman"/>
                <w:sz w:val="26"/>
                <w:szCs w:val="26"/>
              </w:rPr>
              <w:t>после слов «(водоемы, фонтаны),» дополнить словами «аттракционы и вспомогательные устройства аттракционов,»</w:t>
            </w:r>
          </w:p>
        </w:tc>
        <w:tc>
          <w:tcPr>
            <w:tcW w:w="1807" w:type="dxa"/>
          </w:tcPr>
          <w:p w:rsidR="006E5E87"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F9543B" w:rsidRPr="0045479B" w:rsidTr="007F134C">
        <w:tc>
          <w:tcPr>
            <w:tcW w:w="6232" w:type="dxa"/>
          </w:tcPr>
          <w:p w:rsidR="00F9543B" w:rsidRPr="0045479B" w:rsidRDefault="00647314" w:rsidP="00AC4CB0">
            <w:pPr>
              <w:rPr>
                <w:rFonts w:ascii="Times New Roman" w:hAnsi="Times New Roman" w:cs="Times New Roman"/>
                <w:sz w:val="26"/>
                <w:szCs w:val="26"/>
              </w:rPr>
            </w:pPr>
            <w:r w:rsidRPr="0045479B">
              <w:rPr>
                <w:rFonts w:ascii="Times New Roman" w:hAnsi="Times New Roman" w:cs="Times New Roman"/>
                <w:sz w:val="26"/>
                <w:szCs w:val="26"/>
              </w:rPr>
              <w:t>Подпункт 3.6.11 пункта 3.6</w:t>
            </w:r>
          </w:p>
          <w:p w:rsidR="00F9543B" w:rsidRPr="0045479B" w:rsidRDefault="00F9543B" w:rsidP="00AC4CB0">
            <w:pPr>
              <w:rPr>
                <w:rFonts w:ascii="Times New Roman" w:hAnsi="Times New Roman" w:cs="Times New Roman"/>
                <w:sz w:val="26"/>
                <w:szCs w:val="26"/>
              </w:rPr>
            </w:pPr>
            <w:r w:rsidRPr="0045479B">
              <w:rPr>
                <w:rFonts w:ascii="Times New Roman" w:hAnsi="Times New Roman" w:cs="Times New Roman"/>
                <w:sz w:val="26"/>
                <w:szCs w:val="26"/>
              </w:rPr>
              <w:t>3.6.11. Требования настоящего пункта распространяются также на объекты индивидуального жилищного строительства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w:t>
            </w:r>
          </w:p>
        </w:tc>
        <w:tc>
          <w:tcPr>
            <w:tcW w:w="6521" w:type="dxa"/>
          </w:tcPr>
          <w:p w:rsidR="00F9543B" w:rsidRPr="0045479B" w:rsidRDefault="00647314" w:rsidP="00F9543B">
            <w:pPr>
              <w:rPr>
                <w:rFonts w:ascii="Times New Roman" w:hAnsi="Times New Roman" w:cs="Times New Roman"/>
                <w:sz w:val="26"/>
                <w:szCs w:val="26"/>
              </w:rPr>
            </w:pPr>
            <w:r w:rsidRPr="0045479B">
              <w:rPr>
                <w:rFonts w:ascii="Times New Roman" w:hAnsi="Times New Roman" w:cs="Times New Roman"/>
                <w:sz w:val="26"/>
                <w:szCs w:val="26"/>
              </w:rPr>
              <w:t>Подпункт 3.6.11 пункта 3.6</w:t>
            </w:r>
            <w:r w:rsidR="00F9543B" w:rsidRPr="0045479B">
              <w:rPr>
                <w:rFonts w:ascii="Times New Roman" w:hAnsi="Times New Roman" w:cs="Times New Roman"/>
                <w:sz w:val="26"/>
                <w:szCs w:val="26"/>
              </w:rPr>
              <w:t xml:space="preserve"> изложить в следующей редакции:</w:t>
            </w:r>
          </w:p>
          <w:p w:rsidR="00F9543B" w:rsidRPr="0045479B" w:rsidRDefault="00F9543B" w:rsidP="00F9543B">
            <w:pPr>
              <w:rPr>
                <w:rFonts w:ascii="Times New Roman" w:hAnsi="Times New Roman" w:cs="Times New Roman"/>
                <w:sz w:val="26"/>
                <w:szCs w:val="26"/>
              </w:rPr>
            </w:pPr>
            <w:r w:rsidRPr="0045479B">
              <w:rPr>
                <w:rFonts w:ascii="Times New Roman" w:hAnsi="Times New Roman" w:cs="Times New Roman"/>
                <w:sz w:val="26"/>
                <w:szCs w:val="26"/>
              </w:rPr>
              <w:t>3.6.11. 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 жилищного строительства.</w:t>
            </w:r>
          </w:p>
        </w:tc>
        <w:tc>
          <w:tcPr>
            <w:tcW w:w="1807" w:type="dxa"/>
          </w:tcPr>
          <w:p w:rsidR="00F9543B"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F9543B" w:rsidRPr="0045479B" w:rsidTr="007F134C">
        <w:tc>
          <w:tcPr>
            <w:tcW w:w="6232" w:type="dxa"/>
          </w:tcPr>
          <w:p w:rsidR="00B82233" w:rsidRPr="0045479B" w:rsidRDefault="00647314"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3.8.8 пункта 3.8</w:t>
            </w:r>
          </w:p>
          <w:p w:rsidR="00F9543B" w:rsidRPr="0045479B" w:rsidRDefault="00B82233"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3.8.8. Контейнерные площадки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должны содержаться в соответствии с санитарными нормами и правилами, в технически исправном состоянии.</w:t>
            </w:r>
          </w:p>
        </w:tc>
        <w:tc>
          <w:tcPr>
            <w:tcW w:w="6521" w:type="dxa"/>
          </w:tcPr>
          <w:p w:rsidR="00B82233" w:rsidRPr="0045479B" w:rsidRDefault="00647314"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подпункте 3.8.8 пункта 3.8</w:t>
            </w:r>
            <w:r w:rsidR="00B82233" w:rsidRPr="0045479B">
              <w:rPr>
                <w:rFonts w:ascii="Times New Roman" w:hAnsi="Times New Roman" w:cs="Times New Roman"/>
                <w:sz w:val="26"/>
                <w:szCs w:val="26"/>
              </w:rPr>
              <w:t xml:space="preserve"> после слов «Контейнерные площадки» дополнить словами «, а также прилегающая территория контейнерных площадок»</w:t>
            </w:r>
          </w:p>
          <w:p w:rsidR="00F9543B" w:rsidRPr="0045479B" w:rsidRDefault="00F9543B" w:rsidP="009676CB">
            <w:pPr>
              <w:rPr>
                <w:rFonts w:ascii="Times New Roman" w:hAnsi="Times New Roman" w:cs="Times New Roman"/>
                <w:sz w:val="26"/>
                <w:szCs w:val="26"/>
              </w:rPr>
            </w:pPr>
          </w:p>
        </w:tc>
        <w:tc>
          <w:tcPr>
            <w:tcW w:w="1807" w:type="dxa"/>
          </w:tcPr>
          <w:p w:rsidR="00F9543B"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B82233" w:rsidRPr="0045479B" w:rsidTr="007F134C">
        <w:tc>
          <w:tcPr>
            <w:tcW w:w="6232" w:type="dxa"/>
          </w:tcPr>
          <w:p w:rsidR="00647314" w:rsidRPr="0045479B" w:rsidRDefault="00647314"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Пункт 3.9</w:t>
            </w:r>
          </w:p>
          <w:p w:rsidR="00B82233" w:rsidRPr="0045479B" w:rsidRDefault="007B235F"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3.9. Требования к сезонным (летним) кафе, их обустройству и содержанию.</w:t>
            </w:r>
          </w:p>
        </w:tc>
        <w:tc>
          <w:tcPr>
            <w:tcW w:w="6521" w:type="dxa"/>
          </w:tcPr>
          <w:p w:rsidR="00B82233" w:rsidRPr="0045479B" w:rsidRDefault="00647314"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Пункт 3.9</w:t>
            </w:r>
            <w:r w:rsidR="007B235F" w:rsidRPr="0045479B">
              <w:rPr>
                <w:rFonts w:ascii="Times New Roman" w:hAnsi="Times New Roman" w:cs="Times New Roman"/>
                <w:sz w:val="26"/>
                <w:szCs w:val="26"/>
              </w:rPr>
              <w:t xml:space="preserve"> изложить в следующей редакции:</w:t>
            </w:r>
          </w:p>
          <w:p w:rsidR="007B235F" w:rsidRPr="0045479B" w:rsidRDefault="007B235F"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bCs/>
                <w:sz w:val="26"/>
                <w:szCs w:val="26"/>
              </w:rPr>
              <w:t xml:space="preserve">«3.9. Требования к сезонным (летним) кафе, </w:t>
            </w:r>
            <w:r w:rsidRPr="0045479B">
              <w:rPr>
                <w:rFonts w:ascii="Times New Roman" w:hAnsi="Times New Roman" w:cs="Times New Roman"/>
                <w:b/>
                <w:bCs/>
                <w:sz w:val="26"/>
                <w:szCs w:val="26"/>
              </w:rPr>
              <w:t>сезонным верандам</w:t>
            </w:r>
            <w:r w:rsidRPr="0045479B">
              <w:rPr>
                <w:rFonts w:ascii="Times New Roman" w:hAnsi="Times New Roman" w:cs="Times New Roman"/>
                <w:bCs/>
                <w:sz w:val="26"/>
                <w:szCs w:val="26"/>
              </w:rPr>
              <w:t>, их обустройству и содержанию</w:t>
            </w:r>
            <w:r w:rsidRPr="0045479B">
              <w:rPr>
                <w:rFonts w:ascii="Times New Roman" w:hAnsi="Times New Roman" w:cs="Times New Roman"/>
                <w:sz w:val="26"/>
                <w:szCs w:val="26"/>
              </w:rPr>
              <w:t>.»</w:t>
            </w:r>
          </w:p>
        </w:tc>
        <w:tc>
          <w:tcPr>
            <w:tcW w:w="1807" w:type="dxa"/>
          </w:tcPr>
          <w:p w:rsidR="00B82233"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w:t>
            </w:r>
            <w:r w:rsidRPr="0045479B">
              <w:rPr>
                <w:rFonts w:ascii="Times New Roman" w:hAnsi="Times New Roman" w:cs="Times New Roman"/>
                <w:sz w:val="26"/>
                <w:szCs w:val="26"/>
              </w:rPr>
              <w:lastRenderedPageBreak/>
              <w:t>от 16.10.2025 № ИХ. 12-4538/2025</w:t>
            </w:r>
          </w:p>
        </w:tc>
      </w:tr>
      <w:tr w:rsidR="00B82233" w:rsidRPr="0045479B" w:rsidTr="007F134C">
        <w:tc>
          <w:tcPr>
            <w:tcW w:w="6232" w:type="dxa"/>
          </w:tcPr>
          <w:p w:rsidR="00B82233" w:rsidRPr="0045479B" w:rsidRDefault="004079E3"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подпункт отсутствует</w:t>
            </w:r>
          </w:p>
        </w:tc>
        <w:tc>
          <w:tcPr>
            <w:tcW w:w="6521" w:type="dxa"/>
          </w:tcPr>
          <w:p w:rsidR="00B82233" w:rsidRPr="0045479B" w:rsidRDefault="00647314"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Дополнить пункт 3.9</w:t>
            </w:r>
            <w:r w:rsidR="004079E3" w:rsidRPr="0045479B">
              <w:rPr>
                <w:rFonts w:ascii="Times New Roman" w:hAnsi="Times New Roman" w:cs="Times New Roman"/>
                <w:sz w:val="26"/>
                <w:szCs w:val="26"/>
              </w:rPr>
              <w:t xml:space="preserve"> подпунктом 3.9.12</w:t>
            </w:r>
            <w:r w:rsidR="00C55525">
              <w:rPr>
                <w:rFonts w:ascii="Times New Roman" w:hAnsi="Times New Roman" w:cs="Times New Roman"/>
                <w:sz w:val="26"/>
                <w:szCs w:val="26"/>
              </w:rPr>
              <w:t>.</w:t>
            </w:r>
            <w:r w:rsidR="004079E3" w:rsidRPr="0045479B">
              <w:rPr>
                <w:rFonts w:ascii="Times New Roman" w:hAnsi="Times New Roman" w:cs="Times New Roman"/>
                <w:sz w:val="26"/>
                <w:szCs w:val="26"/>
              </w:rPr>
              <w:t>1 следующего содержания: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«3.9.12</w:t>
            </w:r>
            <w:r w:rsidR="00C55525">
              <w:rPr>
                <w:rFonts w:ascii="Times New Roman" w:hAnsi="Times New Roman" w:cs="Times New Roman"/>
                <w:sz w:val="26"/>
                <w:szCs w:val="26"/>
              </w:rPr>
              <w:t>.</w:t>
            </w:r>
            <w:r w:rsidRPr="0045479B">
              <w:rPr>
                <w:rFonts w:ascii="Times New Roman" w:hAnsi="Times New Roman" w:cs="Times New Roman"/>
                <w:sz w:val="26"/>
                <w:szCs w:val="26"/>
              </w:rPr>
              <w:t xml:space="preserve">1. Использование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 сезонными верандами в целях обслуживания посетителей предприятия общественного питания осуществляется в соответствии с </w:t>
            </w:r>
            <w:r w:rsidR="00C55525">
              <w:rPr>
                <w:rFonts w:ascii="Times New Roman" w:hAnsi="Times New Roman" w:cs="Times New Roman"/>
                <w:sz w:val="26"/>
                <w:szCs w:val="26"/>
              </w:rPr>
              <w:t xml:space="preserve">постановлением Администрации г. Рыбинска </w:t>
            </w:r>
            <w:r w:rsidRPr="0045479B">
              <w:rPr>
                <w:rFonts w:ascii="Times New Roman" w:hAnsi="Times New Roman" w:cs="Times New Roman"/>
                <w:sz w:val="26"/>
                <w:szCs w:val="26"/>
              </w:rPr>
              <w:t>на основании разрешения.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случае несоблюдения лицом, которому выдано разрешение на право размещения сезонной веранды, требований, предусмотренных Правилами, такое лицо обязано демонтировать и вывезти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rsidR="004079E3" w:rsidRPr="00C55525"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В случае неисполнения лицом, которому выдано разрешение на право размещения сезонной веранды, обязанности по демонтажу сезонной веранды в </w:t>
            </w:r>
            <w:r w:rsidRPr="0045479B">
              <w:rPr>
                <w:rFonts w:ascii="Times New Roman" w:hAnsi="Times New Roman" w:cs="Times New Roman"/>
                <w:sz w:val="26"/>
                <w:szCs w:val="26"/>
              </w:rPr>
              <w:lastRenderedPageBreak/>
              <w:t xml:space="preserve">установленные Правилами сроки, </w:t>
            </w:r>
            <w:r w:rsidR="00C55525">
              <w:rPr>
                <w:rFonts w:ascii="Times New Roman" w:hAnsi="Times New Roman" w:cs="Times New Roman"/>
                <w:sz w:val="26"/>
                <w:szCs w:val="26"/>
              </w:rPr>
              <w:t>уполномоченный орган Администрации г. Рыбинска</w:t>
            </w:r>
            <w:r w:rsidR="00C55525" w:rsidRPr="0045479B">
              <w:rPr>
                <w:rFonts w:ascii="Times New Roman" w:hAnsi="Times New Roman" w:cs="Times New Roman"/>
                <w:b/>
                <w:sz w:val="26"/>
                <w:szCs w:val="26"/>
              </w:rPr>
              <w:t xml:space="preserve"> </w:t>
            </w:r>
            <w:r w:rsidRPr="00C55525">
              <w:rPr>
                <w:rFonts w:ascii="Times New Roman" w:hAnsi="Times New Roman" w:cs="Times New Roman"/>
                <w:sz w:val="26"/>
                <w:szCs w:val="26"/>
              </w:rPr>
              <w:t xml:space="preserve">организует принудительный демонтаж и (или) перемещение конструкций сезонной веранды и оборудования, используемого при ее эксплуатации, в установленном </w:t>
            </w:r>
            <w:r w:rsidR="00C55525" w:rsidRPr="00C55525">
              <w:rPr>
                <w:rFonts w:ascii="Times New Roman" w:hAnsi="Times New Roman" w:cs="Times New Roman"/>
                <w:sz w:val="26"/>
                <w:szCs w:val="26"/>
              </w:rPr>
              <w:t xml:space="preserve">постановлением Администрации г. Рыбинска </w:t>
            </w:r>
            <w:r w:rsidRPr="00C55525">
              <w:rPr>
                <w:rFonts w:ascii="Times New Roman" w:hAnsi="Times New Roman" w:cs="Times New Roman"/>
                <w:sz w:val="26"/>
                <w:szCs w:val="26"/>
              </w:rPr>
              <w:t>порядке.</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Основаниями для досрочного прекращения разрешения на право размещения сезонной веранды и ее демонтажа являются:</w:t>
            </w:r>
          </w:p>
          <w:p w:rsidR="004079E3" w:rsidRPr="00241B99"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создание размещением или эксплуатацией сезонной веранды препятствий при осуществлении работ по строительству или ремонту объектов дорожно-транспортной, инженерной инфраструктур, реконструкции или ремонту здания, на прилегающей территории к которому размещена</w:t>
            </w:r>
            <w:r w:rsidR="00D070F9" w:rsidRPr="0045479B">
              <w:rPr>
                <w:rFonts w:ascii="Times New Roman" w:hAnsi="Times New Roman" w:cs="Times New Roman"/>
                <w:sz w:val="26"/>
                <w:szCs w:val="26"/>
              </w:rPr>
              <w:t xml:space="preserve"> </w:t>
            </w:r>
            <w:r w:rsidRPr="0045479B">
              <w:rPr>
                <w:rFonts w:ascii="Times New Roman" w:hAnsi="Times New Roman" w:cs="Times New Roman"/>
                <w:sz w:val="26"/>
                <w:szCs w:val="26"/>
              </w:rPr>
              <w:t xml:space="preserve">сезонная веранда, </w:t>
            </w:r>
            <w:r w:rsidRPr="00241B99">
              <w:rPr>
                <w:rFonts w:ascii="Times New Roman" w:hAnsi="Times New Roman" w:cs="Times New Roman"/>
                <w:sz w:val="26"/>
                <w:szCs w:val="26"/>
              </w:rPr>
              <w:t>о чем</w:t>
            </w:r>
            <w:r w:rsidR="00241B99" w:rsidRPr="00241B99">
              <w:t xml:space="preserve"> </w:t>
            </w:r>
            <w:r w:rsidR="00241B99" w:rsidRPr="00241B99">
              <w:rPr>
                <w:rFonts w:ascii="Times New Roman" w:hAnsi="Times New Roman" w:cs="Times New Roman"/>
                <w:sz w:val="26"/>
                <w:szCs w:val="26"/>
              </w:rPr>
              <w:t>уполномоченный орган Администрации г. Рыбинска</w:t>
            </w:r>
            <w:r w:rsidRPr="00241B99">
              <w:rPr>
                <w:rFonts w:ascii="Times New Roman" w:hAnsi="Times New Roman" w:cs="Times New Roman"/>
                <w:sz w:val="26"/>
                <w:szCs w:val="26"/>
              </w:rPr>
              <w:t xml:space="preserve"> в десятидневный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 нарушение требования к максимальному количеству посадочных мест, предусмотренному разрешением на право размещения сезонной веранды.</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сезонной веранды, </w:t>
            </w:r>
            <w:r w:rsidR="00241B99">
              <w:rPr>
                <w:rFonts w:ascii="Times New Roman" w:hAnsi="Times New Roman" w:cs="Times New Roman"/>
                <w:sz w:val="26"/>
                <w:szCs w:val="26"/>
              </w:rPr>
              <w:t>Администрация г. Рыбинска</w:t>
            </w:r>
            <w:r w:rsidRPr="0045479B">
              <w:rPr>
                <w:rFonts w:ascii="Times New Roman" w:hAnsi="Times New Roman" w:cs="Times New Roman"/>
                <w:b/>
                <w:sz w:val="26"/>
                <w:szCs w:val="26"/>
              </w:rPr>
              <w:t xml:space="preserve"> </w:t>
            </w:r>
            <w:r w:rsidRPr="00241B99">
              <w:rPr>
                <w:rFonts w:ascii="Times New Roman" w:hAnsi="Times New Roman" w:cs="Times New Roman"/>
                <w:sz w:val="26"/>
                <w:szCs w:val="26"/>
              </w:rPr>
              <w:t>за 14 календарных дней до начала работ уведомляет лицо,</w:t>
            </w:r>
            <w:r w:rsidRPr="0045479B">
              <w:rPr>
                <w:rFonts w:ascii="Times New Roman" w:hAnsi="Times New Roman" w:cs="Times New Roman"/>
                <w:sz w:val="26"/>
                <w:szCs w:val="26"/>
              </w:rPr>
              <w:t xml:space="preserve">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w:t>
            </w:r>
            <w:r w:rsidRPr="0045479B">
              <w:rPr>
                <w:rFonts w:ascii="Times New Roman" w:hAnsi="Times New Roman" w:cs="Times New Roman"/>
                <w:sz w:val="26"/>
                <w:szCs w:val="26"/>
              </w:rPr>
              <w:lastRenderedPageBreak/>
              <w:t>расстояние от крайних элементов 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случае размещения сезонной веранды на территории парков, скверов расстояние до стационарного предприятия общественного питания не должно превышать 10 метров.</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При обустройстве сезонных веранд должны соблюдаться следующие требования: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используются сборно-разборные (легковозводимые) конструкции, элементы оборудования;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w:t>
            </w:r>
            <w:proofErr w:type="spellStart"/>
            <w:r w:rsidRPr="0045479B">
              <w:rPr>
                <w:rFonts w:ascii="Times New Roman" w:hAnsi="Times New Roman" w:cs="Times New Roman"/>
                <w:sz w:val="26"/>
                <w:szCs w:val="26"/>
              </w:rPr>
              <w:t>перголы</w:t>
            </w:r>
            <w:proofErr w:type="spellEnd"/>
            <w:r w:rsidRPr="0045479B">
              <w:rPr>
                <w:rFonts w:ascii="Times New Roman" w:hAnsi="Times New Roman" w:cs="Times New Roman"/>
                <w:sz w:val="26"/>
                <w:szCs w:val="26"/>
              </w:rPr>
              <w:t>, настилы, мебель, ограждения, контейнеры для озеленения, осветительные и обогревательные приборы;</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 xml:space="preserve">для покрытия кровли и навеса (маркизы, </w:t>
            </w:r>
            <w:proofErr w:type="spellStart"/>
            <w:r w:rsidRPr="0045479B">
              <w:rPr>
                <w:rFonts w:ascii="Times New Roman" w:hAnsi="Times New Roman" w:cs="Times New Roman"/>
                <w:sz w:val="26"/>
                <w:szCs w:val="26"/>
              </w:rPr>
              <w:t>перголы</w:t>
            </w:r>
            <w:proofErr w:type="spellEnd"/>
            <w:r w:rsidRPr="0045479B">
              <w:rPr>
                <w:rFonts w:ascii="Times New Roman" w:hAnsi="Times New Roman" w:cs="Times New Roman"/>
                <w:sz w:val="26"/>
                <w:szCs w:val="26"/>
              </w:rPr>
              <w:t>) используется уличная ткань, монолитный поликарбонат;</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материалом каркаса устраиваемых зонтов, </w:t>
            </w:r>
            <w:proofErr w:type="spellStart"/>
            <w:r w:rsidRPr="0045479B">
              <w:rPr>
                <w:rFonts w:ascii="Times New Roman" w:hAnsi="Times New Roman" w:cs="Times New Roman"/>
                <w:sz w:val="26"/>
                <w:szCs w:val="26"/>
              </w:rPr>
              <w:t>пергол</w:t>
            </w:r>
            <w:proofErr w:type="spellEnd"/>
            <w:r w:rsidRPr="0045479B">
              <w:rPr>
                <w:rFonts w:ascii="Times New Roman" w:hAnsi="Times New Roman" w:cs="Times New Roman"/>
                <w:sz w:val="26"/>
                <w:szCs w:val="26"/>
              </w:rPr>
              <w:t xml:space="preserve"> может быть металл, дерево (обработанное, окрашенное), а также композитные материалы;</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верхние габариты зонтов, маркиз и </w:t>
            </w:r>
            <w:proofErr w:type="spellStart"/>
            <w:r w:rsidRPr="0045479B">
              <w:rPr>
                <w:rFonts w:ascii="Times New Roman" w:hAnsi="Times New Roman" w:cs="Times New Roman"/>
                <w:sz w:val="26"/>
                <w:szCs w:val="26"/>
              </w:rPr>
              <w:t>пергол</w:t>
            </w:r>
            <w:proofErr w:type="spellEnd"/>
            <w:r w:rsidRPr="0045479B">
              <w:rPr>
                <w:rFonts w:ascii="Times New Roman" w:hAnsi="Times New Roman" w:cs="Times New Roman"/>
                <w:sz w:val="26"/>
                <w:szCs w:val="26"/>
              </w:rPr>
              <w:t xml:space="preserve">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цвет стоек и материал зонтов, маркиз, </w:t>
            </w:r>
            <w:proofErr w:type="spellStart"/>
            <w:r w:rsidRPr="0045479B">
              <w:rPr>
                <w:rFonts w:ascii="Times New Roman" w:hAnsi="Times New Roman" w:cs="Times New Roman"/>
                <w:sz w:val="26"/>
                <w:szCs w:val="26"/>
              </w:rPr>
              <w:t>пергол</w:t>
            </w:r>
            <w:proofErr w:type="spellEnd"/>
            <w:r w:rsidRPr="0045479B">
              <w:rPr>
                <w:rFonts w:ascii="Times New Roman" w:hAnsi="Times New Roman" w:cs="Times New Roman"/>
                <w:sz w:val="26"/>
                <w:szCs w:val="26"/>
              </w:rPr>
              <w:t xml:space="preserve"> должен соответствовать </w:t>
            </w:r>
            <w:proofErr w:type="spellStart"/>
            <w:r w:rsidRPr="0045479B">
              <w:rPr>
                <w:rFonts w:ascii="Times New Roman" w:hAnsi="Times New Roman" w:cs="Times New Roman"/>
                <w:sz w:val="26"/>
                <w:szCs w:val="26"/>
              </w:rPr>
              <w:t>колористике</w:t>
            </w:r>
            <w:proofErr w:type="spellEnd"/>
            <w:r w:rsidRPr="0045479B">
              <w:rPr>
                <w:rFonts w:ascii="Times New Roman" w:hAnsi="Times New Roman" w:cs="Times New Roman"/>
                <w:sz w:val="26"/>
                <w:szCs w:val="26"/>
              </w:rPr>
              <w:t xml:space="preserve"> здания, в котором располагается стационарное предприятие общественного питания;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рекомендуется использовать зонты, маркизы темно-серого, бежевого цвета, а </w:t>
            </w:r>
            <w:proofErr w:type="spellStart"/>
            <w:r w:rsidRPr="0045479B">
              <w:rPr>
                <w:rFonts w:ascii="Times New Roman" w:hAnsi="Times New Roman" w:cs="Times New Roman"/>
                <w:sz w:val="26"/>
                <w:szCs w:val="26"/>
              </w:rPr>
              <w:t>перголы</w:t>
            </w:r>
            <w:proofErr w:type="spellEnd"/>
            <w:r w:rsidRPr="0045479B">
              <w:rPr>
                <w:rFonts w:ascii="Times New Roman" w:hAnsi="Times New Roman" w:cs="Times New Roman"/>
                <w:sz w:val="26"/>
                <w:szCs w:val="26"/>
              </w:rPr>
              <w:t xml:space="preserve"> и стойки − белого или бежевого цвета.</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При обустройстве сезонных веранд </w:t>
            </w:r>
            <w:proofErr w:type="spellStart"/>
            <w:r w:rsidRPr="0045479B">
              <w:rPr>
                <w:rFonts w:ascii="Times New Roman" w:hAnsi="Times New Roman" w:cs="Times New Roman"/>
                <w:sz w:val="26"/>
                <w:szCs w:val="26"/>
              </w:rPr>
              <w:t>перголами</w:t>
            </w:r>
            <w:proofErr w:type="spellEnd"/>
            <w:r w:rsidRPr="0045479B">
              <w:rPr>
                <w:rFonts w:ascii="Times New Roman" w:hAnsi="Times New Roman" w:cs="Times New Roman"/>
                <w:sz w:val="26"/>
                <w:szCs w:val="26"/>
              </w:rPr>
              <w:t>:</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для обеспечения сохранности архитектурных элементов фасада здания установка </w:t>
            </w:r>
            <w:proofErr w:type="spellStart"/>
            <w:r w:rsidRPr="0045479B">
              <w:rPr>
                <w:rFonts w:ascii="Times New Roman" w:hAnsi="Times New Roman" w:cs="Times New Roman"/>
                <w:sz w:val="26"/>
                <w:szCs w:val="26"/>
              </w:rPr>
              <w:t>пергол</w:t>
            </w:r>
            <w:proofErr w:type="spellEnd"/>
            <w:r w:rsidRPr="0045479B">
              <w:rPr>
                <w:rFonts w:ascii="Times New Roman" w:hAnsi="Times New Roman" w:cs="Times New Roman"/>
                <w:sz w:val="26"/>
                <w:szCs w:val="26"/>
              </w:rPr>
              <w:t xml:space="preserve"> производится без их закрепления к фасаду здания;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шаг стоек </w:t>
            </w:r>
            <w:proofErr w:type="spellStart"/>
            <w:r w:rsidRPr="0045479B">
              <w:rPr>
                <w:rFonts w:ascii="Times New Roman" w:hAnsi="Times New Roman" w:cs="Times New Roman"/>
                <w:sz w:val="26"/>
                <w:szCs w:val="26"/>
              </w:rPr>
              <w:t>пергол</w:t>
            </w:r>
            <w:proofErr w:type="spellEnd"/>
            <w:r w:rsidRPr="0045479B">
              <w:rPr>
                <w:rFonts w:ascii="Times New Roman" w:hAnsi="Times New Roman" w:cs="Times New Roman"/>
                <w:sz w:val="26"/>
                <w:szCs w:val="26"/>
              </w:rPr>
              <w:t xml:space="preserve">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нависание боковых и торцевых конструктивных элементов </w:t>
            </w:r>
            <w:proofErr w:type="spellStart"/>
            <w:r w:rsidRPr="0045479B">
              <w:rPr>
                <w:rFonts w:ascii="Times New Roman" w:hAnsi="Times New Roman" w:cs="Times New Roman"/>
                <w:sz w:val="26"/>
                <w:szCs w:val="26"/>
              </w:rPr>
              <w:t>перголы</w:t>
            </w:r>
            <w:proofErr w:type="spellEnd"/>
            <w:r w:rsidRPr="0045479B">
              <w:rPr>
                <w:rFonts w:ascii="Times New Roman" w:hAnsi="Times New Roman" w:cs="Times New Roman"/>
                <w:sz w:val="26"/>
                <w:szCs w:val="26"/>
              </w:rPr>
              <w:t xml:space="preserve"> не должно превышать 0,5 метра.</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В качестве ограждений сезонной веранды не допускается использование глухих непрозрачных конструкций.</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Высота ограждений, используемых при обустройстве сезонных веранд, не может быть менее 0,6 метра и превышать 1 метр.</w:t>
            </w:r>
          </w:p>
          <w:p w:rsidR="00E632C9"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w:t>
            </w:r>
            <w:r w:rsidRPr="0045479B">
              <w:rPr>
                <w:rFonts w:ascii="Times New Roman" w:hAnsi="Times New Roman" w:cs="Times New Roman"/>
                <w:sz w:val="26"/>
                <w:szCs w:val="26"/>
              </w:rPr>
              <w:lastRenderedPageBreak/>
              <w:t xml:space="preserve">зонтов, </w:t>
            </w:r>
            <w:proofErr w:type="spellStart"/>
            <w:r w:rsidRPr="0045479B">
              <w:rPr>
                <w:rFonts w:ascii="Times New Roman" w:hAnsi="Times New Roman" w:cs="Times New Roman"/>
                <w:sz w:val="26"/>
                <w:szCs w:val="26"/>
              </w:rPr>
              <w:t>пергольных</w:t>
            </w:r>
            <w:proofErr w:type="spellEnd"/>
            <w:r w:rsidRPr="0045479B">
              <w:rPr>
                <w:rFonts w:ascii="Times New Roman" w:hAnsi="Times New Roman" w:cs="Times New Roman"/>
                <w:sz w:val="26"/>
                <w:szCs w:val="26"/>
              </w:rPr>
              <w:t xml:space="preserve"> маркиз с высотой буквенных символов не более 0,2 метра, художественных элементов не более 0,3 метра.</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При эксплуатации сезонных веранд должны соблюдаться требования подпунктов 3.9.9 - 3.9.11 настоящего раздела Правил.</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Требования к внешнему облику сезонных веранд, установленные в настоящем подпункте, распространяются на сезонные веранды, размещаемые стационарными предприятиями общественного питания на частных территориях.»</w:t>
            </w:r>
          </w:p>
        </w:tc>
        <w:tc>
          <w:tcPr>
            <w:tcW w:w="1807" w:type="dxa"/>
          </w:tcPr>
          <w:p w:rsidR="00B82233" w:rsidRPr="0045479B" w:rsidRDefault="0061250F">
            <w:pPr>
              <w:rPr>
                <w:sz w:val="26"/>
                <w:szCs w:val="26"/>
              </w:rPr>
            </w:pPr>
            <w:r w:rsidRPr="0045479B">
              <w:rPr>
                <w:rFonts w:ascii="Times New Roman" w:hAnsi="Times New Roman" w:cs="Times New Roman"/>
                <w:sz w:val="26"/>
                <w:szCs w:val="26"/>
              </w:rPr>
              <w:lastRenderedPageBreak/>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4079E3" w:rsidRPr="0045479B" w:rsidTr="007F134C">
        <w:tc>
          <w:tcPr>
            <w:tcW w:w="6232" w:type="dxa"/>
          </w:tcPr>
          <w:p w:rsidR="004079E3" w:rsidRPr="0045479B" w:rsidRDefault="004079E3"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 xml:space="preserve">Подпункт </w:t>
            </w:r>
            <w:r w:rsidR="00EE4E46" w:rsidRPr="0045479B">
              <w:rPr>
                <w:rFonts w:ascii="Times New Roman" w:hAnsi="Times New Roman" w:cs="Times New Roman"/>
                <w:sz w:val="26"/>
                <w:szCs w:val="26"/>
              </w:rPr>
              <w:t>3.9.13 пункта 3.9</w:t>
            </w:r>
          </w:p>
          <w:p w:rsidR="004079E3" w:rsidRPr="0045479B" w:rsidRDefault="004079E3"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3.9.13. Администрация г. Рыбинска вправе установить дополнительные требования к сезонным (летним) кафе.</w:t>
            </w:r>
          </w:p>
        </w:tc>
        <w:tc>
          <w:tcPr>
            <w:tcW w:w="6521" w:type="dxa"/>
          </w:tcPr>
          <w:p w:rsidR="004079E3" w:rsidRPr="0045479B" w:rsidRDefault="00EE4E46" w:rsidP="009F31BC">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3.9.13 пункта 3.9</w:t>
            </w:r>
            <w:r w:rsidR="004079E3" w:rsidRPr="0045479B">
              <w:rPr>
                <w:rFonts w:ascii="Times New Roman" w:hAnsi="Times New Roman" w:cs="Times New Roman"/>
                <w:sz w:val="26"/>
                <w:szCs w:val="26"/>
              </w:rPr>
              <w:t xml:space="preserve"> дополнить словами «,</w:t>
            </w:r>
            <w:r w:rsidRPr="0045479B">
              <w:rPr>
                <w:rFonts w:ascii="Times New Roman" w:hAnsi="Times New Roman" w:cs="Times New Roman"/>
                <w:sz w:val="26"/>
                <w:szCs w:val="26"/>
              </w:rPr>
              <w:t xml:space="preserve"> </w:t>
            </w:r>
            <w:r w:rsidR="004079E3" w:rsidRPr="0045479B">
              <w:rPr>
                <w:rFonts w:ascii="Times New Roman" w:hAnsi="Times New Roman" w:cs="Times New Roman"/>
                <w:sz w:val="26"/>
                <w:szCs w:val="26"/>
              </w:rPr>
              <w:t>сезонным верандам»</w:t>
            </w:r>
          </w:p>
        </w:tc>
        <w:tc>
          <w:tcPr>
            <w:tcW w:w="1807" w:type="dxa"/>
          </w:tcPr>
          <w:p w:rsidR="004079E3"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066B7F" w:rsidRPr="0045479B" w:rsidTr="00275B3C">
        <w:tc>
          <w:tcPr>
            <w:tcW w:w="14560" w:type="dxa"/>
            <w:gridSpan w:val="3"/>
          </w:tcPr>
          <w:p w:rsidR="00066B7F" w:rsidRPr="0045479B" w:rsidRDefault="00066B7F" w:rsidP="00066B7F">
            <w:pPr>
              <w:jc w:val="center"/>
              <w:rPr>
                <w:rFonts w:ascii="Times New Roman" w:hAnsi="Times New Roman" w:cs="Times New Roman"/>
                <w:b/>
                <w:sz w:val="26"/>
                <w:szCs w:val="26"/>
              </w:rPr>
            </w:pPr>
            <w:r w:rsidRPr="0045479B">
              <w:rPr>
                <w:rFonts w:ascii="Times New Roman" w:hAnsi="Times New Roman" w:cs="Times New Roman"/>
                <w:b/>
                <w:sz w:val="26"/>
                <w:szCs w:val="26"/>
              </w:rPr>
              <w:t>4. Обустройство и содержание элементов объектов благоустройства</w:t>
            </w:r>
          </w:p>
        </w:tc>
      </w:tr>
      <w:tr w:rsidR="004079E3" w:rsidRPr="0045479B" w:rsidTr="007F134C">
        <w:tc>
          <w:tcPr>
            <w:tcW w:w="6232" w:type="dxa"/>
          </w:tcPr>
          <w:p w:rsidR="004079E3" w:rsidRPr="0045479B" w:rsidRDefault="00EE4E46"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Пункт 4.2</w:t>
            </w:r>
          </w:p>
          <w:p w:rsidR="002339AB" w:rsidRPr="0045479B" w:rsidRDefault="002339AB"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4.2. Требования к </w:t>
            </w:r>
            <w:r w:rsidRPr="00241B99">
              <w:rPr>
                <w:rFonts w:ascii="Times New Roman" w:hAnsi="Times New Roman" w:cs="Times New Roman"/>
                <w:b/>
                <w:sz w:val="26"/>
                <w:szCs w:val="26"/>
              </w:rPr>
              <w:t>ограждениям (заборам)</w:t>
            </w:r>
            <w:r w:rsidRPr="0045479B">
              <w:rPr>
                <w:rFonts w:ascii="Times New Roman" w:hAnsi="Times New Roman" w:cs="Times New Roman"/>
                <w:sz w:val="26"/>
                <w:szCs w:val="26"/>
              </w:rPr>
              <w:t>, их обустройству и содержанию.</w:t>
            </w:r>
          </w:p>
          <w:p w:rsidR="002339AB" w:rsidRPr="0045479B" w:rsidRDefault="002339AB" w:rsidP="00B82233">
            <w:pPr>
              <w:autoSpaceDE w:val="0"/>
              <w:autoSpaceDN w:val="0"/>
              <w:adjustRightInd w:val="0"/>
              <w:ind w:firstLine="540"/>
              <w:jc w:val="both"/>
              <w:rPr>
                <w:rFonts w:ascii="Times New Roman" w:hAnsi="Times New Roman" w:cs="Times New Roman"/>
                <w:sz w:val="26"/>
                <w:szCs w:val="26"/>
              </w:rPr>
            </w:pPr>
          </w:p>
        </w:tc>
        <w:tc>
          <w:tcPr>
            <w:tcW w:w="6521" w:type="dxa"/>
          </w:tcPr>
          <w:p w:rsidR="002339AB" w:rsidRPr="0045479B" w:rsidRDefault="00EE4E46"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пункте 4.2</w:t>
            </w:r>
            <w:r w:rsidR="002339AB" w:rsidRPr="0045479B">
              <w:rPr>
                <w:rFonts w:ascii="Times New Roman" w:hAnsi="Times New Roman" w:cs="Times New Roman"/>
                <w:sz w:val="26"/>
                <w:szCs w:val="26"/>
              </w:rPr>
              <w:t xml:space="preserve"> слова «ограждениям (заборам)» заменить словами «ограждающим конструкциям»</w:t>
            </w:r>
          </w:p>
          <w:p w:rsidR="004079E3" w:rsidRPr="0045479B" w:rsidRDefault="004079E3" w:rsidP="004079E3">
            <w:pPr>
              <w:autoSpaceDE w:val="0"/>
              <w:autoSpaceDN w:val="0"/>
              <w:adjustRightInd w:val="0"/>
              <w:ind w:firstLine="540"/>
              <w:jc w:val="both"/>
              <w:rPr>
                <w:rFonts w:ascii="Times New Roman" w:hAnsi="Times New Roman" w:cs="Times New Roman"/>
                <w:sz w:val="26"/>
                <w:szCs w:val="26"/>
              </w:rPr>
            </w:pPr>
          </w:p>
        </w:tc>
        <w:tc>
          <w:tcPr>
            <w:tcW w:w="1807" w:type="dxa"/>
          </w:tcPr>
          <w:p w:rsidR="004079E3"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9E2794" w:rsidRPr="0045479B" w:rsidTr="007F134C">
        <w:tc>
          <w:tcPr>
            <w:tcW w:w="6232" w:type="dxa"/>
          </w:tcPr>
          <w:p w:rsidR="009E2794" w:rsidRPr="0045479B" w:rsidRDefault="009E2794"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Абзац тре</w:t>
            </w:r>
            <w:r w:rsidR="00EE4E46" w:rsidRPr="0045479B">
              <w:rPr>
                <w:rFonts w:ascii="Times New Roman" w:hAnsi="Times New Roman" w:cs="Times New Roman"/>
                <w:sz w:val="26"/>
                <w:szCs w:val="26"/>
              </w:rPr>
              <w:t>тий подпункта 4.2.1 пункта 4.2</w:t>
            </w:r>
          </w:p>
          <w:p w:rsidR="009E2794" w:rsidRPr="0045479B" w:rsidRDefault="009E2794"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Не допускается установка на придомовой территории ограждений, исключающих сквозной проход, если данная территория является единственным проходом к другим территориям, зданиям, строениям, сооружениям.</w:t>
            </w:r>
          </w:p>
        </w:tc>
        <w:tc>
          <w:tcPr>
            <w:tcW w:w="6521" w:type="dxa"/>
          </w:tcPr>
          <w:p w:rsidR="009E2794" w:rsidRPr="0045479B" w:rsidRDefault="00EE4E46"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Абзац третий подпункта 4.2.1 пункта 4.2</w:t>
            </w:r>
            <w:r w:rsidR="009E2794" w:rsidRPr="0045479B">
              <w:rPr>
                <w:rFonts w:ascii="Times New Roman" w:hAnsi="Times New Roman" w:cs="Times New Roman"/>
                <w:sz w:val="26"/>
                <w:szCs w:val="26"/>
              </w:rPr>
              <w:t xml:space="preserve"> изложить в следующей редакции:</w:t>
            </w:r>
          </w:p>
          <w:p w:rsidR="005A52D5" w:rsidRPr="0045479B" w:rsidRDefault="005A52D5" w:rsidP="009E2794">
            <w:pPr>
              <w:autoSpaceDE w:val="0"/>
              <w:autoSpaceDN w:val="0"/>
              <w:adjustRightInd w:val="0"/>
              <w:rPr>
                <w:rFonts w:ascii="Times New Roman" w:hAnsi="Times New Roman" w:cs="Times New Roman"/>
                <w:color w:val="000000"/>
                <w:sz w:val="26"/>
                <w:szCs w:val="26"/>
              </w:rPr>
            </w:pPr>
            <w:r w:rsidRPr="0045479B">
              <w:rPr>
                <w:rFonts w:ascii="Times New Roman" w:hAnsi="Times New Roman" w:cs="Times New Roman"/>
                <w:sz w:val="26"/>
                <w:szCs w:val="26"/>
              </w:rPr>
              <w:t>«В целях ограничения сквозного проезда, в том числе внутри границ ограждающей конструкции, на территории, предназначенной для движения транспортных средств, запрещается устанавливать парковочные столбики, временные металлические конструкции, железобетонные блоки, цепочки и другие сооружения.»</w:t>
            </w:r>
          </w:p>
          <w:p w:rsidR="009E2794" w:rsidRPr="0045479B" w:rsidRDefault="009E2794" w:rsidP="009E2794">
            <w:pPr>
              <w:autoSpaceDE w:val="0"/>
              <w:autoSpaceDN w:val="0"/>
              <w:adjustRightInd w:val="0"/>
              <w:rPr>
                <w:rFonts w:ascii="Times New Roman" w:hAnsi="Times New Roman" w:cs="Times New Roman"/>
                <w:sz w:val="26"/>
                <w:szCs w:val="26"/>
              </w:rPr>
            </w:pPr>
          </w:p>
        </w:tc>
        <w:tc>
          <w:tcPr>
            <w:tcW w:w="1807" w:type="dxa"/>
          </w:tcPr>
          <w:p w:rsidR="009E2794" w:rsidRPr="0045479B" w:rsidRDefault="0061250F" w:rsidP="00241B99">
            <w:pPr>
              <w:rPr>
                <w:sz w:val="26"/>
                <w:szCs w:val="26"/>
              </w:rPr>
            </w:pPr>
            <w:r w:rsidRPr="0045479B">
              <w:rPr>
                <w:rFonts w:ascii="Times New Roman" w:hAnsi="Times New Roman" w:cs="Times New Roman"/>
                <w:sz w:val="26"/>
                <w:szCs w:val="26"/>
              </w:rPr>
              <w:lastRenderedPageBreak/>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r w:rsidR="005A52D5" w:rsidRPr="0045479B">
              <w:rPr>
                <w:rFonts w:ascii="Times New Roman" w:hAnsi="Times New Roman" w:cs="Times New Roman"/>
                <w:sz w:val="26"/>
                <w:szCs w:val="26"/>
              </w:rPr>
              <w:t xml:space="preserve"> с уточнениями от 26.11.2025 б/н «в соответствии с разрабатываемым </w:t>
            </w:r>
            <w:r w:rsidR="005A52D5" w:rsidRPr="0045479B">
              <w:rPr>
                <w:rFonts w:ascii="Times New Roman" w:hAnsi="Times New Roman" w:cs="Times New Roman"/>
                <w:sz w:val="26"/>
                <w:szCs w:val="26"/>
              </w:rPr>
              <w:lastRenderedPageBreak/>
              <w:t>нормативным регулированием в части порядка установки и демонтажа ограждающих конструкций»</w:t>
            </w:r>
          </w:p>
        </w:tc>
      </w:tr>
      <w:tr w:rsidR="00ED7122" w:rsidRPr="0045479B" w:rsidTr="007F134C">
        <w:tc>
          <w:tcPr>
            <w:tcW w:w="6232" w:type="dxa"/>
          </w:tcPr>
          <w:p w:rsidR="00ED7122" w:rsidRPr="0045479B" w:rsidRDefault="00ED7122"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Абзац второй подпункта 4.5.2 пункта 4.5</w:t>
            </w:r>
          </w:p>
          <w:p w:rsidR="00ED7122" w:rsidRPr="0045479B" w:rsidRDefault="00ED7122" w:rsidP="00ED7122">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ED7122" w:rsidRPr="0045479B" w:rsidRDefault="00ED7122" w:rsidP="00B82233">
            <w:pPr>
              <w:autoSpaceDE w:val="0"/>
              <w:autoSpaceDN w:val="0"/>
              <w:adjustRightInd w:val="0"/>
              <w:ind w:firstLine="540"/>
              <w:jc w:val="both"/>
              <w:rPr>
                <w:rFonts w:ascii="Times New Roman" w:hAnsi="Times New Roman" w:cs="Times New Roman"/>
                <w:sz w:val="26"/>
                <w:szCs w:val="26"/>
              </w:rPr>
            </w:pPr>
          </w:p>
        </w:tc>
        <w:tc>
          <w:tcPr>
            <w:tcW w:w="6521" w:type="dxa"/>
          </w:tcPr>
          <w:p w:rsidR="00ED7122" w:rsidRPr="0045479B" w:rsidRDefault="00ED7122"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Абзац второй подпункта 4.5.2 пункта 4.5 изложить в следующей редакции:</w:t>
            </w:r>
          </w:p>
          <w:p w:rsidR="00ED7122" w:rsidRPr="0045479B" w:rsidRDefault="00ED7122"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w:t>
            </w:r>
          </w:p>
        </w:tc>
        <w:tc>
          <w:tcPr>
            <w:tcW w:w="1807" w:type="dxa"/>
          </w:tcPr>
          <w:p w:rsidR="00ED7122" w:rsidRPr="0045479B" w:rsidRDefault="00A36DF9" w:rsidP="00A36DF9">
            <w:pPr>
              <w:rPr>
                <w:rFonts w:ascii="Times New Roman" w:hAnsi="Times New Roman" w:cs="Times New Roman"/>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26.10.2025 б/н в</w:t>
            </w:r>
            <w:r w:rsidR="00ED7122" w:rsidRPr="0045479B">
              <w:rPr>
                <w:rFonts w:ascii="Times New Roman" w:hAnsi="Times New Roman" w:cs="Times New Roman"/>
                <w:sz w:val="26"/>
                <w:szCs w:val="26"/>
              </w:rPr>
              <w:t>о избежание противоречия с пунктом 4.5.7.</w:t>
            </w:r>
          </w:p>
        </w:tc>
      </w:tr>
      <w:tr w:rsidR="009E2794" w:rsidRPr="0045479B" w:rsidTr="007F134C">
        <w:tc>
          <w:tcPr>
            <w:tcW w:w="6232" w:type="dxa"/>
          </w:tcPr>
          <w:p w:rsidR="009E2794" w:rsidRPr="0045479B" w:rsidRDefault="004C067C"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4.5.10 пункта 4.5</w:t>
            </w:r>
          </w:p>
          <w:p w:rsidR="00861BFE" w:rsidRPr="0045479B" w:rsidRDefault="00861BFE" w:rsidP="00861BFE">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4.5.10. При проведении ремонтных работ на сетях связи и электросетях следует принимать меры по переносу сетей из воздушного размещения в размещение в грунте или кабельной канализации.</w:t>
            </w:r>
          </w:p>
          <w:p w:rsidR="00861BFE" w:rsidRPr="0045479B" w:rsidRDefault="00861BFE" w:rsidP="00861BFE">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Администрация г. Рыбинска вправе определить перечень мест, на которые распространяется указанное требование.</w:t>
            </w:r>
          </w:p>
          <w:p w:rsidR="00861BFE" w:rsidRPr="0045479B" w:rsidRDefault="00861BFE" w:rsidP="00B82233">
            <w:pPr>
              <w:autoSpaceDE w:val="0"/>
              <w:autoSpaceDN w:val="0"/>
              <w:adjustRightInd w:val="0"/>
              <w:ind w:firstLine="540"/>
              <w:jc w:val="both"/>
              <w:rPr>
                <w:rFonts w:ascii="Times New Roman" w:hAnsi="Times New Roman" w:cs="Times New Roman"/>
                <w:sz w:val="26"/>
                <w:szCs w:val="26"/>
              </w:rPr>
            </w:pPr>
          </w:p>
        </w:tc>
        <w:tc>
          <w:tcPr>
            <w:tcW w:w="6521" w:type="dxa"/>
          </w:tcPr>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4.5.10 пункта 4.5 изложить в следующей редакции:</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4.5.10. 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(далее – кабельные линии связи) осуществляется подземным способом (в траншеях, каналах, тоннелях).</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Допускается размещение кабельных линий связи иным способом (воздушным, надземным) в случаях, установленных законодательством.</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Не допускается использовать в качестве крепления подвесных линий связи и воздушно-кабельных переходов:</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 опоры и элементы подвеса контактных сетей общественного и железнодорожного транспорта и опоры наружного освещения;</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элементы фасадов, крыш, стен зданий и сооружений.</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Не допускается:</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пересекать дороги при прокладке кабелей связи воздушным способом от одного здания к другому;</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размещать запасы кабеля вне распределительного муфтового шкафа;</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 повреждений, провис проводов и (или) намотка их на опоры освещения и линий электропередачи).</w:t>
            </w:r>
          </w:p>
          <w:p w:rsidR="003C43B3"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При проведении ремонтных работ улично-дорожной сети и (или) реконструкции и (или) модернизации сетей связи и электросетей необходимо принимать меры по переносу сетей из воздушного размещения в размещение в грунте или кабельной канализации.</w:t>
            </w:r>
          </w:p>
          <w:p w:rsidR="009E2794" w:rsidRPr="0045479B" w:rsidRDefault="003C43B3" w:rsidP="003C43B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Администрация г. Рыбинска вправе определить перечень мест, на которые распространяется указанное требование.</w:t>
            </w:r>
          </w:p>
        </w:tc>
        <w:tc>
          <w:tcPr>
            <w:tcW w:w="1807" w:type="dxa"/>
          </w:tcPr>
          <w:p w:rsidR="009E2794" w:rsidRPr="0045479B" w:rsidRDefault="0061250F">
            <w:pPr>
              <w:rPr>
                <w:sz w:val="26"/>
                <w:szCs w:val="26"/>
              </w:rPr>
            </w:pPr>
            <w:r w:rsidRPr="0045479B">
              <w:rPr>
                <w:rFonts w:ascii="Times New Roman" w:hAnsi="Times New Roman" w:cs="Times New Roman"/>
                <w:sz w:val="26"/>
                <w:szCs w:val="26"/>
              </w:rPr>
              <w:lastRenderedPageBreak/>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9E2794" w:rsidRPr="0045479B" w:rsidTr="007F134C">
        <w:tc>
          <w:tcPr>
            <w:tcW w:w="6232" w:type="dxa"/>
          </w:tcPr>
          <w:p w:rsidR="009E2794" w:rsidRPr="0045479B" w:rsidRDefault="004C067C"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Абзац в подпункте 4.6.4 пункта 4.6</w:t>
            </w:r>
            <w:r w:rsidR="00155B32" w:rsidRPr="0045479B">
              <w:rPr>
                <w:rFonts w:ascii="Times New Roman" w:hAnsi="Times New Roman" w:cs="Times New Roman"/>
                <w:sz w:val="26"/>
                <w:szCs w:val="26"/>
              </w:rPr>
              <w:t xml:space="preserve"> отсутствовал</w:t>
            </w:r>
          </w:p>
        </w:tc>
        <w:tc>
          <w:tcPr>
            <w:tcW w:w="6521" w:type="dxa"/>
          </w:tcPr>
          <w:p w:rsidR="00155B32" w:rsidRPr="0045479B" w:rsidRDefault="004C067C"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Дополнить подпункт 4.6.4 пункта 4.6</w:t>
            </w:r>
            <w:r w:rsidR="00155B32" w:rsidRPr="0045479B">
              <w:rPr>
                <w:rFonts w:ascii="Times New Roman" w:hAnsi="Times New Roman" w:cs="Times New Roman"/>
                <w:sz w:val="26"/>
                <w:szCs w:val="26"/>
              </w:rPr>
              <w:t xml:space="preserve"> абзацем следующего содержания:</w:t>
            </w:r>
          </w:p>
          <w:p w:rsidR="009E2794" w:rsidRPr="0045479B" w:rsidRDefault="00155B32" w:rsidP="004C067C">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w:t>
            </w:r>
            <w:r w:rsidR="004C067C" w:rsidRPr="0045479B">
              <w:rPr>
                <w:rFonts w:ascii="Times New Roman" w:hAnsi="Times New Roman" w:cs="Times New Roman"/>
                <w:sz w:val="26"/>
                <w:szCs w:val="26"/>
              </w:rPr>
              <w:t>о результатам</w:t>
            </w:r>
            <w:r w:rsidRPr="0045479B">
              <w:rPr>
                <w:rFonts w:ascii="Times New Roman" w:hAnsi="Times New Roman" w:cs="Times New Roman"/>
                <w:sz w:val="26"/>
                <w:szCs w:val="26"/>
              </w:rPr>
              <w:t xml:space="preserve"> выполнени</w:t>
            </w:r>
            <w:r w:rsidR="004C067C" w:rsidRPr="0045479B">
              <w:rPr>
                <w:rFonts w:ascii="Times New Roman" w:hAnsi="Times New Roman" w:cs="Times New Roman"/>
                <w:sz w:val="26"/>
                <w:szCs w:val="26"/>
              </w:rPr>
              <w:t>я</w:t>
            </w:r>
            <w:r w:rsidRPr="0045479B">
              <w:rPr>
                <w:rFonts w:ascii="Times New Roman" w:hAnsi="Times New Roman" w:cs="Times New Roman"/>
                <w:sz w:val="26"/>
                <w:szCs w:val="26"/>
              </w:rPr>
              <w:t xml:space="preserve"> строительных работ (наружный ремонт, включая кровлю) необходимо предусматривать организацию АО.</w:t>
            </w:r>
          </w:p>
        </w:tc>
        <w:tc>
          <w:tcPr>
            <w:tcW w:w="1807" w:type="dxa"/>
          </w:tcPr>
          <w:p w:rsidR="009E2794" w:rsidRPr="0045479B" w:rsidRDefault="0061250F" w:rsidP="0045479B">
            <w:pPr>
              <w:rPr>
                <w:sz w:val="26"/>
                <w:szCs w:val="26"/>
              </w:rPr>
            </w:pPr>
            <w:r w:rsidRPr="0045479B">
              <w:rPr>
                <w:rFonts w:ascii="Times New Roman" w:hAnsi="Times New Roman" w:cs="Times New Roman"/>
                <w:sz w:val="26"/>
                <w:szCs w:val="26"/>
              </w:rPr>
              <w:t>Предл</w:t>
            </w:r>
            <w:r w:rsidR="005C0088">
              <w:rPr>
                <w:rFonts w:ascii="Times New Roman" w:hAnsi="Times New Roman" w:cs="Times New Roman"/>
                <w:sz w:val="26"/>
                <w:szCs w:val="26"/>
              </w:rPr>
              <w:t xml:space="preserve">ожения </w:t>
            </w:r>
            <w:r w:rsidRPr="0045479B">
              <w:rPr>
                <w:rFonts w:ascii="Times New Roman" w:hAnsi="Times New Roman" w:cs="Times New Roman"/>
                <w:sz w:val="26"/>
                <w:szCs w:val="26"/>
              </w:rPr>
              <w:t xml:space="preserve">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r w:rsidR="004C067C" w:rsidRPr="0045479B">
              <w:rPr>
                <w:rFonts w:ascii="Times New Roman" w:hAnsi="Times New Roman" w:cs="Times New Roman"/>
                <w:sz w:val="26"/>
                <w:szCs w:val="26"/>
              </w:rPr>
              <w:t>, уточненные от 26.11.2025 б/н</w:t>
            </w:r>
          </w:p>
        </w:tc>
      </w:tr>
      <w:tr w:rsidR="00155B32" w:rsidRPr="0045479B" w:rsidTr="006A2725">
        <w:tc>
          <w:tcPr>
            <w:tcW w:w="14560" w:type="dxa"/>
            <w:gridSpan w:val="3"/>
          </w:tcPr>
          <w:p w:rsidR="00155B32" w:rsidRPr="0045479B" w:rsidRDefault="00155B32" w:rsidP="00155B32">
            <w:pPr>
              <w:jc w:val="center"/>
              <w:rPr>
                <w:rFonts w:ascii="Times New Roman" w:hAnsi="Times New Roman" w:cs="Times New Roman"/>
                <w:b/>
                <w:sz w:val="26"/>
                <w:szCs w:val="26"/>
              </w:rPr>
            </w:pPr>
            <w:r w:rsidRPr="0045479B">
              <w:rPr>
                <w:rFonts w:ascii="Times New Roman" w:hAnsi="Times New Roman" w:cs="Times New Roman"/>
                <w:b/>
                <w:sz w:val="26"/>
                <w:szCs w:val="26"/>
              </w:rPr>
              <w:t>6. Обустройство и содержание элементов внешнего благоустройства</w:t>
            </w:r>
          </w:p>
        </w:tc>
      </w:tr>
      <w:tr w:rsidR="00155B32" w:rsidRPr="0045479B" w:rsidTr="007F134C">
        <w:tc>
          <w:tcPr>
            <w:tcW w:w="6232" w:type="dxa"/>
          </w:tcPr>
          <w:p w:rsidR="00155B32" w:rsidRPr="0045479B" w:rsidRDefault="00DC0DCC" w:rsidP="00155B32">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Абзац второй подпункта 6.1.6 пункта 6.1</w:t>
            </w:r>
          </w:p>
          <w:p w:rsidR="00155B32" w:rsidRPr="0045479B" w:rsidRDefault="00155B32" w:rsidP="00155B32">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6.1.6. Ненадлежащее содержание фасадов зданий (строений, сооружений), элементов объектов капитального строительства выражается в:</w:t>
            </w:r>
          </w:p>
          <w:p w:rsidR="00155B32" w:rsidRPr="0045479B" w:rsidRDefault="00155B32" w:rsidP="00155B32">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повреждении (в том числе загрязнении) поверхности стен фасадов зданий (строений, сооружений), в том числе подтеках, шелушении окрасочного слоя, наличии трещин, отслоении штукатурного и облицовочного слоев, повреждении кирпичной кладки, отслоении защитного слоя железобетонных конструкций, наличии дефектов;</w:t>
            </w:r>
          </w:p>
        </w:tc>
        <w:tc>
          <w:tcPr>
            <w:tcW w:w="6521" w:type="dxa"/>
          </w:tcPr>
          <w:p w:rsidR="00155B32" w:rsidRPr="0045479B" w:rsidRDefault="00DC0DCC"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Абзац второй подпункта 6.1.6 пункта 6.1</w:t>
            </w:r>
            <w:r w:rsidR="00155B32" w:rsidRPr="0045479B">
              <w:rPr>
                <w:rFonts w:ascii="Times New Roman" w:hAnsi="Times New Roman" w:cs="Times New Roman"/>
                <w:sz w:val="26"/>
                <w:szCs w:val="26"/>
              </w:rPr>
              <w:t xml:space="preserve"> изложить в следующей редакции:</w:t>
            </w:r>
          </w:p>
          <w:p w:rsidR="00155B32" w:rsidRPr="0045479B" w:rsidRDefault="00155B32"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 повреждении (в том числе </w:t>
            </w:r>
            <w:r w:rsidRPr="0045479B">
              <w:rPr>
                <w:rFonts w:ascii="Times New Roman" w:hAnsi="Times New Roman" w:cs="Times New Roman"/>
                <w:b/>
                <w:sz w:val="26"/>
                <w:szCs w:val="26"/>
              </w:rPr>
              <w:t xml:space="preserve">отслоении, </w:t>
            </w:r>
            <w:r w:rsidRPr="0045479B">
              <w:rPr>
                <w:rFonts w:ascii="Times New Roman" w:hAnsi="Times New Roman" w:cs="Times New Roman"/>
                <w:sz w:val="26"/>
                <w:szCs w:val="26"/>
              </w:rPr>
              <w:t>загрязнении) поверхности стен фасадов зданий (строений, сооружений), в том числе налич</w:t>
            </w:r>
            <w:r w:rsidRPr="0045479B">
              <w:rPr>
                <w:rFonts w:ascii="Times New Roman" w:hAnsi="Times New Roman" w:cs="Times New Roman"/>
                <w:b/>
                <w:sz w:val="26"/>
                <w:szCs w:val="26"/>
              </w:rPr>
              <w:t>ии</w:t>
            </w:r>
            <w:r w:rsidRPr="0045479B">
              <w:rPr>
                <w:rFonts w:ascii="Times New Roman" w:hAnsi="Times New Roman" w:cs="Times New Roman"/>
                <w:color w:val="FF0000"/>
                <w:sz w:val="26"/>
                <w:szCs w:val="26"/>
              </w:rPr>
              <w:t xml:space="preserve"> </w:t>
            </w:r>
            <w:r w:rsidRPr="0045479B">
              <w:rPr>
                <w:rFonts w:ascii="Times New Roman" w:hAnsi="Times New Roman" w:cs="Times New Roman"/>
                <w:sz w:val="26"/>
                <w:szCs w:val="26"/>
              </w:rPr>
              <w:t xml:space="preserve">трещин, отслоении штукатурного, облицовочного </w:t>
            </w:r>
            <w:r w:rsidRPr="0045479B">
              <w:rPr>
                <w:rFonts w:ascii="Times New Roman" w:hAnsi="Times New Roman" w:cs="Times New Roman"/>
                <w:b/>
                <w:sz w:val="26"/>
                <w:szCs w:val="26"/>
              </w:rPr>
              <w:t>и окрасочного</w:t>
            </w:r>
            <w:r w:rsidRPr="0045479B">
              <w:rPr>
                <w:rFonts w:ascii="Times New Roman" w:hAnsi="Times New Roman" w:cs="Times New Roman"/>
                <w:color w:val="ED0000"/>
                <w:sz w:val="26"/>
                <w:szCs w:val="26"/>
              </w:rPr>
              <w:t xml:space="preserve"> </w:t>
            </w:r>
            <w:r w:rsidRPr="0045479B">
              <w:rPr>
                <w:rFonts w:ascii="Times New Roman" w:hAnsi="Times New Roman" w:cs="Times New Roman"/>
                <w:sz w:val="26"/>
                <w:szCs w:val="26"/>
              </w:rPr>
              <w:t>слоев, повреждении кирпичной кладки, отслоении защитного слоя железобетонных конструкций, наличии дефектов</w:t>
            </w:r>
            <w:r w:rsidRPr="0045479B">
              <w:rPr>
                <w:rFonts w:ascii="Times New Roman" w:hAnsi="Times New Roman" w:cs="Times New Roman"/>
                <w:b/>
                <w:sz w:val="26"/>
                <w:szCs w:val="26"/>
              </w:rPr>
              <w:t xml:space="preserve">, неисправности конструкции оконных, входных приямков, водостоков, водосточных труб и </w:t>
            </w:r>
            <w:proofErr w:type="gramStart"/>
            <w:r w:rsidRPr="0045479B">
              <w:rPr>
                <w:rFonts w:ascii="Times New Roman" w:hAnsi="Times New Roman" w:cs="Times New Roman"/>
                <w:b/>
                <w:sz w:val="26"/>
                <w:szCs w:val="26"/>
              </w:rPr>
              <w:t>сливов</w:t>
            </w:r>
            <w:proofErr w:type="gramEnd"/>
            <w:r w:rsidRPr="0045479B">
              <w:rPr>
                <w:rFonts w:ascii="Times New Roman" w:hAnsi="Times New Roman" w:cs="Times New Roman"/>
                <w:b/>
                <w:sz w:val="26"/>
                <w:szCs w:val="26"/>
              </w:rPr>
              <w:t xml:space="preserve"> и иных элементов;</w:t>
            </w:r>
          </w:p>
        </w:tc>
        <w:tc>
          <w:tcPr>
            <w:tcW w:w="1807" w:type="dxa"/>
          </w:tcPr>
          <w:p w:rsidR="00155B32"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DC0DCC" w:rsidRPr="0045479B" w:rsidTr="007F134C">
        <w:tc>
          <w:tcPr>
            <w:tcW w:w="6232" w:type="dxa"/>
          </w:tcPr>
          <w:p w:rsidR="00DC0DCC" w:rsidRPr="0045479B" w:rsidRDefault="00DC0DCC" w:rsidP="00155B32">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Абзац пятый подпункта 6.1.8 пункта 6.1</w:t>
            </w:r>
          </w:p>
          <w:p w:rsidR="00DC0DCC" w:rsidRPr="0045479B" w:rsidRDefault="00DC0DCC" w:rsidP="008959DF">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Если иное не предусмотрено архитектурно-художественной концепцией, не допускается размещение антенн на главных фасадах, на кровле, дворовых фасадах и брандмауэрах, просматривающихся с улицы; на кровле зданий, на силуэтных завершениях зданий и сооружений (башнях, куполах), на парапетах, ограждениях кровли, вентиляционных трубах; на угловой части фасада; на ограждениях балконов, лоджий;</w:t>
            </w:r>
          </w:p>
        </w:tc>
        <w:tc>
          <w:tcPr>
            <w:tcW w:w="6521" w:type="dxa"/>
          </w:tcPr>
          <w:p w:rsidR="00DC0DCC" w:rsidRPr="0045479B" w:rsidRDefault="00DC0DCC"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Абзац пятый подпункта 6.1.8 пункта 6.1 изложить в следующей редакции:</w:t>
            </w:r>
          </w:p>
          <w:p w:rsidR="00DC0DCC" w:rsidRPr="0045479B" w:rsidRDefault="00DC0DCC"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 </w:t>
            </w:r>
            <w:r w:rsidRPr="0045479B">
              <w:rPr>
                <w:rFonts w:ascii="Times New Roman" w:hAnsi="Times New Roman" w:cs="Times New Roman"/>
                <w:b/>
                <w:sz w:val="26"/>
                <w:szCs w:val="26"/>
              </w:rPr>
              <w:t>размещение кондиционеров,</w:t>
            </w:r>
            <w:r w:rsidRPr="0045479B">
              <w:rPr>
                <w:rFonts w:ascii="Times New Roman" w:hAnsi="Times New Roman" w:cs="Times New Roman"/>
                <w:sz w:val="26"/>
                <w:szCs w:val="26"/>
              </w:rPr>
              <w:t xml:space="preserve"> антенн на главных фасадах, на кровле, дворовых фасадах и брандмауэрах, просматривающихся с улицы; на кровле зданий, на силуэтных завершениях зданий и сооружений (башнях, куполах), на парапетах, ограждениях кровли, вентиляционных трубах; на угловой части фасада; на ограждениях балконов, лоджий;</w:t>
            </w:r>
          </w:p>
        </w:tc>
        <w:tc>
          <w:tcPr>
            <w:tcW w:w="1807" w:type="dxa"/>
          </w:tcPr>
          <w:p w:rsidR="00DC0DCC" w:rsidRPr="0045479B" w:rsidRDefault="00DC0DCC" w:rsidP="00DC0DCC">
            <w:pPr>
              <w:rPr>
                <w:rFonts w:ascii="Times New Roman" w:hAnsi="Times New Roman" w:cs="Times New Roman"/>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26.10.2025 б/н</w:t>
            </w:r>
          </w:p>
        </w:tc>
      </w:tr>
      <w:tr w:rsidR="00155B32" w:rsidRPr="0045479B" w:rsidTr="007F134C">
        <w:tc>
          <w:tcPr>
            <w:tcW w:w="6232" w:type="dxa"/>
          </w:tcPr>
          <w:p w:rsidR="00473CCA" w:rsidRPr="0045479B" w:rsidRDefault="00AF4B0D"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Пункт 6.2</w:t>
            </w:r>
          </w:p>
          <w:p w:rsidR="00155B32" w:rsidRPr="0045479B" w:rsidRDefault="00473CCA"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6.2. Требования к информационным конструкциям, вывескам и рекламным конструкциям, их обустройству и содержанию.</w:t>
            </w:r>
          </w:p>
        </w:tc>
        <w:tc>
          <w:tcPr>
            <w:tcW w:w="6521" w:type="dxa"/>
          </w:tcPr>
          <w:p w:rsidR="00473CCA" w:rsidRPr="0045479B" w:rsidRDefault="009F35CD"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Заголовок п</w:t>
            </w:r>
            <w:r w:rsidR="00AF4B0D" w:rsidRPr="0045479B">
              <w:rPr>
                <w:rFonts w:ascii="Times New Roman" w:hAnsi="Times New Roman" w:cs="Times New Roman"/>
                <w:sz w:val="26"/>
                <w:szCs w:val="26"/>
              </w:rPr>
              <w:t>ункт</w:t>
            </w:r>
            <w:r w:rsidRPr="0045479B">
              <w:rPr>
                <w:rFonts w:ascii="Times New Roman" w:hAnsi="Times New Roman" w:cs="Times New Roman"/>
                <w:sz w:val="26"/>
                <w:szCs w:val="26"/>
              </w:rPr>
              <w:t>а</w:t>
            </w:r>
            <w:r w:rsidR="00AF4B0D" w:rsidRPr="0045479B">
              <w:rPr>
                <w:rFonts w:ascii="Times New Roman" w:hAnsi="Times New Roman" w:cs="Times New Roman"/>
                <w:sz w:val="26"/>
                <w:szCs w:val="26"/>
              </w:rPr>
              <w:t xml:space="preserve"> 6.2</w:t>
            </w:r>
            <w:r w:rsidR="00473CCA" w:rsidRPr="0045479B">
              <w:rPr>
                <w:rFonts w:ascii="Times New Roman" w:hAnsi="Times New Roman" w:cs="Times New Roman"/>
                <w:sz w:val="26"/>
                <w:szCs w:val="26"/>
              </w:rPr>
              <w:t xml:space="preserve"> изложить в следующей редакции</w:t>
            </w:r>
            <w:r w:rsidR="00710DCF" w:rsidRPr="0045479B">
              <w:rPr>
                <w:rFonts w:ascii="Times New Roman" w:hAnsi="Times New Roman" w:cs="Times New Roman"/>
                <w:sz w:val="26"/>
                <w:szCs w:val="26"/>
              </w:rPr>
              <w:t>:</w:t>
            </w:r>
          </w:p>
          <w:p w:rsidR="00155B32" w:rsidRPr="0045479B" w:rsidRDefault="00473CCA"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6.2. Требования к информационным конструкциям (в том числе вывескам, режимным табличкам), рекламным конструкциям, их обустройству и содержанию.</w:t>
            </w:r>
          </w:p>
        </w:tc>
        <w:tc>
          <w:tcPr>
            <w:tcW w:w="1807" w:type="dxa"/>
          </w:tcPr>
          <w:p w:rsidR="00155B32"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F843F9" w:rsidRPr="0045479B" w:rsidTr="007F134C">
        <w:tc>
          <w:tcPr>
            <w:tcW w:w="6232" w:type="dxa"/>
          </w:tcPr>
          <w:p w:rsidR="00F843F9" w:rsidRPr="0045479B" w:rsidRDefault="00AF4B0D" w:rsidP="00B82233">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Подпункт 6.2.1 </w:t>
            </w:r>
            <w:r w:rsidR="003C0AA5" w:rsidRPr="0045479B">
              <w:rPr>
                <w:rFonts w:ascii="Times New Roman" w:hAnsi="Times New Roman" w:cs="Times New Roman"/>
                <w:sz w:val="26"/>
                <w:szCs w:val="26"/>
              </w:rPr>
              <w:t>пункта 6.2</w:t>
            </w:r>
          </w:p>
          <w:p w:rsidR="003C0AA5" w:rsidRPr="0045479B" w:rsidRDefault="003C0AA5" w:rsidP="000F3A39">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6.2.1. Виды информационных конструкций для размещения наружной информации на территории г. Рыбинска, места, отведенные для этих целей, требования к указанным информационным конструкциям, их размещению и содержанию, а также порядок согласования информационных конструкций и порядок демонтажа информационных конструкций, размещенных с нарушением установленных требований, утверждаются постановлением Администрации г. Рыбинска.</w:t>
            </w:r>
          </w:p>
        </w:tc>
        <w:tc>
          <w:tcPr>
            <w:tcW w:w="6521" w:type="dxa"/>
          </w:tcPr>
          <w:p w:rsidR="00D04442" w:rsidRPr="0045479B" w:rsidRDefault="00D04442" w:rsidP="002339A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Подпункт </w:t>
            </w:r>
            <w:r w:rsidR="00AF4B0D" w:rsidRPr="0045479B">
              <w:rPr>
                <w:rFonts w:ascii="Times New Roman" w:hAnsi="Times New Roman" w:cs="Times New Roman"/>
                <w:sz w:val="26"/>
                <w:szCs w:val="26"/>
              </w:rPr>
              <w:t>6.2.1 пункта 6.2</w:t>
            </w:r>
            <w:r w:rsidR="005F5AE1" w:rsidRPr="0045479B">
              <w:rPr>
                <w:rFonts w:ascii="Times New Roman" w:hAnsi="Times New Roman" w:cs="Times New Roman"/>
                <w:sz w:val="26"/>
                <w:szCs w:val="26"/>
              </w:rPr>
              <w:t xml:space="preserve"> изложить в следующей редакции:</w:t>
            </w:r>
          </w:p>
          <w:p w:rsidR="00F843F9" w:rsidRPr="0045479B" w:rsidRDefault="005F5AE1" w:rsidP="00E23FEC">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w:t>
            </w:r>
            <w:r w:rsidR="00D04442" w:rsidRPr="0045479B">
              <w:rPr>
                <w:rFonts w:ascii="Times New Roman" w:hAnsi="Times New Roman" w:cs="Times New Roman"/>
                <w:sz w:val="26"/>
                <w:szCs w:val="26"/>
              </w:rPr>
              <w:t xml:space="preserve">6.2.1. Правила размещения и содержания информационных конструкций (вывесок, режимных табличек) на территории </w:t>
            </w:r>
            <w:r w:rsidR="00E23FEC" w:rsidRPr="0045479B">
              <w:rPr>
                <w:rFonts w:ascii="Times New Roman" w:hAnsi="Times New Roman" w:cs="Times New Roman"/>
                <w:sz w:val="26"/>
                <w:szCs w:val="26"/>
              </w:rPr>
              <w:t>г. Рыбинска</w:t>
            </w:r>
            <w:r w:rsidRPr="0045479B">
              <w:rPr>
                <w:rFonts w:ascii="Times New Roman" w:hAnsi="Times New Roman" w:cs="Times New Roman"/>
                <w:sz w:val="26"/>
                <w:szCs w:val="26"/>
              </w:rPr>
              <w:t xml:space="preserve"> устанавливаются постановлением Администрации г. Рыбинска</w:t>
            </w:r>
            <w:r w:rsidR="00D04442" w:rsidRPr="0045479B">
              <w:rPr>
                <w:rFonts w:ascii="Times New Roman" w:hAnsi="Times New Roman" w:cs="Times New Roman"/>
                <w:sz w:val="26"/>
                <w:szCs w:val="26"/>
              </w:rPr>
              <w:t>.</w:t>
            </w:r>
            <w:r w:rsidRPr="0045479B">
              <w:rPr>
                <w:rFonts w:ascii="Times New Roman" w:hAnsi="Times New Roman" w:cs="Times New Roman"/>
                <w:sz w:val="26"/>
                <w:szCs w:val="26"/>
              </w:rPr>
              <w:t>»</w:t>
            </w:r>
          </w:p>
        </w:tc>
        <w:tc>
          <w:tcPr>
            <w:tcW w:w="1807" w:type="dxa"/>
          </w:tcPr>
          <w:p w:rsidR="00F843F9"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F843F9" w:rsidRPr="0045479B" w:rsidTr="007F134C">
        <w:tc>
          <w:tcPr>
            <w:tcW w:w="6232" w:type="dxa"/>
          </w:tcPr>
          <w:p w:rsidR="0048117A" w:rsidRPr="0045479B" w:rsidRDefault="00AF4B0D" w:rsidP="0048117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6.2.3 пункта 6.2</w:t>
            </w:r>
          </w:p>
          <w:p w:rsidR="00F843F9" w:rsidRPr="0045479B" w:rsidRDefault="0048117A" w:rsidP="0045479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6.2.3. Владелец информационной конструкции обязан содержать ее в чистоте, технически </w:t>
            </w:r>
            <w:r w:rsidRPr="0045479B">
              <w:rPr>
                <w:rFonts w:ascii="Times New Roman" w:hAnsi="Times New Roman" w:cs="Times New Roman"/>
                <w:sz w:val="26"/>
                <w:szCs w:val="26"/>
              </w:rPr>
              <w:lastRenderedPageBreak/>
              <w:t>исправном состоянии, ее элементы не должны иметь ржавчины, должны быть окрашены по мере возникновения дефектов лакокрасочного покрытия, но не реже 1 раза в год. Все элементы освещения информационных конструкций должны быть в рабочем состоянии.</w:t>
            </w:r>
          </w:p>
        </w:tc>
        <w:tc>
          <w:tcPr>
            <w:tcW w:w="6521" w:type="dxa"/>
          </w:tcPr>
          <w:p w:rsidR="0048117A" w:rsidRPr="0045479B" w:rsidRDefault="00AF4B0D" w:rsidP="0048117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В подпункте 6.2.3 пункта 6.2</w:t>
            </w:r>
            <w:r w:rsidR="00F937FE" w:rsidRPr="0045479B">
              <w:rPr>
                <w:rFonts w:ascii="Times New Roman" w:hAnsi="Times New Roman" w:cs="Times New Roman"/>
                <w:sz w:val="26"/>
                <w:szCs w:val="26"/>
              </w:rPr>
              <w:t xml:space="preserve"> после слова «информационной» дополнить словом «, рекламной», </w:t>
            </w:r>
            <w:r w:rsidR="00F937FE" w:rsidRPr="0045479B">
              <w:rPr>
                <w:rFonts w:ascii="Times New Roman" w:hAnsi="Times New Roman" w:cs="Times New Roman"/>
                <w:sz w:val="26"/>
                <w:szCs w:val="26"/>
              </w:rPr>
              <w:lastRenderedPageBreak/>
              <w:t>после слова «информационных» дополнить словом «, рекламных».</w:t>
            </w:r>
          </w:p>
          <w:p w:rsidR="00F843F9" w:rsidRPr="0045479B" w:rsidRDefault="00F843F9" w:rsidP="002339AB">
            <w:pPr>
              <w:autoSpaceDE w:val="0"/>
              <w:autoSpaceDN w:val="0"/>
              <w:adjustRightInd w:val="0"/>
              <w:ind w:firstLine="540"/>
              <w:jc w:val="both"/>
              <w:rPr>
                <w:rFonts w:ascii="Times New Roman" w:hAnsi="Times New Roman" w:cs="Times New Roman"/>
                <w:sz w:val="26"/>
                <w:szCs w:val="26"/>
              </w:rPr>
            </w:pPr>
          </w:p>
        </w:tc>
        <w:tc>
          <w:tcPr>
            <w:tcW w:w="1807" w:type="dxa"/>
          </w:tcPr>
          <w:p w:rsidR="00F843F9" w:rsidRPr="0045479B" w:rsidRDefault="0061250F">
            <w:pPr>
              <w:rPr>
                <w:sz w:val="26"/>
                <w:szCs w:val="26"/>
              </w:rPr>
            </w:pPr>
            <w:r w:rsidRPr="0045479B">
              <w:rPr>
                <w:rFonts w:ascii="Times New Roman" w:hAnsi="Times New Roman" w:cs="Times New Roman"/>
                <w:sz w:val="26"/>
                <w:szCs w:val="26"/>
              </w:rPr>
              <w:lastRenderedPageBreak/>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w:t>
            </w:r>
            <w:r w:rsidRPr="0045479B">
              <w:rPr>
                <w:rFonts w:ascii="Times New Roman" w:hAnsi="Times New Roman" w:cs="Times New Roman"/>
                <w:sz w:val="26"/>
                <w:szCs w:val="26"/>
              </w:rPr>
              <w:lastRenderedPageBreak/>
              <w:t>от 16.10.2025 № ИХ. 12-4538/2025</w:t>
            </w:r>
          </w:p>
        </w:tc>
      </w:tr>
      <w:tr w:rsidR="00F937FE" w:rsidRPr="0045479B" w:rsidTr="007F134C">
        <w:tc>
          <w:tcPr>
            <w:tcW w:w="6232" w:type="dxa"/>
          </w:tcPr>
          <w:p w:rsidR="00F937FE" w:rsidRPr="0045479B" w:rsidRDefault="00AF4B0D" w:rsidP="0048117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Подпункт 6.2.5</w:t>
            </w:r>
            <w:r w:rsidR="00F937FE" w:rsidRPr="0045479B">
              <w:rPr>
                <w:rFonts w:ascii="Times New Roman" w:hAnsi="Times New Roman" w:cs="Times New Roman"/>
                <w:sz w:val="26"/>
                <w:szCs w:val="26"/>
              </w:rPr>
              <w:t xml:space="preserve"> пункта 6.2</w:t>
            </w:r>
          </w:p>
          <w:p w:rsidR="00F937FE" w:rsidRPr="0045479B" w:rsidRDefault="00F937FE" w:rsidP="0048117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6.2.5. </w:t>
            </w:r>
            <w:r w:rsidRPr="008959DF">
              <w:rPr>
                <w:rFonts w:ascii="Times New Roman" w:hAnsi="Times New Roman" w:cs="Times New Roman"/>
                <w:b/>
                <w:sz w:val="26"/>
                <w:szCs w:val="26"/>
              </w:rPr>
              <w:t>Содержание</w:t>
            </w:r>
            <w:r w:rsidRPr="0045479B">
              <w:rPr>
                <w:rFonts w:ascii="Times New Roman" w:hAnsi="Times New Roman" w:cs="Times New Roman"/>
                <w:sz w:val="26"/>
                <w:szCs w:val="26"/>
              </w:rPr>
              <w:t xml:space="preserve"> рекламных конструкций осуществляется в порядке и сроки, установленные пунктом 7.1 Правил.</w:t>
            </w:r>
          </w:p>
        </w:tc>
        <w:tc>
          <w:tcPr>
            <w:tcW w:w="6521" w:type="dxa"/>
          </w:tcPr>
          <w:p w:rsidR="00F937FE" w:rsidRPr="0045479B" w:rsidRDefault="00D63AB9" w:rsidP="006B39EE">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п</w:t>
            </w:r>
            <w:r w:rsidR="00F937FE" w:rsidRPr="0045479B">
              <w:rPr>
                <w:rFonts w:ascii="Times New Roman" w:hAnsi="Times New Roman" w:cs="Times New Roman"/>
                <w:sz w:val="26"/>
                <w:szCs w:val="26"/>
              </w:rPr>
              <w:t>одпункт</w:t>
            </w:r>
            <w:r w:rsidRPr="0045479B">
              <w:rPr>
                <w:rFonts w:ascii="Times New Roman" w:hAnsi="Times New Roman" w:cs="Times New Roman"/>
                <w:sz w:val="26"/>
                <w:szCs w:val="26"/>
              </w:rPr>
              <w:t>е</w:t>
            </w:r>
            <w:r w:rsidR="00AF4B0D" w:rsidRPr="0045479B">
              <w:rPr>
                <w:rFonts w:ascii="Times New Roman" w:hAnsi="Times New Roman" w:cs="Times New Roman"/>
                <w:sz w:val="26"/>
                <w:szCs w:val="26"/>
              </w:rPr>
              <w:t xml:space="preserve"> 6.2.5</w:t>
            </w:r>
            <w:r w:rsidR="00F937FE" w:rsidRPr="0045479B">
              <w:rPr>
                <w:rFonts w:ascii="Times New Roman" w:hAnsi="Times New Roman" w:cs="Times New Roman"/>
                <w:sz w:val="26"/>
                <w:szCs w:val="26"/>
              </w:rPr>
              <w:t xml:space="preserve"> пункта 6.2</w:t>
            </w:r>
            <w:r w:rsidR="006B39EE" w:rsidRPr="0045479B">
              <w:rPr>
                <w:rFonts w:ascii="Times New Roman" w:hAnsi="Times New Roman" w:cs="Times New Roman"/>
                <w:sz w:val="26"/>
                <w:szCs w:val="26"/>
              </w:rPr>
              <w:t xml:space="preserve"> п</w:t>
            </w:r>
            <w:r w:rsidRPr="0045479B">
              <w:rPr>
                <w:rFonts w:ascii="Times New Roman" w:hAnsi="Times New Roman" w:cs="Times New Roman"/>
                <w:sz w:val="26"/>
                <w:szCs w:val="26"/>
              </w:rPr>
              <w:t>осле слова «содержание» дополнить словом «информационных,»</w:t>
            </w:r>
          </w:p>
        </w:tc>
        <w:tc>
          <w:tcPr>
            <w:tcW w:w="1807" w:type="dxa"/>
          </w:tcPr>
          <w:p w:rsidR="00F937FE"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F937FE" w:rsidRPr="0045479B" w:rsidTr="007F134C">
        <w:tc>
          <w:tcPr>
            <w:tcW w:w="6232" w:type="dxa"/>
          </w:tcPr>
          <w:p w:rsidR="00443B4A" w:rsidRPr="0045479B" w:rsidRDefault="00AF4B0D" w:rsidP="0048117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6.2.7 пункта 6.2</w:t>
            </w:r>
          </w:p>
          <w:p w:rsidR="00F937FE" w:rsidRPr="0045479B" w:rsidRDefault="00443B4A" w:rsidP="0048117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6.2.7. Дополнительные требования к внешнему виду информационных конструкции, </w:t>
            </w:r>
            <w:r w:rsidRPr="008959DF">
              <w:rPr>
                <w:rFonts w:ascii="Times New Roman" w:hAnsi="Times New Roman" w:cs="Times New Roman"/>
                <w:b/>
                <w:sz w:val="26"/>
                <w:szCs w:val="26"/>
              </w:rPr>
              <w:t>вывесок и</w:t>
            </w:r>
            <w:r w:rsidRPr="0045479B">
              <w:rPr>
                <w:rFonts w:ascii="Times New Roman" w:hAnsi="Times New Roman" w:cs="Times New Roman"/>
                <w:sz w:val="26"/>
                <w:szCs w:val="26"/>
              </w:rPr>
              <w:t xml:space="preserve"> рекламных конструкций, и их элементов, а также требования по их содержанию, могут быть установлены Администрацией г. Рыбинска.</w:t>
            </w:r>
          </w:p>
        </w:tc>
        <w:tc>
          <w:tcPr>
            <w:tcW w:w="6521" w:type="dxa"/>
          </w:tcPr>
          <w:p w:rsidR="00F937FE" w:rsidRPr="0045479B" w:rsidRDefault="00443B4A" w:rsidP="00443B4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подпункте</w:t>
            </w:r>
            <w:r w:rsidR="00AF4B0D" w:rsidRPr="0045479B">
              <w:rPr>
                <w:rFonts w:ascii="Times New Roman" w:hAnsi="Times New Roman" w:cs="Times New Roman"/>
                <w:sz w:val="26"/>
                <w:szCs w:val="26"/>
              </w:rPr>
              <w:t xml:space="preserve"> 6.2.7 пункта 6.2</w:t>
            </w:r>
            <w:r w:rsidRPr="0045479B">
              <w:rPr>
                <w:rFonts w:ascii="Times New Roman" w:hAnsi="Times New Roman" w:cs="Times New Roman"/>
                <w:sz w:val="26"/>
                <w:szCs w:val="26"/>
              </w:rPr>
              <w:t xml:space="preserve"> слова «, вывесок и» заменить словами «</w:t>
            </w:r>
            <w:r w:rsidR="00D778EA" w:rsidRPr="0045479B">
              <w:rPr>
                <w:rFonts w:ascii="Times New Roman" w:hAnsi="Times New Roman" w:cs="Times New Roman"/>
                <w:iCs/>
                <w:sz w:val="26"/>
                <w:szCs w:val="26"/>
              </w:rPr>
              <w:t>(вывесок, режимных табличек),»</w:t>
            </w:r>
          </w:p>
        </w:tc>
        <w:tc>
          <w:tcPr>
            <w:tcW w:w="1807" w:type="dxa"/>
          </w:tcPr>
          <w:p w:rsidR="00F937FE"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FA6E9E" w:rsidRPr="0045479B" w:rsidTr="00EB2883">
        <w:tc>
          <w:tcPr>
            <w:tcW w:w="14560" w:type="dxa"/>
            <w:gridSpan w:val="3"/>
          </w:tcPr>
          <w:p w:rsidR="00FA6E9E" w:rsidRPr="0045479B" w:rsidRDefault="00FA6E9E" w:rsidP="00FA6E9E">
            <w:pPr>
              <w:jc w:val="center"/>
              <w:rPr>
                <w:rFonts w:ascii="Times New Roman" w:hAnsi="Times New Roman" w:cs="Times New Roman"/>
                <w:b/>
                <w:sz w:val="26"/>
                <w:szCs w:val="26"/>
              </w:rPr>
            </w:pPr>
            <w:r w:rsidRPr="0045479B">
              <w:rPr>
                <w:rFonts w:ascii="Times New Roman" w:hAnsi="Times New Roman" w:cs="Times New Roman"/>
                <w:b/>
                <w:sz w:val="26"/>
                <w:szCs w:val="26"/>
              </w:rPr>
              <w:t>7. Мероприятия по благоустройству территории</w:t>
            </w:r>
          </w:p>
        </w:tc>
      </w:tr>
      <w:tr w:rsidR="00E22948" w:rsidRPr="0045479B" w:rsidTr="007F134C">
        <w:tc>
          <w:tcPr>
            <w:tcW w:w="6232" w:type="dxa"/>
          </w:tcPr>
          <w:p w:rsidR="00E22948" w:rsidRPr="0045479B" w:rsidRDefault="002749E2" w:rsidP="00E22948">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2 пункта 7.1</w:t>
            </w:r>
          </w:p>
          <w:p w:rsidR="00E22948" w:rsidRPr="0045479B" w:rsidRDefault="00E22948" w:rsidP="00E22948">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7.1. Содержание территорий г. Рыбинска и расположенных на таких территориях объектов, в том числе территорий общего пользования, земельных участков, зданий, строений, сооружений, - это комплекс мер по обеспечению надлежащего состояния территории, объектов благоустройства, их отдельных элементов, который включает в себя:</w:t>
            </w:r>
          </w:p>
          <w:p w:rsidR="00E22948" w:rsidRPr="0045479B" w:rsidRDefault="00E22948" w:rsidP="00E22948">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2) устранение нарушений требований к объектам и элементам благоустройства и их содержанию в течение 7 дней со дня обнаружения, </w:t>
            </w:r>
            <w:r w:rsidRPr="008959DF">
              <w:rPr>
                <w:rFonts w:ascii="Times New Roman" w:hAnsi="Times New Roman" w:cs="Times New Roman"/>
                <w:b/>
                <w:sz w:val="26"/>
                <w:szCs w:val="26"/>
              </w:rPr>
              <w:t>если иной срок не определен</w:t>
            </w:r>
            <w:r w:rsidRPr="0045479B">
              <w:rPr>
                <w:rFonts w:ascii="Times New Roman" w:hAnsi="Times New Roman" w:cs="Times New Roman"/>
                <w:sz w:val="26"/>
                <w:szCs w:val="26"/>
              </w:rPr>
              <w:t xml:space="preserve"> Правилами;</w:t>
            </w:r>
          </w:p>
        </w:tc>
        <w:tc>
          <w:tcPr>
            <w:tcW w:w="6521" w:type="dxa"/>
          </w:tcPr>
          <w:p w:rsidR="00E22948" w:rsidRPr="0045479B" w:rsidRDefault="002749E2" w:rsidP="00E22948">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В подпункте 2 пункта 7.1</w:t>
            </w:r>
            <w:r w:rsidR="00C96C33" w:rsidRPr="0045479B">
              <w:rPr>
                <w:rFonts w:ascii="Times New Roman" w:hAnsi="Times New Roman" w:cs="Times New Roman"/>
                <w:sz w:val="26"/>
                <w:szCs w:val="26"/>
              </w:rPr>
              <w:t xml:space="preserve"> после слов «если иной срок не определен» дополнить словами «действующим законодательством и (или)»</w:t>
            </w:r>
          </w:p>
          <w:p w:rsidR="00E22948" w:rsidRPr="0045479B" w:rsidRDefault="00E22948" w:rsidP="00443B4A">
            <w:pPr>
              <w:autoSpaceDE w:val="0"/>
              <w:autoSpaceDN w:val="0"/>
              <w:adjustRightInd w:val="0"/>
              <w:ind w:firstLine="540"/>
              <w:jc w:val="both"/>
              <w:rPr>
                <w:rFonts w:ascii="Times New Roman" w:hAnsi="Times New Roman" w:cs="Times New Roman"/>
                <w:sz w:val="26"/>
                <w:szCs w:val="26"/>
              </w:rPr>
            </w:pPr>
          </w:p>
        </w:tc>
        <w:tc>
          <w:tcPr>
            <w:tcW w:w="1807" w:type="dxa"/>
          </w:tcPr>
          <w:p w:rsidR="00E22948"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2D2C96" w:rsidRPr="0045479B" w:rsidTr="007F134C">
        <w:tc>
          <w:tcPr>
            <w:tcW w:w="6232" w:type="dxa"/>
          </w:tcPr>
          <w:p w:rsidR="002D2C96" w:rsidRPr="0045479B" w:rsidRDefault="002D2C96" w:rsidP="00E22948">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lastRenderedPageBreak/>
              <w:t>Подпункт 7.6.11 пункта 7.6</w:t>
            </w:r>
          </w:p>
          <w:p w:rsidR="002D2C96" w:rsidRPr="0045479B" w:rsidRDefault="002D2C96" w:rsidP="0045479B">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7.6.11. Уборка остановок и остановочных комплексов общественного транспорта должна осуществляться в летний период не реже чем 1 раз в сутки.</w:t>
            </w:r>
          </w:p>
        </w:tc>
        <w:tc>
          <w:tcPr>
            <w:tcW w:w="6521" w:type="dxa"/>
          </w:tcPr>
          <w:p w:rsidR="0099010A" w:rsidRPr="0045479B" w:rsidRDefault="0099010A" w:rsidP="0099010A">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Подпункт 7.6.11 пункта 7.6 дополнить словами «, а мойка остекленных элементов остановочных комплексов – не реже 1 раза в 3 дня;»</w:t>
            </w:r>
          </w:p>
        </w:tc>
        <w:tc>
          <w:tcPr>
            <w:tcW w:w="1807" w:type="dxa"/>
          </w:tcPr>
          <w:p w:rsidR="002D2C96" w:rsidRPr="0045479B" w:rsidRDefault="0061250F">
            <w:pPr>
              <w:rPr>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tc>
      </w:tr>
      <w:tr w:rsidR="00A14357" w:rsidRPr="0045479B" w:rsidTr="007F134C">
        <w:tc>
          <w:tcPr>
            <w:tcW w:w="6232" w:type="dxa"/>
          </w:tcPr>
          <w:p w:rsidR="00A14357" w:rsidRDefault="00A14357" w:rsidP="00A14357">
            <w:pPr>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7.7. Организация и проведение уборочных работ в зимнее время.</w:t>
            </w:r>
          </w:p>
          <w:p w:rsidR="00A14357" w:rsidRDefault="00A14357" w:rsidP="00A14357">
            <w:pPr>
              <w:autoSpaceDE w:val="0"/>
              <w:autoSpaceDN w:val="0"/>
              <w:adjustRightInd w:val="0"/>
              <w:ind w:firstLine="540"/>
              <w:jc w:val="both"/>
              <w:rPr>
                <w:rFonts w:ascii="Times New Roman" w:hAnsi="Times New Roman" w:cs="Times New Roman"/>
                <w:sz w:val="26"/>
                <w:szCs w:val="26"/>
              </w:rPr>
            </w:pPr>
          </w:p>
          <w:p w:rsidR="00A14357" w:rsidRPr="0045479B"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подпункт 7.7.28</w:t>
            </w:r>
            <w:r>
              <w:rPr>
                <w:rFonts w:ascii="Times New Roman" w:hAnsi="Times New Roman" w:cs="Times New Roman"/>
                <w:sz w:val="26"/>
                <w:szCs w:val="26"/>
              </w:rPr>
              <w:t xml:space="preserve"> в пункте 7.7. отсутствовал</w:t>
            </w:r>
          </w:p>
        </w:tc>
        <w:tc>
          <w:tcPr>
            <w:tcW w:w="6521" w:type="dxa"/>
          </w:tcPr>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 xml:space="preserve">Пункт 7.7 дополнить подпунктом 7.7.28 следующего содержания: </w:t>
            </w:r>
          </w:p>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«7.7.28. Перемещение транспортных средств, препятствующих проведению работ по ручной или механизированной уборке территории, по благоустройству территории, по очистке кровель зданий, сооружений от снега, наледи и (или) удалению сосулек (далее – перемещение транспортных средств) осуществляется для их владельцев бесплатно.</w:t>
            </w:r>
          </w:p>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 xml:space="preserve">Перемещение транспортных средств осуществляется при условии предварительного информирования населения о проведении работ по ручной или механизированной уборке территории, по благоустройству территории, по очистке кровель зданий, сооружений от снега, наледи и (или) удалению сосулек, дате, времени и месте их проведения и о возможности перемещения транспортных средств, препятствующих </w:t>
            </w:r>
            <w:bookmarkStart w:id="0" w:name="_GoBack"/>
            <w:bookmarkEnd w:id="0"/>
            <w:r w:rsidRPr="00A14357">
              <w:rPr>
                <w:rFonts w:ascii="Times New Roman" w:hAnsi="Times New Roman" w:cs="Times New Roman"/>
                <w:sz w:val="26"/>
                <w:szCs w:val="26"/>
              </w:rPr>
              <w:t>проведению данных работ (за исключением случаев проведения аварийно-восстановительных работ).</w:t>
            </w:r>
          </w:p>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 xml:space="preserve">Информирование населения осуществляется не позднее чем за сутки до дня проведения работ организациями, производящими соответствующие виды работ, на досках размещения объявлений в подъездах жилых домов, в средствах массовой информации либо иным способом, обеспечивающим </w:t>
            </w:r>
            <w:r w:rsidRPr="00A14357">
              <w:rPr>
                <w:rFonts w:ascii="Times New Roman" w:hAnsi="Times New Roman" w:cs="Times New Roman"/>
                <w:sz w:val="26"/>
                <w:szCs w:val="26"/>
              </w:rPr>
              <w:lastRenderedPageBreak/>
              <w:t>доведение соответствующей информации до сведения населения, а также с использованием официального сайта организации, производящей данные работы, в информационно-телекоммуникационной сети Интернет.</w:t>
            </w:r>
          </w:p>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Организации, производящие соответствующие виды работ, незамедлительно уведомляют отдел Госавтоинспекции МУ МВД России «Рыбинское» по телефону о перемещении транспортного средства, препятствующего проведению работ, марке, государственном регистрационном номере транспортного средства, местах нахождения транспортного средства до и после его перемещения, должностном лице, ответственном за перемещение транспортного средства (фамилия, имя, отчество (при наличии), должность, номер телефона).</w:t>
            </w:r>
          </w:p>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Сведения о перемещении транспортного средства, препятствующего проведению работ, размещаются на официальном сайте Администрации г.</w:t>
            </w:r>
            <w:r>
              <w:rPr>
                <w:rFonts w:ascii="Times New Roman" w:hAnsi="Times New Roman" w:cs="Times New Roman"/>
                <w:sz w:val="26"/>
                <w:szCs w:val="26"/>
              </w:rPr>
              <w:t xml:space="preserve"> </w:t>
            </w:r>
            <w:r w:rsidRPr="00A14357">
              <w:rPr>
                <w:rFonts w:ascii="Times New Roman" w:hAnsi="Times New Roman" w:cs="Times New Roman"/>
                <w:sz w:val="26"/>
                <w:szCs w:val="26"/>
              </w:rPr>
              <w:t>Рыбинска не позднее рабочего дня, следующего за днем перемещения.</w:t>
            </w:r>
          </w:p>
          <w:p w:rsidR="00A14357" w:rsidRPr="0045479B"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 xml:space="preserve"> Регламент работ по перемещению транспортных средств, препятствующих проведению работ по ручной или механизированной уборке территории, по благоустройству территории, по очистке кровель зданий, сооружений от снега, наледи и (или) удалению сосулек, определяется постановлением Администрации г. Рыбинска.».</w:t>
            </w:r>
          </w:p>
        </w:tc>
        <w:tc>
          <w:tcPr>
            <w:tcW w:w="1807" w:type="dxa"/>
          </w:tcPr>
          <w:p w:rsidR="00A14357" w:rsidRPr="0045479B" w:rsidRDefault="00A14357">
            <w:pPr>
              <w:rPr>
                <w:rFonts w:ascii="Times New Roman" w:hAnsi="Times New Roman" w:cs="Times New Roman"/>
                <w:sz w:val="26"/>
                <w:szCs w:val="26"/>
              </w:rPr>
            </w:pPr>
            <w:r w:rsidRPr="00A14357">
              <w:rPr>
                <w:rFonts w:ascii="Times New Roman" w:hAnsi="Times New Roman" w:cs="Times New Roman"/>
                <w:sz w:val="26"/>
                <w:szCs w:val="26"/>
              </w:rPr>
              <w:lastRenderedPageBreak/>
              <w:t>Предложение Главы городского округа город Рыбинск</w:t>
            </w:r>
          </w:p>
        </w:tc>
      </w:tr>
      <w:tr w:rsidR="00A14357" w:rsidRPr="0045479B" w:rsidTr="007F134C">
        <w:tc>
          <w:tcPr>
            <w:tcW w:w="6232" w:type="dxa"/>
          </w:tcPr>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7.</w:t>
            </w:r>
            <w:r>
              <w:rPr>
                <w:rFonts w:ascii="Times New Roman" w:hAnsi="Times New Roman" w:cs="Times New Roman"/>
                <w:sz w:val="26"/>
                <w:szCs w:val="26"/>
              </w:rPr>
              <w:t>10</w:t>
            </w:r>
            <w:r w:rsidRPr="00A14357">
              <w:rPr>
                <w:rFonts w:ascii="Times New Roman" w:hAnsi="Times New Roman" w:cs="Times New Roman"/>
                <w:sz w:val="26"/>
                <w:szCs w:val="26"/>
              </w:rPr>
              <w:t xml:space="preserve">. </w:t>
            </w:r>
            <w:r>
              <w:rPr>
                <w:rFonts w:ascii="Times New Roman" w:hAnsi="Times New Roman" w:cs="Times New Roman"/>
                <w:sz w:val="26"/>
                <w:szCs w:val="26"/>
              </w:rPr>
              <w:t>Требования к производству земляных работ</w:t>
            </w:r>
            <w:r w:rsidRPr="00A14357">
              <w:rPr>
                <w:rFonts w:ascii="Times New Roman" w:hAnsi="Times New Roman" w:cs="Times New Roman"/>
                <w:sz w:val="26"/>
                <w:szCs w:val="26"/>
              </w:rPr>
              <w:t>.</w:t>
            </w:r>
          </w:p>
          <w:p w:rsid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подпункт 7.</w:t>
            </w:r>
            <w:r>
              <w:rPr>
                <w:rFonts w:ascii="Times New Roman" w:hAnsi="Times New Roman" w:cs="Times New Roman"/>
                <w:sz w:val="26"/>
                <w:szCs w:val="26"/>
              </w:rPr>
              <w:t>10</w:t>
            </w:r>
            <w:r w:rsidRPr="00A14357">
              <w:rPr>
                <w:rFonts w:ascii="Times New Roman" w:hAnsi="Times New Roman" w:cs="Times New Roman"/>
                <w:sz w:val="26"/>
                <w:szCs w:val="26"/>
              </w:rPr>
              <w:t>.</w:t>
            </w:r>
            <w:r>
              <w:rPr>
                <w:rFonts w:ascii="Times New Roman" w:hAnsi="Times New Roman" w:cs="Times New Roman"/>
                <w:sz w:val="26"/>
                <w:szCs w:val="26"/>
              </w:rPr>
              <w:t>1:</w:t>
            </w:r>
          </w:p>
          <w:p w:rsid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lastRenderedPageBreak/>
              <w:t>7.10.1. Производство земляных работ осуществляется на основании разрешения на осуществление земляных работ (далее - разрешение), выданного в порядке, установленном административным регламентом предоставления муниципальной услуги "Предоставление разрешения на осуществление земляных работ на территории городского округа город Рыбинск Ярославской области", утвержденным постановлением Администрации г. Рыбинска с соблюдением правил и требований к производству земляных работ, установленных Правилами.</w:t>
            </w:r>
          </w:p>
        </w:tc>
        <w:tc>
          <w:tcPr>
            <w:tcW w:w="6521" w:type="dxa"/>
          </w:tcPr>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lastRenderedPageBreak/>
              <w:t>Подпункт 7.10.1 пункта 7.10 изложить в следующей редакции:</w:t>
            </w:r>
          </w:p>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lastRenderedPageBreak/>
              <w:t xml:space="preserve">«7.10.1. Производство земляных работ осуществляется на основании разрешения на осуществление земляных работ (далее - разрешение), выданного в порядке, установленном административным регламентом предоставления муниципальной услуги «Предоставление разрешения на осуществление земляных работ на территории городского округа город Рыбинск Ярославской области», утвержденным постановлением Администрации г. Рыбинска с соблюдением правил и требований к осуществлению земляных работ, установленных Правилами и постановлением Администрации г. Рыбинска. </w:t>
            </w:r>
          </w:p>
          <w:p w:rsidR="00A14357" w:rsidRPr="00A14357" w:rsidRDefault="00A14357" w:rsidP="00A14357">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 xml:space="preserve">Организации, осуществляющие производство работ по прокладке (ремонту) подземных коммуникаций, связанных с пересечением проезжих частей улиц и тротуаров, велодорожек, площадей и других благоустроенных территорий, включая парки, а также земельных участков, содержащих элементы благоустройства (газоны, зеленые насаждения и т.п.), должны использовать </w:t>
            </w:r>
            <w:r w:rsidRPr="002F1FB1">
              <w:rPr>
                <w:rFonts w:ascii="Times New Roman" w:hAnsi="Times New Roman" w:cs="Times New Roman"/>
                <w:sz w:val="26"/>
                <w:szCs w:val="26"/>
              </w:rPr>
              <w:t>бестраншейные технологии производства работ</w:t>
            </w:r>
            <w:r w:rsidRPr="00A14357">
              <w:rPr>
                <w:rFonts w:ascii="Times New Roman" w:hAnsi="Times New Roman" w:cs="Times New Roman"/>
                <w:sz w:val="26"/>
                <w:szCs w:val="26"/>
              </w:rPr>
              <w:t>. В исключительных случаях (при невозможности применения бестраншейных технологий на отдельных участках трасс коммуникаций) выполнение работ производится иными способами, согласованными с Департаментом жилищно-коммунального хозяйства, транспорта и связи Администрации г. Рыбинска.</w:t>
            </w:r>
          </w:p>
          <w:p w:rsidR="00A14357" w:rsidRPr="00A14357" w:rsidRDefault="00A14357" w:rsidP="002F1FB1">
            <w:pPr>
              <w:autoSpaceDE w:val="0"/>
              <w:autoSpaceDN w:val="0"/>
              <w:adjustRightInd w:val="0"/>
              <w:ind w:firstLine="540"/>
              <w:jc w:val="both"/>
              <w:rPr>
                <w:rFonts w:ascii="Times New Roman" w:hAnsi="Times New Roman" w:cs="Times New Roman"/>
                <w:sz w:val="26"/>
                <w:szCs w:val="26"/>
              </w:rPr>
            </w:pPr>
            <w:r w:rsidRPr="00A14357">
              <w:rPr>
                <w:rFonts w:ascii="Times New Roman" w:hAnsi="Times New Roman" w:cs="Times New Roman"/>
                <w:sz w:val="26"/>
                <w:szCs w:val="26"/>
              </w:rPr>
              <w:t xml:space="preserve">В случае невозможности применения бестраншейных технологий проведения земляных работ организация, планирующая выполнять данные </w:t>
            </w:r>
            <w:r w:rsidRPr="00A14357">
              <w:rPr>
                <w:rFonts w:ascii="Times New Roman" w:hAnsi="Times New Roman" w:cs="Times New Roman"/>
                <w:sz w:val="26"/>
                <w:szCs w:val="26"/>
              </w:rPr>
              <w:lastRenderedPageBreak/>
              <w:t>работы, обязана предоставить мотивированное обоснование или письменное заключение от запрещающих работы служб, о невозможности производства данных работ с применени</w:t>
            </w:r>
            <w:r w:rsidR="002F1FB1">
              <w:rPr>
                <w:rFonts w:ascii="Times New Roman" w:hAnsi="Times New Roman" w:cs="Times New Roman"/>
                <w:sz w:val="26"/>
                <w:szCs w:val="26"/>
              </w:rPr>
              <w:t>ем</w:t>
            </w:r>
            <w:r w:rsidRPr="00A14357">
              <w:rPr>
                <w:rFonts w:ascii="Times New Roman" w:hAnsi="Times New Roman" w:cs="Times New Roman"/>
                <w:sz w:val="26"/>
                <w:szCs w:val="26"/>
              </w:rPr>
              <w:t xml:space="preserve"> бестраншейных технологий.».</w:t>
            </w:r>
          </w:p>
        </w:tc>
        <w:tc>
          <w:tcPr>
            <w:tcW w:w="1807" w:type="dxa"/>
          </w:tcPr>
          <w:p w:rsidR="00A14357" w:rsidRPr="00A14357" w:rsidRDefault="00C048DB">
            <w:pPr>
              <w:rPr>
                <w:rFonts w:ascii="Times New Roman" w:hAnsi="Times New Roman" w:cs="Times New Roman"/>
                <w:sz w:val="26"/>
                <w:szCs w:val="26"/>
              </w:rPr>
            </w:pPr>
            <w:r w:rsidRPr="00C048DB">
              <w:rPr>
                <w:rFonts w:ascii="Times New Roman" w:hAnsi="Times New Roman" w:cs="Times New Roman"/>
                <w:sz w:val="26"/>
                <w:szCs w:val="26"/>
              </w:rPr>
              <w:lastRenderedPageBreak/>
              <w:t xml:space="preserve">Предложение Главы городского </w:t>
            </w:r>
            <w:r w:rsidRPr="00C048DB">
              <w:rPr>
                <w:rFonts w:ascii="Times New Roman" w:hAnsi="Times New Roman" w:cs="Times New Roman"/>
                <w:sz w:val="26"/>
                <w:szCs w:val="26"/>
              </w:rPr>
              <w:lastRenderedPageBreak/>
              <w:t>округа город Рыбинск</w:t>
            </w:r>
          </w:p>
        </w:tc>
      </w:tr>
      <w:tr w:rsidR="00FB21A8" w:rsidRPr="0045479B" w:rsidTr="00AF174A">
        <w:tc>
          <w:tcPr>
            <w:tcW w:w="14560" w:type="dxa"/>
            <w:gridSpan w:val="3"/>
          </w:tcPr>
          <w:p w:rsidR="00FB21A8" w:rsidRPr="0045479B" w:rsidRDefault="00FB21A8" w:rsidP="00FB21A8">
            <w:pPr>
              <w:jc w:val="center"/>
              <w:rPr>
                <w:rFonts w:ascii="Times New Roman" w:hAnsi="Times New Roman" w:cs="Times New Roman"/>
                <w:b/>
                <w:sz w:val="26"/>
                <w:szCs w:val="26"/>
              </w:rPr>
            </w:pPr>
            <w:r w:rsidRPr="0045479B">
              <w:rPr>
                <w:rFonts w:ascii="Times New Roman" w:hAnsi="Times New Roman" w:cs="Times New Roman"/>
                <w:b/>
                <w:sz w:val="26"/>
                <w:szCs w:val="26"/>
              </w:rPr>
              <w:lastRenderedPageBreak/>
              <w:t>9. Контроль за соблюдением Правил</w:t>
            </w:r>
          </w:p>
        </w:tc>
      </w:tr>
      <w:tr w:rsidR="00FB21A8" w:rsidRPr="0045479B" w:rsidTr="007F134C">
        <w:tc>
          <w:tcPr>
            <w:tcW w:w="6232" w:type="dxa"/>
          </w:tcPr>
          <w:p w:rsidR="00FB21A8" w:rsidRPr="0045479B" w:rsidRDefault="00FB21A8" w:rsidP="00E22948">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Пункт в Правилах отсутствует</w:t>
            </w:r>
          </w:p>
        </w:tc>
        <w:tc>
          <w:tcPr>
            <w:tcW w:w="6521" w:type="dxa"/>
          </w:tcPr>
          <w:p w:rsidR="00FB21A8" w:rsidRPr="0045479B" w:rsidRDefault="00FB21A8" w:rsidP="00C647CE">
            <w:pPr>
              <w:autoSpaceDE w:val="0"/>
              <w:autoSpaceDN w:val="0"/>
              <w:adjustRightInd w:val="0"/>
              <w:ind w:firstLine="540"/>
              <w:jc w:val="both"/>
              <w:rPr>
                <w:rFonts w:ascii="Times New Roman" w:hAnsi="Times New Roman" w:cs="Times New Roman"/>
                <w:sz w:val="26"/>
                <w:szCs w:val="26"/>
              </w:rPr>
            </w:pPr>
            <w:r w:rsidRPr="0045479B">
              <w:rPr>
                <w:rFonts w:ascii="Times New Roman" w:hAnsi="Times New Roman" w:cs="Times New Roman"/>
                <w:sz w:val="26"/>
                <w:szCs w:val="26"/>
              </w:rPr>
              <w:t xml:space="preserve">9.9. Порядок организации проведения работ по устранению нарушений в области благоустройства территории </w:t>
            </w:r>
            <w:r w:rsidR="006F3A17" w:rsidRPr="0045479B">
              <w:rPr>
                <w:rFonts w:ascii="Times New Roman" w:hAnsi="Times New Roman" w:cs="Times New Roman"/>
                <w:sz w:val="26"/>
                <w:szCs w:val="26"/>
              </w:rPr>
              <w:t>г. Рыбинска</w:t>
            </w:r>
            <w:r w:rsidRPr="0045479B">
              <w:rPr>
                <w:rFonts w:ascii="Times New Roman" w:hAnsi="Times New Roman" w:cs="Times New Roman"/>
                <w:sz w:val="26"/>
                <w:szCs w:val="26"/>
              </w:rPr>
              <w:t xml:space="preserve"> вправе определить </w:t>
            </w:r>
            <w:r w:rsidR="00C647CE" w:rsidRPr="00C647CE">
              <w:rPr>
                <w:rFonts w:ascii="Times New Roman" w:hAnsi="Times New Roman" w:cs="Times New Roman"/>
                <w:sz w:val="26"/>
                <w:szCs w:val="26"/>
              </w:rPr>
              <w:t>Администрации г. Рыбинска.</w:t>
            </w:r>
          </w:p>
        </w:tc>
        <w:tc>
          <w:tcPr>
            <w:tcW w:w="1807" w:type="dxa"/>
          </w:tcPr>
          <w:p w:rsidR="00FB21A8" w:rsidRPr="0045479B" w:rsidRDefault="0061250F">
            <w:pPr>
              <w:rPr>
                <w:rFonts w:ascii="Times New Roman" w:hAnsi="Times New Roman" w:cs="Times New Roman"/>
                <w:sz w:val="26"/>
                <w:szCs w:val="26"/>
              </w:rPr>
            </w:pPr>
            <w:r w:rsidRPr="0045479B">
              <w:rPr>
                <w:rFonts w:ascii="Times New Roman" w:hAnsi="Times New Roman" w:cs="Times New Roman"/>
                <w:sz w:val="26"/>
                <w:szCs w:val="26"/>
              </w:rPr>
              <w:t xml:space="preserve">Предложения Инспекции </w:t>
            </w:r>
            <w:proofErr w:type="spellStart"/>
            <w:r w:rsidRPr="0045479B">
              <w:rPr>
                <w:rFonts w:ascii="Times New Roman" w:hAnsi="Times New Roman" w:cs="Times New Roman"/>
                <w:sz w:val="26"/>
                <w:szCs w:val="26"/>
              </w:rPr>
              <w:t>Адмтехнадзора</w:t>
            </w:r>
            <w:proofErr w:type="spellEnd"/>
            <w:r w:rsidRPr="0045479B">
              <w:rPr>
                <w:rFonts w:ascii="Times New Roman" w:hAnsi="Times New Roman" w:cs="Times New Roman"/>
                <w:sz w:val="26"/>
                <w:szCs w:val="26"/>
              </w:rPr>
              <w:t xml:space="preserve"> от 16.10.2025 № ИХ. 12-4538/2025</w:t>
            </w:r>
          </w:p>
          <w:p w:rsidR="006F3A17" w:rsidRPr="0045479B" w:rsidRDefault="006F3A17">
            <w:pPr>
              <w:rPr>
                <w:sz w:val="26"/>
                <w:szCs w:val="26"/>
              </w:rPr>
            </w:pPr>
          </w:p>
        </w:tc>
      </w:tr>
    </w:tbl>
    <w:p w:rsidR="00205E6F" w:rsidRPr="0045479B" w:rsidRDefault="00205E6F">
      <w:pPr>
        <w:rPr>
          <w:sz w:val="26"/>
          <w:szCs w:val="26"/>
        </w:rPr>
      </w:pPr>
    </w:p>
    <w:sectPr w:rsidR="00205E6F" w:rsidRPr="0045479B" w:rsidSect="00205E6F">
      <w:head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7AA" w:rsidRDefault="009C67AA" w:rsidP="00205E6F">
      <w:pPr>
        <w:spacing w:after="0" w:line="240" w:lineRule="auto"/>
      </w:pPr>
      <w:r>
        <w:separator/>
      </w:r>
    </w:p>
  </w:endnote>
  <w:endnote w:type="continuationSeparator" w:id="0">
    <w:p w:rsidR="009C67AA" w:rsidRDefault="009C67AA" w:rsidP="0020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7AA" w:rsidRDefault="009C67AA" w:rsidP="00205E6F">
      <w:pPr>
        <w:spacing w:after="0" w:line="240" w:lineRule="auto"/>
      </w:pPr>
      <w:r>
        <w:separator/>
      </w:r>
    </w:p>
  </w:footnote>
  <w:footnote w:type="continuationSeparator" w:id="0">
    <w:p w:rsidR="009C67AA" w:rsidRDefault="009C67AA" w:rsidP="00205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537159"/>
      <w:docPartObj>
        <w:docPartGallery w:val="Page Numbers (Top of Page)"/>
        <w:docPartUnique/>
      </w:docPartObj>
    </w:sdtPr>
    <w:sdtEndPr/>
    <w:sdtContent>
      <w:p w:rsidR="00205E6F" w:rsidRDefault="00205E6F">
        <w:pPr>
          <w:pStyle w:val="a4"/>
          <w:jc w:val="right"/>
        </w:pPr>
        <w:r>
          <w:fldChar w:fldCharType="begin"/>
        </w:r>
        <w:r>
          <w:instrText>PAGE   \* MERGEFORMAT</w:instrText>
        </w:r>
        <w:r>
          <w:fldChar w:fldCharType="separate"/>
        </w:r>
        <w:r w:rsidR="00B81B3C">
          <w:rPr>
            <w:noProof/>
          </w:rPr>
          <w:t>25</w:t>
        </w:r>
        <w:r>
          <w:fldChar w:fldCharType="end"/>
        </w:r>
      </w:p>
    </w:sdtContent>
  </w:sdt>
  <w:p w:rsidR="00205E6F" w:rsidRDefault="00205E6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6F"/>
    <w:rsid w:val="00066B7F"/>
    <w:rsid w:val="00086526"/>
    <w:rsid w:val="000B4427"/>
    <w:rsid w:val="000C0B4E"/>
    <w:rsid w:val="000F3A39"/>
    <w:rsid w:val="001322D9"/>
    <w:rsid w:val="00155B32"/>
    <w:rsid w:val="00193545"/>
    <w:rsid w:val="001A2F06"/>
    <w:rsid w:val="001A6913"/>
    <w:rsid w:val="001B53ED"/>
    <w:rsid w:val="001C267A"/>
    <w:rsid w:val="001C29A6"/>
    <w:rsid w:val="00200DD1"/>
    <w:rsid w:val="00205E6F"/>
    <w:rsid w:val="00214B88"/>
    <w:rsid w:val="002218ED"/>
    <w:rsid w:val="002339AB"/>
    <w:rsid w:val="00241B99"/>
    <w:rsid w:val="00250FE2"/>
    <w:rsid w:val="00265162"/>
    <w:rsid w:val="002749E2"/>
    <w:rsid w:val="002A526E"/>
    <w:rsid w:val="002B7E5F"/>
    <w:rsid w:val="002D2C96"/>
    <w:rsid w:val="002F1FB1"/>
    <w:rsid w:val="00325087"/>
    <w:rsid w:val="003562FA"/>
    <w:rsid w:val="00394C76"/>
    <w:rsid w:val="00395990"/>
    <w:rsid w:val="00397450"/>
    <w:rsid w:val="003C0AA5"/>
    <w:rsid w:val="003C43B3"/>
    <w:rsid w:val="003D4DD5"/>
    <w:rsid w:val="003E3685"/>
    <w:rsid w:val="004079E3"/>
    <w:rsid w:val="00443B4A"/>
    <w:rsid w:val="0045479B"/>
    <w:rsid w:val="00454A77"/>
    <w:rsid w:val="00461403"/>
    <w:rsid w:val="00464C98"/>
    <w:rsid w:val="0046547B"/>
    <w:rsid w:val="00473CCA"/>
    <w:rsid w:val="0048117A"/>
    <w:rsid w:val="0048626A"/>
    <w:rsid w:val="004C067C"/>
    <w:rsid w:val="004C191D"/>
    <w:rsid w:val="004C4A4C"/>
    <w:rsid w:val="00534E27"/>
    <w:rsid w:val="00587468"/>
    <w:rsid w:val="005A1B07"/>
    <w:rsid w:val="005A52D5"/>
    <w:rsid w:val="005A5D2F"/>
    <w:rsid w:val="005C0088"/>
    <w:rsid w:val="005C70AC"/>
    <w:rsid w:val="005E283B"/>
    <w:rsid w:val="005F25CF"/>
    <w:rsid w:val="005F5AE1"/>
    <w:rsid w:val="0061250F"/>
    <w:rsid w:val="00640857"/>
    <w:rsid w:val="00647314"/>
    <w:rsid w:val="00657D0F"/>
    <w:rsid w:val="00672A4F"/>
    <w:rsid w:val="006B0CD5"/>
    <w:rsid w:val="006B39EE"/>
    <w:rsid w:val="006E5E87"/>
    <w:rsid w:val="006F3A17"/>
    <w:rsid w:val="00710DCF"/>
    <w:rsid w:val="007142DF"/>
    <w:rsid w:val="0073505A"/>
    <w:rsid w:val="007414FC"/>
    <w:rsid w:val="007B235F"/>
    <w:rsid w:val="007D6D7B"/>
    <w:rsid w:val="007E4834"/>
    <w:rsid w:val="007F134C"/>
    <w:rsid w:val="008061B4"/>
    <w:rsid w:val="00817711"/>
    <w:rsid w:val="00857F06"/>
    <w:rsid w:val="00861BFE"/>
    <w:rsid w:val="00867F80"/>
    <w:rsid w:val="00873CED"/>
    <w:rsid w:val="00890DCB"/>
    <w:rsid w:val="008959DF"/>
    <w:rsid w:val="008A2343"/>
    <w:rsid w:val="008A6D33"/>
    <w:rsid w:val="008B2792"/>
    <w:rsid w:val="008D72B6"/>
    <w:rsid w:val="008E1085"/>
    <w:rsid w:val="00900741"/>
    <w:rsid w:val="00944A2E"/>
    <w:rsid w:val="00947648"/>
    <w:rsid w:val="009676CB"/>
    <w:rsid w:val="0099010A"/>
    <w:rsid w:val="00991D8B"/>
    <w:rsid w:val="009938A2"/>
    <w:rsid w:val="009C3D4B"/>
    <w:rsid w:val="009C67AA"/>
    <w:rsid w:val="009D0EE4"/>
    <w:rsid w:val="009E2794"/>
    <w:rsid w:val="009F0818"/>
    <w:rsid w:val="009F31BC"/>
    <w:rsid w:val="009F35CD"/>
    <w:rsid w:val="00A029D4"/>
    <w:rsid w:val="00A14357"/>
    <w:rsid w:val="00A2613A"/>
    <w:rsid w:val="00A36DF9"/>
    <w:rsid w:val="00A57C7F"/>
    <w:rsid w:val="00A6060B"/>
    <w:rsid w:val="00A7617B"/>
    <w:rsid w:val="00AA537E"/>
    <w:rsid w:val="00AC4CB0"/>
    <w:rsid w:val="00AF4B0D"/>
    <w:rsid w:val="00AF508C"/>
    <w:rsid w:val="00B03F28"/>
    <w:rsid w:val="00B81B3C"/>
    <w:rsid w:val="00B82233"/>
    <w:rsid w:val="00BC097C"/>
    <w:rsid w:val="00BD02A4"/>
    <w:rsid w:val="00BF5403"/>
    <w:rsid w:val="00C048DB"/>
    <w:rsid w:val="00C312A4"/>
    <w:rsid w:val="00C46159"/>
    <w:rsid w:val="00C55525"/>
    <w:rsid w:val="00C647CE"/>
    <w:rsid w:val="00C96C33"/>
    <w:rsid w:val="00D04442"/>
    <w:rsid w:val="00D070F9"/>
    <w:rsid w:val="00D63AB9"/>
    <w:rsid w:val="00D64B43"/>
    <w:rsid w:val="00D778EA"/>
    <w:rsid w:val="00DB3E52"/>
    <w:rsid w:val="00DC0DCC"/>
    <w:rsid w:val="00DE0BD0"/>
    <w:rsid w:val="00E019D2"/>
    <w:rsid w:val="00E13810"/>
    <w:rsid w:val="00E16C6B"/>
    <w:rsid w:val="00E22948"/>
    <w:rsid w:val="00E23EFE"/>
    <w:rsid w:val="00E23FEC"/>
    <w:rsid w:val="00E42DCB"/>
    <w:rsid w:val="00E4419B"/>
    <w:rsid w:val="00E632C9"/>
    <w:rsid w:val="00ED7122"/>
    <w:rsid w:val="00EE4E46"/>
    <w:rsid w:val="00EF6AD2"/>
    <w:rsid w:val="00F843F9"/>
    <w:rsid w:val="00F9074A"/>
    <w:rsid w:val="00F937FE"/>
    <w:rsid w:val="00F9543B"/>
    <w:rsid w:val="00F96BE2"/>
    <w:rsid w:val="00FA6E9E"/>
    <w:rsid w:val="00FB21A8"/>
    <w:rsid w:val="00FC09ED"/>
    <w:rsid w:val="00FC5679"/>
    <w:rsid w:val="00FE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1A126-52AC-463B-98F1-EF5D626C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5E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5E6F"/>
  </w:style>
  <w:style w:type="paragraph" w:styleId="a6">
    <w:name w:val="footer"/>
    <w:basedOn w:val="a"/>
    <w:link w:val="a7"/>
    <w:uiPriority w:val="99"/>
    <w:unhideWhenUsed/>
    <w:rsid w:val="00205E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5E6F"/>
  </w:style>
  <w:style w:type="paragraph" w:customStyle="1" w:styleId="Default">
    <w:name w:val="Default"/>
    <w:rsid w:val="001322D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155B32"/>
    <w:rPr>
      <w:sz w:val="16"/>
      <w:szCs w:val="16"/>
    </w:rPr>
  </w:style>
  <w:style w:type="paragraph" w:styleId="a9">
    <w:name w:val="annotation text"/>
    <w:basedOn w:val="a"/>
    <w:link w:val="aa"/>
    <w:uiPriority w:val="99"/>
    <w:semiHidden/>
    <w:unhideWhenUsed/>
    <w:rsid w:val="00155B32"/>
    <w:pPr>
      <w:spacing w:line="240" w:lineRule="auto"/>
    </w:pPr>
    <w:rPr>
      <w:sz w:val="20"/>
      <w:szCs w:val="20"/>
    </w:rPr>
  </w:style>
  <w:style w:type="character" w:customStyle="1" w:styleId="aa">
    <w:name w:val="Текст примечания Знак"/>
    <w:basedOn w:val="a0"/>
    <w:link w:val="a9"/>
    <w:uiPriority w:val="99"/>
    <w:semiHidden/>
    <w:rsid w:val="00155B32"/>
    <w:rPr>
      <w:sz w:val="20"/>
      <w:szCs w:val="20"/>
    </w:rPr>
  </w:style>
  <w:style w:type="paragraph" w:styleId="ab">
    <w:name w:val="annotation subject"/>
    <w:basedOn w:val="a9"/>
    <w:next w:val="a9"/>
    <w:link w:val="ac"/>
    <w:uiPriority w:val="99"/>
    <w:semiHidden/>
    <w:unhideWhenUsed/>
    <w:rsid w:val="00155B32"/>
    <w:rPr>
      <w:b/>
      <w:bCs/>
    </w:rPr>
  </w:style>
  <w:style w:type="character" w:customStyle="1" w:styleId="ac">
    <w:name w:val="Тема примечания Знак"/>
    <w:basedOn w:val="aa"/>
    <w:link w:val="ab"/>
    <w:uiPriority w:val="99"/>
    <w:semiHidden/>
    <w:rsid w:val="00155B32"/>
    <w:rPr>
      <w:b/>
      <w:bCs/>
      <w:sz w:val="20"/>
      <w:szCs w:val="20"/>
    </w:rPr>
  </w:style>
  <w:style w:type="paragraph" w:styleId="ad">
    <w:name w:val="Balloon Text"/>
    <w:basedOn w:val="a"/>
    <w:link w:val="ae"/>
    <w:uiPriority w:val="99"/>
    <w:semiHidden/>
    <w:unhideWhenUsed/>
    <w:rsid w:val="00155B3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55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253B-2528-4E2A-938A-9864A428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26</Pages>
  <Words>6414</Words>
  <Characters>36560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Владимировна</dc:creator>
  <cp:keywords/>
  <dc:description/>
  <cp:lastModifiedBy>Смирнова Ирина Владимировна</cp:lastModifiedBy>
  <cp:revision>139</cp:revision>
  <cp:lastPrinted>2026-04-29T07:34:00Z</cp:lastPrinted>
  <dcterms:created xsi:type="dcterms:W3CDTF">2025-11-21T12:17:00Z</dcterms:created>
  <dcterms:modified xsi:type="dcterms:W3CDTF">2026-04-29T08:51:00Z</dcterms:modified>
</cp:coreProperties>
</file>