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EE" w:rsidRDefault="007D05A7">
      <w:r>
        <w:rPr>
          <w:strike w:val="0"/>
          <w:noProof/>
        </w:rPr>
        <w:drawing>
          <wp:inline distT="0" distB="0" distL="0" distR="0">
            <wp:extent cx="6848475" cy="9686925"/>
            <wp:effectExtent l="19050" t="0" r="9525" b="0"/>
            <wp:docPr id="1" name="Рисунок 1" descr="C:\Users\User\Desktop\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7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2B" w:rsidRDefault="00AE4E2B" w:rsidP="00AE4E2B">
      <w:pPr>
        <w:jc w:val="center"/>
        <w:rPr>
          <w:strike w:val="0"/>
        </w:rPr>
      </w:pPr>
      <w:r w:rsidRPr="00AE4E2B">
        <w:rPr>
          <w:strike w:val="0"/>
        </w:rPr>
        <w:lastRenderedPageBreak/>
        <w:t>Общие сведения об учреждении</w:t>
      </w:r>
    </w:p>
    <w:tbl>
      <w:tblPr>
        <w:tblW w:w="9900" w:type="dxa"/>
        <w:jc w:val="center"/>
        <w:tblInd w:w="93" w:type="dxa"/>
        <w:tblLook w:val="04A0"/>
      </w:tblPr>
      <w:tblGrid>
        <w:gridCol w:w="4480"/>
        <w:gridCol w:w="2740"/>
        <w:gridCol w:w="2680"/>
      </w:tblGrid>
      <w:tr w:rsidR="00AE4E2B" w:rsidRPr="00AE4E2B" w:rsidTr="00AE4E2B">
        <w:trPr>
          <w:trHeight w:val="465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Полное наименование учреждения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муниципальное дошкольное образовательное учреждение детский сад № 93</w:t>
            </w:r>
          </w:p>
        </w:tc>
      </w:tr>
      <w:tr w:rsidR="00AE4E2B" w:rsidRPr="00AE4E2B" w:rsidTr="00AE4E2B">
        <w:trPr>
          <w:trHeight w:val="58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Сокращенное наименование учреждения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детский сад № 93</w:t>
            </w:r>
          </w:p>
        </w:tc>
      </w:tr>
      <w:tr w:rsidR="00AE4E2B" w:rsidRPr="00AE4E2B" w:rsidTr="00AE4E2B">
        <w:trPr>
          <w:trHeight w:val="64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Место нахождения учреждения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Российская Федерация, 152916 Ярославская область, улица Инженерная, дом 36а</w:t>
            </w:r>
          </w:p>
        </w:tc>
      </w:tr>
      <w:tr w:rsidR="00AE4E2B" w:rsidRPr="00AE4E2B" w:rsidTr="00AE4E2B">
        <w:trPr>
          <w:trHeight w:val="58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Почтовый адрес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Российская Федерация, 152916 Ярославская область, улица Инженерная, дом 36а</w:t>
            </w:r>
          </w:p>
        </w:tc>
      </w:tr>
      <w:tr w:rsidR="00AE4E2B" w:rsidRPr="00AE4E2B" w:rsidTr="00AE4E2B">
        <w:trPr>
          <w:trHeight w:val="52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 </w:t>
            </w:r>
          </w:p>
        </w:tc>
      </w:tr>
      <w:tr w:rsidR="00AE4E2B" w:rsidRPr="00AE4E2B" w:rsidTr="00AE4E2B">
        <w:trPr>
          <w:trHeight w:val="720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-основные виды деятельности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Реализация основной образовательной программы дошкольного образования в группах общеразвивающей направленности</w:t>
            </w:r>
          </w:p>
        </w:tc>
      </w:tr>
      <w:tr w:rsidR="00AE4E2B" w:rsidRPr="00AE4E2B" w:rsidTr="00AE4E2B">
        <w:trPr>
          <w:trHeight w:val="1770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-иные виды деятельности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Реализация дополнительных образовательных программ: дополнительных общеразвивающих программ познавательной, речевой, физической, социально-коммуникативной и художественно-эстетической направленности, в том числе оказание платных образовательных услуг;  -осуществление медицинской деятельности - доврачебная помощь- сестринское дело в педиатрии.</w:t>
            </w:r>
          </w:p>
        </w:tc>
      </w:tr>
      <w:tr w:rsidR="00AE4E2B" w:rsidRPr="00AE4E2B" w:rsidTr="00AE4E2B">
        <w:trPr>
          <w:trHeight w:val="76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 </w:t>
            </w:r>
          </w:p>
        </w:tc>
      </w:tr>
      <w:tr w:rsidR="00AE4E2B" w:rsidRPr="00AE4E2B" w:rsidTr="00AE4E2B">
        <w:trPr>
          <w:trHeight w:val="750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Потребители услуг (работ). Которые оказываются за плату в случаях, предусмотренных нормативными (правовыми) актами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Дети в возрасте от 1 года до 6 месяцев до прекращения образовательных отношений</w:t>
            </w:r>
          </w:p>
        </w:tc>
      </w:tr>
      <w:tr w:rsidR="00AE4E2B" w:rsidRPr="00AE4E2B" w:rsidTr="00AE4E2B">
        <w:trPr>
          <w:trHeight w:val="133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Лицензия на осуществление образовательной деятельности по указанным в приложении образовательных программ № 36/15 от 18.03.2015г. Серия 76ЛО2 3№0000275  Лицензия на осуществление медицинской деятельности № ЛО-76-01-001982 от 01.09.2016г. Серия ЛО № 0011026</w:t>
            </w:r>
          </w:p>
        </w:tc>
      </w:tr>
      <w:tr w:rsidR="00AE4E2B" w:rsidRPr="00AE4E2B" w:rsidTr="00AE4E2B">
        <w:trPr>
          <w:trHeight w:val="570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Среднегодовая численность работников учреждения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 w:val="0"/>
                <w:position w:val="0"/>
              </w:rPr>
            </w:pPr>
            <w:r w:rsidRPr="00AE4E2B">
              <w:rPr>
                <w:rFonts w:eastAsia="Times New Roman"/>
                <w:b/>
                <w:bCs/>
                <w:strike w:val="0"/>
                <w:position w:val="0"/>
              </w:rPr>
              <w:t>63</w:t>
            </w:r>
          </w:p>
        </w:tc>
      </w:tr>
      <w:tr w:rsidR="00AE4E2B" w:rsidRPr="00AE4E2B" w:rsidTr="00AE4E2B">
        <w:trPr>
          <w:trHeight w:val="37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Средняя заработная плата работников учреждения 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 w:val="0"/>
                <w:position w:val="0"/>
              </w:rPr>
            </w:pPr>
            <w:r w:rsidRPr="00AE4E2B">
              <w:rPr>
                <w:rFonts w:eastAsia="Times New Roman"/>
                <w:b/>
                <w:bCs/>
                <w:strike w:val="0"/>
                <w:position w:val="0"/>
              </w:rPr>
              <w:t>17 657,70</w:t>
            </w:r>
          </w:p>
        </w:tc>
      </w:tr>
      <w:tr w:rsidR="00AE4E2B" w:rsidRPr="00AE4E2B" w:rsidTr="00AE4E2B">
        <w:trPr>
          <w:trHeight w:val="67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 </w:t>
            </w:r>
          </w:p>
        </w:tc>
      </w:tr>
      <w:tr w:rsidR="00AE4E2B" w:rsidRPr="00AE4E2B" w:rsidTr="00AE4E2B">
        <w:trPr>
          <w:trHeight w:val="106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Представители учредителя                       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Монахова Ж. Л. - начальник отдела дошкольного образования Департамента образования городского округа город Рыбинск Тимофееева А. А. - специалист Департамента образования Администрации городского округа город Рыбинск</w:t>
            </w:r>
          </w:p>
        </w:tc>
      </w:tr>
      <w:tr w:rsidR="00AE4E2B" w:rsidRPr="00AE4E2B" w:rsidTr="00AE4E2B">
        <w:trPr>
          <w:trHeight w:val="100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Представители собственника имущества           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Бачурина И.А. - ведущий специалист отдела управления муниципальным имуществом Департамента имущественных и земельных отношений Администрации городского округа город Рыбинск</w:t>
            </w:r>
          </w:p>
        </w:tc>
      </w:tr>
      <w:tr w:rsidR="00AE4E2B" w:rsidRPr="00AE4E2B" w:rsidTr="00AE4E2B">
        <w:trPr>
          <w:trHeight w:val="25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Представители общественности 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Белова А.С., Козлова В.В., Никитюк Е.А.</w:t>
            </w:r>
          </w:p>
        </w:tc>
      </w:tr>
      <w:tr w:rsidR="00AE4E2B" w:rsidRPr="00AE4E2B" w:rsidTr="00AE4E2B">
        <w:trPr>
          <w:trHeight w:val="810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Представители трудового коллектива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Медведева Н.Е. - старший воспитатель, Царькова Е.Н. -воспитатель (председатель наблюдательного совета),                                Коргина Т.В. -  воспитатель</w:t>
            </w:r>
          </w:p>
        </w:tc>
      </w:tr>
      <w:tr w:rsidR="00AE4E2B" w:rsidRPr="00AE4E2B" w:rsidTr="00AE4E2B">
        <w:trPr>
          <w:trHeight w:val="510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 </w:t>
            </w:r>
          </w:p>
        </w:tc>
      </w:tr>
      <w:tr w:rsidR="00AE4E2B" w:rsidRPr="00AE4E2B" w:rsidTr="00AE4E2B">
        <w:trPr>
          <w:trHeight w:val="255"/>
          <w:jc w:val="center"/>
        </w:trPr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Показатель:</w:t>
            </w:r>
          </w:p>
        </w:tc>
        <w:tc>
          <w:tcPr>
            <w:tcW w:w="5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b/>
                <w:bCs/>
                <w:strike w:val="0"/>
                <w:position w:val="0"/>
              </w:rPr>
            </w:pPr>
            <w:r w:rsidRPr="00AE4E2B">
              <w:rPr>
                <w:rFonts w:eastAsia="Times New Roman"/>
                <w:b/>
                <w:bCs/>
                <w:strike w:val="0"/>
                <w:position w:val="0"/>
              </w:rPr>
              <w:t> </w:t>
            </w:r>
          </w:p>
        </w:tc>
      </w:tr>
      <w:tr w:rsidR="00AE4E2B" w:rsidRPr="00AE4E2B" w:rsidTr="00AE4E2B">
        <w:trPr>
          <w:trHeight w:val="255"/>
          <w:jc w:val="center"/>
        </w:trPr>
        <w:tc>
          <w:tcPr>
            <w:tcW w:w="4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Количество штатных единиц учреждения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>на начало года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</w:rPr>
            </w:pPr>
            <w:r w:rsidRPr="00AE4E2B">
              <w:rPr>
                <w:rFonts w:eastAsia="Times New Roman"/>
                <w:strike w:val="0"/>
                <w:position w:val="0"/>
              </w:rPr>
              <w:t xml:space="preserve">на конец года  </w:t>
            </w:r>
          </w:p>
        </w:tc>
      </w:tr>
      <w:tr w:rsidR="00AE4E2B" w:rsidRPr="00AE4E2B" w:rsidTr="00AE4E2B">
        <w:trPr>
          <w:trHeight w:val="255"/>
          <w:jc w:val="center"/>
        </w:trPr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 w:val="0"/>
                <w:position w:val="0"/>
              </w:rPr>
            </w:pPr>
            <w:r w:rsidRPr="00AE4E2B">
              <w:rPr>
                <w:rFonts w:ascii="Arial" w:eastAsia="Times New Roman" w:hAnsi="Arial" w:cs="Arial"/>
                <w:b/>
                <w:bCs/>
                <w:strike w:val="0"/>
                <w:position w:val="0"/>
              </w:rPr>
              <w:t>76,75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 w:val="0"/>
                <w:position w:val="0"/>
              </w:rPr>
            </w:pPr>
            <w:r w:rsidRPr="00AE4E2B">
              <w:rPr>
                <w:rFonts w:ascii="Arial" w:eastAsia="Times New Roman" w:hAnsi="Arial" w:cs="Arial"/>
                <w:b/>
                <w:bCs/>
                <w:strike w:val="0"/>
                <w:position w:val="0"/>
              </w:rPr>
              <w:t>76,25</w:t>
            </w:r>
          </w:p>
        </w:tc>
      </w:tr>
    </w:tbl>
    <w:p w:rsidR="00AE4E2B" w:rsidRDefault="00AE4E2B" w:rsidP="00AE4E2B">
      <w:pPr>
        <w:jc w:val="center"/>
        <w:rPr>
          <w:strike w:val="0"/>
        </w:rPr>
      </w:pPr>
    </w:p>
    <w:p w:rsidR="00AE4E2B" w:rsidRDefault="00AE4E2B" w:rsidP="00AE4E2B">
      <w:pPr>
        <w:jc w:val="center"/>
        <w:rPr>
          <w:strike w:val="0"/>
        </w:rPr>
      </w:pPr>
      <w:r w:rsidRPr="00AE4E2B">
        <w:rPr>
          <w:strike w:val="0"/>
        </w:rPr>
        <w:lastRenderedPageBreak/>
        <w:t>Сведения о результатах деятельности учреждения</w:t>
      </w:r>
    </w:p>
    <w:tbl>
      <w:tblPr>
        <w:tblW w:w="10300" w:type="dxa"/>
        <w:jc w:val="center"/>
        <w:tblInd w:w="93" w:type="dxa"/>
        <w:tblLook w:val="04A0"/>
      </w:tblPr>
      <w:tblGrid>
        <w:gridCol w:w="460"/>
        <w:gridCol w:w="3571"/>
        <w:gridCol w:w="1023"/>
        <w:gridCol w:w="1008"/>
        <w:gridCol w:w="696"/>
        <w:gridCol w:w="945"/>
        <w:gridCol w:w="935"/>
        <w:gridCol w:w="901"/>
        <w:gridCol w:w="761"/>
      </w:tblGrid>
      <w:tr w:rsidR="00AE4E2B" w:rsidRPr="00AE4E2B" w:rsidTr="00AE4E2B">
        <w:trPr>
          <w:trHeight w:val="656"/>
          <w:jc w:val="center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N п/п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Наименование показателя   деятельности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Единица измерения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2-й предшествующий год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1-й предшествующий год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Отчетный год</w:t>
            </w:r>
          </w:p>
        </w:tc>
      </w:tr>
      <w:tr w:rsidR="00AE4E2B" w:rsidRPr="00AE4E2B" w:rsidTr="00AE4E2B">
        <w:trPr>
          <w:trHeight w:val="34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Изменение </w:t>
            </w:r>
            <w:r w:rsidR="001B48AE">
              <w:rPr>
                <w:rFonts w:eastAsia="Times New Roman"/>
                <w:strike w:val="0"/>
                <w:position w:val="0"/>
                <w:sz w:val="18"/>
                <w:szCs w:val="18"/>
              </w:rPr>
              <w:t>(увеличение, уменьше</w:t>
            </w: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ние)</w:t>
            </w:r>
            <w:r w:rsidR="001B48AE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 балансовой   (остаточной) стои</w:t>
            </w: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мос</w:t>
            </w:r>
            <w:r w:rsidR="001B48AE">
              <w:rPr>
                <w:rFonts w:eastAsia="Times New Roman"/>
                <w:strike w:val="0"/>
                <w:position w:val="0"/>
                <w:sz w:val="18"/>
                <w:szCs w:val="18"/>
              </w:rPr>
              <w:t>ти  нефинансовых активов относи</w:t>
            </w: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тельно предыдущего  отчетного года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%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Бал.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Ост.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Бал.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Ост.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Бал.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Ост.</w:t>
            </w:r>
          </w:p>
        </w:tc>
      </w:tr>
      <w:tr w:rsidR="00AE4E2B" w:rsidRPr="00AE4E2B" w:rsidTr="00AE4E2B">
        <w:trPr>
          <w:trHeight w:val="60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-3,2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3,0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-2,4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0,1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-5,0</w:t>
            </w:r>
          </w:p>
        </w:tc>
      </w:tr>
      <w:tr w:rsidR="00AE4E2B" w:rsidRPr="00AE4E2B" w:rsidTr="00AE4E2B">
        <w:trPr>
          <w:trHeight w:val="960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Общая </w:t>
            </w:r>
            <w:r w:rsidR="001B48AE">
              <w:rPr>
                <w:rFonts w:eastAsia="Times New Roman"/>
                <w:strike w:val="0"/>
                <w:position w:val="0"/>
                <w:sz w:val="18"/>
                <w:szCs w:val="18"/>
              </w:rPr>
              <w:t>сумма выставленных требований в возмещение ущерба по недо</w:t>
            </w: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7,6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7,6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2,6</w:t>
            </w:r>
          </w:p>
        </w:tc>
      </w:tr>
      <w:tr w:rsidR="00AE4E2B" w:rsidRPr="00AE4E2B" w:rsidTr="00AE4E2B">
        <w:trPr>
          <w:trHeight w:val="43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1B48AE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>
              <w:rPr>
                <w:rFonts w:eastAsia="Times New Roman"/>
                <w:strike w:val="0"/>
                <w:position w:val="0"/>
                <w:sz w:val="18"/>
                <w:szCs w:val="18"/>
              </w:rPr>
              <w:t>Изменения (увеличение,  уменьше</w:t>
            </w:r>
            <w:r w:rsidR="00AE4E2B"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ние) дебиторской задолженности: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980,6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-39,6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144,7</w:t>
            </w:r>
          </w:p>
        </w:tc>
      </w:tr>
      <w:tr w:rsidR="00AE4E2B" w:rsidRPr="00AE4E2B" w:rsidTr="00AE4E2B">
        <w:trPr>
          <w:trHeight w:val="31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в разрезе поступлений: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829,3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-31,6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40,1</w:t>
            </w:r>
          </w:p>
        </w:tc>
      </w:tr>
      <w:tr w:rsidR="00AE4E2B" w:rsidRPr="00AE4E2B" w:rsidTr="00AE4E2B">
        <w:trPr>
          <w:trHeight w:val="36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в разрезе выплат: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151,3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-86,6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104,6</w:t>
            </w:r>
          </w:p>
        </w:tc>
      </w:tr>
      <w:tr w:rsidR="00AE4E2B" w:rsidRPr="00AE4E2B" w:rsidTr="00AE4E2B">
        <w:trPr>
          <w:trHeight w:val="46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4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1B48AE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>
              <w:rPr>
                <w:rFonts w:eastAsia="Times New Roman"/>
                <w:strike w:val="0"/>
                <w:position w:val="0"/>
                <w:sz w:val="18"/>
                <w:szCs w:val="18"/>
              </w:rPr>
              <w:t>Изменения (увеличение,  уменьше</w:t>
            </w:r>
            <w:r w:rsidR="00AE4E2B"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ние) кредиторской  задолженности: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-22,4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-106,8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258,7</w:t>
            </w:r>
          </w:p>
        </w:tc>
      </w:tr>
      <w:tr w:rsidR="00AE4E2B" w:rsidRPr="00AE4E2B" w:rsidTr="00AE4E2B">
        <w:trPr>
          <w:trHeight w:val="25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в разрезе поступлений: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139,2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30,7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154,8</w:t>
            </w:r>
          </w:p>
        </w:tc>
      </w:tr>
      <w:tr w:rsidR="00AE4E2B" w:rsidRPr="00AE4E2B" w:rsidTr="00AE4E2B">
        <w:trPr>
          <w:trHeight w:val="30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в разрезе выплат: 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-161,6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-155,7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103,9</w:t>
            </w:r>
          </w:p>
        </w:tc>
      </w:tr>
      <w:tr w:rsidR="00AE4E2B" w:rsidRPr="00AE4E2B" w:rsidTr="00AE4E2B">
        <w:trPr>
          <w:trHeight w:val="469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4 545,3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4 664,9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5 171,3</w:t>
            </w:r>
          </w:p>
        </w:tc>
      </w:tr>
      <w:tr w:rsidR="00AE4E2B" w:rsidRPr="00AE4E2B" w:rsidTr="00AE4E2B">
        <w:trPr>
          <w:trHeight w:val="353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рублей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138,0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138,0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148,4</w:t>
            </w:r>
          </w:p>
        </w:tc>
      </w:tr>
      <w:tr w:rsidR="00AE4E2B" w:rsidRPr="00AE4E2B" w:rsidTr="00AE4E2B">
        <w:trPr>
          <w:trHeight w:val="31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"Веселая физкультура. Школа мяча"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рублей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80,0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80,0</w:t>
            </w:r>
          </w:p>
        </w:tc>
      </w:tr>
      <w:tr w:rsidR="00AE4E2B" w:rsidRPr="00AE4E2B" w:rsidTr="00AE4E2B">
        <w:trPr>
          <w:trHeight w:val="34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"Английский язык в детском саду"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рублей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100,0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110,0</w:t>
            </w:r>
          </w:p>
        </w:tc>
      </w:tr>
      <w:tr w:rsidR="00AE4E2B" w:rsidRPr="00AE4E2B" w:rsidTr="00AE4E2B">
        <w:trPr>
          <w:trHeight w:val="34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"Хореография в детском саду"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рублей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70,0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70,0</w:t>
            </w:r>
          </w:p>
        </w:tc>
      </w:tr>
      <w:tr w:rsidR="00AE4E2B" w:rsidRPr="00AE4E2B" w:rsidTr="00AE4E2B">
        <w:trPr>
          <w:trHeight w:val="317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Исполнение муниципального   задания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%   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87,0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87,0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100,0</w:t>
            </w:r>
          </w:p>
        </w:tc>
      </w:tr>
      <w:tr w:rsidR="00AE4E2B" w:rsidRPr="00AE4E2B" w:rsidTr="00AE4E2B">
        <w:trPr>
          <w:trHeight w:val="795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8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Осуществление деятельности в соответствии с обязательствами перед в страховщиком по обязательному социальному страхованию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%   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100</w:t>
            </w:r>
          </w:p>
        </w:tc>
      </w:tr>
      <w:tr w:rsidR="00AE4E2B" w:rsidRPr="00AE4E2B" w:rsidTr="00AE4E2B">
        <w:trPr>
          <w:trHeight w:val="525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человек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236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238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240</w:t>
            </w:r>
          </w:p>
        </w:tc>
      </w:tr>
      <w:tr w:rsidR="00AE4E2B" w:rsidRPr="00AE4E2B" w:rsidTr="00AE4E2B">
        <w:trPr>
          <w:trHeight w:val="270"/>
          <w:jc w:val="center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бесплатными, в том числе по видам услуг: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человек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236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238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240</w:t>
            </w:r>
          </w:p>
        </w:tc>
      </w:tr>
      <w:tr w:rsidR="00AE4E2B" w:rsidRPr="00AE4E2B" w:rsidTr="00AE4E2B">
        <w:trPr>
          <w:trHeight w:val="480"/>
          <w:jc w:val="center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платными услугами, в том числе по видам услуг: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человек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238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240</w:t>
            </w:r>
          </w:p>
        </w:tc>
      </w:tr>
      <w:tr w:rsidR="00AE4E2B" w:rsidRPr="00AE4E2B" w:rsidTr="00AE4E2B">
        <w:trPr>
          <w:trHeight w:val="31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"Веселая физкультура. Школа мяча"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человек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11</w:t>
            </w:r>
          </w:p>
        </w:tc>
      </w:tr>
      <w:tr w:rsidR="00AE4E2B" w:rsidRPr="00AE4E2B" w:rsidTr="00AE4E2B">
        <w:trPr>
          <w:trHeight w:val="31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"Английский язык в детском саду"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человек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117</w:t>
            </w:r>
          </w:p>
        </w:tc>
      </w:tr>
      <w:tr w:rsidR="00AE4E2B" w:rsidRPr="00AE4E2B" w:rsidTr="00AE4E2B">
        <w:trPr>
          <w:trHeight w:val="34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"Хореография в детском саду"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человек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20</w:t>
            </w:r>
          </w:p>
        </w:tc>
      </w:tr>
      <w:tr w:rsidR="00AE4E2B" w:rsidRPr="00AE4E2B" w:rsidTr="00AE4E2B">
        <w:trPr>
          <w:trHeight w:val="720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10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</w:tr>
      <w:tr w:rsidR="00AE4E2B" w:rsidRPr="00AE4E2B" w:rsidTr="00AE4E2B">
        <w:trPr>
          <w:trHeight w:val="28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Присмотр и уход за детьми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20,8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19,9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22,1</w:t>
            </w:r>
          </w:p>
        </w:tc>
      </w:tr>
      <w:tr w:rsidR="00AE4E2B" w:rsidRPr="00AE4E2B" w:rsidTr="00AE4E2B">
        <w:trPr>
          <w:trHeight w:val="37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5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</w:tr>
      <w:tr w:rsidR="00AE4E2B" w:rsidRPr="00AE4E2B" w:rsidTr="00AE4E2B">
        <w:trPr>
          <w:trHeight w:val="34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"Веселая физкультура. Школа мяча"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0,4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0,3</w:t>
            </w:r>
          </w:p>
        </w:tc>
      </w:tr>
      <w:tr w:rsidR="00AE4E2B" w:rsidRPr="00AE4E2B" w:rsidTr="00AE4E2B">
        <w:trPr>
          <w:trHeight w:val="345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"Английский язык в детском саду"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0,1</w:t>
            </w:r>
          </w:p>
        </w:tc>
      </w:tr>
      <w:tr w:rsidR="00AE4E2B" w:rsidRPr="00AE4E2B" w:rsidTr="00AE4E2B">
        <w:trPr>
          <w:trHeight w:val="360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"Хореография в детском саду"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0,1</w:t>
            </w:r>
          </w:p>
        </w:tc>
      </w:tr>
      <w:tr w:rsidR="00AE4E2B" w:rsidRPr="00AE4E2B" w:rsidTr="00AE4E2B">
        <w:trPr>
          <w:trHeight w:val="245"/>
          <w:jc w:val="center"/>
        </w:trPr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11</w:t>
            </w: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План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Факт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План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Факт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План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Факт</w:t>
            </w:r>
          </w:p>
        </w:tc>
      </w:tr>
      <w:tr w:rsidR="00AE4E2B" w:rsidRPr="00AE4E2B" w:rsidTr="00AE4E2B">
        <w:trPr>
          <w:trHeight w:val="146"/>
          <w:jc w:val="center"/>
        </w:trPr>
        <w:tc>
          <w:tcPr>
            <w:tcW w:w="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3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29 103,6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27 422,9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29 126,4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28 573,2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29 512,8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28 493,0</w:t>
            </w:r>
          </w:p>
        </w:tc>
      </w:tr>
      <w:tr w:rsidR="00AE4E2B" w:rsidRPr="00AE4E2B" w:rsidTr="00AE4E2B">
        <w:trPr>
          <w:trHeight w:val="840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 </w:t>
            </w:r>
          </w:p>
        </w:tc>
        <w:tc>
          <w:tcPr>
            <w:tcW w:w="3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Выплаты, в разрезе выплат,</w:t>
            </w:r>
            <w:r w:rsidR="001B48AE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 </w:t>
            </w: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предусмотренных планом финансово - хозяйственной деятельности  учреждения: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29 967,9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26 415,0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29 126,4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27 941,7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29 512,8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27 756,8</w:t>
            </w:r>
          </w:p>
        </w:tc>
      </w:tr>
      <w:tr w:rsidR="00AE4E2B" w:rsidRPr="00AE4E2B" w:rsidTr="00AE4E2B">
        <w:trPr>
          <w:trHeight w:val="480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13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4E2B" w:rsidRPr="00AE4E2B" w:rsidRDefault="00AE4E2B" w:rsidP="00AE4E2B">
            <w:pPr>
              <w:spacing w:after="0" w:line="240" w:lineRule="auto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 xml:space="preserve">т.р.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E2B" w:rsidRPr="00AE4E2B" w:rsidRDefault="00AE4E2B" w:rsidP="00AE4E2B">
            <w:pPr>
              <w:spacing w:after="0" w:line="240" w:lineRule="auto"/>
              <w:jc w:val="center"/>
              <w:rPr>
                <w:rFonts w:eastAsia="Times New Roman"/>
                <w:strike w:val="0"/>
                <w:position w:val="0"/>
                <w:sz w:val="18"/>
                <w:szCs w:val="18"/>
              </w:rPr>
            </w:pPr>
            <w:r w:rsidRPr="00AE4E2B">
              <w:rPr>
                <w:rFonts w:eastAsia="Times New Roman"/>
                <w:strike w:val="0"/>
                <w:position w:val="0"/>
                <w:sz w:val="18"/>
                <w:szCs w:val="18"/>
              </w:rPr>
              <w:t>_</w:t>
            </w:r>
          </w:p>
        </w:tc>
      </w:tr>
    </w:tbl>
    <w:p w:rsidR="00AE4E2B" w:rsidRPr="00AE4E2B" w:rsidRDefault="007D05A7" w:rsidP="00AE4E2B">
      <w:pPr>
        <w:jc w:val="center"/>
        <w:rPr>
          <w:strike w:val="0"/>
        </w:rPr>
      </w:pPr>
      <w:r>
        <w:rPr>
          <w:strike w:val="0"/>
          <w:noProof/>
        </w:rPr>
        <w:lastRenderedPageBreak/>
        <w:drawing>
          <wp:inline distT="0" distB="0" distL="0" distR="0">
            <wp:extent cx="6848475" cy="9686925"/>
            <wp:effectExtent l="19050" t="0" r="9525" b="0"/>
            <wp:docPr id="2" name="Рисунок 2" descr="C:\Users\User\Desktop\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7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E2B" w:rsidRPr="00AE4E2B" w:rsidSect="00AE4E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E2B"/>
    <w:rsid w:val="001B48AE"/>
    <w:rsid w:val="007D05A7"/>
    <w:rsid w:val="008804EE"/>
    <w:rsid w:val="00A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trike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4E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 Сергей Александрович</cp:lastModifiedBy>
  <cp:revision>2</cp:revision>
  <dcterms:created xsi:type="dcterms:W3CDTF">2019-04-10T13:51:00Z</dcterms:created>
  <dcterms:modified xsi:type="dcterms:W3CDTF">2019-04-10T13:51:00Z</dcterms:modified>
</cp:coreProperties>
</file>