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24" w:rsidRDefault="005A6D24" w:rsidP="00AD5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CB97148" wp14:editId="713BD7BB">
            <wp:simplePos x="0" y="0"/>
            <wp:positionH relativeFrom="column">
              <wp:posOffset>-337185</wp:posOffset>
            </wp:positionH>
            <wp:positionV relativeFrom="paragraph">
              <wp:posOffset>-2540</wp:posOffset>
            </wp:positionV>
            <wp:extent cx="6819900" cy="9791065"/>
            <wp:effectExtent l="0" t="0" r="0" b="635"/>
            <wp:wrapThrough wrapText="bothSides">
              <wp:wrapPolygon edited="0">
                <wp:start x="0" y="0"/>
                <wp:lineTo x="0" y="21559"/>
                <wp:lineTo x="21540" y="21559"/>
                <wp:lineTo x="2154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79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C2" w:rsidRPr="005A6D24" w:rsidRDefault="00E07EC2" w:rsidP="00AD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D2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Общие сведения об учреждении</w:t>
      </w:r>
      <w:bookmarkEnd w:id="0"/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9"/>
        <w:gridCol w:w="2558"/>
        <w:gridCol w:w="2231"/>
      </w:tblGrid>
      <w:tr w:rsidR="00E07EC2" w:rsidRPr="00E07EC2" w:rsidTr="00AD50EF">
        <w:trPr>
          <w:trHeight w:hRule="exact" w:val="58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Полное наименование учреждения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муниципальное дошкольное образовательное учреждение детский сад </w:t>
            </w: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№ </w:t>
            </w:r>
            <w:r w:rsidRPr="00E0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102</w:t>
            </w:r>
          </w:p>
        </w:tc>
      </w:tr>
      <w:tr w:rsidR="00E07EC2" w:rsidRPr="00E07EC2" w:rsidTr="00AD50EF">
        <w:trPr>
          <w:trHeight w:hRule="exact" w:val="42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Сокращенное наименование учреждения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детский сад № 102</w:t>
            </w:r>
          </w:p>
        </w:tc>
      </w:tr>
      <w:tr w:rsidR="00E07EC2" w:rsidRPr="00E07EC2" w:rsidTr="00AD50EF">
        <w:trPr>
          <w:trHeight w:hRule="exact" w:val="40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Место нахождения учреждения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152934 </w:t>
            </w: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Карякинская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ул., дом 35, город Рыбинск, Ярославская область</w:t>
            </w:r>
          </w:p>
        </w:tc>
      </w:tr>
      <w:tr w:rsidR="00E07EC2" w:rsidRPr="00E07EC2" w:rsidTr="00AD50EF">
        <w:trPr>
          <w:trHeight w:hRule="exact" w:val="41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Почтовый адрес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152^34 </w:t>
            </w: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Карякинская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ул., дом 35, город Рыбинск, Ярославская область</w:t>
            </w:r>
          </w:p>
        </w:tc>
      </w:tr>
      <w:tr w:rsidR="00E07EC2" w:rsidRPr="00E07EC2" w:rsidTr="00AD50EF">
        <w:trPr>
          <w:trHeight w:hRule="exact" w:val="49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07EC2" w:rsidRPr="00E07EC2" w:rsidTr="00AD50EF">
        <w:trPr>
          <w:trHeight w:hRule="exact" w:val="76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основные виды деятельности </w:t>
            </w:r>
          </w:p>
          <w:p w:rsidR="00E07EC2" w:rsidRPr="00E07EC2" w:rsidRDefault="00E07EC2" w:rsidP="00AD50EF">
            <w:pPr>
              <w:spacing w:after="0" w:line="14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реализация основной общеобразовательной программы дошкольного образования в группах, общеразвивающей и компенсирующей направленности;</w:t>
            </w:r>
          </w:p>
        </w:tc>
      </w:tr>
      <w:tr w:rsidR="00E07EC2" w:rsidRPr="00E07EC2" w:rsidTr="00AD50EF">
        <w:trPr>
          <w:trHeight w:hRule="exact" w:val="208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-иные виды деятельности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реализация дополнительных образовательных программ </w:t>
            </w:r>
            <w:r w:rsidRPr="00E07EC2">
              <w:rPr>
                <w:rFonts w:ascii="Times New Roman" w:eastAsia="Times New Roman" w:hAnsi="Times New Roman" w:cs="Times New Roman"/>
                <w:color w:val="2B3D53"/>
                <w:sz w:val="17"/>
                <w:szCs w:val="17"/>
                <w:lang w:eastAsia="ru-RU"/>
              </w:rPr>
              <w:t xml:space="preserve">- </w:t>
            </w: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дополнительных общеразвивающих программ познавательной, речевой, физической, социально</w:t>
            </w:r>
            <w:r w:rsidR="00AD5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</w:t>
            </w: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softHyphen/>
              <w:t>коммуникативной и художественно-эстетической направленности, в том числе оказание платных образовательных услуг;</w:t>
            </w:r>
          </w:p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- осуществление медицинской деятельности </w:t>
            </w:r>
            <w:r w:rsidRPr="00E07EC2">
              <w:rPr>
                <w:rFonts w:ascii="Times New Roman" w:eastAsia="Times New Roman" w:hAnsi="Times New Roman" w:cs="Times New Roman"/>
                <w:color w:val="2B3D53"/>
                <w:sz w:val="17"/>
                <w:szCs w:val="17"/>
                <w:lang w:eastAsia="ru-RU"/>
              </w:rPr>
              <w:t xml:space="preserve">- </w:t>
            </w: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доврачебная помощь - сестринское дело в педиатрии</w:t>
            </w:r>
          </w:p>
        </w:tc>
      </w:tr>
      <w:tr w:rsidR="00E07EC2" w:rsidRPr="00E07EC2" w:rsidTr="00AD50EF">
        <w:trPr>
          <w:trHeight w:hRule="exact" w:val="77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Перечень услуг (работ), которые оказываются за плату в случаях, предусмотренных нормативными (правовыми) актами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присмотр и уход за </w:t>
            </w:r>
            <w:proofErr w:type="gram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детьми</w:t>
            </w:r>
            <w:proofErr w:type="gram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и платные образовательные услуги: хореография - студия "Мир танца", рисование, ручной труд - студия "Цветные ладошки"</w:t>
            </w:r>
          </w:p>
        </w:tc>
      </w:tr>
      <w:tr w:rsidR="00E07EC2" w:rsidRPr="00E07EC2" w:rsidTr="00AD50EF">
        <w:trPr>
          <w:trHeight w:hRule="exact" w:val="69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AD50EF" w:rsidP="00AD50E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Потребители услуг (работ), к</w:t>
            </w:r>
            <w:r w:rsidR="00E07EC2"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оторые оказываются за плату в случаях, предусмотренных нормативными (правовыми) актами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Дети в возрасте от 1 года 6 месяцев до прекращения образовательных отношений</w:t>
            </w:r>
          </w:p>
        </w:tc>
      </w:tr>
      <w:tr w:rsidR="00E07EC2" w:rsidRPr="00E07EC2" w:rsidTr="00AD50EF">
        <w:trPr>
          <w:trHeight w:hRule="exact" w:val="747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Лицензия на </w:t>
            </w:r>
            <w:proofErr w:type="gram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право ведения</w:t>
            </w:r>
            <w:proofErr w:type="gram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образовательной деятельности № 143/16 от 04.03.2016г. серия 76Л02 № 0000906 бессрочная</w:t>
            </w:r>
          </w:p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Лицензия на осуществление медицинской деятельности</w:t>
            </w:r>
          </w:p>
        </w:tc>
      </w:tr>
      <w:tr w:rsidR="00E07EC2" w:rsidRPr="00E07EC2" w:rsidTr="00AD50EF">
        <w:trPr>
          <w:trHeight w:hRule="exact" w:val="41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41,1</w:t>
            </w:r>
          </w:p>
        </w:tc>
      </w:tr>
      <w:tr w:rsidR="00E07EC2" w:rsidRPr="00E07EC2" w:rsidTr="00AD50EF">
        <w:trPr>
          <w:trHeight w:hRule="exact" w:val="35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ru-RU"/>
              </w:rPr>
              <w:t>18 525,30</w:t>
            </w:r>
          </w:p>
        </w:tc>
      </w:tr>
      <w:tr w:rsidR="00E07EC2" w:rsidRPr="00E07EC2" w:rsidTr="00AD50EF">
        <w:trPr>
          <w:trHeight w:hRule="exact" w:val="6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Состав наблюдательного совета автономного учреждения (фамилия, имя, отчество, должность):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07EC2" w:rsidRPr="00E07EC2" w:rsidTr="00AD50EF">
        <w:trPr>
          <w:trHeight w:hRule="exact" w:val="131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Представители учредителя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Монахова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Ж. Л. - начальник </w:t>
            </w:r>
            <w:proofErr w:type="gram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отдела дошкольного образования Департамента образования Администрации городского округа</w:t>
            </w:r>
            <w:proofErr w:type="gram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город Рыбинск - член Наблюдательного совета, Тимофеева А. А. - главный специалист по кадровым вопросам Департамента образования Администрации городского округа город Рыбинск - член Наблюдательного совета</w:t>
            </w:r>
          </w:p>
        </w:tc>
      </w:tr>
      <w:tr w:rsidR="00E07EC2" w:rsidRPr="00E07EC2" w:rsidTr="00AD50EF">
        <w:trPr>
          <w:trHeight w:hRule="exact" w:val="29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Представители собственника имущества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07EC2" w:rsidRPr="00E07EC2" w:rsidTr="00AD50EF">
        <w:trPr>
          <w:trHeight w:hRule="exact" w:val="99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Представители общественности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Оскирко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О.Н. - родитель - предсе</w:t>
            </w:r>
            <w:r w:rsidR="00AD5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датель Наблюдательного совета, </w:t>
            </w:r>
            <w:proofErr w:type="spellStart"/>
            <w:r w:rsidR="00AD5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</w:t>
            </w: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оронина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С..В. - родитель</w:t>
            </w:r>
            <w:proofErr w:type="gram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- член Наблюдательного совета Гапошкина И.В. - родитель - член Наблюдательного совета</w:t>
            </w:r>
          </w:p>
        </w:tc>
      </w:tr>
      <w:tr w:rsidR="00E07EC2" w:rsidRPr="00E07EC2" w:rsidTr="00AD50EF">
        <w:trPr>
          <w:trHeight w:hRule="exact" w:val="92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Представители трудового коллектива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Федорова Т.В. - воспитатель - член Наблюдательного совета, </w:t>
            </w: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Сушинова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В.В. - воспитатель - член Наблюдательного совета, </w:t>
            </w: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Жирнова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Т. А. - воспитатель - секретарь Наблюдательного совета</w:t>
            </w:r>
          </w:p>
        </w:tc>
      </w:tr>
      <w:tr w:rsidR="00E07EC2" w:rsidRPr="00E07EC2" w:rsidTr="00AD50EF">
        <w:trPr>
          <w:trHeight w:hRule="exact" w:val="100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Представители иных государственных органов, органов местного самоуправления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Бачурина И.А. - ведущий специалист отдела управления муниципального имущества Департамента имущественных и земельных отношений Администрации городского округа город Рыбинск - член Наблюдательного совета</w:t>
            </w:r>
          </w:p>
        </w:tc>
      </w:tr>
      <w:tr w:rsidR="00E07EC2" w:rsidRPr="00E07EC2" w:rsidTr="00AD50EF">
        <w:trPr>
          <w:trHeight w:hRule="exact" w:val="254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Показатель:</w:t>
            </w:r>
          </w:p>
        </w:tc>
        <w:tc>
          <w:tcPr>
            <w:tcW w:w="4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07EC2" w:rsidRPr="00E07EC2" w:rsidTr="00AD50EF">
        <w:trPr>
          <w:trHeight w:hRule="exact" w:val="245"/>
        </w:trPr>
        <w:tc>
          <w:tcPr>
            <w:tcW w:w="4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Количество штатных единиц учреждения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 начало года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 конец года</w:t>
            </w:r>
          </w:p>
        </w:tc>
      </w:tr>
      <w:tr w:rsidR="00E07EC2" w:rsidRPr="00E07EC2" w:rsidTr="00AD50EF">
        <w:trPr>
          <w:trHeight w:hRule="exact" w:val="264"/>
        </w:trPr>
        <w:tc>
          <w:tcPr>
            <w:tcW w:w="4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49,65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ru-RU"/>
              </w:rPr>
              <w:t>49,65</w:t>
            </w:r>
          </w:p>
        </w:tc>
      </w:tr>
    </w:tbl>
    <w:p w:rsidR="00E07EC2" w:rsidRPr="00AD50EF" w:rsidRDefault="00E07EC2" w:rsidP="00AD50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0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Сведения о результатах деятельности учреждения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24"/>
        <w:gridCol w:w="3285"/>
        <w:gridCol w:w="709"/>
        <w:gridCol w:w="949"/>
        <w:gridCol w:w="893"/>
        <w:gridCol w:w="923"/>
        <w:gridCol w:w="920"/>
        <w:gridCol w:w="992"/>
        <w:gridCol w:w="175"/>
        <w:gridCol w:w="534"/>
      </w:tblGrid>
      <w:tr w:rsidR="00E07EC2" w:rsidRPr="00AD50EF" w:rsidTr="005A6D24">
        <w:trPr>
          <w:trHeight w:hRule="exact" w:val="888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</w:p>
          <w:p w:rsidR="00E07EC2" w:rsidRPr="00AD50EF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п'</w:t>
            </w:r>
            <w:proofErr w:type="gramStart"/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</w:t>
            </w:r>
          </w:p>
          <w:p w:rsidR="00E07EC2" w:rsidRPr="00AD50EF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</w:t>
            </w:r>
            <w:r w:rsid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spellEnd"/>
          </w:p>
          <w:p w:rsidR="00E07EC2" w:rsidRPr="00AD50EF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2-й</w:t>
            </w:r>
          </w:p>
          <w:p w:rsidR="00E07EC2" w:rsidRPr="00AD50EF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предшествующий</w:t>
            </w:r>
          </w:p>
          <w:p w:rsidR="00E07EC2" w:rsidRPr="00AD50EF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1 -и предшествующий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год 2018</w:t>
            </w:r>
          </w:p>
        </w:tc>
      </w:tr>
      <w:tr w:rsidR="00E07EC2" w:rsidRPr="00E07EC2" w:rsidTr="005A6D24">
        <w:trPr>
          <w:trHeight w:hRule="exact" w:val="403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AD50EF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Изменение (увеличение, уменьшение) </w:t>
            </w:r>
            <w:r w:rsidR="00E07EC2"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балансовой (остаточной) сто</w:t>
            </w: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E07EC2"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мости нефинансовых активов относительно предыдущего отчетного года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Бал.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Ост.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Бал,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Ост.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Бал.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Ост.</w:t>
            </w:r>
          </w:p>
        </w:tc>
      </w:tr>
      <w:tr w:rsidR="00E07EC2" w:rsidRPr="00E07EC2" w:rsidTr="005A6D24">
        <w:trPr>
          <w:trHeight w:hRule="exact" w:val="555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0,67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-3,04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2,50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-3,10</w:t>
            </w:r>
          </w:p>
        </w:tc>
      </w:tr>
      <w:tr w:rsidR="00E07EC2" w:rsidRPr="00E07EC2" w:rsidTr="005A6D24">
        <w:trPr>
          <w:trHeight w:hRule="exact" w:val="1271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AD50EF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Общая сумма выставленных </w:t>
            </w:r>
            <w:r w:rsidR="00E07EC2"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требований в возмещение ущерба по недостачам и хищениям материальных ценностей, денежных средств, а также от </w:t>
            </w:r>
            <w:r w:rsidR="00E07EC2" w:rsidRPr="00AD50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порчи </w:t>
            </w:r>
            <w:r w:rsidR="00E07EC2"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материальных </w:t>
            </w:r>
            <w:r w:rsidR="00E07EC2" w:rsidRPr="00AD50E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ценностей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т.р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</w:t>
            </w:r>
            <w:r w:rsidR="00AD50E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</w:t>
            </w: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0,05</w:t>
            </w:r>
          </w:p>
        </w:tc>
      </w:tr>
      <w:tr w:rsidR="00E07EC2" w:rsidRPr="00E07EC2" w:rsidTr="005A6D24">
        <w:trPr>
          <w:trHeight w:hRule="exact" w:val="494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(увеличение, уменьше</w:t>
            </w: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ние) дебиторской задолженности: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т.р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-141,6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-195,8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115,5</w:t>
            </w:r>
          </w:p>
        </w:tc>
      </w:tr>
      <w:tr w:rsidR="00E07EC2" w:rsidRPr="00E07EC2" w:rsidTr="005A6D24">
        <w:trPr>
          <w:trHeight w:hRule="exact" w:val="307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разрезе поступлений: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94,0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-167.68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20,4</w:t>
            </w:r>
          </w:p>
        </w:tc>
      </w:tr>
      <w:tr w:rsidR="00E07EC2" w:rsidRPr="00E07EC2" w:rsidTr="005A6D24">
        <w:trPr>
          <w:trHeight w:hRule="exact" w:val="322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разрезе выплат: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-7,9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-28,16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95,1</w:t>
            </w:r>
          </w:p>
        </w:tc>
      </w:tr>
      <w:tr w:rsidR="00E07EC2" w:rsidRPr="00E07EC2" w:rsidTr="005A6D24">
        <w:trPr>
          <w:trHeight w:hRule="exact" w:val="686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Изменения (увеличение, уменьше</w:t>
            </w: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ние) кредиторской задолженности: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т.р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1 365,7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-524,5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212,1</w:t>
            </w:r>
          </w:p>
        </w:tc>
      </w:tr>
      <w:tr w:rsidR="00E07EC2" w:rsidRPr="00E07EC2" w:rsidTr="005A6D24">
        <w:trPr>
          <w:trHeight w:hRule="exact" w:val="245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разрезе поступлений: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51,7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-62,85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58,3</w:t>
            </w:r>
          </w:p>
        </w:tc>
      </w:tr>
      <w:tr w:rsidR="00E07EC2" w:rsidRPr="00E07EC2" w:rsidTr="005A6D24">
        <w:trPr>
          <w:trHeight w:hRule="exact" w:val="278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разрезе выплат: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-270,6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-461,68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153,8</w:t>
            </w:r>
          </w:p>
        </w:tc>
      </w:tr>
      <w:tr w:rsidR="00E07EC2" w:rsidRPr="00E07EC2" w:rsidTr="005A6D24">
        <w:trPr>
          <w:trHeight w:hRule="exact" w:val="758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</w:t>
            </w:r>
            <w:r w:rsid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полученные учреждением от оказания платных услуг (выполнения),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т.р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2 658,3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2858,23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3111,3</w:t>
            </w:r>
          </w:p>
        </w:tc>
      </w:tr>
      <w:tr w:rsidR="00E07EC2" w:rsidRPr="00E07EC2" w:rsidTr="005A6D24">
        <w:trPr>
          <w:trHeight w:hRule="exact" w:val="441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07EC2" w:rsidRPr="00E07EC2" w:rsidTr="005A6D24">
        <w:trPr>
          <w:trHeight w:hRule="exact" w:val="419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присмотр и уход за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138,0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148,4</w:t>
            </w:r>
          </w:p>
        </w:tc>
      </w:tr>
      <w:tr w:rsidR="00E07EC2" w:rsidRPr="00E07EC2" w:rsidTr="005A6D24">
        <w:trPr>
          <w:trHeight w:hRule="exact" w:val="1013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платными услугами, в том числе по видам услуг:</w:t>
            </w:r>
          </w:p>
          <w:p w:rsidR="00E07EC2" w:rsidRPr="00AD50EF" w:rsidRDefault="00E07EC2" w:rsidP="00AD50EF">
            <w:pPr>
              <w:numPr>
                <w:ilvl w:val="0"/>
                <w:numId w:val="1"/>
              </w:num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ручной труд</w:t>
            </w:r>
          </w:p>
          <w:p w:rsidR="00E07EC2" w:rsidRPr="00AD50EF" w:rsidRDefault="00E07EC2" w:rsidP="00AD50EF">
            <w:pPr>
              <w:numPr>
                <w:ilvl w:val="0"/>
                <w:numId w:val="1"/>
              </w:num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музыкально-ритмические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90</w:t>
            </w:r>
          </w:p>
        </w:tc>
      </w:tr>
      <w:tr w:rsidR="00E07EC2" w:rsidRPr="00E07EC2" w:rsidTr="005A6D24">
        <w:trPr>
          <w:trHeight w:hRule="exact" w:val="533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муниципального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95,5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92,76</w:t>
            </w:r>
          </w:p>
        </w:tc>
      </w:tr>
      <w:tr w:rsidR="00E07EC2" w:rsidRPr="00E07EC2" w:rsidTr="005A6D24">
        <w:trPr>
          <w:trHeight w:hRule="exact" w:val="1176"/>
        </w:trPr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5A6D24" w:rsidP="005A6D24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6D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деятельности</w:t>
            </w:r>
            <w:r w:rsidR="00E07EC2" w:rsidRPr="005A6D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07EC2" w:rsidRPr="005A6D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E07EC2" w:rsidRPr="00AD50E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07EC2"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соответствии с обязательствами перед в страховщиком по обязательному социальному страхованию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Lucida Sans Unicode" w:eastAsia="Times New Roman" w:hAnsi="Lucida Sans Unicode" w:cs="Lucida Sans Unicode"/>
                <w:color w:val="000000"/>
                <w:spacing w:val="10"/>
                <w:sz w:val="13"/>
                <w:szCs w:val="13"/>
                <w:lang w:eastAsia="ru-RU"/>
              </w:rPr>
              <w:t>%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07EC2" w:rsidRPr="00E07EC2" w:rsidTr="005A6D24">
        <w:trPr>
          <w:trHeight w:hRule="exact" w:val="1013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146</w:t>
            </w:r>
          </w:p>
        </w:tc>
      </w:tr>
      <w:tr w:rsidR="00E07EC2" w:rsidRPr="00E07EC2" w:rsidTr="005A6D24">
        <w:trPr>
          <w:trHeight w:hRule="exact" w:val="494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бесплатными</w:t>
            </w:r>
            <w:proofErr w:type="gramEnd"/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том числе по видам </w:t>
            </w:r>
            <w:r w:rsidRPr="00AD50EF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pacing w:val="10"/>
                <w:sz w:val="18"/>
                <w:szCs w:val="18"/>
                <w:lang w:eastAsia="ru-RU"/>
              </w:rPr>
              <w:t>услуг: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E07EC2" w:rsidRPr="00E07EC2" w:rsidTr="005A6D24">
        <w:trPr>
          <w:trHeight w:hRule="exact" w:val="1003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платными услугами, в том числе по видам услуг:</w:t>
            </w:r>
          </w:p>
          <w:p w:rsidR="00E07EC2" w:rsidRPr="00AD50EF" w:rsidRDefault="00E07EC2" w:rsidP="00AD50EF">
            <w:pPr>
              <w:numPr>
                <w:ilvl w:val="0"/>
                <w:numId w:val="2"/>
              </w:num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ручной труд</w:t>
            </w:r>
          </w:p>
          <w:p w:rsidR="00E07EC2" w:rsidRPr="00AD50EF" w:rsidRDefault="00E07EC2" w:rsidP="00AD50EF">
            <w:pPr>
              <w:numPr>
                <w:ilvl w:val="0"/>
                <w:numId w:val="2"/>
              </w:num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музыкально-ритмические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6D24" w:rsidRDefault="005A6D24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A6D24" w:rsidRDefault="005A6D24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17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A6D24" w:rsidRDefault="005A6D24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38</w:t>
            </w:r>
          </w:p>
        </w:tc>
      </w:tr>
      <w:tr w:rsidR="00E07EC2" w:rsidRPr="00E07EC2" w:rsidTr="005A6D24">
        <w:trPr>
          <w:trHeight w:hRule="exact" w:val="725"/>
        </w:trPr>
        <w:tc>
          <w:tcPr>
            <w:tcW w:w="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7EC2" w:rsidRPr="00E07EC2" w:rsidRDefault="00E07EC2" w:rsidP="00AD50EF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Средняя стоимость получения платных услуг для потребителей, в том числе </w:t>
            </w:r>
            <w:r w:rsidRPr="005A6D2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 видам</w:t>
            </w:r>
            <w:r w:rsidRPr="00AD50E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т.р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43,6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40,9</w:t>
            </w:r>
          </w:p>
        </w:tc>
      </w:tr>
      <w:tr w:rsidR="00E07EC2" w:rsidRPr="00E07EC2" w:rsidTr="005A6D24">
        <w:trPr>
          <w:trHeight w:hRule="exact" w:val="624"/>
        </w:trPr>
        <w:tc>
          <w:tcPr>
            <w:tcW w:w="4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присмотр и уход за детьми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т.р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34,1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32,5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35,5</w:t>
            </w:r>
          </w:p>
        </w:tc>
      </w:tr>
      <w:tr w:rsidR="00E07EC2" w:rsidRPr="00E07EC2" w:rsidTr="005A6D24">
        <w:trPr>
          <w:trHeight w:hRule="exact" w:val="1181"/>
        </w:trPr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платными услугами, в том числе по видам услуг:</w:t>
            </w:r>
          </w:p>
          <w:p w:rsidR="00E07EC2" w:rsidRPr="00AD50EF" w:rsidRDefault="00E07EC2" w:rsidP="00AD50EF">
            <w:pPr>
              <w:numPr>
                <w:ilvl w:val="0"/>
                <w:numId w:val="1"/>
              </w:num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ручной труд</w:t>
            </w:r>
          </w:p>
          <w:p w:rsidR="00E07EC2" w:rsidRPr="00AD50EF" w:rsidRDefault="00E07EC2" w:rsidP="00AD50EF">
            <w:pPr>
              <w:numPr>
                <w:ilvl w:val="0"/>
                <w:numId w:val="1"/>
              </w:num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музыкально-ритмические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т.р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9.5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5,0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4.5</w:t>
            </w:r>
          </w:p>
          <w:p w:rsidR="005A6D24" w:rsidRDefault="005A6D24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2,6</w:t>
            </w:r>
          </w:p>
          <w:p w:rsidR="00E07EC2" w:rsidRPr="00E07EC2" w:rsidRDefault="005A6D24" w:rsidP="005A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</w:t>
            </w:r>
            <w:r w:rsidR="00E07EC2"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5.4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2,0</w:t>
            </w:r>
          </w:p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3.4</w:t>
            </w:r>
          </w:p>
        </w:tc>
      </w:tr>
      <w:tr w:rsidR="00E07EC2" w:rsidRPr="00E07EC2" w:rsidTr="005A6D24">
        <w:trPr>
          <w:trHeight w:hRule="exact" w:val="59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т.р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Факт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Факт</w:t>
            </w:r>
          </w:p>
        </w:tc>
      </w:tr>
      <w:tr w:rsidR="00E07EC2" w:rsidRPr="00E07EC2" w:rsidTr="005A6D24">
        <w:trPr>
          <w:trHeight w:hRule="exact" w:val="490"/>
        </w:trPr>
        <w:tc>
          <w:tcPr>
            <w:tcW w:w="3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170" w:lineRule="exact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19 834,9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19 087,5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19 424,9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18 784,2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19 939,8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19 137,3</w:t>
            </w:r>
          </w:p>
        </w:tc>
      </w:tr>
      <w:tr w:rsidR="00E07EC2" w:rsidRPr="00E07EC2" w:rsidTr="005A6D24">
        <w:trPr>
          <w:trHeight w:hRule="exact" w:val="94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Выплаты, в разрезе вы </w:t>
            </w:r>
            <w:proofErr w:type="spellStart"/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</w:t>
            </w:r>
            <w:proofErr w:type="gramStart"/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редусмотренных</w:t>
            </w:r>
            <w:proofErr w:type="spellEnd"/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планом финансово - хозяйственной деятельности учреждения: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20 365,7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18 493,5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19 424,9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18 106,3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19 939,8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18 406,9</w:t>
            </w:r>
          </w:p>
        </w:tc>
      </w:tr>
      <w:tr w:rsidR="00E07EC2" w:rsidRPr="00E07EC2" w:rsidTr="005A6D24">
        <w:trPr>
          <w:trHeight w:hRule="exact" w:val="638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AD50EF" w:rsidRDefault="00E07EC2" w:rsidP="00AD50EF">
            <w:pPr>
              <w:spacing w:after="0" w:line="240" w:lineRule="auto"/>
              <w:ind w:left="190" w:righ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50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Прибыль после налогообложения в отчетном периоде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т.р</w:t>
            </w:r>
            <w:proofErr w:type="spellEnd"/>
            <w:r w:rsidRPr="00E07EC2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EC2" w:rsidRPr="00E07EC2" w:rsidRDefault="00E07EC2" w:rsidP="00AD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5A6D24" w:rsidRDefault="005A6D24" w:rsidP="00AD50EF">
      <w:pPr>
        <w:jc w:val="center"/>
      </w:pPr>
    </w:p>
    <w:p w:rsidR="005A6D24" w:rsidRDefault="005A6D24">
      <w:r>
        <w:br w:type="page"/>
      </w:r>
      <w:bookmarkStart w:id="1" w:name="_GoBack"/>
      <w:bookmarkEnd w:id="1"/>
    </w:p>
    <w:p w:rsidR="005A6D24" w:rsidRPr="005A6D24" w:rsidRDefault="005A6D24" w:rsidP="005A6D24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val="en-US" w:bidi="en-US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41910</wp:posOffset>
            </wp:positionV>
            <wp:extent cx="7029450" cy="9184640"/>
            <wp:effectExtent l="0" t="0" r="0" b="0"/>
            <wp:wrapNone/>
            <wp:docPr id="3" name="Рисунок 3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18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C2" w:rsidRDefault="00E07EC2" w:rsidP="00AD50EF">
      <w:pPr>
        <w:jc w:val="center"/>
      </w:pPr>
    </w:p>
    <w:sectPr w:rsidR="00E0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C2"/>
    <w:rsid w:val="00151DA5"/>
    <w:rsid w:val="00322F8E"/>
    <w:rsid w:val="005A6D24"/>
    <w:rsid w:val="00AD50EF"/>
    <w:rsid w:val="00E0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2019-03-12T10:43:00Z</dcterms:created>
  <dcterms:modified xsi:type="dcterms:W3CDTF">2019-03-12T10:43:00Z</dcterms:modified>
</cp:coreProperties>
</file>