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C8" w:rsidRDefault="008044C8" w:rsidP="008044C8">
      <w:pPr>
        <w:widowControl w:val="0"/>
        <w:autoSpaceDE w:val="0"/>
        <w:autoSpaceDN w:val="0"/>
        <w:spacing w:after="0" w:line="240" w:lineRule="auto"/>
        <w:ind w:left="850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BD2F92" w:rsidRDefault="00BD2F92" w:rsidP="00195B43">
      <w:pPr>
        <w:widowControl w:val="0"/>
        <w:autoSpaceDE w:val="0"/>
        <w:autoSpaceDN w:val="0"/>
        <w:spacing w:after="0" w:line="240" w:lineRule="auto"/>
        <w:ind w:left="79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  <w:r w:rsidR="00195B43">
        <w:rPr>
          <w:rFonts w:ascii="Times New Roman" w:hAnsi="Times New Roman"/>
          <w:sz w:val="28"/>
          <w:szCs w:val="28"/>
        </w:rPr>
        <w:t>:</w:t>
      </w:r>
    </w:p>
    <w:p w:rsidR="0057223C" w:rsidRDefault="00BD2F92" w:rsidP="00195B43">
      <w:pPr>
        <w:widowControl w:val="0"/>
        <w:autoSpaceDE w:val="0"/>
        <w:autoSpaceDN w:val="0"/>
        <w:spacing w:after="0" w:line="240" w:lineRule="auto"/>
        <w:ind w:left="79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Департамента</w:t>
      </w:r>
    </w:p>
    <w:p w:rsidR="00BD2F92" w:rsidRDefault="00BD2F92" w:rsidP="00195B43">
      <w:pPr>
        <w:widowControl w:val="0"/>
        <w:autoSpaceDE w:val="0"/>
        <w:autoSpaceDN w:val="0"/>
        <w:spacing w:after="0" w:line="240" w:lineRule="auto"/>
        <w:ind w:left="79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физической культуре,</w:t>
      </w:r>
      <w:r w:rsidR="00195B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спорту и молодёжной политике</w:t>
      </w:r>
      <w:r w:rsidR="00195B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городского округа город Рыбинск</w:t>
      </w:r>
    </w:p>
    <w:p w:rsidR="00BD2F92" w:rsidRDefault="00195B43" w:rsidP="00195B43">
      <w:pPr>
        <w:widowControl w:val="0"/>
        <w:autoSpaceDE w:val="0"/>
        <w:autoSpaceDN w:val="0"/>
        <w:spacing w:after="0" w:line="240" w:lineRule="auto"/>
        <w:ind w:left="7938"/>
        <w:rPr>
          <w:rFonts w:ascii="Times New Roman" w:hAnsi="Times New Roman"/>
          <w:sz w:val="28"/>
          <w:szCs w:val="28"/>
        </w:rPr>
      </w:pPr>
      <w:r w:rsidRPr="00357CDA">
        <w:rPr>
          <w:rFonts w:ascii="Times New Roman" w:hAnsi="Times New Roman"/>
          <w:sz w:val="28"/>
          <w:szCs w:val="28"/>
        </w:rPr>
        <w:t>о</w:t>
      </w:r>
      <w:r w:rsidR="00BD2F92" w:rsidRPr="00357CDA">
        <w:rPr>
          <w:rFonts w:ascii="Times New Roman" w:hAnsi="Times New Roman"/>
          <w:sz w:val="28"/>
          <w:szCs w:val="28"/>
        </w:rPr>
        <w:t>т</w:t>
      </w:r>
      <w:r w:rsidRPr="00357CDA">
        <w:rPr>
          <w:rFonts w:ascii="Times New Roman" w:hAnsi="Times New Roman"/>
          <w:sz w:val="28"/>
          <w:szCs w:val="28"/>
        </w:rPr>
        <w:t xml:space="preserve"> </w:t>
      </w:r>
      <w:r w:rsidR="00A61581" w:rsidRPr="00357CDA">
        <w:rPr>
          <w:rFonts w:ascii="Times New Roman" w:hAnsi="Times New Roman"/>
          <w:sz w:val="28"/>
          <w:szCs w:val="28"/>
        </w:rPr>
        <w:t>2</w:t>
      </w:r>
      <w:r w:rsidR="00357CDA" w:rsidRPr="00357CDA">
        <w:rPr>
          <w:rFonts w:ascii="Times New Roman" w:hAnsi="Times New Roman"/>
          <w:sz w:val="28"/>
          <w:szCs w:val="28"/>
        </w:rPr>
        <w:t>9</w:t>
      </w:r>
      <w:r w:rsidRPr="00357CDA">
        <w:rPr>
          <w:rFonts w:ascii="Times New Roman" w:hAnsi="Times New Roman"/>
          <w:sz w:val="28"/>
          <w:szCs w:val="28"/>
        </w:rPr>
        <w:t>.1</w:t>
      </w:r>
      <w:r w:rsidR="00357CDA" w:rsidRPr="00357CDA">
        <w:rPr>
          <w:rFonts w:ascii="Times New Roman" w:hAnsi="Times New Roman"/>
          <w:sz w:val="28"/>
          <w:szCs w:val="28"/>
        </w:rPr>
        <w:t>2</w:t>
      </w:r>
      <w:r w:rsidRPr="00357CDA">
        <w:rPr>
          <w:rFonts w:ascii="Times New Roman" w:hAnsi="Times New Roman"/>
          <w:sz w:val="28"/>
          <w:szCs w:val="28"/>
        </w:rPr>
        <w:t>.20</w:t>
      </w:r>
      <w:r w:rsidR="00A61581" w:rsidRPr="00357CDA">
        <w:rPr>
          <w:rFonts w:ascii="Times New Roman" w:hAnsi="Times New Roman"/>
          <w:sz w:val="28"/>
          <w:szCs w:val="28"/>
        </w:rPr>
        <w:t>20</w:t>
      </w:r>
      <w:r w:rsidRPr="00357CDA">
        <w:rPr>
          <w:rFonts w:ascii="Times New Roman" w:hAnsi="Times New Roman"/>
          <w:sz w:val="28"/>
          <w:szCs w:val="28"/>
        </w:rPr>
        <w:t xml:space="preserve">  </w:t>
      </w:r>
      <w:r w:rsidR="00BD2F92" w:rsidRPr="00357CDA">
        <w:rPr>
          <w:rFonts w:ascii="Times New Roman" w:hAnsi="Times New Roman"/>
          <w:sz w:val="28"/>
          <w:szCs w:val="28"/>
        </w:rPr>
        <w:t>№</w:t>
      </w:r>
      <w:r w:rsidRPr="00357CDA">
        <w:rPr>
          <w:rFonts w:ascii="Times New Roman" w:hAnsi="Times New Roman"/>
          <w:sz w:val="28"/>
          <w:szCs w:val="28"/>
        </w:rPr>
        <w:t xml:space="preserve"> 02-01/</w:t>
      </w:r>
      <w:r w:rsidR="00A61581" w:rsidRPr="00357CDA">
        <w:rPr>
          <w:rFonts w:ascii="Times New Roman" w:hAnsi="Times New Roman"/>
          <w:sz w:val="28"/>
          <w:szCs w:val="28"/>
        </w:rPr>
        <w:t>3</w:t>
      </w:r>
      <w:r w:rsidR="00357CDA" w:rsidRPr="00357CDA">
        <w:rPr>
          <w:rFonts w:ascii="Times New Roman" w:hAnsi="Times New Roman"/>
          <w:sz w:val="28"/>
          <w:szCs w:val="28"/>
        </w:rPr>
        <w:t>57</w:t>
      </w:r>
      <w:r w:rsidR="00BD2F92">
        <w:rPr>
          <w:rFonts w:ascii="Times New Roman" w:hAnsi="Times New Roman"/>
          <w:sz w:val="28"/>
          <w:szCs w:val="28"/>
        </w:rPr>
        <w:t xml:space="preserve"> </w:t>
      </w:r>
    </w:p>
    <w:p w:rsidR="00BD2F92" w:rsidRDefault="00BD2F92" w:rsidP="00BD2F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2F92" w:rsidRPr="000F0249" w:rsidRDefault="00BD2F92" w:rsidP="008044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0F0249">
        <w:rPr>
          <w:rFonts w:ascii="Times New Roman" w:hAnsi="Times New Roman"/>
          <w:sz w:val="40"/>
          <w:szCs w:val="40"/>
        </w:rPr>
        <w:t>МУНИЦИПАЛЬНОЕ ЗАДАНИЕ №</w:t>
      </w:r>
      <w:r w:rsidR="00BB4D9D" w:rsidRPr="000F0249">
        <w:rPr>
          <w:rFonts w:ascii="Times New Roman" w:hAnsi="Times New Roman"/>
          <w:sz w:val="40"/>
          <w:szCs w:val="40"/>
        </w:rPr>
        <w:t xml:space="preserve"> </w:t>
      </w:r>
      <w:r w:rsidR="000C30A5" w:rsidRPr="000F0249">
        <w:rPr>
          <w:rFonts w:ascii="Times New Roman" w:hAnsi="Times New Roman"/>
          <w:sz w:val="40"/>
          <w:szCs w:val="40"/>
        </w:rPr>
        <w:t>0</w:t>
      </w:r>
      <w:r w:rsidR="006C393F">
        <w:rPr>
          <w:rFonts w:ascii="Times New Roman" w:hAnsi="Times New Roman"/>
          <w:sz w:val="40"/>
          <w:szCs w:val="40"/>
        </w:rPr>
        <w:t>1</w:t>
      </w:r>
      <w:r w:rsidR="00BB4D9D" w:rsidRPr="000F0249">
        <w:rPr>
          <w:rFonts w:ascii="Times New Roman" w:hAnsi="Times New Roman"/>
          <w:sz w:val="40"/>
          <w:szCs w:val="40"/>
        </w:rPr>
        <w:t xml:space="preserve"> </w:t>
      </w:r>
      <w:r w:rsidR="000C30A5" w:rsidRPr="000F0249">
        <w:rPr>
          <w:rFonts w:ascii="Times New Roman" w:hAnsi="Times New Roman"/>
          <w:sz w:val="40"/>
          <w:szCs w:val="40"/>
        </w:rPr>
        <w:t>-</w:t>
      </w:r>
      <w:r w:rsidR="00BB4D9D" w:rsidRPr="000F0249">
        <w:rPr>
          <w:rFonts w:ascii="Times New Roman" w:hAnsi="Times New Roman"/>
          <w:sz w:val="40"/>
          <w:szCs w:val="40"/>
        </w:rPr>
        <w:t xml:space="preserve"> </w:t>
      </w:r>
      <w:r w:rsidR="000C30A5" w:rsidRPr="000F0249">
        <w:rPr>
          <w:rFonts w:ascii="Times New Roman" w:hAnsi="Times New Roman"/>
          <w:sz w:val="40"/>
          <w:szCs w:val="40"/>
        </w:rPr>
        <w:t>00</w:t>
      </w:r>
      <w:r w:rsidR="008044C8" w:rsidRPr="000F0249">
        <w:rPr>
          <w:rFonts w:ascii="Times New Roman" w:hAnsi="Times New Roman"/>
          <w:sz w:val="40"/>
          <w:szCs w:val="40"/>
        </w:rPr>
        <w:t>1</w:t>
      </w:r>
      <w:bookmarkStart w:id="0" w:name="_GoBack"/>
      <w:bookmarkEnd w:id="0"/>
    </w:p>
    <w:p w:rsidR="0057223C" w:rsidRPr="00E047ED" w:rsidRDefault="0057223C" w:rsidP="00BD2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47ED">
        <w:rPr>
          <w:rFonts w:ascii="Times New Roman" w:hAnsi="Times New Roman"/>
          <w:sz w:val="28"/>
          <w:szCs w:val="28"/>
        </w:rPr>
        <w:t>на оказание муниципальных услуг (выполнение работ) в отношении</w:t>
      </w:r>
    </w:p>
    <w:p w:rsidR="0057223C" w:rsidRPr="00E047ED" w:rsidRDefault="0057223C" w:rsidP="00BD2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47ED">
        <w:rPr>
          <w:rFonts w:ascii="Times New Roman" w:hAnsi="Times New Roman"/>
          <w:sz w:val="28"/>
          <w:szCs w:val="28"/>
        </w:rPr>
        <w:t xml:space="preserve"> муниципальных учреждений городского округа город Рыбинск </w:t>
      </w:r>
      <w:r w:rsidR="00E047ED" w:rsidRPr="00E047ED"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E047ED">
        <w:rPr>
          <w:rFonts w:ascii="Times New Roman" w:hAnsi="Times New Roman"/>
          <w:sz w:val="28"/>
          <w:szCs w:val="28"/>
        </w:rPr>
        <w:t xml:space="preserve"> </w:t>
      </w:r>
    </w:p>
    <w:p w:rsidR="00BD2F92" w:rsidRPr="00E047ED" w:rsidRDefault="00B3308B" w:rsidP="00BD2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47ED">
        <w:rPr>
          <w:rFonts w:ascii="Times New Roman" w:hAnsi="Times New Roman"/>
          <w:sz w:val="28"/>
          <w:szCs w:val="28"/>
        </w:rPr>
        <w:t xml:space="preserve">Муниципальное автономное </w:t>
      </w:r>
      <w:r w:rsidR="00BD2F92" w:rsidRPr="00E047ED">
        <w:rPr>
          <w:rFonts w:ascii="Times New Roman" w:hAnsi="Times New Roman"/>
          <w:sz w:val="28"/>
          <w:szCs w:val="28"/>
        </w:rPr>
        <w:t>учреждение</w:t>
      </w:r>
      <w:r w:rsidR="00085C36" w:rsidRPr="00E047ED">
        <w:rPr>
          <w:rFonts w:ascii="Times New Roman" w:hAnsi="Times New Roman"/>
          <w:sz w:val="28"/>
          <w:szCs w:val="28"/>
        </w:rPr>
        <w:t xml:space="preserve"> </w:t>
      </w:r>
      <w:r w:rsidR="00BD2F92" w:rsidRPr="00E047ED">
        <w:rPr>
          <w:rFonts w:ascii="Times New Roman" w:hAnsi="Times New Roman"/>
          <w:sz w:val="28"/>
          <w:szCs w:val="28"/>
        </w:rPr>
        <w:t>«Центр отдыха «СОДРУЖЕСТВО»</w:t>
      </w:r>
    </w:p>
    <w:p w:rsidR="00BD2F92" w:rsidRPr="00E047ED" w:rsidRDefault="00BD2F92" w:rsidP="00BD2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47ED">
        <w:rPr>
          <w:rFonts w:ascii="Times New Roman" w:hAnsi="Times New Roman"/>
          <w:sz w:val="28"/>
          <w:szCs w:val="28"/>
        </w:rPr>
        <w:t>(МАУ «ЦО «Содружество»)</w:t>
      </w:r>
    </w:p>
    <w:p w:rsidR="00BD2F92" w:rsidRDefault="00BD2F92" w:rsidP="00BD2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(наименование учреждения)</w:t>
      </w:r>
    </w:p>
    <w:p w:rsidR="00B134E0" w:rsidRPr="000F0249" w:rsidRDefault="00B3308B" w:rsidP="00BD2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0249">
        <w:rPr>
          <w:rFonts w:ascii="Times New Roman" w:hAnsi="Times New Roman"/>
          <w:sz w:val="28"/>
          <w:szCs w:val="28"/>
        </w:rPr>
        <w:t>на 20</w:t>
      </w:r>
      <w:r w:rsidR="0004669D" w:rsidRPr="000F0249">
        <w:rPr>
          <w:rFonts w:ascii="Times New Roman" w:hAnsi="Times New Roman"/>
          <w:sz w:val="28"/>
          <w:szCs w:val="28"/>
        </w:rPr>
        <w:t>2</w:t>
      </w:r>
      <w:r w:rsidR="006C393F">
        <w:rPr>
          <w:rFonts w:ascii="Times New Roman" w:hAnsi="Times New Roman"/>
          <w:sz w:val="28"/>
          <w:szCs w:val="28"/>
        </w:rPr>
        <w:t>1</w:t>
      </w:r>
      <w:r w:rsidR="00BD2F92" w:rsidRPr="000F0249">
        <w:rPr>
          <w:rFonts w:ascii="Times New Roman" w:hAnsi="Times New Roman"/>
          <w:sz w:val="28"/>
          <w:szCs w:val="28"/>
        </w:rPr>
        <w:t xml:space="preserve"> год</w:t>
      </w:r>
      <w:r w:rsidR="00085C36" w:rsidRPr="000F0249">
        <w:rPr>
          <w:rFonts w:ascii="Times New Roman" w:hAnsi="Times New Roman"/>
          <w:sz w:val="28"/>
          <w:szCs w:val="28"/>
        </w:rPr>
        <w:t xml:space="preserve"> </w:t>
      </w:r>
      <w:r w:rsidR="00B134E0" w:rsidRPr="000F0249">
        <w:rPr>
          <w:rFonts w:ascii="Times New Roman" w:hAnsi="Times New Roman"/>
          <w:sz w:val="28"/>
          <w:szCs w:val="28"/>
        </w:rPr>
        <w:t>и плановый период 20</w:t>
      </w:r>
      <w:r w:rsidR="00195B43" w:rsidRPr="000F0249">
        <w:rPr>
          <w:rFonts w:ascii="Times New Roman" w:hAnsi="Times New Roman"/>
          <w:sz w:val="28"/>
          <w:szCs w:val="28"/>
        </w:rPr>
        <w:t>2</w:t>
      </w:r>
      <w:r w:rsidR="006C393F">
        <w:rPr>
          <w:rFonts w:ascii="Times New Roman" w:hAnsi="Times New Roman"/>
          <w:sz w:val="28"/>
          <w:szCs w:val="28"/>
        </w:rPr>
        <w:t>2</w:t>
      </w:r>
      <w:r w:rsidR="00B134E0" w:rsidRPr="000F0249">
        <w:rPr>
          <w:rFonts w:ascii="Times New Roman" w:hAnsi="Times New Roman"/>
          <w:sz w:val="28"/>
          <w:szCs w:val="28"/>
        </w:rPr>
        <w:t xml:space="preserve"> и 20</w:t>
      </w:r>
      <w:r w:rsidR="008044C8" w:rsidRPr="000F0249">
        <w:rPr>
          <w:rFonts w:ascii="Times New Roman" w:hAnsi="Times New Roman"/>
          <w:sz w:val="28"/>
          <w:szCs w:val="28"/>
        </w:rPr>
        <w:t>2</w:t>
      </w:r>
      <w:r w:rsidR="006C393F">
        <w:rPr>
          <w:rFonts w:ascii="Times New Roman" w:hAnsi="Times New Roman"/>
          <w:sz w:val="28"/>
          <w:szCs w:val="28"/>
        </w:rPr>
        <w:t>3</w:t>
      </w:r>
      <w:r w:rsidR="008044C8" w:rsidRPr="000F0249">
        <w:rPr>
          <w:rFonts w:ascii="Times New Roman" w:hAnsi="Times New Roman"/>
          <w:sz w:val="28"/>
          <w:szCs w:val="28"/>
        </w:rPr>
        <w:t xml:space="preserve"> </w:t>
      </w:r>
      <w:r w:rsidR="00B134E0" w:rsidRPr="000F0249">
        <w:rPr>
          <w:rFonts w:ascii="Times New Roman" w:hAnsi="Times New Roman"/>
          <w:sz w:val="28"/>
          <w:szCs w:val="28"/>
        </w:rPr>
        <w:t>годов</w:t>
      </w:r>
    </w:p>
    <w:p w:rsidR="00BD2F92" w:rsidRDefault="00BD2F92" w:rsidP="00BD2F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F92" w:rsidRPr="002953BE" w:rsidRDefault="00BD2F92" w:rsidP="00BD2F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3BE">
        <w:rPr>
          <w:rFonts w:ascii="Times New Roman" w:hAnsi="Times New Roman"/>
          <w:sz w:val="28"/>
          <w:szCs w:val="28"/>
        </w:rPr>
        <w:t>Основные виды деятельности муниципального учреждения</w:t>
      </w:r>
      <w:r w:rsidRPr="002953BE">
        <w:rPr>
          <w:rFonts w:ascii="Times New Roman" w:hAnsi="Times New Roman"/>
          <w:sz w:val="28"/>
          <w:szCs w:val="28"/>
          <w:vertAlign w:val="superscript"/>
        </w:rPr>
        <w:footnoteReference w:id="2"/>
      </w:r>
      <w:r w:rsidRPr="002953BE">
        <w:rPr>
          <w:rFonts w:ascii="Times New Roman" w:hAnsi="Times New Roman"/>
          <w:sz w:val="28"/>
          <w:szCs w:val="28"/>
        </w:rPr>
        <w:t>:</w:t>
      </w:r>
    </w:p>
    <w:tbl>
      <w:tblPr>
        <w:tblStyle w:val="1"/>
        <w:tblW w:w="0" w:type="auto"/>
        <w:tblLook w:val="04A0"/>
      </w:tblPr>
      <w:tblGrid>
        <w:gridCol w:w="861"/>
        <w:gridCol w:w="2551"/>
        <w:gridCol w:w="11199"/>
      </w:tblGrid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Код ОКВЭД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вида деятельности</w:t>
            </w:r>
          </w:p>
        </w:tc>
      </w:tr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55.90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Деятельность по предоставлению прочих мест для временного проживания</w:t>
            </w:r>
          </w:p>
        </w:tc>
      </w:tr>
    </w:tbl>
    <w:p w:rsidR="00BD2F92" w:rsidRPr="002953BE" w:rsidRDefault="00BD2F92" w:rsidP="00BD2F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F92" w:rsidRPr="002953BE" w:rsidRDefault="00BD2F92" w:rsidP="00BD2F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53BE">
        <w:rPr>
          <w:rFonts w:ascii="Times New Roman" w:hAnsi="Times New Roman"/>
          <w:sz w:val="28"/>
          <w:szCs w:val="28"/>
        </w:rPr>
        <w:t>Дополнительные виды деятельности муниципального учреждения:</w:t>
      </w:r>
    </w:p>
    <w:tbl>
      <w:tblPr>
        <w:tblStyle w:val="1"/>
        <w:tblW w:w="0" w:type="auto"/>
        <w:tblLook w:val="04A0"/>
      </w:tblPr>
      <w:tblGrid>
        <w:gridCol w:w="861"/>
        <w:gridCol w:w="2551"/>
        <w:gridCol w:w="11199"/>
      </w:tblGrid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Код ОКВЭД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вида деятельности</w:t>
            </w:r>
          </w:p>
        </w:tc>
      </w:tr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41.2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Строительство жилых и </w:t>
            </w:r>
            <w:r w:rsidR="002A2939"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нежилых зданий</w:t>
            </w:r>
          </w:p>
        </w:tc>
      </w:tr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43.3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Работы строительные отделочные</w:t>
            </w:r>
          </w:p>
        </w:tc>
      </w:tr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43.99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 w:rsidP="006E479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Работы строительные специализированные прочие, не включенные в другие группировки</w:t>
            </w:r>
          </w:p>
        </w:tc>
      </w:tr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43.2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Производство электромонтажных, санитарно-технических и прочих строительно-монтажных работ</w:t>
            </w:r>
          </w:p>
        </w:tc>
      </w:tr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47.11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 w:rsidP="00B54E0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Торговля розничная преимущественно пищевыми продуктами, включая напитки, и табачные изделия в неспециализированных магазинах </w:t>
            </w:r>
          </w:p>
        </w:tc>
      </w:tr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68.20.2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Аренда и управление собственным или арендованным </w:t>
            </w:r>
            <w:r w:rsidR="002A2939"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нежилым недвижимым имуществом</w:t>
            </w: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85.41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Образование </w:t>
            </w:r>
            <w:r w:rsidR="002A2939"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дополнительное детей</w:t>
            </w: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взрослых</w:t>
            </w:r>
          </w:p>
        </w:tc>
      </w:tr>
      <w:tr w:rsidR="00BD2F92" w:rsidRPr="002953BE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86.21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Общая врачебная практика</w:t>
            </w:r>
          </w:p>
        </w:tc>
      </w:tr>
      <w:tr w:rsidR="00BD2F92" w:rsidTr="00BD2F9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Pr="002953BE" w:rsidRDefault="00BD2F92" w:rsidP="00195B4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195B43"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3BE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Деятельность физкультурно-оздоровительная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5D6853" w:rsidRDefault="005D6853" w:rsidP="00BD2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D2F92" w:rsidRPr="006C0DEE" w:rsidRDefault="00BD2F92" w:rsidP="00BD2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0DEE">
        <w:rPr>
          <w:rFonts w:ascii="Times New Roman" w:hAnsi="Times New Roman"/>
          <w:sz w:val="20"/>
          <w:szCs w:val="20"/>
        </w:rPr>
        <w:lastRenderedPageBreak/>
        <w:t>Часть 1. Сведения об оказываемых муниципальных услугах</w:t>
      </w:r>
      <w:r w:rsidRPr="006C0DEE">
        <w:rPr>
          <w:rFonts w:ascii="Times New Roman" w:hAnsi="Times New Roman"/>
          <w:sz w:val="20"/>
          <w:szCs w:val="20"/>
          <w:vertAlign w:val="superscript"/>
        </w:rPr>
        <w:footnoteReference w:id="3"/>
      </w:r>
    </w:p>
    <w:p w:rsidR="0057223C" w:rsidRPr="006C0DEE" w:rsidRDefault="0057223C" w:rsidP="005722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6C0DEE">
        <w:rPr>
          <w:rFonts w:ascii="Times New Roman" w:hAnsi="Times New Roman"/>
          <w:i/>
          <w:sz w:val="20"/>
          <w:szCs w:val="20"/>
        </w:rPr>
        <w:t>Учреждение услуги не оказывает.</w:t>
      </w:r>
    </w:p>
    <w:p w:rsidR="00BD2F92" w:rsidRDefault="0057223C" w:rsidP="00BD2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223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D2F92" w:rsidRPr="0057223C">
        <w:rPr>
          <w:rFonts w:ascii="Times New Roman" w:hAnsi="Times New Roman"/>
          <w:b/>
          <w:sz w:val="28"/>
          <w:szCs w:val="28"/>
        </w:rPr>
        <w:t>Часть 2. Сведения о выполняемых работах</w:t>
      </w:r>
      <w:r w:rsidR="00BD2F92" w:rsidRPr="0057223C">
        <w:rPr>
          <w:rFonts w:ascii="Times New Roman" w:hAnsi="Times New Roman"/>
          <w:b/>
          <w:sz w:val="28"/>
          <w:szCs w:val="28"/>
          <w:vertAlign w:val="superscript"/>
        </w:rPr>
        <w:footnoteReference w:id="4"/>
      </w:r>
    </w:p>
    <w:p w:rsidR="0057223C" w:rsidRDefault="0057223C" w:rsidP="005722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63"/>
        <w:gridCol w:w="8505"/>
      </w:tblGrid>
      <w:tr w:rsidR="005D6853" w:rsidTr="005D6853">
        <w:trPr>
          <w:trHeight w:val="5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работы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Pr="0057223C" w:rsidRDefault="005D6853" w:rsidP="00AD191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23C">
              <w:rPr>
                <w:rFonts w:ascii="Times New Roman" w:hAnsi="Times New Roman"/>
                <w:sz w:val="24"/>
                <w:szCs w:val="24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D6853" w:rsidTr="005D68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5722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Код работы по общероссийскому базовому (отраслевому) перечню или региональному перечню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Pr="00264CAB" w:rsidRDefault="005D6853" w:rsidP="00264C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002</w:t>
            </w:r>
            <w:r w:rsidR="00264CA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5D6853" w:rsidTr="005D68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5722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Категории потребителей работы 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2C09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Физические лица  </w:t>
            </w:r>
          </w:p>
        </w:tc>
      </w:tr>
    </w:tbl>
    <w:p w:rsidR="0057223C" w:rsidRPr="005D6853" w:rsidRDefault="0057223C" w:rsidP="005D6853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D6853">
        <w:rPr>
          <w:rFonts w:ascii="Times New Roman" w:hAnsi="Times New Roman"/>
          <w:sz w:val="24"/>
          <w:szCs w:val="24"/>
        </w:rPr>
        <w:t>Показатели качества работы:</w:t>
      </w:r>
    </w:p>
    <w:tbl>
      <w:tblPr>
        <w:tblW w:w="1516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5"/>
        <w:gridCol w:w="1981"/>
        <w:gridCol w:w="2698"/>
        <w:gridCol w:w="1562"/>
        <w:gridCol w:w="1516"/>
        <w:gridCol w:w="1036"/>
        <w:gridCol w:w="1134"/>
        <w:gridCol w:w="1134"/>
        <w:gridCol w:w="1981"/>
      </w:tblGrid>
      <w:tr w:rsidR="005D6853" w:rsidTr="008E421F">
        <w:trPr>
          <w:trHeight w:val="43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Показатели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качества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качества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0DEE">
              <w:rPr>
                <w:rFonts w:ascii="Times New Roman" w:hAnsi="Times New Roman"/>
                <w:sz w:val="24"/>
                <w:szCs w:val="24"/>
                <w:lang w:eastAsia="en-US"/>
              </w:rPr>
              <w:t>Допустимое (возможное) отклонение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0D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ед.</w:t>
            </w:r>
          </w:p>
        </w:tc>
      </w:tr>
      <w:tr w:rsidR="005D6853" w:rsidTr="008E421F">
        <w:trPr>
          <w:trHeight w:val="373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53" w:rsidRDefault="005D6853" w:rsidP="00AD1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53" w:rsidRDefault="005D6853" w:rsidP="00AD1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53" w:rsidRDefault="005D6853" w:rsidP="00AD1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D82D14" w:rsidP="00D82D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="005D6853">
              <w:rPr>
                <w:rFonts w:ascii="Times New Roman" w:hAnsi="Times New Roman"/>
                <w:sz w:val="24"/>
                <w:szCs w:val="24"/>
                <w:lang w:eastAsia="en-US"/>
              </w:rPr>
              <w:t>аименова-ние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6C39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C393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6C39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C39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6C39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C393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53" w:rsidRDefault="005D6853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1919" w:rsidTr="00AD1919">
        <w:trPr>
          <w:trHeight w:val="3578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919" w:rsidRPr="00AD1919" w:rsidRDefault="00AD1919" w:rsidP="002C09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D191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683211.Р.76.1.00280013001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919" w:rsidRPr="00AD1919" w:rsidRDefault="00AD1919" w:rsidP="006C0DEE">
            <w:pPr>
              <w:rPr>
                <w:rFonts w:ascii="Times New Roman" w:hAnsi="Times New Roman"/>
                <w:sz w:val="24"/>
                <w:szCs w:val="24"/>
              </w:rPr>
            </w:pPr>
            <w:r w:rsidRPr="00AD1919">
              <w:rPr>
                <w:rFonts w:ascii="Times New Roman" w:hAnsi="Times New Roman"/>
                <w:sz w:val="24"/>
                <w:szCs w:val="24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919" w:rsidRPr="00AD1919" w:rsidRDefault="00AD1919" w:rsidP="006C0DEE">
            <w:pPr>
              <w:rPr>
                <w:rFonts w:ascii="Times New Roman" w:hAnsi="Times New Roman"/>
                <w:sz w:val="24"/>
                <w:szCs w:val="24"/>
              </w:rPr>
            </w:pPr>
            <w:r w:rsidRPr="00AD1919">
              <w:rPr>
                <w:rFonts w:ascii="Times New Roman" w:hAnsi="Times New Roman"/>
                <w:sz w:val="24"/>
                <w:szCs w:val="24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919" w:rsidRPr="00AD1919" w:rsidRDefault="00AD1919" w:rsidP="006C0DE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1919">
              <w:rPr>
                <w:rFonts w:ascii="Times New Roman" w:hAnsi="Times New Roman"/>
                <w:sz w:val="24"/>
                <w:szCs w:val="24"/>
              </w:rPr>
              <w:t>Содержание объектов недвижимого имущества в надлежащем санитарном состоянии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919" w:rsidRPr="00AD1919" w:rsidRDefault="00AD1919" w:rsidP="00AD19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191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919" w:rsidRPr="00AD1919" w:rsidRDefault="00AD1919" w:rsidP="002C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191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919" w:rsidRPr="00AD1919" w:rsidRDefault="00AD1919" w:rsidP="002C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191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919" w:rsidRPr="00AD1919" w:rsidRDefault="00AD1919" w:rsidP="002C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191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919" w:rsidRPr="00AD1919" w:rsidRDefault="00231962" w:rsidP="00231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</w:tbl>
    <w:p w:rsidR="005D6853" w:rsidRDefault="005D6853" w:rsidP="005D6853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7223C" w:rsidRPr="005D6853" w:rsidRDefault="0057223C" w:rsidP="005D6853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D6853">
        <w:rPr>
          <w:rFonts w:ascii="Times New Roman" w:hAnsi="Times New Roman"/>
          <w:sz w:val="24"/>
          <w:szCs w:val="24"/>
        </w:rPr>
        <w:lastRenderedPageBreak/>
        <w:t>Показатели объема муниципальной услуги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6"/>
        <w:gridCol w:w="1982"/>
        <w:gridCol w:w="2696"/>
        <w:gridCol w:w="1560"/>
        <w:gridCol w:w="1516"/>
        <w:gridCol w:w="1182"/>
        <w:gridCol w:w="1134"/>
        <w:gridCol w:w="1134"/>
        <w:gridCol w:w="1838"/>
      </w:tblGrid>
      <w:tr w:rsidR="002558B4" w:rsidTr="005D6853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B4" w:rsidRDefault="002558B4" w:rsidP="002C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B4" w:rsidRDefault="002558B4" w:rsidP="002C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B4" w:rsidRDefault="002558B4" w:rsidP="002C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B4" w:rsidRDefault="002558B4" w:rsidP="002558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Показатели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B4" w:rsidRDefault="002558B4" w:rsidP="002558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8B4" w:rsidRDefault="002558B4" w:rsidP="005D6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0DEE">
              <w:rPr>
                <w:rFonts w:ascii="Times New Roman" w:hAnsi="Times New Roman"/>
                <w:sz w:val="24"/>
                <w:szCs w:val="24"/>
                <w:lang w:eastAsia="en-US"/>
              </w:rPr>
              <w:t>Допустимое (возможное) отклонение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2558B4" w:rsidRDefault="002558B4" w:rsidP="005D6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0D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ед.</w:t>
            </w:r>
          </w:p>
        </w:tc>
      </w:tr>
      <w:tr w:rsidR="005D6853" w:rsidTr="005D685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53" w:rsidRDefault="005D6853" w:rsidP="002C0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53" w:rsidRDefault="005D6853" w:rsidP="002C0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53" w:rsidRDefault="005D6853" w:rsidP="002C0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2C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наименова-ние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2C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6C39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C393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6C39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C39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Default="005D6853" w:rsidP="006C39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6C393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53" w:rsidRDefault="005D6853" w:rsidP="002C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D6853" w:rsidTr="00C90934">
        <w:trPr>
          <w:trHeight w:val="303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Pr="005D6853" w:rsidRDefault="005D6853" w:rsidP="005D6853">
            <w:pPr>
              <w:rPr>
                <w:rFonts w:ascii="Times New Roman" w:hAnsi="Times New Roman"/>
              </w:rPr>
            </w:pPr>
            <w:r w:rsidRPr="005D6853">
              <w:rPr>
                <w:rFonts w:ascii="Times New Roman" w:hAnsi="Times New Roman"/>
              </w:rPr>
              <w:t>683211.Р.76.1.00280013001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Pr="005D6853" w:rsidRDefault="005D6853" w:rsidP="005D6853">
            <w:pPr>
              <w:rPr>
                <w:rFonts w:ascii="Times New Roman" w:hAnsi="Times New Roman"/>
              </w:rPr>
            </w:pPr>
            <w:r w:rsidRPr="005D6853">
              <w:rPr>
                <w:rFonts w:ascii="Times New Roman" w:hAnsi="Times New Roman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853" w:rsidRPr="005D6853" w:rsidRDefault="005D6853" w:rsidP="005D6853">
            <w:pPr>
              <w:rPr>
                <w:rFonts w:ascii="Times New Roman" w:hAnsi="Times New Roman"/>
              </w:rPr>
            </w:pPr>
            <w:r w:rsidRPr="005D6853">
              <w:rPr>
                <w:rFonts w:ascii="Times New Roman" w:hAnsi="Times New Roman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853" w:rsidRPr="005D6853" w:rsidRDefault="00231962" w:rsidP="002319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5D6853" w:rsidRPr="005D6853">
              <w:rPr>
                <w:rFonts w:ascii="Times New Roman" w:hAnsi="Times New Roman"/>
              </w:rPr>
              <w:t>оличество обслуживае</w:t>
            </w:r>
            <w:r w:rsidR="005D6853">
              <w:rPr>
                <w:rFonts w:ascii="Times New Roman" w:hAnsi="Times New Roman"/>
              </w:rPr>
              <w:t>-</w:t>
            </w:r>
            <w:r w:rsidR="005D6853" w:rsidRPr="005D6853">
              <w:rPr>
                <w:rFonts w:ascii="Times New Roman" w:hAnsi="Times New Roman"/>
              </w:rPr>
              <w:t>мых (эксплуатируемых) объектов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853" w:rsidRPr="005D6853" w:rsidRDefault="00231962" w:rsidP="002319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="005D6853" w:rsidRPr="005D6853">
              <w:rPr>
                <w:rFonts w:ascii="Times New Roman" w:hAnsi="Times New Roman"/>
              </w:rPr>
              <w:t>д.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853" w:rsidRPr="005D6853" w:rsidRDefault="005D6853" w:rsidP="005D6853">
            <w:pPr>
              <w:jc w:val="center"/>
              <w:rPr>
                <w:rFonts w:ascii="Times New Roman" w:hAnsi="Times New Roman"/>
              </w:rPr>
            </w:pPr>
            <w:r w:rsidRPr="005D685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853" w:rsidRPr="005D6853" w:rsidRDefault="005D6853" w:rsidP="005D6853">
            <w:pPr>
              <w:jc w:val="center"/>
              <w:rPr>
                <w:rFonts w:ascii="Times New Roman" w:hAnsi="Times New Roman"/>
              </w:rPr>
            </w:pPr>
            <w:r w:rsidRPr="005D685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853" w:rsidRPr="005D6853" w:rsidRDefault="005D6853" w:rsidP="005D6853">
            <w:pPr>
              <w:jc w:val="center"/>
              <w:rPr>
                <w:rFonts w:ascii="Times New Roman" w:hAnsi="Times New Roman"/>
              </w:rPr>
            </w:pPr>
            <w:r w:rsidRPr="005D6853">
              <w:rPr>
                <w:rFonts w:ascii="Times New Roman" w:hAnsi="Times New Roman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853" w:rsidRPr="005D6853" w:rsidRDefault="005D6853" w:rsidP="002558B4">
            <w:pPr>
              <w:jc w:val="center"/>
              <w:rPr>
                <w:rFonts w:ascii="Times New Roman" w:hAnsi="Times New Roman"/>
              </w:rPr>
            </w:pPr>
            <w:r w:rsidRPr="005D6853">
              <w:rPr>
                <w:rFonts w:ascii="Times New Roman" w:hAnsi="Times New Roman"/>
              </w:rPr>
              <w:t>-</w:t>
            </w:r>
          </w:p>
        </w:tc>
      </w:tr>
    </w:tbl>
    <w:p w:rsidR="0057223C" w:rsidRDefault="0057223C" w:rsidP="0057223C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D2F92" w:rsidRDefault="00BD2F92" w:rsidP="00BD2F92">
      <w:pPr>
        <w:spacing w:after="0"/>
        <w:rPr>
          <w:rFonts w:ascii="Arial" w:hAnsi="Arial" w:cs="Arial"/>
          <w:sz w:val="16"/>
          <w:szCs w:val="16"/>
        </w:rPr>
        <w:sectPr w:rsidR="00BD2F92" w:rsidSect="00AD1919">
          <w:pgSz w:w="16840" w:h="11907" w:orient="landscape"/>
          <w:pgMar w:top="709" w:right="567" w:bottom="426" w:left="1134" w:header="0" w:footer="0" w:gutter="0"/>
          <w:cols w:space="720"/>
        </w:sectPr>
      </w:pPr>
      <w:r>
        <w:rPr>
          <w:rFonts w:eastAsia="Calibri"/>
          <w:lang w:eastAsia="en-US"/>
        </w:rPr>
        <w:br w:type="page"/>
      </w:r>
    </w:p>
    <w:p w:rsidR="00BD2F92" w:rsidRDefault="00BD2F92" w:rsidP="00BD2F9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3. Прочие сведения о муниципальном задании</w:t>
      </w:r>
    </w:p>
    <w:p w:rsidR="00BD2F92" w:rsidRDefault="00BD2F92" w:rsidP="00BD2F92">
      <w:pPr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1987"/>
        <w:gridCol w:w="3794"/>
        <w:gridCol w:w="3181"/>
      </w:tblGrid>
      <w:tr w:rsidR="00BD2F92" w:rsidTr="00C40EA4">
        <w:trPr>
          <w:trHeight w:val="52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BD2F92" w:rsidTr="00C40EA4">
        <w:trPr>
          <w:trHeight w:val="5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Основания для приостановления выполнения муниципального задания</w:t>
            </w:r>
          </w:p>
        </w:tc>
        <w:tc>
          <w:tcPr>
            <w:tcW w:w="1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реорганизация или ликвидация учреждения;</w:t>
            </w:r>
          </w:p>
          <w:p w:rsidR="00BD2F92" w:rsidRDefault="00BD2F92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изменение типа существующего учреждения</w:t>
            </w:r>
          </w:p>
          <w:p w:rsidR="00BD2F92" w:rsidRDefault="00BD2F92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в иных случаях, когда учреждение не обеспечивает выполнение муниципального задания и/или имеются основания предполагать, что муниципальное задание не будет выполнено в полном объеме или надлежащего качества (пункт 2.7 раздела 2 Порядка формирования муниципального задания на оказание муниципальных услуг (выполнение работ), мониторинге и контроле выполнения муниципального задания, утв. Постановлением Администрации городского округа город Рыбинск от 09.11.2015 № 3186 «О порядке формирования муниципального задания на оказание муниципальных услуг (выполнение работ), мониторинге и контроле выполнения муниципального задания»).</w:t>
            </w:r>
          </w:p>
        </w:tc>
      </w:tr>
      <w:tr w:rsidR="00BD2F92" w:rsidTr="00C40EA4">
        <w:trPr>
          <w:trHeight w:val="5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Основания для досрочного прекращения выполнения муниципального задания</w:t>
            </w:r>
          </w:p>
        </w:tc>
        <w:tc>
          <w:tcPr>
            <w:tcW w:w="1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в случаях</w:t>
            </w:r>
            <w:r w:rsidR="002953BE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установленных в соответствии с п. 2.7 раздела 2 Порядка формирования муниципального задания на оказание муниципальных услуг (выполнение работ), мониторинге и контроле выполнения муниципального задания, утв. Постановлением Администрации городского округа город Рыбинск от 09.11.2015 № 3186 «О порядке формирования муниципального задания на оказание муниципальных услуг (выполнение работ), мониторинге и контроле выполнения муниципального задания»).</w:t>
            </w:r>
          </w:p>
        </w:tc>
      </w:tr>
      <w:tr w:rsidR="00BD2F92" w:rsidTr="00C40EA4">
        <w:trPr>
          <w:trHeight w:val="18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Порядок контроля учредителем выполнения муниципального задания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контроля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C40EA4" w:rsidTr="00C40EA4">
        <w:trPr>
          <w:trHeight w:val="6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EA4" w:rsidRDefault="00C40EA4" w:rsidP="00C40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EA4" w:rsidRDefault="00C40EA4" w:rsidP="00C40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A4" w:rsidRPr="00C40EA4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Мониторинг выполнения муниципального задания в течение года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A4" w:rsidRPr="00C40EA4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По итогам полугодия</w:t>
            </w:r>
          </w:p>
        </w:tc>
      </w:tr>
      <w:tr w:rsidR="00C40EA4" w:rsidTr="00C40EA4">
        <w:trPr>
          <w:trHeight w:val="8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EA4" w:rsidRDefault="00C40EA4" w:rsidP="00C40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EA4" w:rsidRDefault="00C40EA4" w:rsidP="00C40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A4" w:rsidRPr="00C40EA4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 выполнения муниципального задания по итогам года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A4" w:rsidRPr="00C40EA4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По итогам года</w:t>
            </w:r>
          </w:p>
        </w:tc>
      </w:tr>
      <w:tr w:rsidR="00BD2F92" w:rsidTr="00C40EA4">
        <w:trPr>
          <w:trHeight w:val="5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отчетности о выполнении муниципального задания</w:t>
            </w:r>
          </w:p>
        </w:tc>
        <w:tc>
          <w:tcPr>
            <w:tcW w:w="1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Отчет о выполнении муниципального задания предоставляется по форме, в соответствии с Приложением № 2 к Порядку формирования муниципального задания на оказание муниципальных услуг (выполнение работ), мониторинге и контроле выполнения муниципального задания, утв. Постановлением Администрации городского округа город Рыбинск от 09.11.2015 № 3186 «О порядке формирования муниципального задания на оказание муниципальных услуг (выполнение работ), мониторинге и контроле выполнения муниципального задания».</w:t>
            </w:r>
          </w:p>
          <w:p w:rsidR="00BD2F92" w:rsidRDefault="00BD2F92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Сводный отчет о выполнении муниципального задания по итогам года предоставляется по форме, в соответствии с Приложением № 3 к Порядку формирования муниципального задания на оказание муниципальных услуг (выполнение работ), мониторинге и контроле выполнения муниципального задания, утв. Постановлением Администрации городского округа город Рыбинск от 09.11.2015 № 3186 «О порядке формирования муниципального задания на оказание муниципальных услуг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(выполнение работ), мониторинге и контроле выполнения муниципального задания».</w:t>
            </w:r>
          </w:p>
        </w:tc>
      </w:tr>
      <w:tr w:rsidR="00BD2F92" w:rsidTr="00C40EA4">
        <w:trPr>
          <w:trHeight w:val="5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Периодичность предоставления отчетов о выполнении муниципального задания</w:t>
            </w:r>
          </w:p>
        </w:tc>
        <w:tc>
          <w:tcPr>
            <w:tcW w:w="1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A4" w:rsidRPr="00C40EA4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Отчет о выполнении муниципального задания предоставляется по итогам полугодия.</w:t>
            </w:r>
          </w:p>
          <w:p w:rsidR="00BD2F92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Сводный отчет о выполнении муниципального задания по итогам года предоставляется 1 (один) раз по итогам отчетного периода.</w:t>
            </w:r>
          </w:p>
        </w:tc>
      </w:tr>
      <w:tr w:rsidR="00BD2F92" w:rsidTr="00C40EA4">
        <w:trPr>
          <w:trHeight w:val="5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Сроки предоставления отчетов о выполнении муниципального задания</w:t>
            </w:r>
          </w:p>
        </w:tc>
        <w:tc>
          <w:tcPr>
            <w:tcW w:w="1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A4" w:rsidRPr="00C40EA4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Отчет о выполнении муниципального задания предоставляется в течение 5 (пяти) рабочих дней по завершению отчетного полугодия.</w:t>
            </w:r>
          </w:p>
          <w:p w:rsidR="00BD2F92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Сводный отчет о выполнении муниципального задания по итогам года предоставляется в течение 10 рабочих дней по истечению отчетного периода.</w:t>
            </w:r>
          </w:p>
        </w:tc>
      </w:tr>
      <w:tr w:rsidR="00BD2F92" w:rsidTr="00C40EA4">
        <w:trPr>
          <w:trHeight w:val="5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Дополнительные формы отчетности о выполнении муниципального задания</w:t>
            </w:r>
          </w:p>
        </w:tc>
        <w:tc>
          <w:tcPr>
            <w:tcW w:w="1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A4" w:rsidRPr="00C40EA4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В целях контроля полноты и достоверности сведений, содержащихся в отчетных материалах, Департамент по физической культуре, спорту и молодежной политике обладает правом:</w:t>
            </w:r>
          </w:p>
          <w:p w:rsidR="00C40EA4" w:rsidRPr="00C40EA4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- истребовать информацию, касающуюся выполнения муниципального задания, и деятельности учреждения в целом. Указанная информация должна быть предоставлена в сроки, установленные департаментом.</w:t>
            </w:r>
          </w:p>
          <w:p w:rsidR="00BD2F92" w:rsidRDefault="00C40EA4" w:rsidP="00C40EA4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0EA4">
              <w:rPr>
                <w:rFonts w:ascii="Times New Roman" w:hAnsi="Times New Roman"/>
                <w:sz w:val="24"/>
                <w:szCs w:val="24"/>
                <w:lang w:eastAsia="en-US"/>
              </w:rPr>
              <w:t>- провести выездную проверку деятельности учреждения в части выполнения муниципального задания, финансового обеспечения выполнения муниципального задания.</w:t>
            </w:r>
          </w:p>
        </w:tc>
      </w:tr>
      <w:tr w:rsidR="00BD2F92" w:rsidTr="00C40EA4">
        <w:trPr>
          <w:trHeight w:val="5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Иные требования к отчётности о выполнении муниципального задания</w:t>
            </w:r>
          </w:p>
        </w:tc>
        <w:tc>
          <w:tcPr>
            <w:tcW w:w="1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Отчетность предоставляется в адрес </w:t>
            </w:r>
            <w:r w:rsidR="002953BE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епартамента по физической культуре, спорту и молодежной политике в письменной форме, в двух экземплярах.</w:t>
            </w:r>
          </w:p>
          <w:p w:rsidR="00BD2F92" w:rsidRDefault="00BD2F92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Отчеты утверждаются руководителем учреждения или лицом его замещающим.</w:t>
            </w:r>
          </w:p>
        </w:tc>
      </w:tr>
      <w:tr w:rsidR="00BD2F92" w:rsidTr="00C40EA4">
        <w:trPr>
          <w:trHeight w:val="5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Иные требования, связанные с выполнением муниципального задания</w:t>
            </w:r>
          </w:p>
        </w:tc>
        <w:tc>
          <w:tcPr>
            <w:tcW w:w="1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2" w:rsidRDefault="00BD2F92">
            <w:pPr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54068" w:rsidRDefault="00C54068"/>
    <w:sectPr w:rsidR="00C54068" w:rsidSect="006D2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F1D" w:rsidRDefault="00B54F1D" w:rsidP="00BD2F92">
      <w:pPr>
        <w:spacing w:after="0" w:line="240" w:lineRule="auto"/>
      </w:pPr>
      <w:r>
        <w:separator/>
      </w:r>
    </w:p>
  </w:endnote>
  <w:endnote w:type="continuationSeparator" w:id="1">
    <w:p w:rsidR="00B54F1D" w:rsidRDefault="00B54F1D" w:rsidP="00BD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F1D" w:rsidRDefault="00B54F1D" w:rsidP="00BD2F92">
      <w:pPr>
        <w:spacing w:after="0" w:line="240" w:lineRule="auto"/>
      </w:pPr>
      <w:r>
        <w:separator/>
      </w:r>
    </w:p>
  </w:footnote>
  <w:footnote w:type="continuationSeparator" w:id="1">
    <w:p w:rsidR="00B54F1D" w:rsidRDefault="00B54F1D" w:rsidP="00BD2F92">
      <w:pPr>
        <w:spacing w:after="0" w:line="240" w:lineRule="auto"/>
      </w:pPr>
      <w:r>
        <w:continuationSeparator/>
      </w:r>
    </w:p>
  </w:footnote>
  <w:footnote w:id="2">
    <w:p w:rsidR="00BD2F92" w:rsidRDefault="00BD2F92" w:rsidP="00BD2F92">
      <w:pPr>
        <w:pStyle w:val="a3"/>
        <w:rPr>
          <w:rFonts w:ascii="Times New Roman" w:hAnsi="Times New Roman"/>
          <w:i/>
          <w:sz w:val="24"/>
          <w:szCs w:val="24"/>
          <w:highlight w:val="cyan"/>
        </w:rPr>
      </w:pPr>
      <w:r>
        <w:rPr>
          <w:rFonts w:ascii="Times New Roman" w:hAnsi="Times New Roman"/>
          <w:i/>
          <w:sz w:val="24"/>
          <w:szCs w:val="24"/>
        </w:rPr>
        <w:footnoteRef/>
      </w:r>
      <w:r>
        <w:rPr>
          <w:rFonts w:ascii="Times New Roman" w:hAnsi="Times New Roman"/>
          <w:i/>
          <w:sz w:val="24"/>
          <w:szCs w:val="24"/>
        </w:rPr>
        <w:t xml:space="preserve"> В соответствии со Сводным Реестром участников бюджетного процесса, а также юридических лиц, не являющихся участниками бюджетного процесса</w:t>
      </w:r>
    </w:p>
  </w:footnote>
  <w:footnote w:id="3">
    <w:p w:rsidR="00BD2F92" w:rsidRPr="005D6853" w:rsidRDefault="00BD2F92" w:rsidP="00BD2F92">
      <w:pPr>
        <w:pStyle w:val="a3"/>
        <w:rPr>
          <w:rFonts w:ascii="Times New Roman" w:hAnsi="Times New Roman"/>
          <w:i/>
          <w:sz w:val="16"/>
          <w:szCs w:val="16"/>
        </w:rPr>
      </w:pPr>
      <w:r w:rsidRPr="005D6853">
        <w:rPr>
          <w:rFonts w:ascii="Times New Roman" w:hAnsi="Times New Roman"/>
          <w:i/>
          <w:sz w:val="16"/>
          <w:szCs w:val="16"/>
        </w:rPr>
        <w:footnoteRef/>
      </w:r>
      <w:r w:rsidRPr="005D6853">
        <w:rPr>
          <w:rFonts w:ascii="Times New Roman" w:hAnsi="Times New Roman"/>
          <w:i/>
          <w:sz w:val="16"/>
          <w:szCs w:val="16"/>
        </w:rPr>
        <w:t xml:space="preserve"> Часть 1 формируется в случае, если учреждение оказывает услуги в соответствии с заданием. Если учреждение не оказывает услуг, то после заголовка Части 1 необходимо указать «Учреждение услуги не оказывает».</w:t>
      </w:r>
    </w:p>
  </w:footnote>
  <w:footnote w:id="4">
    <w:p w:rsidR="00BD2F92" w:rsidRDefault="00BD2F92" w:rsidP="00BD2F92">
      <w:pPr>
        <w:pStyle w:val="a3"/>
        <w:rPr>
          <w:rFonts w:ascii="Times New Roman" w:hAnsi="Times New Roman"/>
          <w:i/>
          <w:sz w:val="24"/>
          <w:szCs w:val="24"/>
        </w:rPr>
      </w:pPr>
      <w:r w:rsidRPr="005D6853">
        <w:rPr>
          <w:rFonts w:ascii="Times New Roman" w:hAnsi="Times New Roman"/>
          <w:i/>
          <w:sz w:val="16"/>
          <w:szCs w:val="16"/>
        </w:rPr>
        <w:footnoteRef/>
      </w:r>
      <w:r w:rsidRPr="005D6853">
        <w:rPr>
          <w:rFonts w:ascii="Times New Roman" w:hAnsi="Times New Roman"/>
          <w:i/>
          <w:sz w:val="16"/>
          <w:szCs w:val="16"/>
        </w:rPr>
        <w:t xml:space="preserve"> Часть 2 формируется в случае, если учреждение выполняет работы в соответствии с заданием. Если учреждение не выполняет работы, то после заголовка Части 2 необходимо указать «Учреждение работы не выполняет».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E5DE4"/>
    <w:multiLevelType w:val="hybridMultilevel"/>
    <w:tmpl w:val="20EA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672"/>
    <w:rsid w:val="00023AB3"/>
    <w:rsid w:val="0004669D"/>
    <w:rsid w:val="00047460"/>
    <w:rsid w:val="00085C36"/>
    <w:rsid w:val="000C30A5"/>
    <w:rsid w:val="000F0249"/>
    <w:rsid w:val="00103F0F"/>
    <w:rsid w:val="00132785"/>
    <w:rsid w:val="00195B43"/>
    <w:rsid w:val="00231962"/>
    <w:rsid w:val="002558B4"/>
    <w:rsid w:val="00264CAB"/>
    <w:rsid w:val="00286AE9"/>
    <w:rsid w:val="002953BE"/>
    <w:rsid w:val="0029626C"/>
    <w:rsid w:val="002A2939"/>
    <w:rsid w:val="00357CDA"/>
    <w:rsid w:val="003765AA"/>
    <w:rsid w:val="003847F4"/>
    <w:rsid w:val="004B1191"/>
    <w:rsid w:val="004F05EC"/>
    <w:rsid w:val="00502C6B"/>
    <w:rsid w:val="0057223C"/>
    <w:rsid w:val="005D6853"/>
    <w:rsid w:val="005D7727"/>
    <w:rsid w:val="005F2BE5"/>
    <w:rsid w:val="0065436E"/>
    <w:rsid w:val="006C0DEE"/>
    <w:rsid w:val="006C393F"/>
    <w:rsid w:val="006D2602"/>
    <w:rsid w:val="006E4796"/>
    <w:rsid w:val="00777672"/>
    <w:rsid w:val="007C67C9"/>
    <w:rsid w:val="008044C8"/>
    <w:rsid w:val="00845CB8"/>
    <w:rsid w:val="00906261"/>
    <w:rsid w:val="00943834"/>
    <w:rsid w:val="00A4408E"/>
    <w:rsid w:val="00A61581"/>
    <w:rsid w:val="00A9493A"/>
    <w:rsid w:val="00AD1919"/>
    <w:rsid w:val="00B134E0"/>
    <w:rsid w:val="00B263C9"/>
    <w:rsid w:val="00B3308B"/>
    <w:rsid w:val="00B37586"/>
    <w:rsid w:val="00B54E05"/>
    <w:rsid w:val="00B54F1D"/>
    <w:rsid w:val="00BB4D9D"/>
    <w:rsid w:val="00BD2F92"/>
    <w:rsid w:val="00BF3329"/>
    <w:rsid w:val="00C40EA4"/>
    <w:rsid w:val="00C54068"/>
    <w:rsid w:val="00D82D14"/>
    <w:rsid w:val="00E047ED"/>
    <w:rsid w:val="00E401FC"/>
    <w:rsid w:val="00E807F6"/>
    <w:rsid w:val="00E9677D"/>
    <w:rsid w:val="00F34C12"/>
    <w:rsid w:val="00F83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D2F92"/>
    <w:pPr>
      <w:spacing w:after="0" w:line="240" w:lineRule="auto"/>
    </w:pPr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BD2F92"/>
    <w:rPr>
      <w:rFonts w:ascii="Calibri" w:eastAsia="Times New Roman" w:hAnsi="Calibri" w:cs="Times New Roman"/>
      <w:sz w:val="20"/>
      <w:szCs w:val="20"/>
    </w:rPr>
  </w:style>
  <w:style w:type="paragraph" w:customStyle="1" w:styleId="ConsPlusNonformat">
    <w:name w:val="ConsPlusNonformat"/>
    <w:rsid w:val="00BD2F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D2F92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uiPriority w:val="59"/>
    <w:rsid w:val="00BD2F9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32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278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6C0D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Ю.В. Файфер</dc:creator>
  <cp:lastModifiedBy>123</cp:lastModifiedBy>
  <cp:revision>5</cp:revision>
  <cp:lastPrinted>2021-01-15T05:39:00Z</cp:lastPrinted>
  <dcterms:created xsi:type="dcterms:W3CDTF">2020-12-29T11:19:00Z</dcterms:created>
  <dcterms:modified xsi:type="dcterms:W3CDTF">2021-01-15T05:39:00Z</dcterms:modified>
</cp:coreProperties>
</file>