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ЯРОСЛАВСКОЙ ОБЛАСТИ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от 8 сентября 2020 г. N 2008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ОБ УТВЕРЖДЕНИИ МУНИЦИПАЛЬНОЙ ПРОГРАММЫ "ГАЗИФИКАЦИЯ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ИНДИВИДУАЛЬНОГО ЖИЛИЩНОГО ФОНДА ГОРОДСКОГО ОКРУГА ГОРОД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2765C">
        <w:rPr>
          <w:rFonts w:ascii="Times New Roman" w:eastAsia="Calibri" w:hAnsi="Times New Roman"/>
          <w:b/>
          <w:bCs/>
          <w:sz w:val="28"/>
          <w:szCs w:val="28"/>
        </w:rPr>
        <w:t>РЫБИНСК ЯРОСЛАВСКОЙ ОБЛАСТИ"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92765C" w:rsidRPr="0092765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</w:pPr>
            <w:r w:rsidRPr="0092765C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>Список изменяющих документов</w:t>
            </w:r>
          </w:p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</w:pPr>
            <w:proofErr w:type="gramStart"/>
            <w:r w:rsidRPr="0092765C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>(в ред. Постановлений Администрации городского округа г. Рыбинск</w:t>
            </w:r>
            <w:proofErr w:type="gramEnd"/>
          </w:p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392C69"/>
                <w:sz w:val="28"/>
                <w:szCs w:val="28"/>
              </w:rPr>
            </w:pPr>
            <w:r w:rsidRPr="0092765C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 xml:space="preserve">от 05.04.2021 </w:t>
            </w:r>
            <w:hyperlink r:id="rId8" w:history="1">
              <w:r w:rsidRPr="0092765C">
                <w:rPr>
                  <w:rFonts w:ascii="Times New Roman" w:eastAsia="Calibri" w:hAnsi="Times New Roman"/>
                  <w:bCs/>
                  <w:color w:val="0000FF"/>
                  <w:sz w:val="24"/>
                  <w:szCs w:val="28"/>
                </w:rPr>
                <w:t>N 752</w:t>
              </w:r>
            </w:hyperlink>
            <w:r w:rsidRPr="0092765C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 xml:space="preserve">, от 30.08.2021 </w:t>
            </w:r>
            <w:hyperlink r:id="rId9" w:history="1">
              <w:r w:rsidRPr="0092765C">
                <w:rPr>
                  <w:rFonts w:ascii="Times New Roman" w:eastAsia="Calibri" w:hAnsi="Times New Roman"/>
                  <w:bCs/>
                  <w:color w:val="0000FF"/>
                  <w:sz w:val="24"/>
                  <w:szCs w:val="28"/>
                </w:rPr>
                <w:t>N 2151</w:t>
              </w:r>
            </w:hyperlink>
            <w:r w:rsidR="00CD4B82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>, от 24.03.2022</w:t>
            </w:r>
            <w:r w:rsidR="00CD4B82" w:rsidRPr="005C61AD">
              <w:rPr>
                <w:rFonts w:eastAsia="Calibri"/>
              </w:rPr>
              <w:t xml:space="preserve"> </w:t>
            </w:r>
            <w:r w:rsidR="00CD4B82" w:rsidRPr="00CD4B82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>N</w:t>
            </w:r>
            <w:r w:rsidR="00CD4B82">
              <w:rPr>
                <w:rFonts w:ascii="Times New Roman" w:eastAsia="Calibri" w:hAnsi="Times New Roman"/>
                <w:bCs/>
                <w:color w:val="392C69"/>
                <w:sz w:val="24"/>
                <w:szCs w:val="28"/>
              </w:rPr>
              <w:t xml:space="preserve"> 856</w:t>
            </w:r>
            <w:r w:rsidRPr="0092765C">
              <w:rPr>
                <w:rFonts w:ascii="Times New Roman" w:eastAsia="Calibri" w:hAnsi="Times New Roman"/>
                <w:bCs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65C" w:rsidRPr="0092765C" w:rsidRDefault="0092765C" w:rsidP="00A9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2765C" w:rsidRDefault="0092765C" w:rsidP="00A9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91">
        <w:rPr>
          <w:rFonts w:ascii="Times New Roman" w:hAnsi="Times New Roman"/>
          <w:kern w:val="2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41591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Pr="00141591">
        <w:rPr>
          <w:rFonts w:ascii="Times New Roman" w:hAnsi="Times New Roman"/>
          <w:kern w:val="2"/>
          <w:sz w:val="28"/>
          <w:szCs w:val="28"/>
        </w:rPr>
        <w:t>решением Муниципального</w:t>
      </w:r>
      <w:r w:rsidRPr="00141591">
        <w:rPr>
          <w:rFonts w:ascii="Times New Roman" w:hAnsi="Times New Roman"/>
          <w:sz w:val="28"/>
          <w:szCs w:val="28"/>
        </w:rPr>
        <w:t xml:space="preserve"> Совета город</w:t>
      </w:r>
      <w:r>
        <w:rPr>
          <w:rFonts w:ascii="Times New Roman" w:hAnsi="Times New Roman"/>
          <w:sz w:val="28"/>
          <w:szCs w:val="28"/>
        </w:rPr>
        <w:t>ского округа город Рыбинск от 10.12.2020 № 163</w:t>
      </w:r>
      <w:r w:rsidRPr="00141591">
        <w:rPr>
          <w:rFonts w:ascii="Times New Roman" w:hAnsi="Times New Roman"/>
          <w:sz w:val="28"/>
          <w:szCs w:val="28"/>
        </w:rPr>
        <w:t xml:space="preserve"> «О бюджете городск</w:t>
      </w:r>
      <w:r>
        <w:rPr>
          <w:rFonts w:ascii="Times New Roman" w:hAnsi="Times New Roman"/>
          <w:sz w:val="28"/>
          <w:szCs w:val="28"/>
        </w:rPr>
        <w:t xml:space="preserve">ого округа город Рыбинск </w:t>
      </w:r>
      <w:r w:rsidRPr="00BB1246">
        <w:rPr>
          <w:rFonts w:ascii="Times New Roman" w:hAnsi="Times New Roman"/>
          <w:kern w:val="2"/>
          <w:sz w:val="28"/>
          <w:szCs w:val="28"/>
        </w:rPr>
        <w:t xml:space="preserve">Ярославской области </w:t>
      </w:r>
      <w:r>
        <w:rPr>
          <w:rFonts w:ascii="Times New Roman" w:hAnsi="Times New Roman"/>
          <w:sz w:val="28"/>
          <w:szCs w:val="28"/>
        </w:rPr>
        <w:t>на 202</w:t>
      </w:r>
      <w:r w:rsidRPr="00BB12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BB12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BB12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(в редакции от </w:t>
      </w:r>
      <w:r w:rsidRPr="00C5641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Pr="00C564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Pr="003C08C5">
        <w:rPr>
          <w:rFonts w:ascii="Times New Roman" w:hAnsi="Times New Roman"/>
          <w:sz w:val="28"/>
          <w:szCs w:val="28"/>
        </w:rPr>
        <w:t>208</w:t>
      </w:r>
      <w:r w:rsidRPr="00141591">
        <w:rPr>
          <w:rFonts w:ascii="Times New Roman" w:hAnsi="Times New Roman"/>
          <w:sz w:val="28"/>
          <w:szCs w:val="28"/>
        </w:rPr>
        <w:t>),</w:t>
      </w:r>
      <w:r w:rsidRPr="00141591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141591">
        <w:rPr>
          <w:rFonts w:ascii="Times New Roman" w:hAnsi="Times New Roman"/>
          <w:kern w:val="2"/>
          <w:sz w:val="28"/>
          <w:szCs w:val="28"/>
        </w:rPr>
        <w:t>постановлением Администрации городского</w:t>
      </w:r>
      <w:proofErr w:type="gramEnd"/>
      <w:r w:rsidRPr="00141591">
        <w:rPr>
          <w:rFonts w:ascii="Times New Roman" w:hAnsi="Times New Roman"/>
          <w:kern w:val="2"/>
          <w:sz w:val="28"/>
          <w:szCs w:val="28"/>
        </w:rPr>
        <w:t xml:space="preserve"> округа город Рыбинск </w:t>
      </w:r>
      <w:r w:rsidRPr="00BB1246">
        <w:rPr>
          <w:rFonts w:ascii="Times New Roman" w:hAnsi="Times New Roman"/>
          <w:kern w:val="2"/>
          <w:sz w:val="28"/>
          <w:szCs w:val="28"/>
        </w:rPr>
        <w:t xml:space="preserve">Ярославской области </w:t>
      </w:r>
      <w:r w:rsidRPr="00141591">
        <w:rPr>
          <w:rFonts w:ascii="Times New Roman" w:hAnsi="Times New Roman"/>
          <w:kern w:val="2"/>
          <w:sz w:val="28"/>
          <w:szCs w:val="28"/>
        </w:rPr>
        <w:t>от 0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141591">
        <w:rPr>
          <w:rFonts w:ascii="Times New Roman" w:hAnsi="Times New Roman"/>
          <w:kern w:val="2"/>
          <w:sz w:val="28"/>
          <w:szCs w:val="28"/>
        </w:rPr>
        <w:t>.06.20</w:t>
      </w:r>
      <w:r>
        <w:rPr>
          <w:rFonts w:ascii="Times New Roman" w:hAnsi="Times New Roman"/>
          <w:kern w:val="2"/>
          <w:sz w:val="28"/>
          <w:szCs w:val="28"/>
        </w:rPr>
        <w:t>20</w:t>
      </w:r>
      <w:r w:rsidRPr="00141591">
        <w:rPr>
          <w:rFonts w:ascii="Times New Roman" w:hAnsi="Times New Roman"/>
          <w:kern w:val="2"/>
          <w:sz w:val="28"/>
          <w:szCs w:val="28"/>
        </w:rPr>
        <w:t xml:space="preserve"> № 1</w:t>
      </w:r>
      <w:r>
        <w:rPr>
          <w:rFonts w:ascii="Times New Roman" w:hAnsi="Times New Roman"/>
          <w:kern w:val="2"/>
          <w:sz w:val="28"/>
          <w:szCs w:val="28"/>
        </w:rPr>
        <w:t>306</w:t>
      </w:r>
      <w:r w:rsidRPr="00141591">
        <w:rPr>
          <w:rFonts w:ascii="Times New Roman" w:hAnsi="Times New Roman"/>
          <w:kern w:val="2"/>
          <w:sz w:val="28"/>
          <w:szCs w:val="28"/>
        </w:rPr>
        <w:t xml:space="preserve"> «О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муниципальных </w:t>
      </w:r>
      <w:r w:rsidRPr="00141591">
        <w:rPr>
          <w:rFonts w:ascii="Times New Roman" w:hAnsi="Times New Roman"/>
          <w:kern w:val="2"/>
          <w:sz w:val="28"/>
          <w:szCs w:val="28"/>
        </w:rPr>
        <w:t>программах», руководствуясь Уставом городского округа город Рыбинск</w:t>
      </w:r>
      <w:r>
        <w:rPr>
          <w:rFonts w:ascii="Times New Roman" w:hAnsi="Times New Roman"/>
          <w:kern w:val="2"/>
          <w:sz w:val="28"/>
          <w:szCs w:val="28"/>
        </w:rPr>
        <w:t xml:space="preserve"> Ярославской области</w:t>
      </w:r>
      <w:r w:rsidRPr="00141591">
        <w:rPr>
          <w:rFonts w:ascii="Times New Roman" w:hAnsi="Times New Roman"/>
          <w:kern w:val="2"/>
          <w:sz w:val="28"/>
          <w:szCs w:val="28"/>
        </w:rPr>
        <w:t xml:space="preserve">, 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ПОСТАНОВЛЯЮ: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 xml:space="preserve">1. Утвердить муниципальную </w:t>
      </w:r>
      <w:hyperlink r:id="rId10" w:history="1">
        <w:r w:rsidRPr="0092765C">
          <w:rPr>
            <w:rFonts w:ascii="Times New Roman" w:eastAsia="Calibri" w:hAnsi="Times New Roman"/>
            <w:bCs/>
            <w:color w:val="0000FF"/>
            <w:sz w:val="28"/>
            <w:szCs w:val="28"/>
          </w:rPr>
          <w:t>программу</w:t>
        </w:r>
      </w:hyperlink>
      <w:r w:rsidRPr="0092765C">
        <w:rPr>
          <w:rFonts w:ascii="Times New Roman" w:eastAsia="Calibri" w:hAnsi="Times New Roman"/>
          <w:bCs/>
          <w:sz w:val="28"/>
          <w:szCs w:val="28"/>
        </w:rPr>
        <w:t xml:space="preserve"> "Газификация индивидуального жилищного фонда городского округа город Рыбинск Ярославской области" (прилагается).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 xml:space="preserve">2. </w:t>
      </w:r>
      <w:hyperlink r:id="rId11" w:history="1">
        <w:r w:rsidRPr="0092765C">
          <w:rPr>
            <w:rFonts w:ascii="Times New Roman" w:eastAsia="Calibri" w:hAnsi="Times New Roman"/>
            <w:bCs/>
            <w:color w:val="0000FF"/>
            <w:sz w:val="28"/>
            <w:szCs w:val="28"/>
          </w:rPr>
          <w:t>Постановление</w:t>
        </w:r>
      </w:hyperlink>
      <w:r w:rsidRPr="0092765C">
        <w:rPr>
          <w:rFonts w:ascii="Times New Roman" w:eastAsia="Calibri" w:hAnsi="Times New Roman"/>
          <w:bCs/>
          <w:sz w:val="28"/>
          <w:szCs w:val="28"/>
        </w:rPr>
        <w:t xml:space="preserve"> Администрации городского округа город Рыбинск от 28.08.2019 N 2225 "Об утверждении муниципальной программы "Газификация индивидуального жилищного фонда городского округа город Рыбинск" признать утратившим силу.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4. Настоящее постановление вступает в силу с момента опубликования.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 xml:space="preserve">5. </w:t>
      </w:r>
      <w:proofErr w:type="gramStart"/>
      <w:r w:rsidRPr="0092765C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Pr="0092765C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Глава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городского округа</w:t>
      </w:r>
    </w:p>
    <w:p w:rsidR="0092765C" w:rsidRPr="0092765C" w:rsidRDefault="0092765C" w:rsidP="00A90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92765C">
        <w:rPr>
          <w:rFonts w:ascii="Times New Roman" w:eastAsia="Calibri" w:hAnsi="Times New Roman"/>
          <w:bCs/>
          <w:sz w:val="28"/>
          <w:szCs w:val="28"/>
        </w:rPr>
        <w:t>город Рыбинск</w:t>
      </w:r>
    </w:p>
    <w:p w:rsidR="0092765C" w:rsidRPr="0092765C" w:rsidRDefault="00594FD5" w:rsidP="00A90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А</w:t>
      </w:r>
      <w:r w:rsidR="0092765C" w:rsidRPr="0092765C">
        <w:rPr>
          <w:rFonts w:ascii="Times New Roman" w:eastAsia="Calibri" w:hAnsi="Times New Roman"/>
          <w:bCs/>
          <w:sz w:val="28"/>
          <w:szCs w:val="28"/>
        </w:rPr>
        <w:t>.В.</w:t>
      </w:r>
      <w:r>
        <w:rPr>
          <w:rFonts w:ascii="Times New Roman" w:eastAsia="Calibri" w:hAnsi="Times New Roman"/>
          <w:bCs/>
          <w:sz w:val="28"/>
          <w:szCs w:val="28"/>
        </w:rPr>
        <w:t>РЯБЧЕНКОВ</w:t>
      </w:r>
    </w:p>
    <w:p w:rsidR="00A90410" w:rsidRDefault="00A90410" w:rsidP="0092765C">
      <w:pPr>
        <w:spacing w:before="240" w:after="0" w:line="240" w:lineRule="auto"/>
        <w:jc w:val="center"/>
        <w:rPr>
          <w:rFonts w:ascii="Times New Roman" w:hAnsi="Times New Roman"/>
          <w:bCs/>
          <w:sz w:val="36"/>
          <w:szCs w:val="36"/>
        </w:rPr>
        <w:sectPr w:rsidR="00A90410" w:rsidSect="00C544AB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497A" w:rsidRDefault="0092765C" w:rsidP="0092765C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6"/>
          <w:szCs w:val="36"/>
        </w:rPr>
        <w:lastRenderedPageBreak/>
        <w:t xml:space="preserve">               </w:t>
      </w:r>
      <w:r w:rsidR="00A90410" w:rsidRPr="00C544AB">
        <w:rPr>
          <w:rFonts w:ascii="Times New Roman" w:hAnsi="Times New Roman"/>
          <w:bCs/>
          <w:sz w:val="36"/>
          <w:szCs w:val="36"/>
        </w:rPr>
        <w:t xml:space="preserve">  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="00715EF9" w:rsidRPr="002569FD">
        <w:rPr>
          <w:rFonts w:ascii="Times New Roman" w:hAnsi="Times New Roman"/>
          <w:sz w:val="28"/>
          <w:szCs w:val="28"/>
        </w:rPr>
        <w:t>Приложение</w:t>
      </w:r>
    </w:p>
    <w:p w:rsidR="0005497A" w:rsidRDefault="0005497A" w:rsidP="00E22916">
      <w:pPr>
        <w:tabs>
          <w:tab w:val="left" w:pos="6096"/>
          <w:tab w:val="left" w:pos="9214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715EF9" w:rsidRPr="002569F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5EF9" w:rsidRPr="002569FD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05497A" w:rsidRDefault="0005497A" w:rsidP="00E22916">
      <w:pPr>
        <w:tabs>
          <w:tab w:val="left" w:pos="6096"/>
          <w:tab w:val="left" w:pos="9214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715EF9" w:rsidRPr="002569FD" w:rsidRDefault="00434EE3" w:rsidP="00E22916">
      <w:pPr>
        <w:tabs>
          <w:tab w:val="left" w:pos="6096"/>
          <w:tab w:val="left" w:pos="9214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5EF9" w:rsidRPr="002569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EE3">
        <w:rPr>
          <w:rFonts w:ascii="Times New Roman" w:hAnsi="Times New Roman"/>
          <w:sz w:val="28"/>
          <w:szCs w:val="28"/>
          <w:u w:val="single"/>
        </w:rPr>
        <w:t>30.08.2021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715EF9" w:rsidRPr="002569FD">
        <w:rPr>
          <w:rFonts w:ascii="Times New Roman" w:hAnsi="Times New Roman"/>
          <w:sz w:val="28"/>
          <w:szCs w:val="28"/>
        </w:rPr>
        <w:t xml:space="preserve">№ </w:t>
      </w:r>
      <w:r w:rsidRPr="00434EE3">
        <w:rPr>
          <w:rFonts w:ascii="Times New Roman" w:hAnsi="Times New Roman"/>
          <w:sz w:val="28"/>
          <w:szCs w:val="28"/>
          <w:u w:val="single"/>
        </w:rPr>
        <w:t>2151</w:t>
      </w:r>
    </w:p>
    <w:p w:rsidR="00715EF9" w:rsidRPr="00755094" w:rsidRDefault="00715EF9" w:rsidP="00715EF9">
      <w:pPr>
        <w:jc w:val="center"/>
        <w:rPr>
          <w:b/>
          <w:sz w:val="32"/>
        </w:rPr>
      </w:pPr>
    </w:p>
    <w:p w:rsidR="00715EF9" w:rsidRPr="001F32F5" w:rsidRDefault="00715EF9" w:rsidP="00715EF9">
      <w:pPr>
        <w:jc w:val="center"/>
        <w:rPr>
          <w:b/>
          <w:sz w:val="32"/>
        </w:rPr>
      </w:pPr>
    </w:p>
    <w:p w:rsidR="00715EF9" w:rsidRPr="001F32F5" w:rsidRDefault="00715EF9" w:rsidP="00715EF9">
      <w:pPr>
        <w:jc w:val="center"/>
        <w:rPr>
          <w:b/>
          <w:sz w:val="32"/>
        </w:rPr>
      </w:pPr>
    </w:p>
    <w:p w:rsidR="00715EF9" w:rsidRPr="001F32F5" w:rsidRDefault="00715EF9" w:rsidP="00715EF9">
      <w:pPr>
        <w:jc w:val="center"/>
        <w:rPr>
          <w:b/>
          <w:sz w:val="32"/>
        </w:rPr>
      </w:pPr>
    </w:p>
    <w:p w:rsidR="00715EF9" w:rsidRPr="001F32F5" w:rsidRDefault="00715EF9" w:rsidP="00715EF9">
      <w:pPr>
        <w:jc w:val="center"/>
        <w:rPr>
          <w:b/>
          <w:sz w:val="32"/>
        </w:rPr>
      </w:pPr>
    </w:p>
    <w:p w:rsidR="00715EF9" w:rsidRPr="001F32F5" w:rsidRDefault="00715EF9" w:rsidP="00715EF9">
      <w:pPr>
        <w:jc w:val="center"/>
        <w:rPr>
          <w:b/>
          <w:sz w:val="32"/>
        </w:rPr>
      </w:pPr>
    </w:p>
    <w:p w:rsidR="00715EF9" w:rsidRPr="0010740A" w:rsidRDefault="00715EF9" w:rsidP="00715EF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0740A">
        <w:rPr>
          <w:rFonts w:ascii="Times New Roman" w:hAnsi="Times New Roman"/>
          <w:b/>
          <w:sz w:val="32"/>
        </w:rPr>
        <w:t>МУНИЦИПАЛЬНАЯ ПРОГРАММА</w:t>
      </w:r>
    </w:p>
    <w:p w:rsidR="00715EF9" w:rsidRPr="003C08C5" w:rsidRDefault="00715EF9" w:rsidP="00715E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0740A">
        <w:rPr>
          <w:rFonts w:ascii="Times New Roman" w:hAnsi="Times New Roman"/>
          <w:b/>
          <w:bCs/>
          <w:sz w:val="32"/>
          <w:szCs w:val="32"/>
        </w:rPr>
        <w:t xml:space="preserve">«ГАЗИФИКАЦИЯ ИНДИВИДУАЛЬНОГО ЖИЛИЩНОГО ФОНДА ГОРОДСКОГО ОКРУГА ГОРОД РЫБИНСК </w:t>
      </w:r>
    </w:p>
    <w:p w:rsidR="00715EF9" w:rsidRPr="0010740A" w:rsidRDefault="00715EF9" w:rsidP="00715E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740A">
        <w:rPr>
          <w:rFonts w:ascii="Times New Roman" w:hAnsi="Times New Roman"/>
          <w:b/>
          <w:bCs/>
          <w:sz w:val="32"/>
          <w:szCs w:val="32"/>
        </w:rPr>
        <w:t>ЯРОСЛАВСКОЙ ОБЛАСТИ»</w:t>
      </w:r>
      <w:r w:rsidRPr="0010740A">
        <w:rPr>
          <w:rFonts w:ascii="Times New Roman" w:hAnsi="Times New Roman"/>
          <w:b/>
          <w:sz w:val="32"/>
          <w:szCs w:val="32"/>
        </w:rPr>
        <w:br/>
        <w:t xml:space="preserve"> </w:t>
      </w:r>
    </w:p>
    <w:p w:rsidR="00715EF9" w:rsidRPr="00FF6A6F" w:rsidRDefault="00715EF9" w:rsidP="00715EF9">
      <w:pPr>
        <w:jc w:val="center"/>
        <w:rPr>
          <w:b/>
          <w:sz w:val="32"/>
        </w:rPr>
      </w:pPr>
    </w:p>
    <w:p w:rsidR="00715EF9" w:rsidRPr="00FF6A6F" w:rsidRDefault="00715EF9" w:rsidP="00715EF9">
      <w:pPr>
        <w:jc w:val="center"/>
        <w:rPr>
          <w:b/>
          <w:sz w:val="32"/>
        </w:rPr>
      </w:pPr>
    </w:p>
    <w:p w:rsidR="00715EF9" w:rsidRDefault="00715EF9" w:rsidP="00715EF9">
      <w:pPr>
        <w:jc w:val="center"/>
      </w:pPr>
      <w:bookmarkStart w:id="0" w:name="_Toc214011866"/>
    </w:p>
    <w:p w:rsidR="00715EF9" w:rsidRDefault="00715EF9" w:rsidP="00715EF9">
      <w:pPr>
        <w:jc w:val="center"/>
      </w:pPr>
    </w:p>
    <w:p w:rsidR="00715EF9" w:rsidRDefault="00715EF9" w:rsidP="00715EF9">
      <w:pPr>
        <w:jc w:val="center"/>
      </w:pPr>
    </w:p>
    <w:p w:rsidR="00715EF9" w:rsidRDefault="00715EF9" w:rsidP="00715EF9">
      <w:pPr>
        <w:jc w:val="center"/>
      </w:pPr>
    </w:p>
    <w:p w:rsidR="00715EF9" w:rsidRDefault="00715EF9" w:rsidP="00715EF9">
      <w:pPr>
        <w:jc w:val="center"/>
      </w:pPr>
    </w:p>
    <w:p w:rsidR="00715EF9" w:rsidRDefault="00715EF9" w:rsidP="00715EF9">
      <w:pPr>
        <w:jc w:val="center"/>
      </w:pPr>
    </w:p>
    <w:p w:rsidR="00715EF9" w:rsidRDefault="00715EF9" w:rsidP="00715EF9">
      <w:pPr>
        <w:jc w:val="center"/>
      </w:pPr>
    </w:p>
    <w:p w:rsidR="0092765C" w:rsidRDefault="0092765C" w:rsidP="00715EF9">
      <w:pPr>
        <w:jc w:val="center"/>
      </w:pPr>
    </w:p>
    <w:p w:rsidR="0005497A" w:rsidRDefault="0005497A" w:rsidP="00715EF9">
      <w:pPr>
        <w:jc w:val="center"/>
      </w:pPr>
    </w:p>
    <w:p w:rsidR="0092765C" w:rsidRDefault="0092765C" w:rsidP="00715EF9">
      <w:pPr>
        <w:jc w:val="center"/>
      </w:pPr>
    </w:p>
    <w:p w:rsidR="0092765C" w:rsidRPr="0092765C" w:rsidRDefault="0092765C" w:rsidP="00715E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</w:t>
      </w:r>
      <w:r w:rsidRPr="0092765C">
        <w:rPr>
          <w:rFonts w:ascii="Times New Roman" w:hAnsi="Times New Roman"/>
          <w:b/>
          <w:sz w:val="24"/>
        </w:rPr>
        <w:t>Рыбинск</w:t>
      </w:r>
    </w:p>
    <w:bookmarkEnd w:id="0"/>
    <w:p w:rsidR="00A90410" w:rsidRDefault="00A90410" w:rsidP="006D628C">
      <w:pPr>
        <w:pStyle w:val="1"/>
        <w:rPr>
          <w:rStyle w:val="ab"/>
          <w:color w:val="auto"/>
          <w:u w:val="none"/>
        </w:rPr>
        <w:sectPr w:rsidR="00A90410" w:rsidSect="00A9041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15EF9" w:rsidRPr="00052B2C" w:rsidRDefault="00715EF9" w:rsidP="006D628C">
      <w:pPr>
        <w:pStyle w:val="1"/>
        <w:rPr>
          <w:rStyle w:val="ab"/>
          <w:color w:val="auto"/>
          <w:u w:val="none"/>
        </w:rPr>
      </w:pPr>
      <w:r w:rsidRPr="00052B2C">
        <w:rPr>
          <w:rStyle w:val="ab"/>
          <w:color w:val="auto"/>
          <w:u w:val="none"/>
        </w:rPr>
        <w:lastRenderedPageBreak/>
        <w:t xml:space="preserve">                                                         Содержание</w:t>
      </w:r>
    </w:p>
    <w:tbl>
      <w:tblPr>
        <w:tblpPr w:leftFromText="180" w:rightFromText="180" w:vertAnchor="text" w:horzAnchor="margin" w:tblpXSpec="right" w:tblpY="204"/>
        <w:tblW w:w="0" w:type="auto"/>
        <w:tblLayout w:type="fixed"/>
        <w:tblLook w:val="04A0"/>
      </w:tblPr>
      <w:tblGrid>
        <w:gridCol w:w="534"/>
        <w:gridCol w:w="8930"/>
        <w:gridCol w:w="567"/>
      </w:tblGrid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1.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t>Паспорт муниципальной программы……………………………………….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4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2.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Анализ  существующей ситуации и  оценка проблемы, решение которой осуществляется путем реализации</w:t>
            </w:r>
            <w:r w:rsidRPr="00052B2C">
              <w:t xml:space="preserve"> </w:t>
            </w:r>
            <w:r w:rsidRPr="00052B2C">
              <w:rPr>
                <w:rStyle w:val="ab"/>
                <w:color w:val="auto"/>
                <w:u w:val="none"/>
              </w:rPr>
              <w:t>муниципальной  программы…………………………………………………………………..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</w:p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</w:p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  <w:lang w:val="en-US"/>
              </w:rPr>
            </w:pPr>
            <w:r w:rsidRPr="00052B2C">
              <w:rPr>
                <w:rStyle w:val="ab"/>
                <w:color w:val="auto"/>
                <w:u w:val="none"/>
                <w:lang w:val="en-US"/>
              </w:rPr>
              <w:t>6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3.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ConsNormal"/>
              <w:widowControl/>
              <w:tabs>
                <w:tab w:val="left" w:pos="9214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B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Цели,  задачи  и  ожидаемые  результаты  реализации  муниципальной    </w:t>
            </w:r>
          </w:p>
          <w:p w:rsidR="00A90410" w:rsidRPr="00052B2C" w:rsidRDefault="00A90410" w:rsidP="00A90410">
            <w:pPr>
              <w:pStyle w:val="1"/>
              <w:rPr>
                <w:rStyle w:val="ab"/>
                <w:bCs/>
                <w:color w:val="auto"/>
                <w:u w:val="none"/>
              </w:rPr>
            </w:pPr>
            <w:r w:rsidRPr="00052B2C">
              <w:t>программы…………………………………………………………………...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</w:p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6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4.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Социально-экономическое обоснование  муниципальной программы..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7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5.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Финансирование муниципальной программы……………………………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8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6.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Механизм реализации муниципальной</w:t>
            </w:r>
            <w:r w:rsidRPr="00052B2C">
              <w:t xml:space="preserve"> </w:t>
            </w:r>
            <w:r w:rsidRPr="00052B2C">
              <w:rPr>
                <w:rStyle w:val="ab"/>
                <w:color w:val="auto"/>
                <w:u w:val="none"/>
              </w:rPr>
              <w:t>программы……………………..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9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7.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Индикаторы результативости муниципальной</w:t>
            </w:r>
            <w:r w:rsidRPr="00052B2C">
              <w:t xml:space="preserve"> </w:t>
            </w:r>
            <w:r w:rsidRPr="00052B2C">
              <w:rPr>
                <w:rStyle w:val="ab"/>
                <w:color w:val="auto"/>
                <w:u w:val="none"/>
              </w:rPr>
              <w:t>программы……………….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9</w:t>
            </w:r>
          </w:p>
        </w:tc>
      </w:tr>
      <w:tr w:rsidR="00A90410" w:rsidRPr="00052B2C" w:rsidTr="00A90410">
        <w:tc>
          <w:tcPr>
            <w:tcW w:w="534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8.</w:t>
            </w:r>
          </w:p>
        </w:tc>
        <w:tc>
          <w:tcPr>
            <w:tcW w:w="8930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Перечень программных мероприятий……………………………..</w:t>
            </w:r>
          </w:p>
        </w:tc>
        <w:tc>
          <w:tcPr>
            <w:tcW w:w="567" w:type="dxa"/>
          </w:tcPr>
          <w:p w:rsidR="00A90410" w:rsidRPr="00052B2C" w:rsidRDefault="00A90410" w:rsidP="00A90410">
            <w:pPr>
              <w:pStyle w:val="1"/>
              <w:rPr>
                <w:rStyle w:val="ab"/>
                <w:color w:val="auto"/>
                <w:u w:val="none"/>
              </w:rPr>
            </w:pPr>
            <w:r w:rsidRPr="00052B2C">
              <w:rPr>
                <w:rStyle w:val="ab"/>
                <w:color w:val="auto"/>
                <w:u w:val="none"/>
              </w:rPr>
              <w:t>10</w:t>
            </w:r>
          </w:p>
        </w:tc>
      </w:tr>
    </w:tbl>
    <w:p w:rsidR="00715EF9" w:rsidRPr="00052B2C" w:rsidRDefault="00715EF9" w:rsidP="00A90410">
      <w:pPr>
        <w:spacing w:after="0"/>
        <w:rPr>
          <w:rFonts w:ascii="Times New Roman" w:hAnsi="Times New Roman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pStyle w:val="1"/>
        <w:rPr>
          <w:rStyle w:val="ab"/>
          <w:color w:val="auto"/>
          <w:u w:val="none"/>
        </w:rPr>
      </w:pPr>
    </w:p>
    <w:p w:rsidR="00715EF9" w:rsidRPr="00052B2C" w:rsidRDefault="00715EF9" w:rsidP="00A90410">
      <w:pPr>
        <w:spacing w:after="0"/>
        <w:rPr>
          <w:rFonts w:ascii="Times New Roman" w:hAnsi="Times New Roman"/>
        </w:rPr>
      </w:pPr>
    </w:p>
    <w:p w:rsidR="00715EF9" w:rsidRPr="00052B2C" w:rsidRDefault="00715EF9" w:rsidP="00A90410">
      <w:pPr>
        <w:spacing w:after="0"/>
        <w:rPr>
          <w:rFonts w:ascii="Times New Roman" w:hAnsi="Times New Roman"/>
        </w:rPr>
      </w:pPr>
    </w:p>
    <w:p w:rsidR="00715EF9" w:rsidRPr="00052B2C" w:rsidRDefault="00715EF9" w:rsidP="00A90410">
      <w:pPr>
        <w:spacing w:after="0"/>
        <w:rPr>
          <w:rFonts w:ascii="Times New Roman" w:hAnsi="Times New Roman"/>
        </w:rPr>
      </w:pPr>
    </w:p>
    <w:p w:rsidR="00715EF9" w:rsidRPr="00052B2C" w:rsidRDefault="00715EF9" w:rsidP="00A90410">
      <w:pPr>
        <w:spacing w:after="0"/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Pr="00052B2C" w:rsidRDefault="00715EF9" w:rsidP="00715EF9">
      <w:pPr>
        <w:rPr>
          <w:rFonts w:ascii="Times New Roman" w:hAnsi="Times New Roman"/>
        </w:rPr>
      </w:pPr>
    </w:p>
    <w:p w:rsidR="00715EF9" w:rsidRDefault="00715EF9" w:rsidP="00715EF9"/>
    <w:p w:rsidR="00715EF9" w:rsidRDefault="00715EF9" w:rsidP="00715EF9"/>
    <w:p w:rsidR="0092765C" w:rsidRDefault="0092765C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Default="00A90410" w:rsidP="00715EF9">
      <w:pPr>
        <w:rPr>
          <w:lang w:val="en-US"/>
        </w:rPr>
      </w:pPr>
    </w:p>
    <w:p w:rsidR="00A90410" w:rsidRPr="00A90410" w:rsidRDefault="00A90410" w:rsidP="00715EF9">
      <w:pPr>
        <w:rPr>
          <w:lang w:val="en-US"/>
        </w:rPr>
      </w:pPr>
    </w:p>
    <w:p w:rsidR="00D6481D" w:rsidRDefault="00D6481D" w:rsidP="00715EF9"/>
    <w:p w:rsidR="00B17B55" w:rsidRPr="00B17B55" w:rsidRDefault="00B17B55" w:rsidP="00B17B5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7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17B55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 xml:space="preserve">Паспорт муниципальной программы </w:t>
      </w:r>
    </w:p>
    <w:p w:rsidR="00B17B55" w:rsidRPr="00B17B55" w:rsidRDefault="00B17B55" w:rsidP="00B17B55">
      <w:pPr>
        <w:shd w:val="clear" w:color="auto" w:fill="FFFFFF"/>
        <w:suppressAutoHyphens/>
        <w:spacing w:after="0" w:line="240" w:lineRule="auto"/>
        <w:ind w:left="437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Газификация индивидуального жилищного фонда </w:t>
            </w:r>
            <w:r w:rsidRPr="00B17B5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городского округа город Рыбинск</w:t>
            </w:r>
            <w:r w:rsidRPr="00B17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Ярославской области</w:t>
            </w:r>
            <w:r w:rsidRPr="00B17B5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2021 – 2024 годы</w:t>
            </w: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B17B55" w:rsidRPr="00B17B55" w:rsidRDefault="00B17B55" w:rsidP="00B17B55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 xml:space="preserve">Решение Муниципального Совета городского округа город Рыбинск от 02.04.2009 № 320 «О Генеральном плане городского округа город Рыбинск».  </w:t>
            </w:r>
          </w:p>
          <w:p w:rsidR="00B17B55" w:rsidRPr="00B17B55" w:rsidRDefault="00B17B55" w:rsidP="00B17B55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08.06.2020                № 1306 «О муниципальных программах».</w:t>
            </w:r>
          </w:p>
          <w:p w:rsidR="00B17B55" w:rsidRPr="00B17B55" w:rsidRDefault="00B17B55" w:rsidP="00B17B55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Ярославской области от 31.03.2017 №252-п «О региональной программе </w:t>
            </w:r>
            <w:r w:rsidRPr="00B17B55">
              <w:rPr>
                <w:rFonts w:ascii="Times New Roman" w:hAnsi="Times New Roman"/>
                <w:bCs/>
                <w:sz w:val="28"/>
                <w:szCs w:val="28"/>
              </w:rPr>
              <w:t>«Газификация и модернизация жилищно-коммунального хозяйства, промышленных и иных организаций Ярославской области» на 2017-2021 годы».</w:t>
            </w:r>
          </w:p>
          <w:p w:rsidR="00B17B55" w:rsidRPr="00B17B55" w:rsidRDefault="00B17B55" w:rsidP="00B17B55">
            <w:pPr>
              <w:tabs>
                <w:tab w:val="left" w:pos="34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5. 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годы».</w:t>
            </w:r>
          </w:p>
          <w:p w:rsidR="00B17B55" w:rsidRPr="00B17B55" w:rsidRDefault="00B17B55" w:rsidP="00B17B55">
            <w:pPr>
              <w:numPr>
                <w:ilvl w:val="0"/>
                <w:numId w:val="7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Устав городского округа город Рыбинск Ярославской области.</w:t>
            </w:r>
          </w:p>
          <w:p w:rsidR="00B17B55" w:rsidRPr="00B17B55" w:rsidRDefault="00B17B55" w:rsidP="00B17B55">
            <w:pPr>
              <w:numPr>
                <w:ilvl w:val="0"/>
                <w:numId w:val="7"/>
              </w:num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21.01.2021 №139 «Об утверждении плана мероприятий».</w:t>
            </w:r>
          </w:p>
        </w:tc>
      </w:tr>
      <w:tr w:rsidR="00B17B55" w:rsidRPr="00B17B55" w:rsidTr="00B17B55">
        <w:trPr>
          <w:trHeight w:val="758"/>
        </w:trPr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городского округа город Рыбинск</w:t>
            </w:r>
            <w:r w:rsidRPr="00B17B5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Ярославской области</w:t>
            </w: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Ответственный исполнитель-руководитель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Управления строительства Администрации городского округа город Рыбинск Ярославской области</w:t>
            </w:r>
          </w:p>
        </w:tc>
      </w:tr>
      <w:tr w:rsidR="00B17B55" w:rsidRPr="00B17B55" w:rsidTr="00B17B55">
        <w:trPr>
          <w:trHeight w:val="533"/>
        </w:trPr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Улучшение качества обеспечения коммунальными услугами населения, проживающего в районах индивидуальной жилой застройки и не имеющего центрального отопления, за счет газификации индивидуального жилищного фонда.</w:t>
            </w:r>
          </w:p>
          <w:p w:rsidR="00B17B55" w:rsidRPr="00B17B55" w:rsidRDefault="00B17B55" w:rsidP="00B17B55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088" w:type="dxa"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Доведение уровня газификации индивидуального жилищного фонда в городском округе город Рыбинск  Ярославской области до 82%, создание условий для дальнейшего развития индивидуального жилищного строительства.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7B55" w:rsidRPr="00B17B55" w:rsidTr="00B17B55">
        <w:trPr>
          <w:trHeight w:val="6481"/>
        </w:trPr>
        <w:tc>
          <w:tcPr>
            <w:tcW w:w="2977" w:type="dxa"/>
          </w:tcPr>
          <w:p w:rsidR="00B17B55" w:rsidRPr="00B17B55" w:rsidRDefault="00F63443" w:rsidP="00B17B5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63443">
              <w:rPr>
                <w:noProof/>
              </w:rPr>
              <w:pict>
                <v:line id="Прямая соединительная линия 1" o:spid="_x0000_s1028" style="position:absolute;left:0;text-align:left;z-index:251657728;visibility:visible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" strokeweight=".18mm">
                  <v:stroke joinstyle="miter"/>
                  <w10:wrap anchorx="margin"/>
                </v:line>
              </w:pict>
            </w:r>
            <w:r w:rsidR="00B17B55"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Объемы и источники</w:t>
            </w:r>
          </w:p>
          <w:p w:rsidR="00B17B55" w:rsidRPr="00B17B55" w:rsidRDefault="00B17B55" w:rsidP="00B17B5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финансирования Программы</w:t>
            </w:r>
          </w:p>
          <w:p w:rsidR="00B17B55" w:rsidRPr="00B17B55" w:rsidRDefault="00B17B55" w:rsidP="00B17B55">
            <w:pPr>
              <w:snapToGrid w:val="0"/>
              <w:spacing w:after="0" w:line="240" w:lineRule="auto"/>
              <w:ind w:left="372" w:hanging="372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17B55" w:rsidRPr="00B17B55" w:rsidRDefault="00B17B55" w:rsidP="00B17B55">
            <w:pPr>
              <w:snapToGrid w:val="0"/>
              <w:spacing w:after="0" w:line="240" w:lineRule="auto"/>
              <w:ind w:left="372" w:hanging="372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17B55" w:rsidRPr="00B17B55" w:rsidRDefault="00B17B55" w:rsidP="00B1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7B55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финансирования (выделено в бюджете/финансовая потребность) 23,02/42,94 млн. рублей, в том числе: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городского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95"/>
              <w:gridCol w:w="2503"/>
              <w:gridCol w:w="2410"/>
            </w:tblGrid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Выделено в бюджете города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2021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5,44*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5,44*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2022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1,60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5,02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2023год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2,10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4,68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2024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1,37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4,94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10,51      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20,08</w:t>
                  </w:r>
                </w:p>
              </w:tc>
            </w:tr>
          </w:tbl>
          <w:p w:rsidR="00B17B55" w:rsidRPr="00B17B55" w:rsidRDefault="00B17B55" w:rsidP="00B1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7B55">
              <w:rPr>
                <w:rFonts w:ascii="Times New Roman" w:hAnsi="Times New Roman"/>
                <w:sz w:val="28"/>
                <w:szCs w:val="28"/>
                <w:lang w:eastAsia="ar-SA"/>
              </w:rPr>
              <w:t>*с учетом остатка неиспользованных средств областного бюджета 2020 года -1,95 млн. рублей;</w:t>
            </w:r>
          </w:p>
          <w:p w:rsidR="00B17B55" w:rsidRPr="00B17B55" w:rsidRDefault="00B17B55" w:rsidP="00B1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7B55">
              <w:rPr>
                <w:rFonts w:ascii="Times New Roman" w:hAnsi="Times New Roman"/>
                <w:sz w:val="28"/>
                <w:szCs w:val="28"/>
                <w:lang w:eastAsia="ar-SA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95"/>
              <w:gridCol w:w="2503"/>
              <w:gridCol w:w="2410"/>
            </w:tblGrid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Выделено в бюджете области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2021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7,32**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7,32**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2022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5,19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9,87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2024 год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5,67</w:t>
                  </w:r>
                </w:p>
              </w:tc>
            </w:tr>
            <w:tr w:rsidR="00B17B55" w:rsidRPr="00B17B55" w:rsidTr="00B17B55">
              <w:tc>
                <w:tcPr>
                  <w:tcW w:w="1495" w:type="dxa"/>
                </w:tcPr>
                <w:p w:rsidR="00B17B55" w:rsidRPr="00B17B55" w:rsidRDefault="00B17B55" w:rsidP="00B17B55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2503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12,51</w:t>
                  </w:r>
                </w:p>
              </w:tc>
              <w:tc>
                <w:tcPr>
                  <w:tcW w:w="2410" w:type="dxa"/>
                </w:tcPr>
                <w:p w:rsidR="00B17B55" w:rsidRPr="00B17B55" w:rsidRDefault="00B17B55" w:rsidP="00B17B5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17B55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22,86</w:t>
                  </w:r>
                </w:p>
              </w:tc>
            </w:tr>
          </w:tbl>
          <w:p w:rsidR="00B17B55" w:rsidRPr="00B17B55" w:rsidRDefault="00B17B55" w:rsidP="00B17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7B55">
              <w:rPr>
                <w:rFonts w:ascii="Times New Roman" w:hAnsi="Times New Roman"/>
                <w:sz w:val="28"/>
                <w:szCs w:val="28"/>
                <w:lang w:eastAsia="ar-SA"/>
              </w:rPr>
              <w:t>**с учетом кредиторской задолженности областного бюджета 2020 года -0,21 млн. рублей.</w:t>
            </w:r>
          </w:p>
        </w:tc>
      </w:tr>
      <w:tr w:rsidR="00B17B55" w:rsidRPr="00B17B55" w:rsidTr="00B17B55">
        <w:tc>
          <w:tcPr>
            <w:tcW w:w="2977" w:type="dxa"/>
          </w:tcPr>
          <w:p w:rsidR="00B17B55" w:rsidRPr="00B17B55" w:rsidRDefault="00B17B55" w:rsidP="00B17B55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17B55" w:rsidRPr="00B17B55" w:rsidRDefault="00B17B55" w:rsidP="00B17B55">
            <w:p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B17B55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разработка проектной документации;</w:t>
            </w:r>
          </w:p>
          <w:p w:rsidR="00B17B55" w:rsidRPr="00B17B55" w:rsidRDefault="00B17B55" w:rsidP="00B17B55">
            <w:p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осуществление строительства 6,53 км распределительных газовых сетей по улицам районов Заволжье-1, Заволжье-2 индивидуальной жилой застройки; </w:t>
            </w:r>
          </w:p>
          <w:p w:rsidR="00B17B55" w:rsidRPr="00B17B55" w:rsidRDefault="00B17B55" w:rsidP="00B17B55">
            <w:pPr>
              <w:tabs>
                <w:tab w:val="left" w:pos="0"/>
                <w:tab w:val="left" w:pos="567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- создание условий для снабжения природным газом 135 домовладений;</w:t>
            </w:r>
          </w:p>
          <w:p w:rsidR="00B17B55" w:rsidRPr="00B17B55" w:rsidRDefault="00B17B55" w:rsidP="00B17B55">
            <w:pPr>
              <w:tabs>
                <w:tab w:val="left" w:pos="0"/>
                <w:tab w:val="left" w:pos="567"/>
              </w:tabs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>- повышение уровня газификации индивидуального жилищного фонда городского округа город Рыбинск Ярославской области до 82%;</w:t>
            </w:r>
          </w:p>
          <w:p w:rsidR="00B17B55" w:rsidRPr="00B17B55" w:rsidRDefault="00B17B55" w:rsidP="00B17B5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sz w:val="28"/>
                <w:szCs w:val="28"/>
              </w:rPr>
              <w:t xml:space="preserve">- снижение негативного воздействия на состояние окружающей природной среды. </w:t>
            </w:r>
          </w:p>
        </w:tc>
      </w:tr>
    </w:tbl>
    <w:p w:rsidR="002704AA" w:rsidRPr="00B17B55" w:rsidRDefault="002704AA" w:rsidP="00715EF9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5C" w:rsidRDefault="0092765C" w:rsidP="00715EF9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765C" w:rsidRDefault="0092765C" w:rsidP="00715EF9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5EF9" w:rsidRPr="00B17B55" w:rsidRDefault="00715EF9" w:rsidP="00A90410">
      <w:pPr>
        <w:pStyle w:val="ConsNormal"/>
        <w:widowControl/>
        <w:suppressAutoHyphens w:val="0"/>
        <w:autoSpaceDE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7B55">
        <w:rPr>
          <w:rFonts w:ascii="Times New Roman" w:hAnsi="Times New Roman" w:cs="Times New Roman"/>
          <w:sz w:val="28"/>
          <w:szCs w:val="28"/>
        </w:rPr>
        <w:lastRenderedPageBreak/>
        <w:t>2. Анализ существующей ситуации и оценка проблемы,</w:t>
      </w:r>
    </w:p>
    <w:p w:rsidR="00715EF9" w:rsidRPr="00B17B55" w:rsidRDefault="00715EF9" w:rsidP="00A90410">
      <w:pPr>
        <w:pStyle w:val="ConsNormal"/>
        <w:widowControl/>
        <w:suppressAutoHyphens w:val="0"/>
        <w:autoSpaceDE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B5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17B55">
        <w:rPr>
          <w:rFonts w:ascii="Times New Roman" w:hAnsi="Times New Roman" w:cs="Times New Roman"/>
          <w:sz w:val="28"/>
          <w:szCs w:val="28"/>
        </w:rPr>
        <w:t xml:space="preserve"> которой осуществляется путем реализации муниципальной программы</w:t>
      </w:r>
    </w:p>
    <w:p w:rsidR="00715EF9" w:rsidRPr="0010740A" w:rsidRDefault="00715EF9" w:rsidP="00A9041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9" w:rsidRPr="009C7A1A" w:rsidRDefault="00715EF9" w:rsidP="00A90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1A">
        <w:rPr>
          <w:rFonts w:ascii="Times New Roman" w:hAnsi="Times New Roman" w:cs="Times New Roman"/>
          <w:sz w:val="28"/>
          <w:szCs w:val="28"/>
        </w:rPr>
        <w:t>Одним из направлений развития отрасли жилищно-коммунального хозяйства является повышение качества жизни населения за счет снабжения населенных пунктов природным газом. У</w:t>
      </w:r>
      <w:r>
        <w:rPr>
          <w:rFonts w:ascii="Times New Roman" w:hAnsi="Times New Roman" w:cs="Times New Roman"/>
          <w:sz w:val="28"/>
          <w:szCs w:val="28"/>
        </w:rPr>
        <w:t>ровень газификации в городе Рыбинск ниже на 2,6 %, чем по Ярославской области (городская местность).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П</w:t>
      </w:r>
      <w:r w:rsidRPr="0010740A">
        <w:rPr>
          <w:rFonts w:ascii="Times New Roman" w:hAnsi="Times New Roman" w:cs="Times New Roman"/>
          <w:sz w:val="28"/>
          <w:szCs w:val="28"/>
        </w:rPr>
        <w:t>о состоянию на 01.01.202</w:t>
      </w:r>
      <w:r w:rsidRPr="006415BD">
        <w:rPr>
          <w:rFonts w:ascii="Times New Roman" w:hAnsi="Times New Roman" w:cs="Times New Roman"/>
          <w:sz w:val="28"/>
          <w:szCs w:val="28"/>
        </w:rPr>
        <w:t>1</w:t>
      </w:r>
      <w:r w:rsidRPr="0010740A">
        <w:rPr>
          <w:rFonts w:ascii="Times New Roman" w:hAnsi="Times New Roman" w:cs="Times New Roman"/>
          <w:sz w:val="28"/>
          <w:szCs w:val="28"/>
        </w:rPr>
        <w:t xml:space="preserve"> </w:t>
      </w:r>
      <w:r w:rsidRPr="0010740A">
        <w:rPr>
          <w:rFonts w:ascii="Times New Roman" w:hAnsi="Times New Roman" w:cs="Times New Roman"/>
          <w:bCs/>
          <w:sz w:val="28"/>
          <w:szCs w:val="28"/>
        </w:rPr>
        <w:t xml:space="preserve">в городе Рыбинске газифицировано 4 </w:t>
      </w:r>
      <w:r w:rsidRPr="006415BD">
        <w:rPr>
          <w:rFonts w:ascii="Times New Roman" w:hAnsi="Times New Roman" w:cs="Times New Roman"/>
          <w:bCs/>
          <w:sz w:val="28"/>
          <w:szCs w:val="28"/>
        </w:rPr>
        <w:t>678</w:t>
      </w:r>
      <w:r w:rsidRPr="0010740A">
        <w:rPr>
          <w:rFonts w:ascii="Times New Roman" w:hAnsi="Times New Roman" w:cs="Times New Roman"/>
          <w:bCs/>
          <w:sz w:val="28"/>
          <w:szCs w:val="28"/>
        </w:rPr>
        <w:t xml:space="preserve"> индивидуальных жилых домов, что составляет – </w:t>
      </w:r>
      <w:r>
        <w:rPr>
          <w:rFonts w:ascii="Times New Roman" w:hAnsi="Times New Roman" w:cs="Times New Roman"/>
          <w:bCs/>
          <w:sz w:val="28"/>
          <w:szCs w:val="28"/>
        </w:rPr>
        <w:t>80,1</w:t>
      </w:r>
      <w:r w:rsidRPr="0010740A">
        <w:rPr>
          <w:rFonts w:ascii="Times New Roman" w:hAnsi="Times New Roman" w:cs="Times New Roman"/>
          <w:bCs/>
          <w:sz w:val="28"/>
          <w:szCs w:val="28"/>
        </w:rPr>
        <w:t>% от общего количества индивидуальных жилых домов.  </w:t>
      </w:r>
      <w:r w:rsidRPr="0010740A">
        <w:rPr>
          <w:rFonts w:ascii="Times New Roman" w:hAnsi="Times New Roman" w:cs="Times New Roman"/>
          <w:sz w:val="28"/>
          <w:szCs w:val="28"/>
        </w:rPr>
        <w:t xml:space="preserve">В районах индивидуальной жилой застройки остаются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негазифицированными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 около 1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10740A">
        <w:rPr>
          <w:rFonts w:ascii="Times New Roman" w:hAnsi="Times New Roman" w:cs="Times New Roman"/>
          <w:sz w:val="28"/>
          <w:szCs w:val="28"/>
        </w:rPr>
        <w:t xml:space="preserve"> домов, в которых проживают граждане, в том числе преклонного возраста и молодые семьи с детьми, для которых решение бытовых проблем имеет высокую значимость. За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740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740A">
        <w:rPr>
          <w:rFonts w:ascii="Times New Roman" w:hAnsi="Times New Roman" w:cs="Times New Roman"/>
          <w:sz w:val="28"/>
          <w:szCs w:val="28"/>
        </w:rPr>
        <w:t xml:space="preserve"> годов появится техническая возможность для газификации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740A">
        <w:rPr>
          <w:rFonts w:ascii="Times New Roman" w:hAnsi="Times New Roman" w:cs="Times New Roman"/>
          <w:sz w:val="28"/>
          <w:szCs w:val="28"/>
        </w:rPr>
        <w:t xml:space="preserve"> домовладений. Завершить газификацию существующего индивидуального жилищного фонда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Заволжье-1, Заволжье-2</w:t>
      </w:r>
      <w:r w:rsidRPr="0010740A">
        <w:rPr>
          <w:rFonts w:ascii="Times New Roman" w:hAnsi="Times New Roman" w:cs="Times New Roman"/>
          <w:sz w:val="28"/>
          <w:szCs w:val="28"/>
        </w:rPr>
        <w:t xml:space="preserve"> города планируется до 202</w:t>
      </w:r>
      <w:r w:rsidRPr="007752CB">
        <w:rPr>
          <w:rFonts w:ascii="Times New Roman" w:hAnsi="Times New Roman" w:cs="Times New Roman"/>
          <w:sz w:val="28"/>
          <w:szCs w:val="28"/>
        </w:rPr>
        <w:t>6</w:t>
      </w:r>
      <w:r w:rsidRPr="0010740A">
        <w:rPr>
          <w:rFonts w:ascii="Times New Roman" w:hAnsi="Times New Roman" w:cs="Times New Roman"/>
          <w:sz w:val="28"/>
          <w:szCs w:val="28"/>
        </w:rPr>
        <w:t xml:space="preserve"> года при условии выделения финансовых средств. </w:t>
      </w:r>
    </w:p>
    <w:p w:rsidR="00715EF9" w:rsidRPr="0010740A" w:rsidRDefault="00715EF9" w:rsidP="00A90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 домах в основном имеется печное отопление. Бытовые нужды владельцев индивидуальных жилых домов удовлетворяются за счет природного газа в баллонах, закупка которых производится хозяевами домов в индивидуальном порядке. Подключение индивидуальных домов к природному газу значительно снизит затраты населения на отопление. Кроме того, печное отопление является фактором повышенной опасности: частота возникновения пожаров в районах индивидуальной жилой</w:t>
      </w:r>
      <w:r w:rsidRPr="0010740A">
        <w:rPr>
          <w:rFonts w:ascii="Times New Roman" w:hAnsi="Times New Roman" w:cs="Times New Roman"/>
          <w:sz w:val="28"/>
          <w:szCs w:val="28"/>
        </w:rPr>
        <w:tab/>
        <w:t xml:space="preserve">застройки очень велика, нередки случаи отравления угарным газом. </w:t>
      </w:r>
    </w:p>
    <w:p w:rsidR="00715EF9" w:rsidRDefault="00715EF9" w:rsidP="00A90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Газификация индивидуального жилищного фонда городского округа город Рыбинск </w:t>
      </w:r>
      <w:r w:rsidRPr="0010740A">
        <w:rPr>
          <w:rFonts w:ascii="Times New Roman" w:hAnsi="Times New Roman" w:cs="Times New Roman"/>
          <w:kern w:val="2"/>
          <w:sz w:val="28"/>
          <w:szCs w:val="28"/>
        </w:rPr>
        <w:t>Ярославской области</w:t>
      </w:r>
      <w:r w:rsidRPr="0010740A">
        <w:rPr>
          <w:rFonts w:ascii="Times New Roman" w:hAnsi="Times New Roman" w:cs="Times New Roman"/>
          <w:sz w:val="28"/>
          <w:szCs w:val="28"/>
        </w:rPr>
        <w:t xml:space="preserve"> является социально значимой необходимостью, так как позволяет повысить уровень благоустройства индивидуальных жилых домов в части обеспечения их сетевым природным газом, а так же снизить количество пожаров.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9" w:rsidRPr="00B17B55" w:rsidRDefault="00715EF9" w:rsidP="00A90410">
      <w:pPr>
        <w:pStyle w:val="ConsNormal"/>
        <w:widowControl/>
        <w:numPr>
          <w:ilvl w:val="0"/>
          <w:numId w:val="5"/>
        </w:numPr>
        <w:tabs>
          <w:tab w:val="left" w:pos="0"/>
        </w:tabs>
        <w:ind w:left="0"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55">
        <w:rPr>
          <w:rFonts w:ascii="Times New Roman" w:hAnsi="Times New Roman" w:cs="Times New Roman"/>
          <w:bCs/>
          <w:sz w:val="28"/>
          <w:szCs w:val="28"/>
        </w:rPr>
        <w:t>Цели, задачи и ожидаемые результаты реализации</w:t>
      </w:r>
    </w:p>
    <w:p w:rsidR="00715EF9" w:rsidRPr="00B17B55" w:rsidRDefault="00715EF9" w:rsidP="00A9041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55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F9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 xml:space="preserve">Главной целью программы является </w:t>
      </w:r>
      <w:r w:rsidRPr="0010740A">
        <w:rPr>
          <w:rFonts w:ascii="Times New Roman" w:hAnsi="Times New Roman" w:cs="Times New Roman"/>
          <w:sz w:val="28"/>
          <w:szCs w:val="28"/>
        </w:rPr>
        <w:t>улучшение качества обеспечения коммунальными услугами населения, проживающего в районах индивидуальной жилой застройки и не имеющего центрального отопления, путем газификации индивидуального жилищного фонда.</w:t>
      </w:r>
      <w:r w:rsidRPr="00C566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EF9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 задачей программы является</w:t>
      </w:r>
      <w:r w:rsidRPr="00E6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0740A">
        <w:rPr>
          <w:rFonts w:ascii="Times New Roman" w:hAnsi="Times New Roman"/>
          <w:sz w:val="28"/>
          <w:szCs w:val="28"/>
        </w:rPr>
        <w:t>оведение уровня газификации индивидуального жилищного фонда в городском округе город Рыбинск</w:t>
      </w:r>
      <w:r w:rsidRPr="0098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0740A">
        <w:rPr>
          <w:rFonts w:ascii="Times New Roman" w:hAnsi="Times New Roman"/>
          <w:sz w:val="28"/>
          <w:szCs w:val="28"/>
        </w:rPr>
        <w:t xml:space="preserve"> до </w:t>
      </w:r>
      <w:r w:rsidRPr="00823948">
        <w:rPr>
          <w:rFonts w:ascii="Times New Roman" w:hAnsi="Times New Roman"/>
          <w:sz w:val="28"/>
          <w:szCs w:val="28"/>
        </w:rPr>
        <w:t>8</w:t>
      </w:r>
      <w:r w:rsidRPr="003C08C5">
        <w:rPr>
          <w:rFonts w:ascii="Times New Roman" w:hAnsi="Times New Roman"/>
          <w:sz w:val="28"/>
          <w:szCs w:val="28"/>
        </w:rPr>
        <w:t>2</w:t>
      </w:r>
      <w:r w:rsidRPr="0010740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10740A">
        <w:rPr>
          <w:rFonts w:ascii="Times New Roman" w:hAnsi="Times New Roman"/>
          <w:sz w:val="28"/>
          <w:szCs w:val="28"/>
        </w:rPr>
        <w:t xml:space="preserve"> создание условий для дальнейшего развития индивидуального жилищного строительства.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EF9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Строительство газовых сетей в районах индивидуальной жилой застройки, переход с твердого топлива на газ позволяет</w:t>
      </w:r>
      <w:r w:rsidRPr="00650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достичь:</w:t>
      </w:r>
    </w:p>
    <w:p w:rsidR="00715EF9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снижение затрат на отопление жилых домов и другие бытовые нужды;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lastRenderedPageBreak/>
        <w:t>- улучшение противопожарной и экологической обстановки;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повышение качества жизни для жителей, проживающих в</w:t>
      </w:r>
      <w:r w:rsidRPr="001074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0740A">
        <w:rPr>
          <w:rFonts w:ascii="Times New Roman" w:hAnsi="Times New Roman" w:cs="Times New Roman"/>
          <w:bCs/>
          <w:sz w:val="28"/>
          <w:szCs w:val="28"/>
        </w:rPr>
        <w:t>индивидуальных домах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программы: 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- планируется разработать проектно-сметную документацию на строительство газопроводов и получить положительные заключения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>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- планируется проложить </w:t>
      </w:r>
      <w:r w:rsidRPr="007752CB">
        <w:rPr>
          <w:rFonts w:ascii="Times New Roman" w:hAnsi="Times New Roman" w:cs="Times New Roman"/>
          <w:sz w:val="28"/>
          <w:szCs w:val="28"/>
        </w:rPr>
        <w:t>6</w:t>
      </w:r>
      <w:r w:rsidRPr="0010740A">
        <w:rPr>
          <w:rFonts w:ascii="Times New Roman" w:hAnsi="Times New Roman" w:cs="Times New Roman"/>
          <w:sz w:val="28"/>
          <w:szCs w:val="28"/>
        </w:rPr>
        <w:t>,</w:t>
      </w:r>
      <w:r w:rsidRPr="007752CB">
        <w:rPr>
          <w:rFonts w:ascii="Times New Roman" w:hAnsi="Times New Roman" w:cs="Times New Roman"/>
          <w:sz w:val="28"/>
          <w:szCs w:val="28"/>
        </w:rPr>
        <w:t xml:space="preserve">53 </w:t>
      </w:r>
      <w:r w:rsidRPr="0010740A">
        <w:rPr>
          <w:rFonts w:ascii="Times New Roman" w:hAnsi="Times New Roman" w:cs="Times New Roman"/>
          <w:sz w:val="28"/>
          <w:szCs w:val="28"/>
        </w:rPr>
        <w:t>км распределительных газовых сетей;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- создаются условия для снабжения природным газом 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740A">
        <w:rPr>
          <w:rFonts w:ascii="Times New Roman" w:hAnsi="Times New Roman" w:cs="Times New Roman"/>
          <w:sz w:val="28"/>
          <w:szCs w:val="28"/>
        </w:rPr>
        <w:t xml:space="preserve"> домов индивидуального жилищного фонда, что составляет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740A">
        <w:rPr>
          <w:rFonts w:ascii="Times New Roman" w:hAnsi="Times New Roman" w:cs="Times New Roman"/>
          <w:sz w:val="28"/>
          <w:szCs w:val="28"/>
        </w:rPr>
        <w:t xml:space="preserve">% от существующего объема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 индивидуальных жилых домов;</w:t>
      </w:r>
    </w:p>
    <w:p w:rsidR="00715EF9" w:rsidRPr="0010740A" w:rsidRDefault="00715EF9" w:rsidP="00A90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- улучшаются социально-экономические условия жизни населения, проживающего в индивидуальном жилищном фонде; </w:t>
      </w:r>
    </w:p>
    <w:p w:rsidR="00715EF9" w:rsidRPr="0010740A" w:rsidRDefault="00715EF9" w:rsidP="00A90410">
      <w:pPr>
        <w:pStyle w:val="con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- снижается негативное воздействие на состояние окружающей природной среды.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Реализация данной программы обеспечит единый подход к решению проблемы газификации индивидуального жилищного фонда городского округа.</w:t>
      </w:r>
    </w:p>
    <w:p w:rsidR="00715EF9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55">
        <w:rPr>
          <w:rFonts w:ascii="Times New Roman" w:hAnsi="Times New Roman" w:cs="Times New Roman"/>
          <w:sz w:val="28"/>
          <w:szCs w:val="28"/>
        </w:rPr>
        <w:t>4.</w:t>
      </w:r>
      <w:r w:rsidRPr="00107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55">
        <w:rPr>
          <w:rFonts w:ascii="Times New Roman" w:hAnsi="Times New Roman" w:cs="Times New Roman"/>
          <w:sz w:val="28"/>
          <w:szCs w:val="28"/>
        </w:rPr>
        <w:t>Социально-экономическое обоснование муниципальной программы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Подключение индивидуальных жилых домов к сетевому газу позволит жителям использовать газ не только для подключения газовых плит, но и для благоустройства жилья (оборудовать водяное отопление, ванные и душевые комнаты).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К тому же газ в качестве топлива является экологически более чистым по сравнению с другими видами топлива, например, дровами и углем. Перевод отопления индивидуального жилищного фонда на природный газ позволит  гражданам освободить часть подсобных помещений (территорий) домовладений и использовать их для других нужд.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Замещение используемого в настоящее время твердого топлива природным газом, кроме экономического эффекта, будет способствовать уменьшению выбросов загрязняющих веществ в атмосферный воздух, улучшению экологической обстановки на территории городского округа.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В настоящее время для выполнения работ используются и стальные и полиэтиленовые трубы.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Производство полимеров </w:t>
      </w:r>
      <w:proofErr w:type="gramStart"/>
      <w:r w:rsidRPr="0010740A">
        <w:rPr>
          <w:rFonts w:ascii="Times New Roman" w:hAnsi="Times New Roman" w:cs="Times New Roman"/>
          <w:sz w:val="28"/>
          <w:szCs w:val="28"/>
        </w:rPr>
        <w:t>требует меньше энергии и причиняет</w:t>
      </w:r>
      <w:proofErr w:type="gramEnd"/>
      <w:r w:rsidRPr="0010740A">
        <w:rPr>
          <w:rFonts w:ascii="Times New Roman" w:hAnsi="Times New Roman" w:cs="Times New Roman"/>
          <w:sz w:val="28"/>
          <w:szCs w:val="28"/>
        </w:rPr>
        <w:t xml:space="preserve"> меньше вреда окружающей среде.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Стоимость мероприятий программы рассчитана на основании проектов–аналогов, прошедших государственную экспертизу проектно-сметной документации. В ходе реализации программы стоимость мероприятий будет уточняться в соответствии с положительным заключением государственной экспертизы на проектно-сметную документацию и по итогам проведенных торгов в рамках действующего законодательства в сфере закупок для государственных и муниципальных нужд.</w:t>
      </w:r>
    </w:p>
    <w:p w:rsidR="00715EF9" w:rsidRPr="0010740A" w:rsidRDefault="00715EF9" w:rsidP="00A904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740A">
        <w:rPr>
          <w:rFonts w:ascii="Times New Roman" w:hAnsi="Times New Roman" w:cs="Times New Roman"/>
          <w:sz w:val="28"/>
          <w:szCs w:val="28"/>
        </w:rPr>
        <w:t>Проектно-сметная документация разрабат</w:t>
      </w:r>
      <w:r>
        <w:rPr>
          <w:rFonts w:ascii="Times New Roman" w:hAnsi="Times New Roman" w:cs="Times New Roman"/>
          <w:sz w:val="28"/>
          <w:szCs w:val="28"/>
        </w:rPr>
        <w:t>ывается за счет средств</w:t>
      </w:r>
      <w:r w:rsidRPr="001074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Ярославской области</w:t>
      </w:r>
      <w:r w:rsidRPr="0010740A">
        <w:rPr>
          <w:rFonts w:ascii="Times New Roman" w:hAnsi="Times New Roman" w:cs="Times New Roman"/>
          <w:sz w:val="28"/>
          <w:szCs w:val="28"/>
        </w:rPr>
        <w:t xml:space="preserve">. Строительство газопроводов </w:t>
      </w:r>
      <w:r w:rsidRPr="0010740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средств городского и областного бюджетов на условиях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740A">
        <w:rPr>
          <w:rFonts w:ascii="Times New Roman" w:hAnsi="Times New Roman" w:cs="Times New Roman"/>
          <w:bCs/>
          <w:sz w:val="28"/>
          <w:szCs w:val="28"/>
        </w:rPr>
        <w:t>региональной программы «Газификация и модернизация жилищно-коммунального хозяйства, промышленных и иных</w:t>
      </w:r>
      <w:r w:rsidR="00D64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40A">
        <w:rPr>
          <w:rFonts w:ascii="Times New Roman" w:hAnsi="Times New Roman" w:cs="Times New Roman"/>
          <w:bCs/>
          <w:sz w:val="28"/>
          <w:szCs w:val="28"/>
        </w:rPr>
        <w:t>организаций Ярославской области» на 2017-2021 годы</w:t>
      </w:r>
      <w:r w:rsidRPr="0010740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Ярославской области от 31.03.2017</w:t>
      </w:r>
      <w:r w:rsidRPr="007752CB">
        <w:rPr>
          <w:rFonts w:ascii="Times New Roman" w:hAnsi="Times New Roman" w:cs="Times New Roman"/>
          <w:sz w:val="28"/>
          <w:szCs w:val="28"/>
        </w:rPr>
        <w:t xml:space="preserve"> </w:t>
      </w:r>
      <w:r w:rsidRPr="0010740A">
        <w:rPr>
          <w:rFonts w:ascii="Times New Roman" w:hAnsi="Times New Roman" w:cs="Times New Roman"/>
          <w:sz w:val="28"/>
          <w:szCs w:val="28"/>
        </w:rPr>
        <w:t>№ 252-п.</w:t>
      </w:r>
    </w:p>
    <w:p w:rsidR="00715EF9" w:rsidRPr="0010740A" w:rsidRDefault="00715EF9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40A">
        <w:rPr>
          <w:rFonts w:ascii="Times New Roman" w:hAnsi="Times New Roman"/>
          <w:sz w:val="28"/>
          <w:szCs w:val="28"/>
        </w:rPr>
        <w:t xml:space="preserve">Размер </w:t>
      </w:r>
      <w:proofErr w:type="spellStart"/>
      <w:r w:rsidRPr="001074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0740A">
        <w:rPr>
          <w:rFonts w:ascii="Times New Roman" w:hAnsi="Times New Roman"/>
          <w:sz w:val="28"/>
          <w:szCs w:val="28"/>
        </w:rPr>
        <w:t xml:space="preserve"> расходного обязательства из областного бюджета устанавливается дифференцированно с учетом доли зависимости муниципальных образований области от доли дотаций из других бюджетов бюджетной системы Российской Федерации и (или) налоговых доходов по дополнительным нормативам отчислений в собственных доходах бюджета.</w:t>
      </w:r>
    </w:p>
    <w:p w:rsidR="00715EF9" w:rsidRPr="0010740A" w:rsidRDefault="00715EF9" w:rsidP="00A9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40A">
        <w:rPr>
          <w:rFonts w:ascii="Times New Roman" w:hAnsi="Times New Roman"/>
          <w:sz w:val="28"/>
          <w:szCs w:val="28"/>
        </w:rPr>
        <w:t xml:space="preserve">В соответствии с региональной программой </w:t>
      </w:r>
      <w:r w:rsidRPr="0010740A">
        <w:rPr>
          <w:rFonts w:ascii="Times New Roman" w:hAnsi="Times New Roman"/>
          <w:bCs/>
          <w:sz w:val="28"/>
          <w:szCs w:val="28"/>
        </w:rPr>
        <w:t>«Газификация и модернизация жилищно-коммунального хозяйства, промышленных и иных организаций Ярославской области» на 2017-2021 годы</w:t>
      </w:r>
      <w:r w:rsidRPr="0010740A">
        <w:rPr>
          <w:rFonts w:ascii="Times New Roman" w:hAnsi="Times New Roman"/>
          <w:sz w:val="28"/>
          <w:szCs w:val="28"/>
        </w:rPr>
        <w:t xml:space="preserve"> размер </w:t>
      </w:r>
      <w:proofErr w:type="spellStart"/>
      <w:r w:rsidRPr="001074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0740A">
        <w:rPr>
          <w:rFonts w:ascii="Times New Roman" w:hAnsi="Times New Roman"/>
          <w:sz w:val="28"/>
          <w:szCs w:val="28"/>
        </w:rPr>
        <w:t xml:space="preserve"> расходов на строительство газопроводов установлен в следующих</w:t>
      </w:r>
      <w:r>
        <w:rPr>
          <w:rFonts w:ascii="Times New Roman" w:hAnsi="Times New Roman"/>
          <w:sz w:val="28"/>
          <w:szCs w:val="28"/>
        </w:rPr>
        <w:t xml:space="preserve"> размерах: не менее 20% (городской</w:t>
      </w:r>
      <w:r w:rsidRPr="0010740A">
        <w:rPr>
          <w:rFonts w:ascii="Times New Roman" w:hAnsi="Times New Roman"/>
          <w:sz w:val="28"/>
          <w:szCs w:val="28"/>
        </w:rPr>
        <w:t xml:space="preserve"> бюджет) и не более 80% (областной бюджет). </w:t>
      </w:r>
    </w:p>
    <w:p w:rsidR="00715EF9" w:rsidRPr="0010740A" w:rsidRDefault="00715EF9" w:rsidP="00A90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7B55" w:rsidRPr="00B17B55" w:rsidRDefault="00B17B55" w:rsidP="00A90410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17B55">
        <w:rPr>
          <w:rFonts w:ascii="Times New Roman" w:eastAsia="Arial" w:hAnsi="Times New Roman" w:cs="Arial"/>
          <w:sz w:val="28"/>
          <w:szCs w:val="28"/>
          <w:lang w:eastAsia="ar-SA"/>
        </w:rPr>
        <w:t>Финансирование муниципальной программы</w:t>
      </w:r>
    </w:p>
    <w:p w:rsidR="00B17B55" w:rsidRPr="00B17B55" w:rsidRDefault="00B17B55" w:rsidP="00A904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/>
          <w:sz w:val="28"/>
          <w:szCs w:val="28"/>
          <w:lang w:eastAsia="ar-SA"/>
        </w:rPr>
      </w:pPr>
    </w:p>
    <w:p w:rsidR="00B17B55" w:rsidRPr="00B17B55" w:rsidRDefault="00B17B55" w:rsidP="00A904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B17B55">
        <w:rPr>
          <w:rFonts w:ascii="Times New Roman" w:eastAsia="Arial" w:hAnsi="Times New Roman"/>
          <w:sz w:val="28"/>
          <w:szCs w:val="28"/>
          <w:lang w:eastAsia="ar-SA"/>
        </w:rPr>
        <w:t xml:space="preserve">Реализацию программы предусмотрено осуществлять поэтапно в соответствии с требованиями производственно-технологического процесса строительства газовых сетей и газификации индивидуальных жилых домов. </w:t>
      </w:r>
      <w:proofErr w:type="gramStart"/>
      <w:r w:rsidRPr="00B17B55">
        <w:rPr>
          <w:rFonts w:ascii="Times New Roman" w:eastAsia="Arial" w:hAnsi="Times New Roman"/>
          <w:sz w:val="28"/>
          <w:szCs w:val="28"/>
          <w:lang w:eastAsia="ar-SA"/>
        </w:rPr>
        <w:t xml:space="preserve">Общий объем потребности </w:t>
      </w:r>
      <w:r w:rsidRPr="00B17B5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финансирования программы в 2021-2024 годах – </w:t>
      </w:r>
      <w:r w:rsidRPr="00B17B55">
        <w:rPr>
          <w:rFonts w:ascii="Times New Roman" w:eastAsia="Arial" w:hAnsi="Times New Roman"/>
          <w:sz w:val="28"/>
          <w:szCs w:val="28"/>
          <w:lang w:eastAsia="ar-SA"/>
        </w:rPr>
        <w:t xml:space="preserve">42,94 </w:t>
      </w:r>
      <w:r w:rsidRPr="00B17B5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млн. рублей, в том числе:  строительно-монтажные работы – 33,02 млн. рублей; проектно-изыскательские работы, </w:t>
      </w:r>
      <w:proofErr w:type="spellStart"/>
      <w:r w:rsidRPr="00B17B55">
        <w:rPr>
          <w:rFonts w:ascii="Times New Roman" w:eastAsia="Arial" w:hAnsi="Times New Roman"/>
          <w:color w:val="000000"/>
          <w:sz w:val="28"/>
          <w:szCs w:val="28"/>
          <w:lang w:eastAsia="ar-SA"/>
        </w:rPr>
        <w:t>госэкспертиза</w:t>
      </w:r>
      <w:proofErr w:type="spellEnd"/>
      <w:r w:rsidRPr="00B17B5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проектов – 9,92 млн. рублей.</w:t>
      </w:r>
      <w:proofErr w:type="gramEnd"/>
      <w:r w:rsidRPr="00B17B5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Источниками финансирования являются средства городского и областного бюджетов. Финансирование осуществляется в пределах средств, предусмотренных в бюджете на соответствующий год.</w:t>
      </w:r>
    </w:p>
    <w:tbl>
      <w:tblPr>
        <w:tblpPr w:leftFromText="180" w:rightFromText="180" w:vertAnchor="text" w:horzAnchor="margin" w:tblpXSpec="center" w:tblpY="240"/>
        <w:tblW w:w="10173" w:type="dxa"/>
        <w:jc w:val="center"/>
        <w:tblLayout w:type="fixed"/>
        <w:tblLook w:val="04A0"/>
      </w:tblPr>
      <w:tblGrid>
        <w:gridCol w:w="1384"/>
        <w:gridCol w:w="851"/>
        <w:gridCol w:w="850"/>
        <w:gridCol w:w="851"/>
        <w:gridCol w:w="850"/>
        <w:gridCol w:w="709"/>
        <w:gridCol w:w="992"/>
        <w:gridCol w:w="709"/>
        <w:gridCol w:w="850"/>
        <w:gridCol w:w="1134"/>
        <w:gridCol w:w="993"/>
      </w:tblGrid>
      <w:tr w:rsidR="00B17B55" w:rsidRPr="00B17B55" w:rsidTr="00B17B55">
        <w:trPr>
          <w:trHeight w:val="421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Источник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финансирование по годам</w:t>
            </w: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(млн. руб.)</w:t>
            </w:r>
          </w:p>
        </w:tc>
      </w:tr>
      <w:tr w:rsidR="00B17B55" w:rsidRPr="00B17B55" w:rsidTr="00B17B55">
        <w:trPr>
          <w:trHeight w:val="40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20</w:t>
            </w: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val="en-US" w:eastAsia="en-US"/>
              </w:rPr>
              <w:t>2</w:t>
            </w: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Итого</w:t>
            </w:r>
          </w:p>
        </w:tc>
      </w:tr>
      <w:tr w:rsidR="00B17B55" w:rsidRPr="00B17B55" w:rsidTr="00B17B55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55" w:rsidRPr="00B17B55" w:rsidRDefault="00B17B55" w:rsidP="00B17B55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потр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34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49" w:firstLine="75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49" w:firstLine="75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250" w:firstLine="75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потр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08" w:firstLine="74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hanging="33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firstLine="54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потр</w:t>
            </w:r>
            <w:proofErr w:type="spellEnd"/>
          </w:p>
        </w:tc>
      </w:tr>
      <w:tr w:rsidR="00B17B55" w:rsidRPr="00B17B55" w:rsidTr="00B17B55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7,32**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7,32**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250" w:firstLine="33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 w:firstLine="3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22,86</w:t>
            </w:r>
          </w:p>
        </w:tc>
      </w:tr>
      <w:tr w:rsidR="00B17B55" w:rsidRPr="00B17B55" w:rsidTr="0092765C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5,44*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5,44*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253" w:right="-34" w:firstLine="36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 w:firstLine="3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20,08</w:t>
            </w:r>
          </w:p>
        </w:tc>
      </w:tr>
      <w:tr w:rsidR="00B17B55" w:rsidRPr="00B17B55" w:rsidTr="0092765C">
        <w:trPr>
          <w:trHeight w:val="40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tabs>
                <w:tab w:val="left" w:pos="176"/>
              </w:tabs>
              <w:spacing w:after="0" w:line="240" w:lineRule="auto"/>
              <w:ind w:left="-253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55" w:rsidRPr="00B17B55" w:rsidRDefault="00B17B55" w:rsidP="00B17B55">
            <w:pPr>
              <w:spacing w:after="0" w:line="240" w:lineRule="auto"/>
              <w:ind w:left="-108" w:firstLine="3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B55" w:rsidRPr="00B17B55" w:rsidRDefault="00B17B55" w:rsidP="00B17B5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17B5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42,94</w:t>
            </w:r>
          </w:p>
        </w:tc>
      </w:tr>
    </w:tbl>
    <w:p w:rsidR="0092765C" w:rsidRDefault="0092765C" w:rsidP="00D8699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eastAsia="ar-SA"/>
        </w:rPr>
      </w:pPr>
    </w:p>
    <w:p w:rsidR="00B17B55" w:rsidRPr="00B17B55" w:rsidRDefault="00B17B55" w:rsidP="00A90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7B55">
        <w:rPr>
          <w:rFonts w:ascii="Times New Roman" w:hAnsi="Times New Roman"/>
          <w:sz w:val="28"/>
          <w:szCs w:val="28"/>
          <w:lang w:eastAsia="ar-SA"/>
        </w:rPr>
        <w:t>*с учетом остатка неиспользованных средств областного бюджета 2020 года -1,95 млн. рублей;</w:t>
      </w:r>
    </w:p>
    <w:p w:rsidR="00B17B55" w:rsidRPr="00B17B55" w:rsidRDefault="00B17B55" w:rsidP="00A90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17B55">
        <w:rPr>
          <w:rFonts w:ascii="Times New Roman" w:hAnsi="Times New Roman"/>
          <w:sz w:val="28"/>
          <w:szCs w:val="28"/>
          <w:lang w:eastAsia="ar-SA"/>
        </w:rPr>
        <w:t>**с учетом кредиторской задолженности областного бюджета 2020 года -0,21 млн. рублей.</w:t>
      </w:r>
    </w:p>
    <w:p w:rsidR="00B17B55" w:rsidRPr="00B17B55" w:rsidRDefault="00B17B55" w:rsidP="00A904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17B55">
        <w:rPr>
          <w:rFonts w:ascii="Times New Roman" w:eastAsia="Arial" w:hAnsi="Times New Roman"/>
          <w:sz w:val="28"/>
          <w:szCs w:val="28"/>
          <w:lang w:eastAsia="ar-SA"/>
        </w:rPr>
        <w:t>Мероприятия, финансируемые за счет бюджетных средств, включают в себя:</w:t>
      </w:r>
    </w:p>
    <w:p w:rsidR="00B17B55" w:rsidRPr="00B17B55" w:rsidRDefault="00B17B55" w:rsidP="00A904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17B55">
        <w:rPr>
          <w:rFonts w:ascii="Times New Roman" w:eastAsia="Arial" w:hAnsi="Times New Roman"/>
          <w:sz w:val="28"/>
          <w:szCs w:val="28"/>
          <w:lang w:eastAsia="ar-SA"/>
        </w:rPr>
        <w:t xml:space="preserve">- инженерные изыскания, разработку проектно-сметной документации на строительство уличных и распределительных газопроводов, газорегуляторных </w:t>
      </w:r>
      <w:r w:rsidRPr="00B17B55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пунктов, станций </w:t>
      </w:r>
      <w:proofErr w:type="spellStart"/>
      <w:r w:rsidRPr="00B17B55">
        <w:rPr>
          <w:rFonts w:ascii="Times New Roman" w:eastAsia="Arial" w:hAnsi="Times New Roman"/>
          <w:sz w:val="28"/>
          <w:szCs w:val="28"/>
          <w:lang w:eastAsia="ar-SA"/>
        </w:rPr>
        <w:t>электрохимзащиты</w:t>
      </w:r>
      <w:proofErr w:type="spellEnd"/>
      <w:r w:rsidRPr="00B17B55">
        <w:rPr>
          <w:rFonts w:ascii="Times New Roman" w:eastAsia="Arial" w:hAnsi="Times New Roman"/>
          <w:sz w:val="28"/>
          <w:szCs w:val="28"/>
          <w:lang w:eastAsia="ar-SA"/>
        </w:rPr>
        <w:t>, кадастровые работы (межевание земельных участков под строительство объектов);</w:t>
      </w:r>
    </w:p>
    <w:p w:rsidR="00B17B55" w:rsidRPr="00B17B55" w:rsidRDefault="00B17B55" w:rsidP="00A904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17B55">
        <w:rPr>
          <w:rFonts w:ascii="Times New Roman" w:eastAsia="Arial" w:hAnsi="Times New Roman"/>
          <w:sz w:val="28"/>
          <w:szCs w:val="28"/>
          <w:lang w:eastAsia="ar-SA"/>
        </w:rPr>
        <w:t xml:space="preserve">- строительство уличных и распределительных газопроводов, газорегуляторных пунктов, станций </w:t>
      </w:r>
      <w:proofErr w:type="spellStart"/>
      <w:r w:rsidRPr="00B17B55">
        <w:rPr>
          <w:rFonts w:ascii="Times New Roman" w:eastAsia="Arial" w:hAnsi="Times New Roman"/>
          <w:sz w:val="28"/>
          <w:szCs w:val="28"/>
          <w:lang w:eastAsia="ar-SA"/>
        </w:rPr>
        <w:t>электрохимзащиты</w:t>
      </w:r>
      <w:proofErr w:type="spellEnd"/>
      <w:r w:rsidRPr="00B17B55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715EF9" w:rsidRPr="00C544AB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9" w:rsidRPr="00B17B55" w:rsidRDefault="00715EF9" w:rsidP="00A90410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5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соответствии с мероприятиями, приведенными в приложении к разделу 8. 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Система организации </w:t>
      </w:r>
      <w:proofErr w:type="gramStart"/>
      <w:r w:rsidRPr="001074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740A">
        <w:rPr>
          <w:rFonts w:ascii="Times New Roman" w:hAnsi="Times New Roman" w:cs="Times New Roman"/>
          <w:sz w:val="28"/>
          <w:szCs w:val="28"/>
        </w:rPr>
        <w:t xml:space="preserve"> исполнением программы: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Руководитель программы – начальник Управления строительства Администрации городского округа город Рыбинск</w:t>
      </w:r>
      <w:r w:rsidRPr="007752CB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0740A">
        <w:rPr>
          <w:rFonts w:ascii="Times New Roman" w:hAnsi="Times New Roman" w:cs="Times New Roman"/>
          <w:sz w:val="28"/>
          <w:szCs w:val="28"/>
        </w:rPr>
        <w:t>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программы осуществляется в соответствии с Федеральным законом от 05.04.2013 № 44-ФЗ «</w:t>
      </w:r>
      <w:r w:rsidRPr="00107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074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Исполнитель мероприятий определяется на торгах.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40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Управление строительства Администрации городского округа город Рыбинск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10740A">
        <w:rPr>
          <w:rFonts w:ascii="Times New Roman" w:hAnsi="Times New Roman" w:cs="Times New Roman"/>
          <w:sz w:val="28"/>
          <w:szCs w:val="28"/>
        </w:rPr>
        <w:t>(далее Управление), а именно:</w:t>
      </w:r>
    </w:p>
    <w:p w:rsidR="00715EF9" w:rsidRPr="0010740A" w:rsidRDefault="00715EF9" w:rsidP="00A90410">
      <w:pPr>
        <w:pStyle w:val="ConsNormal"/>
        <w:widowControl/>
        <w:tabs>
          <w:tab w:val="left" w:pos="467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- общий контроль;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- контроль сроков реализации мероприятий.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Управление, как разработчик программы, реализует мероприятия по выполнению программы в установленном порядке в соответствии с действующим законодательством. Осуществляет взаимодействие с эксплуатирующими и строительными организациями, проектными организациями и регулирует совместную с данными организациями работу по выполнению настоящей программы.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методикой, утвержденной постановлением Администрации городского округа город Рыбинск Ярославской области от 08.06.2020 № 1306 «О муниципальных программах».</w:t>
      </w:r>
    </w:p>
    <w:p w:rsidR="00715EF9" w:rsidRPr="00B17B55" w:rsidRDefault="00715EF9" w:rsidP="006D628C">
      <w:pPr>
        <w:pStyle w:val="ConsNormal"/>
        <w:widowControl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EF9" w:rsidRPr="00B17B55" w:rsidRDefault="00715EF9" w:rsidP="00A90410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55">
        <w:rPr>
          <w:rFonts w:ascii="Times New Roman" w:hAnsi="Times New Roman" w:cs="Times New Roman"/>
          <w:sz w:val="28"/>
          <w:szCs w:val="28"/>
        </w:rPr>
        <w:t>Индикаторы результативности муниципальной программы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>Индикатор обеспеченности индивидуальных домов природным газом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40A">
        <w:rPr>
          <w:rFonts w:ascii="Times New Roman" w:hAnsi="Times New Roman" w:cs="Times New Roman"/>
          <w:sz w:val="28"/>
          <w:szCs w:val="28"/>
        </w:rPr>
        <w:t xml:space="preserve">коэффициент обеспеченности </w:t>
      </w:r>
      <w:r w:rsidRPr="0010740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10740A">
        <w:rPr>
          <w:rFonts w:ascii="Times New Roman" w:hAnsi="Times New Roman" w:cs="Times New Roman"/>
          <w:i/>
          <w:sz w:val="28"/>
          <w:szCs w:val="28"/>
        </w:rPr>
        <w:t>Коб</w:t>
      </w:r>
      <w:proofErr w:type="spellEnd"/>
      <w:r w:rsidRPr="0010740A">
        <w:rPr>
          <w:rFonts w:ascii="Times New Roman" w:hAnsi="Times New Roman" w:cs="Times New Roman"/>
          <w:i/>
          <w:sz w:val="28"/>
          <w:szCs w:val="28"/>
        </w:rPr>
        <w:t>.</w:t>
      </w:r>
      <w:r w:rsidRPr="0010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10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Расчет индикатора:         </w:t>
      </w:r>
      <w:proofErr w:type="spellStart"/>
      <w:r w:rsidRPr="0010740A">
        <w:rPr>
          <w:rFonts w:ascii="Times New Roman" w:hAnsi="Times New Roman" w:cs="Times New Roman"/>
          <w:i/>
          <w:sz w:val="28"/>
          <w:szCs w:val="28"/>
        </w:rPr>
        <w:t>Коб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.   =   </w:t>
      </w:r>
      <w:r w:rsidRPr="0010740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Pr="0010740A">
        <w:rPr>
          <w:rFonts w:ascii="Times New Roman" w:hAnsi="Times New Roman" w:cs="Times New Roman"/>
          <w:i/>
          <w:sz w:val="28"/>
          <w:szCs w:val="28"/>
          <w:u w:val="single"/>
        </w:rPr>
        <w:t>+с</w:t>
      </w:r>
    </w:p>
    <w:p w:rsidR="00A90410" w:rsidRPr="00A90410" w:rsidRDefault="00A90410" w:rsidP="00A90410">
      <w:pPr>
        <w:jc w:val="center"/>
        <w:rPr>
          <w:rFonts w:ascii="Times New Roman" w:eastAsia="Arial" w:hAnsi="Times New Roman"/>
          <w:i/>
          <w:sz w:val="28"/>
          <w:szCs w:val="28"/>
          <w:lang w:eastAsia="ar-SA"/>
        </w:rPr>
      </w:pPr>
      <w:proofErr w:type="spellStart"/>
      <w:r w:rsidRPr="00A90410">
        <w:rPr>
          <w:rFonts w:ascii="Times New Roman" w:eastAsia="Arial" w:hAnsi="Times New Roman"/>
          <w:i/>
          <w:sz w:val="28"/>
          <w:szCs w:val="28"/>
          <w:lang w:eastAsia="ar-SA"/>
        </w:rPr>
        <w:t>a</w:t>
      </w:r>
      <w:proofErr w:type="spellEnd"/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10740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0740A">
        <w:rPr>
          <w:rFonts w:ascii="Times New Roman" w:hAnsi="Times New Roman" w:cs="Times New Roman"/>
          <w:sz w:val="28"/>
          <w:szCs w:val="28"/>
        </w:rPr>
        <w:t xml:space="preserve"> - количество газифицированных индивидуальных жилых домов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740A">
        <w:rPr>
          <w:rFonts w:ascii="Times New Roman" w:hAnsi="Times New Roman" w:cs="Times New Roman"/>
          <w:sz w:val="28"/>
          <w:szCs w:val="28"/>
        </w:rPr>
        <w:t xml:space="preserve"> (</w:t>
      </w:r>
      <w:r w:rsidRPr="001074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0740A">
        <w:rPr>
          <w:rFonts w:ascii="Times New Roman" w:hAnsi="Times New Roman" w:cs="Times New Roman"/>
          <w:i/>
          <w:sz w:val="28"/>
          <w:szCs w:val="28"/>
        </w:rPr>
        <w:t xml:space="preserve">= 4 </w:t>
      </w:r>
      <w:r>
        <w:rPr>
          <w:rFonts w:ascii="Times New Roman" w:hAnsi="Times New Roman" w:cs="Times New Roman"/>
          <w:i/>
          <w:sz w:val="28"/>
          <w:szCs w:val="28"/>
        </w:rPr>
        <w:t>678</w:t>
      </w:r>
      <w:r w:rsidRPr="0010740A">
        <w:rPr>
          <w:rFonts w:ascii="Times New Roman" w:hAnsi="Times New Roman" w:cs="Times New Roman"/>
          <w:i/>
          <w:sz w:val="28"/>
          <w:szCs w:val="28"/>
        </w:rPr>
        <w:t xml:space="preserve"> ед.);</w:t>
      </w:r>
      <w:r w:rsidRPr="0010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F9" w:rsidRPr="0010740A" w:rsidRDefault="00715EF9" w:rsidP="00A904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740A">
        <w:rPr>
          <w:rFonts w:ascii="Times New Roman" w:eastAsia="Arial" w:hAnsi="Times New Roman"/>
          <w:sz w:val="28"/>
          <w:szCs w:val="28"/>
        </w:rPr>
        <w:t xml:space="preserve">с - </w:t>
      </w:r>
      <w:r w:rsidRPr="0010740A">
        <w:rPr>
          <w:rFonts w:ascii="Times New Roman" w:hAnsi="Times New Roman"/>
          <w:sz w:val="28"/>
          <w:szCs w:val="28"/>
        </w:rPr>
        <w:t>количество индивидуальных жилых домов города, имеющих техническую возможность для газификации по программе (</w:t>
      </w:r>
      <w:r w:rsidRPr="0010740A">
        <w:rPr>
          <w:rFonts w:ascii="Times New Roman" w:hAnsi="Times New Roman"/>
          <w:i/>
          <w:sz w:val="28"/>
          <w:szCs w:val="28"/>
        </w:rPr>
        <w:t>с  = 1</w:t>
      </w:r>
      <w:r>
        <w:rPr>
          <w:rFonts w:ascii="Times New Roman" w:hAnsi="Times New Roman"/>
          <w:i/>
          <w:sz w:val="28"/>
          <w:szCs w:val="28"/>
        </w:rPr>
        <w:t>35</w:t>
      </w:r>
      <w:r w:rsidRPr="0010740A">
        <w:rPr>
          <w:rFonts w:ascii="Times New Roman" w:hAnsi="Times New Roman"/>
          <w:i/>
          <w:sz w:val="28"/>
          <w:szCs w:val="28"/>
        </w:rPr>
        <w:t xml:space="preserve"> ед.);</w:t>
      </w:r>
    </w:p>
    <w:p w:rsidR="00715EF9" w:rsidRPr="00B17B55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E24">
        <w:rPr>
          <w:rFonts w:ascii="Times New Roman" w:hAnsi="Times New Roman" w:cs="Times New Roman"/>
          <w:sz w:val="28"/>
          <w:szCs w:val="28"/>
        </w:rPr>
        <w:t>а</w:t>
      </w:r>
      <w:r w:rsidRPr="0010740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0740A">
        <w:rPr>
          <w:rFonts w:ascii="Times New Roman" w:hAnsi="Times New Roman" w:cs="Times New Roman"/>
          <w:sz w:val="28"/>
          <w:szCs w:val="28"/>
        </w:rPr>
        <w:t>количество индивидуальных жилых домов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740A">
        <w:rPr>
          <w:rFonts w:ascii="Times New Roman" w:hAnsi="Times New Roman" w:cs="Times New Roman"/>
          <w:sz w:val="28"/>
          <w:szCs w:val="28"/>
        </w:rPr>
        <w:t xml:space="preserve"> (</w:t>
      </w:r>
      <w:r w:rsidRPr="0010740A">
        <w:rPr>
          <w:rFonts w:ascii="Times New Roman" w:hAnsi="Times New Roman" w:cs="Times New Roman"/>
          <w:i/>
          <w:sz w:val="28"/>
          <w:szCs w:val="28"/>
        </w:rPr>
        <w:t xml:space="preserve">а=5 </w:t>
      </w:r>
      <w:r>
        <w:rPr>
          <w:rFonts w:ascii="Times New Roman" w:hAnsi="Times New Roman" w:cs="Times New Roman"/>
          <w:i/>
          <w:sz w:val="28"/>
          <w:szCs w:val="28"/>
        </w:rPr>
        <w:t>838</w:t>
      </w:r>
      <w:r w:rsidRPr="0010740A">
        <w:rPr>
          <w:rFonts w:ascii="Times New Roman" w:hAnsi="Times New Roman" w:cs="Times New Roman"/>
          <w:i/>
          <w:sz w:val="28"/>
          <w:szCs w:val="28"/>
        </w:rPr>
        <w:t xml:space="preserve"> ед.)</w:t>
      </w:r>
    </w:p>
    <w:p w:rsidR="00715EF9" w:rsidRPr="0010740A" w:rsidRDefault="00715EF9" w:rsidP="006D628C">
      <w:pPr>
        <w:pStyle w:val="ConsNormal"/>
        <w:widowControl/>
        <w:ind w:left="-567" w:right="-28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1134"/>
        <w:gridCol w:w="992"/>
        <w:gridCol w:w="850"/>
        <w:gridCol w:w="709"/>
        <w:gridCol w:w="709"/>
        <w:gridCol w:w="709"/>
      </w:tblGrid>
      <w:tr w:rsidR="00715EF9" w:rsidRPr="00F25B82" w:rsidTr="00A90410">
        <w:trPr>
          <w:trHeight w:val="645"/>
        </w:trPr>
        <w:tc>
          <w:tcPr>
            <w:tcW w:w="567" w:type="dxa"/>
            <w:vMerge w:val="restart"/>
          </w:tcPr>
          <w:p w:rsidR="00715EF9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vMerge w:val="restart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  <w:vMerge w:val="restart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77" w:type="dxa"/>
            <w:gridSpan w:val="4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15EF9" w:rsidRPr="00F25B82" w:rsidTr="00A90410">
        <w:trPr>
          <w:trHeight w:val="524"/>
        </w:trPr>
        <w:tc>
          <w:tcPr>
            <w:tcW w:w="567" w:type="dxa"/>
            <w:vMerge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15EF9" w:rsidRPr="00F25B82" w:rsidTr="00A90410">
        <w:trPr>
          <w:trHeight w:val="801"/>
        </w:trPr>
        <w:tc>
          <w:tcPr>
            <w:tcW w:w="567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уровня газификации индивидуального жилищного фонда в городском округе город Рыбинск до 82%, создание условий для дальнейшего развития индивидуального жилищного строительства</w:t>
            </w:r>
          </w:p>
        </w:tc>
        <w:tc>
          <w:tcPr>
            <w:tcW w:w="2268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</w:t>
            </w:r>
          </w:p>
        </w:tc>
        <w:tc>
          <w:tcPr>
            <w:tcW w:w="1134" w:type="dxa"/>
          </w:tcPr>
          <w:p w:rsidR="00715EF9" w:rsidRPr="00EF6C5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50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15EF9" w:rsidRPr="00F25B82" w:rsidTr="00A90410">
        <w:trPr>
          <w:trHeight w:val="1549"/>
        </w:trPr>
        <w:tc>
          <w:tcPr>
            <w:tcW w:w="567" w:type="dxa"/>
          </w:tcPr>
          <w:p w:rsidR="00715EF9" w:rsidRPr="00F25B82" w:rsidRDefault="00715EF9" w:rsidP="00A90410">
            <w:pPr>
              <w:pStyle w:val="ConsNormal"/>
              <w:widowControl/>
              <w:tabs>
                <w:tab w:val="left" w:pos="181"/>
              </w:tabs>
              <w:autoSpaceDN w:val="0"/>
              <w:adjustRightIn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15EF9" w:rsidRPr="00F25B82" w:rsidRDefault="00715EF9" w:rsidP="00A90410">
            <w:pPr>
              <w:pStyle w:val="ConsNormal"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домов, имеющих техническую возможность для газификации </w:t>
            </w:r>
          </w:p>
        </w:tc>
        <w:tc>
          <w:tcPr>
            <w:tcW w:w="1134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5EF9" w:rsidRPr="00F25B82" w:rsidTr="00A90410">
        <w:trPr>
          <w:trHeight w:val="1274"/>
        </w:trPr>
        <w:tc>
          <w:tcPr>
            <w:tcW w:w="567" w:type="dxa"/>
          </w:tcPr>
          <w:p w:rsidR="00715EF9" w:rsidRPr="00F25B82" w:rsidRDefault="00715EF9" w:rsidP="00A90410">
            <w:pPr>
              <w:pStyle w:val="ConsNormal"/>
              <w:widowControl/>
              <w:tabs>
                <w:tab w:val="left" w:pos="181"/>
              </w:tabs>
              <w:autoSpaceDN w:val="0"/>
              <w:adjustRightIn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газопроводов (</w:t>
            </w:r>
            <w:proofErr w:type="gramStart"/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715EF9" w:rsidRPr="00F25B82" w:rsidRDefault="00715EF9" w:rsidP="00A90410">
            <w:pPr>
              <w:pStyle w:val="ConsNormal"/>
              <w:widowControl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715EF9" w:rsidRPr="00F25B82" w:rsidRDefault="00715EF9" w:rsidP="006D628C">
      <w:pPr>
        <w:pStyle w:val="ConsNormal"/>
        <w:widowControl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sz w:val="28"/>
          <w:szCs w:val="28"/>
        </w:rPr>
        <w:t xml:space="preserve">Коэффициент обеспеченности </w:t>
      </w:r>
      <w:proofErr w:type="gramStart"/>
      <w:r w:rsidRPr="0010740A">
        <w:rPr>
          <w:rFonts w:ascii="Times New Roman" w:hAnsi="Times New Roman" w:cs="Times New Roman"/>
          <w:sz w:val="28"/>
          <w:szCs w:val="28"/>
        </w:rPr>
        <w:t>рассчитывается в целом по городу и должен</w:t>
      </w:r>
      <w:proofErr w:type="gramEnd"/>
      <w:r w:rsidRPr="0010740A">
        <w:rPr>
          <w:rFonts w:ascii="Times New Roman" w:hAnsi="Times New Roman" w:cs="Times New Roman"/>
          <w:sz w:val="28"/>
          <w:szCs w:val="28"/>
        </w:rPr>
        <w:t xml:space="preserve"> стремиться к единице.</w:t>
      </w:r>
    </w:p>
    <w:p w:rsidR="00715EF9" w:rsidRPr="0010740A" w:rsidRDefault="00715EF9" w:rsidP="00A90410">
      <w:pPr>
        <w:pStyle w:val="consnormal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F9" w:rsidRPr="00B17B55" w:rsidRDefault="00715EF9" w:rsidP="00A90410">
      <w:pPr>
        <w:pStyle w:val="con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B55">
        <w:rPr>
          <w:rFonts w:ascii="Times New Roman" w:hAnsi="Times New Roman" w:cs="Times New Roman"/>
          <w:bCs/>
          <w:sz w:val="28"/>
          <w:szCs w:val="28"/>
        </w:rPr>
        <w:t>8. Перечень программных мероприятий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 включает в себя следующие этапы: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подготовка исходно-разрешительной документации для проектирования и строительства газопроводов;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проведение аукционов и заключение муниципальных контрактов на выполнение работ по проектированию строительства газопроводов;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разработка и согласование в установленном порядке проектно-сметной документации;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проведение аукционов и заключение муниципальных контрактов на выполнение работ по строительству газопроводов;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- выполнение строительно-монтажных работ, подготовка исполнительной  документации на сети, передача газопроводов в муниципальную собственность.</w:t>
      </w:r>
    </w:p>
    <w:p w:rsidR="00715EF9" w:rsidRPr="0010740A" w:rsidRDefault="00715EF9" w:rsidP="00A904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0A">
        <w:rPr>
          <w:rFonts w:ascii="Times New Roman" w:hAnsi="Times New Roman" w:cs="Times New Roman"/>
          <w:bCs/>
          <w:sz w:val="28"/>
          <w:szCs w:val="28"/>
        </w:rPr>
        <w:t>Комплекс вышеуказанных мероприятий предусмотрен в работах по газоснабж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природным газом районов </w:t>
      </w:r>
      <w:r w:rsidRPr="0010740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7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Заволжье-1, Заволжье-2</w:t>
      </w:r>
      <w:r w:rsidRPr="0010740A">
        <w:rPr>
          <w:rFonts w:ascii="Times New Roman" w:hAnsi="Times New Roman" w:cs="Times New Roman"/>
          <w:bCs/>
          <w:sz w:val="28"/>
          <w:szCs w:val="28"/>
        </w:rPr>
        <w:t xml:space="preserve"> (приложение к программе)</w:t>
      </w:r>
      <w:r w:rsidRPr="0010740A">
        <w:rPr>
          <w:rFonts w:ascii="Times New Roman" w:hAnsi="Times New Roman" w:cs="Times New Roman"/>
          <w:sz w:val="28"/>
          <w:szCs w:val="28"/>
        </w:rPr>
        <w:t>.</w:t>
      </w:r>
    </w:p>
    <w:p w:rsidR="00A90410" w:rsidRDefault="00A90410" w:rsidP="00B17B55">
      <w:pPr>
        <w:spacing w:after="28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A90410" w:rsidSect="00A90410">
          <w:pgSz w:w="11906" w:h="16838" w:code="9"/>
          <w:pgMar w:top="1134" w:right="709" w:bottom="1134" w:left="709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561"/>
        <w:gridCol w:w="1808"/>
        <w:gridCol w:w="33"/>
        <w:gridCol w:w="950"/>
        <w:gridCol w:w="23"/>
        <w:gridCol w:w="11"/>
        <w:gridCol w:w="863"/>
        <w:gridCol w:w="1138"/>
        <w:gridCol w:w="1243"/>
        <w:gridCol w:w="22"/>
        <w:gridCol w:w="7"/>
        <w:gridCol w:w="854"/>
        <w:gridCol w:w="131"/>
        <w:gridCol w:w="7"/>
        <w:gridCol w:w="713"/>
        <w:gridCol w:w="272"/>
        <w:gridCol w:w="7"/>
        <w:gridCol w:w="571"/>
        <w:gridCol w:w="131"/>
        <w:gridCol w:w="7"/>
        <w:gridCol w:w="702"/>
        <w:gridCol w:w="7"/>
        <w:gridCol w:w="708"/>
        <w:gridCol w:w="712"/>
        <w:gridCol w:w="710"/>
        <w:gridCol w:w="709"/>
        <w:gridCol w:w="1134"/>
        <w:gridCol w:w="543"/>
        <w:gridCol w:w="874"/>
      </w:tblGrid>
      <w:tr w:rsidR="00B17B55" w:rsidRPr="00B17B55" w:rsidTr="00B17B55">
        <w:trPr>
          <w:gridAfter w:val="1"/>
          <w:wAfter w:w="874" w:type="dxa"/>
          <w:trHeight w:val="602"/>
        </w:trPr>
        <w:tc>
          <w:tcPr>
            <w:tcW w:w="14577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28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Перечень мероприятий муниципальной программы и объемы</w:t>
            </w:r>
            <w:r w:rsidRPr="00B17B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финансирования за счет бюджетных средств</w:t>
            </w:r>
          </w:p>
        </w:tc>
      </w:tr>
      <w:tr w:rsidR="00B17B55" w:rsidRPr="00B17B55" w:rsidTr="00B17B55">
        <w:trPr>
          <w:gridAfter w:val="1"/>
          <w:wAfter w:w="874" w:type="dxa"/>
          <w:trHeight w:val="322"/>
        </w:trPr>
        <w:tc>
          <w:tcPr>
            <w:tcW w:w="14577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7B55" w:rsidRPr="00B17B55" w:rsidTr="00B17B55">
        <w:trPr>
          <w:trHeight w:val="3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Задача/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Протя-жен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Смет-ная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мость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общая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Стои-мость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меро-приятий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2021-2024</w:t>
            </w:r>
          </w:p>
        </w:tc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финансировании (млн.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Ожида-емый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резуль-тат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Ответ-ственный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исполни-тель</w:t>
            </w:r>
            <w:proofErr w:type="spellEnd"/>
          </w:p>
        </w:tc>
      </w:tr>
      <w:tr w:rsidR="00B17B55" w:rsidRPr="00B17B55" w:rsidTr="00B17B55">
        <w:trPr>
          <w:trHeight w:val="54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Источ-ник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3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потр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потр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потр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2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17B55" w:rsidRPr="00B17B55" w:rsidTr="00B17B55">
        <w:trPr>
          <w:trHeight w:val="552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Доведение уровня газификации индивидуального жилищного фонда в городском округе город Рыбинск Ярославской области до 82%, 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дальнейшего развития индивидуального жилищного строительства</w:t>
            </w:r>
          </w:p>
        </w:tc>
      </w:tr>
      <w:tr w:rsidR="00B17B55" w:rsidRPr="00B17B55" w:rsidTr="00B17B55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 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Заволжье -1,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76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домовла-дений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2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8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84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Кипячевская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М.Кипячевская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Майский пер.,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Картон-ный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газифи-цировать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68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домо-владений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6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69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8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17B55" w:rsidRPr="00B17B55" w:rsidTr="00B17B55">
        <w:trPr>
          <w:trHeight w:val="5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Галичская ул., 61, 62, 63, 64, 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66, (в т. ч.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про-ектные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рабо-ты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газифи-цировать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5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домо-владений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5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9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59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5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Свердлова, 57, 58а, 59                                     (в т. ч.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проект-ные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работы)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газифи-цировать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3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домо-владения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42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51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5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Кредиторская задолженность </w:t>
            </w:r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Поречье 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Погаше-ние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креди-торской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задол-женности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0,02*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0,02*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6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75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52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 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Заволжье -2,                                 в том числе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домо-владений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49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54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8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B17B55" w:rsidRPr="00B17B55" w:rsidTr="00B17B55">
        <w:trPr>
          <w:trHeight w:val="5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Волгостроев-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ская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                                         (в т. ч.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проект-ные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работы)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1,60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Возмож-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газифи-цировать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26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домо-владений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54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2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7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</w:rPr>
            </w:pPr>
            <w:r w:rsidRPr="00B17B55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i/>
                <w:iCs/>
                <w:color w:val="00000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5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 ул.,  ул</w:t>
            </w:r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ятилетки,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Социалистиче-ская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(про-</w:t>
            </w: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ектные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1,54 км)</w:t>
            </w:r>
            <w:proofErr w:type="gramEnd"/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Разработ-ка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про-ектно-сметной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докумен-тации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3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5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Мелкая</w:t>
            </w:r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                                   (в т. ч.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проект-ные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работы)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Возмож-ность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газифи-цировать</w:t>
            </w:r>
            <w:proofErr w:type="spell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33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домо-владения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54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5,99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6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7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Прибрежный район, в том      числе:</w:t>
            </w:r>
          </w:p>
        </w:tc>
        <w:tc>
          <w:tcPr>
            <w:tcW w:w="10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57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4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75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7B55">
              <w:rPr>
                <w:rFonts w:ascii="Times New Roman" w:hAnsi="Times New Roman"/>
                <w:color w:val="000000"/>
              </w:rPr>
              <w:t>Кредиторская задолженность</w:t>
            </w:r>
          </w:p>
        </w:tc>
      </w:tr>
      <w:tr w:rsidR="00B17B55" w:rsidRPr="00B17B55" w:rsidTr="00B17B55">
        <w:trPr>
          <w:trHeight w:val="4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B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7B5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B17B55" w:rsidRPr="00B17B55" w:rsidTr="00B17B55">
        <w:trPr>
          <w:trHeight w:val="3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Гражданская 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                                            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1,95**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1,95**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Погаше-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креди-торской</w:t>
            </w:r>
            <w:proofErr w:type="spellEnd"/>
            <w:proofErr w:type="gramEnd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задол-женности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строитель-ства</w:t>
            </w:r>
            <w:proofErr w:type="spellEnd"/>
            <w:proofErr w:type="gramEnd"/>
          </w:p>
        </w:tc>
      </w:tr>
      <w:tr w:rsidR="00B17B55" w:rsidRPr="00B17B55" w:rsidTr="00B17B55">
        <w:trPr>
          <w:trHeight w:val="5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0,19*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0,19*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trHeight w:val="48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 по </w:t>
            </w:r>
          </w:p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42,95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42,94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7B55">
              <w:rPr>
                <w:rFonts w:ascii="Times New Roman" w:hAnsi="Times New Roman"/>
                <w:bCs/>
                <w:sz w:val="24"/>
                <w:szCs w:val="24"/>
              </w:rPr>
              <w:t>домовла-дений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42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Др. </w:t>
            </w:r>
            <w:proofErr w:type="spellStart"/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B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17B55" w:rsidRPr="00B17B55" w:rsidTr="00B17B55">
        <w:trPr>
          <w:gridAfter w:val="1"/>
          <w:wAfter w:w="874" w:type="dxa"/>
          <w:trHeight w:val="1445"/>
        </w:trPr>
        <w:tc>
          <w:tcPr>
            <w:tcW w:w="1457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t>*  кредиторская задолженность областного бюджета 2020 года - 0,21 млн. руб., в т. ч. 0,02 млн. руб. (п. 1.4), 0,19 млн. руб. (п.3.1)</w:t>
            </w:r>
            <w:r w:rsidRPr="00B17B5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** остаток неиспользованных средств областного бюджета 2020 года -1,95 млн. руб. (п.3.1)</w:t>
            </w:r>
            <w:proofErr w:type="gramEnd"/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B55" w:rsidRPr="00B17B55" w:rsidRDefault="00B17B55" w:rsidP="00B17B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7B55" w:rsidRPr="00B17B55" w:rsidTr="00B17B55">
        <w:trPr>
          <w:gridAfter w:val="1"/>
          <w:wAfter w:w="874" w:type="dxa"/>
          <w:trHeight w:val="420"/>
        </w:trPr>
        <w:tc>
          <w:tcPr>
            <w:tcW w:w="145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B55" w:rsidRPr="00B17B55" w:rsidRDefault="00B17B55" w:rsidP="00B17B55">
            <w:pPr>
              <w:tabs>
                <w:tab w:val="left" w:pos="6995"/>
                <w:tab w:val="left" w:pos="1036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17B55">
              <w:rPr>
                <w:rFonts w:ascii="Times New Roman" w:hAnsi="Times New Roman"/>
                <w:color w:val="000000"/>
                <w:sz w:val="28"/>
                <w:szCs w:val="28"/>
              </w:rPr>
              <w:t>И. о</w:t>
            </w:r>
            <w:proofErr w:type="gramEnd"/>
            <w:r w:rsidRPr="00B17B55">
              <w:rPr>
                <w:rFonts w:ascii="Times New Roman" w:hAnsi="Times New Roman"/>
                <w:color w:val="000000"/>
                <w:sz w:val="28"/>
                <w:szCs w:val="28"/>
              </w:rPr>
              <w:t>. начальника Управления строительства                                                                                                         М.В. Миронов</w:t>
            </w:r>
          </w:p>
        </w:tc>
      </w:tr>
    </w:tbl>
    <w:p w:rsidR="00B17B55" w:rsidRPr="00B17B55" w:rsidRDefault="00B17B55" w:rsidP="00B17B55">
      <w:pPr>
        <w:rPr>
          <w:rFonts w:eastAsia="Calibri"/>
          <w:lang w:eastAsia="en-US"/>
        </w:rPr>
      </w:pPr>
    </w:p>
    <w:p w:rsidR="00B17B55" w:rsidRPr="00B17B55" w:rsidRDefault="00B17B55" w:rsidP="00B17B55">
      <w:pPr>
        <w:rPr>
          <w:rFonts w:eastAsia="Calibri"/>
          <w:lang w:eastAsia="en-US"/>
        </w:rPr>
      </w:pPr>
    </w:p>
    <w:p w:rsidR="00B17B55" w:rsidRPr="00B17B55" w:rsidRDefault="00B17B55" w:rsidP="00B17B55">
      <w:pPr>
        <w:jc w:val="both"/>
        <w:rPr>
          <w:rFonts w:eastAsia="Calibri"/>
          <w:lang w:eastAsia="en-US"/>
        </w:rPr>
      </w:pPr>
    </w:p>
    <w:p w:rsidR="00B17B55" w:rsidRPr="00B17B55" w:rsidRDefault="00B17B55" w:rsidP="00B83F8C">
      <w:pPr>
        <w:spacing w:after="0" w:line="240" w:lineRule="auto"/>
        <w:ind w:left="11624" w:right="822"/>
        <w:jc w:val="both"/>
        <w:rPr>
          <w:rFonts w:ascii="Times New Roman" w:hAnsi="Times New Roman"/>
          <w:sz w:val="24"/>
          <w:szCs w:val="24"/>
        </w:rPr>
      </w:pPr>
    </w:p>
    <w:sectPr w:rsidR="00B17B55" w:rsidRPr="00B17B55" w:rsidSect="00625A01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16" w:rsidRDefault="00577416" w:rsidP="00417CB3">
      <w:pPr>
        <w:spacing w:after="0" w:line="240" w:lineRule="auto"/>
      </w:pPr>
      <w:r>
        <w:separator/>
      </w:r>
    </w:p>
  </w:endnote>
  <w:endnote w:type="continuationSeparator" w:id="0">
    <w:p w:rsidR="00577416" w:rsidRDefault="00577416" w:rsidP="0041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16" w:rsidRDefault="00577416" w:rsidP="00417CB3">
      <w:pPr>
        <w:spacing w:after="0" w:line="240" w:lineRule="auto"/>
      </w:pPr>
      <w:r>
        <w:separator/>
      </w:r>
    </w:p>
  </w:footnote>
  <w:footnote w:type="continuationSeparator" w:id="0">
    <w:p w:rsidR="00577416" w:rsidRDefault="00577416" w:rsidP="0041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55" w:rsidRDefault="00F63443" w:rsidP="002704AA">
    <w:pPr>
      <w:pStyle w:val="a6"/>
      <w:jc w:val="center"/>
    </w:pPr>
    <w:fldSimple w:instr=" PAGE   \* MERGEFORMAT ">
      <w:r w:rsidR="00C544A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26"/>
    <w:multiLevelType w:val="hybridMultilevel"/>
    <w:tmpl w:val="AD227F18"/>
    <w:lvl w:ilvl="0" w:tplc="5DDAE33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7955A2"/>
    <w:multiLevelType w:val="hybridMultilevel"/>
    <w:tmpl w:val="7FA68188"/>
    <w:lvl w:ilvl="0" w:tplc="D6E80E3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576834"/>
    <w:multiLevelType w:val="hybridMultilevel"/>
    <w:tmpl w:val="5C0EF30C"/>
    <w:lvl w:ilvl="0" w:tplc="06AE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49" w:hanging="360"/>
      </w:pPr>
    </w:lvl>
    <w:lvl w:ilvl="2" w:tplc="0419001B" w:tentative="1">
      <w:start w:val="1"/>
      <w:numFmt w:val="lowerRoman"/>
      <w:lvlText w:val="%3."/>
      <w:lvlJc w:val="right"/>
      <w:pPr>
        <w:ind w:left="-3229" w:hanging="180"/>
      </w:pPr>
    </w:lvl>
    <w:lvl w:ilvl="3" w:tplc="0419000F" w:tentative="1">
      <w:start w:val="1"/>
      <w:numFmt w:val="decimal"/>
      <w:lvlText w:val="%4."/>
      <w:lvlJc w:val="left"/>
      <w:pPr>
        <w:ind w:left="-2509" w:hanging="360"/>
      </w:pPr>
    </w:lvl>
    <w:lvl w:ilvl="4" w:tplc="04190019" w:tentative="1">
      <w:start w:val="1"/>
      <w:numFmt w:val="lowerLetter"/>
      <w:lvlText w:val="%5."/>
      <w:lvlJc w:val="left"/>
      <w:pPr>
        <w:ind w:left="-1789" w:hanging="360"/>
      </w:pPr>
    </w:lvl>
    <w:lvl w:ilvl="5" w:tplc="0419001B" w:tentative="1">
      <w:start w:val="1"/>
      <w:numFmt w:val="lowerRoman"/>
      <w:lvlText w:val="%6."/>
      <w:lvlJc w:val="right"/>
      <w:pPr>
        <w:ind w:left="-1069" w:hanging="180"/>
      </w:pPr>
    </w:lvl>
    <w:lvl w:ilvl="6" w:tplc="0419000F" w:tentative="1">
      <w:start w:val="1"/>
      <w:numFmt w:val="decimal"/>
      <w:lvlText w:val="%7."/>
      <w:lvlJc w:val="left"/>
      <w:pPr>
        <w:ind w:left="-349" w:hanging="360"/>
      </w:pPr>
    </w:lvl>
    <w:lvl w:ilvl="7" w:tplc="04190019" w:tentative="1">
      <w:start w:val="1"/>
      <w:numFmt w:val="lowerLetter"/>
      <w:lvlText w:val="%8."/>
      <w:lvlJc w:val="left"/>
      <w:pPr>
        <w:ind w:left="371" w:hanging="360"/>
      </w:pPr>
    </w:lvl>
    <w:lvl w:ilvl="8" w:tplc="0419001B" w:tentative="1">
      <w:start w:val="1"/>
      <w:numFmt w:val="lowerRoman"/>
      <w:lvlText w:val="%9."/>
      <w:lvlJc w:val="right"/>
      <w:pPr>
        <w:ind w:left="1091" w:hanging="180"/>
      </w:pPr>
    </w:lvl>
  </w:abstractNum>
  <w:abstractNum w:abstractNumId="3">
    <w:nsid w:val="36CD0A3C"/>
    <w:multiLevelType w:val="hybridMultilevel"/>
    <w:tmpl w:val="CD62C3A4"/>
    <w:lvl w:ilvl="0" w:tplc="EDD4719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977655"/>
    <w:multiLevelType w:val="hybridMultilevel"/>
    <w:tmpl w:val="D97A9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799"/>
    <w:multiLevelType w:val="hybridMultilevel"/>
    <w:tmpl w:val="2098C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1D2E"/>
    <w:multiLevelType w:val="hybridMultilevel"/>
    <w:tmpl w:val="0218B494"/>
    <w:lvl w:ilvl="0" w:tplc="747AE9C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F9"/>
    <w:rsid w:val="00000D6B"/>
    <w:rsid w:val="00030856"/>
    <w:rsid w:val="000318F5"/>
    <w:rsid w:val="00052B2C"/>
    <w:rsid w:val="0005497A"/>
    <w:rsid w:val="00060387"/>
    <w:rsid w:val="00063E36"/>
    <w:rsid w:val="00084CAF"/>
    <w:rsid w:val="000B0E5C"/>
    <w:rsid w:val="000E6CB4"/>
    <w:rsid w:val="00185FD5"/>
    <w:rsid w:val="00195AA5"/>
    <w:rsid w:val="001A6AB2"/>
    <w:rsid w:val="002704AA"/>
    <w:rsid w:val="002A47A5"/>
    <w:rsid w:val="00327E82"/>
    <w:rsid w:val="003809A2"/>
    <w:rsid w:val="003A417C"/>
    <w:rsid w:val="003A4467"/>
    <w:rsid w:val="003C44F4"/>
    <w:rsid w:val="00404EDF"/>
    <w:rsid w:val="00417CB3"/>
    <w:rsid w:val="004220F0"/>
    <w:rsid w:val="00434EE3"/>
    <w:rsid w:val="004370CE"/>
    <w:rsid w:val="004B5D56"/>
    <w:rsid w:val="004D7494"/>
    <w:rsid w:val="00503A61"/>
    <w:rsid w:val="00546CE9"/>
    <w:rsid w:val="00577416"/>
    <w:rsid w:val="005813FE"/>
    <w:rsid w:val="00594FD5"/>
    <w:rsid w:val="005F4A00"/>
    <w:rsid w:val="00625A01"/>
    <w:rsid w:val="00673369"/>
    <w:rsid w:val="006C0B77"/>
    <w:rsid w:val="006D628C"/>
    <w:rsid w:val="00715EF9"/>
    <w:rsid w:val="007351E9"/>
    <w:rsid w:val="007818A7"/>
    <w:rsid w:val="007A351B"/>
    <w:rsid w:val="007C6735"/>
    <w:rsid w:val="00807A3A"/>
    <w:rsid w:val="008140EE"/>
    <w:rsid w:val="008242FF"/>
    <w:rsid w:val="00870751"/>
    <w:rsid w:val="008D38BE"/>
    <w:rsid w:val="00922C48"/>
    <w:rsid w:val="0092765C"/>
    <w:rsid w:val="009E6292"/>
    <w:rsid w:val="00A554E2"/>
    <w:rsid w:val="00A84DB8"/>
    <w:rsid w:val="00A90410"/>
    <w:rsid w:val="00AB12A6"/>
    <w:rsid w:val="00B17B55"/>
    <w:rsid w:val="00B83F8C"/>
    <w:rsid w:val="00B915B7"/>
    <w:rsid w:val="00C11EEA"/>
    <w:rsid w:val="00C5090D"/>
    <w:rsid w:val="00C54179"/>
    <w:rsid w:val="00C544AB"/>
    <w:rsid w:val="00C61B17"/>
    <w:rsid w:val="00C72C91"/>
    <w:rsid w:val="00CD2239"/>
    <w:rsid w:val="00CD4B82"/>
    <w:rsid w:val="00D36144"/>
    <w:rsid w:val="00D60F93"/>
    <w:rsid w:val="00D6481D"/>
    <w:rsid w:val="00D8603C"/>
    <w:rsid w:val="00D86992"/>
    <w:rsid w:val="00D934A7"/>
    <w:rsid w:val="00DD0B38"/>
    <w:rsid w:val="00E11830"/>
    <w:rsid w:val="00E135B0"/>
    <w:rsid w:val="00E22916"/>
    <w:rsid w:val="00E544F7"/>
    <w:rsid w:val="00E761A1"/>
    <w:rsid w:val="00E76A7D"/>
    <w:rsid w:val="00E863DD"/>
    <w:rsid w:val="00EA59DF"/>
    <w:rsid w:val="00EA7908"/>
    <w:rsid w:val="00ED37CF"/>
    <w:rsid w:val="00EE4070"/>
    <w:rsid w:val="00F106B5"/>
    <w:rsid w:val="00F12C76"/>
    <w:rsid w:val="00F56FBF"/>
    <w:rsid w:val="00F63443"/>
    <w:rsid w:val="00FA09BD"/>
    <w:rsid w:val="00FC3A55"/>
    <w:rsid w:val="00FC411C"/>
    <w:rsid w:val="00FC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0D6B"/>
    <w:rPr>
      <w:b/>
      <w:bCs/>
    </w:rPr>
  </w:style>
  <w:style w:type="paragraph" w:styleId="a4">
    <w:name w:val="No Spacing"/>
    <w:uiPriority w:val="1"/>
    <w:qFormat/>
    <w:rsid w:val="00000D6B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000D6B"/>
    <w:pPr>
      <w:ind w:left="720"/>
      <w:contextualSpacing/>
    </w:pPr>
    <w:rPr>
      <w:rFonts w:cs="Calibri"/>
    </w:rPr>
  </w:style>
  <w:style w:type="paragraph" w:styleId="a6">
    <w:name w:val="header"/>
    <w:basedOn w:val="a"/>
    <w:link w:val="a7"/>
    <w:uiPriority w:val="99"/>
    <w:unhideWhenUsed/>
    <w:rsid w:val="00715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5EF9"/>
    <w:rPr>
      <w:rFonts w:eastAsia="Times New Roman"/>
      <w:sz w:val="22"/>
      <w:szCs w:val="22"/>
    </w:rPr>
  </w:style>
  <w:style w:type="paragraph" w:customStyle="1" w:styleId="ConsPlusTitle">
    <w:name w:val="ConsPlusTitle"/>
    <w:rsid w:val="00715E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15EF9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715EF9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715E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715E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0">
    <w:name w:val="consnormal"/>
    <w:basedOn w:val="a"/>
    <w:rsid w:val="00715EF9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31"/>
    <w:basedOn w:val="a"/>
    <w:rsid w:val="00715EF9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hAnsi="Times New Roman"/>
      <w:b/>
      <w:bCs/>
      <w:color w:val="000000"/>
      <w:sz w:val="52"/>
      <w:szCs w:val="24"/>
      <w:lang w:eastAsia="ar-SA"/>
    </w:rPr>
  </w:style>
  <w:style w:type="character" w:styleId="ab">
    <w:name w:val="Hyperlink"/>
    <w:uiPriority w:val="99"/>
    <w:unhideWhenUsed/>
    <w:rsid w:val="00715EF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6D628C"/>
    <w:pPr>
      <w:tabs>
        <w:tab w:val="right" w:leader="dot" w:pos="9214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customStyle="1" w:styleId="ConsPlusNormal">
    <w:name w:val="ConsPlusNormal"/>
    <w:rsid w:val="00715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unhideWhenUsed/>
    <w:rsid w:val="0041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417CB3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17C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17CB3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B17B55"/>
  </w:style>
  <w:style w:type="numbering" w:customStyle="1" w:styleId="11">
    <w:name w:val="Нет списка11"/>
    <w:next w:val="a2"/>
    <w:uiPriority w:val="99"/>
    <w:semiHidden/>
    <w:unhideWhenUsed/>
    <w:rsid w:val="00B1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C63BA191AE134A6964F6ED359599BB75E2874832841575A77408C1D860A05635B77024B869F1916EA041125D31E524A0AD2E176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2AE6917B8F82B4701C63BA191AE134A6964F6ED369694BB70E2874832841575A77408D3D838AC543CA97021AD3FA0D7136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2AE6917B8F82B4701C63BA191AE134A6964F6ED359795BC77E2874832841575A77408C1D860A05635B77121B869F1916EA041125D31E524A0AD2E176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2AE6917B8F82B4701C63BA191AE134A6964F6ED35979BBA74E2874832841575A77408C1D860A05635B77024B869F1916EA041125D31E524A0AD2E176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AC5A-6300-488A-A4A3-EE8BE03A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Links>
    <vt:vector size="24" baseType="variant">
      <vt:variant>
        <vt:i4>1245184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consultantplus://offline/ref=1602AE6917B8F82B4701C63BA191AE134A6964F6ED369694BB70E2874832841575A77408D3D838AC543CA97021AD3FA0D71369I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consultantplus://offline/ref=1602AE6917B8F82B4701C63BA191AE134A6964F6ED359795BC77E2874832841575A77408C1D860A05635B77121B869F1916EA041125D31E524A0AD2E1760I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consultantplus://offline/ref=1602AE6917B8F82B4701C63BA191AE134A6964F6ED35979BBA74E2874832841575A77408C1D860A05635B77024B869F1916EA041125D31E524A0AD2E1760I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consultantplus://offline/ref=1602AE6917B8F82B4701C63BA191AE134A6964F6ED359599BB75E2874832841575A77408C1D860A05635B77024B869F1916EA041125D31E524A0AD2E1760I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Оборина</cp:lastModifiedBy>
  <cp:revision>3</cp:revision>
  <dcterms:created xsi:type="dcterms:W3CDTF">2022-03-29T10:19:00Z</dcterms:created>
  <dcterms:modified xsi:type="dcterms:W3CDTF">2022-03-29T10:19:00Z</dcterms:modified>
</cp:coreProperties>
</file>