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7C" w:rsidRDefault="0035257C">
      <w:pPr>
        <w:pStyle w:val="ConsPlusTitlePage"/>
      </w:pPr>
      <w:r>
        <w:t xml:space="preserve">Документ предоставлен </w:t>
      </w:r>
      <w:hyperlink r:id="rId7">
        <w:r>
          <w:rPr>
            <w:color w:val="0000FF"/>
          </w:rPr>
          <w:t>КонсультантПлюс</w:t>
        </w:r>
      </w:hyperlink>
      <w:r>
        <w:br/>
      </w:r>
    </w:p>
    <w:p w:rsidR="0035257C" w:rsidRDefault="0035257C">
      <w:pPr>
        <w:pStyle w:val="ConsPlusNormal"/>
        <w:jc w:val="both"/>
        <w:outlineLvl w:val="0"/>
      </w:pPr>
    </w:p>
    <w:p w:rsidR="0035257C" w:rsidRDefault="0035257C">
      <w:pPr>
        <w:pStyle w:val="ConsPlusTitle"/>
        <w:jc w:val="center"/>
        <w:outlineLvl w:val="0"/>
      </w:pPr>
      <w:r>
        <w:t>АДМИНИСТРАЦИЯ ГОРОДСКОГО ОКРУГА ГОРОД РЫБИНСК</w:t>
      </w:r>
    </w:p>
    <w:p w:rsidR="0035257C" w:rsidRDefault="0035257C">
      <w:pPr>
        <w:pStyle w:val="ConsPlusTitle"/>
        <w:jc w:val="center"/>
      </w:pPr>
    </w:p>
    <w:p w:rsidR="0035257C" w:rsidRDefault="0035257C">
      <w:pPr>
        <w:pStyle w:val="ConsPlusTitle"/>
        <w:jc w:val="center"/>
      </w:pPr>
      <w:r>
        <w:t>ПОСТАНОВЛЕНИЕ</w:t>
      </w:r>
    </w:p>
    <w:p w:rsidR="0035257C" w:rsidRDefault="0035257C">
      <w:pPr>
        <w:pStyle w:val="ConsPlusTitle"/>
        <w:jc w:val="center"/>
      </w:pPr>
      <w:r>
        <w:t>от 29 марта 2018 г. N 963</w:t>
      </w:r>
    </w:p>
    <w:p w:rsidR="0035257C" w:rsidRDefault="0035257C">
      <w:pPr>
        <w:pStyle w:val="ConsPlusTitle"/>
        <w:jc w:val="center"/>
      </w:pPr>
    </w:p>
    <w:p w:rsidR="0035257C" w:rsidRDefault="0035257C">
      <w:pPr>
        <w:pStyle w:val="ConsPlusTitle"/>
        <w:jc w:val="center"/>
      </w:pPr>
      <w:r>
        <w:t>ОБ УТВЕРЖДЕНИИ МУНИЦИПАЛЬНОЙ ПРОГРАММЫ "ФОРМИРОВАНИЕ</w:t>
      </w:r>
    </w:p>
    <w:p w:rsidR="0035257C" w:rsidRDefault="0035257C">
      <w:pPr>
        <w:pStyle w:val="ConsPlusTitle"/>
        <w:jc w:val="center"/>
      </w:pPr>
      <w:r>
        <w:t>СОВРЕМЕННОЙ ГОРОДСКОЙ СРЕДЫ НА ТЕРРИТОРИИ ГОРОДСКОГО</w:t>
      </w:r>
    </w:p>
    <w:p w:rsidR="0035257C" w:rsidRDefault="0035257C">
      <w:pPr>
        <w:pStyle w:val="ConsPlusTitle"/>
        <w:jc w:val="center"/>
      </w:pPr>
      <w:r>
        <w:t>ОКРУГА ГОРОД РЫБИНСК"</w:t>
      </w:r>
    </w:p>
    <w:p w:rsidR="0035257C" w:rsidRDefault="0035257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919"/>
        <w:gridCol w:w="113"/>
      </w:tblGrid>
      <w:tr w:rsidR="0035257C">
        <w:tblPrEx>
          <w:tblCellMar>
            <w:top w:w="0" w:type="dxa"/>
            <w:bottom w:w="0" w:type="dxa"/>
          </w:tblCellMar>
        </w:tblPrEx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:rsidR="0035257C" w:rsidRDefault="0035257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5257C" w:rsidRDefault="0035257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>(в ред. Постановлений Администрации городского округа г. Рыбинск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22.10.2018 </w:t>
            </w:r>
            <w:hyperlink r:id="rId8">
              <w:r>
                <w:rPr>
                  <w:color w:val="0000FF"/>
                </w:rPr>
                <w:t>N 3134</w:t>
              </w:r>
            </w:hyperlink>
            <w:r>
              <w:rPr>
                <w:color w:val="392C69"/>
              </w:rPr>
              <w:t xml:space="preserve">, от 28.03.2019 </w:t>
            </w:r>
            <w:hyperlink r:id="rId9">
              <w:r>
                <w:rPr>
                  <w:color w:val="0000FF"/>
                </w:rPr>
                <w:t>N 833</w:t>
              </w:r>
            </w:hyperlink>
            <w:r>
              <w:rPr>
                <w:color w:val="392C69"/>
              </w:rPr>
              <w:t xml:space="preserve">, от 04.12.2019 </w:t>
            </w:r>
            <w:hyperlink r:id="rId10">
              <w:r>
                <w:rPr>
                  <w:color w:val="0000FF"/>
                </w:rPr>
                <w:t>N 3179</w:t>
              </w:r>
            </w:hyperlink>
            <w:r>
              <w:rPr>
                <w:color w:val="392C69"/>
              </w:rPr>
              <w:t>,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20.03.2020 </w:t>
            </w:r>
            <w:hyperlink r:id="rId11">
              <w:r>
                <w:rPr>
                  <w:color w:val="0000FF"/>
                </w:rPr>
                <w:t>N 713</w:t>
              </w:r>
            </w:hyperlink>
            <w:r>
              <w:rPr>
                <w:color w:val="392C69"/>
              </w:rPr>
              <w:t xml:space="preserve">, от 21.08.2020 </w:t>
            </w:r>
            <w:hyperlink r:id="rId12">
              <w:r>
                <w:rPr>
                  <w:color w:val="0000FF"/>
                </w:rPr>
                <w:t>N 1875</w:t>
              </w:r>
            </w:hyperlink>
            <w:r>
              <w:rPr>
                <w:color w:val="392C69"/>
              </w:rPr>
              <w:t xml:space="preserve">, от 30.03.2021 </w:t>
            </w:r>
            <w:hyperlink r:id="rId13">
              <w:r>
                <w:rPr>
                  <w:color w:val="0000FF"/>
                </w:rPr>
                <w:t>N 682</w:t>
              </w:r>
            </w:hyperlink>
            <w:r>
              <w:rPr>
                <w:color w:val="392C69"/>
              </w:rPr>
              <w:t>,</w:t>
            </w:r>
          </w:p>
          <w:p w:rsidR="0035257C" w:rsidRDefault="0035257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02.07.2021 </w:t>
            </w:r>
            <w:hyperlink r:id="rId14">
              <w:r>
                <w:rPr>
                  <w:color w:val="0000FF"/>
                </w:rPr>
                <w:t>N 1668</w:t>
              </w:r>
            </w:hyperlink>
            <w:r>
              <w:rPr>
                <w:color w:val="392C69"/>
              </w:rPr>
              <w:t xml:space="preserve">, от 31.03.2022 </w:t>
            </w:r>
            <w:hyperlink r:id="rId15">
              <w:r>
                <w:rPr>
                  <w:color w:val="0000FF"/>
                </w:rPr>
                <w:t>N 970</w:t>
              </w:r>
            </w:hyperlink>
            <w:r>
              <w:rPr>
                <w:color w:val="392C69"/>
              </w:rPr>
              <w:t xml:space="preserve">, от 22.03.2023 </w:t>
            </w:r>
            <w:hyperlink r:id="rId16">
              <w:r>
                <w:rPr>
                  <w:color w:val="0000FF"/>
                </w:rPr>
                <w:t>N 458</w:t>
              </w:r>
            </w:hyperlink>
            <w:r>
              <w:rPr>
                <w:color w:val="392C69"/>
              </w:rPr>
              <w:t>,</w:t>
            </w:r>
          </w:p>
          <w:p w:rsidR="0035257C" w:rsidRDefault="0035257C" w:rsidP="0035257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16.10.2023 </w:t>
            </w:r>
            <w:hyperlink r:id="rId17">
              <w:r>
                <w:rPr>
                  <w:color w:val="0000FF"/>
                </w:rPr>
                <w:t>N 1399</w:t>
              </w:r>
            </w:hyperlink>
            <w:r>
              <w:rPr>
                <w:color w:val="392C69"/>
              </w:rPr>
              <w:t xml:space="preserve">, от 10.04.2024 </w:t>
            </w:r>
            <w:hyperlink r:id="rId18">
              <w:r>
                <w:rPr>
                  <w:color w:val="0000FF"/>
                </w:rPr>
                <w:t>N 357</w:t>
              </w:r>
            </w:hyperlink>
            <w:r>
              <w:rPr>
                <w:color w:val="392C69"/>
              </w:rPr>
              <w:t xml:space="preserve">, от 19.09.2024 </w:t>
            </w:r>
            <w:hyperlink r:id="rId19">
              <w:r>
                <w:rPr>
                  <w:color w:val="0000FF"/>
                </w:rPr>
                <w:t>N 1044</w:t>
              </w:r>
            </w:hyperlink>
            <w:r>
              <w:rPr>
                <w:color w:val="0000FF"/>
              </w:rPr>
              <w:t xml:space="preserve">, </w:t>
            </w:r>
            <w:r>
              <w:rPr>
                <w:color w:val="392C69"/>
              </w:rPr>
              <w:t xml:space="preserve">от 02.12.2024 </w:t>
            </w:r>
            <w:hyperlink r:id="rId20">
              <w:r>
                <w:rPr>
                  <w:color w:val="0000FF"/>
                </w:rPr>
                <w:t>N 1321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:rsidR="0035257C" w:rsidRDefault="0035257C">
            <w:pPr>
              <w:pStyle w:val="ConsPlusNormal"/>
            </w:pPr>
          </w:p>
        </w:tc>
      </w:tr>
    </w:tbl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 xml:space="preserve">В соответствии с Бюджетным </w:t>
      </w:r>
      <w:hyperlink r:id="rId21">
        <w:r>
          <w:rPr>
            <w:color w:val="0000FF"/>
          </w:rPr>
          <w:t>кодексом</w:t>
        </w:r>
      </w:hyperlink>
      <w:r>
        <w:t xml:space="preserve"> Российской Федерации, Федеральным </w:t>
      </w:r>
      <w:hyperlink r:id="rId22">
        <w:r>
          <w:rPr>
            <w:color w:val="0000FF"/>
          </w:rPr>
          <w:t>законом</w:t>
        </w:r>
      </w:hyperlink>
      <w:r>
        <w:t xml:space="preserve"> от 06.10.2003 N 131-ФЗ "Об общих принципах организации местного самоуправления в Российской Федерации", </w:t>
      </w:r>
      <w:hyperlink r:id="rId23">
        <w:r>
          <w:rPr>
            <w:color w:val="0000FF"/>
          </w:rPr>
          <w:t>решением</w:t>
        </w:r>
      </w:hyperlink>
      <w:r>
        <w:t xml:space="preserve"> Муниципального Совета городского округа город Рыбинск от 06.12.2017 N 281 "О бюджете городского округа город Рыбинск на 2018 год и на плановый период 2019 и 2020 годов", </w:t>
      </w:r>
      <w:hyperlink r:id="rId24">
        <w:r>
          <w:rPr>
            <w:color w:val="0000FF"/>
          </w:rPr>
          <w:t>Указом</w:t>
        </w:r>
      </w:hyperlink>
      <w:r>
        <w:t xml:space="preserve"> Губернатора Ярославской области от 20.02.2017 N 50 "О губернаторском проекте "Решаем вместе!", </w:t>
      </w:r>
      <w:hyperlink r:id="rId25">
        <w:r>
          <w:rPr>
            <w:color w:val="0000FF"/>
          </w:rPr>
          <w:t>Постановлением</w:t>
        </w:r>
      </w:hyperlink>
      <w:r>
        <w:t xml:space="preserve"> Правительства ЯО от 29.08.2017 N 679/а-п "Об утверждении государственной программы Ярославской области "Формирование современной городской среды муниципальных образований на территории Ярославской области" на 2018 - 2022 годы", </w:t>
      </w:r>
      <w:hyperlink r:id="rId26">
        <w:r>
          <w:rPr>
            <w:color w:val="0000FF"/>
          </w:rPr>
          <w:t>постановлением</w:t>
        </w:r>
      </w:hyperlink>
      <w:r>
        <w:t xml:space="preserve"> Администрации городского округа город Рыбинск от 06.06.2014 N 1727 "О программах городского округа город Рыбинск", руководствуясь </w:t>
      </w:r>
      <w:hyperlink r:id="rId27">
        <w:r>
          <w:rPr>
            <w:color w:val="0000FF"/>
          </w:rPr>
          <w:t>Уставом</w:t>
        </w:r>
      </w:hyperlink>
      <w:r>
        <w:t xml:space="preserve"> городского округа город Рыбинск,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>ПОСТАНОВЛЯЮ: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 xml:space="preserve">1. Утвердить муниципальную </w:t>
      </w:r>
      <w:hyperlink w:anchor="P41">
        <w:r>
          <w:rPr>
            <w:color w:val="0000FF"/>
          </w:rPr>
          <w:t>программу</w:t>
        </w:r>
      </w:hyperlink>
      <w:r>
        <w:t xml:space="preserve"> "Формирование современной городской среды на территории городского округа город Рыбинск" (приложение).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>2. Опубликовать настоящее постановление в средствах массовой информации и разместить на официальном сайте Администрации городского округа город Рыбинск.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ind w:firstLine="540"/>
        <w:jc w:val="both"/>
      </w:pPr>
      <w:r>
        <w:t>3. Контроль за исполнением настоящего постановления возложить на заместителя Главы Администрации по городскому хозяйству.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right"/>
      </w:pPr>
      <w:r>
        <w:t>Глава</w:t>
      </w:r>
    </w:p>
    <w:p w:rsidR="0035257C" w:rsidRDefault="0035257C">
      <w:pPr>
        <w:pStyle w:val="ConsPlusNormal"/>
        <w:jc w:val="right"/>
      </w:pPr>
      <w:r>
        <w:t>городского округа</w:t>
      </w:r>
    </w:p>
    <w:p w:rsidR="0035257C" w:rsidRDefault="0035257C">
      <w:pPr>
        <w:pStyle w:val="ConsPlusNormal"/>
        <w:jc w:val="right"/>
      </w:pPr>
      <w:r>
        <w:t>город Рыбинск</w:t>
      </w:r>
    </w:p>
    <w:p w:rsidR="0035257C" w:rsidRDefault="0035257C">
      <w:pPr>
        <w:pStyle w:val="ConsPlusNormal"/>
        <w:jc w:val="right"/>
      </w:pPr>
      <w:r>
        <w:t>Д.В.ДОБРЯКОВ</w:t>
      </w: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Default="0035257C">
      <w:pPr>
        <w:pStyle w:val="ConsPlusNormal"/>
        <w:jc w:val="both"/>
      </w:pPr>
    </w:p>
    <w:p w:rsidR="0035257C" w:rsidRPr="00E057AB" w:rsidRDefault="0035257C" w:rsidP="0035257C">
      <w:pPr>
        <w:spacing w:after="0" w:line="240" w:lineRule="auto"/>
        <w:ind w:left="5954"/>
        <w:jc w:val="both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lastRenderedPageBreak/>
        <w:t xml:space="preserve">Приложение </w:t>
      </w:r>
    </w:p>
    <w:p w:rsidR="0035257C" w:rsidRPr="00E057AB" w:rsidRDefault="0035257C" w:rsidP="0035257C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к постановлению Администрации городского округа город Рыбинск</w:t>
      </w:r>
    </w:p>
    <w:p w:rsidR="0035257C" w:rsidRPr="00E057AB" w:rsidRDefault="0035257C" w:rsidP="0035257C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 xml:space="preserve">Ярославской области </w:t>
      </w:r>
    </w:p>
    <w:p w:rsidR="0035257C" w:rsidRPr="00E057AB" w:rsidRDefault="0035257C" w:rsidP="0035257C">
      <w:pPr>
        <w:spacing w:after="0" w:line="240" w:lineRule="auto"/>
        <w:ind w:left="5954"/>
        <w:rPr>
          <w:rFonts w:ascii="Times New Roman" w:hAnsi="Times New Roman"/>
          <w:bCs/>
          <w:sz w:val="28"/>
          <w:szCs w:val="28"/>
        </w:rPr>
      </w:pPr>
      <w:r w:rsidRPr="00E057AB">
        <w:rPr>
          <w:rFonts w:ascii="Times New Roman" w:hAnsi="Times New Roman"/>
          <w:bCs/>
          <w:sz w:val="28"/>
          <w:szCs w:val="28"/>
        </w:rPr>
        <w:t>от________________ №_________</w:t>
      </w:r>
    </w:p>
    <w:p w:rsidR="0035257C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Муниципальная программа </w:t>
      </w: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«Формирование современной городской среды </w:t>
      </w: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 xml:space="preserve">на территории </w:t>
      </w:r>
      <w:r w:rsidRPr="00E057AB">
        <w:rPr>
          <w:rFonts w:ascii="Times New Roman" w:hAnsi="Times New Roman"/>
          <w:b/>
          <w:sz w:val="44"/>
          <w:szCs w:val="44"/>
          <w:lang w:eastAsia="ar-SA"/>
        </w:rPr>
        <w:t xml:space="preserve">городского округа </w:t>
      </w: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44"/>
          <w:szCs w:val="44"/>
          <w:lang w:eastAsia="ar-SA"/>
        </w:rPr>
      </w:pPr>
      <w:r w:rsidRPr="00E057AB">
        <w:rPr>
          <w:rFonts w:ascii="Times New Roman" w:hAnsi="Times New Roman"/>
          <w:b/>
          <w:sz w:val="44"/>
          <w:szCs w:val="44"/>
          <w:lang w:eastAsia="ar-SA"/>
        </w:rPr>
        <w:t>город Рыбинск Ярославской области</w:t>
      </w:r>
      <w:r w:rsidRPr="00E057AB">
        <w:rPr>
          <w:rFonts w:ascii="Times New Roman" w:hAnsi="Times New Roman"/>
          <w:b/>
          <w:color w:val="000000"/>
          <w:sz w:val="44"/>
          <w:szCs w:val="44"/>
          <w:lang w:eastAsia="ar-SA"/>
        </w:rPr>
        <w:t>»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</w:p>
    <w:p w:rsidR="0035257C" w:rsidRPr="00A177B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  <w:lang w:eastAsia="ar-SA"/>
        </w:rPr>
      </w:pPr>
      <w:r w:rsidRPr="00E057AB">
        <w:rPr>
          <w:rFonts w:ascii="Bookman Old Style" w:hAnsi="Bookman Old Style"/>
          <w:noProof/>
          <w:sz w:val="32"/>
          <w:szCs w:val="24"/>
        </w:rPr>
        <w:drawing>
          <wp:inline distT="0" distB="0" distL="0" distR="0" wp14:anchorId="3285149C" wp14:editId="36746689">
            <wp:extent cx="4770120" cy="1661160"/>
            <wp:effectExtent l="0" t="0" r="0" b="0"/>
            <wp:docPr id="1" name="Рисунок 11" descr="Собор с Вол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Собор с Волг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57C" w:rsidRPr="00A177BB" w:rsidRDefault="0035257C" w:rsidP="0035257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5257C" w:rsidRPr="00A177BB" w:rsidRDefault="0035257C" w:rsidP="0035257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5257C" w:rsidRPr="00A177BB" w:rsidRDefault="0035257C" w:rsidP="0035257C">
      <w:pPr>
        <w:suppressAutoHyphens/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Pr="00A177B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Pr="00A177B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>г. Рыбинск</w:t>
      </w:r>
    </w:p>
    <w:p w:rsidR="0035257C" w:rsidRDefault="0035257C" w:rsidP="0035257C">
      <w:pPr>
        <w:tabs>
          <w:tab w:val="left" w:pos="374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>
        <w:rPr>
          <w:rFonts w:ascii="Times New Roman" w:hAnsi="Times New Roman"/>
          <w:b/>
          <w:sz w:val="28"/>
          <w:szCs w:val="28"/>
          <w:lang w:eastAsia="ar-SA"/>
        </w:rPr>
        <w:t>2024 год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1E0" w:firstRow="1" w:lastRow="1" w:firstColumn="1" w:lastColumn="1" w:noHBand="0" w:noVBand="0"/>
      </w:tblPr>
      <w:tblGrid>
        <w:gridCol w:w="108"/>
        <w:gridCol w:w="715"/>
        <w:gridCol w:w="986"/>
        <w:gridCol w:w="510"/>
        <w:gridCol w:w="165"/>
        <w:gridCol w:w="6159"/>
        <w:gridCol w:w="1530"/>
        <w:gridCol w:w="135"/>
        <w:gridCol w:w="6"/>
      </w:tblGrid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1665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страницы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Паспорт муниципальной программы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Анализ и оценка проблемы, решение которой осуществляется путем реализации муниципальной программы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 xml:space="preserve">Цели, задачи и ожидаемые результаты реализации муниципальной программы 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Социально-экономическое обоснование муниципальной программы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Финансирование муниципальной программы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Механизм реализации муниципальной программы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 xml:space="preserve">Индикаторы результативности муниципальной программы 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Перечень программных мероприятий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1. Рекомендованный перечень работ по благоустройству дворовых территорий многоквартирных домов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ind w:left="28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2. </w:t>
            </w:r>
            <w:r w:rsidRPr="003276DB">
              <w:rPr>
                <w:rFonts w:ascii="Times New Roman" w:hAnsi="Times New Roman"/>
                <w:bCs/>
                <w:sz w:val="28"/>
                <w:szCs w:val="28"/>
              </w:rPr>
              <w:t>Критерии оценки предложений заинтересованных лиц о благоустройстве с 2025 года дворовой территории многоквартирных домов в рамках проекта «Наши дворы»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3. Форма протокола общего собрания собственников помещений в многоквартирном доме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4.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Адресный перечень дворовых территорий многоквартирных домов, требующих благоустройства на основании проведенной инвентаризации, на территории городского округа город Рыбинск Ярославской области 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>Приложение 5</w:t>
            </w:r>
            <w:r w:rsidRPr="003276D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>Перечень дворовых территорий многоквартирных домов и общественных территорий, на которых планируется выполнить иные мероприятия в рамках реализации проекта «Наши дворы»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widowControl w:val="0"/>
              <w:suppressAutoHyphens/>
              <w:autoSpaceDE w:val="0"/>
              <w:spacing w:after="0" w:line="240" w:lineRule="auto"/>
              <w:ind w:firstLine="28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6.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>Адресный перечень общественных территорий, планируемых к благоустройству на территории городского округа город Рыбинск Ярославской области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35257C" w:rsidRPr="00B301BF" w:rsidTr="0035257C">
        <w:trPr>
          <w:gridAfter w:val="1"/>
          <w:wAfter w:w="6" w:type="dxa"/>
        </w:trPr>
        <w:tc>
          <w:tcPr>
            <w:tcW w:w="823" w:type="dxa"/>
            <w:gridSpan w:val="2"/>
            <w:shd w:val="clear" w:color="auto" w:fill="FFFFFF" w:themeFill="background1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820" w:type="dxa"/>
            <w:gridSpan w:val="4"/>
            <w:shd w:val="clear" w:color="auto" w:fill="FFFFFF" w:themeFill="background1"/>
          </w:tcPr>
          <w:p w:rsidR="0035257C" w:rsidRPr="003276DB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Приложение 7. </w:t>
            </w:r>
            <w:r w:rsidRPr="003276DB">
              <w:rPr>
                <w:rFonts w:ascii="Times New Roman" w:hAnsi="Times New Roman"/>
                <w:sz w:val="28"/>
                <w:szCs w:val="28"/>
                <w:lang w:eastAsia="ar-SA"/>
              </w:rPr>
              <w:t>Адресный перечень общественных территорий, на которых планируется организовать площадки для выгула собак</w:t>
            </w:r>
          </w:p>
        </w:tc>
        <w:tc>
          <w:tcPr>
            <w:tcW w:w="1665" w:type="dxa"/>
            <w:gridSpan w:val="2"/>
            <w:shd w:val="clear" w:color="auto" w:fill="FFFFFF" w:themeFill="background1"/>
            <w:vAlign w:val="center"/>
          </w:tcPr>
          <w:p w:rsidR="0035257C" w:rsidRPr="003276D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276DB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90259" w:rsidRPr="00E057AB" w:rsidTr="00F90259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F90259" w:rsidRPr="00E057AB" w:rsidRDefault="00F90259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</w:p>
        </w:tc>
        <w:tc>
          <w:tcPr>
            <w:tcW w:w="7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90259" w:rsidRDefault="00F90259" w:rsidP="00F9025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Паспорт муниципальной программы</w:t>
            </w:r>
          </w:p>
          <w:p w:rsidR="00F90259" w:rsidRPr="00E057AB" w:rsidRDefault="00F90259" w:rsidP="00F90259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Наименование муниципальной программы</w:t>
            </w:r>
          </w:p>
        </w:tc>
        <w:tc>
          <w:tcPr>
            <w:tcW w:w="7689" w:type="dxa"/>
            <w:gridSpan w:val="2"/>
          </w:tcPr>
          <w:p w:rsidR="0035257C" w:rsidRPr="00E057AB" w:rsidRDefault="0035257C" w:rsidP="0035257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Муниципальная программа «Формирование современной городской среды на территории городского округа город Рыбинск Ярославской области» (далее – муниципальная программа)  </w:t>
            </w: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Сроки реализации муниципальной программы</w:t>
            </w:r>
          </w:p>
        </w:tc>
        <w:tc>
          <w:tcPr>
            <w:tcW w:w="7689" w:type="dxa"/>
            <w:gridSpan w:val="2"/>
          </w:tcPr>
          <w:p w:rsidR="0035257C" w:rsidRPr="00E057AB" w:rsidRDefault="0035257C" w:rsidP="0035257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>202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4</w:t>
            </w: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–</w:t>
            </w: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202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7 </w:t>
            </w:r>
            <w:r w:rsidRPr="00E057AB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годы </w:t>
            </w: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  <w:trHeight w:val="10818"/>
        </w:trPr>
        <w:tc>
          <w:tcPr>
            <w:tcW w:w="2376" w:type="dxa"/>
            <w:gridSpan w:val="4"/>
            <w:vMerge w:val="restart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Основание для разработки муниципальной</w:t>
            </w:r>
          </w:p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программы</w:t>
            </w:r>
          </w:p>
        </w:tc>
        <w:tc>
          <w:tcPr>
            <w:tcW w:w="7689" w:type="dxa"/>
            <w:gridSpan w:val="2"/>
          </w:tcPr>
          <w:p w:rsidR="0035257C" w:rsidRPr="00D52A75" w:rsidRDefault="0035257C" w:rsidP="0035257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1.Федеральный закон от 06.10.2003 № 131-ФЗ «Об общих принципах организации местного самоуправления в Российской Федерации».</w:t>
            </w:r>
          </w:p>
          <w:p w:rsidR="0035257C" w:rsidRPr="00D52A75" w:rsidRDefault="0035257C" w:rsidP="0035257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2. Паспорт федерального проекта «Формирование комфортной городской среды», утвержденный протоколом заседания проектного комитета по национальному проекту «Жилье и городская среда» от 21.12.2018 № 3.</w:t>
            </w:r>
          </w:p>
          <w:p w:rsidR="0035257C" w:rsidRPr="00D52A75" w:rsidRDefault="0035257C" w:rsidP="0035257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3. Постановление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(далее – постановление Правительства РФ №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169 от 10.02.2017).</w:t>
            </w:r>
          </w:p>
          <w:p w:rsidR="0035257C" w:rsidRDefault="0035257C" w:rsidP="0035257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4. Указ Губернатора Ярославской области от 20.02.2017  № 50 «О губернаторском проекте «Решаем вместе!».</w:t>
            </w:r>
          </w:p>
          <w:p w:rsidR="0035257C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5. </w:t>
            </w:r>
            <w:r>
              <w:rPr>
                <w:rFonts w:ascii="Times New Roman" w:hAnsi="Times New Roman"/>
                <w:sz w:val="28"/>
                <w:szCs w:val="28"/>
              </w:rPr>
              <w:t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области».</w:t>
            </w:r>
          </w:p>
          <w:p w:rsidR="0035257C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6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Решение Муниципального Совета городского округа город Рыбинск от 31.05.2018 № 322 «О Правилах благоустройства территории городского округа город Рыбинск Ярославской области».</w:t>
            </w:r>
          </w:p>
          <w:p w:rsidR="0035257C" w:rsidRPr="00D52A75" w:rsidRDefault="0035257C" w:rsidP="0035257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7. </w:t>
            </w:r>
            <w:r w:rsidRPr="00D52A75">
              <w:rPr>
                <w:rFonts w:ascii="Times New Roman" w:hAnsi="Times New Roman"/>
                <w:sz w:val="28"/>
                <w:szCs w:val="28"/>
              </w:rPr>
              <w:t>Постановление Администрации городского округа город Рыбинск Ярославской области от 08.06.2020 № 1306 «О муниципальных программах».</w:t>
            </w:r>
          </w:p>
          <w:p w:rsidR="0035257C" w:rsidRPr="00D52A75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D52A75">
              <w:rPr>
                <w:rFonts w:ascii="Times New Roman" w:hAnsi="Times New Roman"/>
                <w:sz w:val="28"/>
                <w:szCs w:val="28"/>
              </w:rPr>
              <w:t>. Постановление Администрации городского округа город Рыбинск Ярославской области от 21.01.2021 № 139 «Об утверждении плана мероприятий».</w:t>
            </w: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  <w:trHeight w:val="1766"/>
        </w:trPr>
        <w:tc>
          <w:tcPr>
            <w:tcW w:w="2376" w:type="dxa"/>
            <w:gridSpan w:val="4"/>
            <w:vMerge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</w:p>
        </w:tc>
        <w:tc>
          <w:tcPr>
            <w:tcW w:w="7689" w:type="dxa"/>
            <w:gridSpan w:val="2"/>
          </w:tcPr>
          <w:p w:rsidR="0035257C" w:rsidRPr="00D52A75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D52A75">
              <w:rPr>
                <w:rFonts w:ascii="Times New Roman" w:hAnsi="Times New Roman"/>
                <w:sz w:val="28"/>
                <w:szCs w:val="28"/>
              </w:rPr>
              <w:t>. Постановление Администрации городского округа город Рыбинск Ярославской области от 16.12.2022 № 4844 «Об утверждении комплексного плана развития территории городского округа город Рыбинск Ярославской области».</w:t>
            </w:r>
          </w:p>
          <w:p w:rsidR="0035257C" w:rsidRPr="00D52A75" w:rsidRDefault="0035257C" w:rsidP="0035257C">
            <w:pPr>
              <w:tabs>
                <w:tab w:val="num" w:pos="0"/>
              </w:tabs>
              <w:suppressAutoHyphens/>
              <w:spacing w:after="0" w:line="216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10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. Устав городского округа город Рыбинск Ярославской области.</w:t>
            </w: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Ответственный исполнитель – руководитель муниципальной программы </w:t>
            </w:r>
          </w:p>
        </w:tc>
        <w:tc>
          <w:tcPr>
            <w:tcW w:w="7689" w:type="dxa"/>
            <w:gridSpan w:val="2"/>
          </w:tcPr>
          <w:p w:rsidR="0035257C" w:rsidRPr="00D52A75" w:rsidRDefault="0035257C" w:rsidP="0035257C">
            <w:pPr>
              <w:keepNext/>
              <w:suppressAutoHyphens/>
              <w:spacing w:after="0" w:line="240" w:lineRule="auto"/>
              <w:jc w:val="both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Департамент жилищно-коммунального хозяйства, транспорта и связи Администрации городского округа город Рыбинск Ярославской области (далее – Департамент ЖКХ, транспорта и связи)</w:t>
            </w: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Куратор муниципальной программы</w:t>
            </w:r>
          </w:p>
        </w:tc>
        <w:tc>
          <w:tcPr>
            <w:tcW w:w="7689" w:type="dxa"/>
            <w:gridSpan w:val="2"/>
          </w:tcPr>
          <w:p w:rsidR="0035257C" w:rsidRPr="00D52A75" w:rsidRDefault="0035257C" w:rsidP="0035257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Заместитель Главы Администрации по городскому хозяйству </w:t>
            </w: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Исполнители муниципальной программы</w:t>
            </w:r>
          </w:p>
        </w:tc>
        <w:tc>
          <w:tcPr>
            <w:tcW w:w="7689" w:type="dxa"/>
            <w:gridSpan w:val="2"/>
          </w:tcPr>
          <w:p w:rsidR="0035257C" w:rsidRPr="00D52A75" w:rsidRDefault="0035257C" w:rsidP="0035257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D52A75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Департамент ЖКХ, транспорта и связи, </w:t>
            </w:r>
            <w:r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Управление строительства, </w:t>
            </w:r>
            <w:r w:rsidRPr="00557EE8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МБУ «Управление городского хозяйства», жители </w:t>
            </w:r>
            <w:r w:rsidRPr="00D52A75">
              <w:rPr>
                <w:rFonts w:ascii="Times New Roman" w:hAnsi="Times New Roman"/>
                <w:sz w:val="28"/>
                <w:szCs w:val="28"/>
                <w:lang w:eastAsia="ar-SA"/>
              </w:rPr>
              <w:t>города Рыбинска</w:t>
            </w:r>
            <w:r w:rsidRPr="00D52A75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, управляющие организации, товарищества собственников жилья, товарищества собственников недвижимости, жилищно-строительные кооперативы</w:t>
            </w: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 xml:space="preserve">Цель муниципальной программы               </w:t>
            </w:r>
          </w:p>
        </w:tc>
        <w:tc>
          <w:tcPr>
            <w:tcW w:w="7689" w:type="dxa"/>
            <w:gridSpan w:val="2"/>
          </w:tcPr>
          <w:p w:rsidR="0035257C" w:rsidRPr="00615317" w:rsidRDefault="0035257C" w:rsidP="0035257C">
            <w:pPr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Обеспечение комплексного развития и повышение качества городской среды на территории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городского округа город Рыбинск Ярославской области (далее – </w:t>
            </w: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>город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а </w:t>
            </w: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>Рыбинск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а)</w:t>
            </w:r>
            <w:r w:rsidRPr="00615317">
              <w:rPr>
                <w:rFonts w:ascii="Times New Roman" w:hAnsi="Times New Roman"/>
                <w:sz w:val="28"/>
                <w:szCs w:val="28"/>
                <w:lang w:eastAsia="ar-SA"/>
              </w:rPr>
              <w:t>, создание благоприятных, комфортных и безопасных условий для проживания и отдыха населения</w:t>
            </w:r>
          </w:p>
        </w:tc>
      </w:tr>
      <w:tr w:rsidR="0035257C" w:rsidRPr="00D81662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</w:trPr>
        <w:tc>
          <w:tcPr>
            <w:tcW w:w="2376" w:type="dxa"/>
            <w:gridSpan w:val="4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sz w:val="28"/>
                <w:szCs w:val="28"/>
              </w:rPr>
              <w:br w:type="page"/>
            </w: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t>Задачи программы</w:t>
            </w:r>
          </w:p>
        </w:tc>
        <w:tc>
          <w:tcPr>
            <w:tcW w:w="7689" w:type="dxa"/>
            <w:gridSpan w:val="2"/>
          </w:tcPr>
          <w:p w:rsidR="0035257C" w:rsidRPr="003417FA" w:rsidRDefault="0035257C" w:rsidP="0035257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</w:t>
            </w: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>1. Участие в реализации проекта «Наши дворы».</w:t>
            </w:r>
          </w:p>
          <w:p w:rsidR="0035257C" w:rsidRPr="00045AEC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</w:t>
            </w:r>
            <w:r w:rsidRPr="00045AEC">
              <w:rPr>
                <w:rFonts w:ascii="Times New Roman" w:hAnsi="Times New Roman"/>
                <w:sz w:val="28"/>
                <w:szCs w:val="28"/>
                <w:lang w:eastAsia="ar-SA"/>
              </w:rPr>
              <w:t>2. Организация архитектурно-художественной подсветки объектов города Рыбинска.</w:t>
            </w:r>
          </w:p>
          <w:p w:rsidR="0035257C" w:rsidRPr="003417FA" w:rsidRDefault="0035257C" w:rsidP="0035257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045AE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3. Повышение уровня вовлеченности</w:t>
            </w: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заинтересованных  граждан, организаций в реализацию мероприятий по благоустройству территории города Рыбинска. </w:t>
            </w:r>
          </w:p>
          <w:p w:rsidR="0035257C" w:rsidRPr="00136456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6593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4</w:t>
            </w:r>
            <w:r w:rsidRPr="00BA6593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BA6593">
              <w:rPr>
                <w:rFonts w:ascii="Times New Roman" w:hAnsi="Times New Roman"/>
                <w:sz w:val="28"/>
                <w:szCs w:val="28"/>
              </w:rPr>
              <w:t>еализаци</w:t>
            </w:r>
            <w:r>
              <w:rPr>
                <w:rFonts w:ascii="Times New Roman" w:hAnsi="Times New Roman"/>
                <w:sz w:val="28"/>
                <w:szCs w:val="28"/>
              </w:rPr>
              <w:t>я</w:t>
            </w:r>
            <w:r w:rsidRPr="00BA65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мероприятий </w:t>
            </w:r>
            <w:r w:rsidRPr="00BA6593">
              <w:rPr>
                <w:rFonts w:ascii="Times New Roman" w:hAnsi="Times New Roman"/>
                <w:sz w:val="28"/>
                <w:szCs w:val="28"/>
              </w:rPr>
              <w:t>инфраструктурного проекта «Ярославия. Города у воды»</w:t>
            </w:r>
          </w:p>
          <w:p w:rsidR="0035257C" w:rsidRPr="00BA6593" w:rsidRDefault="0035257C" w:rsidP="0035257C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     </w:t>
            </w:r>
            <w:r>
              <w:rPr>
                <w:rFonts w:ascii="Times New Roman" w:hAnsi="Times New Roman"/>
                <w:sz w:val="28"/>
                <w:szCs w:val="28"/>
                <w:lang w:eastAsia="ar-SA"/>
              </w:rPr>
              <w:t>5</w:t>
            </w:r>
            <w:r w:rsidRPr="003417FA">
              <w:rPr>
                <w:rFonts w:ascii="Times New Roman" w:hAnsi="Times New Roman"/>
                <w:sz w:val="28"/>
                <w:szCs w:val="28"/>
                <w:lang w:eastAsia="ar-SA"/>
              </w:rPr>
              <w:t>. Реализация мероприятий регионального проекта «</w:t>
            </w:r>
            <w:r w:rsidRPr="00BA6593">
              <w:rPr>
                <w:rFonts w:ascii="Times New Roman" w:hAnsi="Times New Roman"/>
                <w:sz w:val="28"/>
                <w:szCs w:val="28"/>
                <w:lang w:eastAsia="ar-SA"/>
              </w:rPr>
              <w:t>Формирование комфортной городской среды».</w:t>
            </w:r>
          </w:p>
          <w:p w:rsidR="0035257C" w:rsidRPr="00615317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ar-SA"/>
              </w:rPr>
            </w:pPr>
          </w:p>
        </w:tc>
      </w:tr>
      <w:tr w:rsidR="0035257C" w:rsidRPr="00D81662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gridAfter w:val="2"/>
          <w:wBefore w:w="108" w:type="dxa"/>
          <w:wAfter w:w="141" w:type="dxa"/>
          <w:cantSplit/>
          <w:trHeight w:val="10115"/>
        </w:trPr>
        <w:tc>
          <w:tcPr>
            <w:tcW w:w="2211" w:type="dxa"/>
            <w:gridSpan w:val="3"/>
          </w:tcPr>
          <w:p w:rsidR="0035257C" w:rsidRPr="00D81662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</w:pPr>
            <w:r w:rsidRPr="00D81662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7854" w:type="dxa"/>
            <w:gridSpan w:val="3"/>
          </w:tcPr>
          <w:p w:rsidR="0035257C" w:rsidRPr="00770926" w:rsidRDefault="0035257C" w:rsidP="0035257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615317">
              <w:rPr>
                <w:rFonts w:ascii="Times New Roman" w:hAnsi="Times New Roman"/>
                <w:sz w:val="28"/>
                <w:szCs w:val="28"/>
              </w:rPr>
              <w:t xml:space="preserve">Общий объем финансирования (предусмотрено в бюджетах / </w:t>
            </w:r>
            <w:r w:rsidRPr="00770926">
              <w:rPr>
                <w:rFonts w:ascii="Times New Roman" w:hAnsi="Times New Roman"/>
                <w:sz w:val="28"/>
                <w:szCs w:val="28"/>
              </w:rPr>
              <w:t xml:space="preserve">финансовая потребность) </w:t>
            </w:r>
            <w:r>
              <w:rPr>
                <w:rFonts w:ascii="Times New Roman" w:hAnsi="Times New Roman"/>
                <w:sz w:val="28"/>
                <w:szCs w:val="28"/>
              </w:rPr>
              <w:t>458,11</w:t>
            </w:r>
            <w:r w:rsidRPr="00770926">
              <w:rPr>
                <w:rFonts w:ascii="Times New Roman" w:hAnsi="Times New Roman"/>
                <w:sz w:val="28"/>
                <w:szCs w:val="28"/>
              </w:rPr>
              <w:t xml:space="preserve"> млн. руб. / </w:t>
            </w:r>
            <w:r>
              <w:rPr>
                <w:rFonts w:ascii="Times New Roman" w:hAnsi="Times New Roman"/>
                <w:sz w:val="28"/>
                <w:szCs w:val="28"/>
              </w:rPr>
              <w:t>1 494,68</w:t>
            </w:r>
            <w:r w:rsidRPr="00770926">
              <w:rPr>
                <w:rFonts w:ascii="Times New Roman" w:hAnsi="Times New Roman"/>
                <w:sz w:val="28"/>
                <w:szCs w:val="28"/>
              </w:rPr>
              <w:t xml:space="preserve"> млн. руб., в том числе:</w:t>
            </w:r>
          </w:p>
          <w:p w:rsidR="0035257C" w:rsidRPr="00770926" w:rsidRDefault="0035257C" w:rsidP="0035257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770926">
              <w:rPr>
                <w:rFonts w:ascii="Times New Roman" w:hAnsi="Times New Roman"/>
                <w:sz w:val="28"/>
                <w:szCs w:val="28"/>
              </w:rPr>
              <w:t>- средства городского бюджета, млн. руб.</w:t>
            </w: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35257C" w:rsidRPr="00A517FB" w:rsidTr="0035257C">
              <w:trPr>
                <w:trHeight w:val="768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8,77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8,77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0,14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16,94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4,12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4,29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8,91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34,12</w:t>
                  </w:r>
                </w:p>
              </w:tc>
            </w:tr>
          </w:tbl>
          <w:p w:rsidR="0035257C" w:rsidRPr="00770926" w:rsidRDefault="0035257C" w:rsidP="0035257C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8"/>
                <w:szCs w:val="28"/>
              </w:rPr>
            </w:pPr>
          </w:p>
          <w:p w:rsidR="0035257C" w:rsidRPr="00770926" w:rsidRDefault="0035257C" w:rsidP="0035257C">
            <w:pPr>
              <w:widowControl w:val="0"/>
              <w:snapToGrid w:val="0"/>
              <w:spacing w:after="0" w:line="240" w:lineRule="auto"/>
              <w:ind w:right="137"/>
              <w:rPr>
                <w:rFonts w:ascii="Times New Roman" w:hAnsi="Times New Roman"/>
                <w:sz w:val="28"/>
                <w:szCs w:val="28"/>
              </w:rPr>
            </w:pPr>
            <w:r w:rsidRPr="00770926">
              <w:rPr>
                <w:rFonts w:ascii="Times New Roman" w:hAnsi="Times New Roman"/>
                <w:sz w:val="28"/>
                <w:szCs w:val="28"/>
              </w:rPr>
              <w:t xml:space="preserve">- средства областного бюджета, млн. руб. </w:t>
            </w: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35257C" w:rsidRPr="00A517FB" w:rsidTr="0035257C">
              <w:trPr>
                <w:trHeight w:val="80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153,60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153,60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244,52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296,50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171,59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173,45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398,12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795,14</w:t>
                  </w:r>
                </w:p>
              </w:tc>
            </w:tr>
          </w:tbl>
          <w:p w:rsidR="0035257C" w:rsidRPr="00770926" w:rsidRDefault="0035257C" w:rsidP="0035257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</w:p>
          <w:p w:rsidR="0035257C" w:rsidRPr="00770926" w:rsidRDefault="0035257C" w:rsidP="0035257C">
            <w:pPr>
              <w:widowControl w:val="0"/>
              <w:snapToGrid w:val="0"/>
              <w:spacing w:after="0" w:line="240" w:lineRule="auto"/>
              <w:ind w:left="147" w:right="137"/>
              <w:rPr>
                <w:rFonts w:ascii="Times New Roman" w:hAnsi="Times New Roman"/>
                <w:sz w:val="28"/>
                <w:szCs w:val="28"/>
              </w:rPr>
            </w:pPr>
            <w:r w:rsidRPr="00770926">
              <w:rPr>
                <w:rFonts w:ascii="Times New Roman" w:hAnsi="Times New Roman"/>
                <w:sz w:val="28"/>
                <w:szCs w:val="28"/>
              </w:rPr>
              <w:t>- средства федерального бюджета, млн. руб.</w:t>
            </w: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35257C" w:rsidRPr="00A517FB" w:rsidTr="0035257C">
              <w:trPr>
                <w:trHeight w:val="62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51,08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51,08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190,00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62,62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65,12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51,08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368,82</w:t>
                  </w:r>
                </w:p>
              </w:tc>
            </w:tr>
          </w:tbl>
          <w:p w:rsidR="0035257C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5257C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другие источники, млн. руб.</w:t>
            </w:r>
          </w:p>
          <w:p w:rsidR="0035257C" w:rsidRPr="0061531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ar-SA"/>
              </w:rPr>
            </w:pPr>
            <w:r w:rsidRPr="0061531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tbl>
            <w:tblPr>
              <w:tblW w:w="6260" w:type="dxa"/>
              <w:tblLook w:val="04A0" w:firstRow="1" w:lastRow="0" w:firstColumn="1" w:lastColumn="0" w:noHBand="0" w:noVBand="1"/>
            </w:tblPr>
            <w:tblGrid>
              <w:gridCol w:w="1980"/>
              <w:gridCol w:w="2260"/>
              <w:gridCol w:w="2020"/>
            </w:tblGrid>
            <w:tr w:rsidR="0035257C" w:rsidRPr="00A517FB" w:rsidTr="0035257C">
              <w:trPr>
                <w:trHeight w:val="624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Период</w:t>
                  </w:r>
                </w:p>
              </w:tc>
              <w:tc>
                <w:tcPr>
                  <w:tcW w:w="22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Предусмотрено в бюджете, млн. руб.</w:t>
                  </w:r>
                </w:p>
              </w:tc>
              <w:tc>
                <w:tcPr>
                  <w:tcW w:w="20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Потребность, млн. руб.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2024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36,60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2025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260,00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2026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2027 год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</w:tr>
            <w:tr w:rsidR="0035257C" w:rsidRPr="00A517FB" w:rsidTr="0035257C">
              <w:trPr>
                <w:trHeight w:val="312"/>
              </w:trPr>
              <w:tc>
                <w:tcPr>
                  <w:tcW w:w="1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Итого</w:t>
                  </w:r>
                </w:p>
              </w:tc>
              <w:tc>
                <w:tcPr>
                  <w:tcW w:w="22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0,00</w:t>
                  </w:r>
                </w:p>
              </w:tc>
              <w:tc>
                <w:tcPr>
                  <w:tcW w:w="20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35257C" w:rsidRPr="00A517FB" w:rsidRDefault="0035257C" w:rsidP="003525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A517FB">
                    <w:rPr>
                      <w:rFonts w:ascii="Times New Roman" w:hAnsi="Times New Roman"/>
                      <w:b/>
                      <w:bCs/>
                      <w:color w:val="000000"/>
                      <w:sz w:val="24"/>
                      <w:szCs w:val="24"/>
                    </w:rPr>
                    <w:t>296,60</w:t>
                  </w:r>
                </w:p>
              </w:tc>
            </w:tr>
          </w:tbl>
          <w:p w:rsidR="0035257C" w:rsidRPr="0061531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ar-SA"/>
              </w:rPr>
            </w:pPr>
          </w:p>
          <w:p w:rsidR="0035257C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ar-SA"/>
              </w:rPr>
            </w:pPr>
          </w:p>
          <w:p w:rsidR="0035257C" w:rsidRPr="0061531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ar-SA"/>
              </w:rPr>
            </w:pPr>
          </w:p>
        </w:tc>
      </w:tr>
      <w:tr w:rsidR="0035257C" w:rsidRPr="00E057AB" w:rsidTr="0035257C">
        <w:tblPrEx>
          <w:shd w:val="clear" w:color="auto" w:fill="auto"/>
          <w:tblLook w:val="04A0" w:firstRow="1" w:lastRow="0" w:firstColumn="1" w:lastColumn="0" w:noHBand="0" w:noVBand="1"/>
        </w:tblPrEx>
        <w:trPr>
          <w:gridBefore w:val="1"/>
          <w:wBefore w:w="108" w:type="dxa"/>
          <w:cantSplit/>
          <w:trHeight w:val="8127"/>
        </w:trPr>
        <w:tc>
          <w:tcPr>
            <w:tcW w:w="1701" w:type="dxa"/>
            <w:gridSpan w:val="2"/>
          </w:tcPr>
          <w:p w:rsidR="0035257C" w:rsidRPr="00E057AB" w:rsidRDefault="0035257C" w:rsidP="0035257C">
            <w:pPr>
              <w:keepNext/>
              <w:suppressAutoHyphens/>
              <w:spacing w:after="0" w:line="240" w:lineRule="auto"/>
              <w:outlineLvl w:val="0"/>
              <w:rPr>
                <w:rFonts w:ascii="Times New Roman" w:hAnsi="Times New Roman"/>
                <w:b/>
                <w:bCs/>
                <w:kern w:val="32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hAnsi="Times New Roman"/>
                <w:bCs/>
                <w:kern w:val="32"/>
                <w:sz w:val="28"/>
                <w:szCs w:val="28"/>
                <w:lang w:eastAsia="ar-SA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8505" w:type="dxa"/>
            <w:gridSpan w:val="6"/>
          </w:tcPr>
          <w:p w:rsidR="0035257C" w:rsidRPr="00E057AB" w:rsidRDefault="0035257C" w:rsidP="0035257C">
            <w:pPr>
              <w:suppressAutoHyphens/>
              <w:autoSpaceDE w:val="0"/>
              <w:spacing w:after="0" w:line="240" w:lineRule="auto"/>
              <w:ind w:right="-71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E057AB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По итогам реализации муниципальной программы планируется достижение следующих результатов:</w:t>
            </w:r>
          </w:p>
          <w:p w:rsidR="0035257C" w:rsidRPr="00C966DC" w:rsidRDefault="0035257C" w:rsidP="0035257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 увеличение к концу 2027 года количества территорий, приведенных в нормативное состояние по результатам комплексного благоустройства в рамках проекта «Наши дворы», в том числе:</w:t>
            </w:r>
          </w:p>
          <w:p w:rsidR="0035257C" w:rsidRPr="00C966DC" w:rsidRDefault="0035257C" w:rsidP="0035257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1.1. благоустроено</w:t>
            </w:r>
            <w:r w:rsidRPr="00C966DC">
              <w:rPr>
                <w:rFonts w:ascii="Times New Roman" w:eastAsia="Arial" w:hAnsi="Times New Roman"/>
                <w:color w:val="FF0000"/>
                <w:sz w:val="28"/>
                <w:szCs w:val="28"/>
                <w:lang w:eastAsia="ar-SA"/>
              </w:rPr>
              <w:t xml:space="preserve">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дворовых территорий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многоквартирных домов 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– не менее 53;</w:t>
            </w:r>
          </w:p>
          <w:p w:rsidR="0035257C" w:rsidRPr="00266C2D" w:rsidRDefault="0035257C" w:rsidP="0035257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1.2. </w:t>
            </w:r>
            <w:r w:rsidRPr="00C966DC">
              <w:rPr>
                <w:rFonts w:ascii="Times New Roman" w:hAnsi="Times New Roman"/>
                <w:sz w:val="28"/>
                <w:szCs w:val="28"/>
                <w:lang w:eastAsia="ar-SA"/>
              </w:rPr>
              <w:t xml:space="preserve">установлено отдельно стоящих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детских игровых площадок на дворовых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территориях многоквартирных домов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и общественных территориях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– не </w:t>
            </w:r>
            <w:r w:rsidRPr="00266C2D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менее 12, </w:t>
            </w:r>
          </w:p>
          <w:p w:rsidR="0035257C" w:rsidRPr="00C966DC" w:rsidRDefault="0035257C" w:rsidP="0035257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266C2D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1.3. осуществлено озеленение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и водоотведение на дворовых территориях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многоквартирных домов –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не менее 2;</w:t>
            </w:r>
          </w:p>
          <w:p w:rsidR="0035257C" w:rsidRPr="00C966DC" w:rsidRDefault="0035257C" w:rsidP="0035257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1.4. обустроено площадок для выгула животных - не менее 7 единиц;</w:t>
            </w:r>
          </w:p>
          <w:p w:rsidR="0035257C" w:rsidRDefault="0035257C" w:rsidP="0035257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2.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увеличение к концу 2027 года количества объектов, на которых будет устроены архитектурно-художественная подсветка – не менее 8 объектов;</w:t>
            </w:r>
          </w:p>
          <w:p w:rsidR="0035257C" w:rsidRPr="00380002" w:rsidRDefault="0035257C" w:rsidP="0035257C">
            <w:pPr>
              <w:suppressAutoHyphens/>
              <w:autoSpaceDE w:val="0"/>
              <w:spacing w:after="0" w:line="240" w:lineRule="auto"/>
              <w:ind w:right="-71"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3. 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организовано ежегодное участие жителей в онлайн-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голосовании </w:t>
            </w:r>
            <w:r w:rsidRPr="00380002">
              <w:rPr>
                <w:rFonts w:ascii="Times New Roman" w:hAnsi="Times New Roman"/>
                <w:sz w:val="28"/>
                <w:szCs w:val="28"/>
                <w:lang w:eastAsia="ar-SA"/>
              </w:rPr>
              <w:t>по отбору общественных территорий на Единой федеральной платформе – не менее 18,8 тыс. чел.;</w:t>
            </w:r>
          </w:p>
          <w:p w:rsidR="0035257C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ind w:firstLine="800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4. к концу 2025 года разработ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ано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проектно-сметной документации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на создание 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объектов транспортной инфраструктуры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-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3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ед.,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создан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ы 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объект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ы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транспортной инфраструктуры – 1 объект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, 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в рамках </w:t>
            </w:r>
            <w:r w:rsidRPr="00380002">
              <w:rPr>
                <w:rFonts w:ascii="Times New Roman" w:hAnsi="Times New Roman"/>
                <w:sz w:val="28"/>
                <w:szCs w:val="28"/>
              </w:rPr>
              <w:t>реализации мероприятий инфраструктурного проекта «Ярославия. Города у воды»</w:t>
            </w:r>
            <w:r w:rsidRPr="00380002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;</w:t>
            </w:r>
          </w:p>
          <w:p w:rsidR="0035257C" w:rsidRPr="00C966DC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rPr>
                <w:rFonts w:ascii="Times New Roman" w:eastAsia="Arial" w:hAnsi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5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. увеличение к концу 2027 года количества общественных территорий, приведенных в нормативное состояние в рамках реализации мероприятий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инфраструктурного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 xml:space="preserve"> проекта «Формирование комфортной городской среды», - не менее </w:t>
            </w:r>
            <w:r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7</w:t>
            </w:r>
            <w:r w:rsidRPr="00C966DC">
              <w:rPr>
                <w:rFonts w:ascii="Times New Roman" w:eastAsia="Arial" w:hAnsi="Times New Roman"/>
                <w:sz w:val="28"/>
                <w:szCs w:val="28"/>
                <w:lang w:eastAsia="ar-SA"/>
              </w:rPr>
              <w:t>.</w:t>
            </w:r>
          </w:p>
          <w:p w:rsidR="0035257C" w:rsidRPr="00B46CA1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ind w:firstLine="80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5257C" w:rsidRPr="00BA6593" w:rsidRDefault="0035257C" w:rsidP="0035257C">
      <w:pPr>
        <w:suppressAutoHyphens/>
        <w:spacing w:after="0" w:line="240" w:lineRule="auto"/>
        <w:rPr>
          <w:rFonts w:ascii="Times New Roman" w:hAnsi="Times New Roman"/>
          <w:b/>
          <w:sz w:val="18"/>
          <w:szCs w:val="18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>2. Анализ и оценка проблемы, решение которой</w:t>
      </w:r>
    </w:p>
    <w:p w:rsidR="0035257C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>осуществляется путем реализации муниципальной программы</w:t>
      </w: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b/>
          <w:sz w:val="28"/>
          <w:szCs w:val="28"/>
          <w:lang w:eastAsia="ar-SA"/>
        </w:rPr>
        <w:tab/>
      </w:r>
      <w:r w:rsidRPr="00E057AB">
        <w:rPr>
          <w:rFonts w:ascii="Times New Roman" w:hAnsi="Times New Roman"/>
          <w:sz w:val="28"/>
          <w:szCs w:val="28"/>
          <w:lang w:eastAsia="ar-SA"/>
        </w:rPr>
        <w:t>Надлежащее состояние территорий является важным фактором при формировании благоприятной экологической и эстетической городской среды. Одним из основных направлений деятельности органов местного самоуправления город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является организация благоустройства территории города, которая в соответствии с Федеральным законом от 06.10.2003 № 131-ФЗ «Об общих принципах организации местного самоуправления в Российской Федерации» отнесена к вопросам местного значения городского округа.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Реализация соответствующих полномочий на территории </w:t>
      </w:r>
      <w:r>
        <w:rPr>
          <w:rFonts w:ascii="Times New Roman" w:hAnsi="Times New Roman"/>
          <w:sz w:val="28"/>
          <w:szCs w:val="28"/>
          <w:lang w:eastAsia="ar-SA"/>
        </w:rPr>
        <w:t xml:space="preserve">города Рыбинска </w:t>
      </w:r>
      <w:r w:rsidRPr="00615317">
        <w:rPr>
          <w:rFonts w:ascii="Times New Roman" w:hAnsi="Times New Roman"/>
          <w:sz w:val="28"/>
          <w:szCs w:val="28"/>
          <w:lang w:eastAsia="ar-SA"/>
        </w:rPr>
        <w:t>предусматривает осуществление мероприятий по благоустройству и содержанию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территорий, размещению объектов благоустройства, направленных на обеспечение и </w:t>
      </w: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 xml:space="preserve">повышение комфортности условий проживания граждан, </w:t>
      </w:r>
      <w:r w:rsidRPr="003C2C10">
        <w:rPr>
          <w:rFonts w:ascii="Times New Roman" w:hAnsi="Times New Roman"/>
          <w:sz w:val="28"/>
          <w:szCs w:val="28"/>
          <w:lang w:eastAsia="ar-SA"/>
        </w:rPr>
        <w:t xml:space="preserve">поддержание </w:t>
      </w:r>
      <w:r w:rsidRPr="003C2C10">
        <w:rPr>
          <w:rFonts w:ascii="Times New Roman" w:hAnsi="Times New Roman"/>
          <w:spacing w:val="-20"/>
          <w:sz w:val="28"/>
          <w:szCs w:val="28"/>
          <w:lang w:eastAsia="ar-SA"/>
        </w:rPr>
        <w:t>и улучшение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санитарного и эстетического состояния территории, а также на создание современной городской среды.</w:t>
      </w:r>
    </w:p>
    <w:p w:rsidR="0035257C" w:rsidRPr="00E057AB" w:rsidRDefault="0035257C" w:rsidP="00352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Уровень благоустройства территории город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зависит, прежде всего, от состояния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и проездов к дворовым территориям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>, а также от состояния общественных территорий, наиболее посещаемых и имеющих общегородское значение.</w:t>
      </w:r>
      <w:r>
        <w:rPr>
          <w:rFonts w:ascii="Times New Roman" w:hAnsi="Times New Roman"/>
          <w:sz w:val="28"/>
          <w:szCs w:val="28"/>
          <w:lang w:eastAsia="ar-SA"/>
        </w:rPr>
        <w:t xml:space="preserve"> Повышению уровня благоустройства способствует а</w:t>
      </w:r>
      <w:r>
        <w:rPr>
          <w:rFonts w:ascii="Times New Roman" w:hAnsi="Times New Roman"/>
          <w:sz w:val="28"/>
          <w:szCs w:val="28"/>
        </w:rPr>
        <w:t xml:space="preserve">рхитектурно-художественная подсветка зданий и </w:t>
      </w:r>
      <w:r w:rsidRPr="000E534B">
        <w:rPr>
          <w:rFonts w:ascii="Times New Roman" w:hAnsi="Times New Roman"/>
          <w:sz w:val="28"/>
          <w:szCs w:val="28"/>
        </w:rPr>
        <w:t>объектов туристкой привлекательности</w:t>
      </w:r>
      <w:r>
        <w:rPr>
          <w:rFonts w:ascii="Times New Roman" w:hAnsi="Times New Roman"/>
          <w:sz w:val="28"/>
          <w:szCs w:val="28"/>
        </w:rPr>
        <w:t>.</w:t>
      </w:r>
    </w:p>
    <w:p w:rsidR="0035257C" w:rsidRPr="00A177B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Благоустройство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напрямую влияет на восприятие жителями городской среды, создает жильцам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комфортные условия для отдыха и досуга. При этом основополагающими факторами являются надлежащее состояние асфальтобетонного покрытия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>и проездов к многоквартирным жилым домам, малых архитектурных форм (скамеек, урн), освещения, а также наличие на придомовых территориях зон отдыха, спортивных и детских игровых площадок, отвечающих современным требованиям.</w:t>
      </w:r>
    </w:p>
    <w:p w:rsidR="0035257C" w:rsidRPr="00A177B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177BB">
        <w:rPr>
          <w:rFonts w:ascii="Times New Roman" w:hAnsi="Times New Roman"/>
          <w:b/>
          <w:sz w:val="28"/>
          <w:szCs w:val="28"/>
          <w:lang w:eastAsia="ar-SA"/>
        </w:rPr>
        <w:tab/>
      </w:r>
    </w:p>
    <w:p w:rsidR="0035257C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 xml:space="preserve">2.1. Характеристика благоустройства </w:t>
      </w: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</w:p>
    <w:p w:rsidR="0035257C" w:rsidRPr="00E057AB" w:rsidRDefault="0035257C" w:rsidP="0035257C">
      <w:pPr>
        <w:suppressAutoHyphens/>
        <w:spacing w:after="0" w:line="240" w:lineRule="auto"/>
        <w:ind w:left="1416"/>
        <w:jc w:val="both"/>
        <w:rPr>
          <w:rFonts w:ascii="Times New Roman" w:hAnsi="Times New Roman"/>
          <w:i/>
          <w:sz w:val="28"/>
          <w:szCs w:val="28"/>
          <w:lang w:eastAsia="ar-SA"/>
        </w:rPr>
      </w:pPr>
    </w:p>
    <w:p w:rsidR="0035257C" w:rsidRPr="00CD0F77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По состоянию на 01.01.2024 в городе Рыбинске 1521 многоквартирный дом, каждый из которого имеет собственную дворовую территорию в соответствии с отмежеванным земельным участком. Основная часть домов построена от 30 до 55 лет назад, а в центральной исторической части города возраст большинства зданий превышает 55 лет. </w:t>
      </w:r>
    </w:p>
    <w:p w:rsidR="0035257C" w:rsidRPr="00E057AB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По результатам проведенной в 2018 году инвентаризации, исходя из проведенных в период 2018 – 202</w:t>
      </w:r>
      <w:r>
        <w:rPr>
          <w:rFonts w:ascii="Times New Roman" w:hAnsi="Times New Roman"/>
          <w:sz w:val="28"/>
          <w:szCs w:val="28"/>
          <w:lang w:eastAsia="ar-SA"/>
        </w:rPr>
        <w:t>3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годы работ по благоустройству дворовых территорий, установлено, что на 01.01.2024 комплексный ремонт требуется на 903 дворовых территориях.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5257C" w:rsidRPr="00E057AB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>Зеленые насаждения во дворах представлены, в основном, зрелыми и перестойными деревьями, на половине дворовых газонов не устроены цветники.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В ряде дворов о</w:t>
      </w:r>
      <w:bookmarkStart w:id="0" w:name="_GoBack"/>
      <w:bookmarkEnd w:id="0"/>
      <w:r w:rsidRPr="00E057AB">
        <w:rPr>
          <w:rFonts w:ascii="Times New Roman" w:hAnsi="Times New Roman"/>
          <w:sz w:val="28"/>
          <w:szCs w:val="28"/>
          <w:lang w:eastAsia="ar-SA"/>
        </w:rPr>
        <w:t>тсутствует уличное освещение, необходимый набор малых архитектурных форм и обустроенных хозяйственных площадок. Отсутствуют специально обустроенные стоянки для автомобилей, что приводит к их хаотичной парковке.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Принимаемые в последнее время меры по благоустройству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лишь частично привели к должному результату, </w:t>
      </w:r>
      <w:r w:rsidRPr="00CD0F77">
        <w:rPr>
          <w:rFonts w:ascii="Times New Roman" w:hAnsi="Times New Roman"/>
          <w:sz w:val="28"/>
          <w:szCs w:val="28"/>
          <w:lang w:eastAsia="ar-SA"/>
        </w:rPr>
        <w:t>поскольку около 60</w:t>
      </w:r>
      <w:r w:rsidRPr="00E057AB">
        <w:rPr>
          <w:rFonts w:ascii="Times New Roman" w:hAnsi="Times New Roman"/>
          <w:sz w:val="28"/>
          <w:szCs w:val="28"/>
          <w:lang w:eastAsia="ar-SA"/>
        </w:rPr>
        <w:t>% дворовых территории в настоящее время нуждаются в проведении работ по благоустройству.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К благоустройству дворовых </w:t>
      </w:r>
      <w:r>
        <w:rPr>
          <w:rFonts w:ascii="Times New Roman" w:hAnsi="Times New Roman"/>
          <w:sz w:val="28"/>
          <w:szCs w:val="28"/>
          <w:lang w:eastAsia="ar-SA"/>
        </w:rPr>
        <w:t xml:space="preserve">территорий и 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и внутриквартальных территорий необходим последовательный комплексный подход, </w:t>
      </w: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>рассчитанный на среднесрочный период, который предполагает использование программно-целевых методов, обеспечивающих увязку реализации мероприятий по срокам, ресурсам и исполнителям.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Основным методом решения проблемы должно стать благоустройство 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eastAsia="Arial" w:hAnsi="Times New Roman"/>
          <w:sz w:val="28"/>
          <w:szCs w:val="28"/>
          <w:lang w:eastAsia="ar-SA"/>
        </w:rPr>
        <w:t>многоквартирных домов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, которое обеспечивается реализацией мероприятий, направленных на создание и поддержание функционально, экологически и эстетически организованной городской среды, улучшение содержания и безопасности 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E057AB">
        <w:rPr>
          <w:rFonts w:ascii="Times New Roman" w:hAnsi="Times New Roman"/>
          <w:sz w:val="28"/>
          <w:szCs w:val="28"/>
          <w:lang w:eastAsia="ar-SA"/>
        </w:rPr>
        <w:t>и территорий кварталов.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Реализация мероприятий муниципальной программы позволит повысить комфортность проживания населения города, увеличить площадь озеленения территорий, обеспечить более эффективную эксплуатацию жилых домов, обеспечить пространственную доступность дворовых территорий, в том числе для инвалидов и других маломобильных групп населения.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Характеристика выполнен</w:t>
      </w:r>
      <w:r>
        <w:rPr>
          <w:rFonts w:ascii="Times New Roman" w:hAnsi="Times New Roman"/>
          <w:sz w:val="28"/>
          <w:szCs w:val="28"/>
          <w:lang w:eastAsia="ar-SA"/>
        </w:rPr>
        <w:t>ия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 благоустройства </w:t>
      </w:r>
    </w:p>
    <w:p w:rsidR="0035257C" w:rsidRPr="00CD0F77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 xml:space="preserve">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в 2018 – 2023 годы </w:t>
      </w:r>
    </w:p>
    <w:p w:rsidR="0035257C" w:rsidRPr="00CD0F77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2"/>
        <w:gridCol w:w="3781"/>
        <w:gridCol w:w="4536"/>
      </w:tblGrid>
      <w:tr w:rsidR="0035257C" w:rsidRPr="00CD0F77" w:rsidTr="0035257C">
        <w:trPr>
          <w:tblHeader/>
        </w:trPr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Количество дворов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Стоимость работ,  тыс. руб.</w:t>
            </w:r>
          </w:p>
        </w:tc>
      </w:tr>
      <w:tr w:rsidR="0035257C" w:rsidRPr="00CD0F77" w:rsidTr="0035257C">
        <w:tc>
          <w:tcPr>
            <w:tcW w:w="9639" w:type="dxa"/>
            <w:gridSpan w:val="3"/>
            <w:shd w:val="clear" w:color="auto" w:fill="auto"/>
          </w:tcPr>
          <w:p w:rsidR="0035257C" w:rsidRPr="0048773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87737">
              <w:rPr>
                <w:rFonts w:ascii="Times New Roman" w:hAnsi="Times New Roman"/>
                <w:sz w:val="24"/>
                <w:szCs w:val="24"/>
              </w:rPr>
              <w:t>Реализация Губернаторского проекта «Решаем вместе</w:t>
            </w:r>
            <w:r>
              <w:rPr>
                <w:rFonts w:ascii="Times New Roman" w:hAnsi="Times New Roman"/>
                <w:sz w:val="24"/>
                <w:szCs w:val="24"/>
              </w:rPr>
              <w:t>!»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2018*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25 964,38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2019*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38 811,34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43 189,74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25 140, 80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487737" w:rsidRDefault="0035257C" w:rsidP="0035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35257C" w:rsidRPr="00487737" w:rsidRDefault="0035257C" w:rsidP="0035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4536" w:type="dxa"/>
            <w:shd w:val="clear" w:color="auto" w:fill="auto"/>
          </w:tcPr>
          <w:p w:rsidR="0035257C" w:rsidRPr="00487737" w:rsidRDefault="0035257C" w:rsidP="0035257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133 106,26</w:t>
            </w:r>
          </w:p>
        </w:tc>
      </w:tr>
      <w:tr w:rsidR="0035257C" w:rsidRPr="00CD0F77" w:rsidTr="0035257C">
        <w:tc>
          <w:tcPr>
            <w:tcW w:w="9639" w:type="dxa"/>
            <w:gridSpan w:val="3"/>
            <w:shd w:val="clear" w:color="auto" w:fill="auto"/>
          </w:tcPr>
          <w:p w:rsidR="0035257C" w:rsidRPr="000E534B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E534B">
              <w:rPr>
                <w:rFonts w:ascii="Times New Roman" w:hAnsi="Times New Roman"/>
                <w:sz w:val="24"/>
                <w:szCs w:val="24"/>
              </w:rPr>
              <w:t>Реализация проекта «Наши дворы»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2022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226 478,86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2023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98 387,62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487737" w:rsidRDefault="0035257C" w:rsidP="0035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8773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3781" w:type="dxa"/>
            <w:shd w:val="clear" w:color="auto" w:fill="auto"/>
          </w:tcPr>
          <w:p w:rsidR="0035257C" w:rsidRPr="00487737" w:rsidRDefault="0035257C" w:rsidP="0035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4536" w:type="dxa"/>
            <w:shd w:val="clear" w:color="auto" w:fill="auto"/>
          </w:tcPr>
          <w:p w:rsidR="0035257C" w:rsidRPr="00487737" w:rsidRDefault="0035257C" w:rsidP="0035257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324 866,48</w:t>
            </w:r>
          </w:p>
        </w:tc>
      </w:tr>
      <w:tr w:rsidR="0035257C" w:rsidRPr="00CD0F77" w:rsidTr="0035257C">
        <w:tc>
          <w:tcPr>
            <w:tcW w:w="1322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3781" w:type="dxa"/>
            <w:shd w:val="clear" w:color="auto" w:fill="auto"/>
          </w:tcPr>
          <w:p w:rsidR="0035257C" w:rsidRPr="00CD0F77" w:rsidRDefault="0035257C" w:rsidP="0035257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D0F77">
              <w:rPr>
                <w:rFonts w:ascii="Times New Roman" w:hAnsi="Times New Roman"/>
                <w:b/>
                <w:sz w:val="24"/>
                <w:szCs w:val="24"/>
              </w:rPr>
              <w:t>101</w:t>
            </w:r>
          </w:p>
        </w:tc>
        <w:tc>
          <w:tcPr>
            <w:tcW w:w="4536" w:type="dxa"/>
            <w:shd w:val="clear" w:color="auto" w:fill="auto"/>
          </w:tcPr>
          <w:p w:rsidR="0035257C" w:rsidRPr="00CD0F77" w:rsidRDefault="0035257C" w:rsidP="0035257C">
            <w:pPr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CD0F77">
              <w:rPr>
                <w:rFonts w:ascii="Times New Roman" w:hAnsi="Times New Roman"/>
                <w:b/>
                <w:sz w:val="24"/>
                <w:szCs w:val="24"/>
              </w:rPr>
              <w:t xml:space="preserve">57 972,74 </w:t>
            </w:r>
          </w:p>
        </w:tc>
      </w:tr>
    </w:tbl>
    <w:p w:rsidR="0035257C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0F77">
        <w:rPr>
          <w:rFonts w:ascii="Times New Roman" w:hAnsi="Times New Roman"/>
          <w:sz w:val="24"/>
          <w:szCs w:val="24"/>
          <w:lang w:eastAsia="ar-SA"/>
        </w:rPr>
        <w:tab/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0F77">
        <w:rPr>
          <w:rFonts w:ascii="Times New Roman" w:hAnsi="Times New Roman"/>
          <w:b/>
          <w:sz w:val="24"/>
          <w:szCs w:val="24"/>
          <w:lang w:eastAsia="ar-SA"/>
        </w:rPr>
        <w:t xml:space="preserve">* </w:t>
      </w:r>
      <w:r w:rsidRPr="00CD0F77">
        <w:rPr>
          <w:rFonts w:ascii="Times New Roman" w:hAnsi="Times New Roman"/>
          <w:sz w:val="24"/>
          <w:szCs w:val="24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</w:t>
      </w:r>
      <w:r w:rsidRPr="00E057AB">
        <w:rPr>
          <w:rFonts w:ascii="Times New Roman" w:hAnsi="Times New Roman"/>
          <w:sz w:val="24"/>
          <w:szCs w:val="24"/>
          <w:lang w:eastAsia="ar-SA"/>
        </w:rPr>
        <w:t>.</w:t>
      </w:r>
    </w:p>
    <w:p w:rsidR="0035257C" w:rsidRPr="006B5850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2.2. Характеристика </w:t>
      </w:r>
      <w:r w:rsidRPr="006B5850">
        <w:rPr>
          <w:rFonts w:ascii="Times New Roman" w:hAnsi="Times New Roman"/>
          <w:sz w:val="28"/>
          <w:szCs w:val="28"/>
          <w:lang w:eastAsia="ar-SA"/>
        </w:rPr>
        <w:t xml:space="preserve">благоустройства муниципальных территорий общего пользования (парки, </w:t>
      </w:r>
      <w:r>
        <w:rPr>
          <w:rFonts w:ascii="Times New Roman" w:hAnsi="Times New Roman"/>
          <w:sz w:val="28"/>
          <w:szCs w:val="28"/>
          <w:lang w:eastAsia="ar-SA"/>
        </w:rPr>
        <w:t xml:space="preserve">скверы, </w:t>
      </w:r>
      <w:r w:rsidRPr="006B5850">
        <w:rPr>
          <w:rFonts w:ascii="Times New Roman" w:hAnsi="Times New Roman"/>
          <w:sz w:val="28"/>
          <w:szCs w:val="28"/>
          <w:lang w:eastAsia="ar-SA"/>
        </w:rPr>
        <w:t>площади, набережные</w:t>
      </w:r>
      <w:r>
        <w:rPr>
          <w:rFonts w:ascii="Times New Roman" w:hAnsi="Times New Roman"/>
          <w:sz w:val="28"/>
          <w:szCs w:val="28"/>
          <w:lang w:eastAsia="ar-SA"/>
        </w:rPr>
        <w:t>, бульвары, зеленые зоны</w:t>
      </w:r>
      <w:r w:rsidRPr="006B5850">
        <w:rPr>
          <w:rFonts w:ascii="Times New Roman" w:hAnsi="Times New Roman"/>
          <w:sz w:val="28"/>
          <w:szCs w:val="28"/>
          <w:lang w:eastAsia="ar-SA"/>
        </w:rPr>
        <w:t>)</w:t>
      </w:r>
    </w:p>
    <w:p w:rsidR="0035257C" w:rsidRPr="00E057AB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ar-SA"/>
        </w:rPr>
      </w:pP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lastRenderedPageBreak/>
        <w:tab/>
        <w:t>Внешний облик города, его эстетический вид во многом зависят от степени благоустроенности территории, от площади озеленения.</w:t>
      </w:r>
    </w:p>
    <w:p w:rsidR="0035257C" w:rsidRPr="00E057AB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 xml:space="preserve">Благоустройство территории – </w:t>
      </w:r>
      <w:r w:rsidRPr="00E057AB">
        <w:rPr>
          <w:rFonts w:ascii="Times New Roman" w:hAnsi="Times New Roman"/>
          <w:color w:val="000000"/>
          <w:sz w:val="28"/>
          <w:szCs w:val="28"/>
          <w:lang w:eastAsia="ar-SA"/>
        </w:rPr>
        <w:t xml:space="preserve">комплекс предусмотренных правилами благоустройства территории мероприятий по содержанию территории, а также по проектированию и размещению объектов благоустройства, направленных на обеспечение и повышение комфортности условий проживания граждан, поддержание и улучшение санитарного и эстетического состояния территории. </w:t>
      </w:r>
      <w:r w:rsidRPr="00E057AB">
        <w:rPr>
          <w:rFonts w:ascii="Times New Roman" w:hAnsi="Times New Roman"/>
          <w:sz w:val="28"/>
          <w:szCs w:val="28"/>
          <w:lang w:eastAsia="ar-SA"/>
        </w:rPr>
        <w:t>Благоустроенные территории создают образ города</w:t>
      </w:r>
      <w:r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>, формируют благоприятную и комфортную городскую среду для жителей и гостей города</w:t>
      </w:r>
      <w:r>
        <w:rPr>
          <w:rFonts w:ascii="Times New Roman" w:hAnsi="Times New Roman"/>
          <w:sz w:val="28"/>
          <w:szCs w:val="28"/>
          <w:lang w:eastAsia="ar-SA"/>
        </w:rPr>
        <w:t xml:space="preserve"> Рыбинска</w:t>
      </w:r>
      <w:r w:rsidRPr="00E057AB">
        <w:rPr>
          <w:rFonts w:ascii="Times New Roman" w:hAnsi="Times New Roman"/>
          <w:sz w:val="28"/>
          <w:szCs w:val="28"/>
          <w:lang w:eastAsia="ar-SA"/>
        </w:rPr>
        <w:t>, выполняют</w:t>
      </w:r>
      <w:r>
        <w:rPr>
          <w:rFonts w:ascii="Times New Roman" w:hAnsi="Times New Roman"/>
          <w:sz w:val="28"/>
          <w:szCs w:val="28"/>
          <w:lang w:eastAsia="ar-SA"/>
        </w:rPr>
        <w:t>,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в том числе рекреационные и санитарно-защитные функции. Они являются составной частью природного богатства города и важным условием его инвестиционной привлекательности.</w:t>
      </w:r>
    </w:p>
    <w:p w:rsidR="0035257C" w:rsidRPr="0005391D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  <w:r w:rsidRPr="00E057AB">
        <w:rPr>
          <w:rFonts w:ascii="Times New Roman" w:hAnsi="Times New Roman"/>
          <w:sz w:val="28"/>
          <w:szCs w:val="28"/>
          <w:lang w:eastAsia="ar-SA"/>
        </w:rPr>
        <w:tab/>
        <w:t>На территории город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Рыбинск</w:t>
      </w:r>
      <w:r>
        <w:rPr>
          <w:rFonts w:ascii="Times New Roman" w:hAnsi="Times New Roman"/>
          <w:sz w:val="28"/>
          <w:szCs w:val="28"/>
          <w:lang w:eastAsia="ar-SA"/>
        </w:rPr>
        <w:t>а</w:t>
      </w:r>
      <w:r w:rsidRPr="00E057AB">
        <w:rPr>
          <w:rFonts w:ascii="Times New Roman" w:hAnsi="Times New Roman"/>
          <w:sz w:val="28"/>
          <w:szCs w:val="28"/>
          <w:lang w:eastAsia="ar-SA"/>
        </w:rPr>
        <w:t xml:space="preserve"> расположены 38 общественных территорий – </w:t>
      </w:r>
      <w:r w:rsidRPr="006B5850">
        <w:rPr>
          <w:rFonts w:ascii="Times New Roman" w:hAnsi="Times New Roman"/>
          <w:sz w:val="28"/>
          <w:szCs w:val="28"/>
          <w:lang w:eastAsia="ar-SA"/>
        </w:rPr>
        <w:t>парки</w:t>
      </w:r>
      <w:r w:rsidRPr="0005391D">
        <w:rPr>
          <w:rFonts w:ascii="Times New Roman" w:hAnsi="Times New Roman"/>
          <w:sz w:val="28"/>
          <w:szCs w:val="28"/>
          <w:lang w:eastAsia="ar-SA"/>
        </w:rPr>
        <w:t xml:space="preserve">, </w:t>
      </w:r>
      <w:r>
        <w:rPr>
          <w:rFonts w:ascii="Times New Roman" w:hAnsi="Times New Roman"/>
          <w:sz w:val="28"/>
          <w:szCs w:val="28"/>
          <w:lang w:eastAsia="ar-SA"/>
        </w:rPr>
        <w:t xml:space="preserve">скверы, парки, </w:t>
      </w:r>
      <w:r w:rsidRPr="0005391D">
        <w:rPr>
          <w:rFonts w:ascii="Times New Roman" w:hAnsi="Times New Roman"/>
          <w:sz w:val="28"/>
          <w:szCs w:val="28"/>
          <w:lang w:eastAsia="ar-SA"/>
        </w:rPr>
        <w:t>набережные, бульвары, зеленые зоны.</w:t>
      </w:r>
    </w:p>
    <w:p w:rsidR="0035257C" w:rsidRPr="0005391D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В рамках регионального проекта «Формирование комфортной городской среды», с участием средств вышестоящих бюджетов, с 2019 года на территории города Рыбинска реализовываются следующие мероприятия: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- в 2019 году проведены работы по благоустройству парковой</w:t>
      </w:r>
      <w:r w:rsidRPr="006B5850">
        <w:rPr>
          <w:rFonts w:ascii="Times New Roman" w:hAnsi="Times New Roman"/>
          <w:sz w:val="28"/>
          <w:szCs w:val="28"/>
        </w:rPr>
        <w:t xml:space="preserve"> зоны в районе средних образовательных школ № 18 и № 28, а также благоустройство парковой зоны с установкой фонтана на ул. Желябова – ул. Черняховского, Лоцманского бульвара, ремонт малых архитектурных форм в Карякинском парке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2020 году выполнены работы по благоустройству парковой зоны на Волочаевской ул. – Юбилейной ул. и детского парка в пос. Переборы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6B5850">
        <w:rPr>
          <w:rFonts w:ascii="Times New Roman" w:hAnsi="Times New Roman"/>
          <w:sz w:val="28"/>
          <w:szCs w:val="28"/>
        </w:rPr>
        <w:t xml:space="preserve"> 2021 году выполнены работы по благоустройству Волжского парка (частично), Комсомольской площади и завершены работы в Карякинском саду (обустройство фонтана)</w:t>
      </w:r>
      <w:r>
        <w:rPr>
          <w:rFonts w:ascii="Times New Roman" w:hAnsi="Times New Roman"/>
          <w:sz w:val="28"/>
          <w:szCs w:val="28"/>
        </w:rPr>
        <w:t>;</w:t>
      </w:r>
      <w:r w:rsidRPr="006B5850">
        <w:rPr>
          <w:rFonts w:ascii="Times New Roman" w:hAnsi="Times New Roman"/>
          <w:sz w:val="28"/>
          <w:szCs w:val="28"/>
        </w:rPr>
        <w:t xml:space="preserve">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</w:t>
      </w:r>
      <w:r w:rsidRPr="00DE0949">
        <w:rPr>
          <w:rFonts w:ascii="Times New Roman" w:hAnsi="Times New Roman"/>
          <w:sz w:val="28"/>
          <w:szCs w:val="28"/>
        </w:rPr>
        <w:t xml:space="preserve"> 2022 году проведены работы по благоустройству Волжской набережной в Казанском районе (устройство пешеходной дороги (нижний ярус), съезда на нижний ярус, ливневой канализации, очистных сооружений, освещения (57 опор со светильниками), установка парковых скамеек и урн, металлического пешеходного ограждения).</w:t>
      </w:r>
    </w:p>
    <w:p w:rsidR="0035257C" w:rsidRPr="00CD0F77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z w:val="28"/>
          <w:szCs w:val="28"/>
        </w:rPr>
        <w:t>В 2023 году завершены работы по благоустройству Волжского парка. В комплексе с парком, организованы мероприятия по благоустройству мемориала «Огонь Славы»</w:t>
      </w:r>
    </w:p>
    <w:p w:rsidR="0035257C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z w:val="28"/>
          <w:szCs w:val="28"/>
        </w:rPr>
        <w:t>Тем не менее, реализованных мероприятий недостаточно. На основании проведенной инвентаризации и по итогам голосования жителей, требуют выполнения работ по благоустройству в перспективе до 202</w:t>
      </w:r>
      <w:r>
        <w:rPr>
          <w:rFonts w:ascii="Times New Roman" w:hAnsi="Times New Roman"/>
          <w:sz w:val="28"/>
          <w:szCs w:val="28"/>
        </w:rPr>
        <w:t>7</w:t>
      </w:r>
      <w:r w:rsidRPr="00CD0F77">
        <w:rPr>
          <w:rFonts w:ascii="Times New Roman" w:hAnsi="Times New Roman"/>
          <w:sz w:val="28"/>
          <w:szCs w:val="28"/>
        </w:rPr>
        <w:t xml:space="preserve"> года: </w:t>
      </w:r>
    </w:p>
    <w:p w:rsidR="0035257C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в 2024 г. – сквер между домами Приборостроителей, 8 – Суркова, 9</w:t>
      </w:r>
      <w:r>
        <w:rPr>
          <w:rFonts w:ascii="Times New Roman" w:hAnsi="Times New Roman"/>
          <w:sz w:val="28"/>
          <w:szCs w:val="28"/>
        </w:rPr>
        <w:t>;</w:t>
      </w:r>
    </w:p>
    <w:p w:rsidR="0035257C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05391D">
        <w:rPr>
          <w:rFonts w:ascii="Times New Roman" w:hAnsi="Times New Roman"/>
          <w:sz w:val="28"/>
          <w:szCs w:val="28"/>
        </w:rPr>
        <w:t xml:space="preserve"> 2025 г. – площадь им. Маршала Жукова, парковая зона за территорией СОШ № </w:t>
      </w:r>
      <w:r>
        <w:rPr>
          <w:rFonts w:ascii="Times New Roman" w:hAnsi="Times New Roman"/>
          <w:sz w:val="28"/>
          <w:szCs w:val="28"/>
        </w:rPr>
        <w:t xml:space="preserve">5, парковая зона в районе дома 13 по ул. Боткина;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начиная с 2026 г.  - </w:t>
      </w:r>
      <w:r w:rsidRPr="0005391D">
        <w:rPr>
          <w:rFonts w:ascii="Times New Roman" w:hAnsi="Times New Roman"/>
          <w:sz w:val="28"/>
          <w:szCs w:val="28"/>
        </w:rPr>
        <w:t>бульвар Победы, Петровский парк, зеленая зона на ул. Чебышева, территория в границах ул. Максима Горького – ул. Захарова, и др. (приложение 6 к муниципальной программе).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5391D">
        <w:rPr>
          <w:rFonts w:ascii="Times New Roman" w:hAnsi="Times New Roman"/>
          <w:sz w:val="28"/>
          <w:szCs w:val="28"/>
        </w:rPr>
        <w:t>Основные мероприятия по благоустройству, которые необходимо реализовать</w:t>
      </w:r>
      <w:r w:rsidRPr="00DE0949">
        <w:rPr>
          <w:rFonts w:ascii="Times New Roman" w:hAnsi="Times New Roman"/>
          <w:sz w:val="28"/>
          <w:szCs w:val="28"/>
        </w:rPr>
        <w:t xml:space="preserve">, </w:t>
      </w:r>
      <w:r w:rsidRPr="00DE0949">
        <w:rPr>
          <w:rFonts w:ascii="Times New Roman" w:hAnsi="Times New Roman"/>
          <w:sz w:val="28"/>
          <w:szCs w:val="28"/>
        </w:rPr>
        <w:lastRenderedPageBreak/>
        <w:t>включают в себя: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ремонт (обустройство) пешеходных дорожек в плиточном покрытии;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озеленение;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установка детских городков;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установка скамеек, урн;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организация освещения;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устройство велодорожек;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устройство ливневой канализации;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ремонт (восстановление) фонтанов;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устройство ограждения и др.</w:t>
      </w:r>
    </w:p>
    <w:p w:rsidR="0035257C" w:rsidRPr="009E7FAD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>В целях реализации проектов создания комфортной городской среды в малых городах и исторических поселениях - победителях Всероссийского конкурса лучших проектов создания комфортной городской среды, за счет средств, выделенных городу Рыбинску из бюджетов всех уровней, в 2023 году начаты работы по благоустройству бульвара р.Черемухи. Завершение работ по реализации проекта «Бульвар р. Черемухи. Укрепление зеленого каркаса города через развитие Бульварной ул. и набережной р. Черемухи» запланировано на 2024 год.</w:t>
      </w:r>
    </w:p>
    <w:p w:rsidR="0035257C" w:rsidRPr="009E7FAD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 xml:space="preserve">Начиная с 2022 года по проекту «Наши дворы», за счет средств областного бюджета осуществляется благоустройство дворовых территорий многоквартирных домов, установка детско-спортивных площадок на общественных пространствах, устройство площадок для выгула и дрессировки домашних животных. </w:t>
      </w:r>
    </w:p>
    <w:p w:rsidR="0035257C" w:rsidRPr="009E7FAD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>Адресный перечень дворовых территорий многоквартирных домов, требующих благоустройства на основании проведенной инвентаризации, на территории городского округа город Рыбинск Ярославской области</w:t>
      </w:r>
      <w:r w:rsidRPr="009E7FAD">
        <w:t xml:space="preserve"> (</w:t>
      </w:r>
      <w:r w:rsidRPr="009E7FAD">
        <w:rPr>
          <w:rFonts w:ascii="Times New Roman" w:hAnsi="Times New Roman"/>
          <w:sz w:val="28"/>
          <w:szCs w:val="28"/>
        </w:rPr>
        <w:t xml:space="preserve">на 01.01.2024), приведен в приложении 4 к муниципальной программе.   </w:t>
      </w:r>
    </w:p>
    <w:p w:rsidR="0035257C" w:rsidRPr="009E7FAD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 xml:space="preserve">Установка не менее 1 современной детской игровой (детско-спортивной)  площадки планируется в различных густонаселенных районах города Рыбинска. Такими районами на 01.01.2024 являются Гагаринский район, Прибрежный район, район Заволжье-1, район Заволжье-2, поселок Копаево, Волжский поселок, район Скоморохова гора, микрорайон Веретье-1, микрорайон Веретье-2, микрорайон Веретье-3, Западный поселок, Северный поселок, поселок ГЭС-14, Зачеремушный район, Запахомовский район, район Ягутка, микрорайон Кирова, поселок Балобаново (всего 18 районов города).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 xml:space="preserve">На 2024 год при реализации проекта «Наши дворы» запланировано выполнение следующих иных мероприятий: установка отдельно стоящих детских игровых площадок на </w:t>
      </w:r>
      <w:r>
        <w:rPr>
          <w:rFonts w:ascii="Times New Roman" w:hAnsi="Times New Roman"/>
          <w:sz w:val="28"/>
          <w:szCs w:val="28"/>
        </w:rPr>
        <w:t>9</w:t>
      </w:r>
      <w:r w:rsidRPr="009E7FAD">
        <w:rPr>
          <w:rFonts w:ascii="Times New Roman" w:hAnsi="Times New Roman"/>
          <w:sz w:val="28"/>
          <w:szCs w:val="28"/>
        </w:rPr>
        <w:t xml:space="preserve"> дворовых </w:t>
      </w:r>
      <w:r>
        <w:rPr>
          <w:rFonts w:ascii="Times New Roman" w:hAnsi="Times New Roman"/>
          <w:sz w:val="28"/>
          <w:szCs w:val="28"/>
        </w:rPr>
        <w:t xml:space="preserve">территориях многоквартирных домов </w:t>
      </w:r>
      <w:r w:rsidRPr="009E7FAD">
        <w:rPr>
          <w:rFonts w:ascii="Times New Roman" w:hAnsi="Times New Roman"/>
          <w:sz w:val="28"/>
          <w:szCs w:val="28"/>
        </w:rPr>
        <w:t xml:space="preserve">и общественных территориях, озеленение 1 дворовой территории, устройство водоотведения на 1 дворовой территории. </w:t>
      </w:r>
      <w:r>
        <w:rPr>
          <w:rFonts w:ascii="Times New Roman" w:hAnsi="Times New Roman"/>
          <w:sz w:val="28"/>
          <w:szCs w:val="28"/>
        </w:rPr>
        <w:t xml:space="preserve">На 2025 год запланировано устройство 1 спортивно-игровой площадки в </w:t>
      </w:r>
      <w:r w:rsidRPr="009E7FAD">
        <w:rPr>
          <w:rFonts w:ascii="Times New Roman" w:hAnsi="Times New Roman"/>
          <w:sz w:val="28"/>
          <w:szCs w:val="28"/>
        </w:rPr>
        <w:t>Зачеремушн</w:t>
      </w:r>
      <w:r>
        <w:rPr>
          <w:rFonts w:ascii="Times New Roman" w:hAnsi="Times New Roman"/>
          <w:sz w:val="28"/>
          <w:szCs w:val="28"/>
        </w:rPr>
        <w:t>ом</w:t>
      </w:r>
      <w:r w:rsidRPr="009E7FAD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е, на 2026 – 2027 годы – не менее 1 </w:t>
      </w:r>
      <w:r w:rsidRPr="009E7FAD">
        <w:rPr>
          <w:rFonts w:ascii="Times New Roman" w:hAnsi="Times New Roman"/>
          <w:sz w:val="28"/>
          <w:szCs w:val="28"/>
        </w:rPr>
        <w:t>отдельно стоящ</w:t>
      </w:r>
      <w:r>
        <w:rPr>
          <w:rFonts w:ascii="Times New Roman" w:hAnsi="Times New Roman"/>
          <w:sz w:val="28"/>
          <w:szCs w:val="28"/>
        </w:rPr>
        <w:t>ей</w:t>
      </w:r>
      <w:r w:rsidRPr="009E7FAD">
        <w:rPr>
          <w:rFonts w:ascii="Times New Roman" w:hAnsi="Times New Roman"/>
          <w:sz w:val="28"/>
          <w:szCs w:val="28"/>
        </w:rPr>
        <w:t xml:space="preserve"> детск</w:t>
      </w:r>
      <w:r>
        <w:rPr>
          <w:rFonts w:ascii="Times New Roman" w:hAnsi="Times New Roman"/>
          <w:sz w:val="28"/>
          <w:szCs w:val="28"/>
        </w:rPr>
        <w:t>ой</w:t>
      </w:r>
      <w:r w:rsidRPr="009E7FAD">
        <w:rPr>
          <w:rFonts w:ascii="Times New Roman" w:hAnsi="Times New Roman"/>
          <w:sz w:val="28"/>
          <w:szCs w:val="28"/>
        </w:rPr>
        <w:t xml:space="preserve"> игров</w:t>
      </w:r>
      <w:r>
        <w:rPr>
          <w:rFonts w:ascii="Times New Roman" w:hAnsi="Times New Roman"/>
          <w:sz w:val="28"/>
          <w:szCs w:val="28"/>
        </w:rPr>
        <w:t xml:space="preserve">ой </w:t>
      </w:r>
      <w:r w:rsidRPr="009E7FAD">
        <w:rPr>
          <w:rFonts w:ascii="Times New Roman" w:hAnsi="Times New Roman"/>
          <w:sz w:val="28"/>
          <w:szCs w:val="28"/>
        </w:rPr>
        <w:t>площадк</w:t>
      </w:r>
      <w:r>
        <w:rPr>
          <w:rFonts w:ascii="Times New Roman" w:hAnsi="Times New Roman"/>
          <w:sz w:val="28"/>
          <w:szCs w:val="28"/>
        </w:rPr>
        <w:t xml:space="preserve">и, </w:t>
      </w:r>
      <w:r w:rsidRPr="00855B05">
        <w:rPr>
          <w:rFonts w:ascii="Times New Roman" w:hAnsi="Times New Roman"/>
          <w:sz w:val="28"/>
          <w:szCs w:val="28"/>
        </w:rPr>
        <w:t>перечень  которых будет утвержден на заседании Общественной комиссии по реализации губернаторского проекта «Решаем вместе!»</w:t>
      </w:r>
      <w:r>
        <w:rPr>
          <w:rFonts w:ascii="Times New Roman" w:hAnsi="Times New Roman"/>
          <w:sz w:val="28"/>
          <w:szCs w:val="28"/>
        </w:rPr>
        <w:t>.</w:t>
      </w:r>
    </w:p>
    <w:p w:rsidR="0035257C" w:rsidRPr="009E7FAD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 xml:space="preserve">Перечень дворовых территорий многоквартирных домов и общественных территорий, на которых планируется выполнить иные мероприятия приведен в </w:t>
      </w:r>
      <w:r w:rsidRPr="009E7FAD">
        <w:rPr>
          <w:rFonts w:ascii="Times New Roman" w:hAnsi="Times New Roman"/>
          <w:sz w:val="28"/>
          <w:szCs w:val="28"/>
        </w:rPr>
        <w:lastRenderedPageBreak/>
        <w:t xml:space="preserve">приложении 5 к муниципальной программе.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>С 2023 года реализуются мероприятия по организации архитектурно-художественной подсветки объектов туристской привлекательности, находящихся на территории города Рыбинска. В 2023 году за счет средств областного бюджета выполнена архитектурно-художественная подсветка 4-х объектов: пожарной каланчи, Рыбинского драматического</w:t>
      </w:r>
      <w:r w:rsidRPr="000E534B">
        <w:rPr>
          <w:rFonts w:ascii="Times New Roman" w:hAnsi="Times New Roman"/>
          <w:sz w:val="28"/>
          <w:szCs w:val="28"/>
        </w:rPr>
        <w:t xml:space="preserve"> театра, </w:t>
      </w:r>
      <w:r>
        <w:rPr>
          <w:rFonts w:ascii="Times New Roman" w:hAnsi="Times New Roman"/>
          <w:sz w:val="28"/>
          <w:szCs w:val="28"/>
        </w:rPr>
        <w:t xml:space="preserve">зданий </w:t>
      </w:r>
      <w:r w:rsidRPr="000E534B">
        <w:rPr>
          <w:rFonts w:ascii="Times New Roman" w:hAnsi="Times New Roman"/>
          <w:sz w:val="28"/>
          <w:szCs w:val="28"/>
        </w:rPr>
        <w:t xml:space="preserve">старой </w:t>
      </w:r>
      <w:r>
        <w:rPr>
          <w:rFonts w:ascii="Times New Roman" w:hAnsi="Times New Roman"/>
          <w:sz w:val="28"/>
          <w:szCs w:val="28"/>
        </w:rPr>
        <w:t>и</w:t>
      </w:r>
      <w:r w:rsidRPr="000E534B">
        <w:rPr>
          <w:rFonts w:ascii="Times New Roman" w:hAnsi="Times New Roman"/>
          <w:sz w:val="28"/>
          <w:szCs w:val="28"/>
        </w:rPr>
        <w:t xml:space="preserve"> новой Хлебной биржи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51E05">
        <w:rPr>
          <w:rFonts w:ascii="Times New Roman" w:hAnsi="Times New Roman"/>
          <w:sz w:val="28"/>
          <w:szCs w:val="28"/>
        </w:rPr>
        <w:t xml:space="preserve">На 2024 год </w:t>
      </w:r>
      <w:r>
        <w:rPr>
          <w:rFonts w:ascii="Times New Roman" w:hAnsi="Times New Roman"/>
          <w:sz w:val="28"/>
          <w:szCs w:val="28"/>
        </w:rPr>
        <w:t>м</w:t>
      </w:r>
      <w:r w:rsidRPr="00A51E05">
        <w:rPr>
          <w:rFonts w:ascii="Times New Roman" w:hAnsi="Times New Roman"/>
          <w:sz w:val="28"/>
          <w:szCs w:val="28"/>
        </w:rPr>
        <w:t xml:space="preserve">инистерством регионального развития Ярославской области за счет средств областного бюджета запланировано заключение государственных контрактов на выполнение работ </w:t>
      </w:r>
      <w:r w:rsidRPr="00A51E05">
        <w:rPr>
          <w:rFonts w:ascii="Times New Roman" w:eastAsia="Calibri" w:hAnsi="Times New Roman"/>
          <w:sz w:val="28"/>
          <w:szCs w:val="28"/>
        </w:rPr>
        <w:t xml:space="preserve">по разработке проектной документации, </w:t>
      </w:r>
      <w:r w:rsidRPr="00A51E05">
        <w:rPr>
          <w:rFonts w:ascii="Times New Roman" w:hAnsi="Times New Roman"/>
          <w:bCs/>
          <w:color w:val="000000"/>
          <w:sz w:val="28"/>
          <w:szCs w:val="28"/>
        </w:rPr>
        <w:t>по устройству (монтажу) архитектурно-художественной подсветки объектов</w:t>
      </w:r>
      <w:r>
        <w:rPr>
          <w:rFonts w:ascii="Times New Roman" w:hAnsi="Times New Roman"/>
          <w:bCs/>
          <w:color w:val="000000"/>
          <w:sz w:val="28"/>
          <w:szCs w:val="28"/>
        </w:rPr>
        <w:t>, в том числе</w:t>
      </w:r>
      <w:r w:rsidRPr="00A51E0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объекта </w:t>
      </w:r>
      <w:r w:rsidRPr="00A51E05">
        <w:rPr>
          <w:rFonts w:ascii="Times New Roman" w:hAnsi="Times New Roman"/>
          <w:bCs/>
          <w:color w:val="000000"/>
          <w:sz w:val="28"/>
          <w:szCs w:val="28"/>
        </w:rPr>
        <w:t>культурного наследия, находящихся на территории населенных пунктов Ярославской области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. В городе Рыбинск планируется </w:t>
      </w:r>
      <w:r w:rsidRPr="00A51E05">
        <w:rPr>
          <w:rFonts w:ascii="Times New Roman" w:hAnsi="Times New Roman"/>
          <w:sz w:val="28"/>
          <w:szCs w:val="28"/>
        </w:rPr>
        <w:t xml:space="preserve">устройство архитектурно-художественной подсветки </w:t>
      </w:r>
      <w:r>
        <w:rPr>
          <w:rFonts w:ascii="Times New Roman" w:hAnsi="Times New Roman"/>
          <w:sz w:val="28"/>
          <w:szCs w:val="28"/>
        </w:rPr>
        <w:t xml:space="preserve">6 объектов: </w:t>
      </w:r>
      <w:r w:rsidRPr="00A51E05">
        <w:rPr>
          <w:rFonts w:ascii="Times New Roman" w:hAnsi="Times New Roman"/>
          <w:sz w:val="28"/>
          <w:szCs w:val="28"/>
        </w:rPr>
        <w:t xml:space="preserve">монумента Мать-Волга, костела, коммерческого училища (Авиационного колледжа), дома Никольского, Театра кукол, Дворца молодежи.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</w:t>
      </w:r>
      <w:r w:rsidRPr="00A51E05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5</w:t>
      </w:r>
      <w:r w:rsidRPr="00A51E0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 запланировано устройство архитектурной подсветки 2-х объектов: моста через реку Волгу, Никольской часовни.  </w:t>
      </w:r>
    </w:p>
    <w:p w:rsidR="0035257C" w:rsidRPr="008C52CD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E7FAD">
        <w:rPr>
          <w:rFonts w:ascii="Times New Roman" w:hAnsi="Times New Roman"/>
          <w:sz w:val="28"/>
          <w:szCs w:val="28"/>
        </w:rPr>
        <w:t xml:space="preserve">В </w:t>
      </w:r>
      <w:r w:rsidRPr="009E7FAD">
        <w:rPr>
          <w:rFonts w:ascii="Times New Roman" w:eastAsia="Arial" w:hAnsi="Times New Roman"/>
          <w:sz w:val="28"/>
          <w:szCs w:val="28"/>
          <w:lang w:eastAsia="ar-SA"/>
        </w:rPr>
        <w:t xml:space="preserve">рамках </w:t>
      </w:r>
      <w:r w:rsidRPr="009E7FAD">
        <w:rPr>
          <w:rFonts w:ascii="Times New Roman" w:hAnsi="Times New Roman"/>
          <w:sz w:val="28"/>
          <w:szCs w:val="28"/>
        </w:rPr>
        <w:t>реализации регионального проекта «Ярославия. Города у воды»</w:t>
      </w:r>
      <w:r w:rsidRPr="009E7FAD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9E7FAD">
        <w:rPr>
          <w:rFonts w:ascii="Times New Roman" w:hAnsi="Times New Roman"/>
          <w:sz w:val="28"/>
          <w:szCs w:val="28"/>
        </w:rPr>
        <w:t>государственной</w:t>
      </w:r>
      <w:r>
        <w:rPr>
          <w:rFonts w:ascii="Times New Roman" w:hAnsi="Times New Roman"/>
          <w:sz w:val="28"/>
          <w:szCs w:val="28"/>
        </w:rPr>
        <w:t xml:space="preserve"> программы Ярославской области </w:t>
      </w:r>
      <w:r w:rsidRPr="009E7FAD">
        <w:rPr>
          <w:rFonts w:ascii="Times New Roman" w:hAnsi="Times New Roman"/>
          <w:sz w:val="28"/>
          <w:szCs w:val="28"/>
        </w:rPr>
        <w:t>«Формирование современной городской среды муниципальных образований на территор</w:t>
      </w:r>
      <w:r>
        <w:rPr>
          <w:rFonts w:ascii="Times New Roman" w:hAnsi="Times New Roman"/>
          <w:sz w:val="28"/>
          <w:szCs w:val="28"/>
        </w:rPr>
        <w:t>ии Ярославской области» в г.</w:t>
      </w:r>
      <w:r w:rsidRPr="009E7FAD">
        <w:rPr>
          <w:rFonts w:ascii="Times New Roman" w:hAnsi="Times New Roman"/>
          <w:sz w:val="28"/>
          <w:szCs w:val="28"/>
        </w:rPr>
        <w:t xml:space="preserve"> Рыбинске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9E7FAD">
        <w:rPr>
          <w:rFonts w:ascii="Times New Roman" w:hAnsi="Times New Roman"/>
          <w:sz w:val="28"/>
          <w:szCs w:val="28"/>
        </w:rPr>
        <w:t>2025 год</w:t>
      </w:r>
      <w:r>
        <w:rPr>
          <w:rFonts w:ascii="Times New Roman" w:hAnsi="Times New Roman"/>
          <w:sz w:val="28"/>
          <w:szCs w:val="28"/>
        </w:rPr>
        <w:t>у</w:t>
      </w:r>
      <w:r w:rsidRPr="009E7FAD">
        <w:rPr>
          <w:rFonts w:ascii="Times New Roman" w:hAnsi="Times New Roman"/>
          <w:sz w:val="28"/>
          <w:szCs w:val="28"/>
        </w:rPr>
        <w:t xml:space="preserve"> планируется </w:t>
      </w:r>
      <w:r>
        <w:rPr>
          <w:rFonts w:ascii="Times New Roman" w:hAnsi="Times New Roman"/>
          <w:sz w:val="28"/>
          <w:szCs w:val="28"/>
        </w:rPr>
        <w:t xml:space="preserve">разработка проектно-сметной документации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на создание </w:t>
      </w:r>
      <w:r>
        <w:rPr>
          <w:rFonts w:ascii="Times New Roman" w:hAnsi="Times New Roman"/>
          <w:sz w:val="28"/>
          <w:szCs w:val="28"/>
        </w:rPr>
        <w:t xml:space="preserve">объектов </w:t>
      </w:r>
      <w:r w:rsidRPr="009E7FAD">
        <w:rPr>
          <w:rFonts w:ascii="Times New Roman" w:hAnsi="Times New Roman"/>
          <w:sz w:val="28"/>
          <w:szCs w:val="28"/>
        </w:rPr>
        <w:t>транспортной инфраструктуры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E7FAD">
        <w:rPr>
          <w:rFonts w:ascii="Times New Roman" w:hAnsi="Times New Roman"/>
          <w:sz w:val="28"/>
          <w:szCs w:val="28"/>
        </w:rPr>
        <w:t>в том числе площадки Яхт-клуба «Пазуха», восточной промышленной зоны</w:t>
      </w:r>
      <w:r>
        <w:rPr>
          <w:rFonts w:ascii="Times New Roman" w:hAnsi="Times New Roman"/>
          <w:sz w:val="28"/>
          <w:szCs w:val="28"/>
        </w:rPr>
        <w:t>, причала - 3</w:t>
      </w:r>
      <w:r w:rsidRPr="009E7FA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ед.</w:t>
      </w:r>
      <w:r w:rsidRPr="009E7FAD">
        <w:rPr>
          <w:rFonts w:ascii="Times New Roman" w:hAnsi="Times New Roman"/>
          <w:sz w:val="28"/>
          <w:szCs w:val="28"/>
        </w:rPr>
        <w:t>, создание</w:t>
      </w:r>
      <w:r>
        <w:rPr>
          <w:rFonts w:ascii="Times New Roman" w:hAnsi="Times New Roman"/>
          <w:sz w:val="28"/>
          <w:szCs w:val="28"/>
        </w:rPr>
        <w:t xml:space="preserve"> объектов транспортной инфраструктуры (строительство причала) - 1 объект.</w:t>
      </w:r>
    </w:p>
    <w:p w:rsidR="0035257C" w:rsidRPr="004E0E4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trike/>
          <w:sz w:val="28"/>
          <w:szCs w:val="28"/>
        </w:rPr>
      </w:pPr>
      <w:r w:rsidRPr="008C52CD">
        <w:rPr>
          <w:rFonts w:ascii="Times New Roman" w:hAnsi="Times New Roman"/>
          <w:sz w:val="28"/>
          <w:szCs w:val="28"/>
        </w:rPr>
        <w:t>Проект «</w:t>
      </w:r>
      <w:r w:rsidRPr="009E7FAD">
        <w:rPr>
          <w:rFonts w:ascii="Times New Roman" w:hAnsi="Times New Roman"/>
          <w:sz w:val="28"/>
          <w:szCs w:val="28"/>
        </w:rPr>
        <w:t>Ярославия. Города у воды» реализуется за счет средств инфраструктурного бюджетного кредита, предоставленного Ярославской области из федерального бюджета.</w:t>
      </w:r>
      <w:r w:rsidRPr="008C52CD">
        <w:rPr>
          <w:rFonts w:ascii="Times New Roman" w:hAnsi="Times New Roman"/>
          <w:sz w:val="28"/>
          <w:szCs w:val="28"/>
        </w:rPr>
        <w:t xml:space="preserve"> 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2CD">
        <w:rPr>
          <w:rFonts w:ascii="Times New Roman" w:hAnsi="Times New Roman"/>
          <w:sz w:val="28"/>
          <w:szCs w:val="28"/>
        </w:rPr>
        <w:t xml:space="preserve">Решение выявленных проблем и поставленных задач </w:t>
      </w:r>
      <w:r w:rsidRPr="00DE0949">
        <w:rPr>
          <w:rFonts w:ascii="Times New Roman" w:hAnsi="Times New Roman"/>
          <w:sz w:val="28"/>
          <w:szCs w:val="28"/>
        </w:rPr>
        <w:t>возможно путем планомерного осуществления комплекса мероприятий, направленных на повышение уровня и качества благоустройства</w:t>
      </w:r>
      <w:r w:rsidRPr="006B5850">
        <w:rPr>
          <w:rFonts w:ascii="Times New Roman" w:hAnsi="Times New Roman"/>
          <w:sz w:val="28"/>
          <w:szCs w:val="28"/>
        </w:rPr>
        <w:t xml:space="preserve"> город</w:t>
      </w:r>
      <w:r>
        <w:rPr>
          <w:rFonts w:ascii="Times New Roman" w:hAnsi="Times New Roman"/>
          <w:sz w:val="28"/>
          <w:szCs w:val="28"/>
        </w:rPr>
        <w:t>а</w:t>
      </w:r>
      <w:r w:rsidRPr="006B5850">
        <w:rPr>
          <w:rFonts w:ascii="Times New Roman" w:hAnsi="Times New Roman"/>
          <w:sz w:val="28"/>
          <w:szCs w:val="28"/>
        </w:rPr>
        <w:t xml:space="preserve"> Рыбинск</w:t>
      </w:r>
      <w:r>
        <w:rPr>
          <w:rFonts w:ascii="Times New Roman" w:hAnsi="Times New Roman"/>
          <w:sz w:val="28"/>
          <w:szCs w:val="28"/>
        </w:rPr>
        <w:t>а</w:t>
      </w:r>
      <w:r w:rsidRPr="006B5850">
        <w:rPr>
          <w:rFonts w:ascii="Times New Roman" w:hAnsi="Times New Roman"/>
          <w:sz w:val="28"/>
          <w:szCs w:val="28"/>
        </w:rPr>
        <w:t>.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Таким образом, Администрация городского округа город Рыбинск Ярославской области (далее – Администрация города Рыбинска) в качестве приоритетного направления деятельности в сфере благоустройства на период 20</w:t>
      </w:r>
      <w:r>
        <w:rPr>
          <w:rFonts w:ascii="Times New Roman" w:hAnsi="Times New Roman"/>
          <w:sz w:val="28"/>
          <w:szCs w:val="28"/>
        </w:rPr>
        <w:t>24</w:t>
      </w:r>
      <w:r w:rsidRPr="00DE094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7</w:t>
      </w:r>
      <w:r w:rsidRPr="00DE0949">
        <w:rPr>
          <w:rFonts w:ascii="Times New Roman" w:hAnsi="Times New Roman"/>
          <w:sz w:val="28"/>
          <w:szCs w:val="28"/>
        </w:rPr>
        <w:t xml:space="preserve"> годов определяет системное повышение качества и комфортности современной городской среды путем реализации мероприятий по благоустройству: проектов комплексного благоустройства дворовых территорий многоквартирных домов, территорий общего пользования, подготовленных с учетом проведенной инвентаризации и общественного обсуждения муниципальной программы.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При реализации муниципальной программы возможно возникновение следующих рисков, которые могут препятствовать достижению планируемых результатов: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- риски, связанные с изменением</w:t>
      </w:r>
      <w:r w:rsidRPr="006B5850">
        <w:rPr>
          <w:rFonts w:ascii="Times New Roman" w:hAnsi="Times New Roman"/>
          <w:sz w:val="28"/>
          <w:szCs w:val="28"/>
        </w:rPr>
        <w:t xml:space="preserve"> бюджетного законодательства;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- финансовые риски, связанные с неисполнением доходной части бюджета города;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lastRenderedPageBreak/>
        <w:t>- риски, связанные с отказом жителей и (или) организаций города участвовать в реализации мероприятий муниципальной программы;</w:t>
      </w:r>
    </w:p>
    <w:p w:rsidR="0035257C" w:rsidRPr="006B5850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 xml:space="preserve">- управленческие риски, связанные с неэффективным управлением реализации муниципальной программы и недостаточным контролем за реализацией </w:t>
      </w:r>
      <w:r w:rsidRPr="006B5850">
        <w:rPr>
          <w:rFonts w:ascii="Times New Roman" w:hAnsi="Times New Roman"/>
          <w:sz w:val="28"/>
          <w:szCs w:val="28"/>
          <w:lang w:eastAsia="ar-SA"/>
        </w:rPr>
        <w:t>муниципальной п</w:t>
      </w:r>
      <w:r w:rsidRPr="006B5850">
        <w:rPr>
          <w:rFonts w:ascii="Times New Roman" w:hAnsi="Times New Roman"/>
          <w:sz w:val="28"/>
          <w:szCs w:val="28"/>
        </w:rPr>
        <w:t>рограммы.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B5850">
        <w:rPr>
          <w:rFonts w:ascii="Times New Roman" w:hAnsi="Times New Roman"/>
          <w:sz w:val="28"/>
          <w:szCs w:val="28"/>
        </w:rPr>
        <w:t>В таких случаях муниципальная программа подлежит корректировке.</w:t>
      </w:r>
    </w:p>
    <w:p w:rsidR="0035257C" w:rsidRPr="001C5FCB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57C" w:rsidRPr="006F1B71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6F1B71">
        <w:rPr>
          <w:rFonts w:ascii="Times New Roman" w:hAnsi="Times New Roman"/>
          <w:b/>
          <w:sz w:val="28"/>
          <w:szCs w:val="28"/>
          <w:lang w:eastAsia="ar-SA"/>
        </w:rPr>
        <w:t xml:space="preserve">3. Цели, задачи и ожидаемые результаты реализации </w:t>
      </w:r>
    </w:p>
    <w:p w:rsidR="0035257C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6F1B71">
        <w:rPr>
          <w:rFonts w:ascii="Times New Roman" w:hAnsi="Times New Roman"/>
          <w:b/>
          <w:sz w:val="28"/>
          <w:szCs w:val="28"/>
          <w:lang w:eastAsia="ar-SA"/>
        </w:rPr>
        <w:t>муниципальной программы</w:t>
      </w:r>
    </w:p>
    <w:p w:rsidR="0035257C" w:rsidRPr="006F1B71" w:rsidRDefault="0035257C" w:rsidP="0035257C">
      <w:p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</w:p>
    <w:p w:rsidR="0035257C" w:rsidRPr="006F1B71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Целью</w:t>
      </w:r>
      <w:r w:rsidRPr="006F1B71">
        <w:rPr>
          <w:rFonts w:ascii="Times New Roman" w:hAnsi="Times New Roman"/>
          <w:sz w:val="28"/>
          <w:szCs w:val="28"/>
          <w:lang w:eastAsia="ar-SA"/>
        </w:rPr>
        <w:t xml:space="preserve"> муниципальной программы является обеспечение комплексного развития и повышение качества городской среды на территории города Рыбинска, создание благоприятных, комфортных и безопасных условий для проживания и отдыха населения.</w:t>
      </w:r>
    </w:p>
    <w:p w:rsidR="0035257C" w:rsidRPr="006F1B71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6F1B71">
        <w:rPr>
          <w:rFonts w:ascii="Times New Roman" w:hAnsi="Times New Roman"/>
          <w:sz w:val="28"/>
          <w:szCs w:val="28"/>
          <w:lang w:eastAsia="ar-SA"/>
        </w:rPr>
        <w:t xml:space="preserve">Задачами муниципальной программы являются: </w:t>
      </w:r>
    </w:p>
    <w:p w:rsidR="0035257C" w:rsidRPr="009E7FAD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9E7FAD">
        <w:rPr>
          <w:rFonts w:ascii="Times New Roman" w:hAnsi="Times New Roman"/>
          <w:sz w:val="28"/>
          <w:szCs w:val="28"/>
          <w:lang w:eastAsia="ar-SA"/>
        </w:rPr>
        <w:t>1. Участие в реализации проекта «Наши дворы».</w:t>
      </w:r>
    </w:p>
    <w:p w:rsidR="0035257C" w:rsidRPr="009E7FAD" w:rsidRDefault="0035257C" w:rsidP="0035257C">
      <w:pPr>
        <w:suppressAutoHyphens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ar-SA"/>
        </w:rPr>
      </w:pPr>
      <w:r w:rsidRPr="009E7FAD">
        <w:rPr>
          <w:rFonts w:ascii="Times New Roman" w:hAnsi="Times New Roman"/>
          <w:sz w:val="28"/>
          <w:szCs w:val="28"/>
          <w:lang w:eastAsia="ar-SA"/>
        </w:rPr>
        <w:t>2. Организация архитектурно-художественной подсветки объектов города Рыбинска.</w:t>
      </w:r>
    </w:p>
    <w:p w:rsidR="0035257C" w:rsidRPr="009E7FAD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9E7FAD">
        <w:rPr>
          <w:rFonts w:ascii="Times New Roman" w:hAnsi="Times New Roman"/>
          <w:sz w:val="28"/>
          <w:szCs w:val="28"/>
          <w:lang w:eastAsia="ar-SA"/>
        </w:rPr>
        <w:t xml:space="preserve">3. Повышение уровня вовлеченности заинтересованных  граждан, организаций в реализацию мероприятий по благоустройству территории города Рыбинска. </w:t>
      </w:r>
    </w:p>
    <w:p w:rsidR="0035257C" w:rsidRPr="009E7FAD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9E7FAD">
        <w:rPr>
          <w:rFonts w:ascii="Times New Roman" w:hAnsi="Times New Roman"/>
          <w:sz w:val="28"/>
          <w:szCs w:val="28"/>
          <w:lang w:eastAsia="ar-SA"/>
        </w:rPr>
        <w:t xml:space="preserve">4. </w:t>
      </w:r>
      <w:r w:rsidRPr="009E7FAD">
        <w:rPr>
          <w:rFonts w:ascii="Times New Roman" w:hAnsi="Times New Roman"/>
          <w:sz w:val="28"/>
          <w:szCs w:val="28"/>
        </w:rPr>
        <w:t>Реализация мероприятий инфраструктурного проекта «Ярославия. Города у воды».</w:t>
      </w:r>
    </w:p>
    <w:p w:rsidR="0035257C" w:rsidRPr="00DE0949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5</w:t>
      </w:r>
      <w:r w:rsidRPr="009E7FAD">
        <w:rPr>
          <w:rFonts w:ascii="Times New Roman" w:hAnsi="Times New Roman"/>
          <w:sz w:val="28"/>
          <w:szCs w:val="28"/>
          <w:lang w:eastAsia="ar-SA"/>
        </w:rPr>
        <w:t>. Реализация мероприятий регионального проекта «Формирование комфортной городской среды».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5257C" w:rsidRPr="00CD0F77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Результатами реализации мероприятий муниципальной программы являются:</w:t>
      </w:r>
    </w:p>
    <w:p w:rsidR="0035257C" w:rsidRPr="00C966DC" w:rsidRDefault="0035257C" w:rsidP="0035257C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966DC">
        <w:rPr>
          <w:rFonts w:ascii="Times New Roman" w:eastAsia="Arial" w:hAnsi="Times New Roman"/>
          <w:sz w:val="28"/>
          <w:szCs w:val="28"/>
          <w:lang w:eastAsia="ar-SA"/>
        </w:rPr>
        <w:t>1. увеличение к концу 2027 года количества территорий, приведенных в нормативное состояние по результатам комплексного благоустройства в рамках проекта «Наши дворы», в том числе:</w:t>
      </w:r>
    </w:p>
    <w:p w:rsidR="0035257C" w:rsidRPr="00C966DC" w:rsidRDefault="0035257C" w:rsidP="0035257C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966DC">
        <w:rPr>
          <w:rFonts w:ascii="Times New Roman" w:eastAsia="Arial" w:hAnsi="Times New Roman"/>
          <w:sz w:val="28"/>
          <w:szCs w:val="28"/>
          <w:lang w:eastAsia="ar-SA"/>
        </w:rPr>
        <w:t>1.1. благоустроено</w:t>
      </w:r>
      <w:r w:rsidRPr="00C966DC">
        <w:rPr>
          <w:rFonts w:ascii="Times New Roman" w:eastAsia="Arial" w:hAnsi="Times New Roman"/>
          <w:color w:val="FF0000"/>
          <w:sz w:val="28"/>
          <w:szCs w:val="28"/>
          <w:lang w:eastAsia="ar-SA"/>
        </w:rPr>
        <w:t xml:space="preserve"> 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дворовых территорий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многоквартирных домов  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>– не менее 53;</w:t>
      </w:r>
    </w:p>
    <w:p w:rsidR="0035257C" w:rsidRPr="00266C2D" w:rsidRDefault="0035257C" w:rsidP="0035257C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1.2. </w:t>
      </w:r>
      <w:r w:rsidRPr="00C966DC">
        <w:rPr>
          <w:rFonts w:ascii="Times New Roman" w:hAnsi="Times New Roman"/>
          <w:sz w:val="28"/>
          <w:szCs w:val="28"/>
          <w:lang w:eastAsia="ar-SA"/>
        </w:rPr>
        <w:t xml:space="preserve">установлено отдельно </w:t>
      </w:r>
      <w:r w:rsidRPr="00266C2D">
        <w:rPr>
          <w:rFonts w:ascii="Times New Roman" w:hAnsi="Times New Roman"/>
          <w:sz w:val="28"/>
          <w:szCs w:val="28"/>
          <w:lang w:eastAsia="ar-SA"/>
        </w:rPr>
        <w:t xml:space="preserve">стоящих </w:t>
      </w:r>
      <w:r w:rsidRPr="00266C2D">
        <w:rPr>
          <w:rFonts w:ascii="Times New Roman" w:eastAsia="Arial" w:hAnsi="Times New Roman"/>
          <w:sz w:val="28"/>
          <w:szCs w:val="28"/>
          <w:lang w:eastAsia="ar-SA"/>
        </w:rPr>
        <w:t xml:space="preserve">детских игровых площадок на дворовых территориях многоквартирных домов и общественных территориях – не менее 12, </w:t>
      </w:r>
    </w:p>
    <w:p w:rsidR="0035257C" w:rsidRPr="00266C2D" w:rsidRDefault="0035257C" w:rsidP="0035257C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266C2D">
        <w:rPr>
          <w:rFonts w:ascii="Times New Roman" w:eastAsia="Arial" w:hAnsi="Times New Roman"/>
          <w:sz w:val="28"/>
          <w:szCs w:val="28"/>
          <w:lang w:eastAsia="ar-SA"/>
        </w:rPr>
        <w:t>1.3. осуществлено озеленение и водоотведение на дворовых территориях многоквартирных домов – не менее 2;</w:t>
      </w:r>
    </w:p>
    <w:p w:rsidR="0035257C" w:rsidRPr="00266C2D" w:rsidRDefault="0035257C" w:rsidP="0035257C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266C2D">
        <w:rPr>
          <w:rFonts w:ascii="Times New Roman" w:eastAsia="Arial" w:hAnsi="Times New Roman"/>
          <w:sz w:val="28"/>
          <w:szCs w:val="28"/>
          <w:lang w:eastAsia="ar-SA"/>
        </w:rPr>
        <w:t>1.4. обустроено площадок для выгула животных - не менее 7 единиц;</w:t>
      </w:r>
    </w:p>
    <w:p w:rsidR="0035257C" w:rsidRPr="00266C2D" w:rsidRDefault="0035257C" w:rsidP="0035257C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266C2D">
        <w:rPr>
          <w:rFonts w:ascii="Times New Roman" w:eastAsia="Arial" w:hAnsi="Times New Roman"/>
          <w:sz w:val="28"/>
          <w:szCs w:val="28"/>
          <w:lang w:eastAsia="ar-SA"/>
        </w:rPr>
        <w:t>2. увеличение к концу 2027 года количества объектов, на которых будет устроены архитектурно-художественная подсветка – не менее 8 объектов;</w:t>
      </w:r>
    </w:p>
    <w:p w:rsidR="0035257C" w:rsidRPr="00C966DC" w:rsidRDefault="0035257C" w:rsidP="0035257C">
      <w:pPr>
        <w:suppressAutoHyphens/>
        <w:autoSpaceDE w:val="0"/>
        <w:spacing w:after="0" w:line="240" w:lineRule="auto"/>
        <w:ind w:right="-71" w:firstLine="708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266C2D">
        <w:rPr>
          <w:rFonts w:ascii="Times New Roman" w:eastAsia="Arial" w:hAnsi="Times New Roman"/>
          <w:sz w:val="28"/>
          <w:szCs w:val="28"/>
          <w:lang w:eastAsia="ar-SA"/>
        </w:rPr>
        <w:t xml:space="preserve">3. организовано ежегодное участие жителей в онлайн-голосовании </w:t>
      </w:r>
      <w:r w:rsidRPr="00266C2D">
        <w:rPr>
          <w:rFonts w:ascii="Times New Roman" w:hAnsi="Times New Roman"/>
          <w:sz w:val="28"/>
          <w:szCs w:val="28"/>
          <w:lang w:eastAsia="ar-SA"/>
        </w:rPr>
        <w:t>по отбору общественных территорий на Единой федеральной платформе – не</w:t>
      </w:r>
      <w:r>
        <w:rPr>
          <w:rFonts w:ascii="Times New Roman" w:hAnsi="Times New Roman"/>
          <w:sz w:val="28"/>
          <w:szCs w:val="28"/>
          <w:lang w:eastAsia="ar-SA"/>
        </w:rPr>
        <w:t xml:space="preserve"> менее 18,8 тыс. чел.</w:t>
      </w:r>
      <w:r w:rsidRPr="00C966DC">
        <w:rPr>
          <w:rFonts w:ascii="Times New Roman" w:hAnsi="Times New Roman"/>
          <w:sz w:val="28"/>
          <w:szCs w:val="28"/>
          <w:lang w:eastAsia="ar-SA"/>
        </w:rPr>
        <w:t>;</w:t>
      </w:r>
    </w:p>
    <w:p w:rsidR="0035257C" w:rsidRDefault="0035257C" w:rsidP="0035257C">
      <w:pPr>
        <w:autoSpaceDE w:val="0"/>
        <w:autoSpaceDN w:val="0"/>
        <w:adjustRightInd w:val="0"/>
        <w:spacing w:after="0" w:line="240" w:lineRule="auto"/>
        <w:ind w:firstLine="800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 w:rsidRPr="00380002">
        <w:rPr>
          <w:rFonts w:ascii="Times New Roman" w:eastAsia="Arial" w:hAnsi="Times New Roman"/>
          <w:sz w:val="28"/>
          <w:szCs w:val="28"/>
          <w:lang w:eastAsia="ar-SA"/>
        </w:rPr>
        <w:t>4. к концу 2025 года разработ</w:t>
      </w:r>
      <w:r>
        <w:rPr>
          <w:rFonts w:ascii="Times New Roman" w:eastAsia="Arial" w:hAnsi="Times New Roman"/>
          <w:sz w:val="28"/>
          <w:szCs w:val="28"/>
          <w:lang w:eastAsia="ar-SA"/>
        </w:rPr>
        <w:t>ано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 xml:space="preserve"> проектно-сметной документации 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на создание 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>объектов транспортной инфраструктуры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 -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 xml:space="preserve"> 3 </w:t>
      </w:r>
      <w:r>
        <w:rPr>
          <w:rFonts w:ascii="Times New Roman" w:eastAsia="Arial" w:hAnsi="Times New Roman"/>
          <w:sz w:val="28"/>
          <w:szCs w:val="28"/>
          <w:lang w:eastAsia="ar-SA"/>
        </w:rPr>
        <w:t>ед.,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 xml:space="preserve"> создан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ы 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>объект</w:t>
      </w:r>
      <w:r>
        <w:rPr>
          <w:rFonts w:ascii="Times New Roman" w:eastAsia="Arial" w:hAnsi="Times New Roman"/>
          <w:sz w:val="28"/>
          <w:szCs w:val="28"/>
          <w:lang w:eastAsia="ar-SA"/>
        </w:rPr>
        <w:t>ы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 xml:space="preserve"> транспортной инфраструктуры – 1 объект</w:t>
      </w:r>
      <w:r>
        <w:rPr>
          <w:rFonts w:ascii="Times New Roman" w:eastAsia="Arial" w:hAnsi="Times New Roman"/>
          <w:sz w:val="28"/>
          <w:szCs w:val="28"/>
          <w:lang w:eastAsia="ar-SA"/>
        </w:rPr>
        <w:t xml:space="preserve">, 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 xml:space="preserve">в рамках </w:t>
      </w:r>
      <w:r w:rsidRPr="00380002">
        <w:rPr>
          <w:rFonts w:ascii="Times New Roman" w:hAnsi="Times New Roman"/>
          <w:sz w:val="28"/>
          <w:szCs w:val="28"/>
        </w:rPr>
        <w:t>реализации мероприятий инфраструктурного проекта «Ярославия. Города у воды»</w:t>
      </w:r>
      <w:r w:rsidRPr="00380002">
        <w:rPr>
          <w:rFonts w:ascii="Times New Roman" w:eastAsia="Arial" w:hAnsi="Times New Roman"/>
          <w:sz w:val="28"/>
          <w:szCs w:val="28"/>
          <w:lang w:eastAsia="ar-SA"/>
        </w:rPr>
        <w:t>;</w:t>
      </w:r>
    </w:p>
    <w:p w:rsidR="0035257C" w:rsidRPr="00C966DC" w:rsidRDefault="0035257C" w:rsidP="0035257C">
      <w:pPr>
        <w:autoSpaceDE w:val="0"/>
        <w:autoSpaceDN w:val="0"/>
        <w:adjustRightInd w:val="0"/>
        <w:spacing w:after="0" w:line="240" w:lineRule="auto"/>
        <w:ind w:firstLine="800"/>
        <w:jc w:val="both"/>
        <w:rPr>
          <w:rFonts w:ascii="Times New Roman" w:eastAsia="Arial" w:hAnsi="Times New Roman"/>
          <w:sz w:val="28"/>
          <w:szCs w:val="28"/>
          <w:lang w:eastAsia="ar-SA"/>
        </w:rPr>
      </w:pPr>
      <w:r>
        <w:rPr>
          <w:rFonts w:ascii="Times New Roman" w:eastAsia="Arial" w:hAnsi="Times New Roman"/>
          <w:sz w:val="28"/>
          <w:szCs w:val="28"/>
          <w:lang w:eastAsia="ar-SA"/>
        </w:rPr>
        <w:lastRenderedPageBreak/>
        <w:t>5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. увеличение к концу 2027 года количества общественных территорий, приведенных в нормативное состояние в рамках реализации мероприятий </w:t>
      </w:r>
      <w:r>
        <w:rPr>
          <w:rFonts w:ascii="Times New Roman" w:eastAsia="Arial" w:hAnsi="Times New Roman"/>
          <w:sz w:val="28"/>
          <w:szCs w:val="28"/>
          <w:lang w:eastAsia="ar-SA"/>
        </w:rPr>
        <w:t>инфраструктурного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 xml:space="preserve"> проекта «Формирование комфортной городской среды», - не менее </w:t>
      </w:r>
      <w:r>
        <w:rPr>
          <w:rFonts w:ascii="Times New Roman" w:eastAsia="Arial" w:hAnsi="Times New Roman"/>
          <w:sz w:val="28"/>
          <w:szCs w:val="28"/>
          <w:lang w:eastAsia="ar-SA"/>
        </w:rPr>
        <w:t>7</w:t>
      </w:r>
      <w:r w:rsidRPr="00C966DC">
        <w:rPr>
          <w:rFonts w:ascii="Times New Roman" w:eastAsia="Arial" w:hAnsi="Times New Roman"/>
          <w:sz w:val="28"/>
          <w:szCs w:val="28"/>
          <w:lang w:eastAsia="ar-SA"/>
        </w:rPr>
        <w:t>.</w:t>
      </w:r>
    </w:p>
    <w:p w:rsidR="0035257C" w:rsidRPr="00DE0949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i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Реализация муниципальной программы позволит обеспечить шаговую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 доступность общественных пространств для не менее 30% жителей города. 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E0949">
        <w:rPr>
          <w:rFonts w:ascii="Times New Roman" w:hAnsi="Times New Roman"/>
          <w:b/>
          <w:sz w:val="28"/>
          <w:szCs w:val="28"/>
        </w:rPr>
        <w:t>4. Социально-экономическое обоснование муниципальной программы</w:t>
      </w: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5257C" w:rsidRPr="00DE0949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b/>
          <w:sz w:val="28"/>
          <w:szCs w:val="28"/>
        </w:rPr>
        <w:tab/>
      </w:r>
      <w:r w:rsidRPr="00DE0949">
        <w:rPr>
          <w:rFonts w:ascii="Times New Roman" w:hAnsi="Times New Roman"/>
          <w:sz w:val="28"/>
          <w:szCs w:val="28"/>
        </w:rPr>
        <w:t>Успешная реализация муниципальной программы позволит улучшить транспортно-эксплуатационное состояние дворовых территорий, привести в надлежащее техническое и эксплуатационное состояние асфальтовое покрытие дворовых территорий, увеличить количество благоустроенных территорий общего пользования.</w:t>
      </w: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Социально-экономический эффект от реализации</w:t>
      </w:r>
      <w:r w:rsidRPr="00DE0949">
        <w:t xml:space="preserve"> </w:t>
      </w:r>
      <w:r w:rsidRPr="00DE0949">
        <w:rPr>
          <w:rFonts w:ascii="Times New Roman" w:hAnsi="Times New Roman"/>
          <w:sz w:val="28"/>
          <w:szCs w:val="28"/>
        </w:rPr>
        <w:t>муниципальной программы выражается в создании благоприятных условий среды проживания жителей, улучшении качества содержания асфальтобетонного покрытия дворовых территорий, увеличении площади озелененных территорий, обеспечении более эффективной эксплуатации жилых домов, улучшении условий для отдыха и занятий спортом. Участие населения</w:t>
      </w:r>
      <w:r w:rsidRPr="006F1B71">
        <w:rPr>
          <w:rFonts w:ascii="Times New Roman" w:hAnsi="Times New Roman"/>
          <w:sz w:val="28"/>
          <w:szCs w:val="28"/>
        </w:rPr>
        <w:t xml:space="preserve"> в благоустройстве внутри дворовых территорий, обеспечит физическую, пространственную доступность зданий, сооружений, дворовых и общественных территорий для инвалидов и других маломобильных групп населения.</w:t>
      </w: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Применение программного метода позволит поэтапно осуществлять комплексное благоустройство дворовых территории и общественных территорий с учетом мнения граждан, а именно: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- повысит уровень планирования и реализации мероприятий по благоустройству (сделает их современными, эффективными, оптимальными, открытыми, востребованными гражданами);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 - запустит реализацию механизма поддержки мероприятий по благоустройству, инициированных гражданами;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- сформирует инструменты общественного контроля за реализацией мероприятий по благоустройству на территории город</w:t>
      </w:r>
      <w:r>
        <w:rPr>
          <w:rFonts w:ascii="Times New Roman" w:hAnsi="Times New Roman"/>
          <w:sz w:val="28"/>
          <w:szCs w:val="28"/>
        </w:rPr>
        <w:t>а</w:t>
      </w:r>
      <w:r w:rsidRPr="006F1B71">
        <w:rPr>
          <w:rFonts w:ascii="Times New Roman" w:hAnsi="Times New Roman"/>
          <w:sz w:val="28"/>
          <w:szCs w:val="28"/>
        </w:rPr>
        <w:t xml:space="preserve"> Рыбинск</w:t>
      </w:r>
      <w:r>
        <w:rPr>
          <w:rFonts w:ascii="Times New Roman" w:hAnsi="Times New Roman"/>
          <w:sz w:val="28"/>
          <w:szCs w:val="28"/>
        </w:rPr>
        <w:t>а</w:t>
      </w:r>
      <w:r w:rsidRPr="006F1B71">
        <w:rPr>
          <w:rFonts w:ascii="Times New Roman" w:hAnsi="Times New Roman"/>
          <w:sz w:val="28"/>
          <w:szCs w:val="28"/>
        </w:rPr>
        <w:t>.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>Таким образом, комплексный подход к реализации мероприятий по благоустройству, отвечающих современным требованиям, позволит создать современную городскую комфортную среду для проживания граждан и пребывания отдыхающих.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F1B71">
        <w:rPr>
          <w:rFonts w:ascii="Times New Roman" w:hAnsi="Times New Roman"/>
          <w:b/>
          <w:sz w:val="28"/>
          <w:szCs w:val="28"/>
        </w:rPr>
        <w:t>5. Финансирование муниципальной программы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35257C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5317">
        <w:rPr>
          <w:rFonts w:ascii="Times New Roman" w:hAnsi="Times New Roman"/>
          <w:sz w:val="28"/>
          <w:szCs w:val="28"/>
        </w:rPr>
        <w:t xml:space="preserve">Потребность финансовых ресурсов на реализацию муниципальной программы в целом составляет </w:t>
      </w:r>
      <w:r>
        <w:rPr>
          <w:rFonts w:ascii="Times New Roman" w:hAnsi="Times New Roman"/>
          <w:sz w:val="28"/>
          <w:szCs w:val="28"/>
        </w:rPr>
        <w:t>1 494,68</w:t>
      </w:r>
      <w:r w:rsidRPr="00615317">
        <w:rPr>
          <w:rFonts w:ascii="Times New Roman" w:hAnsi="Times New Roman"/>
          <w:sz w:val="28"/>
          <w:szCs w:val="28"/>
        </w:rPr>
        <w:t xml:space="preserve"> млн. рублей. Финансирование мероприятий муниципальной программы осуществляется на основании соглашений, заключенных Администрацией города Рыбинска </w:t>
      </w:r>
      <w:r>
        <w:rPr>
          <w:rFonts w:ascii="Times New Roman" w:hAnsi="Times New Roman"/>
          <w:sz w:val="28"/>
          <w:szCs w:val="28"/>
        </w:rPr>
        <w:t>с</w:t>
      </w:r>
      <w:r w:rsidRPr="00615317">
        <w:rPr>
          <w:rFonts w:ascii="Times New Roman" w:hAnsi="Times New Roman"/>
          <w:sz w:val="28"/>
          <w:szCs w:val="28"/>
        </w:rPr>
        <w:t xml:space="preserve"> </w:t>
      </w:r>
      <w:r w:rsidRPr="00DE0949">
        <w:rPr>
          <w:rFonts w:ascii="Times New Roman" w:hAnsi="Times New Roman"/>
          <w:sz w:val="28"/>
          <w:szCs w:val="28"/>
        </w:rPr>
        <w:t>органами исполнительной власти</w:t>
      </w:r>
      <w:r w:rsidRPr="00615317">
        <w:rPr>
          <w:rFonts w:ascii="Times New Roman" w:hAnsi="Times New Roman"/>
          <w:sz w:val="28"/>
          <w:szCs w:val="28"/>
        </w:rPr>
        <w:t xml:space="preserve"> субъекта Российской Федерации за счет средств бюджетов всех уровней, а так же соглашений в части финансового участия заинтересованных лиц.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321"/>
        <w:gridCol w:w="3540"/>
        <w:gridCol w:w="2749"/>
        <w:gridCol w:w="2585"/>
      </w:tblGrid>
      <w:tr w:rsidR="0035257C" w:rsidRPr="00A517FB" w:rsidTr="0035257C">
        <w:trPr>
          <w:trHeight w:val="612"/>
        </w:trPr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Период</w:t>
            </w:r>
          </w:p>
        </w:tc>
        <w:tc>
          <w:tcPr>
            <w:tcW w:w="17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Источник финансирования</w:t>
            </w:r>
          </w:p>
        </w:tc>
        <w:tc>
          <w:tcPr>
            <w:tcW w:w="13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Предусмотрено в бюджете, млн. руб.</w:t>
            </w:r>
          </w:p>
        </w:tc>
        <w:tc>
          <w:tcPr>
            <w:tcW w:w="12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Потребность, млн. руб.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2024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8,77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8,77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153,60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153,60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51,08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51,08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36,60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213,45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250,05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0,14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16,94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244,52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296,50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190,00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260,00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244,66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763,44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2026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4,12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171,59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62,62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238,33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2027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4,29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173,45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65,12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242,86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Городской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8,91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34,12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Областной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398,12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795,14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Федеральный бюджет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51,08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368,82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Другие источники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color w:val="000000"/>
                <w:sz w:val="24"/>
                <w:szCs w:val="24"/>
              </w:rPr>
              <w:t>296,60</w:t>
            </w:r>
          </w:p>
        </w:tc>
      </w:tr>
      <w:tr w:rsidR="0035257C" w:rsidRPr="00A517FB" w:rsidTr="0035257C">
        <w:trPr>
          <w:trHeight w:val="312"/>
        </w:trPr>
        <w:tc>
          <w:tcPr>
            <w:tcW w:w="648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7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13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458,11</w:t>
            </w:r>
          </w:p>
        </w:tc>
        <w:tc>
          <w:tcPr>
            <w:tcW w:w="12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5257C" w:rsidRPr="00A517FB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17FB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1 494,68</w:t>
            </w:r>
          </w:p>
        </w:tc>
      </w:tr>
    </w:tbl>
    <w:p w:rsidR="0035257C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В ходе реализации муниципальной программы объемы финансирования мероприятий могут уточняться.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6F1B71">
        <w:rPr>
          <w:rFonts w:ascii="Times New Roman" w:hAnsi="Times New Roman"/>
          <w:b/>
          <w:sz w:val="28"/>
          <w:szCs w:val="28"/>
        </w:rPr>
        <w:t>6. Механизм реализации муниципальной программы</w:t>
      </w: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left="540" w:firstLine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Механизм реализации </w:t>
      </w:r>
      <w:r w:rsidRPr="006F1B71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6F1B71">
        <w:rPr>
          <w:rFonts w:ascii="Times New Roman" w:hAnsi="Times New Roman"/>
          <w:sz w:val="28"/>
          <w:szCs w:val="28"/>
        </w:rPr>
        <w:t xml:space="preserve">программы регламентируется следующими документами: </w:t>
      </w: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1. Постановление Правительства Российской Федерации от 30.12.2017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Федерации».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  <w:lang w:eastAsia="ar-SA"/>
        </w:rPr>
      </w:pPr>
      <w:r w:rsidRPr="008C52CD">
        <w:rPr>
          <w:rFonts w:ascii="Times New Roman" w:hAnsi="Times New Roman"/>
          <w:sz w:val="28"/>
          <w:szCs w:val="28"/>
        </w:rPr>
        <w:t xml:space="preserve">2. </w:t>
      </w:r>
      <w:r w:rsidRPr="00D52A75">
        <w:rPr>
          <w:rFonts w:ascii="Times New Roman" w:hAnsi="Times New Roman"/>
          <w:sz w:val="28"/>
          <w:szCs w:val="28"/>
          <w:lang w:eastAsia="ar-SA"/>
        </w:rPr>
        <w:t>Указ Губернатора Ярославской области от 20.02.2017 № 50 «О губернаторском проекте «Решаем вместе!».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3. </w:t>
      </w:r>
      <w:r>
        <w:rPr>
          <w:rFonts w:ascii="Times New Roman" w:hAnsi="Times New Roman"/>
          <w:sz w:val="28"/>
          <w:szCs w:val="28"/>
        </w:rPr>
        <w:t xml:space="preserve">Постановление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</w:t>
      </w:r>
      <w:r>
        <w:rPr>
          <w:rFonts w:ascii="Times New Roman" w:hAnsi="Times New Roman"/>
          <w:sz w:val="28"/>
          <w:szCs w:val="28"/>
        </w:rPr>
        <w:lastRenderedPageBreak/>
        <w:t>частично утратившими силу отдельных постановлений Правительства Ярославской области»</w:t>
      </w:r>
      <w:r w:rsidRPr="006F1B71">
        <w:rPr>
          <w:rFonts w:ascii="Times New Roman" w:hAnsi="Times New Roman"/>
          <w:sz w:val="28"/>
          <w:szCs w:val="28"/>
          <w:lang w:eastAsia="ar-SA"/>
        </w:rPr>
        <w:t>.</w:t>
      </w: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6F1B71">
        <w:rPr>
          <w:rFonts w:ascii="Times New Roman" w:hAnsi="Times New Roman"/>
          <w:sz w:val="28"/>
          <w:szCs w:val="28"/>
        </w:rPr>
        <w:t>. Постановление Администрации городского округа город Рыбинск от 02.03.2017 № 620 «О формировании общественной комиссии по реализации губернаторского проекта «Решаем вместе!».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5</w:t>
      </w:r>
      <w:r w:rsidRPr="006F1B71">
        <w:rPr>
          <w:rFonts w:ascii="Times New Roman" w:hAnsi="Times New Roman"/>
          <w:sz w:val="28"/>
          <w:szCs w:val="28"/>
          <w:lang w:eastAsia="ar-SA"/>
        </w:rPr>
        <w:t xml:space="preserve">. </w:t>
      </w:r>
      <w:r w:rsidRPr="006F1B71">
        <w:rPr>
          <w:rFonts w:ascii="Times New Roman" w:hAnsi="Times New Roman"/>
          <w:color w:val="000000"/>
          <w:sz w:val="28"/>
          <w:szCs w:val="28"/>
        </w:rPr>
        <w:t xml:space="preserve">Рекомендованный перечень работ по благоустройству дворовых территорий с приложением визуализированного перечня образцов элементов благоустройства, предлагаемых к размещению на дворовой территории </w:t>
      </w:r>
      <w:r>
        <w:rPr>
          <w:rFonts w:ascii="Times New Roman" w:hAnsi="Times New Roman"/>
          <w:color w:val="000000"/>
          <w:sz w:val="28"/>
          <w:szCs w:val="28"/>
        </w:rPr>
        <w:t xml:space="preserve">многоквартирного дома </w:t>
      </w:r>
      <w:r w:rsidRPr="006F1B71">
        <w:rPr>
          <w:rFonts w:ascii="Times New Roman" w:hAnsi="Times New Roman"/>
          <w:color w:val="000000"/>
          <w:sz w:val="28"/>
          <w:szCs w:val="28"/>
        </w:rPr>
        <w:t>(приложение 1 к муниципальной программе)</w:t>
      </w:r>
      <w:r w:rsidRPr="006F1B71">
        <w:rPr>
          <w:rFonts w:ascii="Times New Roman" w:hAnsi="Times New Roman"/>
          <w:sz w:val="28"/>
          <w:szCs w:val="28"/>
          <w:lang w:eastAsia="ar-SA"/>
        </w:rPr>
        <w:t>.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lang w:eastAsia="ar-SA"/>
        </w:rPr>
      </w:pPr>
      <w:r>
        <w:rPr>
          <w:rFonts w:ascii="Times New Roman" w:hAnsi="Times New Roman"/>
          <w:bCs/>
          <w:sz w:val="28"/>
          <w:szCs w:val="28"/>
          <w:lang w:eastAsia="ar-SA"/>
        </w:rPr>
        <w:t>6</w:t>
      </w:r>
      <w:r w:rsidRPr="006F1B71">
        <w:rPr>
          <w:rFonts w:ascii="Times New Roman" w:hAnsi="Times New Roman"/>
          <w:bCs/>
          <w:sz w:val="28"/>
          <w:szCs w:val="28"/>
          <w:lang w:eastAsia="ar-SA"/>
        </w:rPr>
        <w:t xml:space="preserve">. Критерии оценки дворовых территорий с целью ежегодного, начиная с 2024 года, их отбора (приложение 2 к муниципальной программе). </w:t>
      </w:r>
    </w:p>
    <w:p w:rsidR="0035257C" w:rsidRPr="006F1B71" w:rsidRDefault="0035257C" w:rsidP="003525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7</w:t>
      </w:r>
      <w:r w:rsidRPr="006F1B71">
        <w:rPr>
          <w:rFonts w:ascii="Times New Roman" w:hAnsi="Times New Roman"/>
          <w:sz w:val="28"/>
          <w:szCs w:val="28"/>
          <w:lang w:eastAsia="ar-SA"/>
        </w:rPr>
        <w:t>. Форма протокола общего собрания собственников помещений в многоквартирном доме (приложение 3 к муниципальной программе).</w:t>
      </w:r>
    </w:p>
    <w:p w:rsidR="0035257C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C52CD">
        <w:rPr>
          <w:rFonts w:ascii="Times New Roman" w:hAnsi="Times New Roman"/>
          <w:sz w:val="28"/>
          <w:szCs w:val="28"/>
        </w:rPr>
        <w:t xml:space="preserve">Исполнителями </w:t>
      </w:r>
      <w:r w:rsidRPr="008C52CD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8C52CD">
        <w:rPr>
          <w:rFonts w:ascii="Times New Roman" w:hAnsi="Times New Roman"/>
          <w:sz w:val="28"/>
          <w:szCs w:val="28"/>
        </w:rPr>
        <w:t xml:space="preserve">программы являются Департамент ЖКХ, транспорта и связи, Управление строительства, </w:t>
      </w:r>
      <w:r w:rsidRPr="008C52C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МБУ «Управление городского хозяйства»</w:t>
      </w:r>
      <w:r w:rsidRPr="008C52CD">
        <w:rPr>
          <w:rFonts w:ascii="Times New Roman" w:hAnsi="Times New Roman"/>
          <w:sz w:val="28"/>
          <w:szCs w:val="28"/>
        </w:rPr>
        <w:t>, жители город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8C52CD">
        <w:rPr>
          <w:rFonts w:ascii="Times New Roman" w:hAnsi="Times New Roman"/>
          <w:sz w:val="28"/>
          <w:szCs w:val="28"/>
        </w:rPr>
        <w:t>Рыбинск</w:t>
      </w:r>
      <w:r>
        <w:rPr>
          <w:rFonts w:ascii="Times New Roman" w:hAnsi="Times New Roman"/>
          <w:sz w:val="28"/>
          <w:szCs w:val="28"/>
        </w:rPr>
        <w:t>а</w:t>
      </w:r>
      <w:r w:rsidRPr="008C52CD">
        <w:rPr>
          <w:rFonts w:ascii="Times New Roman" w:hAnsi="Times New Roman"/>
          <w:sz w:val="28"/>
          <w:szCs w:val="28"/>
        </w:rPr>
        <w:t xml:space="preserve">, управляющие организации, товарищества собственников жилья, товарищества </w:t>
      </w:r>
      <w:r>
        <w:rPr>
          <w:rFonts w:ascii="Times New Roman" w:hAnsi="Times New Roman"/>
          <w:sz w:val="28"/>
          <w:szCs w:val="28"/>
        </w:rPr>
        <w:t>собственников недвижимости, жилищно-строительные кооперативы.</w:t>
      </w:r>
    </w:p>
    <w:p w:rsidR="0035257C" w:rsidRDefault="0035257C" w:rsidP="003525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Управление и координацию, мониторинг реализации мероприятий осуществляет Департамент ЖКХ, транспорта и связи, контроль за исполнением </w:t>
      </w:r>
      <w:r w:rsidRPr="006F1B71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6F1B71">
        <w:rPr>
          <w:rFonts w:ascii="Times New Roman" w:hAnsi="Times New Roman"/>
          <w:sz w:val="28"/>
          <w:szCs w:val="28"/>
        </w:rPr>
        <w:t>программы осуществляет общественная комиссия, состав которой утверждается постановлением Администрации город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6F1B71">
        <w:rPr>
          <w:rFonts w:ascii="Times New Roman" w:hAnsi="Times New Roman"/>
          <w:sz w:val="28"/>
          <w:szCs w:val="28"/>
        </w:rPr>
        <w:t>Рыбинск</w:t>
      </w:r>
      <w:r>
        <w:rPr>
          <w:rFonts w:ascii="Times New Roman" w:hAnsi="Times New Roman"/>
          <w:sz w:val="28"/>
          <w:szCs w:val="28"/>
        </w:rPr>
        <w:t>а</w:t>
      </w:r>
      <w:r w:rsidRPr="006F1B71">
        <w:rPr>
          <w:rFonts w:ascii="Times New Roman" w:hAnsi="Times New Roman"/>
          <w:sz w:val="28"/>
          <w:szCs w:val="28"/>
        </w:rPr>
        <w:t>. Отчетность по реализации</w:t>
      </w:r>
      <w:r w:rsidRPr="006F1B71">
        <w:rPr>
          <w:rFonts w:ascii="Times New Roman" w:hAnsi="Times New Roman"/>
          <w:sz w:val="28"/>
          <w:szCs w:val="28"/>
          <w:lang w:eastAsia="ar-SA"/>
        </w:rPr>
        <w:t xml:space="preserve"> муниципальной</w:t>
      </w:r>
      <w:r w:rsidRPr="006F1B71">
        <w:rPr>
          <w:rFonts w:ascii="Times New Roman" w:hAnsi="Times New Roman"/>
          <w:sz w:val="28"/>
          <w:szCs w:val="28"/>
        </w:rPr>
        <w:t xml:space="preserve"> программы осуществляет Департамент ЖКХ, транспорта и связи.</w:t>
      </w:r>
    </w:p>
    <w:p w:rsidR="0035257C" w:rsidRPr="006F1B71" w:rsidRDefault="0035257C" w:rsidP="0035257C">
      <w:pPr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 xml:space="preserve">Благоустройство дворовых </w:t>
      </w:r>
      <w:r>
        <w:rPr>
          <w:rFonts w:ascii="Times New Roman" w:hAnsi="Times New Roman"/>
          <w:sz w:val="28"/>
          <w:szCs w:val="28"/>
        </w:rPr>
        <w:t xml:space="preserve">территорий многоквартирных домов </w:t>
      </w:r>
      <w:r w:rsidRPr="006F1B71">
        <w:rPr>
          <w:rFonts w:ascii="Times New Roman" w:hAnsi="Times New Roman"/>
          <w:sz w:val="28"/>
          <w:szCs w:val="28"/>
        </w:rPr>
        <w:t>и общественных территорий осуществляется в соответствии с проектно-сметной или рабочей документацией и локальными сметными расчетами, выполненными и согласованными в установленном порядке.</w:t>
      </w:r>
    </w:p>
    <w:p w:rsidR="0035257C" w:rsidRPr="006F1B71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Адресный перечень дворовых территорий </w:t>
      </w:r>
      <w:r>
        <w:rPr>
          <w:rFonts w:ascii="Times New Roman" w:hAnsi="Times New Roman"/>
          <w:sz w:val="28"/>
          <w:szCs w:val="28"/>
        </w:rPr>
        <w:t xml:space="preserve">многоквартирных домов </w:t>
      </w: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формируется согласно проведенной инвентаризации с учетом предложений заинтересованных лиц и корректируется</w:t>
      </w:r>
      <w:r w:rsidRPr="006F1B71">
        <w:rPr>
          <w:rFonts w:ascii="Times New Roman" w:hAnsi="Times New Roman"/>
          <w:color w:val="FF0000"/>
          <w:spacing w:val="2"/>
          <w:sz w:val="28"/>
          <w:szCs w:val="28"/>
          <w:shd w:val="clear" w:color="auto" w:fill="FFFFFF"/>
        </w:rPr>
        <w:t xml:space="preserve"> </w:t>
      </w: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с учетом утвержденного</w:t>
      </w:r>
      <w:r w:rsidRPr="006F1B71">
        <w:rPr>
          <w:rFonts w:ascii="Times New Roman" w:hAnsi="Times New Roman"/>
          <w:color w:val="FF0000"/>
          <w:spacing w:val="2"/>
          <w:sz w:val="28"/>
          <w:szCs w:val="28"/>
          <w:shd w:val="clear" w:color="auto" w:fill="FFFFFF"/>
        </w:rPr>
        <w:t xml:space="preserve"> </w:t>
      </w:r>
      <w:r w:rsidRPr="006F1B71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объема бюджетного финансирования. </w:t>
      </w:r>
    </w:p>
    <w:p w:rsidR="0035257C" w:rsidRPr="006F1B71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F1B71">
        <w:rPr>
          <w:rFonts w:ascii="Times New Roman" w:hAnsi="Times New Roman"/>
          <w:sz w:val="28"/>
          <w:szCs w:val="28"/>
        </w:rPr>
        <w:t>Проведение мероприятий по благоустройству дворовых территорий</w:t>
      </w:r>
      <w:r w:rsidRPr="006F1B71">
        <w:rPr>
          <w:rFonts w:ascii="Times New Roman" w:hAnsi="Times New Roman" w:cs="Arial"/>
          <w:sz w:val="28"/>
          <w:szCs w:val="28"/>
        </w:rPr>
        <w:t xml:space="preserve"> многоквартирных домов, расположенных на территории город</w:t>
      </w:r>
      <w:r>
        <w:rPr>
          <w:rFonts w:ascii="Times New Roman" w:hAnsi="Times New Roman" w:cs="Arial"/>
          <w:sz w:val="28"/>
          <w:szCs w:val="28"/>
        </w:rPr>
        <w:t xml:space="preserve">а </w:t>
      </w:r>
      <w:r w:rsidRPr="006F1B71">
        <w:rPr>
          <w:rFonts w:ascii="Times New Roman" w:hAnsi="Times New Roman" w:cs="Arial"/>
          <w:sz w:val="28"/>
          <w:szCs w:val="28"/>
        </w:rPr>
        <w:t>Рыбинск</w:t>
      </w:r>
      <w:r>
        <w:rPr>
          <w:rFonts w:ascii="Times New Roman" w:hAnsi="Times New Roman" w:cs="Arial"/>
          <w:sz w:val="28"/>
          <w:szCs w:val="28"/>
        </w:rPr>
        <w:t>а</w:t>
      </w:r>
      <w:r w:rsidRPr="006F1B71">
        <w:rPr>
          <w:rFonts w:ascii="Times New Roman" w:hAnsi="Times New Roman" w:cs="Arial"/>
          <w:sz w:val="28"/>
          <w:szCs w:val="28"/>
        </w:rPr>
        <w:t>, а также</w:t>
      </w:r>
      <w:r w:rsidRPr="006F1B71">
        <w:rPr>
          <w:rFonts w:ascii="Times New Roman" w:hAnsi="Times New Roman"/>
          <w:sz w:val="28"/>
          <w:szCs w:val="28"/>
        </w:rPr>
        <w:t xml:space="preserve"> общественных территорий</w:t>
      </w:r>
      <w:r w:rsidRPr="006F1B71">
        <w:rPr>
          <w:rFonts w:ascii="Times New Roman" w:hAnsi="Times New Roman" w:cs="Arial"/>
          <w:sz w:val="28"/>
          <w:szCs w:val="28"/>
        </w:rPr>
        <w:t xml:space="preserve">, </w:t>
      </w:r>
      <w:r w:rsidRPr="006F1B71">
        <w:rPr>
          <w:rFonts w:ascii="Times New Roman" w:hAnsi="Times New Roman"/>
          <w:sz w:val="28"/>
          <w:szCs w:val="28"/>
        </w:rPr>
        <w:t xml:space="preserve">осуществляется с учетом необходимости обеспечения физической, пространственной и информационной доступности зданий, сооружений, дворовых и муниципальных территорий </w:t>
      </w:r>
      <w:r w:rsidRPr="006F1B71">
        <w:rPr>
          <w:rFonts w:ascii="Times New Roman" w:hAnsi="Times New Roman" w:cs="Arial"/>
          <w:sz w:val="28"/>
          <w:szCs w:val="28"/>
        </w:rPr>
        <w:t>общего пользования</w:t>
      </w:r>
      <w:r w:rsidRPr="006F1B71">
        <w:rPr>
          <w:rFonts w:ascii="Times New Roman" w:hAnsi="Times New Roman"/>
          <w:sz w:val="28"/>
          <w:szCs w:val="28"/>
        </w:rPr>
        <w:t xml:space="preserve"> для инвалидов и других маломобильных групп населения.</w:t>
      </w:r>
    </w:p>
    <w:p w:rsidR="0035257C" w:rsidRPr="00DA5538" w:rsidRDefault="0035257C" w:rsidP="003525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A553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В соответствии пунктом 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7 приложения 3</w:t>
      </w:r>
      <w:r w:rsidRPr="00DA553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постановления Правительства Ярославской области от 19.03.2024 № 311-п «Об утверждении государственной программы Ярославской области «Формирование современной городской среды муниципальных образований на территории Ярославской области» на 2024 - 2030 годы и о признании утратившими силу и частично утратившими силу отдельных постановлений Правительства Ярославской области»</w:t>
      </w:r>
      <w:r w:rsidRPr="008A54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муниципальные образования в </w:t>
      </w:r>
      <w:r>
        <w:rPr>
          <w:rFonts w:ascii="Times New Roman" w:hAnsi="Times New Roman"/>
          <w:sz w:val="28"/>
          <w:szCs w:val="28"/>
        </w:rPr>
        <w:lastRenderedPageBreak/>
        <w:t>срок до 01 декабря года, предшествующего году реализации мероприятий по благоустройству территорий, формируют перечень территорий, требующих благоустройства, и направляют его на рассмотрение общественных комиссий. Общественные комиссии муниципальных районов и городских округов Ярославской области осуществляют отбор территорий, подлежащих благоустройству, в рамках лимитов выделенных средств и в срок до 31 декабря года, предшествующего году реализации мероприятий по благоустройству территорий, формируют адресный перечень территорий. Итоговый адресный перечень территорий, подлежащих благоустройству, в разрезе муниципальных образований утверждается протоколом рабочего совещания Губернатора Ярославской области с главами муниципальных образований по хозяйственным вопросам в срок до 31 января года реализации мероприятий по благоустройству территорий</w:t>
      </w:r>
      <w:r w:rsidRPr="00DA5538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35257C" w:rsidRPr="00DA5538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 w:rsidRPr="00DA5538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Оценка предложений заинтересованных лиц по благоустройству дворовых территорий, ранжирование поступивших предложений по благоустройству дворовых территорий осуществляется </w:t>
      </w:r>
      <w:r w:rsidRPr="00DA5538">
        <w:rPr>
          <w:rFonts w:ascii="Times New Roman" w:hAnsi="Times New Roman"/>
          <w:sz w:val="28"/>
          <w:szCs w:val="28"/>
        </w:rPr>
        <w:t xml:space="preserve">Департаментом ЖКХ, транспорта и связи на </w:t>
      </w:r>
      <w:r w:rsidRPr="00DE0949">
        <w:rPr>
          <w:rFonts w:ascii="Times New Roman" w:hAnsi="Times New Roman"/>
          <w:sz w:val="28"/>
          <w:szCs w:val="28"/>
        </w:rPr>
        <w:t>основании критериев оценки предложений заинтересованных лиц</w:t>
      </w:r>
      <w:r w:rsidRPr="00DE09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. Предложения на 202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6</w:t>
      </w:r>
      <w:r w:rsidRPr="00DE09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год принимаются в произвольной форме в период с 10 января по 31 января в рабочие дни с 08-00 по 12-00 в отделе благоустройства Департамента ЖКХ, транспорта и связи по адресу: г. Рыбинск, Стоялая ул., д.19, 4 этаж. </w:t>
      </w:r>
      <w:r w:rsidRPr="00DE0949">
        <w:rPr>
          <w:rFonts w:ascii="Times New Roman" w:hAnsi="Times New Roman"/>
          <w:sz w:val="28"/>
          <w:szCs w:val="28"/>
        </w:rPr>
        <w:t>К предложению заинтересованных лиц о благоустройстве дворовой территории прилагается оригинал протокола общего собрания собственников помещений</w:t>
      </w:r>
      <w:r w:rsidRPr="00DA5538">
        <w:rPr>
          <w:rFonts w:ascii="Times New Roman" w:hAnsi="Times New Roman"/>
          <w:sz w:val="28"/>
          <w:szCs w:val="28"/>
        </w:rPr>
        <w:t xml:space="preserve"> в каждом многоквартирном доме, оформленного в соответствии с требованиями действующего законодательства, решения собственников зданий, строений, сооружений, расположенных в границах дворовой территории, подлежащей благоустройству.</w:t>
      </w:r>
    </w:p>
    <w:p w:rsidR="0035257C" w:rsidRPr="00CD0F77" w:rsidRDefault="0035257C" w:rsidP="003525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Адресный перечень дворовых территорий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</w:rPr>
        <w:t>многоквартирных домов</w:t>
      </w:r>
      <w:r w:rsidRPr="00CD0F77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, общественных территорий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, планируемых к </w:t>
      </w:r>
      <w:r w:rsidRPr="00CD0F77">
        <w:rPr>
          <w:rFonts w:ascii="Times New Roman" w:hAnsi="Times New Roman"/>
          <w:sz w:val="28"/>
          <w:szCs w:val="28"/>
        </w:rPr>
        <w:t>благоустройств</w:t>
      </w:r>
      <w:r>
        <w:rPr>
          <w:rFonts w:ascii="Times New Roman" w:hAnsi="Times New Roman"/>
          <w:sz w:val="28"/>
          <w:szCs w:val="28"/>
        </w:rPr>
        <w:t>у</w:t>
      </w:r>
      <w:r w:rsidRPr="00CD0F77">
        <w:rPr>
          <w:rFonts w:ascii="Times New Roman" w:hAnsi="Times New Roman"/>
          <w:sz w:val="28"/>
          <w:szCs w:val="28"/>
        </w:rPr>
        <w:t xml:space="preserve"> по итогам проведения инвентаризации и опроса общественного мнения в рамках </w:t>
      </w:r>
      <w:r w:rsidRPr="008C52CD">
        <w:rPr>
          <w:rFonts w:ascii="Times New Roman" w:hAnsi="Times New Roman"/>
          <w:sz w:val="28"/>
          <w:szCs w:val="28"/>
        </w:rPr>
        <w:t xml:space="preserve">муниципальной программы содержится в приложениях 4, 6 </w:t>
      </w:r>
      <w:r w:rsidRPr="008C52C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к муниципальной программе</w:t>
      </w:r>
      <w:r w:rsidRPr="008C52CD">
        <w:rPr>
          <w:rFonts w:ascii="Times New Roman" w:hAnsi="Times New Roman"/>
          <w:sz w:val="28"/>
          <w:szCs w:val="28"/>
        </w:rPr>
        <w:t xml:space="preserve">. Перечень дворовых </w:t>
      </w:r>
      <w:r>
        <w:rPr>
          <w:rFonts w:ascii="Times New Roman" w:hAnsi="Times New Roman"/>
          <w:sz w:val="28"/>
          <w:szCs w:val="28"/>
        </w:rPr>
        <w:t xml:space="preserve">территорий многоквартирных домов </w:t>
      </w:r>
      <w:r w:rsidRPr="008C52CD">
        <w:rPr>
          <w:rFonts w:ascii="Times New Roman" w:hAnsi="Times New Roman"/>
          <w:sz w:val="28"/>
          <w:szCs w:val="28"/>
        </w:rPr>
        <w:t xml:space="preserve">и общественных территорий, на которых планируется выполнить иные мероприятия в рамках реализации проекта «Наши дворы» содержится в приложении 5 к муниципальной программе. Адресный перечень общественных </w:t>
      </w:r>
      <w:r w:rsidRPr="00CD0F77">
        <w:rPr>
          <w:rFonts w:ascii="Times New Roman" w:hAnsi="Times New Roman"/>
          <w:sz w:val="28"/>
          <w:szCs w:val="28"/>
        </w:rPr>
        <w:t>территорий, на которых планируется организовать площадки для выгула собак содержится в приложении 7 к муниципальной программе.</w:t>
      </w:r>
    </w:p>
    <w:p w:rsidR="0035257C" w:rsidRPr="00CD0F77" w:rsidRDefault="0035257C" w:rsidP="003525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z w:val="28"/>
          <w:szCs w:val="28"/>
        </w:rPr>
        <w:t xml:space="preserve">Адресный перечень дворовых территорий, подлежащих благоустройству в 2024 году по проекту «Наши дворы» определен исходя </w:t>
      </w:r>
      <w:r w:rsidRPr="00CD0F77">
        <w:rPr>
          <w:rFonts w:ascii="Times New Roman" w:hAnsi="Times New Roman"/>
          <w:sz w:val="28"/>
          <w:szCs w:val="28"/>
          <w:lang w:eastAsia="ar-SA"/>
        </w:rPr>
        <w:t xml:space="preserve">из имеющейся в наличии в Департаменте ЖКХ, транспорта и связи и МБУ «Управление городского хозяйства» проектно-сметной документации, которая была предоставлена жителями в предыдущие годы ранее, но не прошла конкурсный отбор на 2023 год, </w:t>
      </w:r>
      <w:r w:rsidRPr="00CD0F77">
        <w:rPr>
          <w:rFonts w:ascii="Times New Roman" w:hAnsi="Times New Roman"/>
          <w:sz w:val="28"/>
          <w:szCs w:val="28"/>
        </w:rPr>
        <w:t xml:space="preserve">которые ранее благоустраивались, но не были завершены в полной мере в связи с дефицитом средств, по поручениям Правительства Ярославской области, если дворы расположены таким образом, что они будут затоплены дождевыми и талыми водами вследствие ремонта рядом расположенной дороги, если дворы целесообразно благоустраивать в комплексе «единой коробкой» или двор расположен рядом с благоустраиваемой в текущем году общественной территорией, а также </w:t>
      </w:r>
      <w:r w:rsidRPr="00CD0F77">
        <w:rPr>
          <w:rFonts w:ascii="Times New Roman" w:hAnsi="Times New Roman"/>
          <w:sz w:val="28"/>
          <w:szCs w:val="28"/>
        </w:rPr>
        <w:lastRenderedPageBreak/>
        <w:t xml:space="preserve">необходимости обустройства отдельно стоящих детских площадок (без благоустройства дворов) в разных микрорайонах города. </w:t>
      </w:r>
    </w:p>
    <w:p w:rsidR="0035257C" w:rsidRPr="00DE0949" w:rsidRDefault="0035257C" w:rsidP="003525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Перечень 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</w:rPr>
        <w:t>многоквартирных домов</w:t>
      </w:r>
      <w:r w:rsidRPr="00CD0F77">
        <w:rPr>
          <w:rFonts w:ascii="Times New Roman" w:hAnsi="Times New Roman"/>
          <w:sz w:val="28"/>
          <w:szCs w:val="28"/>
          <w:lang w:eastAsia="ar-SA"/>
        </w:rPr>
        <w:t>, подлежащих благоустройству в рамках муниципальной программы, ежегодно подлежит корректировке.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5257C" w:rsidRPr="00DE0949" w:rsidRDefault="0035257C" w:rsidP="003525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Адресный перечень общественных т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ерриторий на период с 2024</w:t>
      </w:r>
      <w:r w:rsidRPr="00DE09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по 202</w:t>
      </w: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7</w:t>
      </w:r>
      <w:r w:rsidRPr="00DE09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годы включительно оформляется </w:t>
      </w:r>
      <w:r w:rsidRPr="00DE0949">
        <w:rPr>
          <w:rFonts w:ascii="Times New Roman" w:hAnsi="Times New Roman"/>
          <w:sz w:val="28"/>
          <w:szCs w:val="28"/>
        </w:rPr>
        <w:t xml:space="preserve">протоколом общественной комиссии </w:t>
      </w:r>
      <w:r w:rsidRPr="00DE0949">
        <w:rPr>
          <w:rFonts w:ascii="Times New Roman" w:hAnsi="Times New Roman"/>
          <w:sz w:val="28"/>
          <w:szCs w:val="28"/>
          <w:lang w:eastAsia="ar-SA"/>
        </w:rPr>
        <w:t>и протоколом межведомственной комиссии</w:t>
      </w:r>
      <w:r w:rsidRPr="00DE09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 по результатам ежегодного </w:t>
      </w:r>
      <w:r w:rsidRPr="00DE0949">
        <w:rPr>
          <w:rFonts w:ascii="Times New Roman" w:hAnsi="Times New Roman"/>
          <w:bCs/>
          <w:sz w:val="28"/>
          <w:szCs w:val="28"/>
        </w:rPr>
        <w:t xml:space="preserve">рейтингового голосования по выбору общественных территорий городского округа город Рыбинск Ярославской области для включения в проект «Наши дворы», </w:t>
      </w:r>
      <w:r w:rsidRPr="00DE0949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проводимого (начиная с 2021 года) </w:t>
      </w:r>
      <w:r w:rsidRPr="00DE0949">
        <w:rPr>
          <w:rFonts w:ascii="Times New Roman" w:hAnsi="Times New Roman"/>
          <w:bCs/>
          <w:sz w:val="28"/>
          <w:szCs w:val="28"/>
        </w:rPr>
        <w:t>в электронной форме в информационно-телекоммуникационной сети «Интернет» через единую федеральную платформу для онлайн-голосования граждан по выбору общественных территорий</w:t>
      </w:r>
      <w:r w:rsidRPr="00DE0949">
        <w:rPr>
          <w:rFonts w:ascii="Times New Roman" w:hAnsi="Times New Roman"/>
          <w:sz w:val="28"/>
          <w:szCs w:val="28"/>
        </w:rPr>
        <w:t xml:space="preserve">. </w:t>
      </w:r>
    </w:p>
    <w:p w:rsidR="0035257C" w:rsidRPr="00DE0949" w:rsidRDefault="0035257C" w:rsidP="003525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При этом отдельное приложение к муниципальной программе с указанием адресного перечня по благоустройству дворовых и общественных территорий на отчетный год не формируется. </w:t>
      </w:r>
      <w:bookmarkStart w:id="1" w:name="sub_1251"/>
      <w:r w:rsidRPr="00DE0949">
        <w:rPr>
          <w:rFonts w:ascii="Times New Roman" w:hAnsi="Times New Roman"/>
          <w:sz w:val="28"/>
          <w:szCs w:val="28"/>
          <w:lang w:eastAsia="ar-SA"/>
        </w:rPr>
        <w:t xml:space="preserve"> </w:t>
      </w:r>
      <w:bookmarkEnd w:id="1"/>
    </w:p>
    <w:p w:rsidR="0035257C" w:rsidRPr="008C52CD" w:rsidRDefault="0035257C" w:rsidP="0035257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 w:rsidRPr="00DE0949">
        <w:rPr>
          <w:rFonts w:ascii="Times New Roman" w:hAnsi="Times New Roman"/>
          <w:sz w:val="28"/>
          <w:szCs w:val="28"/>
          <w:lang w:eastAsia="ar-SA"/>
        </w:rPr>
        <w:t>Окончательное решение о выделении средств из федерального и областного бюджетов на реализацию мероприятий по благоустройству дворовых</w:t>
      </w:r>
      <w:r>
        <w:rPr>
          <w:rFonts w:ascii="Times New Roman" w:hAnsi="Times New Roman"/>
          <w:sz w:val="28"/>
          <w:szCs w:val="28"/>
          <w:lang w:eastAsia="ar-SA"/>
        </w:rPr>
        <w:t xml:space="preserve"> территорий </w:t>
      </w:r>
      <w:r>
        <w:rPr>
          <w:rFonts w:ascii="Times New Roman" w:hAnsi="Times New Roman"/>
          <w:sz w:val="28"/>
          <w:szCs w:val="28"/>
        </w:rPr>
        <w:t>многоквартирных домов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 и общественных территорий, перечень дворовых и общественных территорий, подлежащих благоустройству на очередной финансовый год,</w:t>
      </w:r>
      <w:r>
        <w:rPr>
          <w:rFonts w:ascii="Times New Roman" w:hAnsi="Times New Roman"/>
          <w:sz w:val="28"/>
          <w:szCs w:val="28"/>
          <w:lang w:eastAsia="ar-SA"/>
        </w:rPr>
        <w:t xml:space="preserve"> определяю</w:t>
      </w:r>
      <w:r w:rsidRPr="00DE0949">
        <w:rPr>
          <w:rFonts w:ascii="Times New Roman" w:hAnsi="Times New Roman"/>
          <w:sz w:val="28"/>
          <w:szCs w:val="28"/>
          <w:lang w:eastAsia="ar-SA"/>
        </w:rPr>
        <w:t>т межведомственная комиссия по реализации губернаторского проекта «Решаем вместе!», состав которой утвержден Указом Губернатора Ярославской области от 20.02.2017 № 50 «</w:t>
      </w:r>
      <w:r w:rsidRPr="00DE0949">
        <w:rPr>
          <w:rFonts w:ascii="Times New Roman" w:hAnsi="Times New Roman"/>
          <w:sz w:val="28"/>
          <w:szCs w:val="28"/>
        </w:rPr>
        <w:t>О губернаторском проекте «Решаем вместе!»</w:t>
      </w:r>
      <w:r>
        <w:rPr>
          <w:rFonts w:ascii="Times New Roman" w:hAnsi="Times New Roman"/>
          <w:sz w:val="28"/>
          <w:szCs w:val="28"/>
          <w:lang w:eastAsia="ar-SA"/>
        </w:rPr>
        <w:t xml:space="preserve"> и Общественная комиссия по реализации Губернаторского проекта «Решаем вместе!», состав которой утвержден постановлением Администрации городского округа город Рыбинск от 02.03.2017 № 620.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 На основании решения межведомственной комиссии заключается соглашение о предоставлении субсидии или иного межбюджетного трансферта </w:t>
      </w:r>
      <w:r w:rsidRPr="008C52CD">
        <w:rPr>
          <w:rFonts w:ascii="Times New Roman" w:hAnsi="Times New Roman"/>
          <w:sz w:val="28"/>
          <w:szCs w:val="28"/>
          <w:lang w:eastAsia="ar-SA"/>
        </w:rPr>
        <w:t>между Администрацией города Рыбинска и профильным министерством Ярославской области с указанием адресного перечня дворовых и общественных территорий на текущий год.</w:t>
      </w:r>
    </w:p>
    <w:p w:rsidR="0035257C" w:rsidRPr="00A177BB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E0949">
        <w:rPr>
          <w:rFonts w:ascii="Times New Roman" w:hAnsi="Times New Roman"/>
          <w:sz w:val="28"/>
          <w:szCs w:val="28"/>
        </w:rPr>
        <w:t xml:space="preserve">Реализация </w:t>
      </w:r>
      <w:r w:rsidRPr="00DE0949">
        <w:rPr>
          <w:rFonts w:ascii="Times New Roman" w:hAnsi="Times New Roman"/>
          <w:sz w:val="28"/>
          <w:szCs w:val="28"/>
          <w:lang w:eastAsia="ar-SA"/>
        </w:rPr>
        <w:t xml:space="preserve">муниципальной </w:t>
      </w:r>
      <w:r w:rsidRPr="00DE0949">
        <w:rPr>
          <w:rFonts w:ascii="Times New Roman" w:hAnsi="Times New Roman"/>
          <w:sz w:val="28"/>
          <w:szCs w:val="28"/>
        </w:rPr>
        <w:t>программы осуществляется на основе договоров (контрактов), заключаемых в соответствии с Федеральным законом от 05.04.2013</w:t>
      </w:r>
      <w:r w:rsidRPr="00DE0949">
        <w:rPr>
          <w:rFonts w:ascii="Arial" w:hAnsi="Arial" w:cs="Arial"/>
          <w:sz w:val="28"/>
          <w:szCs w:val="28"/>
        </w:rPr>
        <w:t xml:space="preserve">           </w:t>
      </w:r>
      <w:r w:rsidRPr="00DE0949">
        <w:rPr>
          <w:rFonts w:ascii="Times New Roman" w:hAnsi="Times New Roman"/>
          <w:sz w:val="28"/>
          <w:szCs w:val="28"/>
        </w:rPr>
        <w:t>№ 44-ФЗ «О контрактной системе в сфере закупок товаров, работ, услуг для обеспечения государственных и муниципальных нужд».</w:t>
      </w:r>
    </w:p>
    <w:p w:rsidR="0035257C" w:rsidRPr="00A177BB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  <w:sectPr w:rsidR="0035257C" w:rsidRPr="00A177BB" w:rsidSect="0035257C">
          <w:headerReference w:type="even" r:id="rId29"/>
          <w:headerReference w:type="default" r:id="rId30"/>
          <w:headerReference w:type="first" r:id="rId31"/>
          <w:pgSz w:w="11906" w:h="16838"/>
          <w:pgMar w:top="0" w:right="567" w:bottom="1135" w:left="1134" w:header="709" w:footer="709" w:gutter="0"/>
          <w:pgNumType w:start="1"/>
          <w:cols w:space="708"/>
          <w:titlePg/>
          <w:docGrid w:linePitch="360"/>
        </w:sectPr>
      </w:pP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sz w:val="28"/>
          <w:szCs w:val="28"/>
        </w:rPr>
      </w:pPr>
      <w:r w:rsidRPr="0047710C">
        <w:rPr>
          <w:rFonts w:ascii="Times New Roman" w:hAnsi="Times New Roman"/>
          <w:b/>
          <w:sz w:val="28"/>
          <w:szCs w:val="28"/>
        </w:rPr>
        <w:lastRenderedPageBreak/>
        <w:t>7. Индикаторы результативности муниципальной программы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3307"/>
        <w:gridCol w:w="4375"/>
        <w:gridCol w:w="1116"/>
        <w:gridCol w:w="1116"/>
        <w:gridCol w:w="1101"/>
        <w:gridCol w:w="1101"/>
        <w:gridCol w:w="1101"/>
        <w:gridCol w:w="1104"/>
      </w:tblGrid>
      <w:tr w:rsidR="0035257C" w:rsidRPr="00CD0F77" w:rsidTr="0035257C">
        <w:trPr>
          <w:tblHeader/>
          <w:jc w:val="center"/>
        </w:trPr>
        <w:tc>
          <w:tcPr>
            <w:tcW w:w="26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№ п/п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Наименование задачи</w:t>
            </w:r>
          </w:p>
        </w:tc>
        <w:tc>
          <w:tcPr>
            <w:tcW w:w="1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Наименование целевого индикатора (показателя)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36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ind w:left="-108" w:right="-109" w:firstLine="3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Базовое значение 2023</w:t>
            </w:r>
          </w:p>
        </w:tc>
        <w:tc>
          <w:tcPr>
            <w:tcW w:w="1457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Планируемое значение</w:t>
            </w:r>
          </w:p>
        </w:tc>
      </w:tr>
      <w:tr w:rsidR="0035257C" w:rsidRPr="00CD0F77" w:rsidTr="0035257C">
        <w:trPr>
          <w:trHeight w:val="247"/>
          <w:tblHeader/>
          <w:jc w:val="center"/>
        </w:trPr>
        <w:tc>
          <w:tcPr>
            <w:tcW w:w="26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ind w:firstLine="34"/>
              <w:jc w:val="righ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2024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2025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2026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35257C" w:rsidRPr="00CD0F77" w:rsidTr="0035257C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>Участие в реализации проекта «Наши дворы»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дворовых </w:t>
            </w:r>
            <w:r w:rsidRPr="00555D6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территорий </w:t>
            </w:r>
            <w:r w:rsidRPr="00555D6E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266C2D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C2D">
              <w:rPr>
                <w:rFonts w:ascii="Times New Roman" w:hAnsi="Times New Roman"/>
                <w:sz w:val="20"/>
                <w:szCs w:val="20"/>
              </w:rPr>
              <w:t>14*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266C2D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C2D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266C2D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C2D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35257C" w:rsidRPr="00CD0F77" w:rsidTr="0035257C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641FE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641F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8641FE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 w:rsidRPr="008641F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и общественных территорий, на которых планируется </w:t>
            </w:r>
            <w:r w:rsidRPr="008641FE">
              <w:rPr>
                <w:rFonts w:ascii="Times New Roman" w:hAnsi="Times New Roman"/>
                <w:sz w:val="20"/>
                <w:szCs w:val="20"/>
              </w:rPr>
              <w:t>устройство отдельно стоящих детских игровых площадок</w:t>
            </w:r>
            <w:r w:rsidRPr="008641F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в рамках реализации проекта «Наши дворы»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B0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266C2D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C2D"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266C2D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C2D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266C2D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66C2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B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B05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5257C" w:rsidRPr="00CD0F77" w:rsidTr="0035257C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641FE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8641F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дворовых территорий </w:t>
            </w:r>
            <w:r w:rsidRPr="008641FE">
              <w:rPr>
                <w:rFonts w:ascii="Times New Roman" w:hAnsi="Times New Roman"/>
                <w:sz w:val="20"/>
                <w:szCs w:val="20"/>
              </w:rPr>
              <w:t>многоквартирных домов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8641F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на которых планируется выполнить иные мероприятия (</w:t>
            </w:r>
            <w:r w:rsidRPr="008641FE">
              <w:rPr>
                <w:rFonts w:ascii="Times New Roman" w:hAnsi="Times New Roman"/>
                <w:sz w:val="20"/>
                <w:szCs w:val="20"/>
              </w:rPr>
              <w:t>водоотведение, озеленение</w:t>
            </w:r>
            <w:r w:rsidRPr="008641FE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>)</w:t>
            </w:r>
            <w:r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 </w:t>
            </w:r>
            <w:r w:rsidRPr="008641FE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в рамках реализации проекта «Наши дворы»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855B05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855B05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5257C" w:rsidRPr="00CD0F77" w:rsidTr="0035257C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обустроенных 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площадок</w:t>
            </w: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для  выгула животных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5257C" w:rsidRPr="00CD0F77" w:rsidTr="0035257C">
        <w:trPr>
          <w:trHeight w:val="1030"/>
          <w:jc w:val="center"/>
        </w:trPr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93" w:type="pct"/>
            <w:tcBorders>
              <w:left w:val="single" w:sz="4" w:space="0" w:color="auto"/>
              <w:right w:val="single" w:sz="4" w:space="0" w:color="auto"/>
            </w:tcBorders>
          </w:tcPr>
          <w:p w:rsidR="0035257C" w:rsidRPr="00486BAD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486BAD">
              <w:rPr>
                <w:rFonts w:ascii="Times New Roman" w:hAnsi="Times New Roman"/>
                <w:sz w:val="20"/>
                <w:szCs w:val="20"/>
                <w:lang w:eastAsia="ar-SA"/>
              </w:rPr>
              <w:t>Организация архитектурно-художественной под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светки объектов города Рыбинска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объектов, на которых установлена архитектурно-художественная подсветка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5257C" w:rsidRPr="00CD0F77" w:rsidTr="0035257C">
        <w:trPr>
          <w:trHeight w:val="1030"/>
          <w:jc w:val="center"/>
        </w:trPr>
        <w:tc>
          <w:tcPr>
            <w:tcW w:w="266" w:type="pc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93" w:type="pc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 города  Рыбинска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жителей старше 14 лет, участвующих в онлайн-голосовании, не менее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тыс. чел.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18,8</w:t>
            </w:r>
          </w:p>
        </w:tc>
      </w:tr>
      <w:tr w:rsidR="0035257C" w:rsidRPr="00CD0F77" w:rsidTr="0035257C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257C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Pr="001C5FCB">
              <w:rPr>
                <w:rFonts w:ascii="Times New Roman" w:hAnsi="Times New Roman"/>
                <w:sz w:val="20"/>
                <w:szCs w:val="20"/>
              </w:rPr>
              <w:t>еализаци</w:t>
            </w:r>
            <w:r>
              <w:rPr>
                <w:rFonts w:ascii="Times New Roman" w:hAnsi="Times New Roman"/>
                <w:sz w:val="20"/>
                <w:szCs w:val="20"/>
              </w:rPr>
              <w:t>я</w:t>
            </w:r>
            <w:r w:rsidRPr="001C5FC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мероприятий </w:t>
            </w:r>
            <w:r w:rsidRPr="001C5FCB">
              <w:rPr>
                <w:rFonts w:ascii="Times New Roman" w:hAnsi="Times New Roman"/>
                <w:sz w:val="20"/>
                <w:szCs w:val="20"/>
              </w:rPr>
              <w:t>инфраструктурного проекта «Ярославия. Города у воды»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р</w:t>
            </w:r>
            <w:r w:rsidRPr="001C5FCB">
              <w:rPr>
                <w:rFonts w:ascii="Times New Roman" w:hAnsi="Times New Roman"/>
                <w:sz w:val="20"/>
                <w:szCs w:val="20"/>
                <w:lang w:eastAsia="ar-SA"/>
              </w:rPr>
              <w:t>азработ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анной</w:t>
            </w:r>
            <w:r w:rsidRPr="001C5FCB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проектно-сметной документации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на создание объектов транспортной  инфраструктуры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5FCB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5F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A721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721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A721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72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5F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5257C" w:rsidRPr="00CD0F77" w:rsidTr="0035257C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1C5FCB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созданных объектов транспортной инфраструктуры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объект</w:t>
            </w:r>
          </w:p>
          <w:p w:rsidR="0035257C" w:rsidRPr="001C5FCB" w:rsidRDefault="0035257C" w:rsidP="0035257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5F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5F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A721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A721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A72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1C5FCB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5FC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35257C" w:rsidRPr="00CD0F77" w:rsidTr="0035257C">
        <w:trPr>
          <w:trHeight w:val="292"/>
          <w:jc w:val="center"/>
        </w:trPr>
        <w:tc>
          <w:tcPr>
            <w:tcW w:w="266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093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>Реализация мероприятий регионального проекта «Формирование комфортной городской среды»</w:t>
            </w: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Количество благоустроенных общественных территорий </w:t>
            </w:r>
            <w:r w:rsidRPr="00CD0F77">
              <w:rPr>
                <w:rFonts w:ascii="Times New Roman" w:eastAsia="Arial" w:hAnsi="Times New Roman"/>
                <w:sz w:val="20"/>
                <w:szCs w:val="20"/>
                <w:lang w:eastAsia="ar-SA"/>
              </w:rPr>
              <w:t xml:space="preserve">в рамках </w:t>
            </w:r>
            <w:r w:rsidRPr="00CD0F77">
              <w:rPr>
                <w:rFonts w:ascii="Times New Roman" w:hAnsi="Times New Roman"/>
                <w:sz w:val="20"/>
                <w:szCs w:val="20"/>
              </w:rPr>
              <w:t>реализации мероприятий регионального проекта «Формирование комфортной городской среды»</w:t>
            </w:r>
            <w:r w:rsidRPr="00CD0F77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ед.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D0F77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35257C" w:rsidRPr="003E0E2C" w:rsidTr="0035257C">
        <w:trPr>
          <w:trHeight w:val="292"/>
          <w:jc w:val="center"/>
        </w:trPr>
        <w:tc>
          <w:tcPr>
            <w:tcW w:w="266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93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</w:p>
        </w:tc>
        <w:tc>
          <w:tcPr>
            <w:tcW w:w="1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A724D4" w:rsidRDefault="0035257C" w:rsidP="0035257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ar-SA"/>
              </w:rPr>
            </w:pPr>
            <w:r w:rsidRPr="00A724D4">
              <w:rPr>
                <w:rFonts w:ascii="Times New Roman" w:hAnsi="Times New Roman"/>
                <w:sz w:val="20"/>
                <w:szCs w:val="20"/>
                <w:lang w:eastAsia="ar-SA"/>
              </w:rPr>
              <w:t>Количество благоустроенных общественных территорий</w:t>
            </w:r>
            <w:r>
              <w:rPr>
                <w:rFonts w:ascii="Times New Roman" w:hAnsi="Times New Roman"/>
                <w:sz w:val="20"/>
                <w:szCs w:val="20"/>
                <w:lang w:eastAsia="ar-SA"/>
              </w:rPr>
              <w:t>, благоустройство которых начато в 2023 году</w:t>
            </w:r>
            <w:r w:rsidRPr="00A724D4">
              <w:rPr>
                <w:rFonts w:ascii="Times New Roman" w:hAnsi="Times New Roman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A724D4" w:rsidRDefault="0035257C" w:rsidP="0035257C">
            <w:pPr>
              <w:widowControl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A724D4">
              <w:rPr>
                <w:rFonts w:ascii="Times New Roman" w:hAnsi="Times New Roman"/>
                <w:sz w:val="20"/>
                <w:szCs w:val="20"/>
              </w:rPr>
              <w:t>д.</w:t>
            </w:r>
          </w:p>
        </w:tc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A724D4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4D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A724D4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4D4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A724D4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4D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A724D4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4D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A724D4" w:rsidRDefault="0035257C" w:rsidP="0035257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724D4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35257C" w:rsidRPr="00E41B44" w:rsidRDefault="0035257C" w:rsidP="0035257C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18"/>
          <w:szCs w:val="18"/>
          <w:lang w:eastAsia="ar-SA"/>
        </w:rPr>
      </w:pPr>
      <w:r w:rsidRPr="00E41B44">
        <w:rPr>
          <w:rFonts w:ascii="Times New Roman" w:hAnsi="Times New Roman"/>
          <w:b/>
          <w:sz w:val="18"/>
          <w:szCs w:val="18"/>
          <w:lang w:eastAsia="ar-SA"/>
        </w:rPr>
        <w:lastRenderedPageBreak/>
        <w:t xml:space="preserve">* </w:t>
      </w:r>
      <w:r w:rsidRPr="00E41B44">
        <w:rPr>
          <w:rFonts w:ascii="Times New Roman" w:hAnsi="Times New Roman"/>
          <w:sz w:val="18"/>
          <w:szCs w:val="18"/>
          <w:lang w:eastAsia="ar-SA"/>
        </w:rPr>
        <w:t>- один многоквартирный дом имеет одну дворовую территорию, соответственно, количество многоквартирных домов приравнивается к количеству дворовых территорий.</w:t>
      </w:r>
    </w:p>
    <w:p w:rsidR="0035257C" w:rsidRDefault="0035257C" w:rsidP="0035257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7710C">
        <w:rPr>
          <w:rFonts w:ascii="Times New Roman" w:hAnsi="Times New Roman"/>
          <w:b/>
          <w:sz w:val="28"/>
          <w:szCs w:val="28"/>
        </w:rPr>
        <w:t>8. Перечень программных мероприятий</w:t>
      </w:r>
    </w:p>
    <w:p w:rsidR="0035257C" w:rsidRPr="00993FBF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  <w:r w:rsidRPr="00993FBF">
        <w:rPr>
          <w:rFonts w:ascii="Times New Roman" w:hAnsi="Times New Roman"/>
          <w:sz w:val="18"/>
          <w:szCs w:val="18"/>
          <w:lang w:eastAsia="ar-SA"/>
        </w:rPr>
        <w:tab/>
      </w:r>
    </w:p>
    <w:tbl>
      <w:tblPr>
        <w:tblW w:w="1601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60"/>
        <w:gridCol w:w="839"/>
        <w:gridCol w:w="862"/>
        <w:gridCol w:w="1087"/>
        <w:gridCol w:w="928"/>
        <w:gridCol w:w="1087"/>
        <w:gridCol w:w="928"/>
        <w:gridCol w:w="1087"/>
        <w:gridCol w:w="928"/>
        <w:gridCol w:w="1087"/>
        <w:gridCol w:w="928"/>
        <w:gridCol w:w="1579"/>
        <w:gridCol w:w="850"/>
      </w:tblGrid>
      <w:tr w:rsidR="0035257C" w:rsidRPr="00AF34A4" w:rsidTr="0035257C">
        <w:trPr>
          <w:trHeight w:val="312"/>
          <w:tblHeader/>
        </w:trPr>
        <w:tc>
          <w:tcPr>
            <w:tcW w:w="567" w:type="dxa"/>
            <w:vMerge w:val="restart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№ п/п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Адрес, колич-ая хар-ка, срок исполнения</w:t>
            </w:r>
          </w:p>
        </w:tc>
        <w:tc>
          <w:tcPr>
            <w:tcW w:w="839" w:type="dxa"/>
            <w:vMerge w:val="restart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ind w:left="-108" w:right="-11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Сметная стоимость, млн. руб.</w:t>
            </w:r>
          </w:p>
        </w:tc>
        <w:tc>
          <w:tcPr>
            <w:tcW w:w="862" w:type="dxa"/>
            <w:vMerge w:val="restart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Источник финансирования</w:t>
            </w:r>
          </w:p>
        </w:tc>
        <w:tc>
          <w:tcPr>
            <w:tcW w:w="8060" w:type="dxa"/>
            <w:gridSpan w:val="8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Объем финансирования, млн. руб.</w:t>
            </w:r>
          </w:p>
        </w:tc>
        <w:tc>
          <w:tcPr>
            <w:tcW w:w="1579" w:type="dxa"/>
            <w:vMerge w:val="restart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 xml:space="preserve">Ожидаемый  результат 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Ответственный исполнитель, соисполнитель</w:t>
            </w:r>
          </w:p>
        </w:tc>
      </w:tr>
      <w:tr w:rsidR="0035257C" w:rsidRPr="00AF34A4" w:rsidTr="0035257C">
        <w:trPr>
          <w:trHeight w:val="312"/>
          <w:tblHeader/>
        </w:trPr>
        <w:tc>
          <w:tcPr>
            <w:tcW w:w="567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15" w:type="dxa"/>
            <w:gridSpan w:val="2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2024</w:t>
            </w:r>
          </w:p>
        </w:tc>
        <w:tc>
          <w:tcPr>
            <w:tcW w:w="2015" w:type="dxa"/>
            <w:gridSpan w:val="2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2025</w:t>
            </w:r>
          </w:p>
        </w:tc>
        <w:tc>
          <w:tcPr>
            <w:tcW w:w="2015" w:type="dxa"/>
            <w:gridSpan w:val="2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2026</w:t>
            </w:r>
          </w:p>
        </w:tc>
        <w:tc>
          <w:tcPr>
            <w:tcW w:w="2015" w:type="dxa"/>
            <w:gridSpan w:val="2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2027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AF34A4" w:rsidTr="0035257C">
        <w:trPr>
          <w:trHeight w:val="623"/>
          <w:tblHeader/>
        </w:trPr>
        <w:tc>
          <w:tcPr>
            <w:tcW w:w="567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предусмотрено в бюджете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потребность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AF34A4" w:rsidTr="0035257C">
        <w:trPr>
          <w:trHeight w:val="312"/>
          <w:tblHeader/>
        </w:trPr>
        <w:tc>
          <w:tcPr>
            <w:tcW w:w="56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39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62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579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850" w:type="dxa"/>
            <w:shd w:val="clear" w:color="auto" w:fill="auto"/>
            <w:hideMark/>
          </w:tcPr>
          <w:p w:rsidR="0035257C" w:rsidRPr="00AF34A4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</w:tr>
      <w:tr w:rsidR="0035257C" w:rsidRPr="00AF34A4" w:rsidTr="0035257C">
        <w:trPr>
          <w:trHeight w:val="312"/>
        </w:trPr>
        <w:tc>
          <w:tcPr>
            <w:tcW w:w="16018" w:type="dxa"/>
            <w:gridSpan w:val="15"/>
            <w:shd w:val="clear" w:color="000000" w:fill="FFFFFF"/>
            <w:hideMark/>
          </w:tcPr>
          <w:p w:rsidR="0035257C" w:rsidRPr="00AF34A4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AF34A4">
              <w:rPr>
                <w:rFonts w:ascii="Times New Roman" w:hAnsi="Times New Roman"/>
                <w:sz w:val="18"/>
                <w:szCs w:val="18"/>
              </w:rPr>
              <w:t>Задача 1. Участие в реализации проекта "Наши дворы"</w:t>
            </w:r>
          </w:p>
        </w:tc>
      </w:tr>
      <w:tr w:rsidR="0035257C" w:rsidRPr="00266C2D" w:rsidTr="0035257C">
        <w:trPr>
          <w:trHeight w:val="340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1.1.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Благоустройство дворовых территорий МКД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Благоустройство 53 дворовых территорий МКД в период 2024-2027 годы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487,64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Благоустройство дворовых территорий МКД:                                       в 2024 г. - 15 ед.;                           в 2025 г. - 10 ед.;                                 в 2026 г. - 14 ед.;                     в 2027 г. - 14 ед.                    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35257C" w:rsidRPr="00266C2D" w:rsidTr="0035257C">
        <w:trPr>
          <w:trHeight w:val="34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82,98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82,98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99,96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101,85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148,44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154,37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4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4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4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82,98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82,98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99,96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101,85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148,44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154,37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1.2.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Установка отдельно стоящих игровых площадок на общественных и дворовых территориях МКД, озеленение и водоотведение на придомовых территориях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2024 год – 11 ед.;</w:t>
            </w:r>
            <w:r w:rsidRPr="00266C2D">
              <w:rPr>
                <w:rFonts w:ascii="Times New Roman" w:hAnsi="Times New Roman"/>
                <w:sz w:val="18"/>
                <w:szCs w:val="18"/>
              </w:rPr>
              <w:br/>
              <w:t>2025 год – 1 ед.;</w:t>
            </w:r>
            <w:r w:rsidRPr="00266C2D">
              <w:rPr>
                <w:rFonts w:ascii="Times New Roman" w:hAnsi="Times New Roman"/>
                <w:sz w:val="18"/>
                <w:szCs w:val="18"/>
              </w:rPr>
              <w:br/>
              <w:t>2026 год – 1 ед.;                                        2027 год - 1 ед.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32,42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Установлены отдельно стоящие детские игровые площадки                                                    в 2024 г. - 9 ед.;                                 в 2025 г. - 1 ед.;                                                                   в 2026 г. - 1 ед.;                                 в 2027 г. - 1 ед.;                                                Озеленение и водоотведение на придомовых территориях                                 в 2024 г. - 2 ед.                               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24,33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24,33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2,59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2,70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2,80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1368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24,33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24,33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2,59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2,70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2,80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1.3.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Обустройство площадок для выгула животных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2024 год – 5 ед.;</w:t>
            </w:r>
            <w:r w:rsidRPr="00266C2D">
              <w:rPr>
                <w:rFonts w:ascii="Times New Roman" w:hAnsi="Times New Roman"/>
                <w:sz w:val="18"/>
                <w:szCs w:val="18"/>
              </w:rPr>
              <w:br/>
              <w:t>2026 год – 2 ед.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15,73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Обустроены площадок для выгула животных                                                        в 2024 г. - 5 ед.;                                 в 2026 г. - 2 ед.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ДЖКХ,Ти С, МБУ "УГХ" 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10,94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10,94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4,79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48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10,94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10,94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4,79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12"/>
        </w:trPr>
        <w:tc>
          <w:tcPr>
            <w:tcW w:w="13589" w:type="dxa"/>
            <w:gridSpan w:val="13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Задача 2. Организация архитектурно-художественной подсветки объектов города Рыбинска</w:t>
            </w:r>
          </w:p>
        </w:tc>
        <w:tc>
          <w:tcPr>
            <w:tcW w:w="1579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lastRenderedPageBreak/>
              <w:t>2.1.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Устройство архитектурно-художественной подсветки объектов города Рыбинска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2024 год - 6 объектов;            </w:t>
            </w:r>
            <w:r w:rsidRPr="00266C2D">
              <w:rPr>
                <w:rFonts w:ascii="Times New Roman" w:hAnsi="Times New Roman"/>
                <w:sz w:val="18"/>
                <w:szCs w:val="18"/>
              </w:rPr>
              <w:br/>
              <w:t xml:space="preserve">2025 год - </w:t>
            </w: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Pr="00266C2D">
              <w:rPr>
                <w:rFonts w:ascii="Times New Roman" w:hAnsi="Times New Roman"/>
                <w:sz w:val="18"/>
                <w:szCs w:val="18"/>
              </w:rPr>
              <w:t xml:space="preserve"> объект</w:t>
            </w:r>
            <w:r>
              <w:rPr>
                <w:rFonts w:ascii="Times New Roman" w:hAnsi="Times New Roman"/>
                <w:sz w:val="18"/>
                <w:szCs w:val="18"/>
              </w:rPr>
              <w:t>а</w:t>
            </w:r>
            <w:r w:rsidRPr="00266C2D">
              <w:rPr>
                <w:rFonts w:ascii="Times New Roman" w:hAnsi="Times New Roman"/>
                <w:sz w:val="18"/>
                <w:szCs w:val="18"/>
              </w:rPr>
              <w:t xml:space="preserve">                            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296,60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Выполнено устройство архитектурно-художественной подсветки объектов:                                                  </w:t>
            </w:r>
            <w:r w:rsidRPr="00266C2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                   в 2024 г. - 6 объектов: монумента Мать-Волга, Авиационного колледжа, Костела, Дома Никольского, Театра кукол, Дворца молодежи;                                                    в 2025 г. - 2 объекта: моста через р. Волга, Никольской часовни                 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ДЖКХ, ТиС, МБУ "УГХ", УС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36,60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260,00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192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36,60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260,00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12"/>
        </w:trPr>
        <w:tc>
          <w:tcPr>
            <w:tcW w:w="16018" w:type="dxa"/>
            <w:gridSpan w:val="15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Задача 3. Повышение уровня вовлеченности заинтересованных граждан, организаций в реализацию мероприятий по благоустройству территории города Рыбинска</w:t>
            </w:r>
          </w:p>
        </w:tc>
      </w:tr>
      <w:tr w:rsidR="0035257C" w:rsidRPr="00266C2D" w:rsidTr="0035257C">
        <w:trPr>
          <w:trHeight w:val="487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3.1.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Участие жителей в онлайн-голосовании  по отбору общественных территорий на Единой федеральной платформе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Ежегодное участие жителей в онлайн-голосовании (не менее 18800 чел.)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Организовано участие жителей в онлайн-голосовании (не менее 18800 чел.)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ДЖКХ,Ти С, население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51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444"/>
        </w:trPr>
        <w:tc>
          <w:tcPr>
            <w:tcW w:w="16018" w:type="dxa"/>
            <w:gridSpan w:val="15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Задача 4. Реализация мероприятий инфраструктурного проекта "Ярославия. Города у воды"</w:t>
            </w:r>
          </w:p>
        </w:tc>
      </w:tr>
      <w:tr w:rsidR="0035257C" w:rsidRPr="00266C2D" w:rsidTr="0035257C">
        <w:trPr>
          <w:trHeight w:val="397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4.1.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Создание объектов транспортной инфраструктуры в Рыбинске, в том числе площадки Яхт-клуба "Пазуха", восточной промышленной зоны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2025 год - разработка ПСД - 3 объекта, СМР - 1 объект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(строительство причала)</w:t>
            </w:r>
            <w:r w:rsidRPr="00266C2D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  <w:p w:rsidR="0035257C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5257C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5257C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5257C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5257C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5257C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168,96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0,12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4,44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Создание объектов транспортной инфраструктуры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УС</w:t>
            </w:r>
          </w:p>
        </w:tc>
      </w:tr>
      <w:tr w:rsidR="0035257C" w:rsidRPr="00266C2D" w:rsidTr="0035257C">
        <w:trPr>
          <w:trHeight w:val="397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19,84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19,84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144,56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144,56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97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97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97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19,96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19,96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144,70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149,00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12"/>
        </w:trPr>
        <w:tc>
          <w:tcPr>
            <w:tcW w:w="16018" w:type="dxa"/>
            <w:gridSpan w:val="15"/>
            <w:shd w:val="clear" w:color="000000" w:fill="FFFFFF"/>
            <w:noWrap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Задача 5. Реализация мероприятий регионального проекта «Формирование комфортной городской среды»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5.1.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Благоустройство общественных территорий в рамках реализации мероприятий регионального проекта "Формирование комфортной городской среды"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2024 год - не менее 1 ОТ;</w:t>
            </w:r>
            <w:r w:rsidRPr="00266C2D">
              <w:rPr>
                <w:rFonts w:ascii="Times New Roman" w:hAnsi="Times New Roman"/>
                <w:sz w:val="18"/>
                <w:szCs w:val="18"/>
              </w:rPr>
              <w:br/>
              <w:t>2025 год - не менее 3 ОТ;</w:t>
            </w:r>
            <w:r w:rsidRPr="00266C2D">
              <w:rPr>
                <w:rFonts w:ascii="Times New Roman" w:hAnsi="Times New Roman"/>
                <w:sz w:val="18"/>
                <w:szCs w:val="18"/>
              </w:rPr>
              <w:br/>
              <w:t>2026 год - не менее 1 ОТ;                      2027 год - не менее 1 ОТ;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493,33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8,65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8,65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12,50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4,12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4,29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Благоустроены не менее 6 общественных территорий:</w:t>
            </w:r>
            <w:r w:rsidRPr="00266C2D">
              <w:rPr>
                <w:rFonts w:ascii="Times New Roman" w:hAnsi="Times New Roman"/>
                <w:sz w:val="18"/>
                <w:szCs w:val="18"/>
              </w:rPr>
              <w:br/>
              <w:t>в 2024 г. - сквер между дома Приборостроителей, д. 8 и Суркова, д. 9,                                    2025 - пл. Жукова, парковая зона за СОШ № 5, парковая зона в районе д. 13 по ул. Боткина.                                      2026 - 2027 гг. - общественные территории будут определены по результатам онлайн-</w:t>
            </w:r>
            <w:r w:rsidRPr="00266C2D">
              <w:rPr>
                <w:rFonts w:ascii="Times New Roman" w:hAnsi="Times New Roman"/>
                <w:sz w:val="18"/>
                <w:szCs w:val="18"/>
              </w:rPr>
              <w:lastRenderedPageBreak/>
              <w:t>голосования жителей на федеральной онлайн платформе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lastRenderedPageBreak/>
              <w:t>ДЖКХТиС,                       МБУ «УГХ»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15,51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15,51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47,50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15,66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16,28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190,00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62,62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65,12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456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1608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75,24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75,24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250,00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82,40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85,69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5.2.</w:t>
            </w:r>
          </w:p>
        </w:tc>
        <w:tc>
          <w:tcPr>
            <w:tcW w:w="1701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Благоустройство общественных территорий, благоустройство которых начато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66C2D">
              <w:rPr>
                <w:rFonts w:ascii="Times New Roman" w:hAnsi="Times New Roman"/>
                <w:sz w:val="18"/>
                <w:szCs w:val="18"/>
              </w:rPr>
              <w:t>в 2023 году</w:t>
            </w:r>
          </w:p>
        </w:tc>
        <w:tc>
          <w:tcPr>
            <w:tcW w:w="156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2024 год - завершение работ  по реализации проекта «Бульвар р. Черемухи. Укрепление зеленого каркаса города через развитие Бульварной ул. и набережной р. Черемухи»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Благоустройство общественной территории на Бульварной улице вдоль реки Черемуха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ДЖКХТиС,                       МБУ «УГХ»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72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Др.ист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72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 w:val="restart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1701" w:type="dxa"/>
            <w:vMerge w:val="restart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Итого</w:t>
            </w:r>
          </w:p>
        </w:tc>
        <w:tc>
          <w:tcPr>
            <w:tcW w:w="1560" w:type="dxa"/>
            <w:vMerge w:val="restart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3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1494,68</w:t>
            </w:r>
          </w:p>
        </w:tc>
        <w:tc>
          <w:tcPr>
            <w:tcW w:w="862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ГБ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8,77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8,77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0,14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16,94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4,12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4,29</w:t>
            </w:r>
          </w:p>
        </w:tc>
        <w:tc>
          <w:tcPr>
            <w:tcW w:w="1579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  <w:tc>
          <w:tcPr>
            <w:tcW w:w="850" w:type="dxa"/>
            <w:vMerge w:val="restart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 </w:t>
            </w: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ОБ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153,60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153,60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244,52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296,50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171,59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173,45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ФБ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  <w:tc>
          <w:tcPr>
            <w:tcW w:w="928" w:type="dxa"/>
            <w:shd w:val="clear" w:color="000000" w:fill="FFFFFF"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51,08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190,00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62,62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65,12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60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Др. ист.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36,60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260,00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087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000000" w:fill="FFFFFF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266C2D">
              <w:rPr>
                <w:rFonts w:ascii="Times New Roman" w:hAnsi="Times New Roman"/>
                <w:sz w:val="18"/>
                <w:szCs w:val="18"/>
              </w:rPr>
              <w:t>0,00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5257C" w:rsidRPr="00266C2D" w:rsidTr="0035257C">
        <w:trPr>
          <w:trHeight w:val="348"/>
        </w:trPr>
        <w:tc>
          <w:tcPr>
            <w:tcW w:w="567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2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213,45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250,05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244,66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763,44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238,33</w:t>
            </w:r>
          </w:p>
        </w:tc>
        <w:tc>
          <w:tcPr>
            <w:tcW w:w="1087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928" w:type="dxa"/>
            <w:shd w:val="clear" w:color="auto" w:fill="auto"/>
            <w:hideMark/>
          </w:tcPr>
          <w:p w:rsidR="0035257C" w:rsidRPr="00266C2D" w:rsidRDefault="0035257C" w:rsidP="0035257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266C2D">
              <w:rPr>
                <w:rFonts w:ascii="Times New Roman" w:hAnsi="Times New Roman"/>
                <w:b/>
                <w:bCs/>
                <w:sz w:val="18"/>
                <w:szCs w:val="18"/>
              </w:rPr>
              <w:t>242,86</w:t>
            </w:r>
          </w:p>
        </w:tc>
        <w:tc>
          <w:tcPr>
            <w:tcW w:w="1579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vAlign w:val="center"/>
            <w:hideMark/>
          </w:tcPr>
          <w:p w:rsidR="0035257C" w:rsidRPr="00266C2D" w:rsidRDefault="0035257C" w:rsidP="0035257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35257C" w:rsidRPr="00266C2D" w:rsidRDefault="0035257C" w:rsidP="0035257C">
      <w:pPr>
        <w:suppressAutoHyphens/>
        <w:spacing w:after="0" w:line="240" w:lineRule="auto"/>
        <w:jc w:val="both"/>
        <w:rPr>
          <w:rFonts w:ascii="Times New Roman" w:hAnsi="Times New Roman"/>
          <w:sz w:val="18"/>
          <w:szCs w:val="18"/>
          <w:lang w:eastAsia="ar-SA"/>
        </w:rPr>
      </w:pPr>
    </w:p>
    <w:p w:rsidR="0035257C" w:rsidRDefault="0035257C" w:rsidP="0035257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35257C" w:rsidSect="0035257C">
          <w:headerReference w:type="default" r:id="rId32"/>
          <w:pgSz w:w="16838" w:h="11906" w:orient="landscape"/>
          <w:pgMar w:top="1134" w:right="567" w:bottom="1134" w:left="1134" w:header="709" w:footer="709" w:gutter="0"/>
          <w:cols w:space="708"/>
          <w:titlePg/>
          <w:docGrid w:linePitch="360"/>
        </w:sectPr>
      </w:pPr>
      <w:r w:rsidRPr="00266C2D">
        <w:rPr>
          <w:rFonts w:ascii="Times New Roman" w:hAnsi="Times New Roman"/>
          <w:sz w:val="28"/>
          <w:szCs w:val="28"/>
          <w:lang w:eastAsia="ar-SA"/>
        </w:rPr>
        <w:t>И.о. директора Департамента ЖКХ, транспорта и связи                                                                                         А.А. Вишняков</w:t>
      </w:r>
    </w:p>
    <w:p w:rsidR="0035257C" w:rsidRDefault="0035257C" w:rsidP="0035257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lastRenderedPageBreak/>
        <w:t>Список используемых сокращений</w:t>
      </w:r>
    </w:p>
    <w:p w:rsidR="0035257C" w:rsidRPr="00AD2412" w:rsidRDefault="0035257C" w:rsidP="0035257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5257C" w:rsidRPr="00AD2412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ДЖКХТиС – Департамент ЖКХ, транспорта и связи;</w:t>
      </w:r>
    </w:p>
    <w:p w:rsidR="0035257C" w:rsidRPr="00AD2412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УС – Управление строительства</w:t>
      </w:r>
    </w:p>
    <w:p w:rsidR="0035257C" w:rsidRPr="00AD2412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МБУ «УГХ» - муниципальное бюджетное учреждение «Управление городского хозяйства»;</w:t>
      </w:r>
    </w:p>
    <w:p w:rsidR="0035257C" w:rsidRPr="00AD2412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AD2412">
        <w:rPr>
          <w:rFonts w:ascii="Times New Roman" w:hAnsi="Times New Roman"/>
          <w:sz w:val="28"/>
          <w:szCs w:val="28"/>
          <w:lang w:eastAsia="ar-SA"/>
        </w:rPr>
        <w:t>ОТ – общественная территория;</w:t>
      </w:r>
    </w:p>
    <w:p w:rsidR="0035257C" w:rsidRPr="009A32A4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ГБ – городской бюджет;</w:t>
      </w:r>
    </w:p>
    <w:p w:rsidR="0035257C" w:rsidRPr="009A32A4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ОБ – областной бюджет;</w:t>
      </w:r>
    </w:p>
    <w:p w:rsidR="0035257C" w:rsidRPr="009A32A4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9A32A4">
        <w:rPr>
          <w:rFonts w:ascii="Times New Roman" w:hAnsi="Times New Roman"/>
          <w:sz w:val="28"/>
          <w:szCs w:val="28"/>
          <w:lang w:eastAsia="ar-SA"/>
        </w:rPr>
        <w:t>ФБ – федеральный бюджет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35257C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 w:rsidRPr="001D02A1">
        <w:rPr>
          <w:rFonts w:ascii="Times New Roman" w:hAnsi="Times New Roman"/>
          <w:sz w:val="28"/>
          <w:szCs w:val="28"/>
          <w:lang w:eastAsia="ar-SA"/>
        </w:rPr>
        <w:t>Др. ист. – другие источники</w:t>
      </w:r>
      <w:r>
        <w:rPr>
          <w:rFonts w:ascii="Times New Roman" w:hAnsi="Times New Roman"/>
          <w:sz w:val="28"/>
          <w:szCs w:val="28"/>
          <w:lang w:eastAsia="ar-SA"/>
        </w:rPr>
        <w:t>;</w:t>
      </w:r>
    </w:p>
    <w:p w:rsidR="0035257C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ПСД – проектно-сметная документация;</w:t>
      </w:r>
    </w:p>
    <w:p w:rsidR="0035257C" w:rsidRPr="001D02A1" w:rsidRDefault="0035257C" w:rsidP="0035257C">
      <w:pPr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СМР – строительно-монтажные работы.</w:t>
      </w:r>
      <w:r w:rsidRPr="001D02A1">
        <w:rPr>
          <w:rFonts w:ascii="Times New Roman" w:hAnsi="Times New Roman"/>
          <w:sz w:val="28"/>
          <w:szCs w:val="28"/>
          <w:lang w:eastAsia="ar-SA"/>
        </w:rPr>
        <w:t xml:space="preserve"> </w:t>
      </w:r>
    </w:p>
    <w:p w:rsidR="0035257C" w:rsidRDefault="0035257C" w:rsidP="0035257C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  <w:sectPr w:rsidR="0035257C" w:rsidSect="0035257C">
          <w:headerReference w:type="default" r:id="rId33"/>
          <w:headerReference w:type="first" r:id="rId34"/>
          <w:pgSz w:w="11906" w:h="16838"/>
          <w:pgMar w:top="142" w:right="566" w:bottom="426" w:left="1134" w:header="709" w:footer="709" w:gutter="0"/>
          <w:cols w:space="708"/>
          <w:titlePg/>
          <w:docGrid w:linePitch="360"/>
        </w:sectPr>
      </w:pPr>
    </w:p>
    <w:p w:rsidR="0035257C" w:rsidRPr="00B009FE" w:rsidRDefault="0035257C" w:rsidP="0035257C">
      <w:pPr>
        <w:widowControl w:val="0"/>
        <w:suppressAutoHyphens/>
        <w:autoSpaceDE w:val="0"/>
        <w:spacing w:after="0" w:line="240" w:lineRule="auto"/>
        <w:ind w:left="426" w:firstLine="5103"/>
        <w:rPr>
          <w:rFonts w:ascii="Times New Roman" w:hAnsi="Times New Roman"/>
          <w:sz w:val="28"/>
          <w:szCs w:val="28"/>
          <w:lang w:eastAsia="ar-SA"/>
        </w:rPr>
      </w:pPr>
      <w:r w:rsidRPr="00B009FE">
        <w:rPr>
          <w:rFonts w:ascii="Times New Roman" w:hAnsi="Times New Roman"/>
          <w:sz w:val="28"/>
          <w:szCs w:val="28"/>
          <w:lang w:eastAsia="ar-SA"/>
        </w:rPr>
        <w:lastRenderedPageBreak/>
        <w:t>Приложение 1</w:t>
      </w:r>
    </w:p>
    <w:p w:rsidR="0035257C" w:rsidRPr="00B009FE" w:rsidRDefault="0035257C" w:rsidP="0035257C">
      <w:pPr>
        <w:widowControl w:val="0"/>
        <w:autoSpaceDE w:val="0"/>
        <w:autoSpaceDN w:val="0"/>
        <w:spacing w:after="0" w:line="240" w:lineRule="auto"/>
        <w:ind w:left="426" w:firstLine="5103"/>
        <w:rPr>
          <w:rFonts w:ascii="Times New Roman" w:hAnsi="Times New Roman"/>
          <w:sz w:val="28"/>
          <w:szCs w:val="28"/>
        </w:rPr>
      </w:pPr>
      <w:r w:rsidRPr="00B009FE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35257C" w:rsidRPr="00B009FE" w:rsidRDefault="0035257C" w:rsidP="0035257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5257C" w:rsidRDefault="0035257C" w:rsidP="0035257C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 xml:space="preserve">Рекомендованный перечень работ </w:t>
      </w:r>
    </w:p>
    <w:p w:rsidR="0035257C" w:rsidRPr="00B009FE" w:rsidRDefault="0035257C" w:rsidP="0035257C">
      <w:pPr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Calibri" w:hAnsi="Times New Roman"/>
          <w:color w:val="000000"/>
          <w:sz w:val="28"/>
          <w:szCs w:val="28"/>
        </w:rPr>
      </w:pPr>
      <w:r w:rsidRPr="00B009FE">
        <w:rPr>
          <w:rFonts w:ascii="Times New Roman" w:hAnsi="Times New Roman"/>
          <w:color w:val="000000"/>
          <w:sz w:val="28"/>
          <w:szCs w:val="28"/>
        </w:rPr>
        <w:t xml:space="preserve">по благоустройству дворовых территорий </w:t>
      </w:r>
      <w:r>
        <w:rPr>
          <w:rFonts w:ascii="Times New Roman" w:hAnsi="Times New Roman"/>
          <w:color w:val="000000"/>
          <w:sz w:val="28"/>
          <w:szCs w:val="28"/>
        </w:rPr>
        <w:t>многоквартирных домов</w:t>
      </w:r>
    </w:p>
    <w:p w:rsidR="0035257C" w:rsidRPr="00B009FE" w:rsidRDefault="0035257C" w:rsidP="0035257C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tbl>
      <w:tblPr>
        <w:tblW w:w="9922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4406"/>
        <w:gridCol w:w="4819"/>
      </w:tblGrid>
      <w:tr w:rsidR="0035257C" w:rsidRPr="00B009FE" w:rsidTr="0035257C">
        <w:trPr>
          <w:trHeight w:val="932"/>
          <w:tblHeader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Наименование работ согласно минимальному перечню работ по благоустройству дворовых территорий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Визуализированный образец элемента благоустройства дворовой территории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</w:p>
        </w:tc>
      </w:tr>
      <w:tr w:rsidR="0035257C" w:rsidRPr="00B009FE" w:rsidTr="0035257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Дорожные работы по капитальному ремонту, ремонту дворовых проездов и проездов к дворовым территориям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МКД</w:t>
            </w:r>
            <w:r w:rsidRPr="00B009FE">
              <w:rPr>
                <w:rFonts w:ascii="Times New Roman" w:hAnsi="Times New Roman"/>
                <w:sz w:val="24"/>
                <w:szCs w:val="24"/>
              </w:rPr>
              <w:t>, устройством парковочного пространства</w:t>
            </w: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A8E62A6" wp14:editId="336B3BB8">
                  <wp:extent cx="2545690" cy="1733463"/>
                  <wp:effectExtent l="0" t="0" r="762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042" cy="1733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 xml:space="preserve">Устройство уличного освещения дворовых территорий </w:t>
            </w:r>
            <w:r>
              <w:rPr>
                <w:rFonts w:ascii="Times New Roman" w:hAnsi="Times New Roman"/>
                <w:sz w:val="24"/>
                <w:szCs w:val="24"/>
              </w:rPr>
              <w:t>МКД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3DECB46" wp14:editId="05291693">
                  <wp:extent cx="1638300" cy="1386840"/>
                  <wp:effectExtent l="0" t="0" r="0" b="0"/>
                  <wp:docPr id="5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3" t="44220" r="54248" b="19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453A639" wp14:editId="681CA19C">
                  <wp:extent cx="2781300" cy="1851660"/>
                  <wp:effectExtent l="0" t="0" r="0" b="0"/>
                  <wp:docPr id="60" name="Рисунок 8" descr="sxema_podklyucheniya_svetilnika_zhku_схема_подключения_светильника_жку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xema_podklyucheniya_svetilnika_zhku_схема_подключения_светильника_жку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61" b="14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rPr>
          <w:trHeight w:val="1863"/>
        </w:trPr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lastRenderedPageBreak/>
              <w:t>Приобретение и установка скамеек</w:t>
            </w:r>
          </w:p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70D3C3" wp14:editId="5C789D81">
                  <wp:extent cx="1775460" cy="1287780"/>
                  <wp:effectExtent l="0" t="0" r="0" b="0"/>
                  <wp:docPr id="61" name="Рисунок 7" descr="Описание: Описание: http://avenmaf.ru/sites/default/files/styles/thumbnail/public/s-3.jpg?itok=DocXZvu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Описание: http://avenmaf.ru/sites/default/files/styles/thumbnail/public/s-3.jpg?itok=DocXZvu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128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1A3F4A83" wp14:editId="091A459B">
                  <wp:extent cx="2148840" cy="1188720"/>
                  <wp:effectExtent l="0" t="0" r="0" b="0"/>
                  <wp:docPr id="6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ECFFC2" wp14:editId="521C9502">
                  <wp:extent cx="1684020" cy="1188720"/>
                  <wp:effectExtent l="0" t="0" r="0" b="0"/>
                  <wp:docPr id="63" name="Рисунок 5" descr="Описание: Описание: http://avenmaf.ru/sites/default/files/styles/thumbnail/public/s-1.jpg?itok=_wcJMcK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Описание: http://avenmaf.ru/sites/default/files/styles/thumbnail/public/s-1.jpg?itok=_wcJMcK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02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D8D5E45" wp14:editId="2366502A">
                  <wp:extent cx="1767840" cy="1074420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rPr>
          <w:trHeight w:val="343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Приобретение и установка урн для мусора</w:t>
            </w: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71E1F98" wp14:editId="49AED6DF">
                  <wp:extent cx="1733703" cy="1628842"/>
                  <wp:effectExtent l="0" t="0" r="0" b="0"/>
                  <wp:docPr id="65" name="Рисунок 4" descr="Урн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Урн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943" cy="1630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rPr>
          <w:trHeight w:val="319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B009FE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375FBE2" wp14:editId="704CE2E4">
                  <wp:extent cx="1236268" cy="1575245"/>
                  <wp:effectExtent l="0" t="0" r="2540" b="6350"/>
                  <wp:docPr id="66" name="Рисунок 3" descr="Урна для мус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Урна для мус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643" cy="157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rPr>
          <w:trHeight w:val="2741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асфальт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(в исключительных случаях)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0A94435" wp14:editId="08AA7701">
                  <wp:extent cx="2004364" cy="151060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06" cy="151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rPr>
          <w:trHeight w:val="2256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Устройство тротуаров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–</w:t>
            </w: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плитка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(предпочтительно)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EA41B5C" wp14:editId="48BA6287">
                  <wp:extent cx="2311603" cy="130174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362" cy="130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Озеленение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162A12C" wp14:editId="2FCDDD71">
                  <wp:extent cx="2152240" cy="1427508"/>
                  <wp:effectExtent l="0" t="0" r="635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090" cy="1430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257C" w:rsidRPr="00B009FE" w:rsidTr="0035257C">
        <w:trPr>
          <w:trHeight w:val="2502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009FE"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09FE">
              <w:rPr>
                <w:rFonts w:ascii="Times New Roman" w:hAnsi="Times New Roman"/>
                <w:sz w:val="24"/>
                <w:szCs w:val="24"/>
              </w:rPr>
              <w:t>Детская площадка с ограждением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B009FE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009F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7B50455" wp14:editId="4673E0E8">
                  <wp:extent cx="2414016" cy="1609263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57" cy="161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5257C" w:rsidRPr="00B009FE" w:rsidRDefault="0035257C" w:rsidP="003525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4"/>
          <w:szCs w:val="24"/>
          <w:lang w:eastAsia="ar-SA"/>
        </w:rPr>
      </w:pPr>
    </w:p>
    <w:p w:rsidR="0035257C" w:rsidRPr="00CD0F77" w:rsidRDefault="0035257C" w:rsidP="0035257C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lastRenderedPageBreak/>
        <w:t>Приложение 2</w:t>
      </w:r>
    </w:p>
    <w:p w:rsidR="0035257C" w:rsidRPr="00CD0F77" w:rsidRDefault="0035257C" w:rsidP="0035257C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CD0F77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35257C" w:rsidRPr="00CD0F77" w:rsidRDefault="0035257C" w:rsidP="0035257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35257C" w:rsidRPr="00CD0F77" w:rsidRDefault="0035257C" w:rsidP="0035257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35257C" w:rsidRPr="00CD0F77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>Критерии</w:t>
      </w:r>
    </w:p>
    <w:p w:rsidR="0035257C" w:rsidRPr="00CD0F77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CD0F77">
        <w:rPr>
          <w:rFonts w:ascii="Times New Roman" w:hAnsi="Times New Roman"/>
          <w:bCs/>
          <w:sz w:val="28"/>
          <w:szCs w:val="28"/>
        </w:rPr>
        <w:t xml:space="preserve">оценки предложений заинтересованных лиц о благоустройстве с 2025 года дворовой территории </w:t>
      </w:r>
      <w:r>
        <w:rPr>
          <w:rFonts w:ascii="Times New Roman" w:hAnsi="Times New Roman"/>
          <w:bCs/>
          <w:sz w:val="28"/>
          <w:szCs w:val="28"/>
        </w:rPr>
        <w:t xml:space="preserve">многоквартирных домов </w:t>
      </w:r>
      <w:r w:rsidRPr="00CD0F77">
        <w:rPr>
          <w:rFonts w:ascii="Times New Roman" w:hAnsi="Times New Roman"/>
          <w:bCs/>
          <w:sz w:val="28"/>
          <w:szCs w:val="28"/>
        </w:rPr>
        <w:t>в рамках проекта «Наши дворы»*</w:t>
      </w:r>
    </w:p>
    <w:p w:rsidR="0035257C" w:rsidRPr="00F5220F" w:rsidRDefault="0035257C" w:rsidP="0035257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  <w:highlight w:val="gree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5529"/>
        <w:gridCol w:w="1984"/>
      </w:tblGrid>
      <w:tr w:rsidR="0035257C" w:rsidRPr="00F5220F" w:rsidTr="0035257C">
        <w:trPr>
          <w:tblHeader/>
        </w:trPr>
        <w:tc>
          <w:tcPr>
            <w:tcW w:w="2376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529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1984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Количество  баллов</w:t>
            </w:r>
          </w:p>
        </w:tc>
      </w:tr>
      <w:tr w:rsidR="0035257C" w:rsidRPr="00F5220F" w:rsidTr="0035257C">
        <w:tc>
          <w:tcPr>
            <w:tcW w:w="2376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1.Технические критерии</w:t>
            </w:r>
          </w:p>
        </w:tc>
        <w:tc>
          <w:tcPr>
            <w:tcW w:w="5529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ПСД на  благоустройство дворовой территории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, разработанной без привлечения бюджетных средств</w:t>
            </w:r>
          </w:p>
        </w:tc>
        <w:tc>
          <w:tcPr>
            <w:tcW w:w="1984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50</w:t>
            </w:r>
          </w:p>
        </w:tc>
      </w:tr>
      <w:tr w:rsidR="0035257C" w:rsidRPr="00F5220F" w:rsidTr="0035257C">
        <w:trPr>
          <w:trHeight w:val="6347"/>
        </w:trPr>
        <w:tc>
          <w:tcPr>
            <w:tcW w:w="2376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2. Комплексность благоустройства</w:t>
            </w:r>
          </w:p>
        </w:tc>
        <w:tc>
          <w:tcPr>
            <w:tcW w:w="5529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Комплексность элементов благоустройства, необходимых для выполнения на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(перечень работ указывается в протоколе общего собрания собственников помещений многоквартирного дома):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благоустройство проезда к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МКД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(10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благоустройство проезда в границах многоквартирного дома (20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тротуаров (пешеходных дорожек) в асфальтобетонном исполнении / тротуарной плиткой – (15 / 20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бордюрного камня (10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парковочных мест (10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обустройство детских спортивных или игровых площадок (10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лавочки в дворовой территории за исключением установленной на территории детской игровой площадки (5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- установка не менее 1 урны в дворовой территории за исключением установленной на территории детской игровой площадки (5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озеленение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баллов);</w:t>
            </w:r>
          </w:p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освещение дворовой территории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МКД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(5 баллов)</w:t>
            </w:r>
          </w:p>
        </w:tc>
        <w:tc>
          <w:tcPr>
            <w:tcW w:w="1984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35257C" w:rsidRPr="00CD0F77" w:rsidRDefault="0035257C" w:rsidP="003525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Максимальное количество баллов – 100 баллов</w:t>
            </w:r>
          </w:p>
        </w:tc>
      </w:tr>
      <w:tr w:rsidR="0035257C" w:rsidRPr="00F5220F" w:rsidTr="0035257C">
        <w:trPr>
          <w:trHeight w:val="1691"/>
        </w:trPr>
        <w:tc>
          <w:tcPr>
            <w:tcW w:w="2376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3.Организационные критерии</w:t>
            </w:r>
          </w:p>
        </w:tc>
        <w:tc>
          <w:tcPr>
            <w:tcW w:w="5529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Доля собственников, принявших решение о проведении благоустройства территории, от общего числа собственников помещений. </w:t>
            </w:r>
          </w:p>
        </w:tc>
        <w:tc>
          <w:tcPr>
            <w:tcW w:w="1984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Бальная оценка каждого объекта округляется до целого числа в меньшую сторону, вне зависимости от десятка после запятой. Например, при 75,8% подавших голоса за проведение благоустройства </w:t>
            </w: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оценка составляет 75%.</w:t>
            </w:r>
          </w:p>
        </w:tc>
      </w:tr>
      <w:tr w:rsidR="0035257C" w:rsidRPr="00F5220F" w:rsidTr="0035257C">
        <w:trPr>
          <w:trHeight w:val="2066"/>
        </w:trPr>
        <w:tc>
          <w:tcPr>
            <w:tcW w:w="2376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4. Дополнительный критерий</w:t>
            </w:r>
          </w:p>
        </w:tc>
        <w:tc>
          <w:tcPr>
            <w:tcW w:w="5529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Несогласие собственников на включение в состав общего имущества в многоквартирном доме оборудования, иных материальных объектов, установленных на дворовой территории в результате реализации мероприятий по ее благоустройству в целях осуществления последующего содержания указанных объектов</w:t>
            </w:r>
          </w:p>
        </w:tc>
        <w:tc>
          <w:tcPr>
            <w:tcW w:w="1984" w:type="dxa"/>
            <w:shd w:val="clear" w:color="auto" w:fill="auto"/>
          </w:tcPr>
          <w:p w:rsidR="0035257C" w:rsidRPr="00CD0F77" w:rsidRDefault="0035257C" w:rsidP="0035257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en-US"/>
              </w:rPr>
              <w:t>Снимается 100 баллов</w:t>
            </w:r>
          </w:p>
        </w:tc>
      </w:tr>
    </w:tbl>
    <w:p w:rsidR="0035257C" w:rsidRPr="003E0E2C" w:rsidRDefault="0035257C" w:rsidP="003525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0F77">
        <w:rPr>
          <w:rFonts w:ascii="Times New Roman" w:hAnsi="Times New Roman"/>
          <w:sz w:val="24"/>
          <w:szCs w:val="24"/>
          <w:lang w:eastAsia="ar-SA"/>
        </w:rPr>
        <w:t>* Критерии отбора на объекты 2024 года не применяются в связи с утверждением Правительством Ярославской области «Дорожной карты реализации проекта «Наши дворы» в 2023 и 2024 году, за счет иных межбюджетных трансфертов на 2024 год» и необходимостью предоставления в Министерство регионального развития Ярославской области адресного перечня на 2024 год в срок до 25 августа 2023 года (письмо Департамента региональной политики и взаимодействия с органами местного самоуправления Ярославской области от 24.08.2023 №ИХ.50-1910/2023). В данных случаях перечень дворов, подлежащих благоустройству в первоочередном порядке, определяется исходя из имеющейся в наличии в Департаменте ЖКХ, транспорта и связи и МБУ «Управление городского хозяйства» проектно-сметной документации, которая была предоставлена жителями в предыдущие годы ранее, но не прошла конкурсный отбор на 2023 год.</w:t>
      </w:r>
      <w:r w:rsidRPr="003E0E2C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5670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3</w:t>
      </w:r>
    </w:p>
    <w:p w:rsidR="0035257C" w:rsidRPr="003E0E2C" w:rsidRDefault="0035257C" w:rsidP="0035257C">
      <w:pPr>
        <w:widowControl w:val="0"/>
        <w:autoSpaceDE w:val="0"/>
        <w:autoSpaceDN w:val="0"/>
        <w:spacing w:after="0" w:line="240" w:lineRule="auto"/>
        <w:ind w:firstLine="5670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35257C" w:rsidRPr="003E0E2C" w:rsidRDefault="0035257C" w:rsidP="003525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ФОРМА</w:t>
      </w:r>
    </w:p>
    <w:p w:rsidR="0035257C" w:rsidRPr="003E0E2C" w:rsidRDefault="0035257C" w:rsidP="0035257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Протокол № _______</w:t>
      </w:r>
    </w:p>
    <w:p w:rsidR="0035257C" w:rsidRPr="003E0E2C" w:rsidRDefault="0035257C" w:rsidP="0035257C">
      <w:pPr>
        <w:spacing w:after="0" w:line="240" w:lineRule="auto"/>
        <w:ind w:left="-284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____________________________(очередного/внеочередного)</w:t>
      </w:r>
    </w:p>
    <w:p w:rsidR="0035257C" w:rsidRPr="003E0E2C" w:rsidRDefault="0035257C" w:rsidP="0035257C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общего собрания собственников помещений</w:t>
      </w:r>
    </w:p>
    <w:p w:rsidR="0035257C" w:rsidRPr="003E0E2C" w:rsidRDefault="0035257C" w:rsidP="0035257C">
      <w:pPr>
        <w:shd w:val="clear" w:color="auto" w:fill="FFFFFF"/>
        <w:spacing w:after="0" w:line="240" w:lineRule="auto"/>
        <w:ind w:right="147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в многоквартирном доме, расположенном по адресу:</w:t>
      </w:r>
    </w:p>
    <w:p w:rsidR="0035257C" w:rsidRPr="003E0E2C" w:rsidRDefault="0035257C" w:rsidP="0035257C">
      <w:pPr>
        <w:shd w:val="clear" w:color="auto" w:fill="FFFFFF"/>
        <w:spacing w:after="0" w:line="232" w:lineRule="atLeast"/>
        <w:ind w:left="539" w:right="556"/>
        <w:jc w:val="center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Ярославская область, город Рыбинск, ____________________________________________,</w:t>
      </w:r>
    </w:p>
    <w:p w:rsidR="0035257C" w:rsidRPr="003E0E2C" w:rsidRDefault="0035257C" w:rsidP="0035257C">
      <w:pPr>
        <w:shd w:val="clear" w:color="auto" w:fill="FFFFFF"/>
        <w:spacing w:after="0" w:line="240" w:lineRule="auto"/>
        <w:ind w:right="142"/>
        <w:jc w:val="center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проведенного в форме ___________________________  (очное, очно-заочного, заочного) голосования</w:t>
      </w:r>
    </w:p>
    <w:p w:rsidR="0035257C" w:rsidRPr="003E0E2C" w:rsidRDefault="0035257C" w:rsidP="003525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35257C" w:rsidRPr="003E0E2C" w:rsidRDefault="0035257C" w:rsidP="0035257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г. Рыбинск                                                                                           «_______»  _______________  20_____</w:t>
      </w:r>
    </w:p>
    <w:p w:rsidR="0035257C" w:rsidRPr="003E0E2C" w:rsidRDefault="0035257C" w:rsidP="0035257C">
      <w:pPr>
        <w:shd w:val="clear" w:color="auto" w:fill="FFFFFF"/>
        <w:spacing w:after="0" w:line="240" w:lineRule="auto"/>
        <w:ind w:right="45"/>
        <w:rPr>
          <w:rFonts w:ascii="Times New Roman" w:eastAsia="Calibri" w:hAnsi="Times New Roman"/>
          <w:b/>
          <w:color w:val="000000"/>
          <w:sz w:val="26"/>
          <w:szCs w:val="26"/>
        </w:rPr>
      </w:pPr>
    </w:p>
    <w:p w:rsidR="0035257C" w:rsidRPr="003E0E2C" w:rsidRDefault="0035257C" w:rsidP="0035257C">
      <w:pPr>
        <w:shd w:val="clear" w:color="auto" w:fill="FFFFFF"/>
        <w:spacing w:after="0" w:line="240" w:lineRule="auto"/>
        <w:ind w:right="45"/>
        <w:rPr>
          <w:rFonts w:ascii="Times New Roman" w:hAnsi="Times New Roman"/>
          <w:b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Инициатор общего собрания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собственников помещений в многоквартирном доме</w:t>
      </w:r>
      <w:r w:rsidRPr="003E0E2C">
        <w:rPr>
          <w:rFonts w:ascii="Times New Roman" w:hAnsi="Times New Roman"/>
          <w:b/>
          <w:i/>
          <w:color w:val="000000"/>
          <w:sz w:val="26"/>
          <w:szCs w:val="26"/>
        </w:rPr>
        <w:t xml:space="preserve">: </w:t>
      </w:r>
    </w:p>
    <w:p w:rsidR="0035257C" w:rsidRPr="003E0E2C" w:rsidRDefault="0035257C" w:rsidP="0035257C">
      <w:pPr>
        <w:shd w:val="clear" w:color="auto" w:fill="FFFFFF"/>
        <w:spacing w:after="0" w:line="240" w:lineRule="auto"/>
        <w:ind w:right="45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257C" w:rsidRPr="003E0E2C" w:rsidRDefault="0035257C" w:rsidP="0035257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(ФИО полностью, номер помещения, реквизиты документа, подтверждающего право собственности) </w:t>
      </w:r>
    </w:p>
    <w:p w:rsidR="0035257C" w:rsidRPr="003E0E2C" w:rsidRDefault="0035257C" w:rsidP="0035257C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ind w:firstLine="709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Дата, место и время проведения общего собрания и голосования: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ind w:firstLine="709"/>
        <w:rPr>
          <w:rFonts w:ascii="Times New Roman" w:hAnsi="Times New Roman"/>
          <w:i/>
          <w:color w:val="000000"/>
          <w:sz w:val="26"/>
          <w:szCs w:val="26"/>
        </w:rPr>
      </w:pPr>
      <w:r w:rsidRPr="003E0E2C">
        <w:rPr>
          <w:rFonts w:ascii="Times New Roman" w:hAnsi="Times New Roman"/>
          <w:i/>
          <w:color w:val="000000"/>
          <w:sz w:val="26"/>
          <w:szCs w:val="26"/>
        </w:rPr>
        <w:t>Согласно настоящему протоколу сообщение о проведении общих собраний многоквартирного дома и принятых решениях размещается на досках объявлений в подъездах дома, в почтовых ящиках собственников квартир.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присутствующих на общем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список прилагается, приложение № 3 к настоящему протоколу.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Сведения о лицах, приглашенных для участия в собрании: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Приглашенные лица: нет</w:t>
      </w: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 xml:space="preserve">Общая площадь жилых и нежилых помещений в многоквартирном доме: ____________ кв. м, в том числе, </w:t>
      </w:r>
      <w:r w:rsidRPr="003E0E2C">
        <w:rPr>
          <w:rFonts w:ascii="Times New Roman" w:hAnsi="Times New Roman"/>
          <w:sz w:val="26"/>
          <w:szCs w:val="26"/>
        </w:rPr>
        <w:t xml:space="preserve">______________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кв. м жилых помещений и _______________ кв. м нежилых помещений. </w:t>
      </w:r>
    </w:p>
    <w:p w:rsidR="0035257C" w:rsidRPr="003E0E2C" w:rsidRDefault="0035257C" w:rsidP="0035257C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Общее количество голосов собственников в многоквартирном доме: ______________ голосов. Общее количество голосов в многоквартирном доме пропорционально общей площади многоквартирного дома (1 кв. м = 1 голос).</w:t>
      </w:r>
    </w:p>
    <w:p w:rsidR="0035257C" w:rsidRPr="003E0E2C" w:rsidRDefault="0035257C" w:rsidP="003525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lastRenderedPageBreak/>
        <w:t xml:space="preserve">На общем собрании приняли участие собственники помещений (представители собственников),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обладающие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_______________</w:t>
      </w:r>
      <w:r w:rsidRPr="003E0E2C">
        <w:rPr>
          <w:rFonts w:ascii="Times New Roman" w:hAnsi="Times New Roman"/>
          <w:bCs/>
          <w:i/>
          <w:iCs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голосами, что составляет </w:t>
      </w:r>
      <w:r w:rsidRPr="003E0E2C">
        <w:rPr>
          <w:rFonts w:ascii="Times New Roman" w:hAnsi="Times New Roman"/>
          <w:b/>
          <w:bCs/>
          <w:i/>
          <w:color w:val="000000"/>
          <w:sz w:val="26"/>
          <w:szCs w:val="26"/>
        </w:rPr>
        <w:t>___________%</w:t>
      </w:r>
      <w:r w:rsidRPr="003E0E2C">
        <w:rPr>
          <w:rFonts w:ascii="Times New Roman" w:hAnsi="Times New Roman"/>
          <w:bCs/>
          <w:i/>
          <w:color w:val="000000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от общего числа голосов всех собственников помещений многоквартирного дома. </w:t>
      </w:r>
    </w:p>
    <w:p w:rsidR="0035257C" w:rsidRPr="003E0E2C" w:rsidRDefault="0035257C" w:rsidP="0035257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</w:rPr>
        <w:t>Кворум – ____________________  (указать имеется/не имеется). Общее собрание собственников помещений – _______________________ (указать правомочно/не правомочно).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Повестка дня:</w:t>
      </w:r>
    </w:p>
    <w:p w:rsidR="0035257C" w:rsidRPr="003E0E2C" w:rsidRDefault="0035257C" w:rsidP="0035257C">
      <w:pPr>
        <w:numPr>
          <w:ilvl w:val="0"/>
          <w:numId w:val="25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комиссии.</w:t>
      </w:r>
    </w:p>
    <w:p w:rsidR="0035257C" w:rsidRPr="003E0E2C" w:rsidRDefault="0035257C" w:rsidP="0035257C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Об 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4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35257C" w:rsidRPr="003E0E2C" w:rsidRDefault="0035257C" w:rsidP="0035257C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 в рамках реализации проекта «Наши дворы».</w:t>
      </w:r>
    </w:p>
    <w:p w:rsidR="0035257C" w:rsidRPr="003E0E2C" w:rsidRDefault="0035257C" w:rsidP="0035257C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 </w:t>
      </w:r>
    </w:p>
    <w:p w:rsidR="0035257C" w:rsidRPr="003E0E2C" w:rsidRDefault="0035257C" w:rsidP="0035257C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программы.</w:t>
      </w:r>
    </w:p>
    <w:p w:rsidR="0035257C" w:rsidRPr="003E0E2C" w:rsidRDefault="0035257C" w:rsidP="0035257C">
      <w:pPr>
        <w:numPr>
          <w:ilvl w:val="0"/>
          <w:numId w:val="25"/>
        </w:numPr>
        <w:tabs>
          <w:tab w:val="left" w:pos="72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 (при необходимости).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Принятие решений по вопросам повестки дня </w:t>
      </w:r>
      <w:r w:rsidRPr="003E0E2C">
        <w:rPr>
          <w:rFonts w:ascii="Times New Roman" w:hAnsi="Times New Roman"/>
          <w:bCs/>
          <w:sz w:val="26"/>
          <w:szCs w:val="26"/>
        </w:rPr>
        <w:t>(</w:t>
      </w:r>
      <w:r w:rsidRPr="003E0E2C">
        <w:rPr>
          <w:rFonts w:ascii="Times New Roman" w:hAnsi="Times New Roman"/>
          <w:sz w:val="26"/>
          <w:szCs w:val="26"/>
        </w:rPr>
        <w:t>решения собственников помещений в многоквартирном доме прилагаются</w:t>
      </w:r>
      <w:r w:rsidRPr="003E0E2C">
        <w:rPr>
          <w:rFonts w:ascii="Times New Roman" w:hAnsi="Times New Roman"/>
          <w:bCs/>
          <w:sz w:val="26"/>
          <w:szCs w:val="26"/>
        </w:rPr>
        <w:t>):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1. По первому вопросу «</w:t>
      </w:r>
      <w:r w:rsidRPr="003E0E2C">
        <w:rPr>
          <w:rFonts w:ascii="Times New Roman" w:hAnsi="Times New Roman"/>
          <w:sz w:val="26"/>
          <w:szCs w:val="26"/>
        </w:rPr>
        <w:t>О выборе председателя собрания, секретаря собрания, членов счетной комиссии»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i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________________________________________________________________________________________________________________________________________________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sz w:val="26"/>
          <w:szCs w:val="26"/>
        </w:rPr>
        <w:t xml:space="preserve">из числа присутствующих собственников помещений избрать председателя собрания, секретаря собрания и счетную комиссию в составе _______________человек.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ПРЕДЛОЖЕНЫ</w:t>
      </w:r>
      <w:r w:rsidRPr="003E0E2C">
        <w:rPr>
          <w:rFonts w:ascii="Times New Roman" w:hAnsi="Times New Roman"/>
          <w:sz w:val="26"/>
          <w:szCs w:val="26"/>
        </w:rPr>
        <w:t xml:space="preserve"> кандидатуры: 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председателя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секретаря собрания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 xml:space="preserve">, 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i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lastRenderedPageBreak/>
        <w:t xml:space="preserve">членов счетной комиссии </w:t>
      </w: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i/>
          <w:sz w:val="26"/>
          <w:szCs w:val="26"/>
        </w:rPr>
        <w:t>________________________________________________________________________,________________________________________________________________________</w:t>
      </w:r>
      <w:r w:rsidRPr="003E0E2C">
        <w:rPr>
          <w:rFonts w:ascii="Times New Roman" w:hAnsi="Times New Roman"/>
          <w:sz w:val="26"/>
          <w:szCs w:val="26"/>
        </w:rPr>
        <w:t>.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-464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560"/>
        <w:gridCol w:w="2127"/>
        <w:gridCol w:w="1561"/>
        <w:gridCol w:w="1843"/>
      </w:tblGrid>
      <w:tr w:rsidR="0035257C" w:rsidRPr="003E0E2C" w:rsidTr="0035257C">
        <w:tc>
          <w:tcPr>
            <w:tcW w:w="32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5257C" w:rsidRPr="003E0E2C" w:rsidTr="0035257C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5257C" w:rsidRPr="003E0E2C" w:rsidTr="0035257C"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первому вопросу «</w:t>
      </w:r>
      <w:r w:rsidRPr="003E0E2C">
        <w:rPr>
          <w:rFonts w:ascii="Times New Roman" w:hAnsi="Times New Roman"/>
          <w:sz w:val="26"/>
          <w:szCs w:val="26"/>
        </w:rPr>
        <w:t xml:space="preserve">О выборе председателя собрания, секретаря собрания, членов счетной комиссии» общее собрание собственников помещений количеством голосов _________ (_____%)  приняло решение 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избрать: 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Председателем собрания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________________________________________________________________________, 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секретарем собрания ________________________________________________________________________, 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членами счетной комиссии ________________________________________________________________________,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________________________________________________________________________,</w:t>
      </w:r>
    </w:p>
    <w:p w:rsidR="0035257C" w:rsidRPr="003E0E2C" w:rsidRDefault="0035257C" w:rsidP="0035257C">
      <w:pPr>
        <w:tabs>
          <w:tab w:val="left" w:pos="2835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2. 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4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годы»</w:t>
      </w:r>
    </w:p>
    <w:p w:rsidR="0035257C" w:rsidRPr="003E0E2C" w:rsidRDefault="0035257C" w:rsidP="0035257C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5257C" w:rsidRPr="003E0E2C" w:rsidRDefault="0035257C" w:rsidP="0035257C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СЛУШАЛИ</w:t>
      </w:r>
      <w:r w:rsidRPr="003E0E2C">
        <w:rPr>
          <w:rFonts w:ascii="Times New Roman" w:hAnsi="Times New Roman"/>
          <w:sz w:val="26"/>
          <w:szCs w:val="26"/>
        </w:rPr>
        <w:t xml:space="preserve"> </w:t>
      </w:r>
      <w:r w:rsidRPr="003E0E2C">
        <w:rPr>
          <w:rFonts w:ascii="Times New Roman" w:hAnsi="Times New Roman"/>
          <w:bCs/>
          <w:sz w:val="26"/>
          <w:szCs w:val="26"/>
        </w:rPr>
        <w:t>________________________________________________________________________</w:t>
      </w:r>
    </w:p>
    <w:p w:rsidR="0035257C" w:rsidRPr="003E0E2C" w:rsidRDefault="0035257C" w:rsidP="0035257C">
      <w:pPr>
        <w:shd w:val="clear" w:color="auto" w:fill="FFFFFF"/>
        <w:tabs>
          <w:tab w:val="left" w:leader="underscore" w:pos="6898"/>
        </w:tabs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hd w:val="clear" w:color="auto" w:fill="FFFFFF"/>
        <w:tabs>
          <w:tab w:val="left" w:leader="underscore" w:pos="689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ПРЕДЛОЖЕНО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</w:t>
      </w:r>
      <w:r>
        <w:rPr>
          <w:rFonts w:ascii="Times New Roman" w:hAnsi="Times New Roman"/>
          <w:sz w:val="26"/>
          <w:szCs w:val="26"/>
        </w:rPr>
        <w:t xml:space="preserve">              </w:t>
      </w:r>
      <w:r w:rsidRPr="003E0E2C">
        <w:rPr>
          <w:rFonts w:ascii="Times New Roman" w:hAnsi="Times New Roman"/>
          <w:sz w:val="26"/>
          <w:szCs w:val="26"/>
        </w:rPr>
        <w:t>№ ______ по ____________________________ в муниципальную программу «Формирование современной городской среды на территории городского округа город Рыбинск</w:t>
      </w:r>
      <w:r w:rsidRPr="003E0E2C">
        <w:rPr>
          <w:rFonts w:ascii="Times New Roman" w:hAnsi="Times New Roman"/>
          <w:sz w:val="26"/>
          <w:szCs w:val="26"/>
          <w:lang w:eastAsia="ar-SA"/>
        </w:rPr>
        <w:t xml:space="preserve"> 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4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color w:val="FF0000"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годы.</w:t>
      </w:r>
      <w:r w:rsidRPr="003E0E2C">
        <w:rPr>
          <w:rFonts w:ascii="Times New Roman" w:hAnsi="Times New Roman"/>
          <w:bCs/>
          <w:sz w:val="26"/>
          <w:szCs w:val="26"/>
        </w:rPr>
        <w:t xml:space="preserve">                                                                                                </w:t>
      </w:r>
      <w:r w:rsidRPr="003E0E2C">
        <w:rPr>
          <w:rFonts w:ascii="Times New Roman" w:hAnsi="Times New Roman"/>
          <w:sz w:val="26"/>
          <w:szCs w:val="26"/>
        </w:rPr>
        <w:t xml:space="preserve">        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 xml:space="preserve">РЕШИЛИ: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color w:val="000000"/>
          <w:sz w:val="26"/>
          <w:szCs w:val="26"/>
        </w:rPr>
      </w:pPr>
      <w:r w:rsidRPr="003E0E2C">
        <w:rPr>
          <w:rFonts w:ascii="Times New Roman" w:hAnsi="Times New Roman"/>
          <w:b/>
          <w:color w:val="000000"/>
          <w:sz w:val="26"/>
          <w:szCs w:val="26"/>
        </w:rPr>
        <w:t>Итог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3"/>
        <w:gridCol w:w="1560"/>
        <w:gridCol w:w="1702"/>
        <w:gridCol w:w="1560"/>
        <w:gridCol w:w="2127"/>
      </w:tblGrid>
      <w:tr w:rsidR="0035257C" w:rsidRPr="003E0E2C" w:rsidTr="0035257C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второму вопросу «</w:t>
      </w:r>
      <w:r w:rsidRPr="003E0E2C">
        <w:rPr>
          <w:rFonts w:ascii="Times New Roman" w:hAnsi="Times New Roman"/>
          <w:bCs/>
          <w:sz w:val="26"/>
          <w:szCs w:val="26"/>
        </w:rPr>
        <w:t xml:space="preserve">Об </w:t>
      </w:r>
      <w:r w:rsidRPr="003E0E2C">
        <w:rPr>
          <w:rFonts w:ascii="Times New Roman" w:hAnsi="Times New Roman"/>
          <w:sz w:val="26"/>
          <w:szCs w:val="26"/>
        </w:rPr>
        <w:t xml:space="preserve">обращении с предложением по включению дворовой территории 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4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годы» общее собрание собственников помещений количеством голосов __________________ (_______________%)</w:t>
      </w:r>
      <w:r w:rsidRPr="003E0E2C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приняло решение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 xml:space="preserve">обратиться в Департамент жилищно-коммунального хозяйства, транспорта и связи Администрации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 xml:space="preserve"> с предложением по включению дворовой территории многоквартирного дома №______________ по ________________________________в муниципальную программу «Формирование современной городской среды на территории городского округа город Рыбинск </w:t>
      </w:r>
      <w:r w:rsidRPr="003E0E2C">
        <w:rPr>
          <w:rFonts w:ascii="Times New Roman" w:hAnsi="Times New Roman"/>
          <w:sz w:val="26"/>
          <w:szCs w:val="26"/>
          <w:lang w:eastAsia="ar-SA"/>
        </w:rPr>
        <w:t>Ярославской области</w:t>
      </w:r>
      <w:r w:rsidRPr="003E0E2C">
        <w:rPr>
          <w:rFonts w:ascii="Times New Roman" w:hAnsi="Times New Roman"/>
          <w:sz w:val="26"/>
          <w:szCs w:val="26"/>
        </w:rPr>
        <w:t>» на 202</w:t>
      </w:r>
      <w:r>
        <w:rPr>
          <w:rFonts w:ascii="Times New Roman" w:hAnsi="Times New Roman"/>
          <w:sz w:val="26"/>
          <w:szCs w:val="26"/>
        </w:rPr>
        <w:t>4</w:t>
      </w:r>
      <w:r w:rsidRPr="003E0E2C">
        <w:rPr>
          <w:rFonts w:ascii="Times New Roman" w:hAnsi="Times New Roman"/>
          <w:sz w:val="26"/>
          <w:szCs w:val="26"/>
        </w:rPr>
        <w:t>-202</w:t>
      </w:r>
      <w:r>
        <w:rPr>
          <w:rFonts w:ascii="Times New Roman" w:hAnsi="Times New Roman"/>
          <w:sz w:val="26"/>
          <w:szCs w:val="26"/>
        </w:rPr>
        <w:t>7</w:t>
      </w:r>
      <w:r w:rsidRPr="003E0E2C">
        <w:rPr>
          <w:rFonts w:ascii="Times New Roman" w:hAnsi="Times New Roman"/>
          <w:sz w:val="26"/>
          <w:szCs w:val="26"/>
        </w:rPr>
        <w:t xml:space="preserve"> годы.</w:t>
      </w:r>
    </w:p>
    <w:p w:rsidR="0035257C" w:rsidRPr="003E0E2C" w:rsidRDefault="0035257C" w:rsidP="0035257C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3. По третьему вопросу «</w:t>
      </w:r>
      <w:r w:rsidRPr="003E0E2C">
        <w:rPr>
          <w:rFonts w:ascii="Times New Roman" w:hAnsi="Times New Roman"/>
          <w:sz w:val="26"/>
          <w:szCs w:val="26"/>
        </w:rPr>
        <w:t xml:space="preserve">Об определении перечня работ по благоустройству дворовой территории в рамках реализации проекта «Наши дворы» 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</w:p>
    <w:p w:rsidR="0035257C" w:rsidRPr="003E0E2C" w:rsidRDefault="0035257C" w:rsidP="0035257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bCs/>
          <w:sz w:val="26"/>
          <w:szCs w:val="26"/>
        </w:rPr>
        <w:t xml:space="preserve"> </w:t>
      </w:r>
      <w:r w:rsidRPr="003E0E2C">
        <w:rPr>
          <w:rFonts w:ascii="Times New Roman" w:hAnsi="Times New Roman"/>
          <w:sz w:val="26"/>
          <w:szCs w:val="26"/>
        </w:rPr>
        <w:t>утвердить перечень работ по благоустройству дворовой территории.</w:t>
      </w: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 4)</w:t>
      </w:r>
    </w:p>
    <w:tbl>
      <w:tblPr>
        <w:tblpPr w:leftFromText="180" w:rightFromText="180" w:vertAnchor="text" w:horzAnchor="margin" w:tblpX="108" w:tblpY="168"/>
        <w:tblW w:w="104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6"/>
        <w:gridCol w:w="1752"/>
        <w:gridCol w:w="1559"/>
        <w:gridCol w:w="1843"/>
        <w:gridCol w:w="1559"/>
        <w:gridCol w:w="2126"/>
      </w:tblGrid>
      <w:tr w:rsidR="0035257C" w:rsidRPr="003E0E2C" w:rsidTr="0035257C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третьему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перечня работ по благоустройству дворовой территории» общее собрание собственников помещений количеством голосов _______________ (_____________%) приняло решение утвердить перечень работ по благоустройству дворовой территории, сформированный исходя из минимального перечня работ по благоустройству.</w:t>
      </w: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tbl>
      <w:tblPr>
        <w:tblW w:w="10500" w:type="dxa"/>
        <w:tblInd w:w="99" w:type="dxa"/>
        <w:tblLayout w:type="fixed"/>
        <w:tblLook w:val="04A0" w:firstRow="1" w:lastRow="0" w:firstColumn="1" w:lastColumn="0" w:noHBand="0" w:noVBand="1"/>
      </w:tblPr>
      <w:tblGrid>
        <w:gridCol w:w="6389"/>
        <w:gridCol w:w="4111"/>
      </w:tblGrid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Наименование вида работ по благоустройству дворовой территории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 xml:space="preserve">Объем (количество) </w:t>
            </w: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5257C" w:rsidRPr="003E0E2C" w:rsidTr="0035257C">
        <w:tc>
          <w:tcPr>
            <w:tcW w:w="6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5257C" w:rsidRPr="003E0E2C" w:rsidRDefault="0035257C" w:rsidP="0035257C">
            <w:pPr>
              <w:spacing w:after="0" w:line="240" w:lineRule="auto"/>
              <w:ind w:firstLine="709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 xml:space="preserve"> </w:t>
      </w:r>
    </w:p>
    <w:p w:rsidR="0035257C" w:rsidRPr="003E0E2C" w:rsidRDefault="0035257C" w:rsidP="0035257C">
      <w:pPr>
        <w:tabs>
          <w:tab w:val="left" w:pos="720"/>
          <w:tab w:val="left" w:pos="993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4. По четвертому вопросу «</w:t>
      </w:r>
      <w:r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включить в состав общего имущества в многоквартирном доме ________________________________________________________________________________________________________________________________________________________________________________,установленные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5257C" w:rsidRPr="003E0E2C" w:rsidRDefault="0035257C" w:rsidP="0035257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611"/>
        <w:gridCol w:w="1702"/>
        <w:gridCol w:w="1844"/>
        <w:gridCol w:w="1702"/>
        <w:gridCol w:w="1843"/>
      </w:tblGrid>
      <w:tr w:rsidR="0035257C" w:rsidRPr="003E0E2C" w:rsidTr="0035257C"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четвертому вопросу «</w:t>
      </w:r>
      <w:r w:rsidRPr="003E0E2C">
        <w:rPr>
          <w:rFonts w:ascii="Times New Roman" w:hAnsi="Times New Roman"/>
          <w:sz w:val="26"/>
          <w:szCs w:val="26"/>
        </w:rPr>
        <w:t>О принятии (непринятии) в состав общего имущества собственников помещений в многоквартирном доме (в собственность – для собственников зданий, строений и сооружений)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общее собрание собственников помещений количеством голосов ____________ (___________%)  приняло решение включить в состав общего имущества в многоквартирном доме скамейки, урны,  установленные на дворовой территории в результате реализации мероприятий по ее благоустройству, в целях осуществления последующего содержания в соответствии с требованиями законодательства Российской Федерации.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5257C" w:rsidRPr="003E0E2C" w:rsidRDefault="0035257C" w:rsidP="0035257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5. По пятому вопросу «</w:t>
      </w: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lastRenderedPageBreak/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35257C" w:rsidRPr="003E0E2C" w:rsidRDefault="0035257C" w:rsidP="0035257C">
      <w:pPr>
        <w:tabs>
          <w:tab w:val="left" w:pos="72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№ _____________________ по ________________________________________.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РЕШИЛИ:</w:t>
      </w:r>
    </w:p>
    <w:p w:rsidR="0035257C" w:rsidRPr="003E0E2C" w:rsidRDefault="0035257C" w:rsidP="0035257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8"/>
        <w:gridCol w:w="1752"/>
        <w:gridCol w:w="1701"/>
        <w:gridCol w:w="1701"/>
        <w:gridCol w:w="1701"/>
        <w:gridCol w:w="1559"/>
      </w:tblGrid>
      <w:tr w:rsidR="0035257C" w:rsidRPr="003E0E2C" w:rsidTr="0035257C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пятому вопросу «</w:t>
      </w:r>
      <w:r w:rsidRPr="003E0E2C">
        <w:rPr>
          <w:rFonts w:ascii="Times New Roman" w:hAnsi="Times New Roman"/>
          <w:sz w:val="26"/>
          <w:szCs w:val="26"/>
        </w:rPr>
        <w:t>О принятии обязательства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программы» общее собрание собственников помещений количеством голосов ________________ (__________________%)  приняло решение принять обязательство по осуществлению содержания оборудования, малых архитектурных форм, иных некапитальных объектов, установленных на дворовой территории в результате реализации муниципальной программы за счет собственников помещений в многоквартирном доме  № ___________________________по ____________________________________________________________________.</w:t>
      </w:r>
    </w:p>
    <w:p w:rsidR="0035257C" w:rsidRPr="003E0E2C" w:rsidRDefault="0035257C" w:rsidP="0035257C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6. По шестому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СЛУШАЛИ</w:t>
      </w:r>
      <w:r w:rsidRPr="003E0E2C">
        <w:rPr>
          <w:rFonts w:ascii="Times New Roman" w:hAnsi="Times New Roman"/>
          <w:bCs/>
          <w:sz w:val="26"/>
          <w:szCs w:val="26"/>
        </w:rPr>
        <w:t xml:space="preserve"> ________________________________________________________________________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ПРЕДЛОЖЕНО</w:t>
      </w:r>
      <w:r w:rsidRPr="003E0E2C">
        <w:rPr>
          <w:rFonts w:ascii="Times New Roman" w:hAnsi="Times New Roman"/>
          <w:sz w:val="26"/>
          <w:szCs w:val="26"/>
        </w:rPr>
        <w:t xml:space="preserve">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территории.</w:t>
      </w: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________________________________________________________________________________________________________________________________________________</w:t>
      </w:r>
    </w:p>
    <w:p w:rsidR="0035257C" w:rsidRPr="003E0E2C" w:rsidRDefault="0035257C" w:rsidP="0035257C">
      <w:pPr>
        <w:spacing w:after="0" w:line="240" w:lineRule="auto"/>
        <w:ind w:left="708"/>
        <w:rPr>
          <w:rFonts w:ascii="Times New Roman" w:hAnsi="Times New Roman"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3E0E2C">
        <w:rPr>
          <w:rFonts w:ascii="Times New Roman" w:hAnsi="Times New Roman"/>
          <w:b/>
          <w:sz w:val="26"/>
          <w:szCs w:val="26"/>
        </w:rPr>
        <w:t>РЕШИЛИ:</w:t>
      </w:r>
    </w:p>
    <w:p w:rsidR="0035257C" w:rsidRPr="003E0E2C" w:rsidRDefault="0035257C" w:rsidP="0035257C">
      <w:pPr>
        <w:tabs>
          <w:tab w:val="left" w:pos="720"/>
          <w:tab w:val="left" w:pos="993"/>
        </w:tabs>
        <w:suppressAutoHyphens/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Итоги голосования (приложение №4)</w:t>
      </w:r>
    </w:p>
    <w:tbl>
      <w:tblPr>
        <w:tblpPr w:leftFromText="180" w:rightFromText="180" w:vertAnchor="text" w:horzAnchor="margin" w:tblpX="108" w:tblpY="168"/>
        <w:tblW w:w="10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7"/>
        <w:gridCol w:w="1752"/>
        <w:gridCol w:w="1700"/>
        <w:gridCol w:w="1983"/>
        <w:gridCol w:w="1616"/>
        <w:gridCol w:w="1784"/>
      </w:tblGrid>
      <w:tr w:rsidR="0035257C" w:rsidRPr="003E0E2C" w:rsidTr="0035257C">
        <w:tc>
          <w:tcPr>
            <w:tcW w:w="33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«За»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«Против»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3E0E2C">
              <w:rPr>
                <w:rFonts w:ascii="Times New Roman" w:hAnsi="Times New Roman"/>
                <w:b/>
                <w:sz w:val="26"/>
                <w:szCs w:val="26"/>
              </w:rPr>
              <w:t>«Воздержались»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lastRenderedPageBreak/>
              <w:t>Количество голосов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Количество голосов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pacing w:after="0" w:line="240" w:lineRule="auto"/>
              <w:ind w:right="446"/>
              <w:rPr>
                <w:rFonts w:ascii="Times New Roman" w:hAnsi="Times New Roman"/>
                <w:sz w:val="26"/>
                <w:szCs w:val="26"/>
              </w:rPr>
            </w:pPr>
            <w:r w:rsidRPr="003E0E2C">
              <w:rPr>
                <w:rFonts w:ascii="Times New Roman" w:hAnsi="Times New Roman"/>
                <w:sz w:val="26"/>
                <w:szCs w:val="26"/>
              </w:rPr>
              <w:t>% от числа проголосовавших</w:t>
            </w:r>
          </w:p>
        </w:tc>
      </w:tr>
      <w:tr w:rsidR="0035257C" w:rsidRPr="003E0E2C" w:rsidTr="0035257C"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3E0E2C" w:rsidRDefault="0035257C" w:rsidP="0035257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b/>
          <w:bCs/>
          <w:sz w:val="26"/>
          <w:szCs w:val="26"/>
        </w:rPr>
        <w:t>По шестому вопросу «</w:t>
      </w:r>
      <w:r w:rsidRPr="003E0E2C">
        <w:rPr>
          <w:rFonts w:ascii="Times New Roman" w:hAnsi="Times New Roman"/>
          <w:sz w:val="26"/>
          <w:szCs w:val="26"/>
        </w:rPr>
        <w:t>Об определении лиц, которые от имени собственников помещений в многоквартирном доме уполномочены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территории, общее собрание собственников помещений количеством голосов ______________ (_________%) приняло решение определить в качестве  лица, уполномоченного от имени собственников помещений многоквартирного дома, на представление предложений, согласование дизайн-проекта благоустройства дворовой территории, а также на участие в контроле, в том числе промежуточном, и приемке работ по благоустройству дворовой территории:________________________________________________________________________________________________________________________________________________</w:t>
      </w:r>
    </w:p>
    <w:p w:rsidR="0035257C" w:rsidRPr="003E0E2C" w:rsidRDefault="0035257C" w:rsidP="0035257C">
      <w:pPr>
        <w:tabs>
          <w:tab w:val="left" w:pos="0"/>
        </w:tabs>
        <w:suppressAutoHyphens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5257C" w:rsidRPr="003E0E2C" w:rsidRDefault="0035257C" w:rsidP="0035257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5257C" w:rsidRPr="003E0E2C" w:rsidRDefault="0035257C" w:rsidP="0035257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Обязательные приложения к протоколу:</w:t>
      </w:r>
    </w:p>
    <w:p w:rsidR="0035257C" w:rsidRPr="003E0E2C" w:rsidRDefault="0035257C" w:rsidP="0035257C">
      <w:pPr>
        <w:numPr>
          <w:ilvl w:val="0"/>
          <w:numId w:val="22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реестр собственников помещений в многоквартирном доме (Приложение №1 на ____ листах);</w:t>
      </w:r>
    </w:p>
    <w:p w:rsidR="0035257C" w:rsidRPr="003E0E2C" w:rsidRDefault="0035257C" w:rsidP="0035257C">
      <w:pPr>
        <w:numPr>
          <w:ilvl w:val="0"/>
          <w:numId w:val="22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сообщение о проведении общего собрания, на основании которого оно проводится (Приложение №2 на ____ листах);</w:t>
      </w:r>
    </w:p>
    <w:p w:rsidR="0035257C" w:rsidRPr="003E0E2C" w:rsidRDefault="0035257C" w:rsidP="0035257C">
      <w:pPr>
        <w:numPr>
          <w:ilvl w:val="0"/>
          <w:numId w:val="22"/>
        </w:numPr>
        <w:shd w:val="clear" w:color="auto" w:fill="FFFFFF"/>
        <w:spacing w:after="0" w:line="240" w:lineRule="auto"/>
        <w:ind w:firstLine="426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>список присутствующих и приглашенных лиц (Приложение №3 на ____ листах);</w:t>
      </w:r>
    </w:p>
    <w:p w:rsidR="0035257C" w:rsidRPr="003E0E2C" w:rsidRDefault="0035257C" w:rsidP="0035257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3E0E2C">
        <w:rPr>
          <w:rFonts w:ascii="Times New Roman" w:hAnsi="Times New Roman"/>
          <w:sz w:val="26"/>
          <w:szCs w:val="26"/>
        </w:rPr>
        <w:t xml:space="preserve">        решения собственников помещений в многоквартирном доме (Приложение №4 на ____ листах).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color w:val="000000"/>
          <w:sz w:val="26"/>
          <w:szCs w:val="26"/>
          <w:lang w:bidi="ru-RU"/>
        </w:rPr>
        <w:t>Председатель</w:t>
      </w:r>
      <w:r w:rsidRPr="003E0E2C">
        <w:rPr>
          <w:rFonts w:ascii="Times New Roman" w:hAnsi="Times New Roman"/>
          <w:color w:val="000000"/>
          <w:sz w:val="26"/>
          <w:szCs w:val="26"/>
        </w:rPr>
        <w:t xml:space="preserve">: 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  «_____» ____20___</w:t>
      </w:r>
    </w:p>
    <w:p w:rsidR="0035257C" w:rsidRPr="003E0E2C" w:rsidRDefault="0035257C" w:rsidP="0035257C">
      <w:pPr>
        <w:spacing w:after="0" w:line="240" w:lineRule="auto"/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Секретарь: ______________________/_______________  «_____» ______ 20___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eastAsia="Arial Unicode MS" w:hAnsi="Times New Roman"/>
          <w:bCs/>
          <w:color w:val="000000"/>
          <w:sz w:val="26"/>
          <w:szCs w:val="26"/>
          <w:lang w:bidi="ru-RU"/>
        </w:rPr>
        <w:t>Члены счетной комиссии</w:t>
      </w:r>
      <w:r w:rsidRPr="003E0E2C">
        <w:rPr>
          <w:rFonts w:ascii="Times New Roman" w:hAnsi="Times New Roman"/>
          <w:bCs/>
          <w:color w:val="000000"/>
          <w:sz w:val="26"/>
          <w:szCs w:val="26"/>
        </w:rPr>
        <w:t xml:space="preserve">: 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Cs/>
          <w:color w:val="000000"/>
          <w:sz w:val="26"/>
          <w:szCs w:val="26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35257C" w:rsidRPr="003E0E2C" w:rsidRDefault="0035257C" w:rsidP="0035257C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bCs/>
          <w:color w:val="000000"/>
          <w:sz w:val="26"/>
          <w:szCs w:val="26"/>
        </w:rPr>
        <w:t>______________________/__________________________  «_____» _____ 20___</w:t>
      </w: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b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lastRenderedPageBreak/>
        <w:t>Приложение 4</w:t>
      </w:r>
    </w:p>
    <w:p w:rsidR="0035257C" w:rsidRPr="003E0E2C" w:rsidRDefault="0035257C" w:rsidP="0035257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35257C" w:rsidRPr="003E0E2C" w:rsidRDefault="0035257C" w:rsidP="0035257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дворовых территорий</w:t>
      </w:r>
      <w:r>
        <w:rPr>
          <w:rFonts w:ascii="Times New Roman" w:hAnsi="Times New Roman"/>
          <w:sz w:val="28"/>
          <w:szCs w:val="28"/>
          <w:lang w:eastAsia="ar-SA"/>
        </w:rPr>
        <w:t xml:space="preserve"> многоквартирный домов</w:t>
      </w:r>
      <w:r w:rsidRPr="003E0E2C">
        <w:rPr>
          <w:rFonts w:ascii="Times New Roman" w:hAnsi="Times New Roman"/>
          <w:sz w:val="28"/>
          <w:szCs w:val="28"/>
          <w:lang w:eastAsia="ar-SA"/>
        </w:rPr>
        <w:t xml:space="preserve">, требующих благоустройства </w:t>
      </w: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на основании проведенной инвентаризации, на территории </w:t>
      </w: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 xml:space="preserve">городского округа город Рыбинск Ярославской </w:t>
      </w:r>
      <w:r w:rsidRPr="00CD0F77">
        <w:rPr>
          <w:rFonts w:ascii="Times New Roman" w:hAnsi="Times New Roman"/>
          <w:sz w:val="28"/>
          <w:szCs w:val="28"/>
          <w:lang w:eastAsia="ar-SA"/>
        </w:rPr>
        <w:t>области (на 01.01.2024)</w:t>
      </w: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tbl>
      <w:tblPr>
        <w:tblW w:w="4650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36"/>
        <w:gridCol w:w="3904"/>
        <w:gridCol w:w="976"/>
        <w:gridCol w:w="3764"/>
      </w:tblGrid>
      <w:tr w:rsidR="0035257C" w:rsidRPr="00CD0F77" w:rsidTr="0035257C">
        <w:trPr>
          <w:trHeight w:val="994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 территории многоквартирного дома (наименование населенного пункта, наименование улицы, номер дома)</w:t>
            </w:r>
          </w:p>
        </w:tc>
      </w:tr>
      <w:tr w:rsidR="0035257C" w:rsidRPr="00CD0F77" w:rsidTr="0035257C">
        <w:trPr>
          <w:trHeight w:val="1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18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Писарева, 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20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Поселковая, 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26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28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30а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32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31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34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Поселковая, 43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16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40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65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1-я Выборгская, 63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2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59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54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8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10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200 лет Рыбинска, 14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12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16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ВЛКСМ, 16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18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19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15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40/9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17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8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19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21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28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23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24а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25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27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31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Айвазовского, 3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38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3в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20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26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27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29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48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30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32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34а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Ак. Губкина, 36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50 лет Октября, 58а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5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6а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8а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 Мая, 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9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Элеватор,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17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19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15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17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19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27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21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Энергетиков, 6</w:t>
            </w:r>
          </w:p>
        </w:tc>
      </w:tr>
      <w:tr w:rsidR="0035257C" w:rsidRPr="00CD0F77" w:rsidTr="0035257C">
        <w:trPr>
          <w:trHeight w:val="227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Алябьева, 37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5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Архитектурная,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6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7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8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9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109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14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10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12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26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13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Новикова, 33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14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15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16</w:t>
            </w:r>
          </w:p>
        </w:tc>
      </w:tr>
      <w:tr w:rsidR="0035257C" w:rsidRPr="00CD0F77" w:rsidTr="0035257C">
        <w:trPr>
          <w:trHeight w:val="20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17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19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Победы, 34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22а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119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149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28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12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32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121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Б. Рукавицына, 23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151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Баженова, 34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122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Бабушкина,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152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Бажова, 27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123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153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31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124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154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32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125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155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8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126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Майский пер., 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156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Коммунальная, 29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127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157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24/7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128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Северная товарная, 28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158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4</w:t>
            </w:r>
          </w:p>
        </w:tc>
      </w:tr>
      <w:tr w:rsidR="0035257C" w:rsidRPr="00CD0F77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129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22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159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Ясельная, 8</w:t>
            </w:r>
          </w:p>
        </w:tc>
      </w:tr>
      <w:tr w:rsidR="0035257C" w:rsidRPr="0085284B" w:rsidTr="0035257C">
        <w:trPr>
          <w:trHeight w:val="249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130</w:t>
            </w:r>
          </w:p>
        </w:tc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Западная, 1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4</w:t>
            </w:r>
          </w:p>
        </w:tc>
      </w:tr>
    </w:tbl>
    <w:p w:rsidR="0035257C" w:rsidRPr="0085284B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p w:rsidR="0035257C" w:rsidRPr="0085284B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p w:rsidR="0035257C" w:rsidRPr="0085284B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p w:rsidR="0035257C" w:rsidRPr="0085284B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p w:rsidR="0035257C" w:rsidRPr="0085284B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tbl>
      <w:tblPr>
        <w:tblW w:w="4650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18"/>
        <w:gridCol w:w="3637"/>
        <w:gridCol w:w="980"/>
        <w:gridCol w:w="3745"/>
      </w:tblGrid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Баррикадная, 34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Моховая, 66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69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33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12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Братьев Орловых, 12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12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Блюхера,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22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24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28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Буксирная, 30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5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Больничная, 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7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12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4/6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14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Бульварная, 15/25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179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Большая Казанская, 46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10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Введенская, 11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4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36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8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Бородулина, 42а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12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14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Веденеева, 16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2</w:t>
            </w:r>
          </w:p>
        </w:tc>
      </w:tr>
      <w:tr w:rsidR="0035257C" w:rsidRPr="00CD0F77" w:rsidTr="0035257C">
        <w:trPr>
          <w:trHeight w:val="259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Боткина, 15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189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193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Верная, 13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195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Вихарева, 3а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197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199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4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Володарского пос., 16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6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Владимирского, 8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229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Вокзальная, 27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5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57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61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9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97/2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99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13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101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15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103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123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21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145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38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239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147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269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20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47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49а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175б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65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179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Волочаевская, 79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181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15</w:t>
            </w:r>
          </w:p>
        </w:tc>
      </w:tr>
      <w:tr w:rsidR="0035257C" w:rsidRPr="00CD0F77" w:rsidTr="0035257C">
        <w:trPr>
          <w:trHeight w:val="387"/>
        </w:trPr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Волжская наб.,  181а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23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10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39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13</w:t>
            </w:r>
          </w:p>
        </w:tc>
      </w:tr>
      <w:tr w:rsidR="0035257C" w:rsidRPr="00CD0F77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43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17</w:t>
            </w:r>
          </w:p>
        </w:tc>
      </w:tr>
      <w:tr w:rsidR="0035257C" w:rsidRPr="0085284B" w:rsidTr="0035257C">
        <w:tc>
          <w:tcPr>
            <w:tcW w:w="5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49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19</w:t>
            </w:r>
          </w:p>
        </w:tc>
      </w:tr>
    </w:tbl>
    <w:p w:rsidR="0035257C" w:rsidRPr="0085284B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p w:rsidR="0035257C" w:rsidRPr="0085284B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highlight w:val="green"/>
          <w:lang w:eastAsia="ar-SA"/>
        </w:rPr>
      </w:pPr>
    </w:p>
    <w:tbl>
      <w:tblPr>
        <w:tblW w:w="4650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20"/>
        <w:gridCol w:w="3637"/>
        <w:gridCol w:w="978"/>
        <w:gridCol w:w="3745"/>
      </w:tblGrid>
      <w:tr w:rsidR="0035257C" w:rsidRPr="00CD0F77" w:rsidTr="0035257C">
        <w:trPr>
          <w:trHeight w:val="311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Гагарина, 5 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13а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21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26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33а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36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Гагарина, 51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Гастелло,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Ворошилова, 48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Гайдара,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302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Восточная,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38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Генерала Батова пр., 58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1/1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Вяземского,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Гаванская,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27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48/29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31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48а/18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33б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Железнодорожная, 33в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Герцена, 97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Глеба Успенского, 6б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Глубокая,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Глазурная,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Желябова, 20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Гоголя, 43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14/22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19/24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Гончарова,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Гражданская, 47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Черняховского,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25/1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Гэсовская,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27/2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29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З. Космодемьянской, 31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33/2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35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37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Захарова, 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Звездная,1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Звездная, 8/1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45а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Зелинского, 2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Зелинского,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50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К. Либкнехта, 3 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Черкасова,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К. Либкнехта,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88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90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Карякинская, 106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1а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29а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Катерская,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lastRenderedPageBreak/>
              <w:t>420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Инженерная, 35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26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Качалова, 44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4а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34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Кирова, 36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Крестовая, 25 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29/15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31/8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37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Черепанова,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40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Колышкина,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57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66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Кольцова,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87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99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101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Кораблестроителей,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Корнева, 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124а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1/18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126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Костычева, 8а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 128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Крестовая, 135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Крамского,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Куйбышева,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49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Кулибина, 7а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Кустова,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5 / Л. Чайкиной,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Левитана,7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18а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525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Ломоносова, 48а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19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Щепкина,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Лосевская, 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Левитана,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146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162а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Луговая,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Луначарского, 51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178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Яна Гуса,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Ленина, 183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59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68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71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Чекистов,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88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М. Горького, 90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Молодежная, 24 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Малиновская, 58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Молодежная, 28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1/12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Механизации,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34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Шоссейный пер.,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41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Молодогвардейцев,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пр. Мира,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19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Моисеенко,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28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Моторостроителей,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Новая, 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31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Южная,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Наб. Космонавтов, 1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Новоселов,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7а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63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60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15а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О. Кошевого,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61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Орджоникидзе, 29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29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Осиповская 3-я,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49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Ошанина, 20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Наб. Космонавтов, 55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7а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Ошурковская, 22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Нансена, 27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36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Нефтяников,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Пароходная, 55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Нобелевская, 9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Нобелевская,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65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25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11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Пархинская, 67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Попова, 17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1/23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Пассажирская,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4/2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Преображенский пер., 4а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Пестеля, 1б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Шлюзовая,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69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Пилоставная,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Приборостроителей, 36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Пирогова,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Проектная,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Планировочная,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12а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17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20/65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37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739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38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49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Плеханова, 41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52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Пушкина, 61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Рабкоровская, 21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Полевая, 36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1/6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Полиграфская,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Радищева,2/5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29б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46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73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23а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Радищева, 87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34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48а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7/9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72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56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4а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Рапова,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Расплетина, 20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800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Рокоссовского, 24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Расторгуева,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18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20б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25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Революции,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Румянцевская, 51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Рыбинская,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С. Перовской, 4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С. Перовской,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Сакко и Ванцетти,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11а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Сеченова, 19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33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19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Славского, 15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Смирнова,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Собинова,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Ширшова, 23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Свободы, 19а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Северный проезд, 6 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Сельскохозяйственная, 22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Серафимовича,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1б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29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Шевченко,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Юбилейная,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19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Солнечная, 20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Спортивная,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Серова, 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55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2в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2г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18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2д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39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24/1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Тракторная, 3в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2а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Стоялая, 28а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10а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3/7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Труда, 19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6а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7а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Строительная,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16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Чкалова, 88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79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Ухтомского, 25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49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Сурикова,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Фасадная,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52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Суркова,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84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Тарнопольская 3-я, 9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85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46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3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48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Февральская, 50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6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89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3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59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7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5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7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61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Фестивальная, 9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93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Толбухина, 14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10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94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</w:t>
            </w: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12а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95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15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908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12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96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21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909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Чебышева, 14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97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Фурманова, 5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901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8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98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902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1</w:t>
            </w:r>
          </w:p>
        </w:tc>
      </w:tr>
      <w:tr w:rsidR="0035257C" w:rsidRPr="00CD0F77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99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903</w:t>
            </w: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Цимлянская,  3</w:t>
            </w:r>
          </w:p>
        </w:tc>
      </w:tr>
      <w:tr w:rsidR="0035257C" w:rsidRPr="003E0E2C" w:rsidTr="0035257C">
        <w:trPr>
          <w:trHeight w:val="198"/>
        </w:trPr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val="en-US" w:eastAsia="ar-SA"/>
              </w:rPr>
              <w:t>900</w:t>
            </w:r>
          </w:p>
        </w:tc>
        <w:tc>
          <w:tcPr>
            <w:tcW w:w="1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Целинная, 12а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19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3E0E2C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35257C" w:rsidRPr="003E0E2C" w:rsidRDefault="0035257C" w:rsidP="003525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3E0E2C">
        <w:rPr>
          <w:rFonts w:ascii="Times New Roman" w:hAnsi="Times New Roman"/>
          <w:sz w:val="24"/>
          <w:szCs w:val="24"/>
          <w:lang w:eastAsia="ar-SA"/>
        </w:rPr>
        <w:t>* Список дворовых территорий</w:t>
      </w:r>
      <w:r>
        <w:rPr>
          <w:rFonts w:ascii="Times New Roman" w:hAnsi="Times New Roman"/>
          <w:sz w:val="24"/>
          <w:szCs w:val="24"/>
          <w:lang w:eastAsia="ar-SA"/>
        </w:rPr>
        <w:t xml:space="preserve"> многоквартирных домов</w:t>
      </w:r>
      <w:r w:rsidRPr="003E0E2C">
        <w:rPr>
          <w:rFonts w:ascii="Times New Roman" w:hAnsi="Times New Roman"/>
          <w:sz w:val="24"/>
          <w:szCs w:val="24"/>
          <w:lang w:eastAsia="ar-SA"/>
        </w:rPr>
        <w:t>, в которых планируется выполнение мероприятий по благоустройству подлежит корректировке после уточнения объемов средств областного бюджет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3E0E2C">
        <w:rPr>
          <w:rFonts w:ascii="Times New Roman" w:hAnsi="Times New Roman"/>
          <w:sz w:val="24"/>
          <w:szCs w:val="24"/>
          <w:lang w:eastAsia="ar-SA"/>
        </w:rPr>
        <w:t xml:space="preserve">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период, а также с учетом проведенной инвентаризации.</w:t>
      </w:r>
    </w:p>
    <w:p w:rsidR="0035257C" w:rsidRPr="003E0E2C" w:rsidRDefault="0035257C" w:rsidP="0035257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Pr="003E0E2C" w:rsidRDefault="0035257C" w:rsidP="0035257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Приложение 5</w:t>
      </w:r>
    </w:p>
    <w:p w:rsidR="0035257C" w:rsidRPr="003E0E2C" w:rsidRDefault="0035257C" w:rsidP="0035257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F112C">
        <w:rPr>
          <w:rFonts w:ascii="Times New Roman" w:hAnsi="Times New Roman"/>
          <w:sz w:val="28"/>
          <w:szCs w:val="28"/>
          <w:lang w:eastAsia="ar-SA"/>
        </w:rPr>
        <w:t xml:space="preserve">Перечень дворовых </w:t>
      </w:r>
      <w:r>
        <w:rPr>
          <w:rFonts w:ascii="Times New Roman" w:hAnsi="Times New Roman"/>
          <w:sz w:val="28"/>
          <w:szCs w:val="28"/>
          <w:lang w:eastAsia="ar-SA"/>
        </w:rPr>
        <w:t>территорий многоквартирных домов</w:t>
      </w:r>
    </w:p>
    <w:p w:rsidR="0035257C" w:rsidRDefault="0035257C" w:rsidP="0035257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F112C">
        <w:rPr>
          <w:rFonts w:ascii="Times New Roman" w:hAnsi="Times New Roman"/>
          <w:sz w:val="28"/>
          <w:szCs w:val="28"/>
          <w:lang w:eastAsia="ar-SA"/>
        </w:rPr>
        <w:t>и общественных территорий,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EF112C">
        <w:rPr>
          <w:rFonts w:ascii="Times New Roman" w:hAnsi="Times New Roman"/>
          <w:sz w:val="28"/>
          <w:szCs w:val="28"/>
          <w:lang w:eastAsia="ar-SA"/>
        </w:rPr>
        <w:t xml:space="preserve">на которых планируется выполнить </w:t>
      </w:r>
    </w:p>
    <w:p w:rsidR="0035257C" w:rsidRPr="00EF112C" w:rsidRDefault="0035257C" w:rsidP="0035257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EF112C">
        <w:rPr>
          <w:rFonts w:ascii="Times New Roman" w:hAnsi="Times New Roman"/>
          <w:sz w:val="28"/>
          <w:szCs w:val="28"/>
          <w:lang w:eastAsia="ar-SA"/>
        </w:rPr>
        <w:t>иные мероприятия в рамках реализации проекта «Наши дворы»</w:t>
      </w:r>
    </w:p>
    <w:p w:rsidR="0035257C" w:rsidRPr="00EF112C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817"/>
        <w:gridCol w:w="4394"/>
        <w:gridCol w:w="4962"/>
      </w:tblGrid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Адрес дворовой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территории МКД</w:t>
            </w: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, общественной территории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Осуществляемые мероприятия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6" w:type="dxa"/>
            <w:gridSpan w:val="2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2024 год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</w:rPr>
              <w:t>ул. Ворошилова, д.1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trike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, озеленение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2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</w:rPr>
              <w:t>ул. Радищева,77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</w:rPr>
              <w:t>ул. Бабушкина, 7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Водоотведение (устройство ливневой канализации)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</w:rPr>
              <w:t>ул. Максима Горького,78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Озеленение (доставка плодородного грунта)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</w:rPr>
              <w:t>ул. Семеновская, 5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</w:rPr>
              <w:t>ул. Максима Горького, в районе дома 76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</w:rPr>
              <w:t>зеленая зона в районе дома № 11 по ул. Моисеенко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 с элементами для занятия спортом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394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на ул. Левитана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D14180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</w:t>
            </w:r>
          </w:p>
        </w:tc>
      </w:tr>
      <w:tr w:rsidR="0035257C" w:rsidRPr="00266C2D" w:rsidTr="0035257C">
        <w:tc>
          <w:tcPr>
            <w:tcW w:w="817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394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Общественная территория в районе дома № 22 по ул. Котельная</w:t>
            </w:r>
          </w:p>
        </w:tc>
        <w:tc>
          <w:tcPr>
            <w:tcW w:w="4962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детской игровой площадки с элементами для занятия спортом</w:t>
            </w:r>
          </w:p>
        </w:tc>
      </w:tr>
      <w:tr w:rsidR="0035257C" w:rsidRPr="00266C2D" w:rsidTr="0035257C">
        <w:tc>
          <w:tcPr>
            <w:tcW w:w="817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394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ул. Волочаевская, д. 38</w:t>
            </w:r>
          </w:p>
        </w:tc>
        <w:tc>
          <w:tcPr>
            <w:tcW w:w="4962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спортивно-игровой площадки</w:t>
            </w:r>
          </w:p>
        </w:tc>
      </w:tr>
      <w:tr w:rsidR="0035257C" w:rsidRPr="00266C2D" w:rsidTr="0035257C">
        <w:tc>
          <w:tcPr>
            <w:tcW w:w="817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394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ул. Бабушкина, д.15</w:t>
            </w:r>
          </w:p>
        </w:tc>
        <w:tc>
          <w:tcPr>
            <w:tcW w:w="4962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спортивно-игровой площадки</w:t>
            </w:r>
          </w:p>
        </w:tc>
      </w:tr>
      <w:tr w:rsidR="0035257C" w:rsidRPr="00266C2D" w:rsidTr="0035257C">
        <w:tc>
          <w:tcPr>
            <w:tcW w:w="817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356" w:type="dxa"/>
            <w:gridSpan w:val="2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35257C" w:rsidRPr="00D14180" w:rsidTr="0035257C">
        <w:tc>
          <w:tcPr>
            <w:tcW w:w="817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394" w:type="dxa"/>
          </w:tcPr>
          <w:p w:rsidR="0035257C" w:rsidRPr="00266C2D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Ул. Бори Новикова, 6</w:t>
            </w:r>
          </w:p>
        </w:tc>
        <w:tc>
          <w:tcPr>
            <w:tcW w:w="4962" w:type="dxa"/>
          </w:tcPr>
          <w:p w:rsidR="0035257C" w:rsidRPr="00D14180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266C2D">
              <w:rPr>
                <w:rFonts w:ascii="Times New Roman" w:hAnsi="Times New Roman"/>
                <w:sz w:val="24"/>
                <w:szCs w:val="24"/>
                <w:lang w:eastAsia="ar-SA"/>
              </w:rPr>
              <w:t>Устройство спортивно-игровой площадки</w:t>
            </w:r>
          </w:p>
        </w:tc>
      </w:tr>
    </w:tbl>
    <w:p w:rsidR="0035257C" w:rsidRDefault="0035257C" w:rsidP="0035257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ar-SA"/>
        </w:rPr>
      </w:pPr>
    </w:p>
    <w:p w:rsidR="0035257C" w:rsidRPr="00855B05" w:rsidRDefault="0035257C" w:rsidP="0035257C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 w:rsidRPr="00855B05">
        <w:rPr>
          <w:rFonts w:ascii="Times New Roman" w:hAnsi="Times New Roman"/>
          <w:sz w:val="28"/>
          <w:szCs w:val="28"/>
          <w:lang w:eastAsia="ar-SA"/>
        </w:rPr>
        <w:t xml:space="preserve">На 2026 </w:t>
      </w:r>
      <w:r>
        <w:rPr>
          <w:rFonts w:ascii="Times New Roman" w:hAnsi="Times New Roman"/>
          <w:sz w:val="28"/>
          <w:szCs w:val="28"/>
          <w:lang w:eastAsia="ar-SA"/>
        </w:rPr>
        <w:t>–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 2027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855B05">
        <w:rPr>
          <w:rFonts w:ascii="Times New Roman" w:hAnsi="Times New Roman"/>
          <w:sz w:val="28"/>
          <w:szCs w:val="28"/>
          <w:lang w:eastAsia="ar-SA"/>
        </w:rPr>
        <w:t>год</w:t>
      </w:r>
      <w:r>
        <w:rPr>
          <w:rFonts w:ascii="Times New Roman" w:hAnsi="Times New Roman"/>
          <w:sz w:val="28"/>
          <w:szCs w:val="28"/>
          <w:lang w:eastAsia="ar-SA"/>
        </w:rPr>
        <w:t>ы</w:t>
      </w:r>
      <w:r w:rsidRPr="00855B05">
        <w:rPr>
          <w:rFonts w:ascii="Times New Roman" w:hAnsi="Times New Roman"/>
          <w:sz w:val="28"/>
          <w:szCs w:val="28"/>
        </w:rPr>
        <w:t xml:space="preserve"> запланировано </w:t>
      </w:r>
      <w:r>
        <w:rPr>
          <w:rFonts w:ascii="Times New Roman" w:hAnsi="Times New Roman"/>
          <w:sz w:val="28"/>
          <w:szCs w:val="28"/>
        </w:rPr>
        <w:t xml:space="preserve">устройство отдельно стоящих детских игровых площадок - </w:t>
      </w:r>
      <w:r w:rsidRPr="00855B05">
        <w:rPr>
          <w:rFonts w:ascii="Times New Roman" w:hAnsi="Times New Roman"/>
          <w:sz w:val="28"/>
          <w:szCs w:val="28"/>
        </w:rPr>
        <w:t>не менее 1 объект</w:t>
      </w:r>
      <w:r>
        <w:rPr>
          <w:rFonts w:ascii="Times New Roman" w:hAnsi="Times New Roman"/>
          <w:sz w:val="28"/>
          <w:szCs w:val="28"/>
        </w:rPr>
        <w:t>а ежегодно</w:t>
      </w:r>
      <w:r w:rsidRPr="00855B05">
        <w:rPr>
          <w:rFonts w:ascii="Times New Roman" w:hAnsi="Times New Roman"/>
          <w:sz w:val="28"/>
          <w:szCs w:val="28"/>
        </w:rPr>
        <w:t>. П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еречень дворовых территорий многоквартирных домов, на которых планируется </w:t>
      </w:r>
      <w:r>
        <w:rPr>
          <w:rFonts w:ascii="Times New Roman" w:hAnsi="Times New Roman"/>
          <w:sz w:val="28"/>
          <w:szCs w:val="28"/>
          <w:lang w:eastAsia="ar-SA"/>
        </w:rPr>
        <w:t xml:space="preserve">установить детские игровые площадки </w:t>
      </w:r>
      <w:r w:rsidRPr="00855B05">
        <w:rPr>
          <w:rFonts w:ascii="Times New Roman" w:hAnsi="Times New Roman"/>
          <w:sz w:val="28"/>
          <w:szCs w:val="28"/>
          <w:lang w:eastAsia="ar-SA"/>
        </w:rPr>
        <w:t xml:space="preserve">в рамках реализации проекта «Наши дворы» </w:t>
      </w:r>
      <w:r w:rsidRPr="00855B05">
        <w:rPr>
          <w:rFonts w:ascii="Times New Roman" w:hAnsi="Times New Roman"/>
          <w:sz w:val="28"/>
          <w:szCs w:val="28"/>
        </w:rPr>
        <w:t xml:space="preserve">будет утвержден на заседании Общественной комиссии по реализации губернаторского проекта «Решаем вместе!». </w:t>
      </w:r>
    </w:p>
    <w:p w:rsidR="0035257C" w:rsidRPr="00855B05" w:rsidRDefault="0035257C" w:rsidP="0035257C">
      <w:pPr>
        <w:widowControl w:val="0"/>
        <w:suppressAutoHyphens/>
        <w:autoSpaceDE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3E0E2C">
        <w:rPr>
          <w:rFonts w:ascii="Times New Roman" w:hAnsi="Times New Roman"/>
          <w:sz w:val="28"/>
          <w:szCs w:val="28"/>
          <w:lang w:eastAsia="ar-SA"/>
        </w:rPr>
        <w:t>Приложение 6</w:t>
      </w:r>
    </w:p>
    <w:p w:rsidR="0035257C" w:rsidRPr="003E0E2C" w:rsidRDefault="0035257C" w:rsidP="0035257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3E0E2C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35257C" w:rsidRPr="003E0E2C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35257C" w:rsidRPr="00CD0F77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35257C" w:rsidRPr="00CD0F77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общественных территорий, планируемых к благоустройству</w:t>
      </w:r>
    </w:p>
    <w:p w:rsidR="0035257C" w:rsidRPr="00CD0F77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CD0F77">
        <w:rPr>
          <w:rFonts w:ascii="Times New Roman" w:hAnsi="Times New Roman"/>
          <w:sz w:val="28"/>
          <w:szCs w:val="28"/>
          <w:lang w:eastAsia="ar-SA"/>
        </w:rPr>
        <w:t>на территории городского округа город Рыбинск Ярославской области</w:t>
      </w:r>
    </w:p>
    <w:p w:rsidR="0035257C" w:rsidRPr="00CD0F77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4461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2"/>
        <w:gridCol w:w="42"/>
        <w:gridCol w:w="8351"/>
      </w:tblGrid>
      <w:tr w:rsidR="0035257C" w:rsidRPr="00CD0F77" w:rsidTr="0035257C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35257C" w:rsidRPr="00CD0F77" w:rsidTr="0035257C">
        <w:trPr>
          <w:trHeight w:val="310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2024 год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Сквер между домами ул. Приборостроителей, д.8 / ул. Суркова, д.9</w:t>
            </w:r>
          </w:p>
        </w:tc>
      </w:tr>
      <w:tr w:rsidR="0035257C" w:rsidRPr="00CD0F77" w:rsidTr="0035257C">
        <w:trPr>
          <w:trHeight w:val="389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2025 год</w:t>
            </w:r>
          </w:p>
        </w:tc>
      </w:tr>
      <w:tr w:rsidR="0035257C" w:rsidRPr="00CD0F77" w:rsidTr="0035257C">
        <w:trPr>
          <w:trHeight w:val="245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Центральная часть п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>лощад</w:t>
            </w:r>
            <w:r>
              <w:rPr>
                <w:rFonts w:ascii="Times New Roman" w:hAnsi="Times New Roman"/>
                <w:sz w:val="24"/>
                <w:szCs w:val="24"/>
              </w:rPr>
              <w:t>и</w:t>
            </w:r>
            <w:r w:rsidRPr="00CD0F77">
              <w:rPr>
                <w:rFonts w:ascii="Times New Roman" w:hAnsi="Times New Roman"/>
                <w:sz w:val="24"/>
                <w:szCs w:val="24"/>
              </w:rPr>
              <w:t xml:space="preserve"> им. Маршала Жукова</w:t>
            </w:r>
          </w:p>
        </w:tc>
      </w:tr>
      <w:tr w:rsidR="0035257C" w:rsidRPr="00CD0F77" w:rsidTr="0035257C">
        <w:trPr>
          <w:trHeight w:val="323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Парковая зона за территорией СОШ № 5</w:t>
            </w:r>
          </w:p>
        </w:tc>
      </w:tr>
      <w:tr w:rsidR="0035257C" w:rsidRPr="00CD0F77" w:rsidTr="0035257C">
        <w:trPr>
          <w:trHeight w:val="359"/>
        </w:trPr>
        <w:tc>
          <w:tcPr>
            <w:tcW w:w="4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Парковая зона в районе дома № 13 по ул. Боткина</w:t>
            </w:r>
          </w:p>
        </w:tc>
      </w:tr>
      <w:tr w:rsidR="0035257C" w:rsidRPr="00CD0F77" w:rsidTr="0035257C">
        <w:trPr>
          <w:trHeight w:val="636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202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– 202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7 </w:t>
            </w: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годы </w:t>
            </w:r>
          </w:p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(объекты определяются по итогам ежегодного онлайн-голосования)</w:t>
            </w:r>
          </w:p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 рамках реализации регионального проекта </w:t>
            </w:r>
          </w:p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Формирование комфортной </w:t>
            </w: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городской среды»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>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ДК «Слип»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домов ул. Чебышева 29-31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Общественная территория в границах улиц Максима Горького - Захарова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</w:rPr>
              <w:t>Благоустройство Волжской набережной в Казанском районе – продолжение работ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Бульвар Победы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Площадь Герасимова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Петровский парк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Площадь Труда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Крытый манеж СДЮШОР № 10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 у ДК «Вымпел»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Кустовский парк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у памятника Харитонову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Димитровский парк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на пр. Ген. Батова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в районе ул. Рокоссовского, 2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Сад им. Фейгина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пр. 50 лет Октября (у закладного камня)</w:t>
            </w:r>
          </w:p>
        </w:tc>
      </w:tr>
      <w:tr w:rsidR="0035257C" w:rsidRPr="00CD0F77" w:rsidTr="0035257C">
        <w:trPr>
          <w:trHeight w:val="286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Набережная в мкр. «Волжский»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Парковая зона в границах улиц Доронина – Красных Командиров - Слепнева</w:t>
            </w:r>
          </w:p>
        </w:tc>
      </w:tr>
      <w:tr w:rsidR="0035257C" w:rsidRPr="00CD0F77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6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57C" w:rsidRPr="00CD0F77" w:rsidRDefault="0035257C" w:rsidP="0035257C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D0F77">
              <w:rPr>
                <w:rFonts w:ascii="Times New Roman" w:hAnsi="Times New Roman"/>
                <w:sz w:val="24"/>
                <w:szCs w:val="24"/>
                <w:lang w:eastAsia="ar-SA"/>
              </w:rPr>
              <w:t>Территория за домом № 29 по ул. Моторостроителей</w:t>
            </w:r>
          </w:p>
        </w:tc>
      </w:tr>
    </w:tbl>
    <w:p w:rsidR="0035257C" w:rsidRDefault="0035257C" w:rsidP="003525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Pr="00C34B60" w:rsidRDefault="0035257C" w:rsidP="0035257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ar-SA"/>
        </w:rPr>
      </w:pPr>
      <w:r w:rsidRPr="00C34B60">
        <w:rPr>
          <w:rFonts w:ascii="Times New Roman" w:hAnsi="Times New Roman"/>
          <w:sz w:val="24"/>
          <w:szCs w:val="24"/>
          <w:lang w:eastAsia="ar-SA"/>
        </w:rPr>
        <w:t xml:space="preserve">* Список общественных территорий планируется по результатам </w:t>
      </w:r>
      <w:r>
        <w:rPr>
          <w:rFonts w:ascii="Times New Roman" w:hAnsi="Times New Roman"/>
          <w:sz w:val="24"/>
          <w:szCs w:val="24"/>
          <w:lang w:eastAsia="ar-SA"/>
        </w:rPr>
        <w:t xml:space="preserve">рейтингового </w:t>
      </w:r>
      <w:r w:rsidRPr="00C34B60">
        <w:rPr>
          <w:rFonts w:ascii="Times New Roman" w:hAnsi="Times New Roman"/>
          <w:sz w:val="24"/>
          <w:szCs w:val="24"/>
          <w:lang w:eastAsia="ar-SA"/>
        </w:rPr>
        <w:t>онлайн-голосования жителей города Рыбинск, закрепленного протоколом межведомственной комиссии</w:t>
      </w:r>
      <w:r>
        <w:rPr>
          <w:rFonts w:ascii="Times New Roman" w:hAnsi="Times New Roman"/>
          <w:sz w:val="24"/>
          <w:szCs w:val="24"/>
          <w:lang w:eastAsia="ar-SA"/>
        </w:rPr>
        <w:t>.</w:t>
      </w:r>
      <w:r w:rsidRPr="00C34B60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П</w:t>
      </w:r>
      <w:r w:rsidRPr="00C34B60">
        <w:rPr>
          <w:rFonts w:ascii="Times New Roman" w:hAnsi="Times New Roman"/>
          <w:sz w:val="24"/>
          <w:szCs w:val="24"/>
          <w:lang w:eastAsia="ar-SA"/>
        </w:rPr>
        <w:t>ри наличии дополнительных средств из бюджетов разных уровней</w:t>
      </w:r>
      <w:r>
        <w:rPr>
          <w:rFonts w:ascii="Times New Roman" w:hAnsi="Times New Roman"/>
          <w:sz w:val="24"/>
          <w:szCs w:val="24"/>
          <w:lang w:eastAsia="ar-SA"/>
        </w:rPr>
        <w:t xml:space="preserve"> перечень </w:t>
      </w:r>
      <w:r w:rsidRPr="00C34B60">
        <w:rPr>
          <w:rFonts w:ascii="Times New Roman" w:hAnsi="Times New Roman"/>
          <w:sz w:val="24"/>
          <w:szCs w:val="24"/>
          <w:lang w:eastAsia="ar-SA"/>
        </w:rPr>
        <w:t>мероприятий по благоустройству в 2026 – 2027 годах подлежит корректировке</w:t>
      </w:r>
      <w:r>
        <w:rPr>
          <w:rFonts w:ascii="Times New Roman" w:hAnsi="Times New Roman"/>
          <w:sz w:val="24"/>
          <w:szCs w:val="24"/>
          <w:lang w:eastAsia="ar-SA"/>
        </w:rPr>
        <w:t>.</w:t>
      </w:r>
      <w:r w:rsidRPr="00C34B60">
        <w:rPr>
          <w:rFonts w:ascii="Times New Roman" w:hAnsi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/>
          <w:sz w:val="24"/>
          <w:szCs w:val="24"/>
          <w:lang w:eastAsia="ar-SA"/>
        </w:rPr>
        <w:t>Б</w:t>
      </w:r>
      <w:r w:rsidRPr="00C34B60">
        <w:rPr>
          <w:rFonts w:ascii="Times New Roman" w:hAnsi="Times New Roman"/>
          <w:sz w:val="24"/>
          <w:szCs w:val="24"/>
          <w:lang w:eastAsia="ar-SA"/>
        </w:rPr>
        <w:t>лагоустройство одной или нескольких общественных территорий, включенных в список, переносится на более ранний период после уточнения объемов средств городского, областного и федерального бюджетов в соответствии с решением Муниципального Совета городского округа город Рыбинск о бюджете городского округа город Рыбинск Ярославской области и законом Ярославской областной Думы об областном бюджете на очередной финансовый год и плановый период.</w:t>
      </w:r>
    </w:p>
    <w:p w:rsidR="0035257C" w:rsidRPr="00C34B60" w:rsidRDefault="0035257C" w:rsidP="0035257C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Default="0035257C" w:rsidP="0035257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p w:rsidR="0035257C" w:rsidRPr="007B48CD" w:rsidRDefault="0035257C" w:rsidP="0035257C">
      <w:pPr>
        <w:widowControl w:val="0"/>
        <w:suppressAutoHyphens/>
        <w:autoSpaceDE w:val="0"/>
        <w:spacing w:after="0" w:line="240" w:lineRule="auto"/>
        <w:ind w:firstLine="6521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lang w:eastAsia="ar-SA"/>
        </w:rPr>
        <w:t>Приложение 7</w:t>
      </w:r>
    </w:p>
    <w:p w:rsidR="0035257C" w:rsidRPr="007B48CD" w:rsidRDefault="0035257C" w:rsidP="0035257C">
      <w:pPr>
        <w:widowControl w:val="0"/>
        <w:autoSpaceDE w:val="0"/>
        <w:autoSpaceDN w:val="0"/>
        <w:spacing w:after="0" w:line="240" w:lineRule="auto"/>
        <w:ind w:firstLine="6521"/>
        <w:rPr>
          <w:rFonts w:ascii="Times New Roman" w:hAnsi="Times New Roman"/>
          <w:sz w:val="28"/>
          <w:szCs w:val="28"/>
        </w:rPr>
      </w:pPr>
      <w:r w:rsidRPr="007B48CD">
        <w:rPr>
          <w:rFonts w:ascii="Times New Roman" w:hAnsi="Times New Roman"/>
          <w:sz w:val="28"/>
          <w:szCs w:val="28"/>
        </w:rPr>
        <w:t xml:space="preserve">к муниципальной программе </w:t>
      </w:r>
    </w:p>
    <w:p w:rsidR="0035257C" w:rsidRPr="007B48CD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6"/>
          <w:szCs w:val="26"/>
          <w:lang w:eastAsia="ar-SA"/>
        </w:rPr>
      </w:pPr>
    </w:p>
    <w:p w:rsidR="0035257C" w:rsidRPr="007B48CD" w:rsidRDefault="0035257C" w:rsidP="0035257C">
      <w:pPr>
        <w:widowControl w:val="0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35257C" w:rsidRPr="007B48CD" w:rsidRDefault="0035257C" w:rsidP="0035257C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lang w:eastAsia="ar-SA"/>
        </w:rPr>
        <w:t>Адресный перечень</w:t>
      </w:r>
    </w:p>
    <w:p w:rsidR="0035257C" w:rsidRPr="007B48CD" w:rsidRDefault="0035257C" w:rsidP="0035257C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lang w:eastAsia="ar-SA"/>
        </w:rPr>
        <w:t>общественных территорий, на которых планируется</w:t>
      </w:r>
    </w:p>
    <w:p w:rsidR="0035257C" w:rsidRPr="007B48CD" w:rsidRDefault="0035257C" w:rsidP="0035257C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ind w:firstLine="539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7B48CD">
        <w:rPr>
          <w:rFonts w:ascii="Times New Roman" w:hAnsi="Times New Roman"/>
          <w:sz w:val="28"/>
          <w:szCs w:val="28"/>
          <w:shd w:val="clear" w:color="auto" w:fill="FFFFFF" w:themeFill="background1"/>
          <w:lang w:eastAsia="ar-SA"/>
        </w:rPr>
        <w:t>организовать площадки</w:t>
      </w:r>
      <w:r w:rsidRPr="007B48CD">
        <w:rPr>
          <w:rFonts w:ascii="Times New Roman" w:hAnsi="Times New Roman"/>
          <w:sz w:val="28"/>
          <w:szCs w:val="28"/>
          <w:lang w:eastAsia="ar-SA"/>
        </w:rPr>
        <w:t xml:space="preserve"> для выгула собак</w:t>
      </w:r>
    </w:p>
    <w:p w:rsidR="0035257C" w:rsidRPr="007B48CD" w:rsidRDefault="0035257C" w:rsidP="0035257C">
      <w:pPr>
        <w:widowControl w:val="0"/>
        <w:shd w:val="clear" w:color="auto" w:fill="FFFFFF" w:themeFill="background1"/>
        <w:suppressAutoHyphens/>
        <w:autoSpaceDE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tbl>
      <w:tblPr>
        <w:tblW w:w="4461" w:type="pct"/>
        <w:tblInd w:w="629" w:type="dxa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2"/>
        <w:gridCol w:w="8393"/>
      </w:tblGrid>
      <w:tr w:rsidR="0035257C" w:rsidRPr="007B48CD" w:rsidTr="0035257C">
        <w:trPr>
          <w:trHeight w:val="642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№</w:t>
            </w:r>
          </w:p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ind w:hanging="73"/>
              <w:jc w:val="center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Адрес и наименование объекта, являющегося объектом муниципального имущества муниципального образования, или адрес общественной территории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 год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Напротив дома № 36 по пр. Революции</w:t>
            </w:r>
          </w:p>
        </w:tc>
      </w:tr>
      <w:tr w:rsidR="0035257C" w:rsidRPr="007B48CD" w:rsidTr="0035257C">
        <w:trPr>
          <w:trHeight w:val="197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у автосервиса по адресу: 1-я Выборгская ул., д.60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Зеленая зона напротив ома № 48 по пр. 50 лет Октября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Зеленая зона напротив дома № 16 по ул. Качалова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Зеленая зона за ДК «Вымпел» по ул. Кораблестроителей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2026 год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Зеленая зона по ул. Димитрова напротив педагогического училища по адресу: пр. Ленина, 161</w:t>
            </w:r>
          </w:p>
        </w:tc>
      </w:tr>
      <w:tr w:rsidR="0035257C" w:rsidRPr="007B48CD" w:rsidTr="0035257C">
        <w:trPr>
          <w:trHeight w:val="310"/>
        </w:trPr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4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257C" w:rsidRPr="007B48CD" w:rsidRDefault="0035257C" w:rsidP="0035257C">
            <w:pPr>
              <w:widowControl w:val="0"/>
              <w:shd w:val="clear" w:color="auto" w:fill="FFFFFF" w:themeFill="background1"/>
              <w:suppressAutoHyphens/>
              <w:autoSpaceDE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B48CD">
              <w:rPr>
                <w:rFonts w:ascii="Times New Roman" w:hAnsi="Times New Roman"/>
                <w:sz w:val="24"/>
                <w:szCs w:val="24"/>
              </w:rPr>
              <w:t>Зеленая зона на пересечении ул. Суркова и 9 Мая</w:t>
            </w:r>
          </w:p>
        </w:tc>
      </w:tr>
    </w:tbl>
    <w:p w:rsidR="0035257C" w:rsidRDefault="0035257C" w:rsidP="003525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35257C" w:rsidRPr="00D059D4" w:rsidRDefault="0035257C" w:rsidP="0035257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ar-SA"/>
        </w:rPr>
      </w:pPr>
      <w:r w:rsidRPr="007B48CD">
        <w:rPr>
          <w:rFonts w:ascii="Times New Roman" w:hAnsi="Times New Roman"/>
          <w:sz w:val="24"/>
          <w:szCs w:val="24"/>
          <w:lang w:eastAsia="ar-SA"/>
        </w:rPr>
        <w:t>* Список общественных территорий может быть скорректирован по результатам обследования.</w:t>
      </w:r>
    </w:p>
    <w:p w:rsidR="0035257C" w:rsidRDefault="0035257C"/>
    <w:sectPr w:rsidR="0035257C" w:rsidSect="0035257C">
      <w:pgSz w:w="11905" w:h="16838"/>
      <w:pgMar w:top="1134" w:right="567" w:bottom="1134" w:left="1134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3E5C" w:rsidRDefault="00BD3E5C" w:rsidP="0035257C">
      <w:pPr>
        <w:spacing w:after="0" w:line="240" w:lineRule="auto"/>
      </w:pPr>
      <w:r>
        <w:separator/>
      </w:r>
    </w:p>
  </w:endnote>
  <w:endnote w:type="continuationSeparator" w:id="0">
    <w:p w:rsidR="00BD3E5C" w:rsidRDefault="00BD3E5C" w:rsidP="00352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3E5C" w:rsidRDefault="00BD3E5C" w:rsidP="0035257C">
      <w:pPr>
        <w:spacing w:after="0" w:line="240" w:lineRule="auto"/>
      </w:pPr>
      <w:r>
        <w:separator/>
      </w:r>
    </w:p>
  </w:footnote>
  <w:footnote w:type="continuationSeparator" w:id="0">
    <w:p w:rsidR="00BD3E5C" w:rsidRDefault="00BD3E5C" w:rsidP="00352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7C" w:rsidRDefault="0035257C" w:rsidP="0035257C">
    <w:pPr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35257C" w:rsidRDefault="0035257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7C" w:rsidRDefault="0035257C" w:rsidP="00F90259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F90259">
      <w:rPr>
        <w:noProof/>
      </w:rPr>
      <w:t>18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7C" w:rsidRDefault="0035257C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F90259">
      <w:rPr>
        <w:noProof/>
      </w:rPr>
      <w:t>1</w:t>
    </w:r>
    <w: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7C" w:rsidRDefault="0035257C">
    <w:pPr>
      <w:jc w:val="center"/>
    </w:pPr>
    <w:r>
      <w:fldChar w:fldCharType="begin"/>
    </w:r>
    <w:r>
      <w:instrText>PAGE   \* MERGEFORMAT</w:instrText>
    </w:r>
    <w:r>
      <w:fldChar w:fldCharType="separate"/>
    </w:r>
    <w:r w:rsidR="00F90259">
      <w:rPr>
        <w:noProof/>
      </w:rPr>
      <w:t>21</w:t>
    </w:r>
    <w: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257C" w:rsidRDefault="0035257C" w:rsidP="0035257C">
    <w:pPr>
      <w:pStyle w:val="a6"/>
      <w:spacing w:after="12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90259">
      <w:rPr>
        <w:noProof/>
      </w:rPr>
      <w:t>26</w:t>
    </w:r>
    <w: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59182185"/>
      <w:docPartObj>
        <w:docPartGallery w:val="Page Numbers (Top of Page)"/>
        <w:docPartUnique/>
      </w:docPartObj>
    </w:sdtPr>
    <w:sdtContent>
      <w:p w:rsidR="0035257C" w:rsidRDefault="0035257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0259" w:rsidRPr="00F90259">
          <w:rPr>
            <w:noProof/>
            <w:lang w:val="ru-RU"/>
          </w:rPr>
          <w:t>24</w:t>
        </w:r>
        <w:r>
          <w:fldChar w:fldCharType="end"/>
        </w:r>
      </w:p>
    </w:sdtContent>
  </w:sdt>
  <w:p w:rsidR="0035257C" w:rsidRPr="00071762" w:rsidRDefault="0035257C" w:rsidP="0035257C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D5BF1"/>
    <w:multiLevelType w:val="hybridMultilevel"/>
    <w:tmpl w:val="BB6000C2"/>
    <w:lvl w:ilvl="0" w:tplc="C2667076">
      <w:start w:val="5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" w15:restartNumberingAfterBreak="0">
    <w:nsid w:val="0A3675CB"/>
    <w:multiLevelType w:val="multilevel"/>
    <w:tmpl w:val="765E6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03BF4"/>
    <w:multiLevelType w:val="hybridMultilevel"/>
    <w:tmpl w:val="D2466D02"/>
    <w:lvl w:ilvl="0" w:tplc="CA7ED7C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16782807"/>
    <w:multiLevelType w:val="hybridMultilevel"/>
    <w:tmpl w:val="77A0B276"/>
    <w:lvl w:ilvl="0" w:tplc="965A9130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16A43702"/>
    <w:multiLevelType w:val="hybridMultilevel"/>
    <w:tmpl w:val="6672B3E0"/>
    <w:lvl w:ilvl="0" w:tplc="0F74331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</w:lvl>
    <w:lvl w:ilvl="3" w:tplc="0419000F" w:tentative="1">
      <w:start w:val="1"/>
      <w:numFmt w:val="decimal"/>
      <w:lvlText w:val="%4."/>
      <w:lvlJc w:val="left"/>
      <w:pPr>
        <w:ind w:left="2628" w:hanging="360"/>
      </w:p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</w:lvl>
    <w:lvl w:ilvl="6" w:tplc="0419000F" w:tentative="1">
      <w:start w:val="1"/>
      <w:numFmt w:val="decimal"/>
      <w:lvlText w:val="%7."/>
      <w:lvlJc w:val="left"/>
      <w:pPr>
        <w:ind w:left="4788" w:hanging="360"/>
      </w:p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6" w15:restartNumberingAfterBreak="0">
    <w:nsid w:val="2F8F4081"/>
    <w:multiLevelType w:val="hybridMultilevel"/>
    <w:tmpl w:val="6E3AFEA8"/>
    <w:lvl w:ilvl="0" w:tplc="9B76998E">
      <w:start w:val="3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 w15:restartNumberingAfterBreak="0">
    <w:nsid w:val="30EF74D8"/>
    <w:multiLevelType w:val="multilevel"/>
    <w:tmpl w:val="1F7C43B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8" w15:restartNumberingAfterBreak="0">
    <w:nsid w:val="3F624E3D"/>
    <w:multiLevelType w:val="multilevel"/>
    <w:tmpl w:val="AF3C2C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42056DD5"/>
    <w:multiLevelType w:val="hybridMultilevel"/>
    <w:tmpl w:val="FFD2C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BC394C"/>
    <w:multiLevelType w:val="multilevel"/>
    <w:tmpl w:val="CDFA74E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4E0718A9"/>
    <w:multiLevelType w:val="multilevel"/>
    <w:tmpl w:val="CA107A3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2" w15:restartNumberingAfterBreak="0">
    <w:nsid w:val="502727A6"/>
    <w:multiLevelType w:val="hybridMultilevel"/>
    <w:tmpl w:val="612EB362"/>
    <w:lvl w:ilvl="0" w:tplc="2BDE4E2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0BB6215"/>
    <w:multiLevelType w:val="hybridMultilevel"/>
    <w:tmpl w:val="47061BC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2372BC"/>
    <w:multiLevelType w:val="hybridMultilevel"/>
    <w:tmpl w:val="8F681F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4433A2"/>
    <w:multiLevelType w:val="hybridMultilevel"/>
    <w:tmpl w:val="1B2CAB32"/>
    <w:lvl w:ilvl="0" w:tplc="292E0CC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7B5FBA"/>
    <w:multiLevelType w:val="multilevel"/>
    <w:tmpl w:val="5B262956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  <w:sz w:val="26"/>
        <w:szCs w:val="26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61007B09"/>
    <w:multiLevelType w:val="hybridMultilevel"/>
    <w:tmpl w:val="C2F49178"/>
    <w:lvl w:ilvl="0" w:tplc="9F449C9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A463FFD"/>
    <w:multiLevelType w:val="hybridMultilevel"/>
    <w:tmpl w:val="83060250"/>
    <w:lvl w:ilvl="0" w:tplc="6BB2FF7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9" w15:restartNumberingAfterBreak="0">
    <w:nsid w:val="75325579"/>
    <w:multiLevelType w:val="hybridMultilevel"/>
    <w:tmpl w:val="FCD4E7B8"/>
    <w:lvl w:ilvl="0" w:tplc="009A91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5371492"/>
    <w:multiLevelType w:val="multilevel"/>
    <w:tmpl w:val="B0288F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D3353BB"/>
    <w:multiLevelType w:val="hybridMultilevel"/>
    <w:tmpl w:val="0986C9CA"/>
    <w:lvl w:ilvl="0" w:tplc="DB4EC3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E747897"/>
    <w:multiLevelType w:val="hybridMultilevel"/>
    <w:tmpl w:val="4B788F5C"/>
    <w:lvl w:ilvl="0" w:tplc="B9800112">
      <w:start w:val="2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1"/>
  </w:num>
  <w:num w:numId="2">
    <w:abstractNumId w:val="4"/>
  </w:num>
  <w:num w:numId="3">
    <w:abstractNumId w:val="3"/>
  </w:num>
  <w:num w:numId="4">
    <w:abstractNumId w:val="2"/>
  </w:num>
  <w:num w:numId="5">
    <w:abstractNumId w:val="8"/>
  </w:num>
  <w:num w:numId="6">
    <w:abstractNumId w:val="18"/>
  </w:num>
  <w:num w:numId="7">
    <w:abstractNumId w:val="22"/>
  </w:num>
  <w:num w:numId="8">
    <w:abstractNumId w:val="6"/>
  </w:num>
  <w:num w:numId="9">
    <w:abstractNumId w:val="11"/>
  </w:num>
  <w:num w:numId="10">
    <w:abstractNumId w:val="16"/>
  </w:num>
  <w:num w:numId="11">
    <w:abstractNumId w:val="1"/>
  </w:num>
  <w:num w:numId="12">
    <w:abstractNumId w:val="5"/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0"/>
  </w:num>
  <w:num w:numId="16">
    <w:abstractNumId w:val="20"/>
  </w:num>
  <w:num w:numId="17">
    <w:abstractNumId w:val="12"/>
  </w:num>
  <w:num w:numId="18">
    <w:abstractNumId w:val="7"/>
  </w:num>
  <w:num w:numId="19">
    <w:abstractNumId w:val="13"/>
  </w:num>
  <w:num w:numId="20">
    <w:abstractNumId w:val="10"/>
  </w:num>
  <w:num w:numId="21">
    <w:abstractNumId w:val="15"/>
  </w:num>
  <w:num w:numId="22">
    <w:abstractNumId w:val="17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7C"/>
    <w:rsid w:val="0035257C"/>
    <w:rsid w:val="00BD3E5C"/>
    <w:rsid w:val="00F9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63C8274-6A48-43D1-9F6A-DC174FA66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57C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35257C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hAnsi="Times New Roman"/>
      <w:b/>
      <w:bCs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25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5257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uiPriority w:val="99"/>
    <w:rsid w:val="0035257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35257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35257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35257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35257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35257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35257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customStyle="1" w:styleId="10">
    <w:name w:val="Заголовок 1 Знак"/>
    <w:basedOn w:val="a0"/>
    <w:link w:val="1"/>
    <w:rsid w:val="0035257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35257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35257C"/>
    <w:pPr>
      <w:ind w:left="720"/>
      <w:contextualSpacing/>
    </w:pPr>
  </w:style>
  <w:style w:type="paragraph" w:styleId="a4">
    <w:name w:val="Balloon Text"/>
    <w:basedOn w:val="a"/>
    <w:link w:val="a5"/>
    <w:unhideWhenUsed/>
    <w:rsid w:val="0035257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basedOn w:val="a0"/>
    <w:link w:val="a4"/>
    <w:rsid w:val="0035257C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6">
    <w:name w:val="header"/>
    <w:basedOn w:val="a"/>
    <w:link w:val="a7"/>
    <w:uiPriority w:val="99"/>
    <w:unhideWhenUsed/>
    <w:rsid w:val="0035257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basedOn w:val="a0"/>
    <w:link w:val="a6"/>
    <w:uiPriority w:val="99"/>
    <w:rsid w:val="0035257C"/>
    <w:rPr>
      <w:rFonts w:ascii="Calibri" w:eastAsia="Times New Roman" w:hAnsi="Calibri" w:cs="Times New Roman"/>
      <w:lang w:val="x-none" w:eastAsia="x-none"/>
    </w:rPr>
  </w:style>
  <w:style w:type="paragraph" w:styleId="a8">
    <w:name w:val="footer"/>
    <w:basedOn w:val="a"/>
    <w:link w:val="a9"/>
    <w:uiPriority w:val="99"/>
    <w:unhideWhenUsed/>
    <w:rsid w:val="0035257C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basedOn w:val="a0"/>
    <w:link w:val="a8"/>
    <w:uiPriority w:val="99"/>
    <w:rsid w:val="0035257C"/>
    <w:rPr>
      <w:rFonts w:ascii="Calibri" w:eastAsia="Times New Roman" w:hAnsi="Calibri" w:cs="Times New Roman"/>
      <w:lang w:val="x-none" w:eastAsia="x-none"/>
    </w:rPr>
  </w:style>
  <w:style w:type="paragraph" w:styleId="aa">
    <w:name w:val="endnote text"/>
    <w:basedOn w:val="a"/>
    <w:link w:val="ab"/>
    <w:uiPriority w:val="99"/>
    <w:semiHidden/>
    <w:unhideWhenUsed/>
    <w:rsid w:val="0035257C"/>
    <w:rPr>
      <w:sz w:val="20"/>
      <w:szCs w:val="20"/>
      <w:lang w:val="x-none" w:eastAsia="x-none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35257C"/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styleId="ac">
    <w:name w:val="endnote reference"/>
    <w:uiPriority w:val="99"/>
    <w:semiHidden/>
    <w:unhideWhenUsed/>
    <w:rsid w:val="0035257C"/>
    <w:rPr>
      <w:rFonts w:cs="Times New Roman"/>
      <w:vertAlign w:val="superscript"/>
    </w:rPr>
  </w:style>
  <w:style w:type="table" w:styleId="ad">
    <w:name w:val="Table Grid"/>
    <w:basedOn w:val="a1"/>
    <w:uiPriority w:val="59"/>
    <w:rsid w:val="0035257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35257C"/>
  </w:style>
  <w:style w:type="paragraph" w:styleId="ae">
    <w:name w:val="Body Text"/>
    <w:basedOn w:val="a"/>
    <w:link w:val="af"/>
    <w:rsid w:val="0035257C"/>
    <w:pPr>
      <w:shd w:val="clear" w:color="auto" w:fill="FFFFFF"/>
      <w:suppressAutoHyphens/>
      <w:spacing w:after="0" w:line="240" w:lineRule="auto"/>
      <w:jc w:val="center"/>
    </w:pPr>
    <w:rPr>
      <w:rFonts w:ascii="Times New Roman" w:hAnsi="Times New Roman"/>
      <w:color w:val="000000"/>
      <w:sz w:val="24"/>
      <w:szCs w:val="24"/>
      <w:lang w:val="x-none" w:eastAsia="ar-SA"/>
    </w:rPr>
  </w:style>
  <w:style w:type="character" w:customStyle="1" w:styleId="af">
    <w:name w:val="Основной текст Знак"/>
    <w:basedOn w:val="a0"/>
    <w:link w:val="ae"/>
    <w:rsid w:val="0035257C"/>
    <w:rPr>
      <w:rFonts w:ascii="Times New Roman" w:eastAsia="Times New Roman" w:hAnsi="Times New Roman" w:cs="Times New Roman"/>
      <w:color w:val="000000"/>
      <w:sz w:val="24"/>
      <w:szCs w:val="24"/>
      <w:shd w:val="clear" w:color="auto" w:fill="FFFFFF"/>
      <w:lang w:val="x-none" w:eastAsia="ar-SA"/>
    </w:rPr>
  </w:style>
  <w:style w:type="paragraph" w:styleId="af0">
    <w:name w:val="Body Text Indent"/>
    <w:basedOn w:val="a"/>
    <w:link w:val="af1"/>
    <w:rsid w:val="0035257C"/>
    <w:pPr>
      <w:suppressAutoHyphens/>
      <w:spacing w:after="0" w:line="240" w:lineRule="auto"/>
      <w:ind w:firstLine="567"/>
    </w:pPr>
    <w:rPr>
      <w:rFonts w:ascii="Times New Roman" w:hAnsi="Times New Roman"/>
      <w:sz w:val="24"/>
      <w:szCs w:val="24"/>
      <w:lang w:val="x-none" w:eastAsia="ar-SA"/>
    </w:rPr>
  </w:style>
  <w:style w:type="character" w:customStyle="1" w:styleId="af1">
    <w:name w:val="Основной текст с отступом Знак"/>
    <w:basedOn w:val="a0"/>
    <w:link w:val="af0"/>
    <w:rsid w:val="0035257C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customStyle="1" w:styleId="af2">
    <w:name w:val="Прижатый влево"/>
    <w:basedOn w:val="a"/>
    <w:next w:val="a"/>
    <w:rsid w:val="0035257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onsNormal">
    <w:name w:val="ConsNormal"/>
    <w:rsid w:val="0035257C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Char">
    <w:name w:val="Char Знак"/>
    <w:basedOn w:val="a"/>
    <w:rsid w:val="0035257C"/>
    <w:pPr>
      <w:spacing w:before="100" w:beforeAutospacing="1" w:after="100" w:afterAutospacing="1" w:line="240" w:lineRule="auto"/>
    </w:pPr>
    <w:rPr>
      <w:rFonts w:ascii="Tahoma" w:hAnsi="Tahoma" w:cs="Tahoma"/>
      <w:sz w:val="20"/>
      <w:szCs w:val="20"/>
      <w:lang w:val="en-US" w:eastAsia="en-US"/>
    </w:rPr>
  </w:style>
  <w:style w:type="table" w:customStyle="1" w:styleId="12">
    <w:name w:val="Сетка таблицы1"/>
    <w:basedOn w:val="a1"/>
    <w:next w:val="ad"/>
    <w:uiPriority w:val="59"/>
    <w:rsid w:val="0035257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page number"/>
    <w:rsid w:val="0035257C"/>
  </w:style>
  <w:style w:type="character" w:customStyle="1" w:styleId="apple-style-span">
    <w:name w:val="apple-style-span"/>
    <w:rsid w:val="0035257C"/>
  </w:style>
  <w:style w:type="character" w:styleId="af4">
    <w:name w:val="Hyperlink"/>
    <w:uiPriority w:val="99"/>
    <w:unhideWhenUsed/>
    <w:rsid w:val="0035257C"/>
    <w:rPr>
      <w:color w:val="0000FF"/>
      <w:u w:val="single"/>
    </w:rPr>
  </w:style>
  <w:style w:type="paragraph" w:styleId="af5">
    <w:name w:val="footnote text"/>
    <w:basedOn w:val="a"/>
    <w:link w:val="af6"/>
    <w:uiPriority w:val="99"/>
    <w:unhideWhenUsed/>
    <w:rsid w:val="0035257C"/>
    <w:pPr>
      <w:spacing w:after="0" w:line="240" w:lineRule="auto"/>
      <w:ind w:firstLine="709"/>
    </w:pPr>
    <w:rPr>
      <w:rFonts w:ascii="Times New Roman" w:eastAsia="Calibri" w:hAnsi="Times New Roman"/>
      <w:sz w:val="20"/>
      <w:szCs w:val="20"/>
      <w:lang w:val="x-none" w:eastAsia="en-US"/>
    </w:rPr>
  </w:style>
  <w:style w:type="character" w:customStyle="1" w:styleId="af6">
    <w:name w:val="Текст сноски Знак"/>
    <w:basedOn w:val="a0"/>
    <w:link w:val="af5"/>
    <w:uiPriority w:val="99"/>
    <w:rsid w:val="0035257C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unhideWhenUsed/>
    <w:rsid w:val="0035257C"/>
    <w:rPr>
      <w:vertAlign w:val="superscript"/>
    </w:rPr>
  </w:style>
  <w:style w:type="table" w:customStyle="1" w:styleId="110">
    <w:name w:val="Сетка таблицы11"/>
    <w:basedOn w:val="a1"/>
    <w:next w:val="ad"/>
    <w:uiPriority w:val="59"/>
    <w:rsid w:val="0035257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FollowedHyperlink"/>
    <w:uiPriority w:val="99"/>
    <w:unhideWhenUsed/>
    <w:rsid w:val="0035257C"/>
    <w:rPr>
      <w:color w:val="800080"/>
      <w:u w:val="single"/>
    </w:rPr>
  </w:style>
  <w:style w:type="paragraph" w:customStyle="1" w:styleId="xl67">
    <w:name w:val="xl67"/>
    <w:basedOn w:val="a"/>
    <w:rsid w:val="0035257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8">
    <w:name w:val="xl68"/>
    <w:basedOn w:val="a"/>
    <w:rsid w:val="0035257C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69">
    <w:name w:val="xl69"/>
    <w:basedOn w:val="a"/>
    <w:rsid w:val="0035257C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0">
    <w:name w:val="xl70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1">
    <w:name w:val="xl71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2">
    <w:name w:val="xl72"/>
    <w:basedOn w:val="a"/>
    <w:rsid w:val="0035257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3">
    <w:name w:val="xl73"/>
    <w:basedOn w:val="a"/>
    <w:rsid w:val="0035257C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4">
    <w:name w:val="xl74"/>
    <w:basedOn w:val="a"/>
    <w:rsid w:val="0035257C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5">
    <w:name w:val="xl75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76">
    <w:name w:val="xl76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7">
    <w:name w:val="xl77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78">
    <w:name w:val="xl78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79">
    <w:name w:val="xl79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0">
    <w:name w:val="xl80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1">
    <w:name w:val="xl81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2">
    <w:name w:val="xl82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83">
    <w:name w:val="xl83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4">
    <w:name w:val="xl84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85">
    <w:name w:val="xl85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86">
    <w:name w:val="xl86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87">
    <w:name w:val="xl87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16"/>
      <w:szCs w:val="16"/>
    </w:rPr>
  </w:style>
  <w:style w:type="paragraph" w:customStyle="1" w:styleId="xl88">
    <w:name w:val="xl88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89">
    <w:name w:val="xl89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16"/>
      <w:szCs w:val="16"/>
    </w:rPr>
  </w:style>
  <w:style w:type="paragraph" w:customStyle="1" w:styleId="xl90">
    <w:name w:val="xl90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1">
    <w:name w:val="xl91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16"/>
      <w:szCs w:val="16"/>
    </w:rPr>
  </w:style>
  <w:style w:type="paragraph" w:customStyle="1" w:styleId="xl92">
    <w:name w:val="xl92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hAnsi="Times New Roman"/>
      <w:sz w:val="16"/>
      <w:szCs w:val="16"/>
    </w:rPr>
  </w:style>
  <w:style w:type="paragraph" w:customStyle="1" w:styleId="xl93">
    <w:name w:val="xl93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hAnsi="Times New Roman"/>
      <w:sz w:val="16"/>
      <w:szCs w:val="16"/>
    </w:rPr>
  </w:style>
  <w:style w:type="paragraph" w:customStyle="1" w:styleId="xl94">
    <w:name w:val="xl94"/>
    <w:basedOn w:val="a"/>
    <w:rsid w:val="0035257C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5">
    <w:name w:val="xl95"/>
    <w:basedOn w:val="a"/>
    <w:rsid w:val="0035257C"/>
    <w:pP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6">
    <w:name w:val="xl96"/>
    <w:basedOn w:val="a"/>
    <w:rsid w:val="003525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7">
    <w:name w:val="xl97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xl98">
    <w:name w:val="xl98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16"/>
      <w:szCs w:val="16"/>
    </w:rPr>
  </w:style>
  <w:style w:type="paragraph" w:customStyle="1" w:styleId="xl99">
    <w:name w:val="xl99"/>
    <w:basedOn w:val="a"/>
    <w:rsid w:val="0035257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16"/>
      <w:szCs w:val="16"/>
    </w:rPr>
  </w:style>
  <w:style w:type="paragraph" w:customStyle="1" w:styleId="Default">
    <w:name w:val="Default"/>
    <w:rsid w:val="0035257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odytext2">
    <w:name w:val="Body text (2)_"/>
    <w:link w:val="Bodytext20"/>
    <w:rsid w:val="0035257C"/>
    <w:rPr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5257C"/>
    <w:pPr>
      <w:widowControl w:val="0"/>
      <w:shd w:val="clear" w:color="auto" w:fill="FFFFFF"/>
      <w:spacing w:after="0" w:line="356" w:lineRule="exact"/>
      <w:ind w:firstLine="740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table" w:customStyle="1" w:styleId="21">
    <w:name w:val="Сетка таблицы2"/>
    <w:basedOn w:val="a1"/>
    <w:next w:val="ad"/>
    <w:uiPriority w:val="59"/>
    <w:rsid w:val="0035257C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Символ сноски"/>
    <w:rsid w:val="0035257C"/>
    <w:rPr>
      <w:vertAlign w:val="superscript"/>
    </w:rPr>
  </w:style>
  <w:style w:type="paragraph" w:styleId="HTML">
    <w:name w:val="HTML Preformatted"/>
    <w:basedOn w:val="a"/>
    <w:link w:val="HTML0"/>
    <w:unhideWhenUsed/>
    <w:rsid w:val="0035257C"/>
    <w:pPr>
      <w:suppressAutoHyphens/>
      <w:spacing w:after="0" w:line="240" w:lineRule="auto"/>
    </w:pPr>
    <w:rPr>
      <w:rFonts w:ascii="Courier New" w:hAnsi="Courier New"/>
      <w:sz w:val="20"/>
      <w:szCs w:val="20"/>
      <w:lang w:val="x-none" w:eastAsia="ar-SA"/>
    </w:rPr>
  </w:style>
  <w:style w:type="character" w:customStyle="1" w:styleId="HTML0">
    <w:name w:val="Стандартный HTML Знак"/>
    <w:basedOn w:val="a0"/>
    <w:link w:val="HTML"/>
    <w:rsid w:val="0035257C"/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styleId="afa">
    <w:name w:val="line number"/>
    <w:semiHidden/>
    <w:unhideWhenUsed/>
    <w:rsid w:val="0035257C"/>
  </w:style>
  <w:style w:type="numbering" w:customStyle="1" w:styleId="111">
    <w:name w:val="Нет списка11"/>
    <w:next w:val="a2"/>
    <w:uiPriority w:val="99"/>
    <w:semiHidden/>
    <w:unhideWhenUsed/>
    <w:rsid w:val="0035257C"/>
  </w:style>
  <w:style w:type="table" w:customStyle="1" w:styleId="3">
    <w:name w:val="Сетка таблицы3"/>
    <w:basedOn w:val="a1"/>
    <w:next w:val="ad"/>
    <w:uiPriority w:val="59"/>
    <w:rsid w:val="003525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earchresult">
    <w:name w:val="search_result"/>
    <w:basedOn w:val="a0"/>
    <w:rsid w:val="00352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ogin.consultant.ru/link/?req=doc&amp;base=RLAW086&amp;n=125501&amp;dst=100006" TargetMode="External"/><Relationship Id="rId18" Type="http://schemas.openxmlformats.org/officeDocument/2006/relationships/hyperlink" Target="https://login.consultant.ru/link/?req=doc&amp;base=RLAW086&amp;n=148668&amp;dst=100006" TargetMode="External"/><Relationship Id="rId26" Type="http://schemas.openxmlformats.org/officeDocument/2006/relationships/hyperlink" Target="https://login.consultant.ru/link/?req=doc&amp;base=RLAW086&amp;n=89796" TargetMode="External"/><Relationship Id="rId39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hyperlink" Target="https://login.consultant.ru/link/?req=doc&amp;base=LAW&amp;n=469774&amp;dst=103281" TargetMode="External"/><Relationship Id="rId34" Type="http://schemas.openxmlformats.org/officeDocument/2006/relationships/header" Target="header6.xml"/><Relationship Id="rId42" Type="http://schemas.openxmlformats.org/officeDocument/2006/relationships/image" Target="media/image9.png"/><Relationship Id="rId47" Type="http://schemas.openxmlformats.org/officeDocument/2006/relationships/image" Target="media/image14.emf"/><Relationship Id="rId7" Type="http://schemas.openxmlformats.org/officeDocument/2006/relationships/hyperlink" Target="https://www.consultant.ru" TargetMode="External"/><Relationship Id="rId12" Type="http://schemas.openxmlformats.org/officeDocument/2006/relationships/hyperlink" Target="https://login.consultant.ru/link/?req=doc&amp;base=RLAW086&amp;n=120138&amp;dst=100006" TargetMode="External"/><Relationship Id="rId17" Type="http://schemas.openxmlformats.org/officeDocument/2006/relationships/hyperlink" Target="https://login.consultant.ru/link/?req=doc&amp;base=RLAW086&amp;n=144061&amp;dst=100006" TargetMode="External"/><Relationship Id="rId25" Type="http://schemas.openxmlformats.org/officeDocument/2006/relationships/hyperlink" Target="https://login.consultant.ru/link/?req=doc&amp;base=RLAW086&amp;n=123485" TargetMode="External"/><Relationship Id="rId33" Type="http://schemas.openxmlformats.org/officeDocument/2006/relationships/header" Target="header5.xml"/><Relationship Id="rId38" Type="http://schemas.openxmlformats.org/officeDocument/2006/relationships/image" Target="media/image5.jpeg"/><Relationship Id="rId46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hyperlink" Target="https://login.consultant.ru/link/?req=doc&amp;base=RLAW086&amp;n=139884&amp;dst=100006" TargetMode="External"/><Relationship Id="rId20" Type="http://schemas.openxmlformats.org/officeDocument/2006/relationships/hyperlink" Target="https://login.consultant.ru/link/?req=doc&amp;base=RLAW086&amp;n=151754&amp;dst=100006" TargetMode="External"/><Relationship Id="rId29" Type="http://schemas.openxmlformats.org/officeDocument/2006/relationships/header" Target="header1.xml"/><Relationship Id="rId41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RLAW086&amp;n=116923&amp;dst=100006" TargetMode="External"/><Relationship Id="rId24" Type="http://schemas.openxmlformats.org/officeDocument/2006/relationships/hyperlink" Target="https://login.consultant.ru/link/?req=doc&amp;base=RLAW086&amp;n=146554" TargetMode="External"/><Relationship Id="rId32" Type="http://schemas.openxmlformats.org/officeDocument/2006/relationships/header" Target="header4.xml"/><Relationship Id="rId37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image" Target="media/image12.emf"/><Relationship Id="rId5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RLAW086&amp;n=132256&amp;dst=100006" TargetMode="External"/><Relationship Id="rId23" Type="http://schemas.openxmlformats.org/officeDocument/2006/relationships/hyperlink" Target="https://login.consultant.ru/link/?req=doc&amp;base=RLAW086&amp;n=107460" TargetMode="External"/><Relationship Id="rId28" Type="http://schemas.openxmlformats.org/officeDocument/2006/relationships/image" Target="media/image1.png"/><Relationship Id="rId36" Type="http://schemas.openxmlformats.org/officeDocument/2006/relationships/image" Target="media/image3.png"/><Relationship Id="rId49" Type="http://schemas.openxmlformats.org/officeDocument/2006/relationships/theme" Target="theme/theme1.xml"/><Relationship Id="rId10" Type="http://schemas.openxmlformats.org/officeDocument/2006/relationships/hyperlink" Target="https://login.consultant.ru/link/?req=doc&amp;base=RLAW086&amp;n=115771&amp;dst=100006" TargetMode="External"/><Relationship Id="rId19" Type="http://schemas.openxmlformats.org/officeDocument/2006/relationships/hyperlink" Target="https://login.consultant.ru/link/?req=doc&amp;base=RLAW086&amp;n=151754&amp;dst=100006" TargetMode="External"/><Relationship Id="rId31" Type="http://schemas.openxmlformats.org/officeDocument/2006/relationships/header" Target="header3.xml"/><Relationship Id="rId44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RLAW086&amp;n=110154&amp;dst=100006" TargetMode="External"/><Relationship Id="rId14" Type="http://schemas.openxmlformats.org/officeDocument/2006/relationships/hyperlink" Target="https://login.consultant.ru/link/?req=doc&amp;base=RLAW086&amp;n=126810&amp;dst=100006" TargetMode="External"/><Relationship Id="rId22" Type="http://schemas.openxmlformats.org/officeDocument/2006/relationships/hyperlink" Target="https://login.consultant.ru/link/?req=doc&amp;base=LAW&amp;n=471024" TargetMode="External"/><Relationship Id="rId27" Type="http://schemas.openxmlformats.org/officeDocument/2006/relationships/hyperlink" Target="https://login.consultant.ru/link/?req=doc&amp;base=RLAW086&amp;n=144472&amp;dst=100015" TargetMode="External"/><Relationship Id="rId30" Type="http://schemas.openxmlformats.org/officeDocument/2006/relationships/header" Target="header2.xml"/><Relationship Id="rId35" Type="http://schemas.openxmlformats.org/officeDocument/2006/relationships/image" Target="media/image2.emf"/><Relationship Id="rId43" Type="http://schemas.openxmlformats.org/officeDocument/2006/relationships/image" Target="media/image10.jpeg"/><Relationship Id="rId48" Type="http://schemas.openxmlformats.org/officeDocument/2006/relationships/fontTable" Target="fontTable.xml"/><Relationship Id="rId8" Type="http://schemas.openxmlformats.org/officeDocument/2006/relationships/hyperlink" Target="https://login.consultant.ru/link/?req=doc&amp;base=RLAW086&amp;n=105977&amp;dst=10000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56</Pages>
  <Words>13728</Words>
  <Characters>78252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Лапшина Евгения Николаевна</dc:creator>
  <cp:keywords/>
  <dc:description/>
  <cp:lastModifiedBy>Лапшина Евгения Николаевна</cp:lastModifiedBy>
  <cp:revision>1</cp:revision>
  <dcterms:created xsi:type="dcterms:W3CDTF">2024-12-09T10:10:00Z</dcterms:created>
  <dcterms:modified xsi:type="dcterms:W3CDTF">2024-12-09T10:28:00Z</dcterms:modified>
</cp:coreProperties>
</file>